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6CCC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84"/>
          <w:lang w:eastAsia="zh-CN"/>
        </w:rPr>
        <w:t> </w:t>
      </w:r>
    </w:p>
    <w:p w14:paraId="2A7E77C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84"/>
          <w:lang w:eastAsia="zh-CN"/>
        </w:rPr>
        <w:t>招   标  文  件</w:t>
      </w:r>
    </w:p>
    <w:p w14:paraId="6FBD5C29"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sz w:val="44"/>
          <w:lang w:eastAsia="zh-CN"/>
        </w:rPr>
      </w:pPr>
    </w:p>
    <w:p w14:paraId="79CBC6F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sz w:val="32"/>
          <w:lang w:eastAsia="zh-CN"/>
        </w:rPr>
        <w:t>  </w:t>
      </w:r>
    </w:p>
    <w:p w14:paraId="2D11C2B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sz w:val="32"/>
          <w:lang w:eastAsia="zh-CN"/>
        </w:rPr>
        <w:t> </w:t>
      </w:r>
    </w:p>
    <w:p w14:paraId="00FE551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sz w:val="32"/>
          <w:lang w:eastAsia="zh-CN"/>
        </w:rPr>
        <w:t> </w:t>
      </w:r>
    </w:p>
    <w:p w14:paraId="74FF273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6"/>
          <w:lang w:eastAsia="zh-CN"/>
        </w:rPr>
        <w:t>项目编号：JSZC-321192-JZCG-G2026-0001</w:t>
      </w:r>
    </w:p>
    <w:p w14:paraId="39B4E061"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lang w:eastAsia="zh-CN"/>
        </w:rPr>
      </w:pPr>
    </w:p>
    <w:p w14:paraId="44A3254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rFonts w:ascii="华文宋体" w:hAnsi="华文宋体" w:cs="华文宋体"/>
          <w:b/>
          <w:sz w:val="36"/>
          <w:lang w:eastAsia="zh-CN"/>
        </w:rPr>
      </w:pPr>
      <w:r>
        <w:rPr>
          <w:rFonts w:ascii="宋体" w:eastAsia="宋体" w:hAnsi="宋体" w:cs="宋体" w:hint="eastAsia"/>
          <w:b/>
          <w:sz w:val="36"/>
          <w:lang w:eastAsia="zh-CN"/>
        </w:rPr>
        <w:t>项</w:t>
      </w:r>
      <w:r>
        <w:rPr>
          <w:rFonts w:ascii="MS Mincho" w:eastAsia="MS Mincho" w:hAnsi="MS Mincho" w:cs="MS Mincho" w:hint="eastAsia"/>
          <w:b/>
          <w:sz w:val="36"/>
          <w:lang w:eastAsia="zh-CN"/>
        </w:rPr>
        <w:t>目名</w:t>
      </w:r>
      <w:r>
        <w:rPr>
          <w:rFonts w:ascii="华文宋体" w:eastAsia="华文宋体" w:hAnsi="华文宋体" w:cs="华文宋体" w:hint="eastAsia"/>
          <w:b/>
          <w:sz w:val="36"/>
          <w:lang w:eastAsia="zh-CN"/>
        </w:rPr>
        <w:t>称</w:t>
      </w:r>
      <w:r>
        <w:rPr>
          <w:rFonts w:ascii="华文宋体" w:eastAsia="华文宋体" w:hAnsi="华文宋体" w:cs="华文宋体"/>
          <w:b/>
          <w:sz w:val="36"/>
          <w:lang w:eastAsia="zh-CN"/>
        </w:rPr>
        <w:t>：</w:t>
      </w:r>
      <w:r>
        <w:rPr>
          <w:rFonts w:ascii="华文宋体" w:eastAsia="华文宋体" w:hAnsi="华文宋体" w:cs="华文宋体" w:hint="eastAsia"/>
          <w:b/>
          <w:sz w:val="36"/>
          <w:lang w:eastAsia="zh-CN"/>
        </w:rPr>
        <w:t>镇江经开区镇村环卫市场化作业服务</w:t>
      </w:r>
      <w:r>
        <w:rPr>
          <w:rFonts w:ascii="华文宋体" w:hAnsi="华文宋体" w:cs="华文宋体"/>
          <w:b/>
          <w:sz w:val="36"/>
          <w:lang w:eastAsia="zh-CN"/>
        </w:rPr>
        <w:t xml:space="preserve"> </w:t>
      </w:r>
    </w:p>
    <w:p w14:paraId="6C1B1AC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rFonts w:ascii="华文宋体" w:hAnsi="华文宋体" w:cs="华文宋体"/>
          <w:b/>
          <w:sz w:val="36"/>
          <w:lang w:eastAsia="zh-CN"/>
        </w:rPr>
      </w:pPr>
      <w:r>
        <w:rPr>
          <w:rFonts w:ascii="华文宋体" w:hAnsi="华文宋体" w:cs="华文宋体" w:hint="eastAsia"/>
          <w:b/>
          <w:sz w:val="36"/>
          <w:lang w:eastAsia="zh-CN"/>
        </w:rPr>
        <w:t xml:space="preserve"> </w:t>
      </w:r>
    </w:p>
    <w:p w14:paraId="2CBB3FF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b/>
          <w:sz w:val="36"/>
          <w:lang w:eastAsia="zh-CN"/>
        </w:rPr>
        <w:t> </w:t>
      </w:r>
    </w:p>
    <w:p w14:paraId="4984C59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6"/>
          <w:lang w:eastAsia="zh-CN"/>
        </w:rPr>
        <w:t xml:space="preserve">镇江经济技术开发区公共资源交易中心   </w:t>
      </w:r>
    </w:p>
    <w:p w14:paraId="71F4AEFC" w14:textId="43C9F510"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sz w:val="36"/>
          <w:lang w:eastAsia="zh-CN"/>
        </w:rPr>
      </w:pPr>
      <w:r>
        <w:rPr>
          <w:rFonts w:ascii="华文宋体" w:eastAsia="华文宋体" w:hAnsi="华文宋体" w:cs="华文宋体"/>
          <w:b/>
          <w:sz w:val="36"/>
          <w:lang w:eastAsia="zh-CN"/>
        </w:rPr>
        <w:t>2026年</w:t>
      </w:r>
      <w:r>
        <w:rPr>
          <w:rFonts w:ascii="华文宋体" w:hAnsi="华文宋体" w:cs="华文宋体"/>
          <w:b/>
          <w:sz w:val="36"/>
          <w:lang w:eastAsia="zh-CN"/>
        </w:rPr>
        <w:t>4</w:t>
      </w:r>
      <w:r>
        <w:rPr>
          <w:rFonts w:ascii="华文宋体" w:eastAsia="华文宋体" w:hAnsi="华文宋体" w:cs="华文宋体"/>
          <w:b/>
          <w:sz w:val="36"/>
          <w:lang w:eastAsia="zh-CN"/>
        </w:rPr>
        <w:t>月</w:t>
      </w:r>
      <w:r w:rsidR="00FF3661">
        <w:rPr>
          <w:rFonts w:ascii="华文宋体" w:eastAsia="华文宋体" w:hAnsi="华文宋体" w:cs="华文宋体"/>
          <w:b/>
          <w:sz w:val="36"/>
          <w:lang w:eastAsia="zh-CN"/>
        </w:rPr>
        <w:t>30</w:t>
      </w:r>
      <w:r>
        <w:rPr>
          <w:rFonts w:ascii="华文宋体" w:eastAsia="华文宋体" w:hAnsi="华文宋体" w:cs="华文宋体" w:hint="eastAsia"/>
          <w:b/>
          <w:sz w:val="36"/>
          <w:lang w:eastAsia="zh-CN"/>
        </w:rPr>
        <w:t>日</w:t>
      </w:r>
      <w:r>
        <w:rPr>
          <w:rFonts w:ascii="华文宋体" w:eastAsia="华文宋体" w:hAnsi="华文宋体" w:cs="华文宋体"/>
          <w:b/>
          <w:sz w:val="36"/>
          <w:lang w:eastAsia="zh-CN"/>
        </w:rPr>
        <w:br w:type="page" w:clear="all"/>
      </w:r>
    </w:p>
    <w:p w14:paraId="61C16461"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hAnsi="华文宋体" w:cs="华文宋体"/>
          <w:b/>
          <w:sz w:val="36"/>
          <w:lang w:eastAsia="zh-CN"/>
        </w:rPr>
      </w:pPr>
    </w:p>
    <w:p w14:paraId="7463323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44"/>
          <w:lang w:eastAsia="zh-CN"/>
        </w:rPr>
        <w:t>招标文件目录</w:t>
      </w:r>
    </w:p>
    <w:p w14:paraId="0D8C29B8"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221"/>
        <w:jc w:val="both"/>
        <w:rPr>
          <w:rFonts w:ascii="华文宋体" w:hAnsi="华文宋体" w:cs="华文宋体"/>
          <w:b/>
          <w:sz w:val="44"/>
          <w:lang w:eastAsia="zh-CN"/>
        </w:rPr>
      </w:pPr>
    </w:p>
    <w:p w14:paraId="7EE82E0B"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221"/>
        <w:jc w:val="center"/>
        <w:rPr>
          <w:rFonts w:ascii="华文宋体" w:hAnsi="华文宋体" w:cs="华文宋体"/>
          <w:b/>
          <w:sz w:val="44"/>
          <w:lang w:eastAsia="zh-CN"/>
        </w:rPr>
      </w:pPr>
    </w:p>
    <w:p w14:paraId="099A04F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32"/>
          <w:szCs w:val="32"/>
          <w:lang w:eastAsia="zh-CN"/>
        </w:rPr>
      </w:pPr>
      <w:r>
        <w:rPr>
          <w:rFonts w:ascii="华文宋体" w:eastAsia="华文宋体" w:hAnsi="华文宋体" w:cs="华文宋体"/>
          <w:b/>
          <w:sz w:val="32"/>
          <w:szCs w:val="32"/>
          <w:lang w:eastAsia="zh-CN"/>
        </w:rPr>
        <w:t>第一部分  </w:t>
      </w:r>
      <w:r>
        <w:rPr>
          <w:rFonts w:ascii="华文宋体" w:eastAsia="华文宋体" w:hAnsi="华文宋体" w:cs="华文宋体" w:hint="eastAsia"/>
          <w:b/>
          <w:sz w:val="32"/>
          <w:szCs w:val="32"/>
          <w:lang w:eastAsia="zh-CN"/>
        </w:rPr>
        <w:t xml:space="preserve">  </w:t>
      </w:r>
      <w:r>
        <w:rPr>
          <w:rFonts w:ascii="华文宋体" w:eastAsia="华文宋体" w:hAnsi="华文宋体" w:cs="华文宋体"/>
          <w:b/>
          <w:sz w:val="32"/>
          <w:szCs w:val="32"/>
          <w:lang w:eastAsia="zh-CN"/>
        </w:rPr>
        <w:t>投标邀请                                          3-6</w:t>
      </w:r>
    </w:p>
    <w:p w14:paraId="7C400BB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32"/>
          <w:szCs w:val="32"/>
          <w:lang w:eastAsia="zh-CN"/>
        </w:rPr>
      </w:pPr>
      <w:r>
        <w:rPr>
          <w:rFonts w:ascii="华文宋体" w:eastAsia="华文宋体" w:hAnsi="华文宋体" w:cs="华文宋体"/>
          <w:b/>
          <w:sz w:val="32"/>
          <w:szCs w:val="32"/>
          <w:lang w:eastAsia="zh-CN"/>
        </w:rPr>
        <w:t>第二部分  </w:t>
      </w:r>
      <w:r>
        <w:rPr>
          <w:rFonts w:ascii="华文宋体" w:eastAsia="华文宋体" w:hAnsi="华文宋体" w:cs="华文宋体" w:hint="eastAsia"/>
          <w:b/>
          <w:sz w:val="32"/>
          <w:szCs w:val="32"/>
          <w:lang w:eastAsia="zh-CN"/>
        </w:rPr>
        <w:t xml:space="preserve">  </w:t>
      </w:r>
      <w:r>
        <w:rPr>
          <w:rFonts w:ascii="华文宋体" w:eastAsia="华文宋体" w:hAnsi="华文宋体" w:cs="华文宋体"/>
          <w:b/>
          <w:sz w:val="32"/>
          <w:szCs w:val="32"/>
          <w:lang w:eastAsia="zh-CN"/>
        </w:rPr>
        <w:t>投标人须知         </w:t>
      </w:r>
      <w:r>
        <w:rPr>
          <w:rFonts w:ascii="华文宋体" w:hAnsi="华文宋体" w:cs="华文宋体" w:hint="eastAsia"/>
          <w:b/>
          <w:sz w:val="32"/>
          <w:szCs w:val="32"/>
          <w:lang w:eastAsia="zh-CN"/>
        </w:rPr>
        <w:t xml:space="preserve">   </w:t>
      </w:r>
      <w:r>
        <w:rPr>
          <w:rFonts w:ascii="华文宋体" w:hAnsi="华文宋体" w:cs="华文宋体"/>
          <w:b/>
          <w:sz w:val="32"/>
          <w:szCs w:val="32"/>
          <w:lang w:eastAsia="zh-CN"/>
        </w:rPr>
        <w:t xml:space="preserve">                        </w:t>
      </w:r>
      <w:r>
        <w:rPr>
          <w:rFonts w:ascii="华文宋体" w:eastAsia="华文宋体" w:hAnsi="华文宋体" w:cs="华文宋体"/>
          <w:b/>
          <w:sz w:val="32"/>
          <w:szCs w:val="32"/>
          <w:lang w:eastAsia="zh-CN"/>
        </w:rPr>
        <w:t>7-2</w:t>
      </w:r>
      <w:r>
        <w:rPr>
          <w:rFonts w:ascii="华文宋体" w:hAnsi="华文宋体" w:cs="华文宋体"/>
          <w:b/>
          <w:sz w:val="32"/>
          <w:szCs w:val="32"/>
          <w:lang w:eastAsia="zh-CN"/>
        </w:rPr>
        <w:t>5</w:t>
      </w:r>
      <w:r>
        <w:rPr>
          <w:rFonts w:ascii="华文宋体" w:eastAsia="华文宋体" w:hAnsi="华文宋体" w:cs="华文宋体"/>
          <w:b/>
          <w:sz w:val="32"/>
          <w:szCs w:val="32"/>
          <w:lang w:eastAsia="zh-CN"/>
        </w:rPr>
        <w:t xml:space="preserve">  </w:t>
      </w:r>
    </w:p>
    <w:p w14:paraId="1434779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32"/>
          <w:szCs w:val="32"/>
          <w:lang w:eastAsia="zh-CN"/>
        </w:rPr>
      </w:pPr>
      <w:r>
        <w:rPr>
          <w:rFonts w:ascii="华文宋体" w:eastAsia="华文宋体" w:hAnsi="华文宋体" w:cs="华文宋体"/>
          <w:b/>
          <w:sz w:val="32"/>
          <w:szCs w:val="32"/>
          <w:lang w:eastAsia="zh-CN"/>
        </w:rPr>
        <w:t>第三部分   合同          </w:t>
      </w:r>
      <w:r>
        <w:rPr>
          <w:rFonts w:ascii="华文宋体" w:eastAsia="华文宋体" w:hAnsi="华文宋体" w:cs="华文宋体" w:hint="eastAsia"/>
          <w:b/>
          <w:sz w:val="32"/>
          <w:szCs w:val="32"/>
          <w:lang w:eastAsia="zh-CN"/>
        </w:rPr>
        <w:t xml:space="preserve">  </w:t>
      </w:r>
      <w:r>
        <w:rPr>
          <w:rFonts w:ascii="华文宋体" w:eastAsia="华文宋体" w:hAnsi="华文宋体" w:cs="华文宋体"/>
          <w:b/>
          <w:sz w:val="32"/>
          <w:szCs w:val="32"/>
          <w:lang w:eastAsia="zh-CN"/>
        </w:rPr>
        <w:t xml:space="preserve">                                   2</w:t>
      </w:r>
      <w:r>
        <w:rPr>
          <w:rFonts w:ascii="华文宋体" w:hAnsi="华文宋体" w:cs="华文宋体"/>
          <w:b/>
          <w:sz w:val="32"/>
          <w:szCs w:val="32"/>
          <w:lang w:eastAsia="zh-CN"/>
        </w:rPr>
        <w:t>6</w:t>
      </w:r>
      <w:r>
        <w:rPr>
          <w:rFonts w:ascii="华文宋体" w:eastAsia="华文宋体" w:hAnsi="华文宋体" w:cs="华文宋体"/>
          <w:b/>
          <w:sz w:val="32"/>
          <w:szCs w:val="32"/>
          <w:lang w:eastAsia="zh-CN"/>
        </w:rPr>
        <w:t>-</w:t>
      </w:r>
      <w:r>
        <w:rPr>
          <w:rFonts w:ascii="华文宋体" w:hAnsi="华文宋体" w:cs="华文宋体"/>
          <w:b/>
          <w:sz w:val="32"/>
          <w:szCs w:val="32"/>
          <w:lang w:eastAsia="zh-CN"/>
        </w:rPr>
        <w:t>30</w:t>
      </w:r>
    </w:p>
    <w:p w14:paraId="081E8E9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32"/>
          <w:szCs w:val="32"/>
          <w:lang w:eastAsia="zh-CN"/>
        </w:rPr>
      </w:pPr>
      <w:r>
        <w:rPr>
          <w:rFonts w:ascii="华文宋体" w:eastAsia="华文宋体" w:hAnsi="华文宋体" w:cs="华文宋体"/>
          <w:b/>
          <w:sz w:val="32"/>
          <w:szCs w:val="32"/>
          <w:lang w:eastAsia="zh-CN"/>
        </w:rPr>
        <w:t>第四部分   采购需求      </w:t>
      </w:r>
      <w:r>
        <w:rPr>
          <w:rFonts w:ascii="华文宋体" w:eastAsia="华文宋体" w:hAnsi="华文宋体" w:cs="华文宋体" w:hint="eastAsia"/>
          <w:b/>
          <w:sz w:val="32"/>
          <w:szCs w:val="32"/>
          <w:lang w:eastAsia="zh-CN"/>
        </w:rPr>
        <w:t xml:space="preserve">       </w:t>
      </w:r>
      <w:r>
        <w:rPr>
          <w:rFonts w:ascii="华文宋体" w:eastAsia="华文宋体" w:hAnsi="华文宋体" w:cs="华文宋体"/>
          <w:b/>
          <w:sz w:val="32"/>
          <w:szCs w:val="32"/>
          <w:lang w:eastAsia="zh-CN"/>
        </w:rPr>
        <w:t xml:space="preserve">                           </w:t>
      </w:r>
      <w:r>
        <w:rPr>
          <w:rFonts w:ascii="华文宋体" w:hAnsi="华文宋体" w:cs="华文宋体"/>
          <w:b/>
          <w:sz w:val="32"/>
          <w:szCs w:val="32"/>
          <w:lang w:eastAsia="zh-CN"/>
        </w:rPr>
        <w:t>31</w:t>
      </w:r>
      <w:r>
        <w:rPr>
          <w:rFonts w:ascii="华文宋体" w:eastAsia="华文宋体" w:hAnsi="华文宋体" w:cs="华文宋体"/>
          <w:b/>
          <w:sz w:val="32"/>
          <w:szCs w:val="32"/>
          <w:lang w:eastAsia="zh-CN"/>
        </w:rPr>
        <w:t>-</w:t>
      </w:r>
      <w:r>
        <w:rPr>
          <w:rFonts w:ascii="华文宋体" w:hAnsi="华文宋体" w:cs="华文宋体"/>
          <w:b/>
          <w:sz w:val="32"/>
          <w:szCs w:val="32"/>
          <w:lang w:eastAsia="zh-CN"/>
        </w:rPr>
        <w:t>83</w:t>
      </w:r>
    </w:p>
    <w:p w14:paraId="1B934BA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32"/>
          <w:szCs w:val="32"/>
          <w:lang w:eastAsia="zh-CN"/>
        </w:rPr>
      </w:pPr>
      <w:r>
        <w:rPr>
          <w:rFonts w:ascii="华文宋体" w:eastAsia="华文宋体" w:hAnsi="华文宋体" w:cs="华文宋体"/>
          <w:b/>
          <w:sz w:val="32"/>
          <w:szCs w:val="32"/>
          <w:lang w:eastAsia="zh-CN"/>
        </w:rPr>
        <w:t xml:space="preserve">第五部分   评标办法和标准                            </w:t>
      </w:r>
      <w:r>
        <w:rPr>
          <w:rFonts w:ascii="华文宋体" w:hAnsi="华文宋体" w:cs="华文宋体"/>
          <w:b/>
          <w:sz w:val="32"/>
          <w:szCs w:val="32"/>
          <w:lang w:eastAsia="zh-CN"/>
        </w:rPr>
        <w:t>84</w:t>
      </w:r>
      <w:r>
        <w:rPr>
          <w:rFonts w:ascii="华文宋体" w:eastAsia="华文宋体" w:hAnsi="华文宋体" w:cs="华文宋体"/>
          <w:b/>
          <w:sz w:val="32"/>
          <w:szCs w:val="32"/>
          <w:lang w:eastAsia="zh-CN"/>
        </w:rPr>
        <w:t>-</w:t>
      </w:r>
      <w:r>
        <w:rPr>
          <w:rFonts w:ascii="华文宋体" w:hAnsi="华文宋体" w:cs="华文宋体"/>
          <w:b/>
          <w:sz w:val="32"/>
          <w:szCs w:val="32"/>
          <w:lang w:eastAsia="zh-CN"/>
        </w:rPr>
        <w:t>97</w:t>
      </w:r>
    </w:p>
    <w:p w14:paraId="5685F2C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32"/>
          <w:szCs w:val="32"/>
          <w:lang w:eastAsia="zh-CN"/>
        </w:rPr>
      </w:pPr>
      <w:r>
        <w:rPr>
          <w:rFonts w:ascii="华文宋体" w:eastAsia="华文宋体" w:hAnsi="华文宋体" w:cs="华文宋体"/>
          <w:b/>
          <w:sz w:val="32"/>
          <w:szCs w:val="32"/>
          <w:lang w:eastAsia="zh-CN"/>
        </w:rPr>
        <w:t>第六部分   投标文件（格式）     </w:t>
      </w:r>
      <w:r>
        <w:rPr>
          <w:rFonts w:ascii="华文宋体" w:eastAsia="华文宋体" w:hAnsi="华文宋体" w:cs="华文宋体" w:hint="eastAsia"/>
          <w:b/>
          <w:sz w:val="32"/>
          <w:szCs w:val="32"/>
          <w:lang w:eastAsia="zh-CN"/>
        </w:rPr>
        <w:t xml:space="preserve"> </w:t>
      </w:r>
      <w:r>
        <w:rPr>
          <w:rFonts w:ascii="华文宋体" w:eastAsia="华文宋体" w:hAnsi="华文宋体" w:cs="华文宋体"/>
          <w:b/>
          <w:sz w:val="32"/>
          <w:szCs w:val="32"/>
          <w:lang w:eastAsia="zh-CN"/>
        </w:rPr>
        <w:t xml:space="preserve">                  </w:t>
      </w:r>
      <w:r>
        <w:rPr>
          <w:rFonts w:ascii="华文宋体" w:hAnsi="华文宋体" w:cs="华文宋体"/>
          <w:b/>
          <w:sz w:val="32"/>
          <w:szCs w:val="32"/>
          <w:lang w:eastAsia="zh-CN"/>
        </w:rPr>
        <w:t>98</w:t>
      </w:r>
      <w:r>
        <w:rPr>
          <w:rFonts w:ascii="华文宋体" w:eastAsia="华文宋体" w:hAnsi="华文宋体" w:cs="华文宋体"/>
          <w:b/>
          <w:sz w:val="32"/>
          <w:szCs w:val="32"/>
          <w:lang w:eastAsia="zh-CN"/>
        </w:rPr>
        <w:t>-</w:t>
      </w:r>
      <w:r>
        <w:rPr>
          <w:rFonts w:ascii="华文宋体" w:hAnsi="华文宋体" w:cs="华文宋体"/>
          <w:b/>
          <w:sz w:val="32"/>
          <w:szCs w:val="32"/>
          <w:lang w:eastAsia="zh-CN"/>
        </w:rPr>
        <w:t>120</w:t>
      </w:r>
    </w:p>
    <w:p w14:paraId="0AF6E72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20"/>
          <w:lang w:eastAsia="zh-CN"/>
        </w:rPr>
      </w:pPr>
      <w:r>
        <w:rPr>
          <w:sz w:val="20"/>
          <w:lang w:eastAsia="zh-CN"/>
        </w:rPr>
        <w:br w:type="page" w:clear="all"/>
      </w:r>
    </w:p>
    <w:p w14:paraId="250DB57A"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left="777" w:right="902" w:firstLine="420"/>
        <w:jc w:val="center"/>
        <w:outlineLvl w:val="1"/>
        <w:rPr>
          <w:lang w:eastAsia="zh-CN"/>
        </w:rPr>
      </w:pPr>
      <w:r>
        <w:rPr>
          <w:rFonts w:ascii="华文宋体" w:eastAsia="华文宋体" w:hAnsi="华文宋体" w:cs="华文宋体"/>
          <w:b/>
          <w:sz w:val="36"/>
          <w:lang w:eastAsia="zh-CN"/>
        </w:rPr>
        <w:lastRenderedPageBreak/>
        <w:t>第一部分  投标邀请</w:t>
      </w:r>
    </w:p>
    <w:p w14:paraId="5DC9F8C2" w14:textId="77777777" w:rsidR="00910EDA" w:rsidRDefault="00355F57">
      <w:pPr>
        <w:pBdr>
          <w:top w:val="single" w:sz="4" w:space="0" w:color="000000"/>
          <w:left w:val="single" w:sz="4" w:space="0" w:color="000000"/>
          <w:bottom w:val="single" w:sz="4" w:space="0" w:color="000000"/>
          <w:right w:val="single" w:sz="4" w:space="0" w:color="000000"/>
        </w:pBdr>
        <w:spacing w:after="0" w:line="360" w:lineRule="auto"/>
        <w:ind w:firstLine="480"/>
        <w:jc w:val="both"/>
        <w:rPr>
          <w:lang w:eastAsia="zh-CN"/>
        </w:rPr>
      </w:pPr>
      <w:r>
        <w:rPr>
          <w:rFonts w:ascii="华文宋体" w:eastAsia="华文宋体" w:hAnsi="华文宋体" w:cs="华文宋体"/>
          <w:sz w:val="24"/>
          <w:lang w:eastAsia="zh-CN"/>
        </w:rPr>
        <w:t>项目概况</w:t>
      </w:r>
    </w:p>
    <w:p w14:paraId="1C651FFA" w14:textId="77777777" w:rsidR="00910EDA" w:rsidRDefault="00355F57">
      <w:pPr>
        <w:pBdr>
          <w:top w:val="single" w:sz="4" w:space="0" w:color="000000"/>
          <w:left w:val="single" w:sz="4" w:space="0" w:color="000000"/>
          <w:bottom w:val="single" w:sz="4" w:space="0" w:color="000000"/>
          <w:right w:val="single" w:sz="4" w:space="0" w:color="000000"/>
        </w:pBdr>
        <w:spacing w:after="0" w:line="360" w:lineRule="auto"/>
        <w:ind w:firstLine="480"/>
        <w:jc w:val="both"/>
        <w:rPr>
          <w:lang w:eastAsia="zh-CN"/>
        </w:rPr>
      </w:pPr>
      <w:r>
        <w:rPr>
          <w:rFonts w:ascii="华文宋体" w:eastAsia="华文宋体" w:hAnsi="华文宋体" w:cs="宋体" w:hint="eastAsia"/>
          <w:sz w:val="24"/>
          <w:u w:val="single"/>
          <w:lang w:eastAsia="zh-CN"/>
        </w:rPr>
        <w:t>镇江经开区镇村环卫市场化作业服务</w:t>
      </w:r>
      <w:r>
        <w:rPr>
          <w:rFonts w:ascii="华文宋体" w:eastAsia="华文宋体" w:hAnsi="华文宋体" w:cs="华文宋体"/>
          <w:sz w:val="24"/>
          <w:lang w:eastAsia="zh-CN"/>
        </w:rPr>
        <w:t>的潜在投标人应在</w:t>
      </w:r>
      <w:r>
        <w:rPr>
          <w:rFonts w:ascii="华文宋体" w:eastAsia="华文宋体" w:hAnsi="华文宋体" w:cs="华文宋体"/>
          <w:sz w:val="24"/>
          <w:u w:val="single"/>
          <w:lang w:eastAsia="zh-CN"/>
        </w:rPr>
        <w:t>“江苏政府采购网”自行免费下载</w:t>
      </w:r>
      <w:r>
        <w:rPr>
          <w:rFonts w:ascii="华文宋体" w:eastAsia="华文宋体" w:hAnsi="华文宋体" w:cs="华文宋体"/>
          <w:sz w:val="24"/>
          <w:lang w:eastAsia="zh-CN"/>
        </w:rPr>
        <w:t>招标文件，并于</w:t>
      </w:r>
      <w:r>
        <w:rPr>
          <w:rFonts w:ascii="华文宋体" w:eastAsia="华文宋体" w:hAnsi="华文宋体" w:cs="华文宋体"/>
          <w:sz w:val="24"/>
          <w:highlight w:val="yellow"/>
          <w:u w:val="single"/>
          <w:lang w:eastAsia="zh-CN"/>
        </w:rPr>
        <w:t>2026年</w:t>
      </w:r>
      <w:r>
        <w:rPr>
          <w:rFonts w:ascii="华文宋体" w:hAnsi="华文宋体" w:cs="华文宋体"/>
          <w:sz w:val="24"/>
          <w:highlight w:val="yellow"/>
          <w:u w:val="single"/>
          <w:lang w:eastAsia="zh-CN"/>
        </w:rPr>
        <w:t>5</w:t>
      </w:r>
      <w:r>
        <w:rPr>
          <w:rFonts w:ascii="华文宋体" w:eastAsia="华文宋体" w:hAnsi="华文宋体" w:cs="华文宋体"/>
          <w:sz w:val="24"/>
          <w:highlight w:val="yellow"/>
          <w:u w:val="single"/>
          <w:lang w:eastAsia="zh-CN"/>
        </w:rPr>
        <w:t>月</w:t>
      </w:r>
      <w:r>
        <w:rPr>
          <w:rFonts w:ascii="华文宋体" w:hAnsi="华文宋体" w:cs="华文宋体"/>
          <w:sz w:val="24"/>
          <w:highlight w:val="yellow"/>
          <w:u w:val="single"/>
          <w:lang w:eastAsia="zh-CN"/>
        </w:rPr>
        <w:t>26</w:t>
      </w:r>
      <w:r>
        <w:rPr>
          <w:rFonts w:ascii="华文宋体" w:eastAsia="华文宋体" w:hAnsi="华文宋体" w:cs="华文宋体"/>
          <w:sz w:val="24"/>
          <w:highlight w:val="yellow"/>
          <w:u w:val="single"/>
          <w:lang w:eastAsia="zh-CN"/>
        </w:rPr>
        <w:t>日</w:t>
      </w:r>
      <w:r>
        <w:rPr>
          <w:rFonts w:ascii="华文宋体" w:eastAsia="华文宋体" w:hAnsi="华文宋体" w:cs="华文宋体"/>
          <w:sz w:val="24"/>
          <w:u w:val="single"/>
          <w:lang w:eastAsia="zh-CN"/>
        </w:rPr>
        <w:t>9点30分</w:t>
      </w:r>
      <w:r>
        <w:rPr>
          <w:rFonts w:ascii="华文宋体" w:eastAsia="华文宋体" w:hAnsi="华文宋体" w:cs="华文宋体"/>
          <w:sz w:val="24"/>
          <w:lang w:eastAsia="zh-CN"/>
        </w:rPr>
        <w:t>（北京时间）前按要求递交投标文件。</w:t>
      </w:r>
    </w:p>
    <w:p w14:paraId="66C9AA1F"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left="-142"/>
        <w:jc w:val="both"/>
        <w:rPr>
          <w:lang w:eastAsia="zh-CN"/>
        </w:rPr>
      </w:pPr>
      <w:r>
        <w:rPr>
          <w:rFonts w:ascii="华文宋体" w:eastAsia="华文宋体" w:hAnsi="华文宋体" w:cs="华文宋体"/>
          <w:sz w:val="24"/>
          <w:lang w:eastAsia="zh-CN"/>
        </w:rPr>
        <w:t>一、项目基本情况</w:t>
      </w:r>
    </w:p>
    <w:p w14:paraId="27153F8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项目编号：JSZC-321192-JZCG-G2026-0001</w:t>
      </w:r>
    </w:p>
    <w:p w14:paraId="0027D4A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项目名称：</w:t>
      </w:r>
      <w:r>
        <w:rPr>
          <w:rFonts w:ascii="华文宋体" w:eastAsia="华文宋体" w:hAnsi="华文宋体" w:cs="华文宋体" w:hint="eastAsia"/>
          <w:sz w:val="24"/>
          <w:lang w:eastAsia="zh-CN"/>
        </w:rPr>
        <w:t>镇江经开区镇村环卫市场化作业服务</w:t>
      </w:r>
      <w:r>
        <w:rPr>
          <w:lang w:eastAsia="zh-CN"/>
        </w:rPr>
        <w:t xml:space="preserve"> </w:t>
      </w:r>
    </w:p>
    <w:p w14:paraId="4969FEB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Segoe UI" w:hAnsi="Segoe UI" w:cs="Segoe UI"/>
          <w:sz w:val="21"/>
          <w:szCs w:val="21"/>
          <w:shd w:val="clear" w:color="auto" w:fill="FFFFFF"/>
          <w:lang w:eastAsia="zh-CN"/>
        </w:rPr>
      </w:pPr>
      <w:r>
        <w:rPr>
          <w:rFonts w:ascii="华文宋体" w:eastAsia="华文宋体" w:hAnsi="华文宋体" w:cs="华文宋体"/>
          <w:sz w:val="24"/>
          <w:lang w:eastAsia="zh-CN"/>
        </w:rPr>
        <w:t>预算金额：732</w:t>
      </w:r>
      <w:r>
        <w:rPr>
          <w:rFonts w:ascii="华文宋体" w:eastAsia="华文宋体" w:hAnsi="华文宋体" w:cs="华文宋体" w:hint="eastAsia"/>
          <w:sz w:val="24"/>
          <w:lang w:eastAsia="zh-CN"/>
        </w:rPr>
        <w:t>万元/年</w:t>
      </w:r>
      <w:r>
        <w:rPr>
          <w:rFonts w:ascii="Segoe UI" w:hAnsi="Segoe UI" w:cs="Segoe UI"/>
          <w:sz w:val="21"/>
          <w:szCs w:val="21"/>
          <w:shd w:val="clear" w:color="auto" w:fill="FFFFFF"/>
          <w:lang w:eastAsia="zh-CN"/>
        </w:rPr>
        <w:t xml:space="preserve"> </w:t>
      </w:r>
      <w:r>
        <w:rPr>
          <w:rFonts w:ascii="Segoe UI" w:hAnsi="Segoe UI" w:cs="Segoe UI" w:hint="eastAsia"/>
          <w:sz w:val="21"/>
          <w:szCs w:val="21"/>
          <w:shd w:val="clear" w:color="auto" w:fill="FFFFFF"/>
          <w:lang w:eastAsia="zh-CN"/>
        </w:rPr>
        <w:t>（包</w:t>
      </w:r>
      <w:r>
        <w:rPr>
          <w:rFonts w:ascii="Segoe UI" w:hAnsi="Segoe UI" w:cs="Segoe UI" w:hint="eastAsia"/>
          <w:sz w:val="21"/>
          <w:szCs w:val="21"/>
          <w:shd w:val="clear" w:color="auto" w:fill="FFFFFF"/>
          <w:lang w:eastAsia="zh-CN"/>
        </w:rPr>
        <w:t>1: 138</w:t>
      </w:r>
      <w:r>
        <w:rPr>
          <w:rFonts w:ascii="Segoe UI" w:hAnsi="Segoe UI" w:cs="Segoe UI" w:hint="eastAsia"/>
          <w:sz w:val="21"/>
          <w:szCs w:val="21"/>
          <w:shd w:val="clear" w:color="auto" w:fill="FFFFFF"/>
          <w:lang w:eastAsia="zh-CN"/>
        </w:rPr>
        <w:t>万元</w:t>
      </w:r>
      <w:r>
        <w:rPr>
          <w:rFonts w:ascii="华文宋体" w:eastAsia="华文宋体" w:hAnsi="华文宋体" w:cs="华文宋体" w:hint="eastAsia"/>
          <w:sz w:val="24"/>
          <w:lang w:eastAsia="zh-CN"/>
        </w:rPr>
        <w:t>/年</w:t>
      </w:r>
      <w:r>
        <w:rPr>
          <w:rFonts w:ascii="Segoe UI" w:hAnsi="Segoe UI" w:cs="Segoe UI" w:hint="eastAsia"/>
          <w:sz w:val="21"/>
          <w:szCs w:val="21"/>
          <w:shd w:val="clear" w:color="auto" w:fill="FFFFFF"/>
          <w:lang w:eastAsia="zh-CN"/>
        </w:rPr>
        <w:t>，包</w:t>
      </w:r>
      <w:r>
        <w:rPr>
          <w:rFonts w:ascii="Segoe UI" w:hAnsi="Segoe UI" w:cs="Segoe UI" w:hint="eastAsia"/>
          <w:sz w:val="21"/>
          <w:szCs w:val="21"/>
          <w:shd w:val="clear" w:color="auto" w:fill="FFFFFF"/>
          <w:lang w:eastAsia="zh-CN"/>
        </w:rPr>
        <w:t>2</w:t>
      </w:r>
      <w:r>
        <w:rPr>
          <w:rFonts w:ascii="Segoe UI" w:hAnsi="Segoe UI" w:cs="Segoe UI" w:hint="eastAsia"/>
          <w:sz w:val="21"/>
          <w:szCs w:val="21"/>
          <w:shd w:val="clear" w:color="auto" w:fill="FFFFFF"/>
          <w:lang w:eastAsia="zh-CN"/>
        </w:rPr>
        <w:t>：</w:t>
      </w:r>
      <w:r>
        <w:rPr>
          <w:rFonts w:ascii="Segoe UI" w:hAnsi="Segoe UI" w:cs="Segoe UI" w:hint="eastAsia"/>
          <w:sz w:val="21"/>
          <w:szCs w:val="21"/>
          <w:shd w:val="clear" w:color="auto" w:fill="FFFFFF"/>
          <w:lang w:eastAsia="zh-CN"/>
        </w:rPr>
        <w:t>247</w:t>
      </w:r>
      <w:r>
        <w:rPr>
          <w:rFonts w:ascii="Segoe UI" w:hAnsi="Segoe UI" w:cs="Segoe UI" w:hint="eastAsia"/>
          <w:sz w:val="21"/>
          <w:szCs w:val="21"/>
          <w:shd w:val="clear" w:color="auto" w:fill="FFFFFF"/>
          <w:lang w:eastAsia="zh-CN"/>
        </w:rPr>
        <w:t>万元</w:t>
      </w:r>
      <w:r>
        <w:rPr>
          <w:rFonts w:ascii="华文宋体" w:eastAsia="华文宋体" w:hAnsi="华文宋体" w:cs="华文宋体" w:hint="eastAsia"/>
          <w:sz w:val="24"/>
          <w:lang w:eastAsia="zh-CN"/>
        </w:rPr>
        <w:t>/年</w:t>
      </w:r>
      <w:r>
        <w:rPr>
          <w:rFonts w:ascii="Segoe UI" w:hAnsi="Segoe UI" w:cs="Segoe UI" w:hint="eastAsia"/>
          <w:sz w:val="21"/>
          <w:szCs w:val="21"/>
          <w:shd w:val="clear" w:color="auto" w:fill="FFFFFF"/>
          <w:lang w:eastAsia="zh-CN"/>
        </w:rPr>
        <w:t>，包</w:t>
      </w:r>
      <w:r>
        <w:rPr>
          <w:rFonts w:ascii="Segoe UI" w:hAnsi="Segoe UI" w:cs="Segoe UI" w:hint="eastAsia"/>
          <w:sz w:val="21"/>
          <w:szCs w:val="21"/>
          <w:shd w:val="clear" w:color="auto" w:fill="FFFFFF"/>
          <w:lang w:eastAsia="zh-CN"/>
        </w:rPr>
        <w:t>3</w:t>
      </w:r>
      <w:r>
        <w:rPr>
          <w:rFonts w:ascii="Segoe UI" w:hAnsi="Segoe UI" w:cs="Segoe UI" w:hint="eastAsia"/>
          <w:sz w:val="21"/>
          <w:szCs w:val="21"/>
          <w:shd w:val="clear" w:color="auto" w:fill="FFFFFF"/>
          <w:lang w:eastAsia="zh-CN"/>
        </w:rPr>
        <w:t>：</w:t>
      </w:r>
      <w:r>
        <w:rPr>
          <w:rFonts w:ascii="Segoe UI" w:hAnsi="Segoe UI" w:cs="Segoe UI" w:hint="eastAsia"/>
          <w:sz w:val="21"/>
          <w:szCs w:val="21"/>
          <w:shd w:val="clear" w:color="auto" w:fill="FFFFFF"/>
          <w:lang w:eastAsia="zh-CN"/>
        </w:rPr>
        <w:t>34</w:t>
      </w:r>
      <w:r>
        <w:rPr>
          <w:rFonts w:ascii="Segoe UI" w:hAnsi="Segoe UI" w:cs="Segoe UI"/>
          <w:sz w:val="21"/>
          <w:szCs w:val="21"/>
          <w:shd w:val="clear" w:color="auto" w:fill="FFFFFF"/>
          <w:lang w:eastAsia="zh-CN"/>
        </w:rPr>
        <w:t>7</w:t>
      </w:r>
      <w:r>
        <w:rPr>
          <w:rFonts w:ascii="Segoe UI" w:hAnsi="Segoe UI" w:cs="Segoe UI" w:hint="eastAsia"/>
          <w:sz w:val="21"/>
          <w:szCs w:val="21"/>
          <w:shd w:val="clear" w:color="auto" w:fill="FFFFFF"/>
          <w:lang w:eastAsia="zh-CN"/>
        </w:rPr>
        <w:t>万元</w:t>
      </w:r>
      <w:r>
        <w:rPr>
          <w:rFonts w:ascii="华文宋体" w:eastAsia="华文宋体" w:hAnsi="华文宋体" w:cs="华文宋体" w:hint="eastAsia"/>
          <w:sz w:val="24"/>
          <w:lang w:eastAsia="zh-CN"/>
        </w:rPr>
        <w:t>/年</w:t>
      </w:r>
      <w:r>
        <w:rPr>
          <w:rFonts w:ascii="Segoe UI" w:hAnsi="Segoe UI" w:cs="Segoe UI" w:hint="eastAsia"/>
          <w:sz w:val="21"/>
          <w:szCs w:val="21"/>
          <w:shd w:val="clear" w:color="auto" w:fill="FFFFFF"/>
          <w:lang w:eastAsia="zh-CN"/>
        </w:rPr>
        <w:t xml:space="preserve"> </w:t>
      </w:r>
      <w:r>
        <w:rPr>
          <w:rFonts w:ascii="Segoe UI" w:hAnsi="Segoe UI" w:cs="Segoe UI" w:hint="eastAsia"/>
          <w:sz w:val="21"/>
          <w:szCs w:val="21"/>
          <w:shd w:val="clear" w:color="auto" w:fill="FFFFFF"/>
          <w:lang w:eastAsia="zh-CN"/>
        </w:rPr>
        <w:t>）</w:t>
      </w:r>
    </w:p>
    <w:p w14:paraId="4ACEEA6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采购需求：详细内容及要求见第四部分采购需求。</w:t>
      </w:r>
    </w:p>
    <w:p w14:paraId="4936961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合同履行期限：</w:t>
      </w:r>
      <w:r>
        <w:rPr>
          <w:rFonts w:ascii="华文宋体" w:eastAsia="华文宋体" w:hAnsi="华文宋体" w:cs="华文宋体" w:hint="eastAsia"/>
          <w:sz w:val="24"/>
          <w:lang w:eastAsia="zh-CN"/>
        </w:rPr>
        <w:t>服务期为2026年6月1日至2029年1月15日，合同一年一签</w:t>
      </w:r>
      <w:r>
        <w:rPr>
          <w:rFonts w:ascii="华文宋体" w:eastAsia="华文宋体" w:hAnsi="华文宋体" w:cs="华文宋体"/>
          <w:sz w:val="24"/>
          <w:lang w:eastAsia="zh-CN"/>
        </w:rPr>
        <w:t>；详细内容及要求见采购需求。</w:t>
      </w:r>
    </w:p>
    <w:p w14:paraId="2F47C8F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eastAsia="华文宋体" w:hAnsi="华文宋体" w:cs="华文宋体"/>
          <w:sz w:val="24"/>
          <w:lang w:eastAsia="zh-CN"/>
        </w:rPr>
      </w:pPr>
      <w:r>
        <w:rPr>
          <w:rFonts w:ascii="华文宋体" w:eastAsia="华文宋体" w:hAnsi="华文宋体" w:cs="华文宋体"/>
          <w:sz w:val="24"/>
          <w:lang w:eastAsia="zh-CN"/>
        </w:rPr>
        <w:t>本项目是否接受联合体投标：</w:t>
      </w:r>
      <w:r>
        <w:rPr>
          <w:rFonts w:ascii="华文宋体" w:eastAsia="华文宋体" w:hAnsi="华文宋体" w:cs="华文宋体" w:hint="eastAsia"/>
          <w:sz w:val="24"/>
          <w:lang w:eastAsia="zh-CN"/>
        </w:rPr>
        <w:t>不</w:t>
      </w:r>
      <w:r>
        <w:rPr>
          <w:rFonts w:ascii="华文宋体" w:eastAsia="华文宋体" w:hAnsi="华文宋体" w:cs="华文宋体"/>
          <w:sz w:val="24"/>
          <w:lang w:eastAsia="zh-CN"/>
        </w:rPr>
        <w:t>接受</w:t>
      </w:r>
    </w:p>
    <w:p w14:paraId="3D4A322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eastAsia="华文宋体" w:hAnsi="华文宋体"/>
          <w:b/>
          <w:sz w:val="24"/>
          <w:szCs w:val="24"/>
          <w:lang w:eastAsia="zh-CN"/>
        </w:rPr>
      </w:pPr>
      <w:r>
        <w:rPr>
          <w:rFonts w:ascii="华文宋体" w:eastAsia="华文宋体" w:hAnsi="华文宋体" w:hint="eastAsia"/>
          <w:b/>
          <w:sz w:val="24"/>
          <w:szCs w:val="24"/>
          <w:lang w:eastAsia="zh-CN"/>
        </w:rPr>
        <w:t>投标人可以任选一个采购包报名，也可同时对多个采购包报名。另为保证本市环卫市场的长期有效竞争，促进本市环卫事业的稳定发展，每个投标人最多可中1个采购包，本项目各采购包的中标人不得为同一投标人。</w:t>
      </w:r>
    </w:p>
    <w:p w14:paraId="1DF509A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eastAsia="华文宋体" w:hAnsi="华文宋体"/>
          <w:b/>
          <w:sz w:val="24"/>
          <w:szCs w:val="24"/>
          <w:lang w:eastAsia="zh-CN"/>
        </w:rPr>
      </w:pPr>
      <w:r>
        <w:rPr>
          <w:rFonts w:ascii="华文宋体" w:eastAsia="华文宋体" w:hAnsi="华文宋体" w:hint="eastAsia"/>
          <w:b/>
          <w:sz w:val="24"/>
          <w:szCs w:val="24"/>
          <w:lang w:eastAsia="zh-CN"/>
        </w:rPr>
        <w:t>本轮招标按照采购</w:t>
      </w:r>
      <w:r>
        <w:rPr>
          <w:rFonts w:ascii="华文宋体" w:eastAsia="华文宋体" w:hAnsi="华文宋体"/>
          <w:b/>
          <w:sz w:val="24"/>
          <w:szCs w:val="24"/>
          <w:lang w:eastAsia="zh-CN"/>
        </w:rPr>
        <w:t>包</w:t>
      </w:r>
      <w:r>
        <w:rPr>
          <w:rFonts w:ascii="华文宋体" w:eastAsia="华文宋体" w:hAnsi="华文宋体" w:hint="eastAsia"/>
          <w:b/>
          <w:sz w:val="24"/>
          <w:szCs w:val="24"/>
          <w:lang w:eastAsia="zh-CN"/>
        </w:rPr>
        <w:t>3、</w:t>
      </w:r>
      <w:r>
        <w:rPr>
          <w:rFonts w:ascii="华文宋体" w:eastAsia="华文宋体" w:hAnsi="华文宋体"/>
          <w:b/>
          <w:sz w:val="24"/>
          <w:szCs w:val="24"/>
          <w:lang w:eastAsia="zh-CN"/>
        </w:rPr>
        <w:t>2</w:t>
      </w:r>
      <w:r>
        <w:rPr>
          <w:rFonts w:ascii="华文宋体" w:eastAsia="华文宋体" w:hAnsi="华文宋体" w:hint="eastAsia"/>
          <w:b/>
          <w:sz w:val="24"/>
          <w:szCs w:val="24"/>
          <w:lang w:eastAsia="zh-CN"/>
        </w:rPr>
        <w:t>、</w:t>
      </w:r>
      <w:r>
        <w:rPr>
          <w:rFonts w:ascii="华文宋体" w:eastAsia="华文宋体" w:hAnsi="华文宋体"/>
          <w:b/>
          <w:sz w:val="24"/>
          <w:szCs w:val="24"/>
          <w:lang w:eastAsia="zh-CN"/>
        </w:rPr>
        <w:t>1</w:t>
      </w:r>
      <w:r>
        <w:rPr>
          <w:rFonts w:ascii="华文宋体" w:eastAsia="华文宋体" w:hAnsi="华文宋体" w:hint="eastAsia"/>
          <w:b/>
          <w:sz w:val="24"/>
          <w:szCs w:val="24"/>
          <w:lang w:eastAsia="zh-CN"/>
        </w:rPr>
        <w:t>顺序开标，根据最终得分依次确定中标，具体标段信息详见采购需求。</w:t>
      </w:r>
    </w:p>
    <w:p w14:paraId="67BF867B"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left="-142"/>
        <w:jc w:val="both"/>
        <w:rPr>
          <w:lang w:eastAsia="zh-CN"/>
        </w:rPr>
      </w:pPr>
      <w:r>
        <w:rPr>
          <w:rFonts w:ascii="华文宋体" w:eastAsia="华文宋体" w:hAnsi="华文宋体" w:cs="华文宋体"/>
          <w:sz w:val="24"/>
          <w:lang w:eastAsia="zh-CN"/>
        </w:rPr>
        <w:t>二、申请人的资格要求：</w:t>
      </w:r>
    </w:p>
    <w:p w14:paraId="56F18E1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1.满足《中华人民共和国政府采购法》第二十二条规定： </w:t>
      </w:r>
    </w:p>
    <w:p w14:paraId="45C070C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eastAsia="华文宋体" w:hAnsi="华文宋体" w:cs="华文宋体"/>
          <w:sz w:val="24"/>
          <w:lang w:eastAsia="zh-CN"/>
        </w:rPr>
      </w:pPr>
      <w:r>
        <w:rPr>
          <w:rFonts w:ascii="华文宋体" w:eastAsia="华文宋体" w:hAnsi="华文宋体" w:cs="华文宋体"/>
          <w:sz w:val="24"/>
          <w:lang w:eastAsia="zh-CN"/>
        </w:rPr>
        <w:t>1.1具有独立承担民事责任的能力（提供法人或者其他组织的营业执照等证明文件扫描件；投标人为自然人的，提供其身份证扫描件）；</w:t>
      </w:r>
    </w:p>
    <w:p w14:paraId="32FE457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lastRenderedPageBreak/>
        <w:t>1.2具有良好的商业信誉和健全的财务会计制度（提供</w:t>
      </w:r>
      <w:r>
        <w:rPr>
          <w:rFonts w:ascii="华文宋体" w:hAnsi="华文宋体" w:cs="华文宋体" w:hint="eastAsia"/>
          <w:sz w:val="24"/>
          <w:lang w:eastAsia="zh-CN"/>
        </w:rPr>
        <w:t>202</w:t>
      </w:r>
      <w:r>
        <w:rPr>
          <w:rFonts w:ascii="华文宋体" w:hAnsi="华文宋体" w:cs="华文宋体"/>
          <w:sz w:val="24"/>
          <w:lang w:eastAsia="zh-CN"/>
        </w:rPr>
        <w:t>5</w:t>
      </w:r>
      <w:r>
        <w:rPr>
          <w:rFonts w:ascii="华文宋体" w:eastAsia="华文宋体" w:hAnsi="华文宋体" w:cs="华文宋体"/>
          <w:sz w:val="24"/>
          <w:lang w:eastAsia="zh-CN"/>
        </w:rPr>
        <w:t xml:space="preserve">年度财务报告，成立不满一年的提供至少一个月财务报告，或银行出具的资信证明，或财政部门认可的政府采购专业担保机构出具的投标担保函等；或提供资格承诺函）；   </w:t>
      </w:r>
    </w:p>
    <w:p w14:paraId="3FB074B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1.3具有履行合同所必需的设备和专业技术能力（提供投标人相关信息一览表；或提供资格承诺函）； </w:t>
      </w:r>
    </w:p>
    <w:p w14:paraId="1221157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1.4有依法缴纳税收和社会保障资金的良好记录（提供参加本次政府采购活动前半年内（至少一个月）依法缴纳税收和社会保险资金的相关材料；或提供资格承诺函）； </w:t>
      </w:r>
    </w:p>
    <w:p w14:paraId="1A3294F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1.5参加政府采购活动前三年内，在经营活动中没有重大违法记录（提供投标函；或提供资格承诺函）</w:t>
      </w:r>
      <w:r>
        <w:rPr>
          <w:rFonts w:ascii="华文宋体" w:eastAsia="华文宋体" w:hAnsi="华文宋体" w:cs="华文宋体" w:hint="eastAsia"/>
          <w:sz w:val="24"/>
          <w:lang w:eastAsia="zh-CN"/>
        </w:rPr>
        <w:t>；</w:t>
      </w:r>
      <w:r>
        <w:rPr>
          <w:rFonts w:ascii="华文宋体" w:eastAsia="华文宋体" w:hAnsi="华文宋体" w:cs="华文宋体"/>
          <w:sz w:val="24"/>
          <w:lang w:eastAsia="zh-CN"/>
        </w:rPr>
        <w:t xml:space="preserve"> </w:t>
      </w:r>
    </w:p>
    <w:p w14:paraId="6D24E12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eastAsia="华文宋体" w:hAnsi="华文宋体" w:cs="华文宋体"/>
          <w:sz w:val="24"/>
          <w:lang w:eastAsia="zh-CN"/>
        </w:rPr>
      </w:pPr>
      <w:r>
        <w:rPr>
          <w:rFonts w:ascii="华文宋体" w:eastAsia="华文宋体" w:hAnsi="华文宋体" w:cs="华文宋体"/>
          <w:sz w:val="24"/>
          <w:lang w:eastAsia="zh-CN"/>
        </w:rPr>
        <w:t>1.6法律、行政法规规定的其他条件：无</w:t>
      </w:r>
      <w:r>
        <w:rPr>
          <w:rFonts w:ascii="华文宋体" w:eastAsia="华文宋体" w:hAnsi="华文宋体" w:cs="华文宋体" w:hint="eastAsia"/>
          <w:sz w:val="24"/>
          <w:lang w:eastAsia="zh-CN"/>
        </w:rPr>
        <w:t>。</w:t>
      </w:r>
      <w:r>
        <w:rPr>
          <w:rFonts w:ascii="华文宋体" w:eastAsia="华文宋体" w:hAnsi="华文宋体" w:cs="华文宋体"/>
          <w:sz w:val="24"/>
          <w:lang w:eastAsia="zh-CN"/>
        </w:rPr>
        <w:t xml:space="preserve"> </w:t>
      </w:r>
    </w:p>
    <w:p w14:paraId="2A2058B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hAnsi="华文宋体" w:cs="华文宋体"/>
          <w:sz w:val="24"/>
          <w:lang w:eastAsia="zh-CN"/>
        </w:rPr>
      </w:pPr>
      <w:r>
        <w:rPr>
          <w:rFonts w:ascii="华文宋体" w:eastAsia="华文宋体" w:hAnsi="华文宋体" w:cs="华文宋体"/>
          <w:sz w:val="24"/>
          <w:lang w:eastAsia="zh-CN"/>
        </w:rPr>
        <w:t>2.落实政府采购政策需满足的资格要求：</w:t>
      </w:r>
      <w:r>
        <w:rPr>
          <w:rFonts w:ascii="华文宋体" w:eastAsia="华文宋体" w:hAnsi="华文宋体" w:cs="华文宋体" w:hint="eastAsia"/>
          <w:sz w:val="24"/>
          <w:lang w:eastAsia="zh-CN"/>
        </w:rPr>
        <w:t>本次采购专门面向中、小、微型企业 。</w:t>
      </w:r>
    </w:p>
    <w:p w14:paraId="3684BE8B" w14:textId="699C946C"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3.本项目的特定资格要求：</w:t>
      </w:r>
      <w:r>
        <w:rPr>
          <w:rFonts w:ascii="华文宋体" w:eastAsia="华文宋体" w:hAnsi="华文宋体" w:cs="华文宋体" w:hint="eastAsia"/>
          <w:sz w:val="24"/>
          <w:lang w:eastAsia="zh-CN"/>
        </w:rPr>
        <w:t>合格的投标人必须符合中华人民共和国建设部令第157号《城市生活垃圾管理办法》的相关要求</w:t>
      </w:r>
      <w:r w:rsidR="000F2736">
        <w:rPr>
          <w:rFonts w:ascii="华文宋体" w:eastAsia="华文宋体" w:hAnsi="华文宋体" w:cs="华文宋体" w:hint="eastAsia"/>
          <w:sz w:val="24"/>
          <w:lang w:eastAsia="zh-CN"/>
        </w:rPr>
        <w:t>,</w:t>
      </w:r>
      <w:r w:rsidR="000F2736" w:rsidRPr="000F2736">
        <w:rPr>
          <w:rFonts w:ascii="华文宋体" w:eastAsia="华文宋体" w:hAnsi="华文宋体" w:cs="华文宋体" w:hint="eastAsia"/>
          <w:sz w:val="24"/>
          <w:lang w:eastAsia="zh-CN"/>
        </w:rPr>
        <w:t>具备《城市生活垃圾经营性清扫、收集、运输服务许可证》并符合规范且有效</w:t>
      </w:r>
      <w:r>
        <w:rPr>
          <w:rFonts w:ascii="华文宋体" w:eastAsia="华文宋体" w:hAnsi="华文宋体" w:cs="华文宋体" w:hint="eastAsia"/>
          <w:sz w:val="24"/>
          <w:lang w:eastAsia="zh-CN"/>
        </w:rPr>
        <w:t>。</w:t>
      </w:r>
      <w:r>
        <w:rPr>
          <w:lang w:eastAsia="zh-CN"/>
        </w:rPr>
        <w:t xml:space="preserve"> </w:t>
      </w:r>
    </w:p>
    <w:p w14:paraId="67F35A79"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left="-142"/>
        <w:jc w:val="both"/>
        <w:rPr>
          <w:lang w:eastAsia="zh-CN"/>
        </w:rPr>
      </w:pPr>
      <w:r>
        <w:rPr>
          <w:rFonts w:ascii="华文宋体" w:eastAsia="华文宋体" w:hAnsi="华文宋体" w:cs="华文宋体"/>
          <w:sz w:val="24"/>
          <w:lang w:eastAsia="zh-CN"/>
        </w:rPr>
        <w:t>三、获取招标文件</w:t>
      </w:r>
    </w:p>
    <w:p w14:paraId="57C00AF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获取时间：2</w:t>
      </w:r>
      <w:r>
        <w:rPr>
          <w:rFonts w:ascii="华文宋体" w:eastAsia="华文宋体" w:hAnsi="华文宋体" w:cs="华文宋体"/>
          <w:sz w:val="24"/>
          <w:highlight w:val="yellow"/>
          <w:lang w:eastAsia="zh-CN"/>
        </w:rPr>
        <w:t>026年</w:t>
      </w:r>
      <w:r>
        <w:rPr>
          <w:rFonts w:ascii="华文宋体" w:hAnsi="华文宋体" w:cs="华文宋体"/>
          <w:sz w:val="24"/>
          <w:highlight w:val="yellow"/>
          <w:lang w:eastAsia="zh-CN"/>
        </w:rPr>
        <w:t>4</w:t>
      </w:r>
      <w:r>
        <w:rPr>
          <w:rFonts w:ascii="华文宋体" w:eastAsia="华文宋体" w:hAnsi="华文宋体" w:cs="华文宋体"/>
          <w:sz w:val="24"/>
          <w:highlight w:val="yellow"/>
          <w:lang w:eastAsia="zh-CN"/>
        </w:rPr>
        <w:t>月30日 0:00起至2026年</w:t>
      </w:r>
      <w:r>
        <w:rPr>
          <w:rFonts w:ascii="华文宋体" w:hAnsi="华文宋体" w:cs="华文宋体"/>
          <w:sz w:val="24"/>
          <w:highlight w:val="yellow"/>
          <w:lang w:eastAsia="zh-CN"/>
        </w:rPr>
        <w:t>5</w:t>
      </w:r>
      <w:r>
        <w:rPr>
          <w:rFonts w:ascii="华文宋体" w:eastAsia="华文宋体" w:hAnsi="华文宋体" w:cs="华文宋体"/>
          <w:sz w:val="24"/>
          <w:highlight w:val="yellow"/>
          <w:lang w:eastAsia="zh-CN"/>
        </w:rPr>
        <w:t>月11日</w:t>
      </w:r>
      <w:r>
        <w:rPr>
          <w:rFonts w:ascii="华文宋体" w:eastAsia="华文宋体" w:hAnsi="华文宋体" w:cs="华文宋体" w:hint="eastAsia"/>
          <w:sz w:val="24"/>
          <w:highlight w:val="yellow"/>
          <w:lang w:eastAsia="zh-CN"/>
        </w:rPr>
        <w:t>23:59</w:t>
      </w:r>
      <w:r>
        <w:rPr>
          <w:rFonts w:ascii="华文宋体" w:eastAsia="华文宋体" w:hAnsi="华文宋体" w:cs="华文宋体"/>
          <w:sz w:val="24"/>
          <w:lang w:eastAsia="zh-CN"/>
        </w:rPr>
        <w:t>（北京时间）</w:t>
      </w:r>
    </w:p>
    <w:p w14:paraId="475F4C9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获取地点：</w:t>
      </w:r>
      <w:r>
        <w:rPr>
          <w:rFonts w:ascii="华文宋体" w:eastAsia="华文宋体" w:hAnsi="华文宋体" w:cs="华文宋体"/>
          <w:sz w:val="24"/>
          <w:u w:val="single"/>
          <w:lang w:eastAsia="zh-CN"/>
        </w:rPr>
        <w:t>在“苏采云”自行免费下载招标文件</w:t>
      </w:r>
    </w:p>
    <w:p w14:paraId="1BD17FB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采购文件售价：免费</w:t>
      </w:r>
    </w:p>
    <w:p w14:paraId="16A412F0"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left="-142"/>
        <w:jc w:val="both"/>
        <w:rPr>
          <w:lang w:eastAsia="zh-CN"/>
        </w:rPr>
      </w:pPr>
      <w:r>
        <w:rPr>
          <w:rFonts w:ascii="华文宋体" w:eastAsia="华文宋体" w:hAnsi="华文宋体" w:cs="华文宋体"/>
          <w:sz w:val="24"/>
          <w:lang w:eastAsia="zh-CN"/>
        </w:rPr>
        <w:t>四、提交投标文件截止时间、开标时间和地点</w:t>
      </w:r>
    </w:p>
    <w:p w14:paraId="2AB5347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提交截止时间及开标时间</w:t>
      </w:r>
      <w:r>
        <w:rPr>
          <w:rFonts w:ascii="华文宋体" w:eastAsia="华文宋体" w:hAnsi="华文宋体" w:cs="华文宋体"/>
          <w:sz w:val="24"/>
          <w:highlight w:val="yellow"/>
          <w:lang w:eastAsia="zh-CN"/>
        </w:rPr>
        <w:t>：</w:t>
      </w:r>
      <w:r>
        <w:rPr>
          <w:rFonts w:ascii="华文宋体" w:eastAsia="华文宋体" w:hAnsi="华文宋体" w:cs="华文宋体"/>
          <w:sz w:val="24"/>
          <w:highlight w:val="yellow"/>
          <w:u w:val="single"/>
          <w:lang w:eastAsia="zh-CN"/>
        </w:rPr>
        <w:t>2026年</w:t>
      </w:r>
      <w:r>
        <w:rPr>
          <w:rFonts w:ascii="华文宋体" w:hAnsi="华文宋体" w:cs="华文宋体"/>
          <w:sz w:val="24"/>
          <w:highlight w:val="yellow"/>
          <w:u w:val="single"/>
          <w:lang w:eastAsia="zh-CN"/>
        </w:rPr>
        <w:t>5</w:t>
      </w:r>
      <w:r>
        <w:rPr>
          <w:rFonts w:ascii="华文宋体" w:eastAsia="华文宋体" w:hAnsi="华文宋体" w:cs="华文宋体"/>
          <w:sz w:val="24"/>
          <w:highlight w:val="yellow"/>
          <w:u w:val="single"/>
          <w:lang w:eastAsia="zh-CN"/>
        </w:rPr>
        <w:t>月</w:t>
      </w:r>
      <w:r>
        <w:rPr>
          <w:rFonts w:ascii="华文宋体" w:hAnsi="华文宋体" w:cs="华文宋体"/>
          <w:sz w:val="24"/>
          <w:highlight w:val="yellow"/>
          <w:u w:val="single"/>
          <w:lang w:eastAsia="zh-CN"/>
        </w:rPr>
        <w:t>26</w:t>
      </w:r>
      <w:r>
        <w:rPr>
          <w:rFonts w:ascii="华文宋体" w:eastAsia="华文宋体" w:hAnsi="华文宋体" w:cs="华文宋体"/>
          <w:sz w:val="24"/>
          <w:highlight w:val="yellow"/>
          <w:u w:val="single"/>
          <w:lang w:eastAsia="zh-CN"/>
        </w:rPr>
        <w:t>日9点30分</w:t>
      </w:r>
      <w:r>
        <w:rPr>
          <w:rFonts w:ascii="华文宋体" w:eastAsia="华文宋体" w:hAnsi="华文宋体" w:cs="华文宋体"/>
          <w:sz w:val="24"/>
          <w:lang w:eastAsia="zh-CN"/>
        </w:rPr>
        <w:t>（北京时间）</w:t>
      </w:r>
    </w:p>
    <w:p w14:paraId="1205716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开标地点：“苏采云”政府采购交易系统网上</w:t>
      </w:r>
      <w:r>
        <w:rPr>
          <w:rFonts w:ascii="华文宋体" w:eastAsia="华文宋体" w:hAnsi="华文宋体" w:cs="华文宋体"/>
          <w:lang w:eastAsia="zh-CN"/>
        </w:rPr>
        <w:t>开标大厅</w:t>
      </w:r>
    </w:p>
    <w:p w14:paraId="76D281D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注意事项：（1）本项目通过</w:t>
      </w:r>
      <w:r>
        <w:rPr>
          <w:rFonts w:ascii="华文宋体" w:eastAsia="华文宋体" w:hAnsi="华文宋体" w:cs="华文宋体"/>
          <w:sz w:val="24"/>
          <w:u w:val="single"/>
          <w:lang w:eastAsia="zh-CN"/>
        </w:rPr>
        <w:t>“苏采云”</w:t>
      </w:r>
      <w:r>
        <w:rPr>
          <w:rFonts w:ascii="华文宋体" w:eastAsia="华文宋体" w:hAnsi="华文宋体" w:cs="华文宋体"/>
          <w:i/>
          <w:sz w:val="24"/>
          <w:u w:val="single"/>
          <w:lang w:eastAsia="zh-CN"/>
        </w:rPr>
        <w:t>系统</w:t>
      </w:r>
      <w:r>
        <w:rPr>
          <w:rFonts w:ascii="华文宋体" w:eastAsia="华文宋体" w:hAnsi="华文宋体" w:cs="华文宋体"/>
          <w:sz w:val="24"/>
          <w:lang w:eastAsia="zh-CN"/>
        </w:rPr>
        <w:t>进行采购，投标人须通过</w:t>
      </w:r>
      <w:r>
        <w:rPr>
          <w:rFonts w:ascii="华文宋体" w:eastAsia="华文宋体" w:hAnsi="华文宋体" w:cs="华文宋体"/>
          <w:sz w:val="24"/>
          <w:u w:val="single"/>
          <w:lang w:eastAsia="zh-CN"/>
        </w:rPr>
        <w:t>“江苏政府采购网”</w:t>
      </w:r>
      <w:r>
        <w:rPr>
          <w:rFonts w:ascii="华文宋体" w:eastAsia="华文宋体" w:hAnsi="华文宋体" w:cs="华文宋体"/>
          <w:sz w:val="24"/>
          <w:lang w:eastAsia="zh-CN"/>
        </w:rPr>
        <w:t>发布的最新响应文件制作软件（下载路径：江苏政府采购网——资料</w:t>
      </w:r>
      <w:r>
        <w:rPr>
          <w:rFonts w:ascii="华文宋体" w:eastAsia="华文宋体" w:hAnsi="华文宋体" w:cs="华文宋体"/>
          <w:sz w:val="24"/>
          <w:lang w:eastAsia="zh-CN"/>
        </w:rPr>
        <w:lastRenderedPageBreak/>
        <w:t>下载——《江苏省政府采购交易管理系统（苏采云）供应商操作指南》）“苏采云”系统在线制作并提交投标文件。截至投标截止时间，“苏采云”系统投标通道将关闭，投标人未完成电子投标文件有效提交的，其投标将被拒绝。</w:t>
      </w:r>
    </w:p>
    <w:p w14:paraId="11A8533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（2）本项目采用网上开标方式，请投标人事先做好电脑环境准备，自行选择互联网连接畅通的场地，在规定的开标时间登录网上开标大厅进行投标文件解密等操作，直至评标结束方可离开电脑。</w:t>
      </w:r>
    </w:p>
    <w:p w14:paraId="65AB0DDB"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left="-142"/>
        <w:jc w:val="both"/>
        <w:rPr>
          <w:lang w:eastAsia="zh-CN"/>
        </w:rPr>
      </w:pPr>
      <w:r>
        <w:rPr>
          <w:rFonts w:ascii="华文宋体" w:eastAsia="华文宋体" w:hAnsi="华文宋体" w:cs="华文宋体"/>
          <w:sz w:val="24"/>
          <w:lang w:eastAsia="zh-CN"/>
        </w:rPr>
        <w:t>五、公告期限</w:t>
      </w:r>
    </w:p>
    <w:p w14:paraId="4A39B99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自本公告发布之日起5个工作日。</w:t>
      </w:r>
    </w:p>
    <w:p w14:paraId="5D042986"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left="-142"/>
        <w:jc w:val="both"/>
        <w:rPr>
          <w:lang w:eastAsia="zh-CN"/>
        </w:rPr>
      </w:pPr>
      <w:r>
        <w:rPr>
          <w:rFonts w:ascii="华文宋体" w:eastAsia="华文宋体" w:hAnsi="华文宋体" w:cs="华文宋体"/>
          <w:sz w:val="24"/>
          <w:lang w:eastAsia="zh-CN"/>
        </w:rPr>
        <w:t>六、其他补充事宜</w:t>
      </w:r>
    </w:p>
    <w:p w14:paraId="192097C8" w14:textId="77777777" w:rsidR="00910EDA" w:rsidRDefault="00355F57">
      <w:pPr>
        <w:pBdr>
          <w:top w:val="none" w:sz="0" w:space="0" w:color="000000"/>
          <w:left w:val="none" w:sz="0" w:space="0" w:color="000000"/>
          <w:bottom w:val="none" w:sz="0" w:space="0" w:color="000000"/>
          <w:right w:val="none" w:sz="0" w:space="0" w:color="000000"/>
        </w:pBdr>
        <w:spacing w:before="240" w:after="240" w:line="360" w:lineRule="auto"/>
        <w:ind w:firstLine="480"/>
        <w:rPr>
          <w:rFonts w:ascii="华文宋体" w:eastAsia="华文宋体" w:hAnsi="华文宋体" w:cs="华文宋体"/>
          <w:sz w:val="24"/>
          <w:lang w:eastAsia="zh-CN"/>
        </w:rPr>
      </w:pPr>
      <w:r>
        <w:rPr>
          <w:rFonts w:ascii="华文宋体" w:eastAsia="华文宋体" w:hAnsi="华文宋体" w:cs="华文宋体"/>
          <w:sz w:val="24"/>
          <w:lang w:eastAsia="zh-CN"/>
        </w:rPr>
        <w:t>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w:t>
      </w:r>
      <w:r>
        <w:rPr>
          <w:rFonts w:ascii="华文宋体" w:eastAsia="华文宋体" w:hAnsi="华文宋体" w:cs="华文宋体" w:hint="eastAsia"/>
          <w:sz w:val="24"/>
          <w:lang w:eastAsia="zh-CN"/>
        </w:rPr>
        <w:t>:</w:t>
      </w:r>
      <w:r>
        <w:rPr>
          <w:rFonts w:ascii="华文宋体" w:eastAsia="华文宋体" w:hAnsi="华文宋体" w:cs="华文宋体"/>
          <w:sz w:val="24"/>
          <w:lang w:eastAsia="zh-CN"/>
        </w:rPr>
        <w:t xml:space="preserve">00-11:30 </w:t>
      </w:r>
      <w:r>
        <w:rPr>
          <w:rFonts w:ascii="华文宋体" w:hAnsi="华文宋体" w:cs="华文宋体" w:hint="eastAsia"/>
          <w:sz w:val="24"/>
          <w:lang w:eastAsia="zh-CN"/>
        </w:rPr>
        <w:t xml:space="preserve">  </w:t>
      </w:r>
      <w:r>
        <w:rPr>
          <w:rFonts w:ascii="华文宋体" w:eastAsia="华文宋体" w:hAnsi="华文宋体" w:cs="华文宋体"/>
          <w:sz w:val="24"/>
          <w:lang w:eastAsia="zh-CN"/>
        </w:rPr>
        <w:t>13:30-17:30期间致电技术支持热线咨询，联系方式：15252929439（周工）、0519-86722803、0519-</w:t>
      </w:r>
      <w:r>
        <w:rPr>
          <w:rFonts w:ascii="华文宋体" w:hAnsi="华文宋体" w:cs="华文宋体" w:hint="eastAsia"/>
          <w:sz w:val="24"/>
          <w:lang w:eastAsia="zh-CN"/>
        </w:rPr>
        <w:t>8</w:t>
      </w:r>
      <w:r>
        <w:rPr>
          <w:rFonts w:ascii="华文宋体" w:eastAsia="华文宋体" w:hAnsi="华文宋体" w:cs="华文宋体"/>
          <w:sz w:val="24"/>
          <w:lang w:eastAsia="zh-CN"/>
        </w:rPr>
        <w:t>6722805</w:t>
      </w:r>
      <w:r>
        <w:rPr>
          <w:rFonts w:ascii="华文宋体" w:eastAsia="华文宋体" w:hAnsi="华文宋体" w:cs="华文宋体" w:hint="eastAsia"/>
          <w:sz w:val="24"/>
          <w:lang w:eastAsia="zh-CN"/>
        </w:rPr>
        <w:t>。</w:t>
      </w:r>
    </w:p>
    <w:p w14:paraId="54F68E05" w14:textId="77777777" w:rsidR="00910EDA" w:rsidRDefault="00355F57">
      <w:pPr>
        <w:pBdr>
          <w:top w:val="none" w:sz="0" w:space="0" w:color="000000"/>
          <w:left w:val="none" w:sz="0" w:space="0" w:color="000000"/>
          <w:bottom w:val="none" w:sz="0" w:space="0" w:color="000000"/>
          <w:right w:val="none" w:sz="0" w:space="0" w:color="000000"/>
        </w:pBdr>
        <w:spacing w:before="240" w:after="240" w:line="360" w:lineRule="auto"/>
        <w:ind w:firstLine="480"/>
        <w:rPr>
          <w:lang w:eastAsia="zh-CN"/>
        </w:rPr>
      </w:pPr>
      <w:r>
        <w:rPr>
          <w:rFonts w:ascii="华文宋体" w:eastAsia="华文宋体" w:hAnsi="华文宋体" w:cs="华文宋体"/>
          <w:sz w:val="24"/>
          <w:lang w:eastAsia="zh-CN"/>
        </w:rPr>
        <w:t>2.投标人投标需提前办理数字认证证书，办理方式和注意事项详见</w:t>
      </w:r>
      <w:r>
        <w:rPr>
          <w:rFonts w:ascii="华文宋体" w:eastAsia="华文宋体" w:hAnsi="华文宋体" w:cs="华文宋体" w:hint="eastAsia"/>
          <w:sz w:val="24"/>
          <w:lang w:eastAsia="zh-CN"/>
        </w:rPr>
        <w:t>：</w:t>
      </w:r>
    </w:p>
    <w:p w14:paraId="2A439C4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rPr>
          <w:rFonts w:ascii="华文宋体" w:eastAsia="华文宋体" w:hAnsi="华文宋体" w:cs="华文宋体"/>
          <w:sz w:val="24"/>
          <w:lang w:eastAsia="zh-CN"/>
        </w:rPr>
      </w:pPr>
      <w:r>
        <w:rPr>
          <w:rFonts w:ascii="华文宋体" w:eastAsia="华文宋体" w:hAnsi="华文宋体" w:cs="华文宋体"/>
          <w:sz w:val="24"/>
          <w:lang w:eastAsia="zh-CN"/>
        </w:rPr>
        <w:t>镇江地区意源（方正）办理方式：镇江市润州区冠城路8号工人大厦7楼公共资源交易中心大厅CA窗口。工作日办公时间：9</w:t>
      </w:r>
      <w:r>
        <w:rPr>
          <w:rFonts w:ascii="华文宋体" w:eastAsia="华文宋体" w:hAnsi="华文宋体" w:cs="华文宋体" w:hint="eastAsia"/>
          <w:sz w:val="24"/>
          <w:lang w:eastAsia="zh-CN"/>
        </w:rPr>
        <w:t>:</w:t>
      </w:r>
      <w:r>
        <w:rPr>
          <w:rFonts w:ascii="华文宋体" w:eastAsia="华文宋体" w:hAnsi="华文宋体" w:cs="华文宋体"/>
          <w:sz w:val="24"/>
          <w:lang w:eastAsia="zh-CN"/>
        </w:rPr>
        <w:t>00-12</w:t>
      </w:r>
      <w:r>
        <w:rPr>
          <w:rFonts w:ascii="华文宋体" w:eastAsia="华文宋体" w:hAnsi="华文宋体" w:cs="华文宋体" w:hint="eastAsia"/>
          <w:sz w:val="24"/>
          <w:lang w:eastAsia="zh-CN"/>
        </w:rPr>
        <w:t>:</w:t>
      </w:r>
      <w:r>
        <w:rPr>
          <w:rFonts w:ascii="华文宋体" w:eastAsia="华文宋体" w:hAnsi="华文宋体" w:cs="华文宋体"/>
          <w:sz w:val="24"/>
          <w:lang w:eastAsia="zh-CN"/>
        </w:rPr>
        <w:t>00、13</w:t>
      </w:r>
      <w:r>
        <w:rPr>
          <w:rFonts w:ascii="华文宋体" w:eastAsia="华文宋体" w:hAnsi="华文宋体" w:cs="华文宋体" w:hint="eastAsia"/>
          <w:sz w:val="24"/>
          <w:lang w:eastAsia="zh-CN"/>
        </w:rPr>
        <w:t>:</w:t>
      </w:r>
      <w:r>
        <w:rPr>
          <w:rFonts w:ascii="华文宋体" w:eastAsia="华文宋体" w:hAnsi="华文宋体" w:cs="华文宋体"/>
          <w:sz w:val="24"/>
          <w:lang w:eastAsia="zh-CN"/>
        </w:rPr>
        <w:t>30-17</w:t>
      </w:r>
      <w:r>
        <w:rPr>
          <w:rFonts w:ascii="华文宋体" w:eastAsia="华文宋体" w:hAnsi="华文宋体" w:cs="华文宋体" w:hint="eastAsia"/>
          <w:sz w:val="24"/>
          <w:lang w:eastAsia="zh-CN"/>
        </w:rPr>
        <w:t>:</w:t>
      </w:r>
      <w:r>
        <w:rPr>
          <w:rFonts w:ascii="华文宋体" w:eastAsia="华文宋体" w:hAnsi="华文宋体" w:cs="华文宋体"/>
          <w:sz w:val="24"/>
          <w:lang w:eastAsia="zh-CN"/>
        </w:rPr>
        <w:t>30。联系人：邵娟，联系电话：13655287962，办理指南地址：</w:t>
      </w:r>
      <w:r>
        <w:fldChar w:fldCharType="begin"/>
      </w:r>
      <w:r>
        <w:rPr>
          <w:lang w:eastAsia="zh-CN"/>
        </w:rPr>
        <w:instrText xml:space="preserve"> HYPERLINK "http://jsxcmm.com/help/gys.html" </w:instrText>
      </w:r>
      <w:r>
        <w:fldChar w:fldCharType="separate"/>
      </w:r>
      <w:r>
        <w:rPr>
          <w:rStyle w:val="aff7"/>
          <w:rFonts w:ascii="华文宋体" w:eastAsia="华文宋体" w:hAnsi="华文宋体" w:cs="华文宋体"/>
          <w:sz w:val="24"/>
          <w:lang w:eastAsia="zh-CN"/>
        </w:rPr>
        <w:t>http://jsxcmm.com/help/gys.html</w:t>
      </w:r>
      <w:r>
        <w:rPr>
          <w:rStyle w:val="aff7"/>
          <w:rFonts w:ascii="华文宋体" w:eastAsia="华文宋体" w:hAnsi="华文宋体" w:cs="华文宋体"/>
          <w:sz w:val="24"/>
          <w:lang w:eastAsia="zh-CN"/>
        </w:rPr>
        <w:fldChar w:fldCharType="end"/>
      </w:r>
      <w:r>
        <w:rPr>
          <w:rFonts w:ascii="华文宋体" w:eastAsia="华文宋体" w:hAnsi="华文宋体" w:cs="华文宋体"/>
          <w:sz w:val="24"/>
          <w:lang w:eastAsia="zh-CN"/>
        </w:rPr>
        <w:t>。</w:t>
      </w:r>
    </w:p>
    <w:p w14:paraId="28E447D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480"/>
        <w:rPr>
          <w:rFonts w:ascii="华文宋体" w:eastAsia="华文宋体" w:hAnsi="华文宋体" w:cs="华文宋体"/>
          <w:sz w:val="24"/>
          <w:lang w:eastAsia="zh-CN"/>
        </w:rPr>
      </w:pPr>
    </w:p>
    <w:p w14:paraId="5F2C65B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rPr>
          <w:rFonts w:ascii="华文宋体" w:eastAsia="华文宋体" w:hAnsi="华文宋体" w:cs="华文宋体"/>
          <w:sz w:val="24"/>
          <w:lang w:eastAsia="zh-CN"/>
        </w:rPr>
      </w:pPr>
      <w:r>
        <w:rPr>
          <w:rFonts w:ascii="华文宋体" w:eastAsia="华文宋体" w:hAnsi="华文宋体" w:cs="华文宋体"/>
          <w:sz w:val="24"/>
          <w:lang w:eastAsia="zh-CN"/>
        </w:rPr>
        <w:t>3.</w:t>
      </w:r>
      <w:r>
        <w:rPr>
          <w:rFonts w:ascii="华文宋体" w:eastAsia="华文宋体" w:hAnsi="华文宋体" w:cs="华文宋体" w:hint="eastAsia"/>
          <w:sz w:val="24"/>
          <w:lang w:eastAsia="zh-CN"/>
        </w:rPr>
        <w:t>开标前答疑会：时间：</w:t>
      </w:r>
      <w:r>
        <w:rPr>
          <w:rFonts w:ascii="华文宋体" w:eastAsia="华文宋体" w:hAnsi="华文宋体" w:cs="华文宋体" w:hint="eastAsia"/>
          <w:sz w:val="24"/>
          <w:highlight w:val="yellow"/>
          <w:lang w:eastAsia="zh-CN"/>
        </w:rPr>
        <w:t>202</w:t>
      </w:r>
      <w:r>
        <w:rPr>
          <w:rFonts w:ascii="华文宋体" w:eastAsia="华文宋体" w:hAnsi="华文宋体" w:cs="华文宋体"/>
          <w:sz w:val="24"/>
          <w:highlight w:val="yellow"/>
          <w:lang w:eastAsia="zh-CN"/>
        </w:rPr>
        <w:t>6</w:t>
      </w:r>
      <w:r>
        <w:rPr>
          <w:rFonts w:ascii="华文宋体" w:eastAsia="华文宋体" w:hAnsi="华文宋体" w:cs="华文宋体" w:hint="eastAsia"/>
          <w:sz w:val="24"/>
          <w:highlight w:val="yellow"/>
          <w:lang w:eastAsia="zh-CN"/>
        </w:rPr>
        <w:t>年</w:t>
      </w:r>
      <w:r>
        <w:rPr>
          <w:rFonts w:ascii="华文宋体" w:eastAsia="华文宋体" w:hAnsi="华文宋体" w:cs="华文宋体"/>
          <w:sz w:val="24"/>
          <w:highlight w:val="yellow"/>
          <w:lang w:eastAsia="zh-CN"/>
        </w:rPr>
        <w:t>5</w:t>
      </w:r>
      <w:r>
        <w:rPr>
          <w:rFonts w:ascii="华文宋体" w:eastAsia="华文宋体" w:hAnsi="华文宋体" w:cs="华文宋体" w:hint="eastAsia"/>
          <w:sz w:val="24"/>
          <w:highlight w:val="yellow"/>
          <w:lang w:eastAsia="zh-CN"/>
        </w:rPr>
        <w:t xml:space="preserve">月 </w:t>
      </w:r>
      <w:r>
        <w:rPr>
          <w:rFonts w:ascii="华文宋体" w:eastAsia="华文宋体" w:hAnsi="华文宋体" w:cs="华文宋体"/>
          <w:sz w:val="24"/>
          <w:highlight w:val="yellow"/>
          <w:lang w:eastAsia="zh-CN"/>
        </w:rPr>
        <w:t>12</w:t>
      </w:r>
      <w:r>
        <w:rPr>
          <w:rFonts w:ascii="华文宋体" w:eastAsia="华文宋体" w:hAnsi="华文宋体" w:cs="华文宋体" w:hint="eastAsia"/>
          <w:sz w:val="24"/>
          <w:highlight w:val="yellow"/>
          <w:lang w:eastAsia="zh-CN"/>
        </w:rPr>
        <w:t xml:space="preserve">日 10 点  </w:t>
      </w:r>
      <w:r>
        <w:rPr>
          <w:rFonts w:ascii="华文宋体" w:eastAsia="华文宋体" w:hAnsi="华文宋体" w:cs="华文宋体" w:hint="eastAsia"/>
          <w:sz w:val="24"/>
          <w:lang w:eastAsia="zh-CN"/>
        </w:rPr>
        <w:t>地 点：镇江市经开区赵</w:t>
      </w:r>
      <w:r>
        <w:rPr>
          <w:rFonts w:ascii="华文宋体" w:eastAsia="华文宋体" w:hAnsi="华文宋体" w:cs="华文宋体"/>
          <w:sz w:val="24"/>
          <w:lang w:eastAsia="zh-CN"/>
        </w:rPr>
        <w:t>声路</w:t>
      </w:r>
      <w:r>
        <w:rPr>
          <w:rFonts w:ascii="华文宋体" w:eastAsia="华文宋体" w:hAnsi="华文宋体" w:cs="华文宋体" w:hint="eastAsia"/>
          <w:sz w:val="24"/>
          <w:lang w:eastAsia="zh-CN"/>
        </w:rPr>
        <w:t xml:space="preserve"> 398 号圌心大厦三楼公共资源交易中心开标室1  联系人：赵云娟 电 话：0511-80965190 请已获取采购文件的各投标人准时参加现场考察或标前答疑会，如有疑问</w:t>
      </w:r>
      <w:r>
        <w:rPr>
          <w:rFonts w:ascii="华文宋体" w:eastAsia="华文宋体" w:hAnsi="华文宋体" w:cs="华文宋体" w:hint="eastAsia"/>
          <w:sz w:val="24"/>
          <w:lang w:eastAsia="zh-CN"/>
        </w:rPr>
        <w:lastRenderedPageBreak/>
        <w:t>应在现场以书面形式提请采购人予以澄清。若未提出疑问或未参加的，则今后出现与此相关的任何问题由投标人自行承担全部责任和后果。</w:t>
      </w:r>
    </w:p>
    <w:p w14:paraId="07A84C62"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left="-142"/>
        <w:jc w:val="both"/>
        <w:rPr>
          <w:lang w:eastAsia="zh-CN"/>
        </w:rPr>
      </w:pPr>
      <w:r>
        <w:rPr>
          <w:rFonts w:ascii="华文宋体" w:eastAsia="华文宋体" w:hAnsi="华文宋体" w:cs="华文宋体"/>
          <w:sz w:val="24"/>
          <w:lang w:eastAsia="zh-CN"/>
        </w:rPr>
        <w:t>七、对本次招标提出询问，请按以下方式联系。</w:t>
      </w:r>
    </w:p>
    <w:p w14:paraId="006CA52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720"/>
        <w:jc w:val="both"/>
        <w:rPr>
          <w:lang w:eastAsia="zh-CN"/>
        </w:rPr>
      </w:pPr>
      <w:r>
        <w:rPr>
          <w:rFonts w:ascii="华文宋体" w:eastAsia="华文宋体" w:hAnsi="华文宋体" w:cs="华文宋体"/>
          <w:sz w:val="24"/>
          <w:lang w:eastAsia="zh-CN"/>
        </w:rPr>
        <w:t>1.采购人信息</w:t>
      </w:r>
    </w:p>
    <w:p w14:paraId="575D5D8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rFonts w:ascii="华文宋体" w:hAnsi="华文宋体" w:cs="华文宋体"/>
          <w:sz w:val="24"/>
          <w:lang w:eastAsia="zh-CN"/>
        </w:rPr>
      </w:pPr>
      <w:bookmarkStart w:id="0" w:name="_Hlk173232956"/>
      <w:r>
        <w:rPr>
          <w:rFonts w:ascii="华文宋体" w:eastAsia="华文宋体" w:hAnsi="华文宋体" w:cs="华文宋体"/>
          <w:sz w:val="24"/>
          <w:lang w:eastAsia="zh-CN"/>
        </w:rPr>
        <w:t>名 称：</w:t>
      </w:r>
      <w:bookmarkEnd w:id="0"/>
      <w:r>
        <w:rPr>
          <w:rFonts w:ascii="华文宋体" w:eastAsia="华文宋体" w:hAnsi="华文宋体" w:cs="华文宋体" w:hint="eastAsia"/>
          <w:sz w:val="24"/>
          <w:lang w:eastAsia="zh-CN"/>
        </w:rPr>
        <w:t>镇江经济技术开发区综合行政执法局</w:t>
      </w:r>
      <w:r>
        <w:rPr>
          <w:rFonts w:ascii="华文宋体" w:hAnsi="华文宋体" w:cs="华文宋体"/>
          <w:sz w:val="24"/>
          <w:lang w:eastAsia="zh-CN"/>
        </w:rPr>
        <w:t xml:space="preserve"> </w:t>
      </w:r>
    </w:p>
    <w:p w14:paraId="2077A43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rFonts w:ascii="华文宋体" w:eastAsia="华文宋体" w:hAnsi="华文宋体" w:cs="华文宋体"/>
          <w:sz w:val="24"/>
          <w:lang w:eastAsia="zh-CN"/>
        </w:rPr>
      </w:pPr>
      <w:r>
        <w:rPr>
          <w:rFonts w:ascii="华文宋体" w:eastAsia="华文宋体" w:hAnsi="华文宋体" w:cs="华文宋体" w:hint="eastAsia"/>
          <w:sz w:val="24"/>
          <w:lang w:eastAsia="zh-CN"/>
        </w:rPr>
        <w:t>地 址：镇江市经开区大港银山支路 8 号</w:t>
      </w:r>
    </w:p>
    <w:p w14:paraId="218033A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rFonts w:ascii="华文宋体" w:eastAsia="华文宋体" w:hAnsi="华文宋体" w:cs="华文宋体"/>
          <w:sz w:val="24"/>
          <w:lang w:eastAsia="zh-CN"/>
        </w:rPr>
      </w:pPr>
      <w:r>
        <w:rPr>
          <w:rFonts w:ascii="华文宋体" w:eastAsia="华文宋体" w:hAnsi="华文宋体" w:cs="华文宋体" w:hint="eastAsia"/>
          <w:sz w:val="24"/>
          <w:lang w:eastAsia="zh-CN"/>
        </w:rPr>
        <w:t xml:space="preserve">联系人：赵云娟 </w:t>
      </w:r>
    </w:p>
    <w:p w14:paraId="7CCDB48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rFonts w:ascii="华文宋体" w:eastAsia="华文宋体" w:hAnsi="华文宋体" w:cs="华文宋体"/>
          <w:sz w:val="24"/>
          <w:lang w:eastAsia="zh-CN"/>
        </w:rPr>
      </w:pPr>
      <w:r>
        <w:rPr>
          <w:rFonts w:ascii="华文宋体" w:eastAsia="华文宋体" w:hAnsi="华文宋体" w:cs="华文宋体" w:hint="eastAsia"/>
          <w:sz w:val="24"/>
          <w:lang w:eastAsia="zh-CN"/>
        </w:rPr>
        <w:t>联系方式：</w:t>
      </w:r>
      <w:r>
        <w:rPr>
          <w:rFonts w:ascii="华文宋体" w:eastAsia="华文宋体" w:hAnsi="华文宋体" w:cs="华文宋体"/>
          <w:sz w:val="24"/>
          <w:lang w:eastAsia="zh-CN"/>
        </w:rPr>
        <w:t>0511-80965190</w:t>
      </w:r>
    </w:p>
    <w:p w14:paraId="2A331D2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lang w:eastAsia="zh-CN"/>
        </w:rPr>
      </w:pPr>
      <w:r>
        <w:rPr>
          <w:rFonts w:ascii="华文宋体" w:eastAsia="华文宋体" w:hAnsi="华文宋体" w:cs="华文宋体"/>
          <w:sz w:val="24"/>
          <w:lang w:eastAsia="zh-CN"/>
        </w:rPr>
        <w:t>2.采购代理机构信息</w:t>
      </w:r>
    </w:p>
    <w:p w14:paraId="1FBBE70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lang w:eastAsia="zh-CN"/>
        </w:rPr>
      </w:pPr>
      <w:r>
        <w:rPr>
          <w:rFonts w:ascii="华文宋体" w:eastAsia="华文宋体" w:hAnsi="华文宋体" w:cs="华文宋体"/>
          <w:sz w:val="24"/>
          <w:lang w:eastAsia="zh-CN"/>
        </w:rPr>
        <w:t>名 称：镇江经济技术开发区公共资源交易中心</w:t>
      </w:r>
    </w:p>
    <w:p w14:paraId="0C61E2F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lang w:eastAsia="zh-CN"/>
        </w:rPr>
      </w:pPr>
      <w:r>
        <w:rPr>
          <w:rFonts w:ascii="华文宋体" w:eastAsia="华文宋体" w:hAnsi="华文宋体" w:cs="华文宋体"/>
          <w:sz w:val="24"/>
          <w:lang w:eastAsia="zh-CN"/>
        </w:rPr>
        <w:t>地 址：镇江</w:t>
      </w:r>
      <w:r>
        <w:rPr>
          <w:rFonts w:ascii="华文宋体" w:eastAsia="华文宋体" w:hAnsi="华文宋体" w:cs="华文宋体" w:hint="eastAsia"/>
          <w:sz w:val="24"/>
          <w:lang w:eastAsia="zh-CN"/>
        </w:rPr>
        <w:t>市经开区赵声路3</w:t>
      </w:r>
      <w:r>
        <w:rPr>
          <w:rFonts w:ascii="华文宋体" w:eastAsia="华文宋体" w:hAnsi="华文宋体" w:cs="华文宋体"/>
          <w:sz w:val="24"/>
          <w:lang w:eastAsia="zh-CN"/>
        </w:rPr>
        <w:t>98</w:t>
      </w:r>
      <w:r>
        <w:rPr>
          <w:rFonts w:ascii="华文宋体" w:eastAsia="华文宋体" w:hAnsi="华文宋体" w:cs="华文宋体" w:hint="eastAsia"/>
          <w:sz w:val="24"/>
          <w:lang w:eastAsia="zh-CN"/>
        </w:rPr>
        <w:t>号圌心大厦三楼</w:t>
      </w:r>
    </w:p>
    <w:p w14:paraId="0904335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lang w:eastAsia="zh-CN"/>
        </w:rPr>
      </w:pPr>
      <w:r>
        <w:rPr>
          <w:rFonts w:ascii="华文宋体" w:eastAsia="华文宋体" w:hAnsi="华文宋体" w:cs="华文宋体"/>
          <w:sz w:val="24"/>
          <w:lang w:eastAsia="zh-CN"/>
        </w:rPr>
        <w:t>联系方式：0511-81989179</w:t>
      </w:r>
    </w:p>
    <w:p w14:paraId="3A61C2F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lang w:eastAsia="zh-CN"/>
        </w:rPr>
      </w:pPr>
      <w:r>
        <w:rPr>
          <w:rFonts w:ascii="华文宋体" w:eastAsia="华文宋体" w:hAnsi="华文宋体" w:cs="华文宋体"/>
          <w:sz w:val="24"/>
          <w:lang w:eastAsia="zh-CN"/>
        </w:rPr>
        <w:t>3.项目联系方式</w:t>
      </w:r>
    </w:p>
    <w:p w14:paraId="3725742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lang w:eastAsia="zh-CN"/>
        </w:rPr>
      </w:pPr>
      <w:r>
        <w:rPr>
          <w:rFonts w:ascii="华文宋体" w:eastAsia="华文宋体" w:hAnsi="华文宋体" w:cs="华文宋体"/>
          <w:sz w:val="24"/>
          <w:lang w:eastAsia="zh-CN"/>
        </w:rPr>
        <w:t>项目联系人：</w:t>
      </w:r>
      <w:r>
        <w:rPr>
          <w:rFonts w:ascii="宋体" w:eastAsia="宋体" w:hAnsi="宋体" w:cs="宋体" w:hint="eastAsia"/>
          <w:sz w:val="24"/>
          <w:lang w:eastAsia="zh-CN"/>
        </w:rPr>
        <w:t>吴工</w:t>
      </w:r>
    </w:p>
    <w:p w14:paraId="5E0A6B0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079" w:hanging="300"/>
        <w:jc w:val="both"/>
        <w:rPr>
          <w:rFonts w:ascii="华文宋体" w:eastAsia="华文宋体" w:hAnsi="华文宋体" w:cs="华文宋体"/>
          <w:sz w:val="24"/>
          <w:lang w:eastAsia="zh-CN"/>
        </w:rPr>
      </w:pPr>
      <w:r>
        <w:rPr>
          <w:rFonts w:ascii="华文宋体" w:eastAsia="华文宋体" w:hAnsi="华文宋体" w:cs="华文宋体"/>
          <w:sz w:val="24"/>
          <w:lang w:eastAsia="zh-CN"/>
        </w:rPr>
        <w:t>电 话：0511-81989179</w:t>
      </w:r>
      <w:r>
        <w:rPr>
          <w:rFonts w:ascii="华文宋体" w:eastAsia="华文宋体" w:hAnsi="华文宋体" w:cs="华文宋体"/>
          <w:sz w:val="24"/>
          <w:lang w:eastAsia="zh-CN"/>
        </w:rPr>
        <w:br w:type="page" w:clear="all"/>
      </w:r>
    </w:p>
    <w:p w14:paraId="5F08939D"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rPr>
          <w:lang w:eastAsia="zh-CN"/>
        </w:rPr>
      </w:pPr>
    </w:p>
    <w:p w14:paraId="2589502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outlineLvl w:val="1"/>
        <w:rPr>
          <w:rFonts w:ascii="华文宋体" w:eastAsia="华文宋体" w:hAnsi="华文宋体" w:cs="华文宋体"/>
          <w:b/>
          <w:bCs/>
          <w:sz w:val="30"/>
          <w:szCs w:val="30"/>
          <w:lang w:eastAsia="zh-CN"/>
        </w:rPr>
      </w:pPr>
      <w:r>
        <w:rPr>
          <w:rFonts w:ascii="华文宋体" w:eastAsia="华文宋体" w:hAnsi="华文宋体" w:cs="华文宋体"/>
          <w:b/>
          <w:sz w:val="30"/>
          <w:lang w:eastAsia="zh-CN"/>
        </w:rPr>
        <w:t>第二部分    投标人须知</w:t>
      </w:r>
    </w:p>
    <w:p w14:paraId="58FF61C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t>前附表</w:t>
      </w:r>
    </w:p>
    <w:tbl>
      <w:tblPr>
        <w:tblStyle w:val="aff2"/>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40"/>
        <w:gridCol w:w="1806"/>
        <w:gridCol w:w="6170"/>
      </w:tblGrid>
      <w:tr w:rsidR="00910EDA" w14:paraId="271ADCB6" w14:textId="77777777">
        <w:tc>
          <w:tcPr>
            <w:tcW w:w="781"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FDB491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序号</w:t>
            </w:r>
            <w:proofErr w:type="spellEnd"/>
          </w:p>
        </w:tc>
        <w:tc>
          <w:tcPr>
            <w:tcW w:w="1932"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14:paraId="22FAC46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事项</w:t>
            </w:r>
            <w:proofErr w:type="spellEnd"/>
          </w:p>
        </w:tc>
        <w:tc>
          <w:tcPr>
            <w:tcW w:w="6642"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14:paraId="5AED622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本项目规定</w:t>
            </w:r>
            <w:proofErr w:type="spellEnd"/>
          </w:p>
        </w:tc>
      </w:tr>
      <w:tr w:rsidR="00910EDA" w14:paraId="5EFF4F1F" w14:textId="77777777">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E2010B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1</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CC66B4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报价要求</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196A66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本次投标报价的币种为人民币。</w:t>
            </w:r>
          </w:p>
          <w:p w14:paraId="2D849FE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投标人应按招标文件所提供的各报价表格式报价。</w:t>
            </w:r>
          </w:p>
          <w:p w14:paraId="0839A93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投标人应对本项目报出最具有竞争力的价格，应包括本次招标要求提供的货物（服务）已支付或将支付的所有费用（含税费）。</w:t>
            </w:r>
          </w:p>
          <w:p w14:paraId="6BCA207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最低投标报价不能作为中标的保证。</w:t>
            </w:r>
          </w:p>
          <w:p w14:paraId="476EA9F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中标价即为合同签约价。</w:t>
            </w:r>
          </w:p>
          <w:p w14:paraId="4271880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如出现报价前后不一致的，将按招标文件第五部分“评标办法和标准”第5项规定进行修正。</w:t>
            </w:r>
          </w:p>
        </w:tc>
      </w:tr>
      <w:tr w:rsidR="00910EDA" w14:paraId="2EF2DE24" w14:textId="77777777">
        <w:trPr>
          <w:trHeight w:val="1366"/>
        </w:trPr>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7086F7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2</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3020C7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转包及分包</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59ACDEE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项目依法不得转包</w:t>
            </w:r>
          </w:p>
          <w:p w14:paraId="313758D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Wingdings 2" w:eastAsia="Wingdings 2" w:hAnsi="Wingdings 2" w:cs="Wingdings 2"/>
                <w:sz w:val="24"/>
                <w:lang w:eastAsia="zh-CN"/>
              </w:rPr>
              <w:t></w:t>
            </w:r>
            <w:r>
              <w:rPr>
                <w:rFonts w:ascii="华文宋体" w:eastAsia="华文宋体" w:hAnsi="华文宋体" w:cs="华文宋体"/>
                <w:sz w:val="24"/>
                <w:lang w:eastAsia="zh-CN"/>
              </w:rPr>
              <w:t>本项目不同意分包。</w:t>
            </w:r>
          </w:p>
          <w:p w14:paraId="0FE4204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 </w:t>
            </w:r>
          </w:p>
        </w:tc>
      </w:tr>
      <w:tr w:rsidR="00910EDA" w14:paraId="3C7355ED" w14:textId="77777777">
        <w:trPr>
          <w:trHeight w:val="1366"/>
        </w:trPr>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082E90A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3</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FA37E2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开标前答疑会</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95C9DC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华文宋体" w:eastAsia="华文宋体" w:hAnsi="华文宋体" w:cs="华文宋体"/>
                <w:sz w:val="24"/>
                <w:lang w:eastAsia="zh-CN"/>
              </w:rPr>
            </w:pPr>
            <w:r>
              <w:rPr>
                <w:rFonts w:ascii="Wingdings 2" w:eastAsia="Wingdings 2" w:hAnsi="Wingdings 2" w:cs="Wingdings 2"/>
                <w:sz w:val="24"/>
                <w:szCs w:val="24"/>
                <w:lang w:eastAsia="zh-CN"/>
              </w:rPr>
              <w:t></w:t>
            </w:r>
            <w:r>
              <w:rPr>
                <w:rFonts w:ascii="华文宋体" w:eastAsia="华文宋体" w:hAnsi="华文宋体" w:cs="华文宋体"/>
                <w:sz w:val="24"/>
                <w:lang w:eastAsia="zh-CN"/>
              </w:rPr>
              <w:t>A不组织</w:t>
            </w:r>
          </w:p>
          <w:p w14:paraId="5D35A8DA" w14:textId="77777777" w:rsidR="00910EDA" w:rsidRDefault="00355F57">
            <w:pPr>
              <w:pStyle w:val="a3"/>
              <w:ind w:firstLine="0"/>
              <w:rPr>
                <w:rFonts w:ascii="宋体" w:hAnsi="宋体" w:cs="宋体"/>
                <w:sz w:val="24"/>
                <w:szCs w:val="24"/>
              </w:rPr>
            </w:pPr>
            <w:r>
              <w:rPr>
                <w:rFonts w:ascii="Wingdings 2" w:eastAsia="Wingdings 2" w:hAnsi="Wingdings 2" w:cs="Wingdings 2"/>
                <w:sz w:val="24"/>
                <w:szCs w:val="24"/>
              </w:rPr>
              <w:t></w:t>
            </w:r>
            <w:r>
              <w:rPr>
                <w:rFonts w:ascii="宋体" w:hAnsi="宋体" w:cs="宋体" w:hint="eastAsia"/>
                <w:sz w:val="24"/>
                <w:szCs w:val="24"/>
              </w:rPr>
              <w:t>B组织</w:t>
            </w:r>
          </w:p>
          <w:p w14:paraId="54CB455A" w14:textId="77777777" w:rsidR="00910EDA" w:rsidRDefault="00355F57">
            <w:pPr>
              <w:widowControl w:val="0"/>
              <w:spacing w:after="0" w:line="240" w:lineRule="auto"/>
              <w:jc w:val="both"/>
              <w:rPr>
                <w:rFonts w:ascii="宋体" w:eastAsia="宋体" w:hAnsi="宋体" w:cs="宋体"/>
                <w:sz w:val="24"/>
                <w:szCs w:val="24"/>
                <w:u w:val="single"/>
                <w:lang w:eastAsia="zh-CN"/>
              </w:rPr>
            </w:pPr>
            <w:r>
              <w:rPr>
                <w:rFonts w:ascii="宋体" w:eastAsia="宋体" w:hAnsi="宋体" w:cs="宋体" w:hint="eastAsia"/>
                <w:sz w:val="24"/>
                <w:szCs w:val="24"/>
                <w:lang w:eastAsia="zh-CN"/>
              </w:rPr>
              <w:t>时间：</w:t>
            </w:r>
            <w:r>
              <w:rPr>
                <w:rFonts w:ascii="宋体" w:eastAsia="宋体" w:hAnsi="宋体" w:cs="宋体"/>
                <w:sz w:val="24"/>
                <w:szCs w:val="24"/>
                <w:highlight w:val="yellow"/>
                <w:lang w:eastAsia="zh-CN"/>
              </w:rPr>
              <w:t>2026</w:t>
            </w:r>
            <w:r>
              <w:rPr>
                <w:rFonts w:ascii="宋体" w:eastAsia="宋体" w:hAnsi="宋体" w:cs="宋体" w:hint="eastAsia"/>
                <w:sz w:val="24"/>
                <w:szCs w:val="24"/>
                <w:highlight w:val="yellow"/>
                <w:lang w:eastAsia="zh-CN"/>
              </w:rPr>
              <w:t>年</w:t>
            </w:r>
            <w:r>
              <w:rPr>
                <w:rFonts w:ascii="宋体" w:eastAsia="宋体" w:hAnsi="宋体" w:cs="宋体"/>
                <w:sz w:val="24"/>
                <w:szCs w:val="24"/>
                <w:highlight w:val="yellow"/>
                <w:lang w:eastAsia="zh-CN"/>
              </w:rPr>
              <w:t>5</w:t>
            </w:r>
            <w:r>
              <w:rPr>
                <w:rFonts w:ascii="宋体" w:eastAsia="宋体" w:hAnsi="宋体" w:cs="宋体" w:hint="eastAsia"/>
                <w:sz w:val="24"/>
                <w:szCs w:val="24"/>
                <w:highlight w:val="yellow"/>
                <w:lang w:eastAsia="zh-CN"/>
              </w:rPr>
              <w:t>月</w:t>
            </w:r>
            <w:r>
              <w:rPr>
                <w:rFonts w:ascii="宋体" w:eastAsia="宋体" w:hAnsi="宋体" w:cs="宋体"/>
                <w:sz w:val="24"/>
                <w:szCs w:val="24"/>
                <w:highlight w:val="yellow"/>
                <w:lang w:eastAsia="zh-CN"/>
              </w:rPr>
              <w:t>12</w:t>
            </w:r>
            <w:r>
              <w:rPr>
                <w:rFonts w:ascii="宋体" w:eastAsia="宋体" w:hAnsi="宋体" w:cs="宋体" w:hint="eastAsia"/>
                <w:sz w:val="24"/>
                <w:szCs w:val="24"/>
                <w:highlight w:val="yellow"/>
                <w:lang w:eastAsia="zh-CN"/>
              </w:rPr>
              <w:t>日10点</w:t>
            </w:r>
          </w:p>
          <w:p w14:paraId="43DC001B" w14:textId="77777777" w:rsidR="00910EDA" w:rsidRDefault="00355F57">
            <w:pPr>
              <w:widowControl w:val="0"/>
              <w:spacing w:after="0" w:line="240" w:lineRule="auto"/>
              <w:jc w:val="both"/>
              <w:rPr>
                <w:rFonts w:ascii="宋体" w:eastAsia="宋体" w:hAnsi="宋体" w:cs="宋体"/>
                <w:sz w:val="24"/>
                <w:szCs w:val="24"/>
                <w:lang w:eastAsia="zh-CN"/>
              </w:rPr>
            </w:pPr>
            <w:r>
              <w:rPr>
                <w:rFonts w:ascii="宋体" w:eastAsia="宋体" w:hAnsi="宋体" w:cs="宋体" w:hint="eastAsia"/>
                <w:sz w:val="24"/>
                <w:szCs w:val="24"/>
                <w:lang w:eastAsia="zh-CN"/>
              </w:rPr>
              <w:t>地点：镇江经开区赵声路398 号圌心大厦三楼公共资源交易中心开标室1</w:t>
            </w:r>
          </w:p>
          <w:p w14:paraId="544A1C6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宋体" w:eastAsia="宋体" w:hAnsi="宋体" w:cs="宋体"/>
                <w:sz w:val="24"/>
                <w:szCs w:val="24"/>
                <w:lang w:eastAsia="zh-CN"/>
              </w:rPr>
            </w:pPr>
            <w:r>
              <w:rPr>
                <w:rFonts w:ascii="宋体" w:eastAsia="宋体" w:hAnsi="宋体" w:cs="宋体" w:hint="eastAsia"/>
                <w:sz w:val="24"/>
                <w:szCs w:val="24"/>
                <w:lang w:eastAsia="zh-CN"/>
              </w:rPr>
              <w:t xml:space="preserve">联系人：赵云娟 </w:t>
            </w:r>
          </w:p>
          <w:p w14:paraId="4E88BBF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宋体" w:eastAsia="宋体" w:hAnsi="宋体" w:cs="宋体" w:hint="eastAsia"/>
                <w:sz w:val="24"/>
                <w:szCs w:val="24"/>
                <w:lang w:eastAsia="zh-CN"/>
              </w:rPr>
              <w:t>联系方式：</w:t>
            </w:r>
            <w:r>
              <w:rPr>
                <w:rFonts w:ascii="宋体" w:eastAsia="宋体" w:hAnsi="宋体" w:cs="宋体"/>
                <w:sz w:val="24"/>
                <w:szCs w:val="24"/>
                <w:lang w:eastAsia="zh-CN"/>
              </w:rPr>
              <w:t>0511-80965190</w:t>
            </w:r>
          </w:p>
        </w:tc>
      </w:tr>
      <w:tr w:rsidR="00910EDA" w14:paraId="2BA84C62" w14:textId="77777777">
        <w:trPr>
          <w:trHeight w:val="1366"/>
        </w:trPr>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7772E9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4</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FB994C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现场踏勘</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F4C346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r>
              <w:rPr>
                <w:rFonts w:ascii="Wingdings 2" w:eastAsia="Wingdings 2" w:hAnsi="Wingdings 2" w:cs="Wingdings 2"/>
                <w:sz w:val="24"/>
              </w:rPr>
              <w:t></w:t>
            </w:r>
            <w:proofErr w:type="spellStart"/>
            <w:r>
              <w:rPr>
                <w:rFonts w:ascii="华文宋体" w:eastAsia="华文宋体" w:hAnsi="华文宋体" w:cs="华文宋体"/>
                <w:sz w:val="24"/>
              </w:rPr>
              <w:t>A不统一组织</w:t>
            </w:r>
            <w:proofErr w:type="spellEnd"/>
          </w:p>
          <w:p w14:paraId="0122830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r>
              <w:rPr>
                <w:rFonts w:ascii="华文宋体" w:eastAsia="华文宋体" w:hAnsi="华文宋体" w:cs="华文宋体"/>
                <w:sz w:val="24"/>
              </w:rPr>
              <w:t> </w:t>
            </w:r>
          </w:p>
        </w:tc>
      </w:tr>
      <w:tr w:rsidR="00910EDA" w14:paraId="518D3C96" w14:textId="77777777">
        <w:trPr>
          <w:trHeight w:val="1366"/>
        </w:trPr>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FE42AB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lastRenderedPageBreak/>
              <w:t>5</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1D7B0B2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演示</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C257F7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r>
              <w:rPr>
                <w:rFonts w:ascii="Wingdings 2" w:eastAsia="Wingdings 2" w:hAnsi="Wingdings 2" w:cs="Wingdings 2"/>
                <w:sz w:val="24"/>
              </w:rPr>
              <w:t></w:t>
            </w:r>
            <w:proofErr w:type="spellStart"/>
            <w:r>
              <w:rPr>
                <w:rFonts w:ascii="华文宋体" w:eastAsia="华文宋体" w:hAnsi="华文宋体" w:cs="华文宋体"/>
                <w:sz w:val="24"/>
              </w:rPr>
              <w:t>A无</w:t>
            </w:r>
            <w:proofErr w:type="spellEnd"/>
          </w:p>
          <w:p w14:paraId="26A5BF4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r>
              <w:rPr>
                <w:rFonts w:ascii="华文宋体" w:eastAsia="华文宋体" w:hAnsi="华文宋体" w:cs="华文宋体"/>
                <w:sz w:val="24"/>
              </w:rPr>
              <w:t> </w:t>
            </w:r>
          </w:p>
        </w:tc>
      </w:tr>
      <w:tr w:rsidR="00910EDA" w14:paraId="0BF288E8" w14:textId="77777777">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BDB0FF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6</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CB87C7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样品</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7979E8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r>
              <w:rPr>
                <w:rFonts w:ascii="Wingdings 2" w:eastAsia="Wingdings 2" w:hAnsi="Wingdings 2" w:cs="Wingdings 2"/>
                <w:sz w:val="24"/>
              </w:rPr>
              <w:t></w:t>
            </w:r>
            <w:proofErr w:type="spellStart"/>
            <w:r>
              <w:rPr>
                <w:rFonts w:ascii="华文宋体" w:eastAsia="华文宋体" w:hAnsi="华文宋体" w:cs="华文宋体"/>
                <w:sz w:val="24"/>
              </w:rPr>
              <w:t>A不要求提供</w:t>
            </w:r>
            <w:proofErr w:type="spellEnd"/>
            <w:r>
              <w:rPr>
                <w:rFonts w:ascii="华文宋体" w:eastAsia="华文宋体" w:hAnsi="华文宋体" w:cs="华文宋体"/>
                <w:sz w:val="24"/>
              </w:rPr>
              <w:t>。</w:t>
            </w:r>
          </w:p>
          <w:p w14:paraId="6845AC7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r>
              <w:rPr>
                <w:rFonts w:ascii="华文宋体" w:eastAsia="华文宋体" w:hAnsi="华文宋体" w:cs="华文宋体"/>
                <w:sz w:val="24"/>
              </w:rPr>
              <w:t> </w:t>
            </w:r>
          </w:p>
        </w:tc>
      </w:tr>
      <w:tr w:rsidR="00910EDA" w14:paraId="28A5E492" w14:textId="77777777">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5FBCBF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7</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958624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sz w:val="24"/>
                <w:lang w:eastAsia="zh-CN"/>
              </w:rPr>
              <w:t>是否允许采购进口产品</w:t>
            </w:r>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9B9ED7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Wingdings 2" w:eastAsia="Wingdings 2" w:hAnsi="Wingdings 2" w:cs="Wingdings 2"/>
                <w:sz w:val="24"/>
                <w:lang w:eastAsia="zh-CN"/>
              </w:rPr>
              <w:t></w:t>
            </w:r>
            <w:r>
              <w:rPr>
                <w:rFonts w:ascii="华文宋体" w:eastAsia="华文宋体" w:hAnsi="华文宋体" w:cs="华文宋体"/>
                <w:sz w:val="24"/>
                <w:lang w:eastAsia="zh-CN"/>
              </w:rPr>
              <w:t>A本项目不允许采购进口产品。</w:t>
            </w:r>
          </w:p>
          <w:p w14:paraId="0B47F76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 </w:t>
            </w:r>
          </w:p>
        </w:tc>
      </w:tr>
      <w:tr w:rsidR="00910EDA" w14:paraId="15931B31" w14:textId="77777777">
        <w:trPr>
          <w:trHeight w:val="90"/>
        </w:trPr>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3C34362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8</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92F4C3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项目属性与核心产品</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1C24C5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Wingdings 2" w:eastAsia="Wingdings 2" w:hAnsi="Wingdings 2" w:cs="Wingdings 2"/>
                <w:sz w:val="24"/>
                <w:lang w:eastAsia="zh-CN"/>
              </w:rPr>
              <w:t></w:t>
            </w:r>
            <w:r>
              <w:rPr>
                <w:rFonts w:ascii="华文宋体" w:hAnsi="华文宋体" w:cs="华文宋体" w:hint="eastAsia"/>
                <w:sz w:val="24"/>
                <w:lang w:eastAsia="zh-CN"/>
              </w:rPr>
              <w:t>服务</w:t>
            </w:r>
            <w:r>
              <w:rPr>
                <w:rFonts w:ascii="华文宋体" w:eastAsia="华文宋体" w:hAnsi="华文宋体" w:cs="华文宋体"/>
                <w:sz w:val="24"/>
                <w:lang w:eastAsia="zh-CN"/>
              </w:rPr>
              <w:t>类。</w:t>
            </w:r>
          </w:p>
          <w:p w14:paraId="312A746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本项目核心产品为：</w:t>
            </w:r>
            <w:r>
              <w:rPr>
                <w:rFonts w:ascii="宋体" w:eastAsia="宋体" w:hAnsi="宋体" w:cs="华文宋体"/>
                <w:sz w:val="24"/>
                <w:u w:val="single"/>
                <w:lang w:eastAsia="zh-CN"/>
              </w:rPr>
              <w:t>镇江经开区镇村环卫市场化作业服务</w:t>
            </w:r>
            <w:r>
              <w:rPr>
                <w:rFonts w:ascii="华文宋体" w:eastAsia="华文宋体" w:hAnsi="华文宋体" w:cs="华文宋体"/>
                <w:sz w:val="24"/>
                <w:u w:val="single"/>
                <w:lang w:eastAsia="zh-CN"/>
              </w:rPr>
              <w:t>。</w:t>
            </w:r>
          </w:p>
        </w:tc>
      </w:tr>
      <w:tr w:rsidR="00910EDA" w14:paraId="7E79A30E" w14:textId="77777777">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D59A22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9</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1F66333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sz w:val="24"/>
                <w:lang w:eastAsia="zh-CN"/>
              </w:rPr>
              <w:t>采购标的对应的中小企业划分标准所属行业</w:t>
            </w:r>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4784A9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（1）</w:t>
            </w:r>
            <w:r>
              <w:rPr>
                <w:rFonts w:ascii="宋体" w:eastAsia="宋体" w:hAnsi="宋体" w:cs="宋体" w:hint="eastAsia"/>
                <w:sz w:val="24"/>
                <w:lang w:eastAsia="zh-CN"/>
              </w:rPr>
              <w:t>标</w:t>
            </w:r>
            <w:r>
              <w:rPr>
                <w:rFonts w:ascii="MS Mincho" w:eastAsia="MS Mincho" w:hAnsi="MS Mincho" w:cs="MS Mincho" w:hint="eastAsia"/>
                <w:sz w:val="24"/>
                <w:lang w:eastAsia="zh-CN"/>
              </w:rPr>
              <w:t>的：</w:t>
            </w:r>
            <w:r>
              <w:rPr>
                <w:rFonts w:ascii="宋体" w:eastAsia="宋体" w:hAnsi="宋体" w:cs="微软雅黑" w:hint="eastAsia"/>
                <w:sz w:val="24"/>
                <w:u w:val="single"/>
                <w:lang w:eastAsia="zh-CN"/>
              </w:rPr>
              <w:t>镇江经开区镇村环卫市场化作业服务</w:t>
            </w:r>
            <w:r>
              <w:rPr>
                <w:rFonts w:ascii="宋体" w:eastAsia="宋体" w:hAnsi="宋体" w:cs="MS Mincho"/>
                <w:sz w:val="24"/>
                <w:lang w:eastAsia="zh-CN"/>
              </w:rPr>
              <w:t>属于</w:t>
            </w:r>
            <w:r>
              <w:rPr>
                <w:rFonts w:ascii="宋体" w:eastAsia="宋体" w:hAnsi="宋体" w:cs="MS Mincho" w:hint="eastAsia"/>
                <w:sz w:val="24"/>
                <w:u w:val="single"/>
                <w:lang w:eastAsia="zh-CN"/>
              </w:rPr>
              <w:t>其他未</w:t>
            </w:r>
            <w:r>
              <w:rPr>
                <w:rFonts w:ascii="宋体" w:eastAsia="宋体" w:hAnsi="宋体" w:cs="MS Mincho"/>
                <w:sz w:val="24"/>
                <w:u w:val="single"/>
                <w:lang w:eastAsia="zh-CN"/>
              </w:rPr>
              <w:t>列明</w:t>
            </w:r>
            <w:r>
              <w:rPr>
                <w:rFonts w:ascii="MS Mincho" w:eastAsia="MS Mincho" w:hAnsi="MS Mincho" w:cs="MS Mincho"/>
                <w:sz w:val="24"/>
                <w:lang w:eastAsia="zh-CN"/>
              </w:rPr>
              <w:t>行</w:t>
            </w:r>
            <w:r>
              <w:rPr>
                <w:rFonts w:ascii="宋体" w:eastAsia="宋体" w:hAnsi="宋体" w:cs="微软雅黑" w:hint="eastAsia"/>
                <w:sz w:val="24"/>
                <w:lang w:eastAsia="zh-CN"/>
              </w:rPr>
              <w:t>业</w:t>
            </w:r>
            <w:r>
              <w:rPr>
                <w:rFonts w:asciiTheme="minorEastAsia" w:hAnsiTheme="minorEastAsia" w:cs="MS Mincho" w:hint="eastAsia"/>
                <w:sz w:val="24"/>
                <w:lang w:eastAsia="zh-CN"/>
              </w:rPr>
              <w:t>。</w:t>
            </w:r>
          </w:p>
        </w:tc>
      </w:tr>
      <w:tr w:rsidR="00910EDA" w14:paraId="6FDF3536" w14:textId="77777777">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63269E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10</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B46363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sz w:val="24"/>
                <w:lang w:eastAsia="zh-CN"/>
              </w:rPr>
              <w:t>节能产品、环境标志产品</w:t>
            </w:r>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AF3AD0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rsidR="00910EDA" w14:paraId="339266A5" w14:textId="77777777">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651E76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11</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6D6E3A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中小企业信用融资</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FA09E9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w:t>
            </w:r>
            <w:r>
              <w:rPr>
                <w:rFonts w:ascii="华文宋体" w:eastAsia="华文宋体" w:hAnsi="华文宋体" w:cs="华文宋体"/>
                <w:sz w:val="24"/>
                <w:lang w:eastAsia="zh-CN"/>
              </w:rPr>
              <w:lastRenderedPageBreak/>
              <w:t>时标注融资需求后，凭政府采购合同在相关金融机构办理无抵押、低利率授信申请。办理流程详见江苏政府采购网“政采贷”栏目，网址：http://www.ccgp-jiangsu.gov.cn/jiangsu/paying.html咨询电话：镇江市财政局政府采购处0511-80909958。</w:t>
            </w:r>
          </w:p>
        </w:tc>
      </w:tr>
      <w:tr w:rsidR="00910EDA" w14:paraId="396FDB19" w14:textId="77777777">
        <w:tc>
          <w:tcPr>
            <w:tcW w:w="781"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4DB3C8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lastRenderedPageBreak/>
              <w:t>12</w:t>
            </w:r>
          </w:p>
        </w:tc>
        <w:tc>
          <w:tcPr>
            <w:tcW w:w="193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D31A06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sz w:val="24"/>
              </w:rPr>
              <w:t>特别说明</w:t>
            </w:r>
            <w:proofErr w:type="spellEnd"/>
          </w:p>
        </w:tc>
        <w:tc>
          <w:tcPr>
            <w:tcW w:w="6642"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802D5A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hint="eastAsia"/>
                <w:lang w:eastAsia="zh-CN"/>
              </w:rPr>
              <w:t>无</w:t>
            </w:r>
          </w:p>
        </w:tc>
      </w:tr>
    </w:tbl>
    <w:p w14:paraId="3626B26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jc w:val="both"/>
        <w:rPr>
          <w:rFonts w:ascii="华文宋体" w:hAnsi="华文宋体" w:cs="华文宋体"/>
          <w:lang w:eastAsia="zh-CN"/>
        </w:rPr>
      </w:pPr>
      <w:r>
        <w:rPr>
          <w:rFonts w:ascii="华文宋体" w:eastAsia="华文宋体" w:hAnsi="华文宋体" w:cs="华文宋体"/>
          <w:lang w:eastAsia="zh-CN"/>
        </w:rPr>
        <w:t> </w:t>
      </w:r>
    </w:p>
    <w:p w14:paraId="0965DED7"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420"/>
        <w:jc w:val="both"/>
        <w:rPr>
          <w:lang w:eastAsia="zh-CN"/>
        </w:rPr>
      </w:pPr>
    </w:p>
    <w:p w14:paraId="3532D711"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rPr>
          <w:lang w:eastAsia="zh-CN"/>
        </w:rPr>
      </w:pPr>
    </w:p>
    <w:p w14:paraId="55E85E1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t>一、总  则</w:t>
      </w:r>
    </w:p>
    <w:p w14:paraId="505D736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hint="eastAsia"/>
          <w:b/>
          <w:sz w:val="30"/>
          <w:lang w:eastAsia="zh-CN"/>
        </w:rPr>
        <w:t>1.</w:t>
      </w:r>
      <w:r>
        <w:rPr>
          <w:rFonts w:ascii="华文宋体" w:eastAsia="华文宋体" w:hAnsi="华文宋体" w:cs="华文宋体"/>
          <w:b/>
          <w:sz w:val="30"/>
          <w:lang w:eastAsia="zh-CN"/>
        </w:rPr>
        <w:t>适用范围</w:t>
      </w:r>
    </w:p>
    <w:p w14:paraId="02E23CD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1.1 本招标文件仅适用于</w:t>
      </w:r>
      <w:r>
        <w:rPr>
          <w:rFonts w:ascii="华文宋体" w:eastAsia="华文宋体" w:hAnsi="华文宋体" w:cs="华文宋体" w:hint="eastAsia"/>
          <w:sz w:val="24"/>
          <w:u w:val="single"/>
          <w:lang w:eastAsia="zh-CN"/>
        </w:rPr>
        <w:t>镇江经开区镇村环卫市场化作业服务</w:t>
      </w:r>
      <w:r>
        <w:rPr>
          <w:rFonts w:ascii="华文宋体" w:eastAsia="华文宋体" w:hAnsi="华文宋体" w:cs="华文宋体"/>
          <w:sz w:val="24"/>
          <w:lang w:eastAsia="zh-CN"/>
        </w:rPr>
        <w:t>。</w:t>
      </w:r>
    </w:p>
    <w:p w14:paraId="4392ABF6"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2.</w:t>
      </w:r>
      <w:r>
        <w:rPr>
          <w:rFonts w:ascii="华文宋体" w:eastAsia="华文宋体" w:hAnsi="华文宋体" w:cs="华文宋体"/>
          <w:b/>
          <w:sz w:val="30"/>
          <w:lang w:eastAsia="zh-CN"/>
        </w:rPr>
        <w:t>定义</w:t>
      </w:r>
    </w:p>
    <w:p w14:paraId="3A51B87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招标文件中下列术语应解释为：</w:t>
      </w:r>
    </w:p>
    <w:p w14:paraId="672D040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2.1 “采购人”系指依法进行政府采购的国家机关、事业单位、团体组织，即：</w:t>
      </w:r>
      <w:r>
        <w:rPr>
          <w:rFonts w:ascii="华文仿宋" w:eastAsia="华文仿宋" w:hAnsi="华文仿宋" w:cs="宋体" w:hint="eastAsia"/>
          <w:sz w:val="24"/>
          <w:lang w:eastAsia="zh-CN"/>
        </w:rPr>
        <w:t>镇江经济技术开发区综合行政执法局</w:t>
      </w:r>
      <w:r>
        <w:rPr>
          <w:rFonts w:ascii="华文宋体" w:eastAsia="华文宋体" w:hAnsi="华文宋体" w:cs="华文宋体"/>
          <w:sz w:val="24"/>
          <w:lang w:eastAsia="zh-CN"/>
        </w:rPr>
        <w:t>。</w:t>
      </w:r>
    </w:p>
    <w:p w14:paraId="770FF0D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2.2 “投标人”系指响应招标、参加投标竞争的法人、其他组织或者自然人。</w:t>
      </w:r>
    </w:p>
    <w:p w14:paraId="367F191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eastAsia="华文宋体" w:hAnsi="华文宋体" w:cs="华文宋体"/>
          <w:sz w:val="24"/>
          <w:lang w:eastAsia="zh-CN"/>
        </w:rPr>
      </w:pPr>
      <w:r>
        <w:rPr>
          <w:rFonts w:ascii="华文宋体" w:eastAsia="华文宋体" w:hAnsi="华文宋体" w:cs="华文宋体"/>
          <w:sz w:val="24"/>
          <w:lang w:eastAsia="zh-CN"/>
        </w:rPr>
        <w:t>2.3“采购代理机构”系指组织本次采购活动的单位，即：镇江经济技术开发区公共资源交易中心。</w:t>
      </w:r>
    </w:p>
    <w:p w14:paraId="3C72A44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2.4 “货物”系指本招标文件所述采购标的涉及的各种形态和种类的物品。</w:t>
      </w:r>
    </w:p>
    <w:p w14:paraId="6514F1B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2.5“服务”系指本招标文件所述投标人应该履行的承诺和义务，即</w:t>
      </w:r>
      <w:r>
        <w:rPr>
          <w:rFonts w:ascii="华文宋体" w:eastAsia="华文宋体" w:hAnsi="华文宋体" w:cs="华文宋体" w:hint="eastAsia"/>
          <w:sz w:val="24"/>
          <w:lang w:eastAsia="zh-CN"/>
        </w:rPr>
        <w:t>镇江经开区镇村环卫市场化作业服务</w:t>
      </w:r>
      <w:r>
        <w:rPr>
          <w:rFonts w:ascii="宋体" w:eastAsia="宋体" w:hAnsi="宋体" w:cs="宋体"/>
          <w:sz w:val="24"/>
          <w:lang w:eastAsia="zh-CN"/>
        </w:rPr>
        <w:t>的</w:t>
      </w:r>
      <w:r>
        <w:rPr>
          <w:rFonts w:ascii="华文宋体" w:eastAsia="华文宋体" w:hAnsi="华文宋体" w:cs="华文宋体" w:hint="eastAsia"/>
          <w:sz w:val="24"/>
          <w:lang w:eastAsia="zh-CN"/>
        </w:rPr>
        <w:t>环卫服务</w:t>
      </w:r>
      <w:r>
        <w:rPr>
          <w:rFonts w:ascii="华文宋体" w:eastAsia="华文宋体" w:hAnsi="华文宋体" w:cs="华文宋体"/>
          <w:sz w:val="24"/>
          <w:lang w:eastAsia="zh-CN"/>
        </w:rPr>
        <w:t>，亦包括招标文件中特别描述的</w:t>
      </w:r>
      <w:r>
        <w:rPr>
          <w:rFonts w:ascii="华文宋体" w:eastAsia="华文宋体" w:hAnsi="华文宋体" w:cs="华文宋体" w:hint="eastAsia"/>
          <w:sz w:val="24"/>
          <w:lang w:eastAsia="zh-CN"/>
        </w:rPr>
        <w:t>其他形式的</w:t>
      </w:r>
      <w:r>
        <w:rPr>
          <w:rFonts w:ascii="华文宋体" w:eastAsia="华文宋体" w:hAnsi="华文宋体" w:cs="华文宋体"/>
          <w:sz w:val="24"/>
          <w:lang w:eastAsia="zh-CN"/>
        </w:rPr>
        <w:t>服务。</w:t>
      </w:r>
      <w:r>
        <w:rPr>
          <w:rFonts w:ascii="华文宋体" w:eastAsia="华文宋体" w:hAnsi="华文宋体" w:cs="华文宋体"/>
          <w:sz w:val="20"/>
          <w:lang w:eastAsia="zh-CN"/>
        </w:rPr>
        <w:t> </w:t>
      </w:r>
    </w:p>
    <w:p w14:paraId="7E66DA6E"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444"/>
        <w:jc w:val="both"/>
        <w:rPr>
          <w:lang w:eastAsia="zh-CN"/>
        </w:rPr>
      </w:pPr>
      <w:r>
        <w:rPr>
          <w:rFonts w:ascii="华文宋体" w:eastAsia="华文宋体" w:hAnsi="华文宋体" w:cs="华文宋体" w:hint="eastAsia"/>
          <w:b/>
          <w:sz w:val="30"/>
          <w:lang w:eastAsia="zh-CN"/>
        </w:rPr>
        <w:t>3.</w:t>
      </w:r>
      <w:r>
        <w:rPr>
          <w:rFonts w:ascii="华文宋体" w:eastAsia="华文宋体" w:hAnsi="华文宋体" w:cs="华文宋体"/>
          <w:b/>
          <w:sz w:val="30"/>
          <w:lang w:eastAsia="zh-CN"/>
        </w:rPr>
        <w:t>采购方式</w:t>
      </w:r>
    </w:p>
    <w:p w14:paraId="1C9E19D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lastRenderedPageBreak/>
        <w:t>3.1 本次采购采取公开招标方式</w:t>
      </w:r>
      <w:r>
        <w:rPr>
          <w:rFonts w:ascii="MS Mincho" w:eastAsia="MS Mincho" w:hAnsi="MS Mincho" w:cs="MS Mincho"/>
          <w:sz w:val="24"/>
          <w:lang w:eastAsia="zh-CN"/>
        </w:rPr>
        <w:t>☑</w:t>
      </w:r>
      <w:r>
        <w:rPr>
          <w:rFonts w:ascii="华文宋体" w:eastAsia="华文宋体" w:hAnsi="华文宋体" w:cs="华文宋体"/>
          <w:sz w:val="24"/>
          <w:lang w:eastAsia="zh-CN"/>
        </w:rPr>
        <w:t>综合评分法。</w:t>
      </w:r>
    </w:p>
    <w:p w14:paraId="78BA101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3.2 本项目资格审查方式：</w:t>
      </w:r>
      <w:r>
        <w:rPr>
          <w:rFonts w:ascii="MS Mincho" w:eastAsia="MS Mincho" w:hAnsi="MS Mincho" w:cs="MS Mincho"/>
          <w:sz w:val="24"/>
          <w:lang w:eastAsia="zh-CN"/>
        </w:rPr>
        <w:t>☑</w:t>
      </w:r>
      <w:r>
        <w:rPr>
          <w:rFonts w:ascii="华文宋体" w:eastAsia="华文宋体" w:hAnsi="华文宋体" w:cs="华文宋体"/>
          <w:sz w:val="24"/>
          <w:lang w:eastAsia="zh-CN"/>
        </w:rPr>
        <w:t>资格后审</w:t>
      </w:r>
    </w:p>
    <w:p w14:paraId="2DC7D08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3.3 本次采购确定的中标人数量：3</w:t>
      </w:r>
      <w:r>
        <w:rPr>
          <w:rFonts w:ascii="华文宋体" w:eastAsia="华文宋体" w:hAnsi="华文宋体" w:cs="华文宋体" w:hint="eastAsia"/>
          <w:sz w:val="24"/>
          <w:lang w:eastAsia="zh-CN"/>
        </w:rPr>
        <w:t>名</w:t>
      </w:r>
      <w:r>
        <w:rPr>
          <w:rFonts w:ascii="华文宋体" w:eastAsia="华文宋体" w:hAnsi="华文宋体" w:cs="华文宋体"/>
          <w:sz w:val="24"/>
          <w:lang w:eastAsia="zh-CN"/>
        </w:rPr>
        <w:t>，3</w:t>
      </w:r>
      <w:r>
        <w:rPr>
          <w:rFonts w:ascii="华文宋体" w:eastAsia="华文宋体" w:hAnsi="华文宋体" w:cs="华文宋体" w:hint="eastAsia"/>
          <w:sz w:val="24"/>
          <w:lang w:eastAsia="zh-CN"/>
        </w:rPr>
        <w:t>个</w:t>
      </w:r>
      <w:r>
        <w:rPr>
          <w:rFonts w:ascii="华文宋体" w:eastAsia="华文宋体" w:hAnsi="华文宋体" w:cs="华文宋体"/>
          <w:sz w:val="24"/>
          <w:lang w:eastAsia="zh-CN"/>
        </w:rPr>
        <w:t>采购包</w:t>
      </w:r>
      <w:r>
        <w:rPr>
          <w:rFonts w:ascii="华文宋体" w:eastAsia="华文宋体" w:hAnsi="华文宋体" w:cs="华文宋体" w:hint="eastAsia"/>
          <w:sz w:val="24"/>
          <w:lang w:eastAsia="zh-CN"/>
        </w:rPr>
        <w:t>各</w:t>
      </w:r>
      <w:r>
        <w:rPr>
          <w:rFonts w:ascii="华文宋体" w:eastAsia="华文宋体" w:hAnsi="华文宋体" w:cs="华文宋体"/>
          <w:sz w:val="24"/>
          <w:lang w:eastAsia="zh-CN"/>
        </w:rPr>
        <w:t>1名</w:t>
      </w:r>
      <w:r>
        <w:rPr>
          <w:rFonts w:ascii="华文宋体" w:eastAsia="华文宋体" w:hAnsi="华文宋体" w:cs="华文宋体" w:hint="eastAsia"/>
          <w:sz w:val="24"/>
          <w:lang w:eastAsia="zh-CN"/>
        </w:rPr>
        <w:t>（每个投标人最多可中1个采购包，本项目各采购包的中标人不得为同一投标人）</w:t>
      </w:r>
    </w:p>
    <w:p w14:paraId="79CCAAB0"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444"/>
        <w:jc w:val="both"/>
        <w:rPr>
          <w:lang w:eastAsia="zh-CN"/>
        </w:rPr>
      </w:pPr>
      <w:r>
        <w:rPr>
          <w:rFonts w:ascii="华文宋体" w:eastAsia="华文宋体" w:hAnsi="华文宋体" w:cs="华文宋体" w:hint="eastAsia"/>
          <w:b/>
          <w:sz w:val="30"/>
          <w:lang w:eastAsia="zh-CN"/>
        </w:rPr>
        <w:t>4.</w:t>
      </w:r>
      <w:r>
        <w:rPr>
          <w:rFonts w:ascii="华文宋体" w:eastAsia="华文宋体" w:hAnsi="华文宋体" w:cs="华文宋体"/>
          <w:b/>
          <w:sz w:val="30"/>
          <w:lang w:eastAsia="zh-CN"/>
        </w:rPr>
        <w:t>投标费用</w:t>
      </w:r>
    </w:p>
    <w:p w14:paraId="5570CCC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4.1 投标人应自行承担所有与参加投标有关的费用</w:t>
      </w:r>
      <w:r>
        <w:rPr>
          <w:rFonts w:ascii="华文宋体" w:eastAsia="华文宋体" w:hAnsi="华文宋体" w:cs="华文宋体"/>
          <w:b/>
          <w:sz w:val="24"/>
          <w:lang w:eastAsia="zh-CN"/>
        </w:rPr>
        <w:t>。</w:t>
      </w:r>
    </w:p>
    <w:p w14:paraId="1A06797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4.2不论投标的结果如何，采购人和采购代理机构在任何情况下均无义务和责任承担上述费用。</w:t>
      </w:r>
    </w:p>
    <w:p w14:paraId="16B13E83"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5.</w:t>
      </w:r>
      <w:r>
        <w:rPr>
          <w:rFonts w:ascii="华文宋体" w:eastAsia="华文宋体" w:hAnsi="华文宋体" w:cs="华文宋体"/>
          <w:b/>
          <w:sz w:val="30"/>
          <w:lang w:eastAsia="zh-CN"/>
        </w:rPr>
        <w:t>政策功能</w:t>
      </w:r>
    </w:p>
    <w:p w14:paraId="2602D9E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5.1支持中小企业发展</w:t>
      </w:r>
    </w:p>
    <w:p w14:paraId="11FDFD4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7CE5E1C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符合中小企业划分标准的个体工商户，在政府采购活动中视同中小企业。</w:t>
      </w:r>
    </w:p>
    <w:p w14:paraId="3566700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5.1.2在政府采购活动中，投标人提供的货物、工程或者服务符合下列情形的，享受中小企业扶持政策：</w:t>
      </w:r>
    </w:p>
    <w:p w14:paraId="766D65A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5.1.2.1在货物采购项目中，货物由中小企业制造，即货物由中小企业生产且使用该中小企业商号或者注册商标；</w:t>
      </w:r>
    </w:p>
    <w:p w14:paraId="1079DBC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5.1.2.2在工程采购项目中，工程由中小企业承建，即工程施工单位为中小企业；</w:t>
      </w:r>
    </w:p>
    <w:p w14:paraId="735176B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5.1.2.3在服务采购项目中，服务由中小企业承接，即提供服务的人员为中小企业依照《中华人民共和国劳动合同法》订立劳动合同的从业人员。</w:t>
      </w:r>
    </w:p>
    <w:p w14:paraId="63ADB03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在货物采购项目中，投标人提供的货物既有中小企业制造货物，也有大型企业制造货物的，不享受中小企业扶持政策。</w:t>
      </w:r>
    </w:p>
    <w:p w14:paraId="16BE489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lastRenderedPageBreak/>
        <w:t>以联合体形式参加政府采购活动，联合体各方均为中小企业的，联合体视同中小企业。其中，联合体各方均为小微企业的，联合体视同小微企业。</w:t>
      </w:r>
    </w:p>
    <w:p w14:paraId="4F4CFE8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华文宋体" w:eastAsia="华文宋体" w:hAnsi="华文宋体" w:cs="华文宋体" w:hint="eastAsia"/>
          <w:sz w:val="24"/>
          <w:lang w:eastAsia="zh-CN"/>
        </w:rPr>
        <w:t>〔2011〕300号</w:t>
      </w:r>
      <w:r>
        <w:rPr>
          <w:rFonts w:ascii="华文宋体" w:eastAsia="华文宋体" w:hAnsi="华文宋体" w:cs="华文宋体"/>
          <w:sz w:val="24"/>
          <w:lang w:eastAsia="zh-CN"/>
        </w:rPr>
        <w:t>）。</w:t>
      </w:r>
    </w:p>
    <w:p w14:paraId="600E096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318440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5F8604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5.1.6中小企业享受扶持政策获得政府采购合同的，小微企业不得将合同分包给大中型企业，中型企业不得将合同分包给大型企业。</w:t>
      </w:r>
    </w:p>
    <w:p w14:paraId="59C4896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5.2强制采购信息安全产品</w:t>
      </w:r>
    </w:p>
    <w:p w14:paraId="4FE945B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信息安全产品指国家质检总局国家认监委《信息安全产品强制性认证目录》，并获得强制性产品认证证书的产品。</w:t>
      </w:r>
    </w:p>
    <w:p w14:paraId="7ED58C5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5.3支持绿色发展</w:t>
      </w:r>
    </w:p>
    <w:p w14:paraId="2E362D6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2876EA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lastRenderedPageBreak/>
        <w:t>5.3.2本项目中涉及商品包装和快递包装的，参考《财政部办公厅关于印发《商品包装政府采购需求标准（试行）》、《快递包装政府采购需求标准（试行）》的通知》（财办库〔2020〕123号）规定的包装需求标准。</w:t>
      </w:r>
    </w:p>
    <w:p w14:paraId="129A280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3827A96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5.3.4采购人采购数据中心相关设备、运维服务，按照《绿色数据中心政府采购需求标准（试行）》实施相关采购活动。</w:t>
      </w:r>
    </w:p>
    <w:p w14:paraId="6FF926C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5.4根据国家扶持中小企业的有关政策，采购项目中标人在履约过程中如遇到资金困难，凭政府采购合同在相关金融机构办理授信申请，相关事宜请查阅“镇江市公共资源交易</w:t>
      </w:r>
      <w:r>
        <w:rPr>
          <w:rFonts w:asciiTheme="minorEastAsia" w:hAnsiTheme="minorEastAsia" w:cs="华文宋体" w:hint="eastAsia"/>
          <w:sz w:val="24"/>
          <w:lang w:eastAsia="zh-CN"/>
        </w:rPr>
        <w:t>中心</w:t>
      </w:r>
      <w:r>
        <w:rPr>
          <w:rFonts w:ascii="华文宋体" w:eastAsia="华文宋体" w:hAnsi="华文宋体" w:cs="华文宋体"/>
          <w:sz w:val="24"/>
          <w:lang w:eastAsia="zh-CN"/>
        </w:rPr>
        <w:t>”网站。</w:t>
      </w:r>
    </w:p>
    <w:p w14:paraId="2DA0A81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5.5支持创新发展</w:t>
      </w:r>
    </w:p>
    <w:p w14:paraId="6D98C79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5.5.1采购人优先采购被认定为重点推广应用、首台（套）重大装备、重点领域首版次软件的自主创新产品。</w:t>
      </w:r>
    </w:p>
    <w:p w14:paraId="529C3EC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5.6平等对待内外资企业和符合条件的破产重整企业</w:t>
      </w:r>
    </w:p>
    <w:p w14:paraId="11F247F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8"/>
        <w:jc w:val="both"/>
        <w:rPr>
          <w:lang w:eastAsia="zh-CN"/>
        </w:rPr>
      </w:pPr>
      <w:r>
        <w:rPr>
          <w:rFonts w:ascii="华文宋体" w:eastAsia="华文宋体" w:hAnsi="华文宋体" w:cs="华文宋体"/>
          <w:sz w:val="24"/>
          <w:lang w:eastAsia="zh-CN"/>
        </w:rPr>
        <w:t>5.6.1平等对待内外资企业和符合条件的破产重整企业，切实保障企业公平竞争，平等维护企业的合法利益。</w:t>
      </w:r>
    </w:p>
    <w:p w14:paraId="03B65BB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t>二、招标文件</w:t>
      </w:r>
    </w:p>
    <w:p w14:paraId="1C220149"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6.招标文件组成</w:t>
      </w:r>
    </w:p>
    <w:p w14:paraId="4D693A8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6.1 招标文件包括：</w:t>
      </w:r>
    </w:p>
    <w:p w14:paraId="06B22D7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（1）投标邀请</w:t>
      </w:r>
    </w:p>
    <w:p w14:paraId="07A50DB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（2）投标人须知                  </w:t>
      </w:r>
    </w:p>
    <w:p w14:paraId="4D165BB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（3）拟签订的合同文本</w:t>
      </w:r>
    </w:p>
    <w:p w14:paraId="2EF9A0F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（4）采购需求</w:t>
      </w:r>
    </w:p>
    <w:p w14:paraId="5987656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（5）评标办法和标准</w:t>
      </w:r>
    </w:p>
    <w:p w14:paraId="3487C79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lastRenderedPageBreak/>
        <w:t>（6）投标文件（格式）</w:t>
      </w:r>
    </w:p>
    <w:p w14:paraId="6E7CDDB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6.2 投标人获取本文件后，应认真阅读本文件中所有的事项、格式条款和规范等要求。</w:t>
      </w:r>
    </w:p>
    <w:p w14:paraId="3970A05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6.3</w:t>
      </w:r>
      <w:r>
        <w:rPr>
          <w:rFonts w:ascii="华文宋体" w:eastAsia="华文宋体" w:hAnsi="华文宋体" w:cs="华文宋体"/>
          <w:b/>
          <w:sz w:val="24"/>
          <w:u w:val="single"/>
          <w:lang w:eastAsia="zh-CN"/>
        </w:rPr>
        <w:t>除非有特殊要求，招标文件不单独提供招标标的所在地自然环境、气象条件、公用设施等情况，投标人被视为熟悉上述与签订和履行合同有关的一切情况</w:t>
      </w:r>
      <w:r>
        <w:rPr>
          <w:rFonts w:ascii="华文宋体" w:eastAsia="华文宋体" w:hAnsi="华文宋体" w:cs="华文宋体"/>
          <w:sz w:val="24"/>
          <w:lang w:eastAsia="zh-CN"/>
        </w:rPr>
        <w:t>。</w:t>
      </w:r>
    </w:p>
    <w:p w14:paraId="40434DCA"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7．招标文件的澄清和修改</w:t>
      </w:r>
    </w:p>
    <w:p w14:paraId="27D5966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7.1 任何要求对招标文件进行澄清的潜在投标人，应及时联系项目联系人。</w:t>
      </w:r>
    </w:p>
    <w:p w14:paraId="2CA6447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7.2 </w:t>
      </w:r>
      <w:r>
        <w:rPr>
          <w:rFonts w:ascii="华文宋体" w:eastAsia="华文宋体" w:hAnsi="华文宋体" w:cs="华文宋体"/>
          <w:b/>
          <w:sz w:val="24"/>
          <w:lang w:eastAsia="zh-CN"/>
        </w:rPr>
        <w:t>按照权责相一致原则，投标人提出的对于招标文件主要商务、技术指标的相关澄清、修改要求，由采购人负责答复并视情况作出澄清或修改的决定。</w:t>
      </w:r>
    </w:p>
    <w:p w14:paraId="56DE9E5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p>
    <w:p w14:paraId="409FFD0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7.4 澄清或者修改的内容可能影响投标文件编制的，采购代理机构将在提交截止时间至少15日前；不足15日的，采购代理机构将顺延提交投标文件的截止时间。投标人应及时自行登录系统查看相应内容。</w:t>
      </w:r>
    </w:p>
    <w:p w14:paraId="4BEB69E7" w14:textId="77777777" w:rsidR="00910EDA" w:rsidRDefault="00355F57">
      <w:pPr>
        <w:pBdr>
          <w:top w:val="none" w:sz="0" w:space="0" w:color="000000"/>
          <w:left w:val="none" w:sz="0" w:space="0" w:color="000000"/>
          <w:bottom w:val="none" w:sz="0" w:space="0" w:color="000000"/>
          <w:right w:val="none" w:sz="0" w:space="0" w:color="000000"/>
        </w:pBdr>
        <w:tabs>
          <w:tab w:val="left" w:pos="492"/>
        </w:tabs>
        <w:spacing w:after="0" w:line="360" w:lineRule="auto"/>
        <w:jc w:val="both"/>
        <w:rPr>
          <w:lang w:eastAsia="zh-CN"/>
        </w:rPr>
      </w:pPr>
      <w:r>
        <w:rPr>
          <w:rFonts w:ascii="华文宋体" w:eastAsia="华文宋体" w:hAnsi="华文宋体" w:cs="华文宋体"/>
          <w:b/>
          <w:sz w:val="24"/>
          <w:lang w:eastAsia="zh-CN"/>
        </w:rPr>
        <w:tab/>
      </w:r>
      <w:r>
        <w:rPr>
          <w:rFonts w:ascii="华文宋体" w:eastAsia="华文宋体" w:hAnsi="华文宋体" w:cs="华文宋体"/>
          <w:sz w:val="24"/>
          <w:lang w:eastAsia="zh-CN"/>
        </w:rPr>
        <w:t>7.5</w:t>
      </w:r>
      <w:r>
        <w:rPr>
          <w:rFonts w:ascii="华文宋体" w:eastAsia="华文宋体" w:hAnsi="华文宋体" w:cs="华文宋体"/>
          <w:b/>
          <w:sz w:val="24"/>
          <w:lang w:eastAsia="zh-CN"/>
        </w:rPr>
        <w:t>如澄清或修改公告有重新发布招标文件的，投标人应下载最新发布的招标文件制作投标文件。因投标人自身原因未能及时获取的，一切后果由投标人自行承担。</w:t>
      </w:r>
    </w:p>
    <w:p w14:paraId="41D52810"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jc w:val="center"/>
        <w:rPr>
          <w:lang w:eastAsia="zh-CN"/>
        </w:rPr>
      </w:pPr>
      <w:r>
        <w:rPr>
          <w:rFonts w:ascii="华文宋体" w:eastAsia="华文宋体" w:hAnsi="华文宋体" w:cs="华文宋体"/>
          <w:b/>
          <w:sz w:val="32"/>
          <w:lang w:eastAsia="zh-CN"/>
        </w:rPr>
        <w:t>三、投标文件</w:t>
      </w:r>
    </w:p>
    <w:p w14:paraId="502188B4"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8.编制投标文件的工具</w:t>
      </w:r>
    </w:p>
    <w:p w14:paraId="3158F80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8.1投标人须通过江苏政府采购网提供的最新响应文件制作软件编制投标文件。下载路径：江苏政府采购网—资料下载—《江苏省政府采购交易管理系统（苏采云）供应商操作指南》</w:t>
      </w:r>
    </w:p>
    <w:p w14:paraId="7561607F"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lastRenderedPageBreak/>
        <w:t>9.投标文件语言及度量衡单位</w:t>
      </w:r>
    </w:p>
    <w:p w14:paraId="327F24E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9.1投标人的投标文件以及投标人就有关投标的所有来往通知、函件和文件均应使用简体中文。投标人提交的支持性文件可以使用另一种语言，但相应内容应翻译成中文，在解释响应文件时以中文文本为准。</w:t>
      </w:r>
    </w:p>
    <w:p w14:paraId="705C80E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9.2投标文件中所使用的计量单位除招标文件中另有特殊规定外，一律使用法定计量单位。</w:t>
      </w:r>
    </w:p>
    <w:p w14:paraId="4058CE71"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10.投标文件的构成</w:t>
      </w:r>
    </w:p>
    <w:p w14:paraId="6E9AD0E6" w14:textId="77777777" w:rsidR="00910EDA" w:rsidRDefault="00355F57">
      <w:pPr>
        <w:pBdr>
          <w:top w:val="none" w:sz="0" w:space="0" w:color="000000"/>
          <w:left w:val="none" w:sz="0" w:space="0" w:color="000000"/>
          <w:bottom w:val="none" w:sz="0" w:space="0" w:color="000000"/>
          <w:right w:val="none" w:sz="0" w:space="0" w:color="000000"/>
        </w:pBdr>
        <w:spacing w:before="240" w:after="240" w:line="360" w:lineRule="auto"/>
        <w:ind w:firstLine="425"/>
        <w:rPr>
          <w:lang w:eastAsia="zh-CN"/>
        </w:rPr>
      </w:pPr>
      <w:r>
        <w:rPr>
          <w:rFonts w:ascii="华文宋体" w:eastAsia="华文宋体" w:hAnsi="华文宋体" w:cs="华文宋体"/>
          <w:sz w:val="24"/>
          <w:lang w:eastAsia="zh-CN"/>
        </w:rPr>
        <w:t>10.1 投标文件分为资格部分、商务部分、技术部分和价格部分。</w:t>
      </w:r>
    </w:p>
    <w:p w14:paraId="5F491CCF" w14:textId="77777777" w:rsidR="00910EDA" w:rsidRDefault="00355F57">
      <w:pPr>
        <w:pBdr>
          <w:top w:val="none" w:sz="0" w:space="0" w:color="000000"/>
          <w:left w:val="none" w:sz="0" w:space="0" w:color="000000"/>
          <w:bottom w:val="none" w:sz="0" w:space="0" w:color="000000"/>
          <w:right w:val="none" w:sz="0" w:space="0" w:color="000000"/>
        </w:pBdr>
        <w:spacing w:before="240" w:after="240" w:line="360" w:lineRule="auto"/>
        <w:ind w:firstLine="425"/>
        <w:rPr>
          <w:lang w:eastAsia="zh-CN"/>
        </w:rPr>
      </w:pPr>
      <w:r>
        <w:rPr>
          <w:rFonts w:ascii="华文宋体" w:eastAsia="华文宋体" w:hAnsi="华文宋体" w:cs="华文宋体"/>
          <w:sz w:val="24"/>
          <w:lang w:eastAsia="zh-CN"/>
        </w:rPr>
        <w:t>10.2 资格部分系指投标人提交的证明其有资格参加投标的文件。</w:t>
      </w:r>
    </w:p>
    <w:p w14:paraId="0A3AE0AB" w14:textId="77777777" w:rsidR="00910EDA" w:rsidRDefault="00355F57">
      <w:pPr>
        <w:pBdr>
          <w:top w:val="none" w:sz="0" w:space="0" w:color="000000"/>
          <w:left w:val="none" w:sz="0" w:space="0" w:color="000000"/>
          <w:bottom w:val="none" w:sz="0" w:space="0" w:color="000000"/>
          <w:right w:val="none" w:sz="0" w:space="0" w:color="000000"/>
        </w:pBdr>
        <w:spacing w:before="240" w:after="240" w:line="360" w:lineRule="auto"/>
        <w:ind w:firstLine="425"/>
        <w:rPr>
          <w:lang w:eastAsia="zh-CN"/>
        </w:rPr>
      </w:pPr>
      <w:r>
        <w:rPr>
          <w:rFonts w:ascii="华文宋体" w:eastAsia="华文宋体" w:hAnsi="华文宋体" w:cs="华文宋体"/>
          <w:sz w:val="24"/>
          <w:lang w:eastAsia="zh-CN"/>
        </w:rPr>
        <w:t>10.2 商务部分系指投标人提交的证明其中标后有能力履行合同的文件。</w:t>
      </w:r>
    </w:p>
    <w:p w14:paraId="34F86F6D" w14:textId="77777777" w:rsidR="00910EDA" w:rsidRDefault="00355F57">
      <w:pPr>
        <w:pBdr>
          <w:top w:val="none" w:sz="0" w:space="0" w:color="000000"/>
          <w:left w:val="none" w:sz="0" w:space="0" w:color="000000"/>
          <w:bottom w:val="none" w:sz="0" w:space="0" w:color="000000"/>
          <w:right w:val="none" w:sz="0" w:space="0" w:color="000000"/>
        </w:pBdr>
        <w:spacing w:before="240" w:after="240" w:line="360" w:lineRule="auto"/>
        <w:ind w:firstLine="425"/>
        <w:rPr>
          <w:lang w:eastAsia="zh-CN"/>
        </w:rPr>
      </w:pPr>
      <w:r>
        <w:rPr>
          <w:rFonts w:ascii="华文宋体" w:eastAsia="华文宋体" w:hAnsi="华文宋体" w:cs="华文宋体"/>
          <w:sz w:val="24"/>
          <w:lang w:eastAsia="zh-CN"/>
        </w:rPr>
        <w:t>10.3 技术部分系指投标人提交的能够证明投标人提供的货物（服务）符合招标文件规定的文件。</w:t>
      </w:r>
    </w:p>
    <w:p w14:paraId="1AF7EE63" w14:textId="77777777" w:rsidR="00910EDA" w:rsidRDefault="00355F57">
      <w:pPr>
        <w:pBdr>
          <w:top w:val="none" w:sz="0" w:space="0" w:color="000000"/>
          <w:left w:val="none" w:sz="0" w:space="0" w:color="000000"/>
          <w:bottom w:val="none" w:sz="0" w:space="0" w:color="000000"/>
          <w:right w:val="none" w:sz="0" w:space="0" w:color="000000"/>
        </w:pBdr>
        <w:spacing w:before="240" w:after="240" w:line="360" w:lineRule="auto"/>
        <w:ind w:firstLine="425"/>
        <w:rPr>
          <w:lang w:eastAsia="zh-CN"/>
        </w:rPr>
      </w:pPr>
      <w:r>
        <w:rPr>
          <w:rFonts w:ascii="华文宋体" w:eastAsia="华文宋体" w:hAnsi="华文宋体" w:cs="华文宋体"/>
          <w:sz w:val="24"/>
          <w:lang w:eastAsia="zh-CN"/>
        </w:rPr>
        <w:t>10.4 具体填写格式详见招标文件第六部分。</w:t>
      </w:r>
    </w:p>
    <w:p w14:paraId="4530D573"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11.</w:t>
      </w:r>
      <w:r>
        <w:rPr>
          <w:rFonts w:ascii="华文宋体" w:eastAsia="华文宋体" w:hAnsi="华文宋体" w:cs="华文宋体"/>
          <w:b/>
          <w:sz w:val="30"/>
          <w:lang w:eastAsia="zh-CN"/>
        </w:rPr>
        <w:t>投标文件的编制</w:t>
      </w:r>
    </w:p>
    <w:p w14:paraId="7A59C43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11.1 投标人应仔细阅读招标文件，按照招标文件的要求编制投标文件。投标文件应当对招标文件提出的要求和条件作出明确响应。</w:t>
      </w:r>
    </w:p>
    <w:p w14:paraId="2D3E140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 xml:space="preserve">11.2 </w:t>
      </w:r>
      <w:r>
        <w:rPr>
          <w:rFonts w:ascii="华文宋体" w:eastAsia="华文宋体" w:hAnsi="华文宋体" w:cs="华文宋体"/>
          <w:b/>
          <w:sz w:val="24"/>
          <w:lang w:eastAsia="zh-CN"/>
        </w:rPr>
        <w:t>投标人在编制投标文件时，请按照招标文件第六</w:t>
      </w:r>
      <w:bookmarkStart w:id="1" w:name="第六部分格式"/>
      <w:bookmarkEnd w:id="1"/>
      <w:r>
        <w:rPr>
          <w:rFonts w:ascii="华文宋体" w:eastAsia="华文宋体" w:hAnsi="华文宋体" w:cs="华文宋体"/>
          <w:b/>
          <w:sz w:val="24"/>
          <w:lang w:eastAsia="zh-CN"/>
        </w:rPr>
        <w:t>部分规定的格式进行填写并提交到对应位置。</w:t>
      </w:r>
    </w:p>
    <w:p w14:paraId="4B203D7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11.3 如没有按照招标文件要求和规定编制投标文件及提交相关资料，其风险应由投标人自行承担；投标文件编排混乱、文字表达不清或上传资料内容模糊所引起的不利后果，由投标人自行承担。</w:t>
      </w:r>
    </w:p>
    <w:p w14:paraId="672365A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 xml:space="preserve">11.4 </w:t>
      </w:r>
      <w:r>
        <w:rPr>
          <w:rFonts w:ascii="华文宋体" w:eastAsia="华文宋体" w:hAnsi="华文宋体" w:cs="华文宋体"/>
          <w:b/>
          <w:sz w:val="24"/>
          <w:lang w:eastAsia="zh-CN"/>
        </w:rPr>
        <w:t>投标人必须保证投标文件所提供的全部资料合法、真实、可靠。</w:t>
      </w:r>
    </w:p>
    <w:p w14:paraId="787AC9B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44"/>
        <w:jc w:val="both"/>
        <w:rPr>
          <w:lang w:eastAsia="zh-CN"/>
        </w:rPr>
      </w:pPr>
      <w:r>
        <w:rPr>
          <w:rFonts w:ascii="华文宋体" w:eastAsia="华文宋体" w:hAnsi="华文宋体" w:cs="华文宋体" w:hint="eastAsia"/>
          <w:b/>
          <w:sz w:val="30"/>
          <w:lang w:eastAsia="zh-CN"/>
        </w:rPr>
        <w:lastRenderedPageBreak/>
        <w:t>13.</w:t>
      </w:r>
      <w:r>
        <w:rPr>
          <w:rFonts w:ascii="华文宋体" w:eastAsia="华文宋体" w:hAnsi="华文宋体" w:cs="华文宋体"/>
          <w:b/>
          <w:sz w:val="30"/>
          <w:lang w:eastAsia="zh-CN"/>
        </w:rPr>
        <w:t>投标保证金</w:t>
      </w:r>
    </w:p>
    <w:p w14:paraId="56A9734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13.1 本项目不收投标保证金。</w:t>
      </w:r>
    </w:p>
    <w:p w14:paraId="3D81C28D"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14.</w:t>
      </w:r>
      <w:r>
        <w:rPr>
          <w:rFonts w:ascii="华文宋体" w:eastAsia="华文宋体" w:hAnsi="华文宋体" w:cs="华文宋体"/>
          <w:b/>
          <w:sz w:val="30"/>
          <w:lang w:eastAsia="zh-CN"/>
        </w:rPr>
        <w:t>投标有效期</w:t>
      </w:r>
    </w:p>
    <w:p w14:paraId="71C201A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14.1 投标有效期为：投标文件自提交投标文件截止时间之日起90天内有效。投标人一旦获取了本招标文件并参加投标，即被认为接受了投标有效期的约定。</w:t>
      </w:r>
    </w:p>
    <w:p w14:paraId="17CE949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763A6AE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44"/>
        <w:jc w:val="both"/>
        <w:rPr>
          <w:lang w:eastAsia="zh-CN"/>
        </w:rPr>
      </w:pPr>
      <w:r>
        <w:rPr>
          <w:rFonts w:ascii="华文宋体" w:eastAsia="华文宋体" w:hAnsi="华文宋体" w:cs="华文宋体"/>
          <w:b/>
          <w:sz w:val="30"/>
          <w:lang w:eastAsia="zh-CN"/>
        </w:rPr>
        <w:t>15.投标文件的式样和签署</w:t>
      </w:r>
    </w:p>
    <w:p w14:paraId="1BE5AE6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jc w:val="both"/>
        <w:rPr>
          <w:lang w:eastAsia="zh-CN"/>
        </w:rPr>
      </w:pPr>
      <w:r>
        <w:rPr>
          <w:rFonts w:ascii="华文宋体" w:eastAsia="华文宋体" w:hAnsi="华文宋体" w:cs="华文宋体"/>
          <w:sz w:val="24"/>
          <w:lang w:eastAsia="zh-CN"/>
        </w:rPr>
        <w:t>15.1 投标人应通过响应文件制作软件使用数字认证证书对投标文件进行合成、电子签章及加密打包。</w:t>
      </w:r>
    </w:p>
    <w:p w14:paraId="2E2D5EE8"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16.</w:t>
      </w:r>
      <w:r>
        <w:rPr>
          <w:rFonts w:ascii="华文宋体" w:eastAsia="华文宋体" w:hAnsi="华文宋体" w:cs="华文宋体"/>
          <w:b/>
          <w:sz w:val="30"/>
          <w:lang w:eastAsia="zh-CN"/>
        </w:rPr>
        <w:t>投标文件的提交</w:t>
      </w:r>
    </w:p>
    <w:p w14:paraId="5FDB465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16.1 投标文件提交</w:t>
      </w:r>
    </w:p>
    <w:p w14:paraId="68F046D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16.1.1 投标人须在招标文件规定的截止时间前，通过响应文件编制软件制作完成后，登录“苏采云”系统在规定时间内完成提交。</w:t>
      </w:r>
      <w:r>
        <w:rPr>
          <w:rFonts w:ascii="华文宋体" w:eastAsia="华文宋体" w:hAnsi="华文宋体" w:cs="华文宋体"/>
          <w:b/>
          <w:sz w:val="24"/>
          <w:u w:val="single"/>
          <w:lang w:eastAsia="zh-CN"/>
        </w:rPr>
        <w:t>时间以“苏采云”系统时间为准。</w:t>
      </w:r>
    </w:p>
    <w:p w14:paraId="2E5987E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 xml:space="preserve">16.1.2 </w:t>
      </w:r>
      <w:r>
        <w:rPr>
          <w:rFonts w:ascii="华文宋体" w:eastAsia="华文宋体" w:hAnsi="华文宋体" w:cs="华文宋体"/>
          <w:b/>
          <w:sz w:val="24"/>
          <w:u w:val="single"/>
          <w:lang w:eastAsia="zh-CN"/>
        </w:rPr>
        <w:t>截止时间以后提交的投标文件，“苏采云”系统将拒绝接收上传的任何投标文件。投标人应充分考虑网络环境、网络带宽等风险因素。</w:t>
      </w:r>
    </w:p>
    <w:p w14:paraId="25BF1C8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16.1.3 </w:t>
      </w:r>
      <w:r>
        <w:rPr>
          <w:rFonts w:ascii="华文宋体" w:eastAsia="华文宋体" w:hAnsi="华文宋体" w:cs="华文宋体"/>
          <w:b/>
          <w:sz w:val="24"/>
          <w:u w:val="single"/>
          <w:lang w:eastAsia="zh-CN"/>
        </w:rPr>
        <w:t>提交投标文件时，投标人须使用制作该投标文件的同一数字认证证书进行提交操作。</w:t>
      </w:r>
    </w:p>
    <w:p w14:paraId="3A6D658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16.1.4</w:t>
      </w:r>
      <w:r>
        <w:rPr>
          <w:rFonts w:ascii="华文宋体" w:eastAsia="华文宋体" w:hAnsi="华文宋体" w:cs="华文宋体"/>
          <w:b/>
          <w:sz w:val="24"/>
          <w:u w:val="single"/>
          <w:lang w:eastAsia="zh-CN"/>
        </w:rPr>
        <w:t>提交完成后至解密前，投标人不能对加密投标文件时所使用的数字认证证书进行更新、续费，否则可能引起的投标文件解密失败等相关后果由投标人自行承担。</w:t>
      </w:r>
    </w:p>
    <w:p w14:paraId="270873A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lastRenderedPageBreak/>
        <w:t>16.1.5因不可抗力事件造成的投标文件的损坏、丢失的，采购代理机构不承担责任。</w:t>
      </w:r>
    </w:p>
    <w:p w14:paraId="4AD68B3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273D2AD9"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17.</w:t>
      </w:r>
      <w:r>
        <w:rPr>
          <w:rFonts w:ascii="华文宋体" w:eastAsia="华文宋体" w:hAnsi="华文宋体" w:cs="华文宋体"/>
          <w:b/>
          <w:sz w:val="30"/>
          <w:lang w:eastAsia="zh-CN"/>
        </w:rPr>
        <w:t>投标文件的补充、修改或者撤回</w:t>
      </w:r>
    </w:p>
    <w:p w14:paraId="730B3D5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17.1 在提交截止时间前，投标人可以对所提交的投标文件进行补充、修改或者撤回。</w:t>
      </w:r>
    </w:p>
    <w:p w14:paraId="49B6B73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17.2 投标人在提交截止时间前需要对投标文件进行补充、修改的，应当使用响应文件制作软件重新制作并提交。</w:t>
      </w:r>
    </w:p>
    <w:p w14:paraId="1181E6D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17.3 在提交截止时间之后，投标人不得对其投标文件作任何补充、修改或撤回。</w:t>
      </w:r>
    </w:p>
    <w:p w14:paraId="00FFB60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rPr>
          <w:lang w:eastAsia="zh-CN"/>
        </w:rPr>
      </w:pPr>
      <w:r>
        <w:rPr>
          <w:rFonts w:ascii="华文宋体" w:eastAsia="华文宋体" w:hAnsi="华文宋体" w:cs="华文宋体"/>
          <w:sz w:val="24"/>
          <w:lang w:eastAsia="zh-CN"/>
        </w:rPr>
        <w:t>17.4 在提交截止时间至招标文件中规定的投标有效期满之间，投标人不得撤回其投标。</w:t>
      </w:r>
    </w:p>
    <w:p w14:paraId="5B97AE85"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641"/>
        <w:jc w:val="center"/>
        <w:rPr>
          <w:lang w:eastAsia="zh-CN"/>
        </w:rPr>
      </w:pPr>
      <w:r>
        <w:rPr>
          <w:rFonts w:asciiTheme="minorEastAsia" w:hAnsiTheme="minorEastAsia" w:cs="华文宋体" w:hint="eastAsia"/>
          <w:b/>
          <w:sz w:val="32"/>
          <w:lang w:eastAsia="zh-CN"/>
        </w:rPr>
        <w:t>四</w:t>
      </w:r>
      <w:r>
        <w:rPr>
          <w:rFonts w:ascii="华文宋体" w:eastAsia="华文宋体" w:hAnsi="华文宋体" w:cs="华文宋体"/>
          <w:b/>
          <w:sz w:val="32"/>
          <w:lang w:eastAsia="zh-CN"/>
        </w:rPr>
        <w:t>、开标及评标</w:t>
      </w:r>
    </w:p>
    <w:p w14:paraId="498A77F2"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18.</w:t>
      </w:r>
      <w:r>
        <w:rPr>
          <w:rFonts w:ascii="华文宋体" w:eastAsia="华文宋体" w:hAnsi="华文宋体" w:cs="华文宋体"/>
          <w:b/>
          <w:sz w:val="30"/>
          <w:lang w:eastAsia="zh-CN"/>
        </w:rPr>
        <w:t>开标</w:t>
      </w:r>
    </w:p>
    <w:p w14:paraId="100166A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18.1 采购代理机构将按招标文件规定的时间、地点主持开标。</w:t>
      </w:r>
    </w:p>
    <w:p w14:paraId="58F29AA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18.2 投标人应当在开标前做好充分准备，使用制作该投标文件的同一数字认证证书准时参加开标。</w:t>
      </w:r>
    </w:p>
    <w:p w14:paraId="2CA30A4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b/>
          <w:sz w:val="24"/>
          <w:lang w:eastAsia="zh-CN"/>
        </w:rPr>
        <w:t>18.3 投标人不足3家，不进入解密程序。</w:t>
      </w:r>
    </w:p>
    <w:p w14:paraId="3928CE6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18.4 开标时，采购代理机构将在系统内发出解密的指令，投标人自行实施解密，限定在主持人发布解密指令后</w:t>
      </w:r>
      <w:r>
        <w:rPr>
          <w:rFonts w:ascii="华文宋体" w:eastAsia="华文宋体" w:hAnsi="华文宋体" w:cs="华文宋体"/>
          <w:sz w:val="24"/>
          <w:u w:val="single"/>
          <w:lang w:eastAsia="zh-CN"/>
        </w:rPr>
        <w:t>30</w:t>
      </w:r>
      <w:r>
        <w:rPr>
          <w:rFonts w:ascii="华文宋体" w:eastAsia="华文宋体" w:hAnsi="华文宋体" w:cs="华文宋体"/>
          <w:sz w:val="24"/>
          <w:lang w:eastAsia="zh-CN"/>
        </w:rPr>
        <w:t>分钟内完成（解密时间不得小于30分钟）。解密时，投标人必须使用与制作投标文件时同一数字认证证书对投标文件进行解密，否则解密将会失败。</w:t>
      </w:r>
    </w:p>
    <w:p w14:paraId="09B112B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2" w:firstLine="480"/>
        <w:jc w:val="both"/>
        <w:rPr>
          <w:lang w:eastAsia="zh-CN"/>
        </w:rPr>
      </w:pPr>
      <w:r>
        <w:rPr>
          <w:rFonts w:ascii="华文宋体" w:eastAsia="华文宋体" w:hAnsi="华文宋体" w:cs="华文宋体"/>
          <w:sz w:val="24"/>
          <w:lang w:eastAsia="zh-CN"/>
        </w:rPr>
        <w:lastRenderedPageBreak/>
        <w:t>18.5 因投标人原因造成投标文件规定时间未解密或解密失败或无法正常打开投标文件的，采购代理机构将拒绝其投标。部分投标人投标文件未解密或解密失败的，程序可以继续进行。</w:t>
      </w:r>
      <w:r>
        <w:rPr>
          <w:rFonts w:ascii="华文宋体" w:eastAsia="华文宋体" w:hAnsi="华文宋体" w:cs="华文宋体"/>
          <w:b/>
          <w:sz w:val="24"/>
          <w:lang w:eastAsia="zh-CN"/>
        </w:rPr>
        <w:t>若解密成功的投标人不足三家，不进入后续程序。</w:t>
      </w:r>
    </w:p>
    <w:p w14:paraId="14B52EB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18.6本项目在限定的解密时间内，只要有任一家投标人解密成功，即视为“苏采云”系统运行无故障。</w:t>
      </w:r>
    </w:p>
    <w:p w14:paraId="7E3B70C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18.7 电子投标文件解密全部完成后，按</w:t>
      </w:r>
      <w:r>
        <w:rPr>
          <w:rFonts w:ascii="华文宋体" w:eastAsia="华文宋体" w:hAnsi="华文宋体" w:cs="华文宋体"/>
          <w:b/>
          <w:sz w:val="24"/>
          <w:lang w:eastAsia="zh-CN"/>
        </w:rPr>
        <w:t>投标文件解密成功顺序</w:t>
      </w:r>
      <w:r>
        <w:rPr>
          <w:rFonts w:ascii="华文宋体" w:eastAsia="华文宋体" w:hAnsi="华文宋体" w:cs="华文宋体"/>
          <w:sz w:val="24"/>
          <w:lang w:eastAsia="zh-CN"/>
        </w:rPr>
        <w:t>向所有投标人宣布投标人名称、投标价格以及招标文件规定的其他内容。</w:t>
      </w:r>
    </w:p>
    <w:p w14:paraId="405C3E1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18.8投标人须配合开标工作，否则一切后果由投标人自行承担。</w:t>
      </w:r>
    </w:p>
    <w:p w14:paraId="70A4CE7E"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19.投标人资格审查</w:t>
      </w:r>
    </w:p>
    <w:p w14:paraId="767B0C8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19.1 开标结束后，采购人或者采购代理机构将依法对投标人的资格进行审查。</w:t>
      </w:r>
      <w:r>
        <w:rPr>
          <w:rFonts w:ascii="华文宋体" w:eastAsia="华文宋体" w:hAnsi="华文宋体" w:cs="华文宋体"/>
          <w:b/>
          <w:sz w:val="24"/>
          <w:lang w:eastAsia="zh-CN"/>
        </w:rPr>
        <w:t>合格投标人不足3家的，不进入后续程序。</w:t>
      </w:r>
    </w:p>
    <w:p w14:paraId="26AE635C"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20.</w:t>
      </w:r>
      <w:r>
        <w:rPr>
          <w:rFonts w:ascii="华文宋体" w:eastAsia="华文宋体" w:hAnsi="华文宋体" w:cs="华文宋体"/>
          <w:b/>
          <w:sz w:val="30"/>
          <w:lang w:eastAsia="zh-CN"/>
        </w:rPr>
        <w:t>评标委员会组成</w:t>
      </w:r>
    </w:p>
    <w:p w14:paraId="1693B4A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20.1评标委员会由采购人代表和评审专家组成，成员人数应当为5人以上单数，其中评审专家不得少于成员总数的三分之二。</w:t>
      </w:r>
    </w:p>
    <w:p w14:paraId="0198FE3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采购项目符合下列情形之一的，评标委员会成员人数应当为7人以上单数：</w:t>
      </w:r>
    </w:p>
    <w:p w14:paraId="677246A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（一）采购预算金额在1000万元以上；</w:t>
      </w:r>
    </w:p>
    <w:p w14:paraId="4B27A12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（二）技术复杂；</w:t>
      </w:r>
    </w:p>
    <w:p w14:paraId="401165C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（三）社会影响较大。</w:t>
      </w:r>
    </w:p>
    <w:p w14:paraId="0BFB142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0FBAF80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评标委员会成员名单在评标结果公告前应当保密。</w:t>
      </w:r>
    </w:p>
    <w:p w14:paraId="64A6DD23"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21.投标人符合性审查</w:t>
      </w:r>
    </w:p>
    <w:p w14:paraId="3FDD268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lastRenderedPageBreak/>
        <w:t>21.1评标委员会将按照招标文件第四部分“评标办法和标准”第7项规定对通过资格审查的投标人的投标文件进行符合性审查，以确定是否满足招标文件的实质性要求。</w:t>
      </w:r>
      <w:r>
        <w:rPr>
          <w:rFonts w:ascii="华文宋体" w:eastAsia="华文宋体" w:hAnsi="华文宋体" w:cs="华文宋体"/>
          <w:b/>
          <w:sz w:val="24"/>
          <w:lang w:eastAsia="zh-CN"/>
        </w:rPr>
        <w:t>符合性审查合格投标人不足3家的，不进入详细评审环节。</w:t>
      </w:r>
    </w:p>
    <w:p w14:paraId="587EE32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21.2投标文件澄清</w:t>
      </w:r>
    </w:p>
    <w:p w14:paraId="0A4E9EC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656D7CF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21.2.2投标人的澄清应登录“苏采云”系统进入“澄清事项”模块进行。</w:t>
      </w:r>
    </w:p>
    <w:p w14:paraId="5AEAD35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21.3开标至评标结束期间，投标人应保持系统在线，如因</w:t>
      </w:r>
      <w:r>
        <w:rPr>
          <w:rFonts w:ascii="华文宋体" w:eastAsia="华文宋体" w:hAnsi="华文宋体" w:cs="华文宋体"/>
          <w:b/>
          <w:sz w:val="24"/>
          <w:lang w:eastAsia="zh-CN"/>
        </w:rPr>
        <w:t>投标人自身原因未在规定时间内按评标委员会要求进行澄清、说明或者补正的，一切后果由投标人自行承担。</w:t>
      </w:r>
    </w:p>
    <w:p w14:paraId="310E4693"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22.</w:t>
      </w:r>
      <w:r>
        <w:rPr>
          <w:rFonts w:ascii="华文宋体" w:eastAsia="华文宋体" w:hAnsi="华文宋体" w:cs="华文宋体"/>
          <w:b/>
          <w:sz w:val="30"/>
          <w:lang w:eastAsia="zh-CN"/>
        </w:rPr>
        <w:t>无效投标的情形</w:t>
      </w:r>
    </w:p>
    <w:p w14:paraId="28CDF09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 xml:space="preserve">22.1 投标人存在下列情况之一的，其投标无效：　</w:t>
      </w:r>
    </w:p>
    <w:p w14:paraId="748F03F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（1）投标文件未按招标文件要求进行有效签章的；</w:t>
      </w:r>
    </w:p>
    <w:p w14:paraId="586D134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（2）报价超过招标文件中规定的预算金额或最高限价的；</w:t>
      </w:r>
    </w:p>
    <w:p w14:paraId="64B7AF2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（3）投标文件含有采购人不能接受的附加条件的；</w:t>
      </w:r>
    </w:p>
    <w:p w14:paraId="17998AF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（4）不具备招标文件中规定的资格要求的；</w:t>
      </w:r>
    </w:p>
    <w:p w14:paraId="1FDEB11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w:t>
      </w:r>
      <w:r>
        <w:rPr>
          <w:rFonts w:ascii="华文宋体" w:eastAsia="华文宋体" w:hAnsi="华文宋体" w:cs="华文宋体"/>
          <w:b/>
          <w:sz w:val="24"/>
          <w:u w:val="single"/>
          <w:lang w:eastAsia="zh-CN"/>
        </w:rPr>
        <w:t>5</w:t>
      </w:r>
      <w:r>
        <w:rPr>
          <w:rFonts w:ascii="华文宋体" w:eastAsia="华文宋体" w:hAnsi="华文宋体" w:cs="华文宋体" w:hint="eastAsia"/>
          <w:b/>
          <w:sz w:val="24"/>
          <w:u w:val="single"/>
          <w:lang w:eastAsia="zh-CN"/>
        </w:rPr>
        <w:t xml:space="preserve">）人员数量不满足各采购包各工种最低数量要求的； </w:t>
      </w:r>
    </w:p>
    <w:p w14:paraId="0336813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w:t>
      </w:r>
      <w:r>
        <w:rPr>
          <w:rFonts w:ascii="华文宋体" w:eastAsia="华文宋体" w:hAnsi="华文宋体" w:cs="华文宋体"/>
          <w:b/>
          <w:sz w:val="24"/>
          <w:u w:val="single"/>
          <w:lang w:eastAsia="zh-CN"/>
        </w:rPr>
        <w:t>6</w:t>
      </w:r>
      <w:r>
        <w:rPr>
          <w:rFonts w:ascii="华文宋体" w:eastAsia="华文宋体" w:hAnsi="华文宋体" w:cs="华文宋体" w:hint="eastAsia"/>
          <w:b/>
          <w:sz w:val="24"/>
          <w:u w:val="single"/>
          <w:lang w:eastAsia="zh-CN"/>
        </w:rPr>
        <w:t>）车辆配置不满足招标文件最低要求的且未承诺中标后另行购置的；</w:t>
      </w:r>
    </w:p>
    <w:p w14:paraId="3B33336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w:t>
      </w:r>
      <w:r>
        <w:rPr>
          <w:rFonts w:ascii="华文宋体" w:eastAsia="华文宋体" w:hAnsi="华文宋体" w:cs="华文宋体"/>
          <w:b/>
          <w:sz w:val="24"/>
          <w:u w:val="single"/>
          <w:lang w:eastAsia="zh-CN"/>
        </w:rPr>
        <w:t>7</w:t>
      </w:r>
      <w:r>
        <w:rPr>
          <w:rFonts w:ascii="华文宋体" w:eastAsia="华文宋体" w:hAnsi="华文宋体" w:cs="华文宋体" w:hint="eastAsia"/>
          <w:b/>
          <w:sz w:val="24"/>
          <w:u w:val="single"/>
          <w:lang w:eastAsia="zh-CN"/>
        </w:rPr>
        <w:t xml:space="preserve">）采购需求相关费用在投标报价明细中未有体现的，或提交的是可选择 </w:t>
      </w:r>
    </w:p>
    <w:p w14:paraId="4A89C32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报价的；</w:t>
      </w:r>
    </w:p>
    <w:p w14:paraId="56C6D23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w:t>
      </w:r>
      <w:r>
        <w:rPr>
          <w:rFonts w:ascii="华文宋体" w:eastAsia="华文宋体" w:hAnsi="华文宋体" w:cs="华文宋体"/>
          <w:b/>
          <w:sz w:val="24"/>
          <w:u w:val="single"/>
          <w:lang w:eastAsia="zh-CN"/>
        </w:rPr>
        <w:t>8</w:t>
      </w:r>
      <w:r>
        <w:rPr>
          <w:rFonts w:ascii="华文宋体" w:eastAsia="华文宋体" w:hAnsi="华文宋体" w:cs="华文宋体" w:hint="eastAsia"/>
          <w:b/>
          <w:sz w:val="24"/>
          <w:u w:val="single"/>
          <w:lang w:eastAsia="zh-CN"/>
        </w:rPr>
        <w:t>）不同投标人的法定代表人或单位负责人为同一个人或者存在直接控股、管理关系的；</w:t>
      </w:r>
    </w:p>
    <w:p w14:paraId="4273FD7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w:t>
      </w:r>
      <w:r>
        <w:rPr>
          <w:rFonts w:ascii="华文宋体" w:eastAsia="华文宋体" w:hAnsi="华文宋体" w:cs="华文宋体"/>
          <w:b/>
          <w:sz w:val="24"/>
          <w:u w:val="single"/>
          <w:lang w:eastAsia="zh-CN"/>
        </w:rPr>
        <w:t>9</w:t>
      </w:r>
      <w:r>
        <w:rPr>
          <w:rFonts w:ascii="华文宋体" w:eastAsia="华文宋体" w:hAnsi="华文宋体" w:cs="华文宋体" w:hint="eastAsia"/>
          <w:b/>
          <w:sz w:val="24"/>
          <w:u w:val="single"/>
          <w:lang w:eastAsia="zh-CN"/>
        </w:rPr>
        <w:t>）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p>
    <w:p w14:paraId="63DDD80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lastRenderedPageBreak/>
        <w:t>（</w:t>
      </w:r>
      <w:r>
        <w:rPr>
          <w:rFonts w:ascii="华文宋体" w:eastAsia="华文宋体" w:hAnsi="华文宋体" w:cs="华文宋体"/>
          <w:b/>
          <w:sz w:val="24"/>
          <w:u w:val="single"/>
          <w:lang w:eastAsia="zh-CN"/>
        </w:rPr>
        <w:t>10</w:t>
      </w:r>
      <w:r>
        <w:rPr>
          <w:rFonts w:ascii="华文宋体" w:eastAsia="华文宋体" w:hAnsi="华文宋体" w:cs="华文宋体" w:hint="eastAsia"/>
          <w:b/>
          <w:sz w:val="24"/>
          <w:u w:val="single"/>
          <w:lang w:eastAsia="zh-CN"/>
        </w:rPr>
        <w:t>）投标文件中提供了虚假或失实资料的；</w:t>
      </w:r>
    </w:p>
    <w:p w14:paraId="2721C21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w:t>
      </w:r>
      <w:r>
        <w:rPr>
          <w:rFonts w:ascii="华文宋体" w:eastAsia="华文宋体" w:hAnsi="华文宋体" w:cs="华文宋体"/>
          <w:b/>
          <w:sz w:val="24"/>
          <w:u w:val="single"/>
          <w:lang w:eastAsia="zh-CN"/>
        </w:rPr>
        <w:t>11</w:t>
      </w:r>
      <w:r>
        <w:rPr>
          <w:rFonts w:ascii="华文宋体" w:eastAsia="华文宋体" w:hAnsi="华文宋体" w:cs="华文宋体" w:hint="eastAsia"/>
          <w:b/>
          <w:sz w:val="24"/>
          <w:u w:val="single"/>
          <w:lang w:eastAsia="zh-CN"/>
        </w:rPr>
        <w:t>）投标人存在串通投标情形的；</w:t>
      </w:r>
    </w:p>
    <w:p w14:paraId="2D8A33F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w:t>
      </w:r>
      <w:r>
        <w:rPr>
          <w:rFonts w:ascii="华文宋体" w:eastAsia="华文宋体" w:hAnsi="华文宋体" w:cs="华文宋体"/>
          <w:b/>
          <w:sz w:val="24"/>
          <w:u w:val="single"/>
          <w:lang w:eastAsia="zh-CN"/>
        </w:rPr>
        <w:t>12</w:t>
      </w:r>
      <w:r>
        <w:rPr>
          <w:rFonts w:ascii="华文宋体" w:eastAsia="华文宋体" w:hAnsi="华文宋体" w:cs="华文宋体" w:hint="eastAsia"/>
          <w:b/>
          <w:sz w:val="24"/>
          <w:u w:val="single"/>
          <w:lang w:eastAsia="zh-CN"/>
        </w:rPr>
        <w:t>）投标文件不满足招标文件的其他实质性要求的；</w:t>
      </w:r>
    </w:p>
    <w:p w14:paraId="5679D34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（1</w:t>
      </w:r>
      <w:r>
        <w:rPr>
          <w:rFonts w:ascii="华文宋体" w:eastAsia="华文宋体" w:hAnsi="华文宋体" w:cs="华文宋体"/>
          <w:b/>
          <w:sz w:val="24"/>
          <w:u w:val="single"/>
          <w:lang w:eastAsia="zh-CN"/>
        </w:rPr>
        <w:t>3</w:t>
      </w:r>
      <w:r>
        <w:rPr>
          <w:rFonts w:ascii="华文宋体" w:eastAsia="华文宋体" w:hAnsi="华文宋体" w:cs="华文宋体" w:hint="eastAsia"/>
          <w:b/>
          <w:sz w:val="24"/>
          <w:u w:val="single"/>
          <w:lang w:eastAsia="zh-CN"/>
        </w:rPr>
        <w:t>）不符合法律、法规和招标文件规定的其它实质性条款（须经评标委员会半数以上同意）。</w:t>
      </w:r>
    </w:p>
    <w:p w14:paraId="4480709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rFonts w:ascii="华文宋体" w:eastAsia="华文宋体" w:hAnsi="华文宋体" w:cs="华文宋体"/>
          <w:b/>
          <w:sz w:val="24"/>
          <w:u w:val="single"/>
          <w:lang w:eastAsia="zh-CN"/>
        </w:rPr>
      </w:pPr>
      <w:r>
        <w:rPr>
          <w:rFonts w:ascii="华文宋体" w:eastAsia="华文宋体" w:hAnsi="华文宋体" w:cs="华文宋体" w:hint="eastAsia"/>
          <w:b/>
          <w:sz w:val="24"/>
          <w:u w:val="single"/>
          <w:lang w:eastAsia="zh-CN"/>
        </w:rPr>
        <w:t>（1</w:t>
      </w:r>
      <w:r>
        <w:rPr>
          <w:rFonts w:ascii="华文宋体" w:eastAsia="华文宋体" w:hAnsi="华文宋体" w:cs="华文宋体"/>
          <w:b/>
          <w:sz w:val="24"/>
          <w:u w:val="single"/>
          <w:lang w:eastAsia="zh-CN"/>
        </w:rPr>
        <w:t>4</w:t>
      </w:r>
      <w:r>
        <w:rPr>
          <w:rFonts w:ascii="华文宋体" w:eastAsia="华文宋体" w:hAnsi="华文宋体" w:cs="华文宋体" w:hint="eastAsia"/>
          <w:b/>
          <w:sz w:val="24"/>
          <w:u w:val="single"/>
          <w:lang w:eastAsia="zh-CN"/>
        </w:rPr>
        <w:t>）不同投标人的电子投标文件IP地址、MAC地址、标书制作工具客户端标识码都一致的。</w:t>
      </w:r>
    </w:p>
    <w:p w14:paraId="2C50AE0A"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p>
    <w:p w14:paraId="47393046"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23. 串通投标的情形</w:t>
      </w:r>
    </w:p>
    <w:p w14:paraId="4DF7761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23.1 有下列情形之一的，视为投标人串通投标，投标无效：</w:t>
      </w:r>
    </w:p>
    <w:p w14:paraId="027AE55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（1）不同投标人的投标文件由同一单位或者个人编制； </w:t>
      </w:r>
    </w:p>
    <w:p w14:paraId="2D47A29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（2）不同投标人委托同一单位或者个人办理投标事宜；</w:t>
      </w:r>
    </w:p>
    <w:p w14:paraId="5020825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（3）不同投标人的投标文件载明的项目管理成员或者联系人员为同一人；</w:t>
      </w:r>
    </w:p>
    <w:p w14:paraId="3F0E484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（4）不同投标人的投标文件异常一致或者投标报价呈规律性差异；</w:t>
      </w:r>
    </w:p>
    <w:p w14:paraId="523108B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（5）不同投标人的投标文件相互混装。</w:t>
      </w:r>
    </w:p>
    <w:p w14:paraId="5C291321"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24.投标文件详细评审</w:t>
      </w:r>
    </w:p>
    <w:p w14:paraId="659BC64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24.1 评标委员会将按照招标文件第五部分“评标办法和标准”第8项规定，对符合性审查合格的投标文件进行商务、技术和价格评估，综合比较与评价。</w:t>
      </w:r>
    </w:p>
    <w:p w14:paraId="35330843"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25.评标过程的保密</w:t>
      </w:r>
    </w:p>
    <w:p w14:paraId="14C9C42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25.1 在评标过程中，如果投标人试图在投标文件审查、澄清、比较及授标建议等方面向采购人、采购代理机构或参加评标的人员施加任何影响，都将会导致其投标无效。</w:t>
      </w:r>
    </w:p>
    <w:p w14:paraId="0929AD7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lastRenderedPageBreak/>
        <w:t xml:space="preserve">25.2 </w:t>
      </w:r>
      <w:r>
        <w:rPr>
          <w:rFonts w:ascii="华文宋体" w:eastAsia="华文宋体" w:hAnsi="华文宋体" w:cs="华文宋体"/>
          <w:b/>
          <w:sz w:val="24"/>
          <w:u w:val="single"/>
          <w:lang w:eastAsia="zh-CN"/>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5670A41"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26.</w:t>
      </w:r>
      <w:r>
        <w:rPr>
          <w:rFonts w:ascii="华文宋体" w:eastAsia="华文宋体" w:hAnsi="华文宋体" w:cs="华文宋体"/>
          <w:b/>
          <w:sz w:val="30"/>
          <w:lang w:eastAsia="zh-CN"/>
        </w:rPr>
        <w:t>废标的情形</w:t>
      </w:r>
    </w:p>
    <w:p w14:paraId="652B822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26.1 出现下列情形之一的，将予废标：</w:t>
      </w:r>
    </w:p>
    <w:p w14:paraId="2D8B883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 xml:space="preserve">（1）符合专业条件的供应商或者对招标文件作实质响应的供应商不足三家的；  </w:t>
      </w:r>
    </w:p>
    <w:p w14:paraId="20989EE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 xml:space="preserve">（2）出现影响采购公正的违法、违规行为的；  </w:t>
      </w:r>
    </w:p>
    <w:p w14:paraId="5684BFB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（3）投标人的报价均超过了采购预算，采购人不能支付的；</w:t>
      </w:r>
    </w:p>
    <w:p w14:paraId="40B5B09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 xml:space="preserve">（4）因重大变故，采购任务取消的； </w:t>
      </w:r>
    </w:p>
    <w:p w14:paraId="785173D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废标后，采购人应当将废标理由通知所有投标人。</w:t>
      </w:r>
    </w:p>
    <w:p w14:paraId="1F57478C"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jc w:val="center"/>
        <w:rPr>
          <w:lang w:eastAsia="zh-CN"/>
        </w:rPr>
      </w:pPr>
      <w:r>
        <w:rPr>
          <w:rFonts w:asciiTheme="minorEastAsia" w:hAnsiTheme="minorEastAsia" w:cs="华文宋体" w:hint="eastAsia"/>
          <w:b/>
          <w:sz w:val="32"/>
          <w:lang w:eastAsia="zh-CN"/>
        </w:rPr>
        <w:t>五</w:t>
      </w:r>
      <w:r>
        <w:rPr>
          <w:rFonts w:ascii="华文宋体" w:eastAsia="华文宋体" w:hAnsi="华文宋体" w:cs="华文宋体"/>
          <w:b/>
          <w:sz w:val="32"/>
          <w:lang w:eastAsia="zh-CN"/>
        </w:rPr>
        <w:t>、确定结果</w:t>
      </w:r>
    </w:p>
    <w:p w14:paraId="0ACA5BA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44"/>
        <w:jc w:val="both"/>
        <w:rPr>
          <w:lang w:eastAsia="zh-CN"/>
        </w:rPr>
      </w:pPr>
      <w:r>
        <w:rPr>
          <w:rFonts w:ascii="华文宋体" w:eastAsia="华文宋体" w:hAnsi="华文宋体" w:cs="华文宋体"/>
          <w:b/>
          <w:sz w:val="30"/>
          <w:lang w:eastAsia="zh-CN"/>
        </w:rPr>
        <w:t>27.确定中标人</w:t>
      </w:r>
    </w:p>
    <w:p w14:paraId="4587038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27.1采购代理机构在评标结束后2个工作日内将评标报告送采购人。</w:t>
      </w:r>
    </w:p>
    <w:p w14:paraId="4CB7C2D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27.2采购人自收到评标报告之日起5个工作日内，在评标报告确定的中标候选人名单中按顺序确定中标人。中标候选人并列的，按《政府采购货物和服务招标投标管理办法》（财政部87号令）相关规定执行。</w:t>
      </w:r>
    </w:p>
    <w:p w14:paraId="61612320"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641"/>
        <w:jc w:val="center"/>
        <w:rPr>
          <w:lang w:eastAsia="zh-CN"/>
        </w:rPr>
      </w:pPr>
      <w:r>
        <w:rPr>
          <w:rFonts w:asciiTheme="minorEastAsia" w:hAnsiTheme="minorEastAsia" w:cs="华文宋体" w:hint="eastAsia"/>
          <w:b/>
          <w:sz w:val="32"/>
          <w:lang w:eastAsia="zh-CN"/>
        </w:rPr>
        <w:t>六</w:t>
      </w:r>
      <w:r>
        <w:rPr>
          <w:rFonts w:ascii="华文宋体" w:eastAsia="华文宋体" w:hAnsi="华文宋体" w:cs="华文宋体"/>
          <w:b/>
          <w:sz w:val="32"/>
          <w:lang w:eastAsia="zh-CN"/>
        </w:rPr>
        <w:t>、授予合同</w:t>
      </w:r>
    </w:p>
    <w:p w14:paraId="0A1C3F6A"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28.</w:t>
      </w:r>
      <w:r>
        <w:rPr>
          <w:rFonts w:ascii="华文宋体" w:eastAsia="华文宋体" w:hAnsi="华文宋体" w:cs="华文宋体"/>
          <w:b/>
          <w:sz w:val="30"/>
          <w:lang w:eastAsia="zh-CN"/>
        </w:rPr>
        <w:t>中标通知书</w:t>
      </w:r>
    </w:p>
    <w:p w14:paraId="35FC8C4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0"/>
        <w:jc w:val="both"/>
        <w:rPr>
          <w:lang w:eastAsia="zh-CN"/>
        </w:rPr>
      </w:pPr>
      <w:r>
        <w:rPr>
          <w:rFonts w:ascii="华文宋体" w:eastAsia="华文宋体" w:hAnsi="华文宋体" w:cs="华文宋体"/>
          <w:sz w:val="24"/>
          <w:lang w:eastAsia="zh-CN"/>
        </w:rPr>
        <w:t>28.1 自中标人确定之日起2个工作日内，采购代理机构向中标人发出中标通知书，同时编制发布采购结果公告。</w:t>
      </w:r>
    </w:p>
    <w:p w14:paraId="2AB35313"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355"/>
        <w:jc w:val="both"/>
        <w:rPr>
          <w:lang w:eastAsia="zh-CN"/>
        </w:rPr>
      </w:pPr>
      <w:r>
        <w:rPr>
          <w:rFonts w:ascii="华文宋体" w:eastAsia="华文宋体" w:hAnsi="华文宋体" w:cs="华文宋体"/>
          <w:sz w:val="24"/>
          <w:lang w:eastAsia="zh-CN"/>
        </w:rPr>
        <w:lastRenderedPageBreak/>
        <w:t>28.2中标通知书发出后，采购人不得违法改变中标结果，中标人无正当理由不得放弃中标。</w:t>
      </w:r>
    </w:p>
    <w:p w14:paraId="459FA697"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29.履约保证金</w:t>
      </w:r>
    </w:p>
    <w:p w14:paraId="4E8E265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hAnsi="华文宋体" w:cs="华文宋体"/>
          <w:sz w:val="24"/>
          <w:lang w:eastAsia="zh-CN"/>
        </w:rPr>
      </w:pPr>
      <w:r>
        <w:rPr>
          <w:rFonts w:ascii="华文宋体" w:eastAsia="华文宋体" w:hAnsi="华文宋体" w:cs="华文宋体"/>
          <w:sz w:val="24"/>
          <w:lang w:eastAsia="zh-CN"/>
        </w:rPr>
        <w:t xml:space="preserve">29.1 </w:t>
      </w:r>
      <w:r>
        <w:rPr>
          <w:rFonts w:ascii="华文宋体" w:hAnsi="华文宋体" w:cs="华文宋体" w:hint="eastAsia"/>
          <w:sz w:val="24"/>
          <w:lang w:eastAsia="zh-CN"/>
        </w:rPr>
        <w:t xml:space="preserve">A </w:t>
      </w:r>
      <w:r>
        <w:rPr>
          <w:rFonts w:ascii="Segoe UI Symbol" w:hAnsi="Segoe UI Symbol" w:cs="Segoe UI Symbol"/>
          <w:sz w:val="24"/>
          <w:lang w:eastAsia="zh-CN"/>
        </w:rPr>
        <w:t>☑</w:t>
      </w:r>
      <w:r>
        <w:rPr>
          <w:rFonts w:ascii="华文宋体" w:eastAsia="华文宋体" w:hAnsi="华文宋体" w:cs="华文宋体"/>
          <w:sz w:val="24"/>
          <w:lang w:eastAsia="zh-CN"/>
        </w:rPr>
        <w:t>本项目不收取履约保证金。</w:t>
      </w:r>
    </w:p>
    <w:p w14:paraId="46E92BB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960"/>
        <w:jc w:val="both"/>
        <w:rPr>
          <w:rFonts w:ascii="华文宋体" w:eastAsia="华文宋体" w:hAnsi="华文宋体" w:cs="华文宋体"/>
          <w:sz w:val="24"/>
          <w:lang w:eastAsia="zh-CN"/>
        </w:rPr>
      </w:pPr>
      <w:r>
        <w:rPr>
          <w:rFonts w:ascii="华文宋体" w:eastAsia="华文宋体" w:hAnsi="华文宋体" w:cs="华文宋体"/>
          <w:sz w:val="24"/>
          <w:lang w:eastAsia="zh-CN"/>
        </w:rPr>
        <w:t>B □本项目中标供应商应提交政府采购合同金额5%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1D2E4A1E"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30.</w:t>
      </w:r>
      <w:r>
        <w:rPr>
          <w:rFonts w:ascii="华文宋体" w:eastAsia="华文宋体" w:hAnsi="华文宋体" w:cs="华文宋体"/>
          <w:b/>
          <w:sz w:val="30"/>
          <w:lang w:eastAsia="zh-CN"/>
        </w:rPr>
        <w:t>签订合同</w:t>
      </w:r>
    </w:p>
    <w:p w14:paraId="2375BF0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30.1 采购人应当自中标通知书发出之日起</w:t>
      </w:r>
      <w:r>
        <w:rPr>
          <w:rFonts w:ascii="华文宋体" w:eastAsia="华文宋体" w:hAnsi="华文宋体" w:cs="华文宋体"/>
          <w:sz w:val="24"/>
          <w:u w:val="single"/>
          <w:lang w:eastAsia="zh-CN"/>
        </w:rPr>
        <w:t>15</w:t>
      </w:r>
      <w:r>
        <w:rPr>
          <w:rFonts w:ascii="华文宋体" w:eastAsia="华文宋体" w:hAnsi="华文宋体" w:cs="华文宋体"/>
          <w:sz w:val="24"/>
          <w:lang w:eastAsia="zh-CN"/>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68525B8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61FD87C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30.3政府采购合同应当包括采购人与中标人的名称和住所、标的、数量、质量、价款或者报酬、履行期限及地点和方式、验收要求、违约责任、解决争议的方法等内容。</w:t>
      </w:r>
    </w:p>
    <w:p w14:paraId="31691B1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30.4采购人应当自采购合同签订之日起2个工作日内，将政府采购合同在政府采购指定媒体予以公告。</w:t>
      </w:r>
    </w:p>
    <w:p w14:paraId="2DDF00B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lastRenderedPageBreak/>
        <w:t>30.5合同履行中，采购人需追加与合同标的相同的货物或者服务时，在不改变合同其他条款的前提下，可以与中标人协商签订补充合同，但所有补充合同的采购金额不得超过原合同采购金额的百分之十。</w:t>
      </w:r>
    </w:p>
    <w:p w14:paraId="22523C4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30.6采购人与中标人应当根据合同的约定依法履行合同义务。政府采购合同的履行、违约责任和解决争议的方法等适用《中华人民共和国民法典》。</w:t>
      </w:r>
    </w:p>
    <w:p w14:paraId="676AC21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424" w:firstLine="763"/>
        <w:jc w:val="center"/>
        <w:rPr>
          <w:lang w:eastAsia="zh-CN"/>
        </w:rPr>
      </w:pPr>
      <w:r>
        <w:rPr>
          <w:rFonts w:ascii="华文宋体" w:eastAsia="华文宋体" w:hAnsi="华文宋体" w:cs="华文宋体"/>
          <w:sz w:val="24"/>
          <w:lang w:eastAsia="zh-CN"/>
        </w:rPr>
        <w:t xml:space="preserve">  </w:t>
      </w:r>
    </w:p>
    <w:p w14:paraId="24F4438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1"/>
        <w:jc w:val="center"/>
        <w:rPr>
          <w:lang w:eastAsia="zh-CN"/>
        </w:rPr>
      </w:pPr>
      <w:r>
        <w:rPr>
          <w:rFonts w:asciiTheme="minorEastAsia" w:hAnsiTheme="minorEastAsia" w:cs="华文宋体" w:hint="eastAsia"/>
          <w:b/>
          <w:sz w:val="32"/>
          <w:lang w:eastAsia="zh-CN"/>
        </w:rPr>
        <w:t>七</w:t>
      </w:r>
      <w:r>
        <w:rPr>
          <w:rFonts w:ascii="华文宋体" w:eastAsia="华文宋体" w:hAnsi="华文宋体" w:cs="华文宋体"/>
          <w:b/>
          <w:sz w:val="32"/>
          <w:lang w:eastAsia="zh-CN"/>
        </w:rPr>
        <w:t>、询问、质疑、投诉</w:t>
      </w:r>
    </w:p>
    <w:p w14:paraId="22CE0F01"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31.</w:t>
      </w:r>
      <w:r>
        <w:rPr>
          <w:rFonts w:ascii="华文宋体" w:eastAsia="华文宋体" w:hAnsi="华文宋体" w:cs="华文宋体"/>
          <w:b/>
          <w:sz w:val="30"/>
          <w:lang w:eastAsia="zh-CN"/>
        </w:rPr>
        <w:t>询问</w:t>
      </w:r>
    </w:p>
    <w:p w14:paraId="420535F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31.1供应商对招标活动事项有疑问的，可以向采购人或采购代理机构提出询问，采购人或采购代理机构将在3个工作日内对供应商依法提出的询问作出答复，但答复的内容不得涉及商业秘密。</w:t>
      </w:r>
    </w:p>
    <w:p w14:paraId="3567B860"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32.</w:t>
      </w:r>
      <w:r>
        <w:rPr>
          <w:rFonts w:ascii="华文宋体" w:eastAsia="华文宋体" w:hAnsi="华文宋体" w:cs="华文宋体"/>
          <w:b/>
          <w:sz w:val="30"/>
          <w:lang w:eastAsia="zh-CN"/>
        </w:rPr>
        <w:t>质疑</w:t>
      </w:r>
    </w:p>
    <w:p w14:paraId="6BEFF7C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60AB5AC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以上规定的供应商应知其权益受到损害之日，是指：</w:t>
      </w:r>
    </w:p>
    <w:p w14:paraId="5AF8DBD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（1）对可以质疑的采购文件提出质疑的，为收到采购文件之日或者采购文件公告期限届满之日；</w:t>
      </w:r>
    </w:p>
    <w:p w14:paraId="4BC9AE7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（2）对采购过程提出质疑的，为各采购程序环节结束之日；</w:t>
      </w:r>
    </w:p>
    <w:p w14:paraId="44EB100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（3）对中标结果提出质疑的，为中标结果公告期限届满之日。</w:t>
      </w:r>
    </w:p>
    <w:p w14:paraId="1D24AB4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w:t>
      </w:r>
      <w:r>
        <w:rPr>
          <w:rFonts w:ascii="华文宋体" w:eastAsia="华文宋体" w:hAnsi="华文宋体" w:cs="华文宋体"/>
          <w:sz w:val="24"/>
          <w:lang w:eastAsia="zh-CN"/>
        </w:rPr>
        <w:lastRenderedPageBreak/>
        <w:t>不良行为，采购人或采购代理机构将提请政府采购监管部门将其列入不良行为记录名单，并依法予以处罚。</w:t>
      </w:r>
    </w:p>
    <w:p w14:paraId="263EA0B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32.3 供应商应当在法定质疑期内一次性提出针对同一采购程序环节的质疑。供应商如在法定期限内对同一采购程序环节提出多次质疑的，将只对供应商第一次质疑作出答复。</w:t>
      </w:r>
      <w:r>
        <w:rPr>
          <w:rFonts w:ascii="华文宋体" w:eastAsia="华文宋体" w:hAnsi="华文宋体" w:cs="华文宋体"/>
          <w:b/>
          <w:sz w:val="24"/>
          <w:lang w:eastAsia="zh-CN"/>
        </w:rPr>
        <w:t>供应商如对采购需求提出质疑，采购人负责处理和答复涉及采购需求的质疑内容。</w:t>
      </w:r>
    </w:p>
    <w:p w14:paraId="66CE73E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32.4 集中采购接受质疑函联系部门、联系电话和通讯地址、质疑流程及注意事项见“镇江市公共资源交易服务平台”网站“</w:t>
      </w:r>
      <w:hyperlink r:id="rId9" w:tooltip="http://ggzy.zhenjiang.gov.cn/zmhd/052002/second-page.html" w:history="1">
        <w:r>
          <w:rPr>
            <w:rFonts w:ascii="宋体" w:eastAsia="宋体" w:hAnsi="宋体" w:cs="宋体" w:hint="eastAsia"/>
            <w:sz w:val="24"/>
            <w:lang w:eastAsia="zh-CN"/>
          </w:rPr>
          <w:t>质</w:t>
        </w:r>
        <w:r>
          <w:rPr>
            <w:rFonts w:ascii="MS Mincho" w:eastAsia="MS Mincho" w:hAnsi="MS Mincho" w:cs="MS Mincho" w:hint="eastAsia"/>
            <w:sz w:val="24"/>
            <w:lang w:eastAsia="zh-CN"/>
          </w:rPr>
          <w:t>疑投</w:t>
        </w:r>
        <w:r>
          <w:rPr>
            <w:rFonts w:ascii="宋体" w:eastAsia="宋体" w:hAnsi="宋体" w:cs="宋体" w:hint="eastAsia"/>
            <w:sz w:val="24"/>
            <w:lang w:eastAsia="zh-CN"/>
          </w:rPr>
          <w:t>诉</w:t>
        </w:r>
        <w:r>
          <w:rPr>
            <w:rFonts w:ascii="MS Mincho" w:eastAsia="MS Mincho" w:hAnsi="MS Mincho" w:cs="MS Mincho" w:hint="eastAsia"/>
            <w:sz w:val="24"/>
            <w:lang w:eastAsia="zh-CN"/>
          </w:rPr>
          <w:t>渠道</w:t>
        </w:r>
      </w:hyperlink>
      <w:r>
        <w:rPr>
          <w:rFonts w:ascii="华文宋体" w:eastAsia="华文宋体" w:hAnsi="华文宋体" w:cs="华文宋体"/>
          <w:sz w:val="24"/>
          <w:lang w:eastAsia="zh-CN"/>
        </w:rPr>
        <w:t>”。</w:t>
      </w:r>
    </w:p>
    <w:p w14:paraId="201F9B9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32.5采购人、采购代理机构不得拒收质疑供应商在法定质疑期内发出的质疑函，应当在收到质疑函后7个工作日内作出答复，并以书面形式通知质疑供应商和其他有关供应商。</w:t>
      </w:r>
    </w:p>
    <w:p w14:paraId="793B3550"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33.</w:t>
      </w:r>
      <w:r>
        <w:rPr>
          <w:rFonts w:ascii="华文宋体" w:eastAsia="华文宋体" w:hAnsi="华文宋体" w:cs="华文宋体"/>
          <w:b/>
          <w:sz w:val="30"/>
          <w:lang w:eastAsia="zh-CN"/>
        </w:rPr>
        <w:t>投诉</w:t>
      </w:r>
    </w:p>
    <w:p w14:paraId="4726489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rPr>
          <w:lang w:eastAsia="zh-CN"/>
        </w:rPr>
      </w:pPr>
      <w:r>
        <w:rPr>
          <w:rFonts w:ascii="华文宋体" w:eastAsia="华文宋体" w:hAnsi="华文宋体" w:cs="华文宋体"/>
          <w:sz w:val="24"/>
          <w:lang w:eastAsia="zh-CN"/>
        </w:rPr>
        <w:t>33.1质疑供应商对采购人、采购代理机构的答复不满意，或者采购人、采购代理机构未在规定的时间内作出答复的，可以在答复期满后十五个工作日内向采购人所属预算级次本级政府采购监管部门投诉。</w:t>
      </w:r>
    </w:p>
    <w:p w14:paraId="7BBF15F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rPr>
          <w:lang w:eastAsia="zh-CN"/>
        </w:rPr>
      </w:pPr>
      <w:r>
        <w:rPr>
          <w:rFonts w:ascii="华文宋体" w:eastAsia="华文宋体" w:hAnsi="华文宋体" w:cs="华文宋体"/>
          <w:sz w:val="24"/>
          <w:lang w:eastAsia="zh-CN"/>
        </w:rPr>
        <w:t>33.2以联合体形式参加政府采购活动的，其投诉应当由组成联合体的所有供应商共同提出。</w:t>
      </w:r>
    </w:p>
    <w:p w14:paraId="16A290C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rPr>
          <w:lang w:eastAsia="zh-CN"/>
        </w:rPr>
      </w:pPr>
      <w:r>
        <w:rPr>
          <w:rFonts w:ascii="华文宋体" w:eastAsia="华文宋体" w:hAnsi="华文宋体" w:cs="华文宋体"/>
          <w:sz w:val="24"/>
          <w:lang w:eastAsia="zh-CN"/>
        </w:rPr>
        <w:t>33.3投诉流程及注意事项见“镇江市公共资源交易服务平台”网站“</w:t>
      </w:r>
      <w:hyperlink r:id="rId10" w:tooltip="http://ggzy.zhenjiang.gov.cn/zmhd/052002/second-page.html" w:history="1">
        <w:r>
          <w:rPr>
            <w:rFonts w:ascii="华文宋体" w:eastAsia="华文宋体" w:hAnsi="华文宋体" w:cs="华文宋体" w:hint="eastAsia"/>
            <w:sz w:val="24"/>
            <w:lang w:eastAsia="zh-CN"/>
          </w:rPr>
          <w:t>质疑投诉渠道</w:t>
        </w:r>
      </w:hyperlink>
      <w:r>
        <w:rPr>
          <w:rFonts w:ascii="华文宋体" w:eastAsia="华文宋体" w:hAnsi="华文宋体" w:cs="华文宋体"/>
          <w:sz w:val="24"/>
          <w:lang w:eastAsia="zh-CN"/>
        </w:rPr>
        <w:t>”。</w:t>
      </w:r>
    </w:p>
    <w:p w14:paraId="36D95DE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Theme="minorEastAsia" w:hAnsiTheme="minorEastAsia" w:cs="华文宋体" w:hint="eastAsia"/>
          <w:b/>
          <w:sz w:val="32"/>
          <w:lang w:eastAsia="zh-CN"/>
        </w:rPr>
        <w:t>八</w:t>
      </w:r>
      <w:r>
        <w:rPr>
          <w:rFonts w:ascii="华文宋体" w:eastAsia="华文宋体" w:hAnsi="华文宋体" w:cs="华文宋体"/>
          <w:b/>
          <w:sz w:val="32"/>
          <w:lang w:eastAsia="zh-CN"/>
        </w:rPr>
        <w:t>、诚实信用和解释权</w:t>
      </w:r>
    </w:p>
    <w:p w14:paraId="1FF554F4"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hint="eastAsia"/>
          <w:b/>
          <w:sz w:val="30"/>
          <w:lang w:eastAsia="zh-CN"/>
        </w:rPr>
        <w:t>34.</w:t>
      </w:r>
      <w:r>
        <w:rPr>
          <w:rFonts w:ascii="华文宋体" w:eastAsia="华文宋体" w:hAnsi="华文宋体" w:cs="华文宋体"/>
          <w:b/>
          <w:sz w:val="30"/>
          <w:lang w:eastAsia="zh-CN"/>
        </w:rPr>
        <w:t>诚实信用</w:t>
      </w:r>
    </w:p>
    <w:p w14:paraId="1D8E8B7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34.1投标人应当遵循公平竞争的原则，不得恶意串通，不得妨碍其他投标人的竞争行为，不得损害采购人或者其他投标人的合法权益。</w:t>
      </w:r>
    </w:p>
    <w:p w14:paraId="30EB9F6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lastRenderedPageBreak/>
        <w:t>34.2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p>
    <w:p w14:paraId="6A10CAD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34.3供应商不得虚假承诺，否则，按照提供虚假材料谋取中标处理。</w:t>
      </w:r>
    </w:p>
    <w:p w14:paraId="24CEB4D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2" w:firstLine="480"/>
        <w:jc w:val="both"/>
        <w:rPr>
          <w:lang w:eastAsia="zh-CN"/>
        </w:rPr>
      </w:pPr>
      <w:r>
        <w:rPr>
          <w:rFonts w:ascii="华文宋体" w:eastAsia="华文宋体" w:hAnsi="华文宋体" w:cs="华文宋体"/>
          <w:sz w:val="24"/>
          <w:lang w:eastAsia="zh-CN"/>
        </w:rPr>
        <w:t>34.4供应商应自觉遵守开标、评标纪律，扰乱开标评标现场秩序的，属于失信行为，根据《江苏省政府采购供应商监督管理暂行办法》，失信行为将被记入供应商诚信档案。</w:t>
      </w:r>
    </w:p>
    <w:p w14:paraId="42201F3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2" w:firstLine="480"/>
        <w:jc w:val="both"/>
        <w:rPr>
          <w:lang w:eastAsia="zh-CN"/>
        </w:rPr>
      </w:pPr>
      <w:r>
        <w:rPr>
          <w:rFonts w:ascii="华文宋体" w:eastAsia="华文宋体" w:hAnsi="华文宋体" w:cs="华文宋体"/>
          <w:sz w:val="24"/>
          <w:lang w:eastAsia="zh-CN"/>
        </w:rPr>
        <w:t>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128BDE9F"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36.适用法律及约束力</w:t>
      </w:r>
    </w:p>
    <w:p w14:paraId="149F5CF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36.1 </w:t>
      </w:r>
      <w:r>
        <w:rPr>
          <w:rFonts w:ascii="华文宋体" w:eastAsia="华文宋体" w:hAnsi="华文宋体" w:cs="华文宋体"/>
          <w:b/>
          <w:sz w:val="24"/>
          <w:lang w:eastAsia="zh-CN"/>
        </w:rPr>
        <w:t>投标人一旦获取了本招标文件并参加投标，即被认为接受了本招标文件的规定和约束。</w:t>
      </w:r>
    </w:p>
    <w:p w14:paraId="5F9E00D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36.2 本次招标及由本次招标产生的合同受中华人民共和国法律制约和保护。</w:t>
      </w:r>
    </w:p>
    <w:p w14:paraId="255FF808"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37.解释权</w:t>
      </w:r>
    </w:p>
    <w:p w14:paraId="2545D8E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除相关法律、法规规定外，本招标文件的解释权归</w:t>
      </w:r>
      <w:r>
        <w:rPr>
          <w:rFonts w:ascii="宋体" w:hAnsi="宋体" w:hint="eastAsia"/>
          <w:sz w:val="24"/>
          <w:lang w:eastAsia="zh-CN"/>
        </w:rPr>
        <w:t>镇江经济技术开发区公共资源交易中心</w:t>
      </w:r>
      <w:r>
        <w:rPr>
          <w:rFonts w:ascii="华文宋体" w:eastAsia="华文宋体" w:hAnsi="华文宋体" w:cs="华文宋体"/>
          <w:sz w:val="24"/>
          <w:lang w:eastAsia="zh-CN"/>
        </w:rPr>
        <w:t>所有。</w:t>
      </w:r>
    </w:p>
    <w:p w14:paraId="7617E37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lang w:eastAsia="zh-CN"/>
        </w:rPr>
      </w:pPr>
      <w:r>
        <w:rPr>
          <w:lang w:eastAsia="zh-CN"/>
        </w:rPr>
        <w:lastRenderedPageBreak/>
        <w:br w:type="page" w:clear="all"/>
      </w:r>
    </w:p>
    <w:p w14:paraId="68D5E98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outlineLvl w:val="1"/>
        <w:rPr>
          <w:lang w:eastAsia="zh-CN"/>
        </w:rPr>
      </w:pPr>
      <w:r>
        <w:rPr>
          <w:rFonts w:ascii="华文宋体" w:eastAsia="华文宋体" w:hAnsi="华文宋体" w:cs="华文宋体"/>
          <w:b/>
          <w:sz w:val="32"/>
          <w:lang w:eastAsia="zh-CN"/>
        </w:rPr>
        <w:lastRenderedPageBreak/>
        <w:t>第三部分 合  同</w:t>
      </w:r>
    </w:p>
    <w:p w14:paraId="5DEE323D" w14:textId="77777777" w:rsidR="00910EDA" w:rsidRDefault="00355F57">
      <w:pPr>
        <w:widowControl w:val="0"/>
        <w:adjustRightInd w:val="0"/>
        <w:spacing w:after="0" w:line="360" w:lineRule="auto"/>
        <w:jc w:val="both"/>
        <w:rPr>
          <w:rFonts w:ascii="楷体" w:eastAsia="楷体" w:hAnsi="楷体" w:cs="Times New Roman"/>
          <w:bCs/>
          <w:kern w:val="2"/>
          <w:sz w:val="28"/>
          <w:szCs w:val="28"/>
          <w:lang w:eastAsia="zh-CN"/>
        </w:rPr>
      </w:pPr>
      <w:bookmarkStart w:id="2" w:name="_Toc489370889"/>
      <w:r>
        <w:rPr>
          <w:rFonts w:ascii="楷体" w:eastAsia="楷体" w:hAnsi="楷体" w:cs="Times New Roman" w:hint="eastAsia"/>
          <w:bCs/>
          <w:kern w:val="2"/>
          <w:sz w:val="28"/>
          <w:szCs w:val="28"/>
          <w:lang w:eastAsia="zh-CN"/>
        </w:rPr>
        <w:t>第一条  承包的项目主要内容</w:t>
      </w:r>
      <w:bookmarkEnd w:id="2"/>
    </w:p>
    <w:p w14:paraId="4394300F"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bookmarkStart w:id="3" w:name="_Toc489370890"/>
      <w:r>
        <w:rPr>
          <w:rFonts w:ascii="楷体" w:eastAsia="楷体" w:hAnsi="楷体" w:cs="Times New Roman" w:hint="eastAsia"/>
          <w:kern w:val="2"/>
          <w:sz w:val="24"/>
          <w:szCs w:val="24"/>
          <w:lang w:eastAsia="zh-CN"/>
        </w:rPr>
        <w:t>a.服务区域内环卫机械化作业服务；</w:t>
      </w:r>
    </w:p>
    <w:p w14:paraId="2114E8C8"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b.服务区域内人工保洁（道路有建筑物的是墙到墙，无建筑物的是道路建筑红线，如存在有偿服务的，由服务提供方负责保洁。不含河道保洁面积及家前屋后，含公共服务类广场和公共服务类停车场等）；</w:t>
      </w:r>
    </w:p>
    <w:p w14:paraId="0B5BEB44"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c.服务区域内突发事故后的应急清理（含作业时段外发生的事故）；</w:t>
      </w:r>
    </w:p>
    <w:p w14:paraId="37065A8F"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d.果壳箱、垃圾桶等垃圾收集容器的分类设置、清洗、保洁、周边油污清洗和维修管护；</w:t>
      </w:r>
    </w:p>
    <w:p w14:paraId="38DAAEF1"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e.保洁路段和服务区域内的垃圾清运(包括零星垃圾包和杂物的收集)和分类运输（含消杀）；</w:t>
      </w:r>
    </w:p>
    <w:p w14:paraId="218AA49E"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f.保洁区域及两侧可视范围偷倒的垃圾和废弃杂物清运，其中生活垃圾清运至附近的中转站，建筑垃圾清运至附近的临时堆放点；</w:t>
      </w:r>
    </w:p>
    <w:p w14:paraId="3CAD2A2B"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g.服务区域内两侧可视范围内小广告信息采集上报及清理处置；</w:t>
      </w:r>
    </w:p>
    <w:p w14:paraId="6ECB8635"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h.采购包内公交站台的环境卫生服务及站台内环卫设施的管养及更换；</w:t>
      </w:r>
    </w:p>
    <w:p w14:paraId="002ACBDF"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proofErr w:type="spellStart"/>
      <w:r>
        <w:rPr>
          <w:rFonts w:ascii="楷体" w:eastAsia="楷体" w:hAnsi="楷体" w:cs="Times New Roman" w:hint="eastAsia"/>
          <w:kern w:val="2"/>
          <w:sz w:val="24"/>
          <w:szCs w:val="24"/>
          <w:lang w:eastAsia="zh-CN"/>
        </w:rPr>
        <w:t>i</w:t>
      </w:r>
      <w:proofErr w:type="spellEnd"/>
      <w:r>
        <w:rPr>
          <w:rFonts w:ascii="楷体" w:eastAsia="楷体" w:hAnsi="楷体" w:cs="Times New Roman" w:hint="eastAsia"/>
          <w:kern w:val="2"/>
          <w:sz w:val="24"/>
          <w:szCs w:val="24"/>
          <w:lang w:eastAsia="zh-CN"/>
        </w:rPr>
        <w:t>.服务区域内农村生活垃圾分类</w:t>
      </w:r>
      <w:r>
        <w:rPr>
          <w:rFonts w:ascii="楷体" w:eastAsia="楷体" w:hAnsi="楷体" w:cs="Times New Roman"/>
          <w:kern w:val="2"/>
          <w:sz w:val="24"/>
          <w:szCs w:val="24"/>
          <w:lang w:eastAsia="zh-CN"/>
        </w:rPr>
        <w:t>投放、</w:t>
      </w:r>
      <w:r>
        <w:rPr>
          <w:rFonts w:ascii="楷体" w:eastAsia="楷体" w:hAnsi="楷体" w:cs="Times New Roman" w:hint="eastAsia"/>
          <w:kern w:val="2"/>
          <w:sz w:val="24"/>
          <w:szCs w:val="24"/>
          <w:lang w:eastAsia="zh-CN"/>
        </w:rPr>
        <w:t>分类宣传、</w:t>
      </w:r>
      <w:r>
        <w:rPr>
          <w:rFonts w:ascii="楷体" w:eastAsia="楷体" w:hAnsi="楷体" w:cs="Times New Roman"/>
          <w:kern w:val="2"/>
          <w:sz w:val="24"/>
          <w:szCs w:val="24"/>
          <w:lang w:eastAsia="zh-CN"/>
        </w:rPr>
        <w:t>分类收运、分类处置</w:t>
      </w:r>
      <w:r>
        <w:rPr>
          <w:rFonts w:ascii="楷体" w:eastAsia="楷体" w:hAnsi="楷体" w:cs="Times New Roman" w:hint="eastAsia"/>
          <w:kern w:val="2"/>
          <w:sz w:val="24"/>
          <w:szCs w:val="24"/>
          <w:lang w:eastAsia="zh-CN"/>
        </w:rPr>
        <w:t>；</w:t>
      </w:r>
    </w:p>
    <w:p w14:paraId="258868C9"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j.垃圾中转站的收运、压缩、转运以及相关设备维护运行。</w:t>
      </w:r>
    </w:p>
    <w:p w14:paraId="7FFED0FD" w14:textId="77777777" w:rsidR="00910EDA" w:rsidRDefault="00355F57">
      <w:pPr>
        <w:widowControl w:val="0"/>
        <w:adjustRightInd w:val="0"/>
        <w:spacing w:after="0" w:line="360" w:lineRule="auto"/>
        <w:jc w:val="both"/>
        <w:rPr>
          <w:rFonts w:ascii="楷体" w:eastAsia="楷体" w:hAnsi="楷体" w:cs="Times New Roman"/>
          <w:bCs/>
          <w:kern w:val="2"/>
          <w:sz w:val="28"/>
          <w:szCs w:val="28"/>
          <w:lang w:eastAsia="zh-CN"/>
        </w:rPr>
      </w:pPr>
      <w:r>
        <w:rPr>
          <w:rFonts w:ascii="楷体" w:eastAsia="楷体" w:hAnsi="楷体" w:cs="Times New Roman" w:hint="eastAsia"/>
          <w:bCs/>
          <w:kern w:val="2"/>
          <w:sz w:val="28"/>
          <w:szCs w:val="28"/>
          <w:lang w:eastAsia="zh-CN"/>
        </w:rPr>
        <w:t>第二条  作业量划分、作业要求和标准</w:t>
      </w:r>
      <w:bookmarkEnd w:id="3"/>
    </w:p>
    <w:p w14:paraId="082B48FE" w14:textId="77777777" w:rsidR="00910EDA" w:rsidRDefault="00355F57">
      <w:pPr>
        <w:widowControl w:val="0"/>
        <w:spacing w:after="0" w:line="360" w:lineRule="auto"/>
        <w:jc w:val="both"/>
        <w:rPr>
          <w:rFonts w:ascii="楷体" w:eastAsia="楷体" w:hAnsi="楷体" w:cs="Times New Roman"/>
          <w:kern w:val="2"/>
          <w:sz w:val="24"/>
          <w:szCs w:val="24"/>
          <w:u w:val="single"/>
          <w:lang w:eastAsia="zh-CN"/>
        </w:rPr>
      </w:pPr>
      <w:r>
        <w:rPr>
          <w:rFonts w:ascii="楷体" w:eastAsia="楷体" w:hAnsi="楷体" w:cs="Times New Roman" w:hint="eastAsia"/>
          <w:kern w:val="2"/>
          <w:sz w:val="24"/>
          <w:szCs w:val="24"/>
          <w:lang w:eastAsia="zh-CN"/>
        </w:rPr>
        <w:t>（一）作业量划分详见《</w:t>
      </w:r>
      <w:r>
        <w:rPr>
          <w:rFonts w:ascii="楷体" w:eastAsia="楷体" w:hAnsi="楷体" w:cs="Times New Roman" w:hint="eastAsia"/>
          <w:kern w:val="2"/>
          <w:sz w:val="24"/>
          <w:szCs w:val="24"/>
          <w:u w:val="single"/>
          <w:lang w:eastAsia="zh-CN"/>
        </w:rPr>
        <w:t>采购包     作业量清单</w:t>
      </w:r>
      <w:r>
        <w:rPr>
          <w:rFonts w:ascii="楷体" w:eastAsia="楷体" w:hAnsi="楷体" w:cs="Times New Roman" w:hint="eastAsia"/>
          <w:kern w:val="2"/>
          <w:sz w:val="24"/>
          <w:szCs w:val="24"/>
          <w:lang w:eastAsia="zh-CN"/>
        </w:rPr>
        <w:t>》，作业面积</w:t>
      </w:r>
      <w:r>
        <w:rPr>
          <w:rFonts w:ascii="楷体" w:eastAsia="楷体" w:hAnsi="楷体" w:cs="Times New Roman" w:hint="eastAsia"/>
          <w:kern w:val="2"/>
          <w:sz w:val="24"/>
          <w:szCs w:val="24"/>
          <w:u w:val="single"/>
          <w:lang w:eastAsia="zh-CN"/>
        </w:rPr>
        <w:t xml:space="preserve">           。</w:t>
      </w:r>
    </w:p>
    <w:p w14:paraId="1155DF87"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（二）作业要求和标准详见《镇江经开区镇村环卫作业服务要求》。</w:t>
      </w:r>
      <w:bookmarkStart w:id="4" w:name="_Toc489370891"/>
    </w:p>
    <w:p w14:paraId="3FFC7B20" w14:textId="77777777" w:rsidR="00910EDA" w:rsidRDefault="00355F57">
      <w:pPr>
        <w:widowControl w:val="0"/>
        <w:spacing w:after="0" w:line="360" w:lineRule="auto"/>
        <w:jc w:val="both"/>
        <w:rPr>
          <w:rFonts w:ascii="楷体" w:eastAsia="楷体" w:hAnsi="楷体" w:cs="Times New Roman"/>
          <w:bCs/>
          <w:kern w:val="2"/>
          <w:sz w:val="28"/>
          <w:szCs w:val="28"/>
          <w:lang w:eastAsia="zh-CN"/>
        </w:rPr>
      </w:pPr>
      <w:r>
        <w:rPr>
          <w:rFonts w:ascii="楷体" w:eastAsia="楷体" w:hAnsi="楷体" w:cs="Times New Roman" w:hint="eastAsia"/>
          <w:bCs/>
          <w:kern w:val="2"/>
          <w:sz w:val="28"/>
          <w:szCs w:val="28"/>
          <w:lang w:eastAsia="zh-CN"/>
        </w:rPr>
        <w:t>第三条  服务期限、中标价格</w:t>
      </w:r>
      <w:bookmarkEnd w:id="4"/>
    </w:p>
    <w:p w14:paraId="5FCFFB9D" w14:textId="77777777" w:rsidR="00910EDA" w:rsidRDefault="00355F57">
      <w:pPr>
        <w:widowControl w:val="0"/>
        <w:spacing w:after="0" w:line="360" w:lineRule="auto"/>
        <w:ind w:left="240" w:hangingChars="100" w:hanging="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（一）合同正常服务期限为</w:t>
      </w:r>
      <w:r>
        <w:rPr>
          <w:rFonts w:ascii="楷体" w:eastAsia="楷体" w:hAnsi="楷体" w:cs="楷体" w:hint="eastAsia"/>
          <w:sz w:val="24"/>
          <w:lang w:eastAsia="zh-CN"/>
        </w:rPr>
        <w:t>2026年6月1日至2029年1月15日</w:t>
      </w:r>
      <w:r>
        <w:rPr>
          <w:rFonts w:ascii="楷体" w:eastAsia="楷体" w:hAnsi="楷体" w:cs="Times New Roman" w:hint="eastAsia"/>
          <w:kern w:val="2"/>
          <w:sz w:val="24"/>
          <w:szCs w:val="24"/>
          <w:lang w:eastAsia="zh-CN"/>
        </w:rPr>
        <w:t xml:space="preserve">，合同一年一签，次年合同在前一年度履约良好的情况下续签下一年度的合同。首年合同自  </w:t>
      </w:r>
    </w:p>
    <w:p w14:paraId="547950E9" w14:textId="77777777" w:rsidR="00910EDA" w:rsidRDefault="00355F57">
      <w:pPr>
        <w:widowControl w:val="0"/>
        <w:spacing w:after="0" w:line="360" w:lineRule="auto"/>
        <w:ind w:leftChars="109" w:left="240"/>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u w:val="single"/>
          <w:lang w:eastAsia="zh-CN"/>
        </w:rPr>
        <w:t xml:space="preserve">     </w:t>
      </w:r>
      <w:r>
        <w:rPr>
          <w:rFonts w:ascii="楷体" w:eastAsia="楷体" w:hAnsi="楷体" w:cs="Times New Roman" w:hint="eastAsia"/>
          <w:kern w:val="2"/>
          <w:sz w:val="24"/>
          <w:szCs w:val="24"/>
          <w:lang w:eastAsia="zh-CN"/>
        </w:rPr>
        <w:t>年</w:t>
      </w:r>
      <w:r>
        <w:rPr>
          <w:rFonts w:ascii="楷体" w:eastAsia="楷体" w:hAnsi="楷体" w:cs="Times New Roman" w:hint="eastAsia"/>
          <w:kern w:val="2"/>
          <w:sz w:val="24"/>
          <w:szCs w:val="24"/>
          <w:u w:val="single"/>
          <w:lang w:eastAsia="zh-CN"/>
        </w:rPr>
        <w:t xml:space="preserve">  </w:t>
      </w:r>
      <w:r>
        <w:rPr>
          <w:rFonts w:ascii="楷体" w:eastAsia="楷体" w:hAnsi="楷体" w:cs="Times New Roman" w:hint="eastAsia"/>
          <w:kern w:val="2"/>
          <w:sz w:val="24"/>
          <w:szCs w:val="24"/>
          <w:lang w:eastAsia="zh-CN"/>
        </w:rPr>
        <w:t>月</w:t>
      </w:r>
      <w:r>
        <w:rPr>
          <w:rFonts w:ascii="楷体" w:eastAsia="楷体" w:hAnsi="楷体" w:cs="Times New Roman" w:hint="eastAsia"/>
          <w:kern w:val="2"/>
          <w:sz w:val="24"/>
          <w:szCs w:val="24"/>
          <w:u w:val="single"/>
          <w:lang w:eastAsia="zh-CN"/>
        </w:rPr>
        <w:t xml:space="preserve">  </w:t>
      </w:r>
      <w:r>
        <w:rPr>
          <w:rFonts w:ascii="楷体" w:eastAsia="楷体" w:hAnsi="楷体" w:cs="Times New Roman" w:hint="eastAsia"/>
          <w:kern w:val="2"/>
          <w:sz w:val="24"/>
          <w:szCs w:val="24"/>
          <w:lang w:eastAsia="zh-CN"/>
        </w:rPr>
        <w:t>日至</w:t>
      </w:r>
      <w:r>
        <w:rPr>
          <w:rFonts w:ascii="楷体" w:eastAsia="楷体" w:hAnsi="楷体" w:cs="Times New Roman" w:hint="eastAsia"/>
          <w:kern w:val="2"/>
          <w:sz w:val="24"/>
          <w:szCs w:val="24"/>
          <w:u w:val="single"/>
          <w:lang w:eastAsia="zh-CN"/>
        </w:rPr>
        <w:t xml:space="preserve">    </w:t>
      </w:r>
      <w:r>
        <w:rPr>
          <w:rFonts w:ascii="楷体" w:eastAsia="楷体" w:hAnsi="楷体" w:cs="Times New Roman" w:hint="eastAsia"/>
          <w:kern w:val="2"/>
          <w:sz w:val="24"/>
          <w:szCs w:val="24"/>
          <w:lang w:eastAsia="zh-CN"/>
        </w:rPr>
        <w:t>年</w:t>
      </w:r>
      <w:r>
        <w:rPr>
          <w:rFonts w:ascii="楷体" w:eastAsia="楷体" w:hAnsi="楷体" w:cs="Times New Roman" w:hint="eastAsia"/>
          <w:kern w:val="2"/>
          <w:sz w:val="24"/>
          <w:szCs w:val="24"/>
          <w:u w:val="single"/>
          <w:lang w:eastAsia="zh-CN"/>
        </w:rPr>
        <w:t xml:space="preserve">  </w:t>
      </w:r>
      <w:r>
        <w:rPr>
          <w:rFonts w:ascii="楷体" w:eastAsia="楷体" w:hAnsi="楷体" w:cs="Times New Roman" w:hint="eastAsia"/>
          <w:kern w:val="2"/>
          <w:sz w:val="24"/>
          <w:szCs w:val="24"/>
          <w:lang w:eastAsia="zh-CN"/>
        </w:rPr>
        <w:t>月</w:t>
      </w:r>
      <w:r>
        <w:rPr>
          <w:rFonts w:ascii="楷体" w:eastAsia="楷体" w:hAnsi="楷体" w:cs="Times New Roman" w:hint="eastAsia"/>
          <w:kern w:val="2"/>
          <w:sz w:val="24"/>
          <w:szCs w:val="24"/>
          <w:u w:val="single"/>
          <w:lang w:eastAsia="zh-CN"/>
        </w:rPr>
        <w:t xml:space="preserve">        </w:t>
      </w:r>
      <w:r>
        <w:rPr>
          <w:rFonts w:ascii="楷体" w:eastAsia="楷体" w:hAnsi="楷体" w:cs="Times New Roman" w:hint="eastAsia"/>
          <w:kern w:val="2"/>
          <w:sz w:val="24"/>
          <w:szCs w:val="24"/>
          <w:lang w:eastAsia="zh-CN"/>
        </w:rPr>
        <w:t>日止。</w:t>
      </w:r>
    </w:p>
    <w:p w14:paraId="0F16F236"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 xml:space="preserve">（二）本合同期满后，采购人有权根据实际情况终止、续签或重新组织招标。 </w:t>
      </w:r>
    </w:p>
    <w:p w14:paraId="5A277DFC"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（三）本合同中标价格为</w:t>
      </w:r>
      <w:r>
        <w:rPr>
          <w:rFonts w:ascii="楷体" w:eastAsia="楷体" w:hAnsi="楷体" w:cs="Times New Roman" w:hint="eastAsia"/>
          <w:kern w:val="2"/>
          <w:sz w:val="24"/>
          <w:szCs w:val="24"/>
          <w:u w:val="single"/>
          <w:lang w:eastAsia="zh-CN"/>
        </w:rPr>
        <w:t xml:space="preserve">        </w:t>
      </w:r>
      <w:r>
        <w:rPr>
          <w:rFonts w:ascii="楷体" w:eastAsia="楷体" w:hAnsi="楷体" w:cs="Times New Roman" w:hint="eastAsia"/>
          <w:kern w:val="2"/>
          <w:sz w:val="24"/>
          <w:szCs w:val="24"/>
          <w:lang w:eastAsia="zh-CN"/>
        </w:rPr>
        <w:t>元/年。</w:t>
      </w:r>
    </w:p>
    <w:p w14:paraId="5488068C"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（四）</w:t>
      </w:r>
      <w:bookmarkStart w:id="5" w:name="_Toc489370892"/>
      <w:r>
        <w:rPr>
          <w:rFonts w:ascii="楷体" w:eastAsia="楷体" w:hAnsi="楷体" w:cs="Times New Roman" w:hint="eastAsia"/>
          <w:kern w:val="2"/>
          <w:sz w:val="24"/>
          <w:szCs w:val="24"/>
          <w:lang w:eastAsia="zh-CN"/>
        </w:rPr>
        <w:t>合同款项结算：由甲方按月支付给乙方，其中每月作业经费的70%（元/年）作为乙方的正常运作经费拨付给乙方；月作业经费的30%（元/年）为考核基数，按</w:t>
      </w:r>
      <w:r>
        <w:rPr>
          <w:rFonts w:ascii="楷体" w:eastAsia="楷体" w:hAnsi="楷体" w:cs="Times New Roman" w:hint="eastAsia"/>
          <w:b/>
          <w:bCs/>
          <w:kern w:val="2"/>
          <w:sz w:val="24"/>
          <w:szCs w:val="24"/>
          <w:lang w:eastAsia="zh-CN"/>
        </w:rPr>
        <w:t>《镇江经开区镇村环卫作业质量监管考核办法》</w:t>
      </w:r>
      <w:r>
        <w:rPr>
          <w:rFonts w:ascii="楷体" w:eastAsia="楷体" w:hAnsi="楷体" w:cs="Times New Roman" w:hint="eastAsia"/>
          <w:kern w:val="2"/>
          <w:sz w:val="24"/>
          <w:szCs w:val="24"/>
          <w:lang w:eastAsia="zh-CN"/>
        </w:rPr>
        <w:t>规定发生扣款再支付给乙方。</w:t>
      </w:r>
    </w:p>
    <w:p w14:paraId="79B9B413"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lastRenderedPageBreak/>
        <w:t>（五）预付款：乙方</w:t>
      </w:r>
      <w:r>
        <w:rPr>
          <w:rFonts w:ascii="楷体" w:eastAsia="楷体" w:hAnsi="楷体" w:cs="Times New Roman" w:hint="eastAsia"/>
          <w:kern w:val="2"/>
          <w:sz w:val="24"/>
          <w:szCs w:val="24"/>
          <w:u w:val="single"/>
          <w:lang w:eastAsia="zh-CN"/>
        </w:rPr>
        <w:t xml:space="preserve">       </w:t>
      </w:r>
      <w:r>
        <w:rPr>
          <w:rFonts w:ascii="楷体" w:eastAsia="楷体" w:hAnsi="楷体" w:cs="Times New Roman" w:hint="eastAsia"/>
          <w:kern w:val="2"/>
          <w:sz w:val="24"/>
          <w:szCs w:val="24"/>
          <w:lang w:eastAsia="zh-CN"/>
        </w:rPr>
        <w:t>(需要/不需要）甲方支付预付款。若需要支付预付款的，则在合同签订后按照合同款的10%作为预付款，支付给乙方。</w:t>
      </w:r>
    </w:p>
    <w:p w14:paraId="51165E56" w14:textId="77777777" w:rsidR="00910EDA" w:rsidRDefault="00355F57">
      <w:pPr>
        <w:widowControl w:val="0"/>
        <w:spacing w:after="0" w:line="360" w:lineRule="auto"/>
        <w:jc w:val="both"/>
        <w:rPr>
          <w:rFonts w:ascii="楷体" w:eastAsia="楷体" w:hAnsi="楷体" w:cs="Times New Roman"/>
          <w:bCs/>
          <w:kern w:val="2"/>
          <w:sz w:val="28"/>
          <w:szCs w:val="28"/>
          <w:lang w:eastAsia="zh-CN"/>
        </w:rPr>
      </w:pPr>
      <w:r>
        <w:rPr>
          <w:rFonts w:ascii="楷体" w:eastAsia="楷体" w:hAnsi="楷体" w:cs="Times New Roman" w:hint="eastAsia"/>
          <w:bCs/>
          <w:kern w:val="2"/>
          <w:sz w:val="28"/>
          <w:szCs w:val="28"/>
          <w:lang w:eastAsia="zh-CN"/>
        </w:rPr>
        <w:t>第四条  双方的权利和义务</w:t>
      </w:r>
      <w:bookmarkEnd w:id="5"/>
    </w:p>
    <w:p w14:paraId="4BA1B0AE" w14:textId="77777777" w:rsidR="00910EDA" w:rsidRDefault="00355F57">
      <w:pPr>
        <w:spacing w:after="0"/>
        <w:rPr>
          <w:rFonts w:ascii="楷体" w:eastAsia="楷体" w:hAnsi="楷体" w:cs="楷体"/>
          <w:sz w:val="24"/>
          <w:lang w:eastAsia="zh-CN"/>
        </w:rPr>
      </w:pPr>
      <w:r>
        <w:rPr>
          <w:rFonts w:ascii="楷体" w:eastAsia="楷体" w:hAnsi="楷体" w:cs="楷体" w:hint="eastAsia"/>
          <w:sz w:val="24"/>
          <w:lang w:eastAsia="zh-CN"/>
        </w:rPr>
        <w:t>（一）甲方的权利和义务</w:t>
      </w:r>
    </w:p>
    <w:p w14:paraId="59A608FB"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1、甲方及行业主管部门拥有对乙方承包项目及内容进行管理、检查、考核的权利。</w:t>
      </w:r>
    </w:p>
    <w:p w14:paraId="60AB36AA"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2、甲方及行业主管部门严格按照甲方严格按照</w:t>
      </w:r>
      <w:r>
        <w:rPr>
          <w:rFonts w:ascii="楷体" w:eastAsia="楷体" w:hAnsi="楷体" w:cs="楷体" w:hint="eastAsia"/>
          <w:b/>
          <w:bCs/>
          <w:sz w:val="24"/>
          <w:szCs w:val="24"/>
          <w:lang w:eastAsia="zh-CN"/>
        </w:rPr>
        <w:t>《镇江经开区镇村环卫作业服务要求》《镇江经开区镇村环卫作业质量监管考核办法》</w:t>
      </w:r>
      <w:r>
        <w:rPr>
          <w:rFonts w:ascii="楷体" w:eastAsia="楷体" w:hAnsi="楷体" w:cs="楷体" w:hint="eastAsia"/>
          <w:sz w:val="24"/>
          <w:lang w:eastAsia="zh-CN"/>
        </w:rPr>
        <w:t>实施管理、检查、考核和奖惩。</w:t>
      </w:r>
    </w:p>
    <w:p w14:paraId="573F3F1C"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3、检查考核必须坚持公平、公开、公正的原则。检查考核扣分，每月以书面形式告知乙方，并要写明检查考核人、检查考核的时间、地点、扣分原因及扣分依据，甲方有对</w:t>
      </w:r>
      <w:r>
        <w:rPr>
          <w:rFonts w:ascii="楷体" w:eastAsia="楷体" w:hAnsi="楷体" w:cs="楷体" w:hint="eastAsia"/>
          <w:b/>
          <w:bCs/>
          <w:sz w:val="24"/>
          <w:lang w:eastAsia="zh-CN"/>
        </w:rPr>
        <w:t>《</w:t>
      </w:r>
      <w:r>
        <w:rPr>
          <w:rFonts w:ascii="楷体" w:eastAsia="楷体" w:hAnsi="楷体" w:cs="楷体" w:hint="eastAsia"/>
          <w:b/>
          <w:bCs/>
          <w:sz w:val="24"/>
          <w:szCs w:val="24"/>
          <w:lang w:eastAsia="zh-CN"/>
        </w:rPr>
        <w:t>镇江经开区镇村环卫作业质量监管考核办法</w:t>
      </w:r>
      <w:r>
        <w:rPr>
          <w:rFonts w:ascii="楷体" w:eastAsia="楷体" w:hAnsi="楷体" w:cs="楷体" w:hint="eastAsia"/>
          <w:b/>
          <w:bCs/>
          <w:sz w:val="24"/>
          <w:lang w:eastAsia="zh-CN"/>
        </w:rPr>
        <w:t>》</w:t>
      </w:r>
      <w:r>
        <w:rPr>
          <w:rFonts w:ascii="楷体" w:eastAsia="楷体" w:hAnsi="楷体" w:cs="楷体" w:hint="eastAsia"/>
          <w:sz w:val="24"/>
          <w:lang w:eastAsia="zh-CN"/>
        </w:rPr>
        <w:t>的解释权。</w:t>
      </w:r>
    </w:p>
    <w:p w14:paraId="4A77A51A"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4、遇有重要活动或迎检任务等，甲方有权根据实际情况，要求乙方保质保量地完成相应的工作。</w:t>
      </w:r>
    </w:p>
    <w:p w14:paraId="61135B1B"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5、甲方有权要求乙方对发包路段上的环卫设施进行技术改造或更新。</w:t>
      </w:r>
    </w:p>
    <w:p w14:paraId="7CB91086" w14:textId="77777777" w:rsidR="00910EDA" w:rsidRDefault="00355F57">
      <w:pPr>
        <w:spacing w:after="0" w:line="360" w:lineRule="auto"/>
        <w:rPr>
          <w:rFonts w:ascii="楷体" w:eastAsia="楷体" w:hAnsi="楷体" w:cs="楷体"/>
          <w:b/>
          <w:sz w:val="24"/>
          <w:lang w:eastAsia="zh-CN"/>
        </w:rPr>
      </w:pPr>
      <w:r>
        <w:rPr>
          <w:rFonts w:ascii="楷体" w:eastAsia="楷体" w:hAnsi="楷体" w:cs="楷体" w:hint="eastAsia"/>
          <w:b/>
          <w:sz w:val="24"/>
          <w:lang w:eastAsia="zh-CN"/>
        </w:rPr>
        <w:t>6、甲方在检查考核中，发现乙方月度考核达不到85分，第一次，书面告知并要求乙方限期整改，整改费用全部由乙方承担；第二次，在书面告知并要求整改的同时，提出严重警告；第三次，甲方有权解除本合同。</w:t>
      </w:r>
    </w:p>
    <w:p w14:paraId="44CBEAC2"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7、合同履行期间，甲方有权根据实际需要适当调整部分作业区域和经费。</w:t>
      </w:r>
    </w:p>
    <w:p w14:paraId="3D853617"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8、为了妥善安置原来清扫保洁员，甲方有权推荐原保洁地段的保洁员从事保洁工作，乙方需无条件接受，在不违反有关法律法规的情况下，一年内乙方不得无故辞退。</w:t>
      </w:r>
    </w:p>
    <w:p w14:paraId="4B0A3301"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9、听取乙方提出的建议并给予答复。</w:t>
      </w:r>
    </w:p>
    <w:p w14:paraId="6B8E07F7" w14:textId="77777777" w:rsidR="00910EDA" w:rsidRDefault="00355F57">
      <w:pPr>
        <w:spacing w:after="0"/>
        <w:rPr>
          <w:rFonts w:ascii="楷体" w:eastAsia="楷体" w:hAnsi="楷体" w:cs="楷体"/>
          <w:sz w:val="24"/>
          <w:lang w:eastAsia="zh-CN"/>
        </w:rPr>
      </w:pPr>
      <w:r>
        <w:rPr>
          <w:rFonts w:ascii="楷体" w:eastAsia="楷体" w:hAnsi="楷体" w:cs="楷体" w:hint="eastAsia"/>
          <w:sz w:val="24"/>
          <w:lang w:eastAsia="zh-CN"/>
        </w:rPr>
        <w:t>（二）乙方的权利和义务</w:t>
      </w:r>
    </w:p>
    <w:p w14:paraId="7055BC44"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1、根据</w:t>
      </w:r>
      <w:r>
        <w:rPr>
          <w:rFonts w:ascii="楷体" w:eastAsia="楷体" w:hAnsi="楷体" w:cs="楷体" w:hint="eastAsia"/>
          <w:b/>
          <w:bCs/>
          <w:sz w:val="24"/>
          <w:szCs w:val="24"/>
          <w:lang w:eastAsia="zh-CN"/>
        </w:rPr>
        <w:t>《镇江经开区镇村环卫作业服务要求》《镇江经开区镇村环卫作业质量监管考核办法》</w:t>
      </w:r>
      <w:r>
        <w:rPr>
          <w:rFonts w:ascii="楷体" w:eastAsia="楷体" w:hAnsi="楷体" w:cs="楷体" w:hint="eastAsia"/>
          <w:sz w:val="24"/>
          <w:lang w:eastAsia="zh-CN"/>
        </w:rPr>
        <w:t>和投标文件所作的承诺组织道路环卫机械化作业、人工保洁、垃圾收运、垃圾分类和中转站维护等。确保作业的道路长效呈现干净整洁的面貌，确保区域内生活垃圾日产日清无外溢，确保沿线小广告及时清除，确保无明显偷倒垃圾现象。</w:t>
      </w:r>
    </w:p>
    <w:p w14:paraId="08F62636"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lastRenderedPageBreak/>
        <w:t>2、为保证作业的正常有效开展，乙方负责组成固定的专业服务队伍，按要求提交作业计划和预案，经甲方认可并备案。</w:t>
      </w:r>
    </w:p>
    <w:p w14:paraId="32D6E6FC"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3、接受甲方和相关行业主管部门的考核及其结果。接受甲方和社会监督，对存在的问题在指定时间内整改到位，并将整改结果报甲方。</w:t>
      </w:r>
    </w:p>
    <w:p w14:paraId="16D8C0DD"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4、乙方应建立街巷清扫保洁应急机制，在遇车辆损坏、人员伤病、不良天气等情况下能够及时应对和处置，不得影响街巷环境卫生作业，且不得降低作业要求。</w:t>
      </w:r>
    </w:p>
    <w:p w14:paraId="2F53641B"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p>
    <w:p w14:paraId="7FD652D4"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6、自觉执行国家的法律、法规，按镇江市有关规定及时缴纳“五金”，签订劳动用工合同，作业及管理人员工资不得低于国家、省、市、区有关规定，独立处理劳资纠纷等工作。</w:t>
      </w:r>
    </w:p>
    <w:p w14:paraId="5B5F5E96" w14:textId="77777777" w:rsidR="00910EDA" w:rsidRDefault="00355F57">
      <w:pPr>
        <w:spacing w:after="0" w:line="360" w:lineRule="auto"/>
        <w:rPr>
          <w:rFonts w:ascii="楷体" w:eastAsia="楷体" w:hAnsi="楷体" w:cs="楷体"/>
          <w:b/>
          <w:sz w:val="24"/>
          <w:lang w:eastAsia="zh-CN"/>
        </w:rPr>
      </w:pPr>
      <w:r>
        <w:rPr>
          <w:rFonts w:ascii="楷体" w:eastAsia="楷体" w:hAnsi="楷体" w:cs="楷体" w:hint="eastAsia"/>
          <w:b/>
          <w:sz w:val="24"/>
          <w:lang w:eastAsia="zh-CN"/>
        </w:rPr>
        <w:t>7、乙方不得以任何形式将承包项目分包、转包，一经发现，甲方有权立即终止本合同，同时，乙方还必须承担由此而引起的一切经济损失和经济赔偿。</w:t>
      </w:r>
    </w:p>
    <w:p w14:paraId="55437E91" w14:textId="77777777" w:rsidR="00910EDA" w:rsidRDefault="00355F57">
      <w:pPr>
        <w:spacing w:after="0" w:line="360" w:lineRule="auto"/>
        <w:rPr>
          <w:rFonts w:ascii="楷体" w:eastAsia="楷体" w:hAnsi="楷体" w:cs="楷体"/>
          <w:b/>
          <w:sz w:val="24"/>
          <w:lang w:eastAsia="zh-CN"/>
        </w:rPr>
      </w:pPr>
      <w:r>
        <w:rPr>
          <w:rFonts w:ascii="楷体" w:eastAsia="楷体" w:hAnsi="楷体" w:cs="楷体" w:hint="eastAsia"/>
          <w:sz w:val="24"/>
          <w:lang w:eastAsia="zh-CN"/>
        </w:rPr>
        <w:t>8、在合同履行期间，因乙方的原因而造成的媒体曝光、公众举报、违法行为等，一经查实，乙方须承担月度考核基数的20%—30%的违约责任，如影响很大，后果严重的，甲方有权终止解除本合同。</w:t>
      </w:r>
    </w:p>
    <w:p w14:paraId="00E53215" w14:textId="77777777" w:rsidR="00910EDA" w:rsidRDefault="00355F57">
      <w:pPr>
        <w:adjustRightInd w:val="0"/>
        <w:snapToGrid w:val="0"/>
        <w:spacing w:after="0" w:line="360" w:lineRule="auto"/>
        <w:rPr>
          <w:rFonts w:ascii="楷体" w:eastAsia="楷体" w:hAnsi="楷体" w:cs="楷体"/>
          <w:sz w:val="24"/>
          <w:lang w:eastAsia="zh-CN"/>
        </w:rPr>
      </w:pPr>
      <w:r>
        <w:rPr>
          <w:rFonts w:ascii="楷体" w:eastAsia="楷体" w:hAnsi="楷体" w:cs="楷体" w:hint="eastAsia"/>
          <w:sz w:val="24"/>
          <w:lang w:eastAsia="zh-CN"/>
        </w:rPr>
        <w:t>9、合同期内，凡新增作业任务，需得到甲方认定同意，以甲方盖章确认的道路移交单为准。凭移交单作为结算依据。</w:t>
      </w:r>
    </w:p>
    <w:p w14:paraId="6DCE669C" w14:textId="77777777" w:rsidR="00910EDA" w:rsidRDefault="00355F57">
      <w:pPr>
        <w:adjustRightInd w:val="0"/>
        <w:snapToGrid w:val="0"/>
        <w:spacing w:after="0" w:line="360" w:lineRule="auto"/>
        <w:rPr>
          <w:rFonts w:ascii="楷体" w:eastAsia="楷体" w:hAnsi="楷体" w:cs="楷体"/>
          <w:sz w:val="24"/>
          <w:lang w:eastAsia="zh-CN"/>
        </w:rPr>
      </w:pPr>
      <w:r>
        <w:rPr>
          <w:rFonts w:ascii="楷体" w:eastAsia="楷体" w:hAnsi="楷体" w:cs="楷体" w:hint="eastAsia"/>
          <w:sz w:val="24"/>
          <w:lang w:eastAsia="zh-CN"/>
        </w:rPr>
        <w:t>10、合同期内，因拆迁、施工等原因，而减少作业量的需及时上报甲方认可（15日内），乙方不得自行停工，或改变作业时间与方式。如有不报或上报不及时，其减少作业量的时间由甲方确定。</w:t>
      </w:r>
    </w:p>
    <w:p w14:paraId="40B262DF"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11、乙方自行解决在承包期间所需的作业、管理、机具摆放机具维修等环卫用房、场所及费用，与甲方无关。</w:t>
      </w:r>
    </w:p>
    <w:p w14:paraId="118E7194"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12、连续两月甲方不能保证正常作业经费按时到位的，乙方有书面提出合理的经济补偿和终止协议的权利。</w:t>
      </w:r>
    </w:p>
    <w:p w14:paraId="135D58E9"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13、乙方在协议履行期间，项目经理必须与投标文件中项目经理保持一致，如确有原因需调换的，必须及时向甲方书面汇报，取得甲方同意后进行调换。</w:t>
      </w:r>
    </w:p>
    <w:p w14:paraId="36A86F0C"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lastRenderedPageBreak/>
        <w:t>14、乙方对于甲方的检查考核结果，有权提出异议，并要求甲方予以说明。存在严重分歧的，乙方有权向甲方上级部门提出行政复议。</w:t>
      </w:r>
    </w:p>
    <w:p w14:paraId="5F319B6E"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15、准时参加甲方及行业主管部门召开的会议。</w:t>
      </w:r>
    </w:p>
    <w:p w14:paraId="08A30D8D" w14:textId="77777777" w:rsidR="00910EDA" w:rsidRDefault="00355F57">
      <w:pPr>
        <w:spacing w:after="0" w:line="360" w:lineRule="auto"/>
        <w:rPr>
          <w:rFonts w:ascii="楷体" w:eastAsia="楷体" w:hAnsi="楷体" w:cs="楷体"/>
          <w:sz w:val="24"/>
          <w:lang w:eastAsia="zh-CN"/>
        </w:rPr>
      </w:pPr>
      <w:r>
        <w:rPr>
          <w:rFonts w:ascii="楷体" w:eastAsia="楷体" w:hAnsi="楷体" w:cs="楷体" w:hint="eastAsia"/>
          <w:sz w:val="24"/>
          <w:lang w:eastAsia="zh-CN"/>
        </w:rPr>
        <w:t>16、向甲方提出合理化建议。</w:t>
      </w:r>
    </w:p>
    <w:p w14:paraId="766F8F0D"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bCs/>
          <w:kern w:val="2"/>
          <w:sz w:val="28"/>
          <w:szCs w:val="28"/>
          <w:lang w:eastAsia="zh-CN"/>
        </w:rPr>
        <w:t xml:space="preserve">第五条  </w:t>
      </w:r>
      <w:r>
        <w:rPr>
          <w:rFonts w:ascii="楷体" w:eastAsia="楷体" w:hAnsi="楷体" w:cs="Times New Roman" w:hint="eastAsia"/>
          <w:kern w:val="2"/>
          <w:sz w:val="24"/>
          <w:szCs w:val="24"/>
          <w:lang w:eastAsia="zh-CN"/>
        </w:rPr>
        <w:t>合同履行期间，如遇自然灾害。道路整修和改造、上级政策调整等不可抗拒的非人为因素，不得不终止或部分终止协议的，甲乙双方应相互理解，互不追究对方责任，妥善处理好相关事宜。</w:t>
      </w:r>
    </w:p>
    <w:p w14:paraId="4E5B7D74"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8"/>
          <w:szCs w:val="28"/>
          <w:lang w:eastAsia="zh-CN"/>
        </w:rPr>
        <w:t xml:space="preserve">第六条  </w:t>
      </w:r>
      <w:r>
        <w:rPr>
          <w:rFonts w:ascii="楷体" w:eastAsia="楷体" w:hAnsi="楷体" w:cs="Times New Roman" w:hint="eastAsia"/>
          <w:kern w:val="2"/>
          <w:sz w:val="24"/>
          <w:szCs w:val="24"/>
          <w:lang w:eastAsia="zh-CN"/>
        </w:rPr>
        <w:t>合同履行期间，如遇物价上涨、政策性调资等情况，相应的增支费用由乙方自行承担。</w:t>
      </w:r>
    </w:p>
    <w:p w14:paraId="6C6D376A"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8"/>
          <w:szCs w:val="28"/>
          <w:lang w:eastAsia="zh-CN"/>
        </w:rPr>
        <w:t>第七条</w:t>
      </w:r>
      <w:r>
        <w:rPr>
          <w:rFonts w:ascii="楷体" w:eastAsia="楷体" w:hAnsi="楷体" w:cs="Times New Roman" w:hint="eastAsia"/>
          <w:kern w:val="2"/>
          <w:sz w:val="24"/>
          <w:szCs w:val="24"/>
          <w:lang w:eastAsia="zh-CN"/>
        </w:rPr>
        <w:t xml:space="preserve">  合同履行期间，甲乙双方任何一方无正当理由不得单方面终止协议。无正当理由单方面要求终止协议的，需提前两个月通知对方，并向对方支付年度作业经费10%的违约金。</w:t>
      </w:r>
      <w:bookmarkStart w:id="6" w:name="_Toc489370893"/>
    </w:p>
    <w:p w14:paraId="48F6825E" w14:textId="77777777" w:rsidR="00910EDA" w:rsidRDefault="00355F57">
      <w:pPr>
        <w:widowControl w:val="0"/>
        <w:spacing w:after="0" w:line="360" w:lineRule="auto"/>
        <w:jc w:val="both"/>
        <w:rPr>
          <w:rFonts w:ascii="楷体" w:eastAsia="楷体" w:hAnsi="楷体" w:cs="Times New Roman"/>
          <w:kern w:val="2"/>
          <w:sz w:val="28"/>
          <w:szCs w:val="28"/>
          <w:lang w:eastAsia="zh-CN"/>
        </w:rPr>
      </w:pPr>
      <w:r>
        <w:rPr>
          <w:rFonts w:ascii="楷体" w:eastAsia="楷体" w:hAnsi="楷体" w:cs="Times New Roman" w:hint="eastAsia"/>
          <w:kern w:val="2"/>
          <w:sz w:val="28"/>
          <w:szCs w:val="28"/>
          <w:lang w:eastAsia="zh-CN"/>
        </w:rPr>
        <w:t>第八条  税费</w:t>
      </w:r>
      <w:bookmarkEnd w:id="6"/>
    </w:p>
    <w:p w14:paraId="0F1EC639" w14:textId="77777777" w:rsidR="00910EDA" w:rsidRDefault="00355F57">
      <w:pPr>
        <w:widowControl w:val="0"/>
        <w:spacing w:after="0" w:line="360" w:lineRule="auto"/>
        <w:jc w:val="both"/>
        <w:rPr>
          <w:rFonts w:ascii="楷体" w:eastAsia="楷体" w:hAnsi="楷体" w:cs="Times New Roman"/>
          <w:b/>
          <w:kern w:val="2"/>
          <w:sz w:val="24"/>
          <w:szCs w:val="24"/>
          <w:lang w:eastAsia="zh-CN"/>
        </w:rPr>
      </w:pPr>
      <w:r>
        <w:rPr>
          <w:rFonts w:ascii="楷体" w:eastAsia="楷体" w:hAnsi="楷体" w:cs="Times New Roman" w:hint="eastAsia"/>
          <w:kern w:val="2"/>
          <w:sz w:val="24"/>
          <w:szCs w:val="24"/>
          <w:lang w:eastAsia="zh-CN"/>
        </w:rPr>
        <w:t>1.中国政府根据现行税法规定对甲方征收的与本合同有关的一切税费均由甲方负担（免税部分除外），招标文件另有规定的除外。</w:t>
      </w:r>
    </w:p>
    <w:p w14:paraId="2C44033B"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2.中国政府根据现行税法规定对乙方征收的与本合同有关的一切税费均由乙方负担（免税部分除外）。</w:t>
      </w:r>
      <w:bookmarkStart w:id="7" w:name="_Toc489370894"/>
    </w:p>
    <w:p w14:paraId="2FE68658" w14:textId="77777777" w:rsidR="00910EDA" w:rsidRDefault="00355F57">
      <w:pPr>
        <w:widowControl w:val="0"/>
        <w:spacing w:after="0" w:line="360" w:lineRule="auto"/>
        <w:jc w:val="both"/>
        <w:rPr>
          <w:rFonts w:ascii="楷体" w:eastAsia="楷体" w:hAnsi="楷体" w:cs="Times New Roman"/>
          <w:kern w:val="2"/>
          <w:sz w:val="28"/>
          <w:szCs w:val="28"/>
          <w:lang w:eastAsia="zh-CN"/>
        </w:rPr>
      </w:pPr>
      <w:r>
        <w:rPr>
          <w:rFonts w:ascii="楷体" w:eastAsia="楷体" w:hAnsi="楷体" w:cs="Times New Roman" w:hint="eastAsia"/>
          <w:kern w:val="2"/>
          <w:sz w:val="28"/>
          <w:szCs w:val="28"/>
          <w:lang w:eastAsia="zh-CN"/>
        </w:rPr>
        <w:t>第九条  转让和分包</w:t>
      </w:r>
      <w:bookmarkEnd w:id="7"/>
    </w:p>
    <w:p w14:paraId="40FFCB0D"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1.本政府采购合同不得转让和分包。如中标人被发现向他人转让本项目或将本项目肢解后向他人分包，采购人有权终止本合同。</w:t>
      </w:r>
      <w:bookmarkStart w:id="8" w:name="_Toc489370895"/>
    </w:p>
    <w:p w14:paraId="601B57EE" w14:textId="77777777" w:rsidR="00910EDA" w:rsidRDefault="00355F57">
      <w:pPr>
        <w:widowControl w:val="0"/>
        <w:spacing w:after="0" w:line="360" w:lineRule="auto"/>
        <w:jc w:val="both"/>
        <w:rPr>
          <w:rFonts w:ascii="楷体" w:eastAsia="楷体" w:hAnsi="楷体" w:cs="Times New Roman"/>
          <w:kern w:val="2"/>
          <w:sz w:val="28"/>
          <w:szCs w:val="28"/>
          <w:lang w:eastAsia="zh-CN"/>
        </w:rPr>
      </w:pPr>
      <w:r>
        <w:rPr>
          <w:rFonts w:ascii="楷体" w:eastAsia="楷体" w:hAnsi="楷体" w:cs="Times New Roman" w:hint="eastAsia"/>
          <w:kern w:val="2"/>
          <w:sz w:val="28"/>
          <w:szCs w:val="28"/>
          <w:lang w:eastAsia="zh-CN"/>
        </w:rPr>
        <w:t>第十条  纠纷解决办法</w:t>
      </w:r>
      <w:bookmarkEnd w:id="8"/>
    </w:p>
    <w:p w14:paraId="1BC60FDD"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1.在执行本合同中所发生的或与本合同有关的一切争端，甲方和乙方应通过友好协商的办法进行解决。如协商仍不能解决，则通过由甲方所在地人民法院诉讼。</w:t>
      </w:r>
    </w:p>
    <w:p w14:paraId="6C6D618F"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2.在诉讼期间，本合同应继续执行。</w:t>
      </w:r>
      <w:bookmarkStart w:id="9" w:name="_Toc489370897"/>
    </w:p>
    <w:p w14:paraId="21D8BDD8" w14:textId="77777777" w:rsidR="00910EDA" w:rsidRDefault="00355F57">
      <w:pPr>
        <w:widowControl w:val="0"/>
        <w:spacing w:after="0" w:line="360" w:lineRule="auto"/>
        <w:jc w:val="both"/>
        <w:rPr>
          <w:rFonts w:ascii="楷体" w:eastAsia="楷体" w:hAnsi="楷体" w:cs="Times New Roman"/>
          <w:kern w:val="2"/>
          <w:sz w:val="28"/>
          <w:szCs w:val="28"/>
          <w:lang w:eastAsia="zh-CN"/>
        </w:rPr>
      </w:pPr>
      <w:r>
        <w:rPr>
          <w:rFonts w:ascii="楷体" w:eastAsia="楷体" w:hAnsi="楷体" w:cs="Times New Roman" w:hint="eastAsia"/>
          <w:kern w:val="2"/>
          <w:sz w:val="28"/>
          <w:szCs w:val="28"/>
          <w:lang w:eastAsia="zh-CN"/>
        </w:rPr>
        <w:t>第十一条  合同生效及其它</w:t>
      </w:r>
      <w:bookmarkEnd w:id="9"/>
    </w:p>
    <w:p w14:paraId="71F34DCB"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1.合同应在甲方、乙方签字后生效。</w:t>
      </w:r>
    </w:p>
    <w:p w14:paraId="12DD87EA"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2.本合同一式两份，以中文书写，由甲方、乙方各执一份。</w:t>
      </w:r>
    </w:p>
    <w:p w14:paraId="103E77B3"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3.本合同服务交付使用后所发生的合同纠纷，甲方与乙方进行处理。</w:t>
      </w:r>
    </w:p>
    <w:p w14:paraId="40B25F24"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4.</w:t>
      </w:r>
      <w:r>
        <w:rPr>
          <w:rFonts w:ascii="楷体" w:eastAsia="楷体" w:hAnsi="楷体" w:cs="Times New Roman"/>
          <w:kern w:val="2"/>
          <w:sz w:val="24"/>
          <w:szCs w:val="24"/>
          <w:lang w:eastAsia="zh-CN"/>
        </w:rPr>
        <w:t>本</w:t>
      </w:r>
      <w:r>
        <w:rPr>
          <w:rFonts w:ascii="楷体" w:eastAsia="楷体" w:hAnsi="楷体" w:cs="Times New Roman" w:hint="eastAsia"/>
          <w:kern w:val="2"/>
          <w:sz w:val="24"/>
          <w:szCs w:val="24"/>
          <w:lang w:eastAsia="zh-CN"/>
        </w:rPr>
        <w:t>合同</w:t>
      </w:r>
      <w:r>
        <w:rPr>
          <w:rFonts w:ascii="楷体" w:eastAsia="楷体" w:hAnsi="楷体" w:cs="Times New Roman"/>
          <w:kern w:val="2"/>
          <w:sz w:val="24"/>
          <w:szCs w:val="24"/>
          <w:lang w:eastAsia="zh-CN"/>
        </w:rPr>
        <w:t>在执行过程中，如随项目的深化，原定内容需修改的，</w:t>
      </w:r>
      <w:r>
        <w:rPr>
          <w:rFonts w:ascii="楷体" w:eastAsia="楷体" w:hAnsi="楷体" w:cs="Times New Roman" w:hint="eastAsia"/>
          <w:kern w:val="2"/>
          <w:sz w:val="24"/>
          <w:szCs w:val="24"/>
          <w:lang w:eastAsia="zh-CN"/>
        </w:rPr>
        <w:t>应经甲方、乙方协</w:t>
      </w:r>
      <w:r>
        <w:rPr>
          <w:rFonts w:ascii="楷体" w:eastAsia="楷体" w:hAnsi="楷体" w:cs="Times New Roman" w:hint="eastAsia"/>
          <w:kern w:val="2"/>
          <w:sz w:val="24"/>
          <w:szCs w:val="24"/>
          <w:lang w:eastAsia="zh-CN"/>
        </w:rPr>
        <w:lastRenderedPageBreak/>
        <w:t>商和</w:t>
      </w:r>
      <w:r>
        <w:rPr>
          <w:rFonts w:ascii="楷体" w:eastAsia="楷体" w:hAnsi="楷体" w:cs="Times New Roman"/>
          <w:kern w:val="2"/>
          <w:sz w:val="24"/>
          <w:szCs w:val="24"/>
          <w:lang w:eastAsia="zh-CN"/>
        </w:rPr>
        <w:t>签署协议，并将此协议提供一份给见证方</w:t>
      </w:r>
      <w:r>
        <w:rPr>
          <w:rFonts w:ascii="楷体" w:eastAsia="楷体" w:hAnsi="楷体" w:cs="Times New Roman" w:hint="eastAsia"/>
          <w:kern w:val="2"/>
          <w:sz w:val="24"/>
          <w:szCs w:val="24"/>
          <w:lang w:eastAsia="zh-CN"/>
        </w:rPr>
        <w:t>。该协议将作为本合同不可分割的一部分。</w:t>
      </w:r>
    </w:p>
    <w:p w14:paraId="105FD1D4" w14:textId="77777777" w:rsidR="00910EDA" w:rsidRDefault="00355F57">
      <w:pPr>
        <w:widowControl w:val="0"/>
        <w:spacing w:after="0" w:line="360" w:lineRule="auto"/>
        <w:jc w:val="both"/>
        <w:rPr>
          <w:rFonts w:ascii="楷体" w:eastAsia="楷体" w:hAnsi="楷体" w:cs="Times New Roman"/>
          <w:kern w:val="2"/>
          <w:sz w:val="24"/>
          <w:szCs w:val="24"/>
          <w:lang w:eastAsia="zh-CN"/>
        </w:rPr>
      </w:pPr>
      <w:r>
        <w:rPr>
          <w:rFonts w:ascii="楷体" w:eastAsia="楷体" w:hAnsi="楷体" w:cs="Times New Roman" w:hint="eastAsia"/>
          <w:kern w:val="2"/>
          <w:sz w:val="24"/>
          <w:szCs w:val="24"/>
          <w:lang w:eastAsia="zh-CN"/>
        </w:rPr>
        <w:t>5.本合同应按照中华人民共和国的现行法律进行解释。</w:t>
      </w:r>
    </w:p>
    <w:p w14:paraId="414701C7"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华文宋体"/>
          <w:b/>
          <w:color w:val="000000"/>
          <w:sz w:val="24"/>
          <w:szCs w:val="24"/>
          <w:lang w:eastAsia="zh-CN"/>
        </w:rPr>
      </w:pPr>
    </w:p>
    <w:p w14:paraId="05B393E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华文宋体"/>
          <w:b/>
          <w:color w:val="000000"/>
          <w:sz w:val="28"/>
          <w:szCs w:val="28"/>
          <w:lang w:eastAsia="zh-CN"/>
        </w:rPr>
      </w:pPr>
      <w:r>
        <w:rPr>
          <w:rFonts w:ascii="楷体" w:eastAsia="楷体" w:hAnsi="楷体" w:cs="华文宋体"/>
          <w:b/>
          <w:color w:val="000000"/>
          <w:sz w:val="28"/>
          <w:szCs w:val="28"/>
          <w:lang w:eastAsia="zh-CN"/>
        </w:rPr>
        <w:t>甲方（单位盖章）：</w:t>
      </w:r>
      <w:r>
        <w:rPr>
          <w:rFonts w:ascii="楷体" w:eastAsia="楷体" w:hAnsi="楷体" w:cs="华文宋体" w:hint="eastAsia"/>
          <w:b/>
          <w:color w:val="000000"/>
          <w:sz w:val="28"/>
          <w:szCs w:val="28"/>
          <w:lang w:eastAsia="zh-CN"/>
        </w:rPr>
        <w:t>镇江经济技术开发区综合</w:t>
      </w:r>
      <w:r>
        <w:rPr>
          <w:rFonts w:ascii="楷体" w:eastAsia="楷体" w:hAnsi="楷体" w:cs="华文宋体"/>
          <w:b/>
          <w:color w:val="000000"/>
          <w:sz w:val="28"/>
          <w:szCs w:val="28"/>
          <w:lang w:eastAsia="zh-CN"/>
        </w:rPr>
        <w:t xml:space="preserve">行政执法局 </w:t>
      </w:r>
    </w:p>
    <w:p w14:paraId="625D47C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华文宋体"/>
          <w:b/>
          <w:color w:val="000000"/>
          <w:sz w:val="28"/>
          <w:szCs w:val="28"/>
          <w:lang w:eastAsia="zh-CN"/>
        </w:rPr>
      </w:pPr>
      <w:r>
        <w:rPr>
          <w:rFonts w:ascii="楷体" w:eastAsia="楷体" w:hAnsi="楷体" w:cs="华文宋体"/>
          <w:b/>
          <w:color w:val="000000"/>
          <w:sz w:val="28"/>
          <w:szCs w:val="28"/>
          <w:lang w:eastAsia="zh-CN"/>
        </w:rPr>
        <w:t xml:space="preserve">地址： </w:t>
      </w:r>
    </w:p>
    <w:p w14:paraId="2D26FB6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华文宋体"/>
          <w:b/>
          <w:color w:val="000000"/>
          <w:sz w:val="28"/>
          <w:szCs w:val="28"/>
          <w:lang w:eastAsia="zh-CN"/>
        </w:rPr>
      </w:pPr>
      <w:r>
        <w:rPr>
          <w:rFonts w:ascii="楷体" w:eastAsia="楷体" w:hAnsi="楷体" w:cs="华文宋体"/>
          <w:b/>
          <w:color w:val="000000"/>
          <w:sz w:val="28"/>
          <w:szCs w:val="28"/>
          <w:lang w:eastAsia="zh-CN"/>
        </w:rPr>
        <w:t>电话：</w:t>
      </w:r>
    </w:p>
    <w:p w14:paraId="08B38AC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华文宋体"/>
          <w:b/>
          <w:color w:val="000000"/>
          <w:sz w:val="28"/>
          <w:szCs w:val="28"/>
          <w:lang w:eastAsia="zh-CN"/>
        </w:rPr>
      </w:pPr>
      <w:r>
        <w:rPr>
          <w:rFonts w:ascii="楷体" w:eastAsia="楷体" w:hAnsi="楷体" w:cs="华文宋体"/>
          <w:b/>
          <w:color w:val="000000"/>
          <w:sz w:val="28"/>
          <w:szCs w:val="28"/>
          <w:lang w:eastAsia="zh-CN"/>
        </w:rPr>
        <w:t xml:space="preserve">经办人： </w:t>
      </w:r>
    </w:p>
    <w:p w14:paraId="20AF899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2"/>
        <w:jc w:val="both"/>
        <w:rPr>
          <w:rFonts w:ascii="楷体" w:eastAsia="楷体" w:hAnsi="楷体" w:cs="宋体"/>
          <w:b/>
          <w:color w:val="000000"/>
          <w:sz w:val="28"/>
          <w:szCs w:val="28"/>
          <w:lang w:eastAsia="zh-CN"/>
        </w:rPr>
      </w:pPr>
      <w:r>
        <w:rPr>
          <w:rFonts w:ascii="Calibri" w:eastAsia="楷体" w:hAnsi="Calibri" w:cs="Calibri"/>
          <w:b/>
          <w:color w:val="000000"/>
          <w:sz w:val="28"/>
          <w:szCs w:val="28"/>
          <w:lang w:eastAsia="zh-CN"/>
        </w:rPr>
        <w:t> </w:t>
      </w:r>
    </w:p>
    <w:p w14:paraId="5903902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华文宋体"/>
          <w:b/>
          <w:color w:val="000000"/>
          <w:sz w:val="28"/>
          <w:szCs w:val="28"/>
          <w:lang w:eastAsia="zh-CN"/>
        </w:rPr>
      </w:pPr>
      <w:r>
        <w:rPr>
          <w:rFonts w:ascii="楷体" w:eastAsia="楷体" w:hAnsi="楷体" w:cs="华文宋体"/>
          <w:b/>
          <w:color w:val="000000"/>
          <w:sz w:val="28"/>
          <w:szCs w:val="28"/>
          <w:lang w:eastAsia="zh-CN"/>
        </w:rPr>
        <w:t xml:space="preserve">乙方（单位盖章）： </w:t>
      </w:r>
    </w:p>
    <w:p w14:paraId="63D8D1A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华文宋体"/>
          <w:b/>
          <w:color w:val="000000"/>
          <w:sz w:val="28"/>
          <w:szCs w:val="28"/>
          <w:lang w:eastAsia="zh-CN"/>
        </w:rPr>
      </w:pPr>
      <w:r>
        <w:rPr>
          <w:rFonts w:ascii="楷体" w:eastAsia="楷体" w:hAnsi="楷体" w:cs="华文宋体"/>
          <w:b/>
          <w:color w:val="000000"/>
          <w:sz w:val="28"/>
          <w:szCs w:val="28"/>
          <w:lang w:eastAsia="zh-CN"/>
        </w:rPr>
        <w:t xml:space="preserve">地址： </w:t>
      </w:r>
    </w:p>
    <w:p w14:paraId="53BD446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华文宋体"/>
          <w:b/>
          <w:color w:val="000000"/>
          <w:sz w:val="28"/>
          <w:szCs w:val="28"/>
          <w:lang w:eastAsia="zh-CN"/>
        </w:rPr>
      </w:pPr>
      <w:r>
        <w:rPr>
          <w:rFonts w:ascii="楷体" w:eastAsia="楷体" w:hAnsi="楷体" w:cs="华文宋体"/>
          <w:b/>
          <w:color w:val="000000"/>
          <w:sz w:val="28"/>
          <w:szCs w:val="28"/>
          <w:lang w:eastAsia="zh-CN"/>
        </w:rPr>
        <w:t>电话：</w:t>
      </w:r>
    </w:p>
    <w:p w14:paraId="5068389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楷体" w:eastAsia="楷体" w:hAnsi="楷体" w:cs="宋体"/>
          <w:b/>
          <w:color w:val="000000"/>
          <w:sz w:val="28"/>
          <w:szCs w:val="28"/>
          <w:lang w:eastAsia="zh-CN"/>
        </w:rPr>
      </w:pPr>
      <w:r>
        <w:rPr>
          <w:rFonts w:ascii="楷体" w:eastAsia="楷体" w:hAnsi="楷体" w:cs="宋体"/>
          <w:b/>
          <w:color w:val="000000"/>
          <w:sz w:val="28"/>
          <w:szCs w:val="28"/>
          <w:lang w:eastAsia="zh-CN"/>
        </w:rPr>
        <w:t>经办人：</w:t>
      </w:r>
      <w:r>
        <w:rPr>
          <w:rFonts w:ascii="Calibri" w:eastAsia="楷体" w:hAnsi="Calibri" w:cs="Calibri"/>
          <w:b/>
          <w:color w:val="000000"/>
          <w:sz w:val="28"/>
          <w:szCs w:val="28"/>
          <w:lang w:eastAsia="zh-CN"/>
        </w:rPr>
        <w:t>                         </w:t>
      </w:r>
    </w:p>
    <w:p w14:paraId="147C12AE"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410"/>
        <w:jc w:val="both"/>
        <w:rPr>
          <w:rFonts w:ascii="楷体" w:eastAsia="楷体" w:hAnsi="楷体" w:cs="华文宋体"/>
          <w:b/>
          <w:bCs/>
          <w:color w:val="000000"/>
          <w:sz w:val="28"/>
          <w:szCs w:val="28"/>
          <w:lang w:eastAsia="zh-CN"/>
        </w:rPr>
      </w:pPr>
    </w:p>
    <w:p w14:paraId="4A9ACDDD" w14:textId="77777777" w:rsidR="00910EDA" w:rsidRDefault="00355F57">
      <w:pPr>
        <w:widowControl w:val="0"/>
        <w:spacing w:after="0" w:line="360" w:lineRule="auto"/>
        <w:ind w:right="420"/>
        <w:jc w:val="right"/>
        <w:rPr>
          <w:rFonts w:ascii="仿宋" w:eastAsia="仿宋" w:hAnsi="仿宋" w:cs="Times New Roman"/>
          <w:b/>
          <w:bCs/>
          <w:sz w:val="28"/>
          <w:szCs w:val="28"/>
          <w:lang w:eastAsia="zh-CN"/>
        </w:rPr>
      </w:pPr>
      <w:r>
        <w:rPr>
          <w:rFonts w:ascii="楷体" w:eastAsia="楷体" w:hAnsi="楷体" w:cs="华文宋体"/>
          <w:b/>
          <w:color w:val="000000"/>
          <w:sz w:val="28"/>
          <w:szCs w:val="28"/>
          <w:lang w:eastAsia="zh-CN"/>
        </w:rPr>
        <w:t xml:space="preserve">                             合同签订日期： 2026年 月 日</w:t>
      </w:r>
    </w:p>
    <w:p w14:paraId="39EBEBB3" w14:textId="77777777" w:rsidR="00910EDA" w:rsidRDefault="00910EDA">
      <w:pPr>
        <w:widowControl w:val="0"/>
        <w:spacing w:after="0" w:line="360" w:lineRule="auto"/>
        <w:ind w:right="420"/>
        <w:jc w:val="right"/>
        <w:rPr>
          <w:rFonts w:ascii="仿宋_GB2312" w:eastAsia="仿宋_GB2312" w:hAnsi="楷体" w:cs="Times New Roman"/>
          <w:b/>
          <w:bCs/>
          <w:sz w:val="28"/>
          <w:szCs w:val="28"/>
          <w:lang w:eastAsia="zh-CN"/>
        </w:rPr>
      </w:pPr>
    </w:p>
    <w:p w14:paraId="0D9B73E8" w14:textId="77777777" w:rsidR="00910EDA" w:rsidRDefault="00355F57">
      <w:pPr>
        <w:widowControl w:val="0"/>
        <w:spacing w:after="0" w:line="360" w:lineRule="auto"/>
        <w:ind w:right="420"/>
        <w:jc w:val="right"/>
        <w:rPr>
          <w:rFonts w:ascii="仿宋_GB2312" w:eastAsia="仿宋_GB2312" w:hAnsi="楷体" w:cs="Times New Roman"/>
          <w:b/>
          <w:bCs/>
          <w:sz w:val="28"/>
          <w:szCs w:val="28"/>
          <w:lang w:eastAsia="zh-CN"/>
        </w:rPr>
      </w:pPr>
      <w:r>
        <w:rPr>
          <w:rFonts w:ascii="仿宋_GB2312" w:eastAsia="仿宋_GB2312" w:hAnsi="楷体" w:cs="Times New Roman"/>
          <w:b/>
          <w:bCs/>
          <w:sz w:val="28"/>
          <w:szCs w:val="28"/>
          <w:lang w:eastAsia="zh-CN"/>
        </w:rPr>
        <w:br w:type="page" w:clear="all"/>
      </w:r>
    </w:p>
    <w:p w14:paraId="1B54B15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outlineLvl w:val="1"/>
        <w:rPr>
          <w:rFonts w:ascii="华文宋体" w:eastAsia="宋体" w:hAnsi="华文宋体" w:cs="华文宋体"/>
          <w:b/>
          <w:bCs/>
          <w:sz w:val="32"/>
          <w:szCs w:val="32"/>
          <w:lang w:eastAsia="zh-CN"/>
        </w:rPr>
      </w:pPr>
      <w:r>
        <w:rPr>
          <w:rFonts w:ascii="华文宋体" w:eastAsia="华文宋体" w:hAnsi="华文宋体" w:cs="华文宋体"/>
          <w:b/>
          <w:sz w:val="32"/>
          <w:szCs w:val="32"/>
          <w:lang w:eastAsia="zh-CN"/>
        </w:rPr>
        <w:lastRenderedPageBreak/>
        <w:t>第四部分 采购需求</w:t>
      </w:r>
    </w:p>
    <w:p w14:paraId="5426976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outlineLvl w:val="2"/>
        <w:rPr>
          <w:rFonts w:ascii="Arial" w:eastAsia="宋体" w:hAnsi="Arial" w:cs="Times New Roman"/>
          <w:color w:val="000000"/>
          <w:sz w:val="21"/>
          <w:szCs w:val="21"/>
          <w:lang w:eastAsia="zh-CN"/>
        </w:rPr>
      </w:pPr>
      <w:r>
        <w:rPr>
          <w:rFonts w:ascii="宋体" w:eastAsia="宋体" w:hAnsi="宋体" w:cs="宋体"/>
          <w:b/>
          <w:color w:val="000000"/>
          <w:sz w:val="24"/>
          <w:szCs w:val="21"/>
          <w:lang w:eastAsia="zh-CN"/>
        </w:rPr>
        <w:t>一</w:t>
      </w:r>
      <w:r>
        <w:rPr>
          <w:rFonts w:ascii="宋体" w:eastAsia="宋体" w:hAnsi="宋体" w:cs="宋体" w:hint="eastAsia"/>
          <w:b/>
          <w:color w:val="000000"/>
          <w:sz w:val="24"/>
          <w:szCs w:val="21"/>
          <w:lang w:eastAsia="zh-CN"/>
        </w:rPr>
        <w:t>、</w:t>
      </w:r>
      <w:r>
        <w:rPr>
          <w:rFonts w:ascii="宋体" w:eastAsia="宋体" w:hAnsi="宋体" w:cs="宋体"/>
          <w:b/>
          <w:color w:val="000000"/>
          <w:sz w:val="24"/>
          <w:szCs w:val="21"/>
          <w:lang w:eastAsia="zh-CN"/>
        </w:rPr>
        <w:t>项目概况</w:t>
      </w:r>
    </w:p>
    <w:p w14:paraId="086313A8" w14:textId="61C8B5FD"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FF0000"/>
          <w:sz w:val="24"/>
          <w:szCs w:val="21"/>
          <w:lang w:eastAsia="zh-CN"/>
        </w:rPr>
      </w:pPr>
      <w:r>
        <w:rPr>
          <w:rFonts w:ascii="宋体" w:eastAsia="宋体" w:hAnsi="宋体" w:cs="宋体" w:hint="eastAsia"/>
          <w:bCs/>
          <w:color w:val="000000"/>
          <w:sz w:val="24"/>
          <w:szCs w:val="21"/>
          <w:lang w:eastAsia="zh-CN"/>
        </w:rPr>
        <w:t>本项目分为3个采购包，其中包1为丁岗镇采购包，包2为大路镇采购包，包3为姚桥镇采购包。投标人可以任选一个采购包进行投标，也可以同时对多个采购包进行投标（投标人在领取招标文件时应明确登记参加投标的采购包。另为保证本市环卫市场的长期有效竞争，促进本市环卫事业的稳定发展，每个投标企业最多可中1个采购包，本项目各采购包的中标人不得为同一投标人。</w:t>
      </w:r>
      <w:r>
        <w:rPr>
          <w:rFonts w:ascii="宋体" w:eastAsia="宋体" w:hAnsi="宋体" w:cs="宋体" w:hint="eastAsia"/>
          <w:bCs/>
          <w:color w:val="FF0000"/>
          <w:sz w:val="24"/>
          <w:szCs w:val="21"/>
          <w:lang w:eastAsia="zh-CN"/>
        </w:rPr>
        <w:t>本轮招标按照包3、包2、包1顺序评标。</w:t>
      </w:r>
    </w:p>
    <w:p w14:paraId="615DE36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本作业服务量清单中的作业服务范围包括：</w:t>
      </w:r>
    </w:p>
    <w:p w14:paraId="5149DFD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a.服务区域内环卫机械化作业服务；</w:t>
      </w:r>
    </w:p>
    <w:p w14:paraId="7709295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b.服务区域内人工保洁（有建筑物的道路是墙到墙，无建筑物的是道路建筑红线，如存在有偿服务的，由服务提供方负责保洁。不含河道保洁面积及家前屋后，含公共服务类广场和公共服务类停车场等）；</w:t>
      </w:r>
    </w:p>
    <w:p w14:paraId="0ECCDE6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c.服务区域内突发事故后的应急清理（含作业时段外发生的事故）；</w:t>
      </w:r>
    </w:p>
    <w:p w14:paraId="675F69D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d.果壳箱、垃圾桶等垃圾收集容器的分类设置、清洗、保洁、周边油污清洗和维修管护；</w:t>
      </w:r>
    </w:p>
    <w:p w14:paraId="7019DB9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e.保洁路段和服务区域内的垃圾清运(包括零星垃圾包和杂物的收集)和分类运输（含消杀）；</w:t>
      </w:r>
    </w:p>
    <w:p w14:paraId="154DC55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f.保洁区域及两侧可视范围偷倒的垃圾和废弃杂物清运，其中生活垃圾清运至附近的中转站，建筑垃圾清运至附近的临时堆放点；</w:t>
      </w:r>
    </w:p>
    <w:p w14:paraId="4450B17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g.服务区域内两侧可视范围内小广告信息采集上报及清理处置；</w:t>
      </w:r>
    </w:p>
    <w:p w14:paraId="6DBA458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h.采购包内公交站台的环境卫生服务及站台内环卫设施的管养及更换；</w:t>
      </w:r>
    </w:p>
    <w:p w14:paraId="309CAB5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proofErr w:type="spellStart"/>
      <w:r>
        <w:rPr>
          <w:rFonts w:ascii="宋体" w:eastAsia="宋体" w:hAnsi="宋体" w:cs="宋体" w:hint="eastAsia"/>
          <w:bCs/>
          <w:color w:val="000000"/>
          <w:sz w:val="24"/>
          <w:szCs w:val="21"/>
          <w:lang w:eastAsia="zh-CN"/>
        </w:rPr>
        <w:t>i</w:t>
      </w:r>
      <w:proofErr w:type="spellEnd"/>
      <w:r>
        <w:rPr>
          <w:rFonts w:ascii="宋体" w:eastAsia="宋体" w:hAnsi="宋体" w:cs="宋体" w:hint="eastAsia"/>
          <w:bCs/>
          <w:color w:val="000000"/>
          <w:sz w:val="24"/>
          <w:szCs w:val="21"/>
          <w:lang w:eastAsia="zh-CN"/>
        </w:rPr>
        <w:t>.服务区域内农村生活垃圾分类</w:t>
      </w:r>
      <w:r>
        <w:rPr>
          <w:rFonts w:ascii="宋体" w:eastAsia="宋体" w:hAnsi="宋体" w:cs="宋体"/>
          <w:bCs/>
          <w:color w:val="000000"/>
          <w:sz w:val="24"/>
          <w:szCs w:val="21"/>
          <w:lang w:eastAsia="zh-CN"/>
        </w:rPr>
        <w:t>投放、</w:t>
      </w:r>
      <w:r>
        <w:rPr>
          <w:rFonts w:ascii="宋体" w:eastAsia="宋体" w:hAnsi="宋体" w:cs="宋体" w:hint="eastAsia"/>
          <w:bCs/>
          <w:color w:val="000000"/>
          <w:sz w:val="24"/>
          <w:szCs w:val="21"/>
          <w:lang w:eastAsia="zh-CN"/>
        </w:rPr>
        <w:t>分类宣传、</w:t>
      </w:r>
      <w:r>
        <w:rPr>
          <w:rFonts w:ascii="宋体" w:eastAsia="宋体" w:hAnsi="宋体" w:cs="宋体"/>
          <w:bCs/>
          <w:color w:val="000000"/>
          <w:sz w:val="24"/>
          <w:szCs w:val="21"/>
          <w:lang w:eastAsia="zh-CN"/>
        </w:rPr>
        <w:t>分类收运、分类处置</w:t>
      </w:r>
      <w:r>
        <w:rPr>
          <w:rFonts w:ascii="宋体" w:eastAsia="宋体" w:hAnsi="宋体" w:cs="宋体" w:hint="eastAsia"/>
          <w:bCs/>
          <w:color w:val="000000"/>
          <w:sz w:val="24"/>
          <w:szCs w:val="21"/>
          <w:lang w:eastAsia="zh-CN"/>
        </w:rPr>
        <w:t>；</w:t>
      </w:r>
    </w:p>
    <w:p w14:paraId="298A3FF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j.垃圾中转站的收运、压缩、转运以及相关设备维护运行。</w:t>
      </w:r>
    </w:p>
    <w:p w14:paraId="60F69AD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本作业服务量清单：</w:t>
      </w:r>
    </w:p>
    <w:p w14:paraId="606F6E0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1、镇江经开区镇、村环卫保洁市场化作业人员和车辆最低数量要求明细表</w:t>
      </w:r>
    </w:p>
    <w:p w14:paraId="2AF7E04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2、采购包作业量明细清单</w:t>
      </w:r>
    </w:p>
    <w:p w14:paraId="1D058CC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t>3、各公交站台布点位置</w:t>
      </w:r>
    </w:p>
    <w:p w14:paraId="12856D1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宋体" w:eastAsia="宋体" w:hAnsi="宋体" w:cs="宋体"/>
          <w:bCs/>
          <w:color w:val="000000"/>
          <w:sz w:val="24"/>
          <w:szCs w:val="21"/>
          <w:lang w:eastAsia="zh-CN"/>
        </w:rPr>
      </w:pPr>
      <w:r>
        <w:rPr>
          <w:rFonts w:ascii="宋体" w:eastAsia="宋体" w:hAnsi="宋体" w:cs="宋体" w:hint="eastAsia"/>
          <w:bCs/>
          <w:color w:val="000000"/>
          <w:sz w:val="24"/>
          <w:szCs w:val="21"/>
          <w:lang w:eastAsia="zh-CN"/>
        </w:rPr>
        <w:lastRenderedPageBreak/>
        <w:t>注：上述各采购包清单为镇江经开区镇村环卫保洁的基本信息，供投标人参考，投标人应自行前往实地勘测核实并测算费用。</w:t>
      </w:r>
    </w:p>
    <w:p w14:paraId="26E019A4" w14:textId="77777777" w:rsidR="00910EDA" w:rsidRDefault="00355F57">
      <w:pPr>
        <w:widowControl w:val="0"/>
        <w:numPr>
          <w:ilvl w:val="0"/>
          <w:numId w:val="3"/>
        </w:numPr>
        <w:spacing w:after="0" w:line="240" w:lineRule="auto"/>
        <w:jc w:val="both"/>
        <w:rPr>
          <w:rFonts w:ascii="仿宋" w:eastAsia="仿宋" w:hAnsi="仿宋" w:cs="仿宋"/>
          <w:b/>
          <w:sz w:val="24"/>
          <w:lang w:eastAsia="zh-CN"/>
        </w:rPr>
      </w:pPr>
      <w:r>
        <w:rPr>
          <w:rFonts w:ascii="仿宋" w:eastAsia="仿宋" w:hAnsi="仿宋" w:cs="仿宋" w:hint="eastAsia"/>
          <w:b/>
          <w:sz w:val="24"/>
          <w:szCs w:val="24"/>
          <w:lang w:eastAsia="zh-CN"/>
        </w:rPr>
        <w:t>镇江经开区镇村环卫保洁市场化作业人员和车辆最低数量要求明细表</w:t>
      </w:r>
    </w:p>
    <w:tbl>
      <w:tblPr>
        <w:tblW w:w="8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26"/>
        <w:gridCol w:w="684"/>
        <w:gridCol w:w="769"/>
        <w:gridCol w:w="836"/>
        <w:gridCol w:w="558"/>
        <w:gridCol w:w="675"/>
        <w:gridCol w:w="756"/>
        <w:gridCol w:w="769"/>
        <w:gridCol w:w="729"/>
        <w:gridCol w:w="917"/>
      </w:tblGrid>
      <w:tr w:rsidR="00910EDA" w14:paraId="1F104681" w14:textId="77777777">
        <w:trPr>
          <w:trHeight w:val="845"/>
        </w:trPr>
        <w:tc>
          <w:tcPr>
            <w:tcW w:w="680" w:type="dxa"/>
            <w:vMerge w:val="restart"/>
            <w:vAlign w:val="center"/>
          </w:tcPr>
          <w:p w14:paraId="458BA1DD" w14:textId="77777777" w:rsidR="00910EDA" w:rsidRDefault="00910EDA">
            <w:pPr>
              <w:snapToGrid w:val="0"/>
              <w:ind w:firstLine="420"/>
              <w:jc w:val="center"/>
              <w:rPr>
                <w:rFonts w:ascii="仿宋" w:eastAsia="仿宋" w:hAnsi="仿宋" w:cs="仿宋"/>
                <w:sz w:val="24"/>
                <w:lang w:eastAsia="zh-CN"/>
              </w:rPr>
            </w:pPr>
          </w:p>
          <w:p w14:paraId="77CFCE3D" w14:textId="77777777" w:rsidR="00910EDA" w:rsidRDefault="00910EDA">
            <w:pPr>
              <w:snapToGrid w:val="0"/>
              <w:ind w:firstLine="420"/>
              <w:jc w:val="center"/>
              <w:rPr>
                <w:rFonts w:ascii="仿宋" w:eastAsia="仿宋" w:hAnsi="仿宋" w:cs="仿宋"/>
                <w:sz w:val="24"/>
                <w:lang w:eastAsia="zh-CN"/>
              </w:rPr>
            </w:pPr>
          </w:p>
          <w:p w14:paraId="1F4FE4BB" w14:textId="77777777" w:rsidR="00910EDA" w:rsidRDefault="00355F57">
            <w:pPr>
              <w:snapToGrid w:val="0"/>
              <w:jc w:val="center"/>
              <w:rPr>
                <w:rFonts w:ascii="仿宋" w:eastAsia="仿宋" w:hAnsi="仿宋" w:cs="仿宋"/>
                <w:sz w:val="24"/>
              </w:rPr>
            </w:pPr>
            <w:r>
              <w:rPr>
                <w:rFonts w:ascii="仿宋" w:eastAsia="仿宋" w:hAnsi="仿宋" w:cs="仿宋" w:hint="eastAsia"/>
                <w:sz w:val="24"/>
                <w:szCs w:val="24"/>
                <w:lang w:eastAsia="zh-CN"/>
              </w:rPr>
              <w:t>采购包</w:t>
            </w:r>
          </w:p>
          <w:p w14:paraId="412AC904" w14:textId="77777777" w:rsidR="00910EDA" w:rsidRDefault="00910EDA">
            <w:pPr>
              <w:snapToGrid w:val="0"/>
              <w:jc w:val="center"/>
              <w:rPr>
                <w:rFonts w:ascii="仿宋" w:eastAsia="仿宋" w:hAnsi="仿宋" w:cs="仿宋"/>
                <w:sz w:val="24"/>
              </w:rPr>
            </w:pPr>
          </w:p>
        </w:tc>
        <w:tc>
          <w:tcPr>
            <w:tcW w:w="3873" w:type="dxa"/>
            <w:gridSpan w:val="5"/>
            <w:vAlign w:val="center"/>
          </w:tcPr>
          <w:p w14:paraId="4508D16C" w14:textId="77777777" w:rsidR="00910EDA" w:rsidRDefault="00355F57">
            <w:pPr>
              <w:jc w:val="center"/>
              <w:rPr>
                <w:rFonts w:ascii="仿宋" w:eastAsia="仿宋" w:hAnsi="仿宋" w:cs="仿宋"/>
                <w:sz w:val="24"/>
              </w:rPr>
            </w:pPr>
            <w:proofErr w:type="spellStart"/>
            <w:r>
              <w:rPr>
                <w:rFonts w:ascii="仿宋" w:eastAsia="仿宋" w:hAnsi="仿宋" w:cs="仿宋" w:hint="eastAsia"/>
                <w:sz w:val="24"/>
                <w:szCs w:val="24"/>
              </w:rPr>
              <w:t>作业人员</w:t>
            </w:r>
            <w:proofErr w:type="spellEnd"/>
          </w:p>
        </w:tc>
        <w:tc>
          <w:tcPr>
            <w:tcW w:w="3846" w:type="dxa"/>
            <w:gridSpan w:val="5"/>
            <w:vAlign w:val="center"/>
          </w:tcPr>
          <w:p w14:paraId="06A94B7B" w14:textId="77777777" w:rsidR="00910EDA" w:rsidRDefault="00355F57">
            <w:pPr>
              <w:jc w:val="center"/>
              <w:rPr>
                <w:rFonts w:ascii="仿宋" w:eastAsia="仿宋" w:hAnsi="仿宋" w:cs="仿宋"/>
                <w:sz w:val="24"/>
                <w:lang w:eastAsia="zh-CN"/>
              </w:rPr>
            </w:pPr>
            <w:r>
              <w:rPr>
                <w:rFonts w:ascii="仿宋" w:eastAsia="仿宋" w:hAnsi="仿宋" w:cs="仿宋" w:hint="eastAsia"/>
                <w:sz w:val="24"/>
                <w:szCs w:val="24"/>
                <w:lang w:eastAsia="zh-CN"/>
              </w:rPr>
              <w:t>作业车辆                    （以该车辆行驶证总质量为准）</w:t>
            </w:r>
          </w:p>
        </w:tc>
      </w:tr>
      <w:tr w:rsidR="00910EDA" w14:paraId="31EB98C2" w14:textId="77777777">
        <w:trPr>
          <w:trHeight w:val="2292"/>
        </w:trPr>
        <w:tc>
          <w:tcPr>
            <w:tcW w:w="680" w:type="dxa"/>
            <w:vMerge/>
            <w:vAlign w:val="center"/>
          </w:tcPr>
          <w:p w14:paraId="300C5BC1" w14:textId="77777777" w:rsidR="00910EDA" w:rsidRDefault="00910EDA">
            <w:pPr>
              <w:ind w:firstLine="420"/>
              <w:jc w:val="center"/>
              <w:rPr>
                <w:rFonts w:ascii="仿宋" w:eastAsia="仿宋" w:hAnsi="仿宋" w:cs="仿宋"/>
                <w:sz w:val="24"/>
                <w:lang w:eastAsia="zh-CN"/>
              </w:rPr>
            </w:pPr>
          </w:p>
        </w:tc>
        <w:tc>
          <w:tcPr>
            <w:tcW w:w="1026" w:type="dxa"/>
            <w:vAlign w:val="center"/>
          </w:tcPr>
          <w:p w14:paraId="3958A311" w14:textId="77777777" w:rsidR="00910EDA" w:rsidRDefault="00355F57">
            <w:pPr>
              <w:jc w:val="center"/>
              <w:rPr>
                <w:rFonts w:ascii="仿宋" w:eastAsia="仿宋" w:hAnsi="仿宋" w:cs="仿宋"/>
                <w:spacing w:val="-20"/>
                <w:sz w:val="24"/>
                <w:lang w:eastAsia="zh-CN"/>
              </w:rPr>
            </w:pPr>
            <w:r>
              <w:rPr>
                <w:rFonts w:ascii="仿宋" w:eastAsia="仿宋" w:hAnsi="仿宋" w:cs="仿宋" w:hint="eastAsia"/>
                <w:spacing w:val="-20"/>
                <w:sz w:val="24"/>
                <w:szCs w:val="24"/>
                <w:lang w:eastAsia="zh-CN"/>
              </w:rPr>
              <w:t>清扫保洁人员（含垃圾分类人员）</w:t>
            </w:r>
          </w:p>
        </w:tc>
        <w:tc>
          <w:tcPr>
            <w:tcW w:w="684" w:type="dxa"/>
            <w:vAlign w:val="center"/>
          </w:tcPr>
          <w:p w14:paraId="1B212FD0" w14:textId="77777777" w:rsidR="00910EDA" w:rsidRDefault="00355F57">
            <w:pPr>
              <w:jc w:val="center"/>
              <w:rPr>
                <w:rFonts w:ascii="仿宋" w:eastAsia="仿宋" w:hAnsi="仿宋" w:cs="仿宋"/>
                <w:spacing w:val="-20"/>
                <w:sz w:val="24"/>
              </w:rPr>
            </w:pPr>
            <w:proofErr w:type="spellStart"/>
            <w:r>
              <w:rPr>
                <w:rFonts w:ascii="仿宋" w:eastAsia="仿宋" w:hAnsi="仿宋" w:cs="仿宋" w:hint="eastAsia"/>
                <w:spacing w:val="-20"/>
                <w:sz w:val="24"/>
                <w:szCs w:val="24"/>
              </w:rPr>
              <w:t>垃圾中转站</w:t>
            </w:r>
            <w:proofErr w:type="spellEnd"/>
          </w:p>
        </w:tc>
        <w:tc>
          <w:tcPr>
            <w:tcW w:w="769" w:type="dxa"/>
            <w:vAlign w:val="center"/>
          </w:tcPr>
          <w:p w14:paraId="026B20F0" w14:textId="77777777" w:rsidR="00910EDA" w:rsidRDefault="00355F57">
            <w:pPr>
              <w:jc w:val="center"/>
              <w:rPr>
                <w:rFonts w:ascii="仿宋" w:eastAsia="仿宋" w:hAnsi="仿宋" w:cs="仿宋"/>
                <w:sz w:val="24"/>
                <w:lang w:eastAsia="zh-CN"/>
              </w:rPr>
            </w:pPr>
            <w:r>
              <w:rPr>
                <w:rFonts w:ascii="仿宋" w:eastAsia="仿宋" w:hAnsi="仿宋" w:cs="仿宋" w:hint="eastAsia"/>
                <w:spacing w:val="-20"/>
                <w:sz w:val="24"/>
                <w:szCs w:val="24"/>
                <w:lang w:eastAsia="zh-CN"/>
              </w:rPr>
              <w:t>生活垃圾清运人员（1驾1装）</w:t>
            </w:r>
          </w:p>
        </w:tc>
        <w:tc>
          <w:tcPr>
            <w:tcW w:w="836" w:type="dxa"/>
            <w:vAlign w:val="center"/>
          </w:tcPr>
          <w:p w14:paraId="633820EC" w14:textId="77777777" w:rsidR="00910EDA" w:rsidRDefault="00355F57">
            <w:pPr>
              <w:jc w:val="center"/>
              <w:rPr>
                <w:rFonts w:ascii="仿宋" w:eastAsia="仿宋" w:hAnsi="仿宋" w:cs="仿宋"/>
                <w:sz w:val="24"/>
                <w:lang w:eastAsia="zh-CN"/>
              </w:rPr>
            </w:pPr>
            <w:r>
              <w:rPr>
                <w:rFonts w:ascii="仿宋" w:eastAsia="仿宋" w:hAnsi="仿宋" w:cs="仿宋" w:hint="eastAsia"/>
                <w:sz w:val="24"/>
                <w:szCs w:val="24"/>
                <w:lang w:eastAsia="zh-CN"/>
              </w:rPr>
              <w:t>道路机械化作业人员</w:t>
            </w:r>
            <w:r>
              <w:rPr>
                <w:rFonts w:ascii="仿宋" w:eastAsia="仿宋" w:hAnsi="仿宋" w:cs="仿宋" w:hint="eastAsia"/>
                <w:sz w:val="24"/>
                <w:szCs w:val="24"/>
                <w:highlight w:val="yellow"/>
                <w:lang w:eastAsia="zh-CN"/>
              </w:rPr>
              <w:t>（可兼用）</w:t>
            </w:r>
          </w:p>
        </w:tc>
        <w:tc>
          <w:tcPr>
            <w:tcW w:w="558" w:type="dxa"/>
            <w:vAlign w:val="center"/>
          </w:tcPr>
          <w:p w14:paraId="419130B9" w14:textId="77777777" w:rsidR="00910EDA" w:rsidRDefault="00355F57">
            <w:pPr>
              <w:jc w:val="center"/>
              <w:rPr>
                <w:rFonts w:ascii="仿宋" w:eastAsia="仿宋" w:hAnsi="仿宋" w:cs="仿宋"/>
                <w:sz w:val="24"/>
              </w:rPr>
            </w:pPr>
            <w:proofErr w:type="spellStart"/>
            <w:r>
              <w:rPr>
                <w:rFonts w:ascii="仿宋" w:eastAsia="仿宋" w:hAnsi="仿宋" w:cs="仿宋" w:hint="eastAsia"/>
                <w:sz w:val="24"/>
                <w:szCs w:val="24"/>
              </w:rPr>
              <w:t>合计</w:t>
            </w:r>
            <w:proofErr w:type="spellEnd"/>
          </w:p>
        </w:tc>
        <w:tc>
          <w:tcPr>
            <w:tcW w:w="675" w:type="dxa"/>
            <w:vAlign w:val="center"/>
          </w:tcPr>
          <w:p w14:paraId="7D54B4AA" w14:textId="77777777" w:rsidR="00910EDA" w:rsidRDefault="00355F57">
            <w:pPr>
              <w:jc w:val="center"/>
              <w:rPr>
                <w:rFonts w:ascii="仿宋" w:eastAsia="仿宋" w:hAnsi="仿宋" w:cs="仿宋"/>
                <w:sz w:val="24"/>
              </w:rPr>
            </w:pPr>
            <w:r>
              <w:rPr>
                <w:rFonts w:ascii="仿宋" w:eastAsia="仿宋" w:hAnsi="仿宋" w:cs="仿宋" w:hint="eastAsia"/>
                <w:sz w:val="24"/>
                <w:szCs w:val="24"/>
              </w:rPr>
              <w:t>6吨及以上扫路车</w:t>
            </w:r>
          </w:p>
        </w:tc>
        <w:tc>
          <w:tcPr>
            <w:tcW w:w="756" w:type="dxa"/>
            <w:vAlign w:val="center"/>
          </w:tcPr>
          <w:p w14:paraId="5B9B7D73" w14:textId="77777777" w:rsidR="00910EDA" w:rsidRDefault="00355F57">
            <w:pPr>
              <w:jc w:val="center"/>
              <w:rPr>
                <w:rFonts w:ascii="仿宋" w:eastAsia="仿宋" w:hAnsi="仿宋" w:cs="仿宋"/>
                <w:sz w:val="24"/>
              </w:rPr>
            </w:pPr>
            <w:r>
              <w:rPr>
                <w:rFonts w:ascii="仿宋" w:eastAsia="仿宋" w:hAnsi="仿宋" w:cs="仿宋" w:hint="eastAsia"/>
                <w:sz w:val="24"/>
                <w:szCs w:val="24"/>
              </w:rPr>
              <w:t>1</w:t>
            </w:r>
            <w:r>
              <w:rPr>
                <w:rFonts w:ascii="仿宋" w:eastAsia="仿宋" w:hAnsi="仿宋" w:cs="仿宋" w:hint="eastAsia"/>
                <w:sz w:val="24"/>
                <w:szCs w:val="24"/>
                <w:lang w:eastAsia="zh-CN"/>
              </w:rPr>
              <w:t>4</w:t>
            </w:r>
            <w:r>
              <w:rPr>
                <w:rFonts w:ascii="仿宋" w:eastAsia="仿宋" w:hAnsi="仿宋" w:cs="仿宋" w:hint="eastAsia"/>
                <w:sz w:val="24"/>
                <w:szCs w:val="24"/>
              </w:rPr>
              <w:t>吨及以上冲洒水车</w:t>
            </w:r>
          </w:p>
        </w:tc>
        <w:tc>
          <w:tcPr>
            <w:tcW w:w="769" w:type="dxa"/>
            <w:vAlign w:val="center"/>
          </w:tcPr>
          <w:p w14:paraId="728085B0" w14:textId="77777777" w:rsidR="00910EDA" w:rsidRDefault="00355F57">
            <w:pPr>
              <w:jc w:val="center"/>
              <w:rPr>
                <w:rFonts w:ascii="仿宋" w:eastAsia="仿宋" w:hAnsi="仿宋" w:cs="仿宋"/>
                <w:sz w:val="24"/>
                <w:lang w:eastAsia="zh-CN"/>
              </w:rPr>
            </w:pPr>
            <w:r>
              <w:rPr>
                <w:rFonts w:ascii="仿宋" w:eastAsia="仿宋" w:hAnsi="仿宋" w:cs="仿宋" w:hint="eastAsia"/>
                <w:spacing w:val="-20"/>
                <w:sz w:val="24"/>
                <w:szCs w:val="24"/>
                <w:lang w:eastAsia="zh-CN"/>
              </w:rPr>
              <w:t>6.5吨及以上压缩</w:t>
            </w:r>
            <w:r>
              <w:rPr>
                <w:rFonts w:ascii="仿宋" w:eastAsia="仿宋" w:hAnsi="仿宋" w:cs="仿宋" w:hint="eastAsia"/>
                <w:sz w:val="24"/>
                <w:szCs w:val="24"/>
                <w:lang w:eastAsia="zh-CN"/>
              </w:rPr>
              <w:t>密闭垃圾车</w:t>
            </w:r>
          </w:p>
        </w:tc>
        <w:tc>
          <w:tcPr>
            <w:tcW w:w="729" w:type="dxa"/>
            <w:vAlign w:val="center"/>
          </w:tcPr>
          <w:p w14:paraId="16C352BA" w14:textId="77777777" w:rsidR="00910EDA" w:rsidRDefault="00355F57">
            <w:pPr>
              <w:jc w:val="center"/>
              <w:rPr>
                <w:rFonts w:ascii="仿宋" w:eastAsia="仿宋" w:hAnsi="仿宋" w:cs="仿宋"/>
                <w:spacing w:val="-20"/>
                <w:sz w:val="24"/>
              </w:rPr>
            </w:pPr>
            <w:r>
              <w:rPr>
                <w:rFonts w:ascii="仿宋" w:eastAsia="仿宋" w:hAnsi="仿宋" w:cs="仿宋" w:hint="eastAsia"/>
                <w:spacing w:val="-20"/>
                <w:sz w:val="24"/>
                <w:szCs w:val="24"/>
                <w:lang w:eastAsia="zh-CN"/>
              </w:rPr>
              <w:t>8吨及以上密闭垃圾车</w:t>
            </w:r>
          </w:p>
        </w:tc>
        <w:tc>
          <w:tcPr>
            <w:tcW w:w="917" w:type="dxa"/>
            <w:vAlign w:val="center"/>
          </w:tcPr>
          <w:p w14:paraId="5E89AF5F" w14:textId="77777777" w:rsidR="00910EDA" w:rsidRDefault="00355F57">
            <w:pPr>
              <w:jc w:val="center"/>
              <w:rPr>
                <w:rFonts w:ascii="仿宋" w:eastAsia="仿宋" w:hAnsi="仿宋" w:cs="仿宋"/>
                <w:sz w:val="24"/>
                <w:lang w:eastAsia="zh-CN"/>
              </w:rPr>
            </w:pPr>
            <w:r>
              <w:rPr>
                <w:rFonts w:ascii="仿宋" w:eastAsia="仿宋" w:hAnsi="仿宋" w:cs="仿宋" w:hint="eastAsia"/>
                <w:sz w:val="24"/>
                <w:szCs w:val="24"/>
                <w:lang w:eastAsia="zh-CN"/>
              </w:rPr>
              <w:t>保洁车（含垃圾分类运输）</w:t>
            </w:r>
          </w:p>
        </w:tc>
      </w:tr>
      <w:tr w:rsidR="00910EDA" w14:paraId="15C228D6" w14:textId="77777777">
        <w:trPr>
          <w:trHeight w:val="778"/>
        </w:trPr>
        <w:tc>
          <w:tcPr>
            <w:tcW w:w="680" w:type="dxa"/>
            <w:vAlign w:val="center"/>
          </w:tcPr>
          <w:p w14:paraId="409E5E71" w14:textId="77777777" w:rsidR="00910EDA" w:rsidRDefault="00355F57">
            <w:pPr>
              <w:jc w:val="center"/>
              <w:rPr>
                <w:rFonts w:ascii="仿宋" w:eastAsia="仿宋" w:hAnsi="仿宋" w:cs="仿宋"/>
                <w:sz w:val="24"/>
              </w:rPr>
            </w:pPr>
            <w:r>
              <w:rPr>
                <w:rFonts w:ascii="仿宋" w:eastAsia="仿宋" w:hAnsi="仿宋" w:cs="仿宋" w:hint="eastAsia"/>
                <w:spacing w:val="-20"/>
                <w:sz w:val="24"/>
                <w:szCs w:val="24"/>
                <w:lang w:eastAsia="zh-CN"/>
              </w:rPr>
              <w:t>包1</w:t>
            </w:r>
          </w:p>
        </w:tc>
        <w:tc>
          <w:tcPr>
            <w:tcW w:w="1026" w:type="dxa"/>
            <w:vAlign w:val="center"/>
          </w:tcPr>
          <w:p w14:paraId="6C0763CD" w14:textId="77777777" w:rsidR="00910EDA" w:rsidRDefault="00355F57">
            <w:pPr>
              <w:jc w:val="center"/>
              <w:rPr>
                <w:rFonts w:ascii="仿宋" w:eastAsia="仿宋" w:hAnsi="仿宋" w:cs="仿宋"/>
                <w:sz w:val="24"/>
              </w:rPr>
            </w:pPr>
            <w:r>
              <w:rPr>
                <w:rFonts w:ascii="仿宋" w:eastAsia="仿宋" w:hAnsi="仿宋" w:cs="仿宋" w:hint="eastAsia"/>
                <w:sz w:val="24"/>
                <w:szCs w:val="24"/>
                <w:lang w:eastAsia="zh-CN"/>
              </w:rPr>
              <w:t>32</w:t>
            </w:r>
          </w:p>
        </w:tc>
        <w:tc>
          <w:tcPr>
            <w:tcW w:w="684" w:type="dxa"/>
            <w:vAlign w:val="center"/>
          </w:tcPr>
          <w:p w14:paraId="58B30D7F" w14:textId="77777777" w:rsidR="00910EDA" w:rsidRDefault="00355F57">
            <w:pPr>
              <w:jc w:val="center"/>
              <w:rPr>
                <w:rFonts w:ascii="仿宋" w:eastAsia="仿宋" w:hAnsi="仿宋" w:cs="仿宋"/>
                <w:spacing w:val="-20"/>
                <w:sz w:val="24"/>
              </w:rPr>
            </w:pPr>
            <w:r>
              <w:rPr>
                <w:rFonts w:ascii="仿宋" w:eastAsia="仿宋" w:hAnsi="仿宋" w:cs="仿宋" w:hint="eastAsia"/>
                <w:spacing w:val="-20"/>
                <w:sz w:val="24"/>
                <w:szCs w:val="24"/>
              </w:rPr>
              <w:t>0</w:t>
            </w:r>
          </w:p>
        </w:tc>
        <w:tc>
          <w:tcPr>
            <w:tcW w:w="769" w:type="dxa"/>
            <w:vAlign w:val="center"/>
          </w:tcPr>
          <w:p w14:paraId="6F9103A6" w14:textId="77777777" w:rsidR="00910EDA" w:rsidRDefault="00355F57">
            <w:pPr>
              <w:jc w:val="center"/>
              <w:rPr>
                <w:rFonts w:ascii="仿宋" w:eastAsia="仿宋" w:hAnsi="仿宋" w:cs="仿宋"/>
                <w:sz w:val="24"/>
              </w:rPr>
            </w:pPr>
            <w:r>
              <w:rPr>
                <w:rFonts w:ascii="仿宋" w:eastAsia="仿宋" w:hAnsi="仿宋" w:cs="仿宋" w:hint="eastAsia"/>
                <w:spacing w:val="-20"/>
                <w:sz w:val="24"/>
                <w:szCs w:val="24"/>
              </w:rPr>
              <w:t>2</w:t>
            </w:r>
          </w:p>
        </w:tc>
        <w:tc>
          <w:tcPr>
            <w:tcW w:w="836" w:type="dxa"/>
            <w:vAlign w:val="center"/>
          </w:tcPr>
          <w:p w14:paraId="3BD8E766" w14:textId="77777777" w:rsidR="00910EDA" w:rsidRDefault="00355F57">
            <w:pPr>
              <w:jc w:val="center"/>
              <w:rPr>
                <w:rFonts w:ascii="仿宋" w:eastAsia="仿宋" w:hAnsi="仿宋" w:cs="仿宋"/>
                <w:sz w:val="24"/>
              </w:rPr>
            </w:pPr>
            <w:r>
              <w:rPr>
                <w:rFonts w:ascii="仿宋" w:eastAsia="仿宋" w:hAnsi="仿宋" w:cs="仿宋" w:hint="eastAsia"/>
                <w:sz w:val="24"/>
                <w:szCs w:val="24"/>
                <w:lang w:eastAsia="zh-CN"/>
              </w:rPr>
              <w:t>2</w:t>
            </w:r>
          </w:p>
        </w:tc>
        <w:tc>
          <w:tcPr>
            <w:tcW w:w="558" w:type="dxa"/>
            <w:vAlign w:val="center"/>
          </w:tcPr>
          <w:p w14:paraId="0FCF386C" w14:textId="77777777" w:rsidR="00910EDA" w:rsidRDefault="00355F57">
            <w:pPr>
              <w:jc w:val="center"/>
              <w:rPr>
                <w:rFonts w:ascii="仿宋" w:eastAsia="仿宋" w:hAnsi="仿宋" w:cs="仿宋"/>
                <w:sz w:val="24"/>
              </w:rPr>
            </w:pPr>
            <w:r>
              <w:rPr>
                <w:rFonts w:ascii="仿宋" w:eastAsia="仿宋" w:hAnsi="仿宋" w:cs="仿宋" w:hint="eastAsia"/>
                <w:sz w:val="24"/>
                <w:szCs w:val="24"/>
                <w:lang w:eastAsia="zh-CN"/>
              </w:rPr>
              <w:t>32</w:t>
            </w:r>
          </w:p>
        </w:tc>
        <w:tc>
          <w:tcPr>
            <w:tcW w:w="675" w:type="dxa"/>
            <w:vAlign w:val="center"/>
          </w:tcPr>
          <w:p w14:paraId="566B8AAA" w14:textId="77777777" w:rsidR="00910EDA" w:rsidRDefault="00355F57">
            <w:pPr>
              <w:jc w:val="center"/>
              <w:rPr>
                <w:rFonts w:ascii="仿宋" w:eastAsia="仿宋" w:hAnsi="仿宋" w:cs="仿宋"/>
                <w:sz w:val="24"/>
              </w:rPr>
            </w:pPr>
            <w:r>
              <w:rPr>
                <w:rFonts w:ascii="仿宋" w:eastAsia="仿宋" w:hAnsi="仿宋" w:cs="仿宋" w:hint="eastAsia"/>
                <w:sz w:val="24"/>
                <w:szCs w:val="24"/>
              </w:rPr>
              <w:t>1</w:t>
            </w:r>
          </w:p>
        </w:tc>
        <w:tc>
          <w:tcPr>
            <w:tcW w:w="756" w:type="dxa"/>
            <w:vAlign w:val="center"/>
          </w:tcPr>
          <w:p w14:paraId="71670780" w14:textId="77777777" w:rsidR="00910EDA" w:rsidRDefault="00355F57">
            <w:pPr>
              <w:jc w:val="center"/>
              <w:rPr>
                <w:rFonts w:ascii="仿宋" w:eastAsia="仿宋" w:hAnsi="仿宋" w:cs="仿宋"/>
                <w:spacing w:val="-20"/>
                <w:sz w:val="24"/>
              </w:rPr>
            </w:pPr>
            <w:r>
              <w:rPr>
                <w:rFonts w:ascii="仿宋" w:eastAsia="仿宋" w:hAnsi="仿宋" w:cs="仿宋" w:hint="eastAsia"/>
                <w:sz w:val="24"/>
                <w:szCs w:val="24"/>
              </w:rPr>
              <w:t>1</w:t>
            </w:r>
          </w:p>
        </w:tc>
        <w:tc>
          <w:tcPr>
            <w:tcW w:w="769" w:type="dxa"/>
            <w:vAlign w:val="center"/>
          </w:tcPr>
          <w:p w14:paraId="2F928F41" w14:textId="77777777" w:rsidR="00910EDA" w:rsidRDefault="00355F57">
            <w:pPr>
              <w:jc w:val="center"/>
              <w:rPr>
                <w:rFonts w:ascii="仿宋" w:eastAsia="仿宋" w:hAnsi="仿宋" w:cs="仿宋"/>
                <w:spacing w:val="-20"/>
                <w:sz w:val="24"/>
              </w:rPr>
            </w:pPr>
            <w:r>
              <w:rPr>
                <w:rFonts w:ascii="仿宋" w:eastAsia="仿宋" w:hAnsi="仿宋" w:cs="仿宋" w:hint="eastAsia"/>
                <w:spacing w:val="-20"/>
                <w:sz w:val="24"/>
                <w:szCs w:val="24"/>
              </w:rPr>
              <w:t>1</w:t>
            </w:r>
          </w:p>
        </w:tc>
        <w:tc>
          <w:tcPr>
            <w:tcW w:w="729" w:type="dxa"/>
            <w:vAlign w:val="center"/>
          </w:tcPr>
          <w:p w14:paraId="7E76EF42" w14:textId="77777777" w:rsidR="00910EDA" w:rsidRDefault="00355F57">
            <w:pPr>
              <w:jc w:val="center"/>
              <w:rPr>
                <w:rFonts w:ascii="仿宋" w:eastAsia="仿宋" w:hAnsi="仿宋" w:cs="仿宋"/>
                <w:spacing w:val="-20"/>
                <w:sz w:val="24"/>
              </w:rPr>
            </w:pPr>
            <w:r>
              <w:rPr>
                <w:rFonts w:ascii="仿宋" w:eastAsia="仿宋" w:hAnsi="仿宋" w:cs="仿宋" w:hint="eastAsia"/>
                <w:spacing w:val="-20"/>
                <w:sz w:val="24"/>
                <w:szCs w:val="24"/>
                <w:lang w:eastAsia="zh-CN"/>
              </w:rPr>
              <w:t>0</w:t>
            </w:r>
          </w:p>
        </w:tc>
        <w:tc>
          <w:tcPr>
            <w:tcW w:w="917" w:type="dxa"/>
            <w:vAlign w:val="center"/>
          </w:tcPr>
          <w:p w14:paraId="58997B3E" w14:textId="77777777" w:rsidR="00910EDA" w:rsidRDefault="00355F57">
            <w:pPr>
              <w:jc w:val="center"/>
              <w:rPr>
                <w:rFonts w:ascii="仿宋" w:eastAsia="仿宋" w:hAnsi="仿宋" w:cs="仿宋"/>
                <w:sz w:val="24"/>
              </w:rPr>
            </w:pPr>
            <w:r>
              <w:rPr>
                <w:rFonts w:ascii="仿宋" w:eastAsia="仿宋" w:hAnsi="仿宋" w:cs="仿宋" w:hint="eastAsia"/>
                <w:sz w:val="24"/>
                <w:szCs w:val="24"/>
              </w:rPr>
              <w:t>16</w:t>
            </w:r>
          </w:p>
        </w:tc>
      </w:tr>
      <w:tr w:rsidR="00910EDA" w14:paraId="23E1ECDD" w14:textId="77777777">
        <w:trPr>
          <w:trHeight w:val="765"/>
        </w:trPr>
        <w:tc>
          <w:tcPr>
            <w:tcW w:w="680" w:type="dxa"/>
            <w:vAlign w:val="center"/>
          </w:tcPr>
          <w:p w14:paraId="01D56C62" w14:textId="77777777" w:rsidR="00910EDA" w:rsidRDefault="00355F57">
            <w:pPr>
              <w:jc w:val="center"/>
              <w:rPr>
                <w:rFonts w:ascii="仿宋" w:eastAsia="仿宋" w:hAnsi="仿宋" w:cs="仿宋"/>
                <w:sz w:val="24"/>
              </w:rPr>
            </w:pPr>
            <w:r>
              <w:rPr>
                <w:rFonts w:ascii="仿宋" w:eastAsia="仿宋" w:hAnsi="仿宋" w:cs="仿宋" w:hint="eastAsia"/>
                <w:spacing w:val="-20"/>
                <w:sz w:val="24"/>
                <w:szCs w:val="24"/>
                <w:lang w:eastAsia="zh-CN"/>
              </w:rPr>
              <w:t>包2</w:t>
            </w:r>
          </w:p>
        </w:tc>
        <w:tc>
          <w:tcPr>
            <w:tcW w:w="1026" w:type="dxa"/>
            <w:vAlign w:val="center"/>
          </w:tcPr>
          <w:p w14:paraId="19CC3CE1" w14:textId="77777777" w:rsidR="00910EDA" w:rsidRDefault="00355F57">
            <w:pPr>
              <w:jc w:val="center"/>
              <w:rPr>
                <w:rFonts w:ascii="仿宋" w:eastAsia="仿宋" w:hAnsi="仿宋" w:cs="仿宋"/>
                <w:sz w:val="24"/>
              </w:rPr>
            </w:pPr>
            <w:r>
              <w:rPr>
                <w:rFonts w:ascii="仿宋" w:eastAsia="仿宋" w:hAnsi="仿宋" w:cs="仿宋" w:hint="eastAsia"/>
                <w:sz w:val="24"/>
                <w:szCs w:val="24"/>
              </w:rPr>
              <w:t>4</w:t>
            </w:r>
            <w:r>
              <w:rPr>
                <w:rFonts w:ascii="仿宋" w:eastAsia="仿宋" w:hAnsi="仿宋" w:cs="仿宋" w:hint="eastAsia"/>
                <w:sz w:val="24"/>
                <w:szCs w:val="24"/>
                <w:lang w:eastAsia="zh-CN"/>
              </w:rPr>
              <w:t>6</w:t>
            </w:r>
          </w:p>
        </w:tc>
        <w:tc>
          <w:tcPr>
            <w:tcW w:w="684" w:type="dxa"/>
            <w:vAlign w:val="center"/>
          </w:tcPr>
          <w:p w14:paraId="7D29A4FD" w14:textId="77777777" w:rsidR="00910EDA" w:rsidRDefault="00355F57">
            <w:pPr>
              <w:jc w:val="center"/>
              <w:rPr>
                <w:rFonts w:ascii="仿宋" w:eastAsia="仿宋" w:hAnsi="仿宋" w:cs="仿宋"/>
                <w:spacing w:val="-20"/>
                <w:sz w:val="24"/>
              </w:rPr>
            </w:pPr>
            <w:r>
              <w:rPr>
                <w:rFonts w:ascii="仿宋" w:eastAsia="仿宋" w:hAnsi="仿宋" w:cs="仿宋" w:hint="eastAsia"/>
                <w:spacing w:val="-20"/>
                <w:sz w:val="24"/>
                <w:szCs w:val="24"/>
              </w:rPr>
              <w:t>3</w:t>
            </w:r>
          </w:p>
        </w:tc>
        <w:tc>
          <w:tcPr>
            <w:tcW w:w="769" w:type="dxa"/>
            <w:vAlign w:val="center"/>
          </w:tcPr>
          <w:p w14:paraId="5891D356" w14:textId="77777777" w:rsidR="00910EDA" w:rsidRDefault="00355F57">
            <w:pPr>
              <w:jc w:val="center"/>
              <w:rPr>
                <w:rFonts w:ascii="仿宋" w:eastAsia="仿宋" w:hAnsi="仿宋" w:cs="仿宋"/>
                <w:sz w:val="24"/>
              </w:rPr>
            </w:pPr>
            <w:r>
              <w:rPr>
                <w:rFonts w:ascii="仿宋" w:eastAsia="仿宋" w:hAnsi="仿宋" w:cs="仿宋" w:hint="eastAsia"/>
                <w:spacing w:val="-20"/>
                <w:sz w:val="24"/>
                <w:szCs w:val="24"/>
              </w:rPr>
              <w:t>2</w:t>
            </w:r>
          </w:p>
        </w:tc>
        <w:tc>
          <w:tcPr>
            <w:tcW w:w="836" w:type="dxa"/>
            <w:vAlign w:val="center"/>
          </w:tcPr>
          <w:p w14:paraId="44D38CCA" w14:textId="77777777" w:rsidR="00910EDA" w:rsidRDefault="00355F57">
            <w:pPr>
              <w:jc w:val="center"/>
              <w:rPr>
                <w:rFonts w:ascii="仿宋" w:eastAsia="仿宋" w:hAnsi="仿宋" w:cs="仿宋"/>
                <w:sz w:val="24"/>
              </w:rPr>
            </w:pPr>
            <w:r>
              <w:rPr>
                <w:rFonts w:ascii="仿宋" w:eastAsia="仿宋" w:hAnsi="仿宋" w:cs="仿宋" w:hint="eastAsia"/>
                <w:sz w:val="24"/>
                <w:szCs w:val="24"/>
                <w:lang w:eastAsia="zh-CN"/>
              </w:rPr>
              <w:t>2</w:t>
            </w:r>
          </w:p>
        </w:tc>
        <w:tc>
          <w:tcPr>
            <w:tcW w:w="558" w:type="dxa"/>
            <w:vAlign w:val="center"/>
          </w:tcPr>
          <w:p w14:paraId="419F1499" w14:textId="77777777" w:rsidR="00910EDA" w:rsidRDefault="00355F57">
            <w:pPr>
              <w:jc w:val="center"/>
              <w:rPr>
                <w:rFonts w:ascii="仿宋" w:eastAsia="仿宋" w:hAnsi="仿宋" w:cs="仿宋"/>
                <w:sz w:val="24"/>
              </w:rPr>
            </w:pPr>
            <w:r>
              <w:rPr>
                <w:rFonts w:ascii="仿宋" w:eastAsia="仿宋" w:hAnsi="仿宋" w:cs="仿宋" w:hint="eastAsia"/>
                <w:sz w:val="24"/>
                <w:szCs w:val="24"/>
                <w:lang w:eastAsia="zh-CN"/>
              </w:rPr>
              <w:t>51</w:t>
            </w:r>
          </w:p>
        </w:tc>
        <w:tc>
          <w:tcPr>
            <w:tcW w:w="675" w:type="dxa"/>
            <w:vAlign w:val="center"/>
          </w:tcPr>
          <w:p w14:paraId="5DBD2555" w14:textId="77777777" w:rsidR="00910EDA" w:rsidRDefault="00355F57">
            <w:pPr>
              <w:jc w:val="center"/>
              <w:rPr>
                <w:rFonts w:ascii="仿宋" w:eastAsia="仿宋" w:hAnsi="仿宋" w:cs="仿宋"/>
                <w:sz w:val="24"/>
              </w:rPr>
            </w:pPr>
            <w:r>
              <w:rPr>
                <w:rFonts w:ascii="仿宋" w:eastAsia="仿宋" w:hAnsi="仿宋" w:cs="仿宋" w:hint="eastAsia"/>
                <w:sz w:val="24"/>
                <w:szCs w:val="24"/>
              </w:rPr>
              <w:t>1</w:t>
            </w:r>
          </w:p>
        </w:tc>
        <w:tc>
          <w:tcPr>
            <w:tcW w:w="756" w:type="dxa"/>
            <w:vAlign w:val="center"/>
          </w:tcPr>
          <w:p w14:paraId="613119FC" w14:textId="77777777" w:rsidR="00910EDA" w:rsidRDefault="00355F57">
            <w:pPr>
              <w:jc w:val="center"/>
              <w:rPr>
                <w:rFonts w:ascii="仿宋" w:eastAsia="仿宋" w:hAnsi="仿宋" w:cs="仿宋"/>
                <w:spacing w:val="-20"/>
                <w:sz w:val="24"/>
              </w:rPr>
            </w:pPr>
            <w:r>
              <w:rPr>
                <w:rFonts w:ascii="仿宋" w:eastAsia="仿宋" w:hAnsi="仿宋" w:cs="仿宋" w:hint="eastAsia"/>
                <w:sz w:val="24"/>
                <w:szCs w:val="24"/>
              </w:rPr>
              <w:t>1</w:t>
            </w:r>
          </w:p>
        </w:tc>
        <w:tc>
          <w:tcPr>
            <w:tcW w:w="769" w:type="dxa"/>
            <w:vAlign w:val="center"/>
          </w:tcPr>
          <w:p w14:paraId="5FA83EF5" w14:textId="77777777" w:rsidR="00910EDA" w:rsidRDefault="00355F57">
            <w:pPr>
              <w:jc w:val="center"/>
              <w:rPr>
                <w:rFonts w:ascii="仿宋" w:eastAsia="仿宋" w:hAnsi="仿宋" w:cs="仿宋"/>
                <w:spacing w:val="-20"/>
                <w:sz w:val="24"/>
              </w:rPr>
            </w:pPr>
            <w:r>
              <w:rPr>
                <w:rFonts w:ascii="仿宋" w:eastAsia="仿宋" w:hAnsi="仿宋" w:cs="仿宋" w:hint="eastAsia"/>
                <w:spacing w:val="-20"/>
                <w:sz w:val="24"/>
                <w:szCs w:val="24"/>
              </w:rPr>
              <w:t>1</w:t>
            </w:r>
          </w:p>
        </w:tc>
        <w:tc>
          <w:tcPr>
            <w:tcW w:w="729" w:type="dxa"/>
            <w:vAlign w:val="center"/>
          </w:tcPr>
          <w:p w14:paraId="34D031A3" w14:textId="77777777" w:rsidR="00910EDA" w:rsidRDefault="00355F57">
            <w:pPr>
              <w:jc w:val="center"/>
              <w:rPr>
                <w:rFonts w:ascii="仿宋" w:eastAsia="仿宋" w:hAnsi="仿宋" w:cs="仿宋"/>
                <w:spacing w:val="-20"/>
                <w:sz w:val="24"/>
              </w:rPr>
            </w:pPr>
            <w:r>
              <w:rPr>
                <w:rFonts w:ascii="仿宋" w:eastAsia="仿宋" w:hAnsi="仿宋" w:cs="仿宋" w:hint="eastAsia"/>
                <w:spacing w:val="-20"/>
                <w:sz w:val="24"/>
                <w:szCs w:val="24"/>
                <w:lang w:eastAsia="zh-CN"/>
              </w:rPr>
              <w:t>1</w:t>
            </w:r>
          </w:p>
        </w:tc>
        <w:tc>
          <w:tcPr>
            <w:tcW w:w="917" w:type="dxa"/>
            <w:vAlign w:val="center"/>
          </w:tcPr>
          <w:p w14:paraId="28261200" w14:textId="77777777" w:rsidR="00910EDA" w:rsidRDefault="00355F57">
            <w:pPr>
              <w:jc w:val="center"/>
              <w:rPr>
                <w:rFonts w:ascii="仿宋" w:eastAsia="仿宋" w:hAnsi="仿宋" w:cs="仿宋"/>
                <w:sz w:val="24"/>
              </w:rPr>
            </w:pPr>
            <w:r>
              <w:rPr>
                <w:rFonts w:ascii="仿宋" w:eastAsia="仿宋" w:hAnsi="仿宋" w:cs="仿宋" w:hint="eastAsia"/>
                <w:sz w:val="24"/>
                <w:szCs w:val="24"/>
              </w:rPr>
              <w:t>25</w:t>
            </w:r>
          </w:p>
        </w:tc>
      </w:tr>
      <w:tr w:rsidR="00910EDA" w14:paraId="1F0856B2" w14:textId="77777777">
        <w:trPr>
          <w:trHeight w:val="938"/>
        </w:trPr>
        <w:tc>
          <w:tcPr>
            <w:tcW w:w="680" w:type="dxa"/>
            <w:vAlign w:val="center"/>
          </w:tcPr>
          <w:p w14:paraId="0FD5D4E5" w14:textId="77777777" w:rsidR="00910EDA" w:rsidRDefault="00355F57">
            <w:pPr>
              <w:jc w:val="center"/>
              <w:rPr>
                <w:rFonts w:ascii="仿宋" w:eastAsia="仿宋" w:hAnsi="仿宋" w:cs="仿宋"/>
                <w:sz w:val="24"/>
              </w:rPr>
            </w:pPr>
            <w:r>
              <w:rPr>
                <w:rFonts w:ascii="仿宋" w:eastAsia="仿宋" w:hAnsi="仿宋" w:cs="仿宋" w:hint="eastAsia"/>
                <w:spacing w:val="-20"/>
                <w:sz w:val="24"/>
                <w:szCs w:val="24"/>
                <w:lang w:eastAsia="zh-CN"/>
              </w:rPr>
              <w:t>包3</w:t>
            </w:r>
          </w:p>
        </w:tc>
        <w:tc>
          <w:tcPr>
            <w:tcW w:w="1026" w:type="dxa"/>
            <w:vAlign w:val="center"/>
          </w:tcPr>
          <w:p w14:paraId="19D23892" w14:textId="77777777" w:rsidR="00910EDA" w:rsidRDefault="00355F57">
            <w:pPr>
              <w:jc w:val="center"/>
              <w:rPr>
                <w:rFonts w:ascii="仿宋" w:eastAsia="仿宋" w:hAnsi="仿宋" w:cs="仿宋"/>
                <w:sz w:val="24"/>
              </w:rPr>
            </w:pPr>
            <w:r>
              <w:rPr>
                <w:rFonts w:ascii="仿宋" w:eastAsia="仿宋" w:hAnsi="仿宋" w:cs="仿宋" w:hint="eastAsia"/>
                <w:sz w:val="24"/>
                <w:szCs w:val="24"/>
              </w:rPr>
              <w:t>6</w:t>
            </w:r>
            <w:r>
              <w:rPr>
                <w:rFonts w:ascii="仿宋" w:eastAsia="仿宋" w:hAnsi="仿宋" w:cs="仿宋" w:hint="eastAsia"/>
                <w:sz w:val="24"/>
                <w:szCs w:val="24"/>
                <w:lang w:eastAsia="zh-CN"/>
              </w:rPr>
              <w:t>8</w:t>
            </w:r>
          </w:p>
        </w:tc>
        <w:tc>
          <w:tcPr>
            <w:tcW w:w="684" w:type="dxa"/>
            <w:vAlign w:val="center"/>
          </w:tcPr>
          <w:p w14:paraId="1E5D942E" w14:textId="77777777" w:rsidR="00910EDA" w:rsidRDefault="00355F57">
            <w:pPr>
              <w:jc w:val="center"/>
              <w:rPr>
                <w:rFonts w:ascii="仿宋" w:eastAsia="仿宋" w:hAnsi="仿宋" w:cs="仿宋"/>
                <w:sz w:val="24"/>
              </w:rPr>
            </w:pPr>
            <w:r>
              <w:rPr>
                <w:rFonts w:ascii="仿宋" w:eastAsia="仿宋" w:hAnsi="仿宋" w:cs="仿宋" w:hint="eastAsia"/>
                <w:sz w:val="24"/>
                <w:szCs w:val="24"/>
              </w:rPr>
              <w:t>3</w:t>
            </w:r>
          </w:p>
        </w:tc>
        <w:tc>
          <w:tcPr>
            <w:tcW w:w="769" w:type="dxa"/>
            <w:vAlign w:val="center"/>
          </w:tcPr>
          <w:p w14:paraId="022F8A2C" w14:textId="77777777" w:rsidR="00910EDA" w:rsidRDefault="00355F57">
            <w:pPr>
              <w:jc w:val="center"/>
              <w:rPr>
                <w:rFonts w:ascii="仿宋" w:eastAsia="仿宋" w:hAnsi="仿宋" w:cs="仿宋"/>
                <w:sz w:val="24"/>
              </w:rPr>
            </w:pPr>
            <w:r>
              <w:rPr>
                <w:rFonts w:ascii="仿宋" w:eastAsia="仿宋" w:hAnsi="仿宋" w:cs="仿宋" w:hint="eastAsia"/>
                <w:spacing w:val="-20"/>
                <w:sz w:val="24"/>
                <w:szCs w:val="24"/>
              </w:rPr>
              <w:t>2</w:t>
            </w:r>
          </w:p>
        </w:tc>
        <w:tc>
          <w:tcPr>
            <w:tcW w:w="836" w:type="dxa"/>
            <w:vAlign w:val="center"/>
          </w:tcPr>
          <w:p w14:paraId="005AFCE2" w14:textId="77777777" w:rsidR="00910EDA" w:rsidRDefault="00355F57">
            <w:pPr>
              <w:jc w:val="center"/>
              <w:rPr>
                <w:rFonts w:ascii="仿宋" w:eastAsia="仿宋" w:hAnsi="仿宋" w:cs="仿宋"/>
                <w:sz w:val="24"/>
              </w:rPr>
            </w:pPr>
            <w:r>
              <w:rPr>
                <w:rFonts w:ascii="仿宋" w:eastAsia="仿宋" w:hAnsi="仿宋" w:cs="仿宋" w:hint="eastAsia"/>
                <w:sz w:val="24"/>
                <w:szCs w:val="24"/>
                <w:lang w:eastAsia="zh-CN"/>
              </w:rPr>
              <w:t>2</w:t>
            </w:r>
          </w:p>
        </w:tc>
        <w:tc>
          <w:tcPr>
            <w:tcW w:w="558" w:type="dxa"/>
            <w:vAlign w:val="center"/>
          </w:tcPr>
          <w:p w14:paraId="619C0156" w14:textId="77777777" w:rsidR="00910EDA" w:rsidRDefault="00355F57">
            <w:pPr>
              <w:jc w:val="center"/>
              <w:rPr>
                <w:rFonts w:ascii="仿宋" w:eastAsia="仿宋" w:hAnsi="仿宋" w:cs="仿宋"/>
                <w:sz w:val="24"/>
              </w:rPr>
            </w:pPr>
            <w:r>
              <w:rPr>
                <w:rFonts w:ascii="仿宋" w:eastAsia="仿宋" w:hAnsi="仿宋" w:cs="仿宋" w:hint="eastAsia"/>
                <w:sz w:val="24"/>
                <w:szCs w:val="24"/>
                <w:lang w:eastAsia="zh-CN"/>
              </w:rPr>
              <w:t>73</w:t>
            </w:r>
          </w:p>
        </w:tc>
        <w:tc>
          <w:tcPr>
            <w:tcW w:w="675" w:type="dxa"/>
            <w:vAlign w:val="center"/>
          </w:tcPr>
          <w:p w14:paraId="62360A87" w14:textId="77777777" w:rsidR="00910EDA" w:rsidRDefault="00355F57">
            <w:pPr>
              <w:jc w:val="center"/>
              <w:rPr>
                <w:rFonts w:ascii="仿宋" w:eastAsia="仿宋" w:hAnsi="仿宋" w:cs="仿宋"/>
                <w:sz w:val="24"/>
              </w:rPr>
            </w:pPr>
            <w:r>
              <w:rPr>
                <w:rFonts w:ascii="仿宋" w:eastAsia="仿宋" w:hAnsi="仿宋" w:cs="仿宋" w:hint="eastAsia"/>
                <w:sz w:val="24"/>
                <w:szCs w:val="24"/>
              </w:rPr>
              <w:t>1</w:t>
            </w:r>
          </w:p>
        </w:tc>
        <w:tc>
          <w:tcPr>
            <w:tcW w:w="756" w:type="dxa"/>
            <w:vAlign w:val="center"/>
          </w:tcPr>
          <w:p w14:paraId="18D84ECD" w14:textId="77777777" w:rsidR="00910EDA" w:rsidRDefault="00355F57">
            <w:pPr>
              <w:jc w:val="center"/>
              <w:rPr>
                <w:rFonts w:ascii="仿宋" w:eastAsia="仿宋" w:hAnsi="仿宋" w:cs="仿宋"/>
                <w:sz w:val="24"/>
              </w:rPr>
            </w:pPr>
            <w:r>
              <w:rPr>
                <w:rFonts w:ascii="仿宋" w:eastAsia="仿宋" w:hAnsi="仿宋" w:cs="仿宋" w:hint="eastAsia"/>
                <w:sz w:val="24"/>
                <w:szCs w:val="24"/>
              </w:rPr>
              <w:t>1</w:t>
            </w:r>
          </w:p>
        </w:tc>
        <w:tc>
          <w:tcPr>
            <w:tcW w:w="769" w:type="dxa"/>
            <w:vAlign w:val="center"/>
          </w:tcPr>
          <w:p w14:paraId="3356EF14" w14:textId="77777777" w:rsidR="00910EDA" w:rsidRDefault="00355F57">
            <w:pPr>
              <w:jc w:val="center"/>
              <w:rPr>
                <w:rFonts w:ascii="仿宋" w:eastAsia="仿宋" w:hAnsi="仿宋" w:cs="仿宋"/>
                <w:sz w:val="24"/>
              </w:rPr>
            </w:pPr>
            <w:r>
              <w:rPr>
                <w:rFonts w:ascii="仿宋" w:eastAsia="仿宋" w:hAnsi="仿宋" w:cs="仿宋" w:hint="eastAsia"/>
                <w:sz w:val="24"/>
                <w:szCs w:val="24"/>
              </w:rPr>
              <w:t>1</w:t>
            </w:r>
          </w:p>
        </w:tc>
        <w:tc>
          <w:tcPr>
            <w:tcW w:w="729" w:type="dxa"/>
            <w:vAlign w:val="center"/>
          </w:tcPr>
          <w:p w14:paraId="3B224001" w14:textId="77777777" w:rsidR="00910EDA" w:rsidRDefault="00355F57">
            <w:pPr>
              <w:jc w:val="center"/>
              <w:rPr>
                <w:rFonts w:ascii="仿宋" w:eastAsia="仿宋" w:hAnsi="仿宋" w:cs="仿宋"/>
                <w:sz w:val="24"/>
              </w:rPr>
            </w:pPr>
            <w:r>
              <w:rPr>
                <w:rFonts w:ascii="仿宋" w:eastAsia="仿宋" w:hAnsi="仿宋" w:cs="仿宋" w:hint="eastAsia"/>
                <w:sz w:val="24"/>
                <w:szCs w:val="24"/>
                <w:lang w:eastAsia="zh-CN"/>
              </w:rPr>
              <w:t>1</w:t>
            </w:r>
          </w:p>
        </w:tc>
        <w:tc>
          <w:tcPr>
            <w:tcW w:w="917" w:type="dxa"/>
            <w:vAlign w:val="center"/>
          </w:tcPr>
          <w:p w14:paraId="36CA1530" w14:textId="77777777" w:rsidR="00910EDA" w:rsidRDefault="00355F57">
            <w:pPr>
              <w:jc w:val="center"/>
              <w:rPr>
                <w:rFonts w:ascii="仿宋" w:eastAsia="仿宋" w:hAnsi="仿宋" w:cs="仿宋"/>
                <w:sz w:val="24"/>
              </w:rPr>
            </w:pPr>
            <w:r>
              <w:rPr>
                <w:rFonts w:ascii="仿宋" w:eastAsia="仿宋" w:hAnsi="仿宋" w:cs="仿宋" w:hint="eastAsia"/>
                <w:sz w:val="24"/>
                <w:szCs w:val="24"/>
              </w:rPr>
              <w:t>36</w:t>
            </w:r>
          </w:p>
        </w:tc>
      </w:tr>
    </w:tbl>
    <w:p w14:paraId="4918EDB9" w14:textId="77777777" w:rsidR="00910EDA" w:rsidRDefault="00355F57">
      <w:pPr>
        <w:spacing w:line="480" w:lineRule="exact"/>
        <w:rPr>
          <w:rFonts w:ascii="楷体" w:eastAsia="楷体" w:hAnsi="楷体"/>
          <w:b/>
          <w:color w:val="FF0000"/>
          <w:sz w:val="24"/>
        </w:rPr>
      </w:pPr>
      <w:r>
        <w:rPr>
          <w:rFonts w:ascii="楷体" w:eastAsia="楷体" w:hAnsi="楷体" w:hint="eastAsia"/>
          <w:b/>
          <w:color w:val="FF0000"/>
          <w:sz w:val="24"/>
          <w:szCs w:val="24"/>
        </w:rPr>
        <w:t>注：</w:t>
      </w:r>
    </w:p>
    <w:p w14:paraId="447A3EC1" w14:textId="77777777" w:rsidR="00910EDA" w:rsidRDefault="00355F57">
      <w:pPr>
        <w:spacing w:line="480" w:lineRule="exact"/>
        <w:rPr>
          <w:rFonts w:ascii="楷体" w:eastAsia="楷体" w:hAnsi="楷体"/>
          <w:b/>
          <w:sz w:val="24"/>
          <w:lang w:eastAsia="zh-CN"/>
        </w:rPr>
      </w:pPr>
      <w:r>
        <w:rPr>
          <w:rFonts w:ascii="楷体" w:eastAsia="楷体" w:hAnsi="楷体" w:hint="eastAsia"/>
          <w:b/>
          <w:sz w:val="24"/>
          <w:szCs w:val="24"/>
          <w:lang w:eastAsia="zh-CN"/>
        </w:rPr>
        <w:t>1.由于采购包1、2、3机械化清扫作业量较低，允许在保证采购包作业质量水平的基础上，机械设备及机械化作业人员与其他项目兼顾。</w:t>
      </w:r>
    </w:p>
    <w:p w14:paraId="724ADED4" w14:textId="77777777" w:rsidR="00910EDA" w:rsidRDefault="00355F57">
      <w:pPr>
        <w:spacing w:line="480" w:lineRule="exact"/>
        <w:rPr>
          <w:rFonts w:ascii="楷体" w:eastAsia="楷体" w:hAnsi="楷体"/>
          <w:b/>
          <w:sz w:val="24"/>
          <w:szCs w:val="24"/>
          <w:lang w:eastAsia="zh-CN"/>
        </w:rPr>
      </w:pPr>
      <w:r>
        <w:rPr>
          <w:rFonts w:ascii="楷体" w:eastAsia="楷体" w:hAnsi="楷体" w:hint="eastAsia"/>
          <w:b/>
          <w:sz w:val="24"/>
          <w:szCs w:val="24"/>
          <w:lang w:eastAsia="zh-CN"/>
        </w:rPr>
        <w:t>2.此次招投标由于是镇村环卫，允许使用一定比例的农保人员，具体农保和社保人员比例由各单位自行安排、测算。</w:t>
      </w:r>
    </w:p>
    <w:p w14:paraId="396EE235" w14:textId="77777777" w:rsidR="00910EDA" w:rsidRDefault="00355F57">
      <w:pPr>
        <w:spacing w:line="480" w:lineRule="exact"/>
        <w:rPr>
          <w:rFonts w:ascii="楷体" w:eastAsia="楷体" w:hAnsi="楷体"/>
          <w:b/>
          <w:color w:val="FF0000"/>
          <w:sz w:val="24"/>
          <w:lang w:eastAsia="zh-CN"/>
        </w:rPr>
      </w:pPr>
      <w:r>
        <w:rPr>
          <w:rFonts w:ascii="楷体" w:eastAsia="楷体" w:hAnsi="楷体" w:hint="eastAsia"/>
          <w:b/>
          <w:color w:val="FF0000"/>
          <w:sz w:val="24"/>
          <w:szCs w:val="24"/>
          <w:lang w:eastAsia="zh-CN"/>
        </w:rPr>
        <w:t>3.各采购包作业量明细清单所提供数据均为镇江经开区镇村环卫保洁的参考信息，仅供投标人参考，投标人需自行前往实地勘测并结合实际核实情况，进行测算费用。</w:t>
      </w:r>
    </w:p>
    <w:p w14:paraId="748C7AA1" w14:textId="77777777" w:rsidR="00910EDA" w:rsidRDefault="00355F57">
      <w:pPr>
        <w:spacing w:line="480" w:lineRule="exact"/>
        <w:rPr>
          <w:rFonts w:ascii="楷体" w:eastAsia="楷体" w:hAnsi="楷体"/>
          <w:b/>
          <w:sz w:val="24"/>
          <w:highlight w:val="yellow"/>
          <w:lang w:eastAsia="zh-CN"/>
        </w:rPr>
      </w:pPr>
      <w:r>
        <w:rPr>
          <w:rFonts w:ascii="楷体" w:eastAsia="楷体" w:hAnsi="楷体" w:hint="eastAsia"/>
          <w:b/>
          <w:sz w:val="24"/>
          <w:szCs w:val="24"/>
          <w:highlight w:val="yellow"/>
          <w:lang w:eastAsia="zh-CN"/>
        </w:rPr>
        <w:t>4.采购包2、3均含垃圾中站，站内人员为3人：清扫1人，操作1人，司机1人；</w:t>
      </w:r>
    </w:p>
    <w:p w14:paraId="6D51D5C3" w14:textId="77777777" w:rsidR="00910EDA" w:rsidRDefault="00355F57">
      <w:pPr>
        <w:spacing w:line="480" w:lineRule="exact"/>
        <w:rPr>
          <w:rFonts w:ascii="楷体" w:eastAsia="楷体" w:hAnsi="楷体"/>
          <w:b/>
          <w:sz w:val="24"/>
          <w:szCs w:val="24"/>
          <w:lang w:eastAsia="zh-CN"/>
        </w:rPr>
      </w:pPr>
      <w:r>
        <w:rPr>
          <w:rFonts w:ascii="楷体" w:eastAsia="楷体" w:hAnsi="楷体" w:hint="eastAsia"/>
          <w:b/>
          <w:sz w:val="24"/>
          <w:szCs w:val="24"/>
          <w:lang w:eastAsia="zh-CN"/>
        </w:rPr>
        <w:lastRenderedPageBreak/>
        <w:t>5.作业车辆相关信息以车辆行驶证上为准；</w:t>
      </w:r>
    </w:p>
    <w:p w14:paraId="772EDB83" w14:textId="77777777" w:rsidR="00910EDA" w:rsidRDefault="00355F57">
      <w:pPr>
        <w:spacing w:line="480" w:lineRule="exact"/>
        <w:rPr>
          <w:rFonts w:ascii="楷体" w:eastAsia="楷体" w:hAnsi="楷体"/>
          <w:b/>
          <w:sz w:val="24"/>
          <w:szCs w:val="24"/>
          <w:lang w:eastAsia="zh-CN"/>
        </w:rPr>
      </w:pPr>
      <w:r>
        <w:rPr>
          <w:rFonts w:ascii="楷体" w:eastAsia="楷体" w:hAnsi="楷体" w:hint="eastAsia"/>
          <w:b/>
          <w:sz w:val="24"/>
          <w:szCs w:val="24"/>
          <w:lang w:eastAsia="zh-CN"/>
        </w:rPr>
        <w:t>6.各标段应配备相应环卫功能性车辆（如道路除雪铲、人行道清扫设备、人行道吹雪设备等，应急皮卡需配备的5千瓦及以上发电机、高压清洗设备等）；</w:t>
      </w:r>
    </w:p>
    <w:p w14:paraId="25DF264A" w14:textId="77777777" w:rsidR="00910EDA" w:rsidRDefault="00355F57">
      <w:pPr>
        <w:spacing w:line="480" w:lineRule="exact"/>
        <w:rPr>
          <w:rFonts w:ascii="楷体" w:eastAsia="楷体" w:hAnsi="楷体"/>
          <w:b/>
          <w:sz w:val="24"/>
          <w:lang w:eastAsia="zh-CN"/>
        </w:rPr>
      </w:pPr>
      <w:r>
        <w:rPr>
          <w:rFonts w:ascii="楷体" w:eastAsia="楷体" w:hAnsi="楷体" w:hint="eastAsia"/>
          <w:b/>
          <w:sz w:val="24"/>
          <w:szCs w:val="24"/>
          <w:lang w:eastAsia="zh-CN"/>
        </w:rPr>
        <w:t>7.保洁车应符合相关规定，并按照垃圾分类要求实现分类运输垃圾。</w:t>
      </w:r>
    </w:p>
    <w:p w14:paraId="00330E71" w14:textId="77777777" w:rsidR="00910EDA" w:rsidRDefault="00355F57">
      <w:pPr>
        <w:spacing w:line="480" w:lineRule="exact"/>
        <w:rPr>
          <w:rFonts w:ascii="楷体" w:eastAsia="楷体" w:hAnsi="楷体"/>
          <w:b/>
          <w:sz w:val="24"/>
          <w:szCs w:val="24"/>
          <w:lang w:eastAsia="zh-CN"/>
        </w:rPr>
      </w:pPr>
      <w:r>
        <w:rPr>
          <w:rFonts w:ascii="楷体" w:eastAsia="楷体" w:hAnsi="楷体" w:hint="eastAsia"/>
          <w:b/>
          <w:sz w:val="24"/>
          <w:szCs w:val="24"/>
          <w:lang w:eastAsia="zh-CN"/>
        </w:rPr>
        <w:t>8.所有作业机动车辆须安装“智能清扫系统”，中标单位需参加由采购人召集的集中车辆现场查验（车辆现场张贴行驶证及发动机识别号照片，其中保洁车按10辆检查）。</w:t>
      </w:r>
    </w:p>
    <w:p w14:paraId="666D0DBC" w14:textId="77777777" w:rsidR="00910EDA" w:rsidRDefault="00910EDA">
      <w:pPr>
        <w:adjustRightInd w:val="0"/>
        <w:snapToGrid w:val="0"/>
        <w:spacing w:line="360" w:lineRule="auto"/>
        <w:rPr>
          <w:rFonts w:ascii="仿宋" w:eastAsia="仿宋" w:hAnsi="仿宋" w:cs="仿宋"/>
          <w:color w:val="FF0000"/>
          <w:sz w:val="24"/>
          <w:lang w:eastAsia="zh-CN"/>
        </w:rPr>
        <w:sectPr w:rsidR="00910EDA">
          <w:headerReference w:type="default" r:id="rId11"/>
          <w:footerReference w:type="even" r:id="rId12"/>
          <w:footerReference w:type="default" r:id="rId13"/>
          <w:headerReference w:type="first" r:id="rId14"/>
          <w:pgSz w:w="11906" w:h="16838"/>
          <w:pgMar w:top="1417" w:right="1469" w:bottom="1417" w:left="1701" w:header="851" w:footer="992" w:gutter="0"/>
          <w:pgNumType w:fmt="decimalFullWidth"/>
          <w:cols w:space="0"/>
          <w:docGrid w:linePitch="290"/>
        </w:sectPr>
      </w:pPr>
    </w:p>
    <w:p w14:paraId="7341F98C" w14:textId="77777777" w:rsidR="00910EDA" w:rsidRDefault="00910EDA">
      <w:pPr>
        <w:spacing w:line="480" w:lineRule="exact"/>
        <w:rPr>
          <w:rFonts w:ascii="楷体" w:eastAsia="楷体" w:hAnsi="楷体"/>
          <w:b/>
          <w:sz w:val="24"/>
          <w:lang w:eastAsia="zh-CN"/>
        </w:rPr>
      </w:pPr>
    </w:p>
    <w:p w14:paraId="4515A99E" w14:textId="77777777" w:rsidR="00910EDA" w:rsidRDefault="00355F57">
      <w:pPr>
        <w:widowControl w:val="0"/>
        <w:numPr>
          <w:ilvl w:val="0"/>
          <w:numId w:val="3"/>
        </w:numPr>
        <w:spacing w:after="0" w:line="240" w:lineRule="auto"/>
        <w:jc w:val="both"/>
        <w:rPr>
          <w:rFonts w:ascii="仿宋" w:eastAsia="仿宋" w:hAnsi="仿宋" w:cs="仿宋"/>
          <w:b/>
          <w:sz w:val="24"/>
        </w:rPr>
      </w:pPr>
      <w:r>
        <w:rPr>
          <w:rFonts w:ascii="仿宋" w:eastAsia="仿宋" w:hAnsi="仿宋" w:cs="仿宋" w:hint="eastAsia"/>
          <w:b/>
          <w:sz w:val="24"/>
          <w:szCs w:val="24"/>
          <w:lang w:eastAsia="zh-CN"/>
        </w:rPr>
        <w:t>采购包作业量明细清单</w:t>
      </w:r>
    </w:p>
    <w:p w14:paraId="214C5EC7" w14:textId="77777777" w:rsidR="00910EDA" w:rsidRDefault="00355F57">
      <w:pPr>
        <w:jc w:val="center"/>
        <w:rPr>
          <w:rFonts w:ascii="仿宋" w:eastAsia="仿宋" w:hAnsi="仿宋" w:cs="仿宋"/>
          <w:bCs/>
          <w:sz w:val="24"/>
        </w:rPr>
      </w:pPr>
      <w:r>
        <w:rPr>
          <w:rFonts w:ascii="仿宋" w:eastAsia="仿宋" w:hAnsi="仿宋" w:cs="仿宋" w:hint="eastAsia"/>
          <w:bCs/>
          <w:sz w:val="24"/>
          <w:szCs w:val="24"/>
          <w:lang w:eastAsia="zh-CN"/>
        </w:rPr>
        <w:t>采购包1丁岗镇集镇道路</w:t>
      </w:r>
    </w:p>
    <w:tbl>
      <w:tblPr>
        <w:tblW w:w="4916" w:type="pct"/>
        <w:tblLayout w:type="fixed"/>
        <w:tblLook w:val="04A0" w:firstRow="1" w:lastRow="0" w:firstColumn="1" w:lastColumn="0" w:noHBand="0" w:noVBand="1"/>
      </w:tblPr>
      <w:tblGrid>
        <w:gridCol w:w="766"/>
        <w:gridCol w:w="4495"/>
        <w:gridCol w:w="956"/>
        <w:gridCol w:w="1366"/>
        <w:gridCol w:w="1231"/>
        <w:gridCol w:w="1391"/>
        <w:gridCol w:w="1523"/>
        <w:gridCol w:w="1016"/>
        <w:gridCol w:w="1016"/>
      </w:tblGrid>
      <w:tr w:rsidR="00910EDA" w14:paraId="0D7DB886" w14:textId="77777777">
        <w:trPr>
          <w:trHeight w:val="447"/>
        </w:trPr>
        <w:tc>
          <w:tcPr>
            <w:tcW w:w="278"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66F8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序号</w:t>
            </w:r>
          </w:p>
        </w:tc>
        <w:tc>
          <w:tcPr>
            <w:tcW w:w="1632"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D3749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道路起止点或名称</w:t>
            </w:r>
          </w:p>
        </w:tc>
        <w:tc>
          <w:tcPr>
            <w:tcW w:w="34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BB70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道路等级</w:t>
            </w:r>
          </w:p>
        </w:tc>
        <w:tc>
          <w:tcPr>
            <w:tcW w:w="1448" w:type="pct"/>
            <w:gridSpan w:val="3"/>
            <w:tcBorders>
              <w:top w:val="single" w:sz="4" w:space="0" w:color="000000"/>
              <w:left w:val="single" w:sz="4" w:space="0" w:color="000000"/>
              <w:bottom w:val="single" w:sz="4" w:space="0" w:color="000000"/>
              <w:right w:val="nil"/>
            </w:tcBorders>
            <w:shd w:val="clear" w:color="auto" w:fill="auto"/>
            <w:noWrap/>
            <w:vAlign w:val="center"/>
          </w:tcPr>
          <w:p w14:paraId="235B50A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快车道</w:t>
            </w:r>
          </w:p>
        </w:tc>
        <w:tc>
          <w:tcPr>
            <w:tcW w:w="5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9C1393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总面积㎡</w:t>
            </w:r>
          </w:p>
        </w:tc>
        <w:tc>
          <w:tcPr>
            <w:tcW w:w="369" w:type="pct"/>
            <w:vMerge w:val="restart"/>
            <w:tcBorders>
              <w:top w:val="single" w:sz="4" w:space="0" w:color="000000"/>
              <w:left w:val="single" w:sz="4" w:space="0" w:color="000000"/>
              <w:right w:val="single" w:sz="4" w:space="0" w:color="000000"/>
            </w:tcBorders>
            <w:shd w:val="clear" w:color="auto" w:fill="auto"/>
            <w:vAlign w:val="center"/>
          </w:tcPr>
          <w:p w14:paraId="06965CFE"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绿化面积（㎡）</w:t>
            </w:r>
          </w:p>
        </w:tc>
        <w:tc>
          <w:tcPr>
            <w:tcW w:w="36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53F55B" w14:textId="77777777" w:rsidR="00910EDA" w:rsidRDefault="00355F57">
            <w:pPr>
              <w:jc w:val="center"/>
              <w:textAlignment w:val="center"/>
              <w:rPr>
                <w:rFonts w:ascii="仿宋" w:eastAsia="仿宋" w:hAnsi="仿宋" w:cs="仿宋"/>
                <w:color w:val="000000"/>
                <w:sz w:val="20"/>
                <w:szCs w:val="20"/>
              </w:rPr>
            </w:pPr>
            <w:proofErr w:type="spellStart"/>
            <w:r>
              <w:rPr>
                <w:rFonts w:ascii="仿宋" w:eastAsia="仿宋" w:hAnsi="仿宋" w:cs="仿宋" w:hint="eastAsia"/>
                <w:color w:val="000000"/>
                <w:sz w:val="20"/>
                <w:szCs w:val="20"/>
              </w:rPr>
              <w:t>垃圾房（桶</w:t>
            </w:r>
            <w:proofErr w:type="spellEnd"/>
            <w:r>
              <w:rPr>
                <w:rFonts w:ascii="仿宋" w:eastAsia="仿宋" w:hAnsi="仿宋" w:cs="仿宋" w:hint="eastAsia"/>
                <w:color w:val="000000"/>
                <w:sz w:val="20"/>
                <w:szCs w:val="20"/>
              </w:rPr>
              <w:t>）</w:t>
            </w:r>
          </w:p>
        </w:tc>
      </w:tr>
      <w:tr w:rsidR="00910EDA" w14:paraId="24DD4109" w14:textId="77777777">
        <w:trPr>
          <w:trHeight w:val="975"/>
        </w:trPr>
        <w:tc>
          <w:tcPr>
            <w:tcW w:w="27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5C9941" w14:textId="77777777" w:rsidR="00910EDA" w:rsidRDefault="00910EDA">
            <w:pPr>
              <w:jc w:val="center"/>
              <w:rPr>
                <w:rFonts w:ascii="仿宋" w:eastAsia="仿宋" w:hAnsi="仿宋" w:cs="仿宋"/>
                <w:color w:val="000000"/>
                <w:sz w:val="20"/>
                <w:szCs w:val="20"/>
              </w:rPr>
            </w:pPr>
          </w:p>
        </w:tc>
        <w:tc>
          <w:tcPr>
            <w:tcW w:w="1632"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5E1849" w14:textId="77777777" w:rsidR="00910EDA" w:rsidRDefault="00910EDA">
            <w:pPr>
              <w:jc w:val="center"/>
              <w:rPr>
                <w:rFonts w:ascii="仿宋" w:eastAsia="仿宋" w:hAnsi="仿宋" w:cs="仿宋"/>
                <w:color w:val="000000"/>
                <w:sz w:val="20"/>
                <w:szCs w:val="20"/>
              </w:rPr>
            </w:pPr>
          </w:p>
        </w:tc>
        <w:tc>
          <w:tcPr>
            <w:tcW w:w="3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D9F2BA" w14:textId="77777777" w:rsidR="00910EDA" w:rsidRDefault="00910EDA">
            <w:pPr>
              <w:jc w:val="center"/>
              <w:rPr>
                <w:rFonts w:ascii="仿宋" w:eastAsia="仿宋" w:hAnsi="仿宋" w:cs="仿宋"/>
                <w:color w:val="000000"/>
                <w:sz w:val="20"/>
                <w:szCs w:val="20"/>
              </w:rPr>
            </w:pP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3A48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长m</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C8BAC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宽m</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61D3D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面积</w:t>
            </w:r>
          </w:p>
        </w:tc>
        <w:tc>
          <w:tcPr>
            <w:tcW w:w="5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5F65F9" w14:textId="77777777" w:rsidR="00910EDA" w:rsidRDefault="00910EDA">
            <w:pPr>
              <w:jc w:val="center"/>
              <w:rPr>
                <w:rFonts w:ascii="仿宋" w:eastAsia="仿宋" w:hAnsi="仿宋" w:cs="仿宋"/>
                <w:color w:val="000000"/>
                <w:sz w:val="20"/>
                <w:szCs w:val="20"/>
              </w:rPr>
            </w:pPr>
          </w:p>
        </w:tc>
        <w:tc>
          <w:tcPr>
            <w:tcW w:w="369" w:type="pct"/>
            <w:vMerge/>
            <w:tcBorders>
              <w:left w:val="single" w:sz="4" w:space="0" w:color="000000"/>
              <w:bottom w:val="single" w:sz="4" w:space="0" w:color="000000"/>
              <w:right w:val="single" w:sz="4" w:space="0" w:color="000000"/>
            </w:tcBorders>
            <w:shd w:val="clear" w:color="auto" w:fill="auto"/>
            <w:vAlign w:val="center"/>
          </w:tcPr>
          <w:p w14:paraId="687B97A2" w14:textId="77777777" w:rsidR="00910EDA" w:rsidRDefault="00910EDA">
            <w:pPr>
              <w:jc w:val="center"/>
              <w:rPr>
                <w:rFonts w:ascii="仿宋" w:eastAsia="仿宋" w:hAnsi="仿宋" w:cs="仿宋"/>
                <w:color w:val="000000"/>
                <w:sz w:val="20"/>
                <w:szCs w:val="20"/>
              </w:rPr>
            </w:pPr>
          </w:p>
        </w:tc>
        <w:tc>
          <w:tcPr>
            <w:tcW w:w="36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3D589D" w14:textId="77777777" w:rsidR="00910EDA" w:rsidRDefault="00910EDA">
            <w:pPr>
              <w:jc w:val="center"/>
              <w:rPr>
                <w:rFonts w:ascii="仿宋" w:eastAsia="仿宋" w:hAnsi="仿宋" w:cs="仿宋"/>
                <w:color w:val="000000"/>
                <w:sz w:val="20"/>
                <w:szCs w:val="20"/>
              </w:rPr>
            </w:pPr>
          </w:p>
        </w:tc>
      </w:tr>
      <w:tr w:rsidR="00910EDA" w14:paraId="26164760" w14:textId="77777777">
        <w:trPr>
          <w:trHeight w:val="450"/>
        </w:trPr>
        <w:tc>
          <w:tcPr>
            <w:tcW w:w="27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7813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16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AC48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平昌路（通港路—新S338）</w:t>
            </w:r>
          </w:p>
        </w:tc>
        <w:tc>
          <w:tcPr>
            <w:tcW w:w="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A429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D7CF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4080</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A4D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1E6B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69360</w:t>
            </w:r>
          </w:p>
        </w:tc>
        <w:tc>
          <w:tcPr>
            <w:tcW w:w="5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FF05C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69360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7890C" w14:textId="77777777" w:rsidR="00910EDA" w:rsidRDefault="00910EDA">
            <w:pPr>
              <w:jc w:val="center"/>
              <w:rPr>
                <w:rFonts w:ascii="仿宋" w:eastAsia="仿宋" w:hAnsi="仿宋" w:cs="仿宋"/>
                <w:color w:val="000000"/>
                <w:sz w:val="20"/>
                <w:szCs w:val="20"/>
              </w:rPr>
            </w:pPr>
          </w:p>
        </w:tc>
        <w:tc>
          <w:tcPr>
            <w:tcW w:w="369" w:type="pct"/>
            <w:vMerge w:val="restart"/>
            <w:tcBorders>
              <w:top w:val="single" w:sz="4" w:space="0" w:color="000000"/>
              <w:left w:val="single" w:sz="4" w:space="0" w:color="000000"/>
              <w:right w:val="single" w:sz="4" w:space="0" w:color="000000"/>
            </w:tcBorders>
            <w:shd w:val="clear" w:color="auto" w:fill="auto"/>
            <w:noWrap/>
            <w:vAlign w:val="center"/>
          </w:tcPr>
          <w:p w14:paraId="5D1588C5"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78</w:t>
            </w:r>
          </w:p>
        </w:tc>
      </w:tr>
      <w:tr w:rsidR="00910EDA" w14:paraId="594D3125" w14:textId="77777777">
        <w:trPr>
          <w:trHeight w:val="432"/>
        </w:trPr>
        <w:tc>
          <w:tcPr>
            <w:tcW w:w="27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6CE83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16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19110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中兴路（丁岗老街）</w:t>
            </w:r>
          </w:p>
        </w:tc>
        <w:tc>
          <w:tcPr>
            <w:tcW w:w="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A6B0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C063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29E7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5.5</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8DBD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8250</w:t>
            </w:r>
          </w:p>
        </w:tc>
        <w:tc>
          <w:tcPr>
            <w:tcW w:w="5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0252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8250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38A5632" w14:textId="77777777" w:rsidR="00910EDA" w:rsidRDefault="00910EDA">
            <w:pPr>
              <w:rPr>
                <w:rFonts w:ascii="仿宋" w:eastAsia="仿宋" w:hAnsi="仿宋" w:cs="仿宋"/>
                <w:color w:val="000000"/>
                <w:sz w:val="20"/>
                <w:szCs w:val="20"/>
              </w:rPr>
            </w:pPr>
          </w:p>
        </w:tc>
        <w:tc>
          <w:tcPr>
            <w:tcW w:w="369" w:type="pct"/>
            <w:vMerge/>
            <w:tcBorders>
              <w:left w:val="single" w:sz="4" w:space="0" w:color="000000"/>
              <w:right w:val="single" w:sz="4" w:space="0" w:color="000000"/>
            </w:tcBorders>
            <w:shd w:val="clear" w:color="auto" w:fill="auto"/>
            <w:noWrap/>
            <w:vAlign w:val="bottom"/>
          </w:tcPr>
          <w:p w14:paraId="5B19B088" w14:textId="77777777" w:rsidR="00910EDA" w:rsidRDefault="00910EDA">
            <w:pPr>
              <w:jc w:val="center"/>
              <w:textAlignment w:val="center"/>
              <w:rPr>
                <w:rFonts w:ascii="仿宋" w:eastAsia="仿宋" w:hAnsi="仿宋" w:cs="仿宋"/>
                <w:color w:val="000000"/>
                <w:sz w:val="20"/>
                <w:szCs w:val="20"/>
                <w:lang w:bidi="ar"/>
              </w:rPr>
            </w:pPr>
          </w:p>
        </w:tc>
      </w:tr>
      <w:tr w:rsidR="00910EDA" w14:paraId="428D02CB" w14:textId="77777777">
        <w:trPr>
          <w:trHeight w:val="459"/>
        </w:trPr>
        <w:tc>
          <w:tcPr>
            <w:tcW w:w="27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92B6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16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8759C3"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振岗路（烟墩山路至银山南路）</w:t>
            </w:r>
          </w:p>
        </w:tc>
        <w:tc>
          <w:tcPr>
            <w:tcW w:w="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A0CD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68AD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1400</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47E9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14.5</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F3D9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20300</w:t>
            </w:r>
          </w:p>
        </w:tc>
        <w:tc>
          <w:tcPr>
            <w:tcW w:w="5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68E8F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20300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25B5E7A2" w14:textId="77777777" w:rsidR="00910EDA" w:rsidRDefault="00910EDA">
            <w:pPr>
              <w:rPr>
                <w:rFonts w:ascii="仿宋" w:eastAsia="仿宋" w:hAnsi="仿宋" w:cs="仿宋"/>
                <w:color w:val="000000"/>
                <w:sz w:val="20"/>
                <w:szCs w:val="20"/>
              </w:rPr>
            </w:pPr>
          </w:p>
        </w:tc>
        <w:tc>
          <w:tcPr>
            <w:tcW w:w="369" w:type="pct"/>
            <w:vMerge/>
            <w:tcBorders>
              <w:left w:val="single" w:sz="4" w:space="0" w:color="000000"/>
              <w:bottom w:val="single" w:sz="4" w:space="0" w:color="000000"/>
              <w:right w:val="single" w:sz="4" w:space="0" w:color="000000"/>
            </w:tcBorders>
            <w:shd w:val="clear" w:color="auto" w:fill="auto"/>
            <w:noWrap/>
            <w:vAlign w:val="bottom"/>
          </w:tcPr>
          <w:p w14:paraId="684D4B3F" w14:textId="77777777" w:rsidR="00910EDA" w:rsidRDefault="00910EDA">
            <w:pPr>
              <w:jc w:val="center"/>
              <w:textAlignment w:val="center"/>
              <w:rPr>
                <w:rFonts w:ascii="仿宋" w:eastAsia="仿宋" w:hAnsi="仿宋" w:cs="仿宋"/>
                <w:color w:val="000000"/>
                <w:sz w:val="20"/>
                <w:szCs w:val="20"/>
                <w:lang w:bidi="ar"/>
              </w:rPr>
            </w:pPr>
          </w:p>
        </w:tc>
      </w:tr>
      <w:tr w:rsidR="00910EDA" w14:paraId="3F1CD8CD" w14:textId="77777777">
        <w:trPr>
          <w:trHeight w:val="437"/>
        </w:trPr>
        <w:tc>
          <w:tcPr>
            <w:tcW w:w="27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3EC6D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16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8313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农批市场东侧道路</w:t>
            </w:r>
          </w:p>
        </w:tc>
        <w:tc>
          <w:tcPr>
            <w:tcW w:w="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F5E3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0531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246</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C36E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13.5</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7761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3321</w:t>
            </w:r>
          </w:p>
        </w:tc>
        <w:tc>
          <w:tcPr>
            <w:tcW w:w="5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C9AE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3321</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2FDA89E8" w14:textId="77777777" w:rsidR="00910EDA" w:rsidRDefault="00910EDA">
            <w:pPr>
              <w:rPr>
                <w:rFonts w:ascii="仿宋" w:eastAsia="仿宋" w:hAnsi="仿宋" w:cs="仿宋"/>
                <w:color w:val="000000"/>
                <w:sz w:val="20"/>
                <w:szCs w:val="20"/>
              </w:rPr>
            </w:pP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7C55280"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0</w:t>
            </w:r>
          </w:p>
        </w:tc>
      </w:tr>
      <w:tr w:rsidR="00910EDA" w14:paraId="562E1180" w14:textId="77777777">
        <w:trPr>
          <w:trHeight w:val="437"/>
        </w:trPr>
        <w:tc>
          <w:tcPr>
            <w:tcW w:w="27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631E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16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A90F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农批市场西侧道路</w:t>
            </w:r>
          </w:p>
        </w:tc>
        <w:tc>
          <w:tcPr>
            <w:tcW w:w="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B6B6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EB968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159</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C590D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ACCA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5883</w:t>
            </w:r>
          </w:p>
        </w:tc>
        <w:tc>
          <w:tcPr>
            <w:tcW w:w="5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2838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5883</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0FC835D2" w14:textId="77777777" w:rsidR="00910EDA" w:rsidRDefault="00910EDA">
            <w:pPr>
              <w:rPr>
                <w:rFonts w:ascii="仿宋" w:eastAsia="仿宋" w:hAnsi="仿宋" w:cs="仿宋"/>
                <w:color w:val="000000"/>
                <w:sz w:val="20"/>
                <w:szCs w:val="20"/>
              </w:rPr>
            </w:pP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7117AF47"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0</w:t>
            </w:r>
          </w:p>
        </w:tc>
      </w:tr>
      <w:tr w:rsidR="00910EDA" w14:paraId="2EFE926C" w14:textId="77777777">
        <w:trPr>
          <w:trHeight w:val="399"/>
        </w:trPr>
        <w:tc>
          <w:tcPr>
            <w:tcW w:w="27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EB35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16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11A88B"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华墅、晒里段（万顷良田主路）</w:t>
            </w:r>
          </w:p>
        </w:tc>
        <w:tc>
          <w:tcPr>
            <w:tcW w:w="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1F41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197D0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3450</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DD0F7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18.2</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38A8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62790</w:t>
            </w:r>
          </w:p>
        </w:tc>
        <w:tc>
          <w:tcPr>
            <w:tcW w:w="5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4500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62790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878089E" w14:textId="77777777" w:rsidR="00910EDA" w:rsidRDefault="00910EDA">
            <w:pPr>
              <w:rPr>
                <w:rFonts w:ascii="仿宋" w:eastAsia="仿宋" w:hAnsi="仿宋" w:cs="仿宋"/>
                <w:color w:val="000000"/>
                <w:sz w:val="20"/>
                <w:szCs w:val="20"/>
              </w:rPr>
            </w:pP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06BE55"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0</w:t>
            </w:r>
          </w:p>
        </w:tc>
      </w:tr>
      <w:tr w:rsidR="00910EDA" w14:paraId="675B40DB" w14:textId="77777777">
        <w:trPr>
          <w:trHeight w:val="499"/>
        </w:trPr>
        <w:tc>
          <w:tcPr>
            <w:tcW w:w="27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DA40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16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1B089"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留村段（万顷良田主路）</w:t>
            </w:r>
          </w:p>
        </w:tc>
        <w:tc>
          <w:tcPr>
            <w:tcW w:w="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BA6C8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883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2900</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27F8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AE3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24070</w:t>
            </w:r>
          </w:p>
        </w:tc>
        <w:tc>
          <w:tcPr>
            <w:tcW w:w="5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37FE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24070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2083E212" w14:textId="77777777" w:rsidR="00910EDA" w:rsidRDefault="00910EDA">
            <w:pPr>
              <w:rPr>
                <w:rFonts w:ascii="仿宋" w:eastAsia="仿宋" w:hAnsi="仿宋" w:cs="仿宋"/>
                <w:color w:val="000000"/>
                <w:sz w:val="20"/>
                <w:szCs w:val="20"/>
              </w:rPr>
            </w:pP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3CB511"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0</w:t>
            </w:r>
          </w:p>
        </w:tc>
      </w:tr>
      <w:tr w:rsidR="00910EDA" w14:paraId="02DE823B" w14:textId="77777777">
        <w:trPr>
          <w:trHeight w:val="484"/>
        </w:trPr>
        <w:tc>
          <w:tcPr>
            <w:tcW w:w="27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712656" w14:textId="77777777" w:rsidR="00910EDA" w:rsidRDefault="00910EDA">
            <w:pPr>
              <w:jc w:val="center"/>
              <w:rPr>
                <w:rFonts w:ascii="仿宋" w:eastAsia="仿宋" w:hAnsi="仿宋" w:cs="仿宋"/>
                <w:color w:val="000000"/>
                <w:sz w:val="20"/>
                <w:szCs w:val="20"/>
              </w:rPr>
            </w:pPr>
          </w:p>
        </w:tc>
        <w:tc>
          <w:tcPr>
            <w:tcW w:w="16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3F45B" w14:textId="77777777" w:rsidR="00910EDA" w:rsidRDefault="00355F57">
            <w:pPr>
              <w:jc w:val="center"/>
              <w:textAlignment w:val="center"/>
              <w:rPr>
                <w:rFonts w:ascii="仿宋" w:eastAsia="仿宋" w:hAnsi="仿宋" w:cs="仿宋"/>
                <w:b/>
                <w:bCs/>
                <w:color w:val="000000"/>
                <w:sz w:val="20"/>
                <w:szCs w:val="20"/>
              </w:rPr>
            </w:pPr>
            <w:r>
              <w:rPr>
                <w:rFonts w:ascii="仿宋" w:eastAsia="仿宋" w:hAnsi="仿宋" w:cs="仿宋" w:hint="eastAsia"/>
                <w:b/>
                <w:bCs/>
                <w:color w:val="000000"/>
                <w:sz w:val="20"/>
                <w:szCs w:val="20"/>
                <w:lang w:eastAsia="zh-CN" w:bidi="ar"/>
              </w:rPr>
              <w:t>合计</w:t>
            </w:r>
          </w:p>
        </w:tc>
        <w:tc>
          <w:tcPr>
            <w:tcW w:w="3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88E8C5" w14:textId="77777777" w:rsidR="00910EDA" w:rsidRDefault="00910EDA">
            <w:pPr>
              <w:jc w:val="center"/>
              <w:rPr>
                <w:rFonts w:ascii="仿宋" w:eastAsia="仿宋" w:hAnsi="仿宋" w:cs="仿宋"/>
                <w:b/>
                <w:bCs/>
                <w:color w:val="000000"/>
                <w:sz w:val="20"/>
                <w:szCs w:val="20"/>
              </w:rPr>
            </w:pPr>
          </w:p>
        </w:tc>
        <w:tc>
          <w:tcPr>
            <w:tcW w:w="49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A65B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13735</w:t>
            </w:r>
          </w:p>
        </w:tc>
        <w:tc>
          <w:tcPr>
            <w:tcW w:w="4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F750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 xml:space="preserve"> </w:t>
            </w:r>
          </w:p>
        </w:tc>
        <w:tc>
          <w:tcPr>
            <w:tcW w:w="5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B3C1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193974</w:t>
            </w:r>
          </w:p>
        </w:tc>
        <w:tc>
          <w:tcPr>
            <w:tcW w:w="5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BBF8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193974</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51B93F"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544171C6"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78</w:t>
            </w:r>
          </w:p>
        </w:tc>
      </w:tr>
    </w:tbl>
    <w:p w14:paraId="7A21EDB7" w14:textId="77777777" w:rsidR="00910EDA" w:rsidRDefault="00355F57">
      <w:pPr>
        <w:jc w:val="center"/>
        <w:rPr>
          <w:rFonts w:ascii="仿宋" w:eastAsia="仿宋" w:hAnsi="仿宋" w:cs="仿宋"/>
          <w:bCs/>
          <w:sz w:val="24"/>
        </w:rPr>
      </w:pPr>
      <w:r>
        <w:rPr>
          <w:rFonts w:ascii="仿宋" w:eastAsia="仿宋" w:hAnsi="仿宋" w:cs="仿宋" w:hint="eastAsia"/>
          <w:bCs/>
          <w:sz w:val="24"/>
          <w:szCs w:val="24"/>
          <w:lang w:eastAsia="zh-CN"/>
        </w:rPr>
        <w:t>采购包1丁岗镇村庄</w:t>
      </w:r>
    </w:p>
    <w:tbl>
      <w:tblPr>
        <w:tblW w:w="4916" w:type="pct"/>
        <w:tblLayout w:type="fixed"/>
        <w:tblLook w:val="04A0" w:firstRow="1" w:lastRow="0" w:firstColumn="1" w:lastColumn="0" w:noHBand="0" w:noVBand="1"/>
      </w:tblPr>
      <w:tblGrid>
        <w:gridCol w:w="650"/>
        <w:gridCol w:w="1308"/>
        <w:gridCol w:w="2196"/>
        <w:gridCol w:w="2342"/>
        <w:gridCol w:w="2012"/>
        <w:gridCol w:w="1503"/>
        <w:gridCol w:w="2012"/>
        <w:gridCol w:w="1737"/>
      </w:tblGrid>
      <w:tr w:rsidR="00910EDA" w14:paraId="3C97FCEE" w14:textId="77777777">
        <w:trPr>
          <w:trHeight w:val="679"/>
        </w:trPr>
        <w:tc>
          <w:tcPr>
            <w:tcW w:w="2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918E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序号</w:t>
            </w:r>
          </w:p>
        </w:tc>
        <w:tc>
          <w:tcPr>
            <w:tcW w:w="4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4B65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行政村</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5C52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保洁区域</w:t>
            </w:r>
          </w:p>
        </w:tc>
        <w:tc>
          <w:tcPr>
            <w:tcW w:w="85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E872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保洁面积（㎡）</w:t>
            </w:r>
          </w:p>
        </w:tc>
        <w:tc>
          <w:tcPr>
            <w:tcW w:w="7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CB443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保洁户数（户）</w:t>
            </w:r>
          </w:p>
        </w:tc>
        <w:tc>
          <w:tcPr>
            <w:tcW w:w="54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9DA1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人口       （人）</w:t>
            </w:r>
          </w:p>
        </w:tc>
        <w:tc>
          <w:tcPr>
            <w:tcW w:w="7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4F45D0"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垃圾分类亭（个）</w:t>
            </w:r>
          </w:p>
        </w:tc>
        <w:tc>
          <w:tcPr>
            <w:tcW w:w="6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3E7CDD"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垃圾桶（个）</w:t>
            </w:r>
          </w:p>
        </w:tc>
      </w:tr>
      <w:tr w:rsidR="00910EDA" w14:paraId="556506DE" w14:textId="77777777">
        <w:trPr>
          <w:trHeight w:val="492"/>
        </w:trPr>
        <w:tc>
          <w:tcPr>
            <w:tcW w:w="2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185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w:t>
            </w:r>
          </w:p>
        </w:tc>
        <w:tc>
          <w:tcPr>
            <w:tcW w:w="4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51FC8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丁岗村</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8363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丁岗集镇</w:t>
            </w:r>
          </w:p>
        </w:tc>
        <w:tc>
          <w:tcPr>
            <w:tcW w:w="85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43AA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300000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D555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w:t>
            </w:r>
          </w:p>
        </w:tc>
        <w:tc>
          <w:tcPr>
            <w:tcW w:w="5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AE3D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2300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653B03"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3</w:t>
            </w:r>
          </w:p>
        </w:tc>
        <w:tc>
          <w:tcPr>
            <w:tcW w:w="6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A1FE67"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53</w:t>
            </w:r>
          </w:p>
        </w:tc>
      </w:tr>
      <w:tr w:rsidR="00910EDA" w14:paraId="33CC90FB" w14:textId="77777777">
        <w:trPr>
          <w:trHeight w:val="411"/>
        </w:trPr>
        <w:tc>
          <w:tcPr>
            <w:tcW w:w="2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FD267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4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8B0F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葛村</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B3E0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葛村</w:t>
            </w:r>
          </w:p>
        </w:tc>
        <w:tc>
          <w:tcPr>
            <w:tcW w:w="85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1A776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300000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DF8A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589</w:t>
            </w:r>
          </w:p>
        </w:tc>
        <w:tc>
          <w:tcPr>
            <w:tcW w:w="5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3A8E5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2180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28D394"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4</w:t>
            </w:r>
          </w:p>
        </w:tc>
        <w:tc>
          <w:tcPr>
            <w:tcW w:w="6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AEB4D6"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32</w:t>
            </w:r>
          </w:p>
        </w:tc>
      </w:tr>
      <w:tr w:rsidR="00910EDA" w14:paraId="65737974" w14:textId="77777777">
        <w:trPr>
          <w:trHeight w:val="424"/>
        </w:trPr>
        <w:tc>
          <w:tcPr>
            <w:tcW w:w="2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517A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4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1EAC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留村</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F4745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留村</w:t>
            </w:r>
          </w:p>
        </w:tc>
        <w:tc>
          <w:tcPr>
            <w:tcW w:w="85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BA1EE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200000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2921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351</w:t>
            </w:r>
          </w:p>
        </w:tc>
        <w:tc>
          <w:tcPr>
            <w:tcW w:w="5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FDEF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1228</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94BDAB"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 xml:space="preserve">3 </w:t>
            </w:r>
          </w:p>
        </w:tc>
        <w:tc>
          <w:tcPr>
            <w:tcW w:w="6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2C118C"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41</w:t>
            </w:r>
          </w:p>
        </w:tc>
      </w:tr>
      <w:tr w:rsidR="00910EDA" w14:paraId="701D5AA2" w14:textId="77777777">
        <w:trPr>
          <w:trHeight w:val="399"/>
        </w:trPr>
        <w:tc>
          <w:tcPr>
            <w:tcW w:w="2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7BFD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4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BC46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留村</w:t>
            </w:r>
          </w:p>
        </w:tc>
        <w:tc>
          <w:tcPr>
            <w:tcW w:w="795" w:type="pct"/>
            <w:tcBorders>
              <w:top w:val="single" w:sz="4" w:space="0" w:color="000000"/>
              <w:left w:val="single" w:sz="4" w:space="0" w:color="000000"/>
              <w:bottom w:val="single" w:sz="4" w:space="0" w:color="000000"/>
              <w:right w:val="single" w:sz="4" w:space="0" w:color="auto"/>
            </w:tcBorders>
            <w:shd w:val="clear" w:color="auto" w:fill="auto"/>
            <w:noWrap/>
            <w:vAlign w:val="center"/>
          </w:tcPr>
          <w:p w14:paraId="557F488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大丁家</w:t>
            </w:r>
          </w:p>
        </w:tc>
        <w:tc>
          <w:tcPr>
            <w:tcW w:w="851" w:type="pct"/>
            <w:tcBorders>
              <w:top w:val="single" w:sz="4" w:space="0" w:color="000000"/>
              <w:left w:val="single" w:sz="4" w:space="0" w:color="auto"/>
              <w:bottom w:val="single" w:sz="4" w:space="0" w:color="000000"/>
              <w:right w:val="single" w:sz="4" w:space="0" w:color="000000"/>
            </w:tcBorders>
            <w:shd w:val="clear" w:color="auto" w:fill="auto"/>
            <w:noWrap/>
            <w:vAlign w:val="center"/>
          </w:tcPr>
          <w:p w14:paraId="3D0ED2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50000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3B0E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97819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070DAA"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 xml:space="preserve">1 </w:t>
            </w:r>
          </w:p>
        </w:tc>
        <w:tc>
          <w:tcPr>
            <w:tcW w:w="6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A5BE59"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6</w:t>
            </w:r>
          </w:p>
        </w:tc>
      </w:tr>
      <w:tr w:rsidR="00910EDA" w14:paraId="782B80F9" w14:textId="77777777">
        <w:trPr>
          <w:trHeight w:val="389"/>
        </w:trPr>
        <w:tc>
          <w:tcPr>
            <w:tcW w:w="2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13258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4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5B1E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纪庄</w:t>
            </w:r>
          </w:p>
        </w:tc>
        <w:tc>
          <w:tcPr>
            <w:tcW w:w="795" w:type="pct"/>
            <w:tcBorders>
              <w:top w:val="single" w:sz="4" w:space="0" w:color="000000"/>
              <w:left w:val="single" w:sz="4" w:space="0" w:color="000000"/>
              <w:bottom w:val="single" w:sz="4" w:space="0" w:color="000000"/>
              <w:right w:val="single" w:sz="4" w:space="0" w:color="auto"/>
            </w:tcBorders>
            <w:shd w:val="clear" w:color="auto" w:fill="auto"/>
            <w:noWrap/>
            <w:vAlign w:val="center"/>
          </w:tcPr>
          <w:p w14:paraId="090ECD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纪庄</w:t>
            </w:r>
          </w:p>
        </w:tc>
        <w:tc>
          <w:tcPr>
            <w:tcW w:w="851" w:type="pct"/>
            <w:tcBorders>
              <w:top w:val="single" w:sz="4" w:space="0" w:color="000000"/>
              <w:left w:val="single" w:sz="4" w:space="0" w:color="auto"/>
              <w:bottom w:val="single" w:sz="4" w:space="0" w:color="000000"/>
              <w:right w:val="single" w:sz="4" w:space="0" w:color="000000"/>
            </w:tcBorders>
            <w:shd w:val="clear" w:color="auto" w:fill="auto"/>
            <w:noWrap/>
            <w:vAlign w:val="center"/>
          </w:tcPr>
          <w:p w14:paraId="51F899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100000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3A7C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w:t>
            </w:r>
          </w:p>
        </w:tc>
        <w:tc>
          <w:tcPr>
            <w:tcW w:w="5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B853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AC6C88"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1</w:t>
            </w:r>
          </w:p>
        </w:tc>
        <w:tc>
          <w:tcPr>
            <w:tcW w:w="6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BC1E59"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7</w:t>
            </w:r>
          </w:p>
        </w:tc>
      </w:tr>
      <w:tr w:rsidR="00910EDA" w14:paraId="4B978737" w14:textId="77777777">
        <w:trPr>
          <w:trHeight w:val="440"/>
        </w:trPr>
        <w:tc>
          <w:tcPr>
            <w:tcW w:w="1509" w:type="pct"/>
            <w:gridSpan w:val="3"/>
            <w:tcBorders>
              <w:top w:val="single" w:sz="4" w:space="0" w:color="000000"/>
              <w:left w:val="single" w:sz="4" w:space="0" w:color="000000"/>
              <w:bottom w:val="single" w:sz="4" w:space="0" w:color="000000"/>
              <w:right w:val="single" w:sz="4" w:space="0" w:color="auto"/>
            </w:tcBorders>
            <w:shd w:val="clear" w:color="auto" w:fill="auto"/>
            <w:noWrap/>
            <w:vAlign w:val="center"/>
          </w:tcPr>
          <w:p w14:paraId="2DDB349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小计</w:t>
            </w:r>
          </w:p>
        </w:tc>
        <w:tc>
          <w:tcPr>
            <w:tcW w:w="849" w:type="pct"/>
            <w:tcBorders>
              <w:top w:val="single" w:sz="4" w:space="0" w:color="000000"/>
              <w:left w:val="single" w:sz="4" w:space="0" w:color="auto"/>
              <w:bottom w:val="single" w:sz="4" w:space="0" w:color="000000"/>
              <w:right w:val="single" w:sz="4" w:space="0" w:color="000000"/>
            </w:tcBorders>
            <w:shd w:val="clear" w:color="auto" w:fill="auto"/>
            <w:noWrap/>
            <w:vAlign w:val="center"/>
          </w:tcPr>
          <w:p w14:paraId="41749304"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950000</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A9F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1845</w:t>
            </w:r>
          </w:p>
        </w:tc>
        <w:tc>
          <w:tcPr>
            <w:tcW w:w="5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5A25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6049</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1DB9AA"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12</w:t>
            </w:r>
          </w:p>
        </w:tc>
        <w:tc>
          <w:tcPr>
            <w:tcW w:w="6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CECF5B"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139</w:t>
            </w:r>
          </w:p>
        </w:tc>
      </w:tr>
    </w:tbl>
    <w:p w14:paraId="26043F30" w14:textId="77777777" w:rsidR="00910EDA" w:rsidRDefault="00910EDA">
      <w:pPr>
        <w:jc w:val="center"/>
        <w:rPr>
          <w:rFonts w:ascii="仿宋" w:eastAsia="仿宋" w:hAnsi="仿宋" w:cs="仿宋"/>
          <w:bCs/>
          <w:sz w:val="24"/>
        </w:rPr>
      </w:pPr>
    </w:p>
    <w:p w14:paraId="22B4BD60" w14:textId="77777777" w:rsidR="00910EDA" w:rsidRDefault="00355F57">
      <w:pPr>
        <w:jc w:val="center"/>
        <w:rPr>
          <w:rFonts w:ascii="仿宋" w:eastAsia="仿宋" w:hAnsi="仿宋" w:cs="仿宋"/>
          <w:bCs/>
          <w:sz w:val="24"/>
        </w:rPr>
      </w:pPr>
      <w:r>
        <w:rPr>
          <w:rFonts w:ascii="仿宋" w:eastAsia="仿宋" w:hAnsi="仿宋" w:cs="仿宋" w:hint="eastAsia"/>
          <w:bCs/>
          <w:sz w:val="24"/>
          <w:szCs w:val="24"/>
          <w:lang w:eastAsia="zh-CN"/>
        </w:rPr>
        <w:t>采购包2大路镇集镇道路</w:t>
      </w:r>
    </w:p>
    <w:tbl>
      <w:tblPr>
        <w:tblW w:w="4923" w:type="pct"/>
        <w:tblLayout w:type="fixed"/>
        <w:tblLook w:val="04A0" w:firstRow="1" w:lastRow="0" w:firstColumn="1" w:lastColumn="0" w:noHBand="0" w:noVBand="1"/>
      </w:tblPr>
      <w:tblGrid>
        <w:gridCol w:w="582"/>
        <w:gridCol w:w="2258"/>
        <w:gridCol w:w="624"/>
        <w:gridCol w:w="1015"/>
        <w:gridCol w:w="1054"/>
        <w:gridCol w:w="1233"/>
        <w:gridCol w:w="1172"/>
        <w:gridCol w:w="1153"/>
        <w:gridCol w:w="1194"/>
        <w:gridCol w:w="1171"/>
        <w:gridCol w:w="1248"/>
        <w:gridCol w:w="1075"/>
      </w:tblGrid>
      <w:tr w:rsidR="00910EDA" w14:paraId="10189E1C" w14:textId="77777777">
        <w:trPr>
          <w:trHeight w:val="263"/>
        </w:trPr>
        <w:tc>
          <w:tcPr>
            <w:tcW w:w="211"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1D93D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序号</w:t>
            </w:r>
          </w:p>
        </w:tc>
        <w:tc>
          <w:tcPr>
            <w:tcW w:w="81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9075FE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道路名称</w:t>
            </w:r>
          </w:p>
        </w:tc>
        <w:tc>
          <w:tcPr>
            <w:tcW w:w="22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254DF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等级</w:t>
            </w:r>
          </w:p>
        </w:tc>
        <w:tc>
          <w:tcPr>
            <w:tcW w:w="1197"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4054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快车道</w:t>
            </w:r>
          </w:p>
        </w:tc>
        <w:tc>
          <w:tcPr>
            <w:tcW w:w="1276"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84C5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人行道</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35EE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总面积㎡</w:t>
            </w:r>
          </w:p>
        </w:tc>
        <w:tc>
          <w:tcPr>
            <w:tcW w:w="4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8E3BB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绿化面积（㎡）</w:t>
            </w:r>
          </w:p>
        </w:tc>
        <w:tc>
          <w:tcPr>
            <w:tcW w:w="390" w:type="pct"/>
            <w:vMerge w:val="restart"/>
            <w:tcBorders>
              <w:top w:val="single" w:sz="4" w:space="0" w:color="000000"/>
              <w:left w:val="single" w:sz="4" w:space="0" w:color="000000"/>
              <w:right w:val="single" w:sz="4" w:space="0" w:color="000000"/>
            </w:tcBorders>
            <w:shd w:val="clear" w:color="auto" w:fill="auto"/>
            <w:vAlign w:val="center"/>
          </w:tcPr>
          <w:p w14:paraId="785CB4E8" w14:textId="77777777" w:rsidR="00910EDA" w:rsidRDefault="00355F57">
            <w:pPr>
              <w:jc w:val="center"/>
              <w:textAlignment w:val="center"/>
            </w:pPr>
            <w:r>
              <w:rPr>
                <w:rFonts w:ascii="仿宋" w:eastAsia="仿宋" w:hAnsi="仿宋" w:cs="仿宋" w:hint="eastAsia"/>
                <w:color w:val="000000"/>
                <w:sz w:val="20"/>
                <w:szCs w:val="20"/>
                <w:lang w:eastAsia="zh-CN" w:bidi="ar"/>
              </w:rPr>
              <w:t>垃圾桶（个）</w:t>
            </w:r>
          </w:p>
        </w:tc>
      </w:tr>
      <w:tr w:rsidR="00910EDA" w14:paraId="0919A546" w14:textId="77777777">
        <w:trPr>
          <w:trHeight w:val="759"/>
        </w:trPr>
        <w:tc>
          <w:tcPr>
            <w:tcW w:w="21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1A9C48" w14:textId="77777777" w:rsidR="00910EDA" w:rsidRDefault="00910EDA">
            <w:pPr>
              <w:jc w:val="center"/>
              <w:rPr>
                <w:rFonts w:ascii="仿宋" w:eastAsia="仿宋" w:hAnsi="仿宋" w:cs="仿宋"/>
                <w:color w:val="000000"/>
                <w:sz w:val="20"/>
                <w:szCs w:val="20"/>
              </w:rPr>
            </w:pPr>
          </w:p>
        </w:tc>
        <w:tc>
          <w:tcPr>
            <w:tcW w:w="81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2A3343" w14:textId="77777777" w:rsidR="00910EDA" w:rsidRDefault="00910EDA">
            <w:pPr>
              <w:jc w:val="center"/>
              <w:rPr>
                <w:rFonts w:ascii="仿宋" w:eastAsia="仿宋" w:hAnsi="仿宋" w:cs="仿宋"/>
                <w:color w:val="000000"/>
                <w:sz w:val="20"/>
                <w:szCs w:val="20"/>
              </w:rPr>
            </w:pPr>
          </w:p>
        </w:tc>
        <w:tc>
          <w:tcPr>
            <w:tcW w:w="22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7BF158" w14:textId="77777777" w:rsidR="00910EDA" w:rsidRDefault="00910EDA">
            <w:pPr>
              <w:jc w:val="center"/>
              <w:rPr>
                <w:rFonts w:ascii="仿宋" w:eastAsia="仿宋" w:hAnsi="仿宋" w:cs="仿宋"/>
                <w:color w:val="000000"/>
                <w:sz w:val="20"/>
                <w:szCs w:val="20"/>
              </w:rPr>
            </w:pP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D51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长m</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18EB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宽m</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584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面积㎡</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FC2C4" w14:textId="77777777" w:rsidR="00910EDA" w:rsidRDefault="00355F57">
            <w:pPr>
              <w:jc w:val="center"/>
              <w:textAlignment w:val="center"/>
              <w:rPr>
                <w:rFonts w:ascii="仿宋" w:eastAsia="仿宋" w:hAnsi="仿宋" w:cs="仿宋"/>
                <w:color w:val="000000"/>
                <w:sz w:val="20"/>
                <w:szCs w:val="20"/>
              </w:rPr>
            </w:pPr>
            <w:r>
              <w:rPr>
                <w:rFonts w:ascii="仿宋_GB2312" w:eastAsia="仿宋_GB2312" w:hAnsi="宋体" w:cs="仿宋_GB2312"/>
                <w:color w:val="000000"/>
                <w:sz w:val="20"/>
                <w:szCs w:val="20"/>
                <w:lang w:eastAsia="zh-CN" w:bidi="ar"/>
              </w:rPr>
              <w:t>长m</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E3219F" w14:textId="77777777" w:rsidR="00910EDA" w:rsidRDefault="00355F57">
            <w:pPr>
              <w:jc w:val="center"/>
              <w:textAlignment w:val="center"/>
              <w:rPr>
                <w:rFonts w:ascii="仿宋" w:eastAsia="仿宋" w:hAnsi="仿宋" w:cs="仿宋"/>
                <w:color w:val="000000"/>
                <w:sz w:val="20"/>
                <w:szCs w:val="20"/>
              </w:rPr>
            </w:pPr>
            <w:r>
              <w:rPr>
                <w:rFonts w:ascii="仿宋_GB2312" w:eastAsia="仿宋_GB2312" w:hAnsi="宋体" w:cs="仿宋_GB2312"/>
                <w:color w:val="000000"/>
                <w:sz w:val="20"/>
                <w:szCs w:val="20"/>
                <w:lang w:eastAsia="zh-CN" w:bidi="ar"/>
              </w:rPr>
              <w:t>宽m</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33F378" w14:textId="77777777" w:rsidR="00910EDA" w:rsidRDefault="00355F57">
            <w:pPr>
              <w:jc w:val="center"/>
              <w:textAlignment w:val="center"/>
              <w:rPr>
                <w:rFonts w:ascii="仿宋" w:eastAsia="仿宋" w:hAnsi="仿宋" w:cs="仿宋"/>
                <w:color w:val="000000"/>
                <w:sz w:val="20"/>
                <w:szCs w:val="20"/>
              </w:rPr>
            </w:pPr>
            <w:r>
              <w:rPr>
                <w:rFonts w:ascii="仿宋_GB2312" w:eastAsia="仿宋_GB2312" w:hAnsi="宋体" w:cs="仿宋_GB2312"/>
                <w:color w:val="000000"/>
                <w:sz w:val="20"/>
                <w:szCs w:val="20"/>
                <w:lang w:eastAsia="zh-CN" w:bidi="ar"/>
              </w:rPr>
              <w:t>面积㎡</w:t>
            </w: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8A94F0" w14:textId="77777777" w:rsidR="00910EDA" w:rsidRDefault="00910EDA">
            <w:pPr>
              <w:jc w:val="center"/>
              <w:rPr>
                <w:rFonts w:ascii="仿宋" w:eastAsia="仿宋" w:hAnsi="仿宋" w:cs="仿宋"/>
                <w:color w:val="000000"/>
                <w:sz w:val="20"/>
                <w:szCs w:val="20"/>
              </w:rPr>
            </w:pPr>
          </w:p>
        </w:tc>
        <w:tc>
          <w:tcPr>
            <w:tcW w:w="4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F1C1D9" w14:textId="77777777" w:rsidR="00910EDA" w:rsidRDefault="00910EDA">
            <w:pPr>
              <w:jc w:val="center"/>
              <w:rPr>
                <w:rFonts w:ascii="仿宋" w:eastAsia="仿宋" w:hAnsi="仿宋" w:cs="仿宋"/>
                <w:color w:val="000000"/>
                <w:sz w:val="20"/>
                <w:szCs w:val="20"/>
              </w:rPr>
            </w:pPr>
          </w:p>
        </w:tc>
        <w:tc>
          <w:tcPr>
            <w:tcW w:w="390" w:type="pct"/>
            <w:vMerge/>
            <w:tcBorders>
              <w:left w:val="single" w:sz="4" w:space="0" w:color="000000"/>
              <w:bottom w:val="single" w:sz="4" w:space="0" w:color="000000"/>
              <w:right w:val="single" w:sz="4" w:space="0" w:color="000000"/>
            </w:tcBorders>
            <w:shd w:val="clear" w:color="auto" w:fill="auto"/>
            <w:vAlign w:val="center"/>
          </w:tcPr>
          <w:p w14:paraId="17CA6042" w14:textId="77777777" w:rsidR="00910EDA" w:rsidRDefault="00910EDA">
            <w:pPr>
              <w:jc w:val="center"/>
              <w:textAlignment w:val="center"/>
            </w:pPr>
          </w:p>
        </w:tc>
      </w:tr>
      <w:tr w:rsidR="00910EDA" w14:paraId="6D7C00D9" w14:textId="77777777">
        <w:trPr>
          <w:trHeight w:val="76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5F6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E307B0"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圌峰路（许弄安置房二期至大路自来水厂）</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C294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一</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81AD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61FFF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A4A4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739C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9974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C95A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9D84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25000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77F10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2200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C8A13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30</w:t>
            </w:r>
          </w:p>
        </w:tc>
      </w:tr>
      <w:tr w:rsidR="00910EDA" w14:paraId="44248D74" w14:textId="77777777">
        <w:trPr>
          <w:trHeight w:val="263"/>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B595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272C7E"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长虹路（春明超市至兴国长鱼汤店）</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AFCA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一</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A9F8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8623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12.1</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9DD13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4840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C352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CB60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FF664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7F11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8840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B494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2FD1F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FF0000"/>
                <w:sz w:val="20"/>
                <w:szCs w:val="20"/>
                <w:lang w:eastAsia="zh-CN" w:bidi="ar"/>
              </w:rPr>
              <w:t>20</w:t>
            </w:r>
          </w:p>
        </w:tc>
      </w:tr>
      <w:tr w:rsidR="00910EDA" w14:paraId="20047601" w14:textId="77777777">
        <w:trPr>
          <w:trHeight w:val="516"/>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98F7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623335"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滨江路（转盘入口至沙腰河堤）</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F2BB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一</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62CB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8B0C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7829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CE08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700</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2DCAA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7E38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447C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15400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249DFD"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CABF99"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15</w:t>
            </w:r>
          </w:p>
        </w:tc>
      </w:tr>
      <w:tr w:rsidR="00910EDA" w14:paraId="398F4C41" w14:textId="77777777">
        <w:trPr>
          <w:trHeight w:val="76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E0B5B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4</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779D62"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瑞宾社区学府路（用电站至二道堤）</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378A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4456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DA5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12.1</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D4F0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6050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74FD43"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A81BE6"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16F5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B4917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6050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146B91"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4C302"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6</w:t>
            </w:r>
          </w:p>
        </w:tc>
      </w:tr>
      <w:tr w:rsidR="00910EDA" w14:paraId="64B330AD" w14:textId="77777777">
        <w:trPr>
          <w:trHeight w:val="76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7647E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12EFC0"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大路农贸市场南边（停车场、东停车场）</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E4D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FB1AD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134.6</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8BF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17.4</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A7B5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2342.04</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97B7E4"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C785AD"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F24A2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2B78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2342.04</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0DDD72"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E8AF8B"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FF0000"/>
                <w:sz w:val="20"/>
                <w:szCs w:val="20"/>
                <w:lang w:eastAsia="zh-CN" w:bidi="ar"/>
              </w:rPr>
              <w:t>7</w:t>
            </w:r>
          </w:p>
        </w:tc>
      </w:tr>
      <w:tr w:rsidR="00910EDA" w14:paraId="0C6A1558" w14:textId="77777777">
        <w:trPr>
          <w:trHeight w:val="76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6EE9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11AA42"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兴港东路南边（米兰洗车至双燕电器）</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0B99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7FDB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147</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C7C56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15.3</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4ED5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2249.1</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B41A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147</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3516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D2A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441</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92C6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2690.1</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575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62F9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24</w:t>
            </w:r>
          </w:p>
        </w:tc>
      </w:tr>
      <w:tr w:rsidR="00910EDA" w14:paraId="6C08D898" w14:textId="77777777">
        <w:trPr>
          <w:trHeight w:val="516"/>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98FA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42A3E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园中路(大路镇工业园)</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4FA7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9D5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2DE9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D67C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8740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0AA8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98225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5AB1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EC9B8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8740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B0BD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6300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EE042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FF0000"/>
                <w:sz w:val="20"/>
                <w:szCs w:val="20"/>
                <w:lang w:eastAsia="zh-CN" w:bidi="ar"/>
              </w:rPr>
              <w:t>10</w:t>
            </w:r>
          </w:p>
        </w:tc>
      </w:tr>
      <w:tr w:rsidR="00910EDA" w14:paraId="339F7149" w14:textId="77777777">
        <w:trPr>
          <w:trHeight w:val="516"/>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1CD95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5CCA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兴盛路(大路镇工业园)</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91C7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B242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530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AE3F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931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4876</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266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549F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F08A9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1AFBD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4876</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99A4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7150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C8A326"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FF0000"/>
                <w:sz w:val="20"/>
                <w:szCs w:val="20"/>
                <w:lang w:eastAsia="zh-CN" w:bidi="ar"/>
              </w:rPr>
              <w:t>12</w:t>
            </w:r>
          </w:p>
        </w:tc>
      </w:tr>
      <w:tr w:rsidR="00910EDA" w14:paraId="214D38D9" w14:textId="77777777">
        <w:trPr>
          <w:trHeight w:val="516"/>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375B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7ADB50"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大路西边工业园(吴沙河桥向西)</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42C4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948B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8C74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0CE5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E3E1A8"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DC2385"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2EFE6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7B51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CBBC35" w14:textId="77777777" w:rsidR="00910EDA" w:rsidRDefault="00910EDA">
            <w:pPr>
              <w:jc w:val="center"/>
              <w:textAlignment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24DFE2"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6</w:t>
            </w:r>
          </w:p>
        </w:tc>
      </w:tr>
      <w:tr w:rsidR="00910EDA" w14:paraId="11A5C6C1" w14:textId="77777777">
        <w:trPr>
          <w:trHeight w:val="76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70BB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8BE808"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集镇老街1（万源长鱼汤店至滨江路）</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B759B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3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C49E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w:t>
            </w:r>
          </w:p>
        </w:tc>
        <w:tc>
          <w:tcPr>
            <w:tcW w:w="38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1731C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4143D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10000</w:t>
            </w:r>
          </w:p>
        </w:tc>
        <w:tc>
          <w:tcPr>
            <w:tcW w:w="42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6C6C5C"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60923C"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AFC5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63E8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9453E"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B6F360"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15</w:t>
            </w:r>
          </w:p>
        </w:tc>
      </w:tr>
      <w:tr w:rsidR="00910EDA" w14:paraId="77EC4CC7" w14:textId="77777777">
        <w:trPr>
          <w:trHeight w:val="76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81F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9A21CA"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集镇老街2（万源长鱼汤店至大路闸）</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E601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3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1924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w:t>
            </w:r>
          </w:p>
        </w:tc>
        <w:tc>
          <w:tcPr>
            <w:tcW w:w="38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BB27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DD1C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4800</w:t>
            </w:r>
          </w:p>
        </w:tc>
        <w:tc>
          <w:tcPr>
            <w:tcW w:w="42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29C0BE"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B70FB8"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C894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28F4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4800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3F0784"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C0FB7"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15</w:t>
            </w:r>
          </w:p>
        </w:tc>
      </w:tr>
      <w:tr w:rsidR="00910EDA" w14:paraId="70552508" w14:textId="77777777">
        <w:trPr>
          <w:trHeight w:val="76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B56CE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AC0B35"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集镇老街3（欧家乐超市至全民大药房）</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3F2F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95B3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F7AD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6.1</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25569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732</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7EAC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3D5B9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75AC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504</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D3F0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1236</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E61D57"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7F99BA"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4</w:t>
            </w:r>
          </w:p>
        </w:tc>
      </w:tr>
      <w:tr w:rsidR="00910EDA" w14:paraId="7340300A" w14:textId="77777777">
        <w:trPr>
          <w:trHeight w:val="516"/>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F844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DA4546"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吴沙路（城管办至兴港东路）</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10E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E6A2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3FF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FD57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43491F"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CAE9C0"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52B7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2915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DBEF3E"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77C294"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7</w:t>
            </w:r>
          </w:p>
        </w:tc>
      </w:tr>
      <w:tr w:rsidR="00910EDA" w14:paraId="33AD0540" w14:textId="77777777">
        <w:trPr>
          <w:trHeight w:val="516"/>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FDB8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063B1"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建邺路（兴港东路至圌峰路）</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7739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E8B5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94F4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30A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1260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179876"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2602E1"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71B1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E49D6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1260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A85B94"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794E44"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FF0000"/>
                <w:sz w:val="20"/>
                <w:szCs w:val="20"/>
                <w:lang w:eastAsia="zh-CN" w:bidi="ar"/>
              </w:rPr>
              <w:t>4</w:t>
            </w:r>
          </w:p>
        </w:tc>
      </w:tr>
      <w:tr w:rsidR="00910EDA" w14:paraId="37DFEAD6" w14:textId="77777777">
        <w:trPr>
          <w:trHeight w:val="1022"/>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02A1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15</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821984"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圌山风景区环山公路(圌山天沐温泉至长征老砖瓦厂)</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D758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3523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5000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8E94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2A71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965B83"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3FFE6D"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B5D486" w14:textId="77777777" w:rsidR="00910EDA" w:rsidRDefault="00910EDA">
            <w:pPr>
              <w:jc w:val="center"/>
              <w:rPr>
                <w:rFonts w:ascii="仿宋" w:eastAsia="仿宋" w:hAnsi="仿宋" w:cs="仿宋"/>
                <w:color w:val="000000"/>
                <w:sz w:val="20"/>
                <w:szCs w:val="20"/>
              </w:rPr>
            </w:pP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939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C71382" w14:textId="77777777" w:rsidR="00910EDA" w:rsidRDefault="00910EDA">
            <w:pPr>
              <w:jc w:val="center"/>
              <w:textAlignment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3C5297" w14:textId="77777777" w:rsidR="00910EDA" w:rsidRDefault="00910EDA">
            <w:pPr>
              <w:jc w:val="center"/>
              <w:rPr>
                <w:rFonts w:ascii="仿宋" w:eastAsia="仿宋" w:hAnsi="仿宋" w:cs="仿宋"/>
                <w:color w:val="000000"/>
                <w:sz w:val="20"/>
                <w:szCs w:val="20"/>
              </w:rPr>
            </w:pPr>
          </w:p>
        </w:tc>
      </w:tr>
      <w:tr w:rsidR="00910EDA" w14:paraId="355DA294" w14:textId="77777777">
        <w:trPr>
          <w:trHeight w:val="516"/>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BBF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D44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韩缺到龟山闸道路</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9D537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B11D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C47C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16AA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7500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FDF54F"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0F1B06"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CF65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C010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7500</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A8D7F9" w14:textId="77777777" w:rsidR="00910EDA" w:rsidRDefault="00910EDA">
            <w:pPr>
              <w:jc w:val="center"/>
              <w:textAlignment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BA4891" w14:textId="77777777" w:rsidR="00910EDA" w:rsidRDefault="00910EDA">
            <w:pPr>
              <w:jc w:val="center"/>
              <w:rPr>
                <w:rFonts w:ascii="仿宋" w:eastAsia="仿宋" w:hAnsi="仿宋" w:cs="仿宋"/>
                <w:color w:val="000000"/>
                <w:sz w:val="20"/>
                <w:szCs w:val="20"/>
              </w:rPr>
            </w:pPr>
          </w:p>
        </w:tc>
      </w:tr>
      <w:tr w:rsidR="00910EDA" w14:paraId="7D902E02" w14:textId="77777777">
        <w:trPr>
          <w:trHeight w:val="76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CB4FE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D94DDA"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大路村集镇河路（镇南旅社至滨江路）</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AA28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w:t>
            </w: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C6418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495</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7616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2162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2475</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59D652" w14:textId="77777777" w:rsidR="00910EDA" w:rsidRDefault="00910EDA">
            <w:pPr>
              <w:jc w:val="center"/>
              <w:rPr>
                <w:rFonts w:ascii="仿宋" w:eastAsia="仿宋" w:hAnsi="仿宋" w:cs="仿宋"/>
                <w:color w:val="000000"/>
                <w:sz w:val="20"/>
                <w:szCs w:val="20"/>
              </w:rPr>
            </w:pP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E9BBF6"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5DBA3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0</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F02B7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2475</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9C23BA" w14:textId="77777777" w:rsidR="00910EDA" w:rsidRDefault="00910EDA">
            <w:pPr>
              <w:jc w:val="center"/>
              <w:rPr>
                <w:rFonts w:ascii="仿宋" w:eastAsia="仿宋" w:hAnsi="仿宋" w:cs="仿宋"/>
                <w:color w:val="000000"/>
                <w:sz w:val="20"/>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3C42C"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10</w:t>
            </w:r>
          </w:p>
        </w:tc>
      </w:tr>
      <w:tr w:rsidR="00910EDA" w14:paraId="0C2A2AA8" w14:textId="77777777">
        <w:trPr>
          <w:trHeight w:val="779"/>
        </w:trPr>
        <w:tc>
          <w:tcPr>
            <w:tcW w:w="21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A964DE" w14:textId="77777777" w:rsidR="00910EDA" w:rsidRDefault="00910EDA">
            <w:pPr>
              <w:jc w:val="center"/>
              <w:rPr>
                <w:rFonts w:ascii="仿宋" w:eastAsia="仿宋" w:hAnsi="仿宋" w:cs="仿宋"/>
                <w:color w:val="000000"/>
                <w:sz w:val="20"/>
                <w:szCs w:val="20"/>
              </w:rPr>
            </w:pP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85E11C" w14:textId="77777777" w:rsidR="00910EDA" w:rsidRDefault="00355F57">
            <w:pPr>
              <w:jc w:val="center"/>
              <w:textAlignment w:val="center"/>
              <w:rPr>
                <w:rFonts w:ascii="仿宋" w:eastAsia="仿宋" w:hAnsi="仿宋" w:cs="仿宋"/>
                <w:b/>
                <w:bCs/>
                <w:color w:val="000000"/>
                <w:sz w:val="20"/>
                <w:szCs w:val="20"/>
              </w:rPr>
            </w:pPr>
            <w:r>
              <w:rPr>
                <w:rFonts w:ascii="仿宋" w:eastAsia="仿宋" w:hAnsi="仿宋" w:cs="仿宋" w:hint="eastAsia"/>
                <w:b/>
                <w:bCs/>
                <w:color w:val="000000"/>
                <w:sz w:val="20"/>
                <w:szCs w:val="20"/>
                <w:lang w:eastAsia="zh-CN" w:bidi="ar"/>
              </w:rPr>
              <w:t>合计</w:t>
            </w:r>
          </w:p>
        </w:tc>
        <w:tc>
          <w:tcPr>
            <w:tcW w:w="22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0B15D1" w14:textId="77777777" w:rsidR="00910EDA" w:rsidRDefault="00910EDA">
            <w:pPr>
              <w:jc w:val="center"/>
              <w:rPr>
                <w:rFonts w:ascii="仿宋" w:eastAsia="仿宋" w:hAnsi="仿宋" w:cs="仿宋"/>
                <w:b/>
                <w:bCs/>
                <w:color w:val="000000"/>
                <w:sz w:val="20"/>
                <w:szCs w:val="20"/>
              </w:rPr>
            </w:pPr>
          </w:p>
        </w:tc>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4C8B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17956.6</w:t>
            </w:r>
          </w:p>
        </w:tc>
        <w:tc>
          <w:tcPr>
            <w:tcW w:w="3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D7041" w14:textId="77777777" w:rsidR="00910EDA" w:rsidRDefault="00910EDA">
            <w:pPr>
              <w:jc w:val="center"/>
              <w:rPr>
                <w:rFonts w:ascii="仿宋" w:eastAsia="仿宋" w:hAnsi="仿宋" w:cs="仿宋"/>
                <w:color w:val="000000"/>
                <w:sz w:val="20"/>
                <w:szCs w:val="20"/>
              </w:rPr>
            </w:pPr>
          </w:p>
        </w:tc>
        <w:tc>
          <w:tcPr>
            <w:tcW w:w="4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621E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109164.14</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594F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2367</w:t>
            </w:r>
          </w:p>
        </w:tc>
        <w:tc>
          <w:tcPr>
            <w:tcW w:w="4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9A7C22" w14:textId="77777777" w:rsidR="00910EDA" w:rsidRDefault="00910EDA">
            <w:pPr>
              <w:jc w:val="center"/>
              <w:rPr>
                <w:rFonts w:ascii="仿宋" w:eastAsia="仿宋" w:hAnsi="仿宋" w:cs="仿宋"/>
                <w:color w:val="000000"/>
                <w:sz w:val="20"/>
                <w:szCs w:val="20"/>
              </w:rPr>
            </w:pP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7869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18845</w:t>
            </w:r>
          </w:p>
        </w:tc>
        <w:tc>
          <w:tcPr>
            <w:tcW w:w="4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06A0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128009.14</w:t>
            </w:r>
          </w:p>
        </w:tc>
        <w:tc>
          <w:tcPr>
            <w:tcW w:w="45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4F326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16290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8E8C7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185</w:t>
            </w:r>
          </w:p>
        </w:tc>
      </w:tr>
    </w:tbl>
    <w:p w14:paraId="7FA5CB4E" w14:textId="77777777" w:rsidR="00910EDA" w:rsidRDefault="00355F57">
      <w:pPr>
        <w:jc w:val="center"/>
        <w:rPr>
          <w:rFonts w:ascii="仿宋" w:eastAsia="仿宋" w:hAnsi="仿宋" w:cs="仿宋"/>
          <w:bCs/>
          <w:sz w:val="24"/>
        </w:rPr>
      </w:pPr>
      <w:r>
        <w:rPr>
          <w:rFonts w:ascii="仿宋" w:eastAsia="仿宋" w:hAnsi="仿宋" w:cs="仿宋" w:hint="eastAsia"/>
          <w:bCs/>
          <w:sz w:val="24"/>
          <w:szCs w:val="24"/>
          <w:lang w:eastAsia="zh-CN"/>
        </w:rPr>
        <w:t>采购包2大路镇村庄</w:t>
      </w:r>
    </w:p>
    <w:tbl>
      <w:tblPr>
        <w:tblW w:w="0" w:type="auto"/>
        <w:tblLayout w:type="fixed"/>
        <w:tblLook w:val="04A0" w:firstRow="1" w:lastRow="0" w:firstColumn="1" w:lastColumn="0" w:noHBand="0" w:noVBand="1"/>
      </w:tblPr>
      <w:tblGrid>
        <w:gridCol w:w="959"/>
        <w:gridCol w:w="1270"/>
        <w:gridCol w:w="2913"/>
        <w:gridCol w:w="1771"/>
        <w:gridCol w:w="1692"/>
        <w:gridCol w:w="1188"/>
        <w:gridCol w:w="1188"/>
        <w:gridCol w:w="1188"/>
        <w:gridCol w:w="1188"/>
      </w:tblGrid>
      <w:tr w:rsidR="00910EDA" w14:paraId="44684472" w14:textId="77777777">
        <w:trPr>
          <w:trHeight w:val="1015"/>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42E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序号</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0207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行政村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E1C29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保洁区域</w:t>
            </w:r>
          </w:p>
        </w:tc>
        <w:tc>
          <w:tcPr>
            <w:tcW w:w="1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EE7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保洁面积（㎡）</w:t>
            </w:r>
          </w:p>
        </w:tc>
        <w:tc>
          <w:tcPr>
            <w:tcW w:w="16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12C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保洁户数（户）</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26B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人口       （人）</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B870A"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垃圾分类亭（个）</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34BAA"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垃圾房（箱）（个）</w:t>
            </w:r>
          </w:p>
        </w:tc>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1DE2E"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垃圾桶（个）</w:t>
            </w:r>
          </w:p>
        </w:tc>
      </w:tr>
      <w:tr w:rsidR="00910EDA" w14:paraId="52D9FA0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3183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970A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A684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大路韦家组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7286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25974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7BCF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89</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6833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201</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52DDE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83FE3A"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C091F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4AECE6ED"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0EEF4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E4AF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C0EB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大路三组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DD3E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22177.8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0891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402B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186</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F3CA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42B69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8A9021"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488D0A09"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50A9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5ECD1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7BD4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大路四组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30CE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16983</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7513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19A77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CDF7C6"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CBEE1D"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67BC1"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5</w:t>
            </w:r>
          </w:p>
        </w:tc>
      </w:tr>
      <w:tr w:rsidR="00910EDA" w14:paraId="139A68D9"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765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371A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DE50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大路五组（郭家）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3B34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23909.4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2EC7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05F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DCA88D"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F7E0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656FE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07952D77"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0EDF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5C139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7A51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大路六祖（李家）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C62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21778.2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B60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1B4C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7D901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8DE019"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5862C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6E2F6A06"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450E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91A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AF5D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大路七祖（苏家）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FB7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18648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9572A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1F68D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7725B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58BDF6"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E1897A" w14:textId="77777777" w:rsidR="00910EDA" w:rsidRDefault="00910EDA">
            <w:pPr>
              <w:jc w:val="center"/>
              <w:rPr>
                <w:rFonts w:ascii="仿宋" w:eastAsia="仿宋" w:hAnsi="仿宋" w:cs="仿宋"/>
                <w:color w:val="000000"/>
                <w:sz w:val="20"/>
                <w:szCs w:val="20"/>
                <w:lang w:bidi="ar"/>
              </w:rPr>
            </w:pPr>
          </w:p>
        </w:tc>
      </w:tr>
      <w:tr w:rsidR="00910EDA" w14:paraId="7E571539"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803D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3042B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EAF6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大路八祖（王家）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B479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22644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245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B103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22DE03"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074D5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567B8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r>
      <w:tr w:rsidR="00910EDA" w14:paraId="422B4793"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A4AA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F040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FEE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大路九祖（赵家）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0A28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20379.6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A95C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736D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F74AB0"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8E00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EF4E6B" w14:textId="77777777" w:rsidR="00910EDA" w:rsidRDefault="00910EDA">
            <w:pPr>
              <w:jc w:val="center"/>
              <w:rPr>
                <w:rFonts w:ascii="仿宋" w:eastAsia="仿宋" w:hAnsi="仿宋" w:cs="仿宋"/>
                <w:color w:val="000000"/>
                <w:sz w:val="20"/>
                <w:szCs w:val="20"/>
                <w:lang w:bidi="ar"/>
              </w:rPr>
            </w:pPr>
          </w:p>
        </w:tc>
      </w:tr>
      <w:tr w:rsidR="00910EDA" w14:paraId="731BBD34"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43AD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EF6C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F2C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陶家巷（新港）</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0ACC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90043.2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2877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2EBAD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429</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F2043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8D75BF"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37DE9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20</w:t>
            </w:r>
          </w:p>
        </w:tc>
      </w:tr>
      <w:tr w:rsidR="00910EDA" w14:paraId="613BBB37"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AE69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E5CB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F710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吴家巷</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C3A28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12454.2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10B8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4A7F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A8EA3D"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89776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61ACE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10</w:t>
            </w:r>
          </w:p>
        </w:tc>
      </w:tr>
      <w:tr w:rsidR="00910EDA" w14:paraId="4633D321" w14:textId="77777777">
        <w:trPr>
          <w:trHeight w:val="78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DDE3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CDFC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0689E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田桥一组（蒋家湾）</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05EF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13453.2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7D96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DD9C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A8938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D503C7"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F5922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11</w:t>
            </w:r>
          </w:p>
        </w:tc>
      </w:tr>
      <w:tr w:rsidR="00910EDA" w14:paraId="6C06293A"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95F0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7FFB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8ED1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庙东</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72AE8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15584.4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3683C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7A75B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794E5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58139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740DA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0ACDF740"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AC51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05520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7B7C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庙西</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37F7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12121.2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50DE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9B5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7BAA4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ECFEC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3F6D9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17</w:t>
            </w:r>
          </w:p>
        </w:tc>
      </w:tr>
      <w:tr w:rsidR="00910EDA" w14:paraId="310FAE1D"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FE95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5829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D06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王坝</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852B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15584.4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71ED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4611C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D288D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28C833"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07844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12</w:t>
            </w:r>
          </w:p>
        </w:tc>
      </w:tr>
      <w:tr w:rsidR="00910EDA" w14:paraId="5A294FB9"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466B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66E9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C407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张楼</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8B3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10389.6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28DE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E424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42763E"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EB350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35D18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r>
      <w:tr w:rsidR="00910EDA" w14:paraId="4020CA42"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7513E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7060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63D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张跳</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51F5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18181.8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EE3B5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FD05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6CFED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90FAC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3C47F6"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13</w:t>
            </w:r>
          </w:p>
        </w:tc>
      </w:tr>
      <w:tr w:rsidR="00910EDA" w14:paraId="15C1477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21C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20B0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6E8F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孙家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FE68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16450.2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E380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59D5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E8013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9AA2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E7F38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11</w:t>
            </w:r>
          </w:p>
        </w:tc>
      </w:tr>
      <w:tr w:rsidR="00910EDA" w14:paraId="16728FA8"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6AB0C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A0FD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784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戴东</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D5EB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8325</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0009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677F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827639"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0E7D1"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F4541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24F9912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D420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09A9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EAA2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戴西</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9F8F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8658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F92A7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9671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F4E419"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F1338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EC268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75300C0A"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4D4E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D24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1A61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徐家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96F8D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22510.8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A6A4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47</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9FE1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858B7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68F64A"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BC4791"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34</w:t>
            </w:r>
          </w:p>
        </w:tc>
      </w:tr>
      <w:tr w:rsidR="00910EDA" w14:paraId="7D0B41FC"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5310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FF78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273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朱家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4BCF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22177.8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C621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5236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126</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D7C51E"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BBF61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049DD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15</w:t>
            </w:r>
          </w:p>
        </w:tc>
      </w:tr>
      <w:tr w:rsidR="00910EDA" w14:paraId="6A18F603"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5DE7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1A08E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303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土地头</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C54B8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7659</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9255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D17C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79377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3A739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AC3C1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8</w:t>
            </w:r>
          </w:p>
        </w:tc>
      </w:tr>
      <w:tr w:rsidR="00910EDA" w14:paraId="45A9572B"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F970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1D54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797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杨家藻</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A98F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45021.6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47DF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115</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3E64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0D54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207E26"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9C50D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16</w:t>
            </w:r>
          </w:p>
        </w:tc>
      </w:tr>
      <w:tr w:rsidR="00910EDA" w14:paraId="44A618B4"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CE9D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24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B2A2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9AE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吴家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73DC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10389.6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C217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2567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592F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D1E73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F649C6"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8</w:t>
            </w:r>
          </w:p>
        </w:tc>
      </w:tr>
      <w:tr w:rsidR="00910EDA" w14:paraId="1F12BC18"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82BD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0FC9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CBA1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方家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D560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7792.2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CC8EC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4012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C7B5E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195C7"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04C46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9</w:t>
            </w:r>
          </w:p>
        </w:tc>
      </w:tr>
      <w:tr w:rsidR="00910EDA" w14:paraId="68A0A32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65F9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42AE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72A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段家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8DB7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7326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E280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BBE43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6CE96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10AB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9BD774"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562C4D90"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45DB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2A5F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东岳村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2E6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戴板桥</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6756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5527.8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71BF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1D2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5A1E3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521D1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8211CF"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9</w:t>
            </w:r>
          </w:p>
        </w:tc>
      </w:tr>
      <w:tr w:rsidR="00910EDA" w14:paraId="6CE546DD"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6A53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36C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03FF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大马</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761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20646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2347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4E20E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148</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96D1E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448E1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01EC5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9</w:t>
            </w:r>
          </w:p>
        </w:tc>
      </w:tr>
      <w:tr w:rsidR="00910EDA" w14:paraId="64BAABAC"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160E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1BC1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F35B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乔东</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5ACCE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12454.2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3F787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4C1F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53</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C770B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203EA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95B941"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8</w:t>
            </w:r>
          </w:p>
        </w:tc>
      </w:tr>
      <w:tr w:rsidR="00910EDA" w14:paraId="3C043827"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02B50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F8041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3F3C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乔西</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E5059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13786.2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1969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729D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96</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B71B7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31BC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AFE01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14</w:t>
            </w:r>
          </w:p>
        </w:tc>
      </w:tr>
      <w:tr w:rsidR="00910EDA" w14:paraId="17332A89"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C43B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BA029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2D4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韦东</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8C0B7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14119.2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9D91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94F1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9B5C70"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D9EC6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8F2564"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2246B63A"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41AC0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D323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24D6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孙家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AB13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8191.8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277F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D658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D264B6"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2DF1D4"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5B274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1D7D42DD"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971BC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DAAF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967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何弄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D04C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11921.4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0B81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488E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79</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238EC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1C291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9BA39A"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36664AFC"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93FA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10953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812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东一</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DC11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11788.2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47BD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531A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56</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2FBDF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F243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1CA14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48186B71"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EDE4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4E27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6EB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东二</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A1761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11854.8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42D89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8F18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43F119"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19F7A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36F4C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3229A57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DF31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D2C1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7DA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东三</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22A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11188.8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149B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2979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B7B8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99A6B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A8A6E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45C90753"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9764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F0D96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8BC6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东四</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37E21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13253.4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E7D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9E1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31A0D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0EC267"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1CD254"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0D5941DD"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0049A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430D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E435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东五</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C870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4861.8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2BDE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1469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39</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313C3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2A6E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605CC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7F7A67F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6715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7A9EE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DE6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唐家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5471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13253.4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CBCD2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1593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74E82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BC16A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39903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r>
      <w:tr w:rsidR="00910EDA" w14:paraId="624924F4"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2604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40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D4ED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F851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许家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D1E9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15850.8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78B5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3012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C51B6"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9AB06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8EAD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r>
      <w:tr w:rsidR="00910EDA" w14:paraId="1B8553B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A76A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B186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C854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郑家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4CD9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18248.4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DB19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119A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106</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7A740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FE852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267A7F"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798E1ACC"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A046D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225D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64513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码头</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0CD2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14518.8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587F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3384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F72A0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7210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6B60B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r>
      <w:tr w:rsidR="00910EDA" w14:paraId="39E2CAAC"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ECF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9C88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F16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吴家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6151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4662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C836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4696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15FB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99EF0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7C9E0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6A7D4BCA"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CFB6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15F8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976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戴北</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D476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9457.2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2C74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ABAB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CA0F2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54E15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C73B2A"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5</w:t>
            </w:r>
          </w:p>
        </w:tc>
      </w:tr>
      <w:tr w:rsidR="00910EDA" w14:paraId="0BAA6C02"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A097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11BE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3F43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戴南</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C5C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12121.2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117C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17F0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F0E7DD"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90305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E8470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5</w:t>
            </w:r>
          </w:p>
        </w:tc>
      </w:tr>
      <w:tr w:rsidR="00910EDA" w14:paraId="3BB1805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0A19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0CB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070C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戴东</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78F4D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10922.4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FA03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6A6E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E53686"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45ED4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98D7D1"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25A5A60D"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1784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B516D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C7AD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何马</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7312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20113.2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C669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0807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109</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88915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DBA1F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78486F"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77B2460D"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7CE9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56273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86C0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金何</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EDF6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7592.4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C6A1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3C1FE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57</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BB3D3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CB4A3F"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1F95C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22DFB444"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DE46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6C48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F6E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韦马</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9E0A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15051.6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DFE9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F5D0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55E3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7E9327"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6900A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33A6E3B8"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D033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562E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B45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陈家</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220A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11455.2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FE3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C1A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FAE4E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A10BC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DC20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779F966E"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0B58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325D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ED2A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花园</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14CF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16916.4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44CA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5152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68C0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EB8F7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531866"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8</w:t>
            </w:r>
          </w:p>
        </w:tc>
      </w:tr>
      <w:tr w:rsidR="00910EDA" w14:paraId="1F10704C"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FB8F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C731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A793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顾何</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5701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11122.2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6DD5B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27B4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9B4A4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3A02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EEF4D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6A8E2F84"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F57D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ECCA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BB0D1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张弄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980F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14319</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5BFEF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D457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BE3D0"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0145B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F68A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60BE4488"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F187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62BF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04FA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何东</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343F8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6859.8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DD0A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1097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50278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34B12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0B834A"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r>
      <w:tr w:rsidR="00910EDA" w14:paraId="47D7E15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F4A1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107D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3792B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何中</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21F7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9923.4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40247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196D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0D0909"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F74E5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0604D7"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76015E0E"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F2A0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56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F35C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5568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何北</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D7C0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10389.6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4E44C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FAA4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C48B97"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31E28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1FC77A"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r>
      <w:tr w:rsidR="00910EDA" w14:paraId="20308247"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3373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65D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96CB8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何西</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FD31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15384.6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F039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2D4F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009E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445F36"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6FED6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5</w:t>
            </w:r>
          </w:p>
        </w:tc>
      </w:tr>
      <w:tr w:rsidR="00910EDA" w14:paraId="287AED07"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B16D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DD26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72A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六房</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4454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12454.2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B11E0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5763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B94B4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02376"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5323F3"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0A1118A2"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C9C60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F37D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西戴村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1C4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魏沟</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2B5A8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11921.4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5EB8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5CBC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65F60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5183D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4F36B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7C8C5119"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64EA7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06E23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2474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曹家村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0662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14918.4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1721F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FAEC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111</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737E0F"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BE035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88EF4A"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6681EE6B"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7FF2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DC46D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C903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徐家村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876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21578.4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9BCB2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79DF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54DE89"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A76EC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EFDC07"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9</w:t>
            </w:r>
          </w:p>
        </w:tc>
      </w:tr>
      <w:tr w:rsidR="00910EDA" w14:paraId="54828942"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E357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081EF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EA7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何家村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8BECF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12853.8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908F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BD7C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85DB8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512FD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4B4AB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5F98E6B0"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5B59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A5B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6F27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张家村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62F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7792.2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647B0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1F60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229AD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7634ED"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C443E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r>
      <w:tr w:rsidR="00910EDA" w14:paraId="32B96DBB"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BEB6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D2E4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4D4B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龚家甸</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46EBB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6660</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8467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EC5E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113</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960AD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59000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BB785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4D9F174B"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486E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FC4D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FAC9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方家村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1FED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6859.8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5175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A54A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BB1647"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4EF830"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D0200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1522BA55"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EF4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4EE7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63FA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龚园村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7719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8924.4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0FB0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054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28BCA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787D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CD4D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9</w:t>
            </w:r>
          </w:p>
        </w:tc>
      </w:tr>
      <w:tr w:rsidR="00910EDA" w14:paraId="5B51F504"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EEA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FBC3E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B97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新园村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2212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8924.4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C5A1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0FF1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AB030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B0C21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43059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5</w:t>
            </w:r>
          </w:p>
        </w:tc>
      </w:tr>
      <w:tr w:rsidR="00910EDA" w14:paraId="12CBA2CA"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30FE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6C92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53EB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庄上村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3E3E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8791.2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64B6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5A2F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177C6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F74B2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B2CE4"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8</w:t>
            </w:r>
          </w:p>
        </w:tc>
      </w:tr>
      <w:tr w:rsidR="00910EDA" w14:paraId="19774C54"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2843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98E2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F0FC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灯笼村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156C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18914.4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53A1B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B6F4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173</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5C99DA"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5567DD"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3EA80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27261263"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969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C7A1E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12D5F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双石桥</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255C9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4462.2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B352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2EB5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59</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3883E"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D6D351"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AAB2D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12122ECB"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013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782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E31D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邱郭村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28DF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19913.4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60A8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2C0C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110</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D1722A"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982B2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230CB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14</w:t>
            </w:r>
          </w:p>
        </w:tc>
      </w:tr>
      <w:tr w:rsidR="00910EDA" w14:paraId="3DFAA860"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EDE49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72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C1A1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233D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葛家村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08C9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19846.8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AA3A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69</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DD6B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94C383"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C94E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7AA1D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2A8B3A3B"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4F62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F3D81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F0D7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孙家村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9C8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20779.2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51C68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8AA6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99</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C7C10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7F57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A55756"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10</w:t>
            </w:r>
          </w:p>
        </w:tc>
      </w:tr>
      <w:tr w:rsidR="00910EDA" w14:paraId="603393B6"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8A3A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7B0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F4FC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王家村</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5F4E8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7326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70E5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AD66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B0EBD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36ED9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61813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7406DE38"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721D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D994C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DC6B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张东组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59AA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8658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D78B1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4C17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5BE2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21D7F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528723" w14:textId="77777777" w:rsidR="00910EDA" w:rsidRDefault="00910EDA">
            <w:pPr>
              <w:jc w:val="center"/>
              <w:rPr>
                <w:rFonts w:ascii="仿宋" w:eastAsia="仿宋" w:hAnsi="仿宋" w:cs="仿宋"/>
                <w:color w:val="000000"/>
                <w:sz w:val="20"/>
                <w:szCs w:val="20"/>
                <w:lang w:bidi="ar"/>
              </w:rPr>
            </w:pPr>
          </w:p>
        </w:tc>
      </w:tr>
      <w:tr w:rsidR="00910EDA" w14:paraId="354EB109"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D28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32D6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B3F4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孙岸组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08780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14718.6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1452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F77C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64</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A0C166"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F2EE53"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E93210" w14:textId="77777777" w:rsidR="00910EDA" w:rsidRDefault="00910EDA">
            <w:pPr>
              <w:jc w:val="center"/>
              <w:rPr>
                <w:rFonts w:ascii="仿宋" w:eastAsia="仿宋" w:hAnsi="仿宋" w:cs="仿宋"/>
                <w:color w:val="000000"/>
                <w:sz w:val="20"/>
                <w:szCs w:val="20"/>
                <w:lang w:bidi="ar"/>
              </w:rPr>
            </w:pPr>
          </w:p>
        </w:tc>
      </w:tr>
      <w:tr w:rsidR="00910EDA" w14:paraId="1F51DB53"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FAED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74D0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EC0E5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张西</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D4552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7925.4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475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45BBD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CF599E"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6456DA"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28CBAF" w14:textId="77777777" w:rsidR="00910EDA" w:rsidRDefault="00910EDA">
            <w:pPr>
              <w:jc w:val="center"/>
              <w:rPr>
                <w:rFonts w:ascii="仿宋" w:eastAsia="仿宋" w:hAnsi="仿宋" w:cs="仿宋"/>
                <w:color w:val="000000"/>
                <w:sz w:val="20"/>
                <w:szCs w:val="20"/>
                <w:lang w:bidi="ar"/>
              </w:rPr>
            </w:pPr>
          </w:p>
        </w:tc>
      </w:tr>
      <w:tr w:rsidR="00910EDA" w14:paraId="4B66602C"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38B5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AB06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1DF8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族东</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0584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14918.4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185A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3D80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DD4E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7CB6E"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7EE495" w14:textId="77777777" w:rsidR="00910EDA" w:rsidRDefault="00910EDA">
            <w:pPr>
              <w:jc w:val="center"/>
              <w:rPr>
                <w:rFonts w:ascii="仿宋" w:eastAsia="仿宋" w:hAnsi="仿宋" w:cs="仿宋"/>
                <w:color w:val="000000"/>
                <w:sz w:val="20"/>
                <w:szCs w:val="20"/>
                <w:lang w:bidi="ar"/>
              </w:rPr>
            </w:pPr>
          </w:p>
        </w:tc>
      </w:tr>
      <w:tr w:rsidR="00910EDA" w14:paraId="04B67540"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4E5C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E8BE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B81AB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族西</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B907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15584.4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B271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58C8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8219D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F261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3E28E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r>
      <w:tr w:rsidR="00910EDA" w14:paraId="6B4F188B"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B460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D5EB2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88014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莫桥</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8FA7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14918.4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87A5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12C9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339652"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484B0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378EC" w14:textId="77777777" w:rsidR="00910EDA" w:rsidRDefault="00910EDA">
            <w:pPr>
              <w:jc w:val="center"/>
              <w:rPr>
                <w:rFonts w:ascii="仿宋" w:eastAsia="仿宋" w:hAnsi="仿宋" w:cs="仿宋"/>
                <w:color w:val="000000"/>
                <w:sz w:val="20"/>
                <w:szCs w:val="20"/>
                <w:lang w:bidi="ar"/>
              </w:rPr>
            </w:pPr>
          </w:p>
        </w:tc>
      </w:tr>
      <w:tr w:rsidR="00910EDA" w14:paraId="5405596A"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D2CA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034F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2296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永安一组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74CB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12454.2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FCCD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803E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C9D39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BC9BEE"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00FB8C" w14:textId="77777777" w:rsidR="00910EDA" w:rsidRDefault="00910EDA">
            <w:pPr>
              <w:jc w:val="center"/>
              <w:rPr>
                <w:rFonts w:ascii="仿宋" w:eastAsia="仿宋" w:hAnsi="仿宋" w:cs="仿宋"/>
                <w:color w:val="000000"/>
                <w:sz w:val="20"/>
                <w:szCs w:val="20"/>
                <w:lang w:bidi="ar"/>
              </w:rPr>
            </w:pPr>
          </w:p>
        </w:tc>
      </w:tr>
      <w:tr w:rsidR="00910EDA" w14:paraId="6AED1DB1"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F1028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D0C5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7F9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永安二组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1047E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11455.2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D1ED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A032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7C002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A170A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119E7D" w14:textId="77777777" w:rsidR="00910EDA" w:rsidRDefault="00910EDA">
            <w:pPr>
              <w:jc w:val="center"/>
              <w:rPr>
                <w:rFonts w:ascii="仿宋" w:eastAsia="仿宋" w:hAnsi="仿宋" w:cs="仿宋"/>
                <w:color w:val="000000"/>
                <w:sz w:val="20"/>
                <w:szCs w:val="20"/>
                <w:lang w:bidi="ar"/>
              </w:rPr>
            </w:pPr>
          </w:p>
        </w:tc>
      </w:tr>
      <w:tr w:rsidR="00910EDA" w14:paraId="1370CFC6"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7233F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7A09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559B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永安三组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4157F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13320</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3F94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2161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881EAF"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605043"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212FE1" w14:textId="77777777" w:rsidR="00910EDA" w:rsidRDefault="00910EDA">
            <w:pPr>
              <w:jc w:val="center"/>
              <w:rPr>
                <w:rFonts w:ascii="仿宋" w:eastAsia="仿宋" w:hAnsi="仿宋" w:cs="仿宋"/>
                <w:color w:val="000000"/>
                <w:sz w:val="20"/>
                <w:szCs w:val="20"/>
                <w:lang w:bidi="ar"/>
              </w:rPr>
            </w:pPr>
          </w:p>
        </w:tc>
      </w:tr>
      <w:tr w:rsidR="00910EDA" w14:paraId="1B0213C2"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F37B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2FD7A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F17A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永安五组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AAE6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17649</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2E90E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BDD3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3C4FC0"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999AC"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378620" w14:textId="77777777" w:rsidR="00910EDA" w:rsidRDefault="00910EDA">
            <w:pPr>
              <w:jc w:val="center"/>
              <w:rPr>
                <w:rFonts w:ascii="仿宋" w:eastAsia="仿宋" w:hAnsi="仿宋" w:cs="仿宋"/>
                <w:color w:val="000000"/>
                <w:sz w:val="20"/>
                <w:szCs w:val="20"/>
                <w:lang w:bidi="ar"/>
              </w:rPr>
            </w:pPr>
          </w:p>
        </w:tc>
      </w:tr>
      <w:tr w:rsidR="00910EDA" w14:paraId="573FB760"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E0D5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D2DB5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AC72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延安一组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46D3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11255.4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C603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1543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F433B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72125A"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69B591" w14:textId="77777777" w:rsidR="00910EDA" w:rsidRDefault="00910EDA">
            <w:pPr>
              <w:jc w:val="center"/>
              <w:rPr>
                <w:rFonts w:ascii="仿宋" w:eastAsia="仿宋" w:hAnsi="仿宋" w:cs="仿宋"/>
                <w:color w:val="000000"/>
                <w:sz w:val="20"/>
                <w:szCs w:val="20"/>
                <w:lang w:bidi="ar"/>
              </w:rPr>
            </w:pPr>
          </w:p>
        </w:tc>
      </w:tr>
      <w:tr w:rsidR="00910EDA" w14:paraId="01F77F52"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32E8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B365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1DE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延安二组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FE9F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16117.2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B4ADE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FEC0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84</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97CB8D"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6233A3"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6D261F" w14:textId="77777777" w:rsidR="00910EDA" w:rsidRDefault="00910EDA">
            <w:pPr>
              <w:jc w:val="center"/>
              <w:rPr>
                <w:rFonts w:ascii="仿宋" w:eastAsia="仿宋" w:hAnsi="仿宋" w:cs="仿宋"/>
                <w:color w:val="000000"/>
                <w:sz w:val="20"/>
                <w:szCs w:val="20"/>
                <w:lang w:bidi="ar"/>
              </w:rPr>
            </w:pPr>
          </w:p>
        </w:tc>
      </w:tr>
      <w:tr w:rsidR="00910EDA" w14:paraId="44D9AF65"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6288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28E8F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291A1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延安三组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262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16317</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3ACA5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F0DD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B40A7"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D6419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837641"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5EC3D2B9"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E1AB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88</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5D7F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3184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延安四组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656E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11788.2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27F3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C716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8CA18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BB3A02"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63149"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7ED4551E"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D7F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89</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684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A6C7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延安五组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607D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8325</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9309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F495F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57</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E5A020"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7A173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CF62C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185107B7"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001D1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15FA0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23C9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延安六组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E1CDA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5194.8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D8AE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B1D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F3C338"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6A9E3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3C8256"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1229D6C4"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B16F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91</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2B61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84BE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延安七组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3C5B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11255.4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FAEE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0D98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C9018B"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AB1317"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A90AD7"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8</w:t>
            </w:r>
          </w:p>
        </w:tc>
      </w:tr>
      <w:tr w:rsidR="00910EDA" w14:paraId="69CC7C81"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1BE9C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C193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6885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延安八组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D3AA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9324</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F130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3ABA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ABDCDA"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DAC9F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B0CE6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4</w:t>
            </w:r>
          </w:p>
        </w:tc>
      </w:tr>
      <w:tr w:rsidR="00910EDA" w14:paraId="42EF474F"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25B9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8961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ACB6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延安九组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2CCB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16117.2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F3A3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3A3B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4FAB9A"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15392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7F122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4B367CC6"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10B8E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94</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05203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707B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延安十一组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136B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10389.6</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11D7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F00A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9000A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8A35A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B548FC"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7</w:t>
            </w:r>
          </w:p>
        </w:tc>
      </w:tr>
      <w:tr w:rsidR="00910EDA" w14:paraId="44CB8FF2"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4A207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CF15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9398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延安十二组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19DD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11455.2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DBC4C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286A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CEBC94"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60044"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4D72D"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5</w:t>
            </w:r>
          </w:p>
        </w:tc>
      </w:tr>
      <w:tr w:rsidR="00910EDA" w14:paraId="379EDFD8" w14:textId="77777777">
        <w:trPr>
          <w:trHeight w:val="49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B0B1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96</w:t>
            </w: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60C0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薛港村</w:t>
            </w: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411E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延安十三组</w:t>
            </w: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F118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10189.8</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A538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99D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61</w:t>
            </w:r>
          </w:p>
        </w:tc>
        <w:tc>
          <w:tcPr>
            <w:tcW w:w="11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D6D025" w14:textId="77777777" w:rsidR="00910EDA" w:rsidRDefault="00910EDA">
            <w:pPr>
              <w:jc w:val="center"/>
              <w:rPr>
                <w:rFonts w:ascii="仿宋" w:eastAsia="仿宋" w:hAnsi="仿宋" w:cs="仿宋"/>
                <w:color w:val="000000"/>
                <w:sz w:val="20"/>
                <w:szCs w:val="20"/>
                <w:lang w:bidi="ar"/>
              </w:rPr>
            </w:pP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A502E"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79A20"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6</w:t>
            </w:r>
          </w:p>
        </w:tc>
      </w:tr>
      <w:tr w:rsidR="00910EDA" w14:paraId="196988DC" w14:textId="77777777">
        <w:trPr>
          <w:trHeight w:val="504"/>
        </w:trPr>
        <w:tc>
          <w:tcPr>
            <w:tcW w:w="9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7C290A" w14:textId="77777777" w:rsidR="00910EDA" w:rsidRDefault="00910EDA">
            <w:pPr>
              <w:jc w:val="center"/>
              <w:rPr>
                <w:rFonts w:ascii="仿宋" w:eastAsia="仿宋" w:hAnsi="仿宋" w:cs="仿宋"/>
                <w:color w:val="000000"/>
                <w:sz w:val="20"/>
                <w:szCs w:val="20"/>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9BF371" w14:textId="77777777" w:rsidR="00910EDA" w:rsidRDefault="00910EDA">
            <w:pPr>
              <w:jc w:val="center"/>
              <w:rPr>
                <w:rFonts w:ascii="仿宋" w:eastAsia="仿宋" w:hAnsi="仿宋" w:cs="仿宋"/>
                <w:color w:val="000000"/>
                <w:sz w:val="20"/>
                <w:szCs w:val="20"/>
              </w:rPr>
            </w:pPr>
          </w:p>
        </w:tc>
        <w:tc>
          <w:tcPr>
            <w:tcW w:w="291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D7B829" w14:textId="77777777" w:rsidR="00910EDA" w:rsidRDefault="00910EDA">
            <w:pPr>
              <w:jc w:val="center"/>
              <w:rPr>
                <w:rFonts w:ascii="仿宋" w:eastAsia="仿宋" w:hAnsi="仿宋" w:cs="仿宋"/>
                <w:color w:val="000000"/>
                <w:sz w:val="20"/>
                <w:szCs w:val="20"/>
              </w:rPr>
            </w:pPr>
          </w:p>
        </w:tc>
        <w:tc>
          <w:tcPr>
            <w:tcW w:w="17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4662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1376622</w:t>
            </w:r>
          </w:p>
        </w:tc>
        <w:tc>
          <w:tcPr>
            <w:tcW w:w="16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247D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3270</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AF415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9002</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4CC91"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14</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4046F8"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86</w:t>
            </w:r>
          </w:p>
        </w:tc>
        <w:tc>
          <w:tcPr>
            <w:tcW w:w="11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2E8795"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553</w:t>
            </w:r>
          </w:p>
        </w:tc>
      </w:tr>
    </w:tbl>
    <w:p w14:paraId="4B29D97C" w14:textId="77777777" w:rsidR="00910EDA" w:rsidRDefault="00355F57">
      <w:pPr>
        <w:jc w:val="center"/>
        <w:rPr>
          <w:rFonts w:ascii="仿宋" w:eastAsia="仿宋" w:hAnsi="仿宋" w:cs="仿宋"/>
          <w:bCs/>
          <w:sz w:val="24"/>
        </w:rPr>
      </w:pPr>
      <w:r>
        <w:rPr>
          <w:rFonts w:ascii="仿宋" w:eastAsia="仿宋" w:hAnsi="仿宋" w:cs="仿宋" w:hint="eastAsia"/>
          <w:bCs/>
          <w:sz w:val="24"/>
          <w:szCs w:val="24"/>
          <w:lang w:eastAsia="zh-CN"/>
        </w:rPr>
        <w:t>采购包3姚桥镇集镇道路</w:t>
      </w:r>
    </w:p>
    <w:tbl>
      <w:tblPr>
        <w:tblW w:w="4797" w:type="pct"/>
        <w:tblLayout w:type="fixed"/>
        <w:tblLook w:val="04A0" w:firstRow="1" w:lastRow="0" w:firstColumn="1" w:lastColumn="0" w:noHBand="0" w:noVBand="1"/>
      </w:tblPr>
      <w:tblGrid>
        <w:gridCol w:w="1043"/>
        <w:gridCol w:w="1972"/>
        <w:gridCol w:w="1153"/>
        <w:gridCol w:w="1405"/>
        <w:gridCol w:w="1368"/>
        <w:gridCol w:w="1448"/>
        <w:gridCol w:w="1971"/>
        <w:gridCol w:w="1700"/>
        <w:gridCol w:w="1367"/>
      </w:tblGrid>
      <w:tr w:rsidR="00910EDA" w14:paraId="4BED656D" w14:textId="77777777">
        <w:trPr>
          <w:trHeight w:val="240"/>
        </w:trPr>
        <w:tc>
          <w:tcPr>
            <w:tcW w:w="388"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59A1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序号</w:t>
            </w:r>
          </w:p>
        </w:tc>
        <w:tc>
          <w:tcPr>
            <w:tcW w:w="733"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1A329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道路起止点或名称</w:t>
            </w:r>
          </w:p>
        </w:tc>
        <w:tc>
          <w:tcPr>
            <w:tcW w:w="42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435F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道路等级</w:t>
            </w:r>
          </w:p>
        </w:tc>
        <w:tc>
          <w:tcPr>
            <w:tcW w:w="1571"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C7D0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快车道</w:t>
            </w:r>
          </w:p>
        </w:tc>
        <w:tc>
          <w:tcPr>
            <w:tcW w:w="73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051B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总面积㎡</w:t>
            </w:r>
          </w:p>
        </w:tc>
        <w:tc>
          <w:tcPr>
            <w:tcW w:w="63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1CE0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绿化面积（㎡）</w:t>
            </w:r>
          </w:p>
        </w:tc>
        <w:tc>
          <w:tcPr>
            <w:tcW w:w="509" w:type="pct"/>
            <w:vMerge w:val="restart"/>
            <w:tcBorders>
              <w:top w:val="single" w:sz="4" w:space="0" w:color="000000"/>
              <w:left w:val="single" w:sz="4" w:space="0" w:color="000000"/>
              <w:right w:val="single" w:sz="4" w:space="0" w:color="000000"/>
            </w:tcBorders>
            <w:shd w:val="clear" w:color="auto" w:fill="auto"/>
            <w:vAlign w:val="center"/>
          </w:tcPr>
          <w:p w14:paraId="426D1086" w14:textId="77777777" w:rsidR="00910EDA" w:rsidRDefault="00355F57">
            <w:pPr>
              <w:jc w:val="center"/>
              <w:textAlignment w:val="center"/>
              <w:rPr>
                <w:rFonts w:ascii="仿宋" w:eastAsia="仿宋" w:hAnsi="仿宋" w:cs="仿宋"/>
                <w:color w:val="000000"/>
                <w:sz w:val="20"/>
                <w:szCs w:val="20"/>
                <w:lang w:bidi="ar"/>
              </w:rPr>
            </w:pPr>
            <w:r>
              <w:rPr>
                <w:rFonts w:ascii="仿宋_GB2312" w:eastAsia="仿宋_GB2312" w:hAnsi="宋体" w:cs="仿宋_GB2312"/>
                <w:color w:val="000000"/>
                <w:sz w:val="20"/>
                <w:szCs w:val="20"/>
                <w:lang w:eastAsia="zh-CN" w:bidi="ar"/>
              </w:rPr>
              <w:t>垃圾桶（房）</w:t>
            </w:r>
          </w:p>
        </w:tc>
      </w:tr>
      <w:tr w:rsidR="00910EDA" w14:paraId="5DB07B57" w14:textId="77777777">
        <w:trPr>
          <w:trHeight w:val="240"/>
        </w:trPr>
        <w:tc>
          <w:tcPr>
            <w:tcW w:w="38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48B653" w14:textId="77777777" w:rsidR="00910EDA" w:rsidRDefault="00910EDA">
            <w:pPr>
              <w:jc w:val="center"/>
              <w:rPr>
                <w:rFonts w:ascii="仿宋" w:eastAsia="仿宋" w:hAnsi="仿宋" w:cs="仿宋"/>
                <w:color w:val="000000"/>
                <w:sz w:val="20"/>
                <w:szCs w:val="20"/>
              </w:rPr>
            </w:pPr>
          </w:p>
        </w:tc>
        <w:tc>
          <w:tcPr>
            <w:tcW w:w="733"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131CD8" w14:textId="77777777" w:rsidR="00910EDA" w:rsidRDefault="00910EDA">
            <w:pPr>
              <w:jc w:val="center"/>
              <w:rPr>
                <w:rFonts w:ascii="仿宋" w:eastAsia="仿宋" w:hAnsi="仿宋" w:cs="仿宋"/>
                <w:color w:val="000000"/>
                <w:sz w:val="20"/>
                <w:szCs w:val="20"/>
              </w:rPr>
            </w:pPr>
          </w:p>
        </w:tc>
        <w:tc>
          <w:tcPr>
            <w:tcW w:w="4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0E941F" w14:textId="77777777" w:rsidR="00910EDA" w:rsidRDefault="00910EDA">
            <w:pPr>
              <w:jc w:val="center"/>
              <w:rPr>
                <w:rFonts w:ascii="仿宋" w:eastAsia="仿宋" w:hAnsi="仿宋" w:cs="仿宋"/>
                <w:color w:val="000000"/>
                <w:sz w:val="20"/>
                <w:szCs w:val="20"/>
              </w:rPr>
            </w:pP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E77E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长m</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4FDF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宽m</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54FD3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面积</w:t>
            </w:r>
          </w:p>
        </w:tc>
        <w:tc>
          <w:tcPr>
            <w:tcW w:w="73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C7EF27" w14:textId="77777777" w:rsidR="00910EDA" w:rsidRDefault="00910EDA">
            <w:pPr>
              <w:jc w:val="center"/>
              <w:rPr>
                <w:rFonts w:ascii="仿宋" w:eastAsia="仿宋" w:hAnsi="仿宋" w:cs="仿宋"/>
                <w:color w:val="000000"/>
                <w:sz w:val="20"/>
                <w:szCs w:val="20"/>
              </w:rPr>
            </w:pPr>
          </w:p>
        </w:tc>
        <w:tc>
          <w:tcPr>
            <w:tcW w:w="63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53C29D" w14:textId="77777777" w:rsidR="00910EDA" w:rsidRDefault="00910EDA">
            <w:pPr>
              <w:jc w:val="center"/>
              <w:rPr>
                <w:rFonts w:ascii="仿宋" w:eastAsia="仿宋" w:hAnsi="仿宋" w:cs="仿宋"/>
                <w:color w:val="000000"/>
                <w:sz w:val="20"/>
                <w:szCs w:val="20"/>
              </w:rPr>
            </w:pPr>
          </w:p>
        </w:tc>
        <w:tc>
          <w:tcPr>
            <w:tcW w:w="509" w:type="pct"/>
            <w:vMerge/>
            <w:tcBorders>
              <w:left w:val="single" w:sz="4" w:space="0" w:color="000000"/>
              <w:bottom w:val="single" w:sz="4" w:space="0" w:color="000000"/>
              <w:right w:val="single" w:sz="4" w:space="0" w:color="000000"/>
            </w:tcBorders>
            <w:shd w:val="clear" w:color="auto" w:fill="auto"/>
            <w:vAlign w:val="center"/>
          </w:tcPr>
          <w:p w14:paraId="0BA7E394" w14:textId="77777777" w:rsidR="00910EDA" w:rsidRDefault="00910EDA">
            <w:pPr>
              <w:jc w:val="center"/>
              <w:rPr>
                <w:rFonts w:ascii="仿宋" w:eastAsia="仿宋" w:hAnsi="仿宋" w:cs="仿宋"/>
                <w:color w:val="000000"/>
                <w:sz w:val="20"/>
                <w:szCs w:val="20"/>
              </w:rPr>
            </w:pPr>
          </w:p>
        </w:tc>
      </w:tr>
      <w:tr w:rsidR="00910EDA" w14:paraId="7C467CFA"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444D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B99C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中心路</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51718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一级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FB149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2472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0CF7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9900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D8FC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9900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7322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w:t>
            </w: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C344EA"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27</w:t>
            </w:r>
          </w:p>
        </w:tc>
      </w:tr>
      <w:tr w:rsidR="00910EDA" w14:paraId="7435DA59"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5ADC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C8DC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电力路</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6B3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一级</w:t>
            </w:r>
          </w:p>
        </w:tc>
        <w:tc>
          <w:tcPr>
            <w:tcW w:w="5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C39B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w:t>
            </w:r>
          </w:p>
        </w:tc>
        <w:tc>
          <w:tcPr>
            <w:tcW w:w="5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E4E9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15.5</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65BD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12400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8C31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12400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B5E1B0"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1F3926"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29</w:t>
            </w:r>
          </w:p>
        </w:tc>
      </w:tr>
      <w:tr w:rsidR="00910EDA" w14:paraId="6971149E"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0EEB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55F0D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博星路</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7EF4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一级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D71C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EFA6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15.5</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AF40C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938A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D8FC9D"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021A4C"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12</w:t>
            </w:r>
          </w:p>
        </w:tc>
      </w:tr>
      <w:tr w:rsidR="00910EDA" w14:paraId="76DA1822"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E0977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4</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57F2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105县道</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CA1F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471E8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7300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A228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799F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51100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5A815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51100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0E33DD"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3C1037"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119</w:t>
            </w:r>
          </w:p>
        </w:tc>
      </w:tr>
      <w:tr w:rsidR="00910EDA" w14:paraId="52D7B86D"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0D1C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45A4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r>
              <w:rPr>
                <w:rStyle w:val="font01"/>
                <w:rFonts w:ascii="仿宋" w:eastAsia="仿宋" w:hAnsi="仿宋" w:cs="仿宋" w:hint="eastAsia"/>
                <w:sz w:val="20"/>
                <w:szCs w:val="20"/>
                <w:lang w:eastAsia="zh-CN" w:bidi="ar"/>
              </w:rPr>
              <w:t>09县道</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FDA2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二级</w:t>
            </w:r>
          </w:p>
        </w:tc>
        <w:tc>
          <w:tcPr>
            <w:tcW w:w="5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4981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4800</w:t>
            </w:r>
          </w:p>
        </w:tc>
        <w:tc>
          <w:tcPr>
            <w:tcW w:w="5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D70B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735C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33600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2E9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33600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2FAB12"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FD111F"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46</w:t>
            </w:r>
          </w:p>
        </w:tc>
      </w:tr>
      <w:tr w:rsidR="00910EDA" w14:paraId="2782FB66"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103F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CF27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儒里街</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B56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二级</w:t>
            </w:r>
          </w:p>
        </w:tc>
        <w:tc>
          <w:tcPr>
            <w:tcW w:w="5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9527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1900</w:t>
            </w:r>
          </w:p>
        </w:tc>
        <w:tc>
          <w:tcPr>
            <w:tcW w:w="5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C875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4F12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12350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52E5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12350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F0DE99"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A03D2A"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28</w:t>
            </w:r>
          </w:p>
        </w:tc>
      </w:tr>
      <w:tr w:rsidR="00910EDA" w14:paraId="064530A5"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9D85F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DD3F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育才路</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0668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1008E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7318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2401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84EA7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3DDB65"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9E1D2A"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11</w:t>
            </w:r>
          </w:p>
        </w:tc>
      </w:tr>
      <w:tr w:rsidR="00910EDA" w14:paraId="31B9128A"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3EB8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684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文卫路</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58CCC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7D65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350</w:t>
            </w:r>
          </w:p>
        </w:tc>
        <w:tc>
          <w:tcPr>
            <w:tcW w:w="5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F992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9FDF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2275</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97CFC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2275</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3EDE93"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30F981"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4</w:t>
            </w:r>
          </w:p>
        </w:tc>
      </w:tr>
      <w:tr w:rsidR="00910EDA" w14:paraId="0D816AE0"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351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886BC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港边公园</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6D18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4C6F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9D6F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3A121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60F5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ADFC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960</w:t>
            </w: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D65A54"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w:t>
            </w:r>
          </w:p>
        </w:tc>
      </w:tr>
      <w:tr w:rsidR="00910EDA" w14:paraId="7D58D624"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7E4C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219C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三桥大道</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F519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471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EF42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409AE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5717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E07C10"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D6AC69"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w:t>
            </w:r>
          </w:p>
        </w:tc>
      </w:tr>
      <w:tr w:rsidR="00910EDA" w14:paraId="56874A43"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46CB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25BD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伏漕中心大道</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86BD1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BB3F3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EE2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2AF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5CC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C8309A"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4B8853"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2</w:t>
            </w:r>
          </w:p>
        </w:tc>
      </w:tr>
      <w:tr w:rsidR="00910EDA" w14:paraId="3FC4F73B"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B20F5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3684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石桥沙腰河路</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9CBE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4F2D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4757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4174C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BCD6C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B8D9A"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2336A2"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8</w:t>
            </w:r>
          </w:p>
        </w:tc>
      </w:tr>
      <w:tr w:rsidR="00910EDA" w14:paraId="51924D8D"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3185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E065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红光路（万顷良田）</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6B8F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CB7A5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2800</w:t>
            </w:r>
          </w:p>
        </w:tc>
        <w:tc>
          <w:tcPr>
            <w:tcW w:w="5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3CF8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2391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12600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6737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12600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9D4DA0"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99A4B2"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6</w:t>
            </w:r>
          </w:p>
        </w:tc>
      </w:tr>
      <w:tr w:rsidR="00910EDA" w14:paraId="1AA7CC8F"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E4D3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D78FAF"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五房河路（万顷良田）</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2116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D4411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0BA1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2870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15840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03E8B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15840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040F68"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D5155A"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9</w:t>
            </w:r>
          </w:p>
        </w:tc>
      </w:tr>
      <w:tr w:rsidR="00910EDA" w14:paraId="47DF5D28"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986D1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0E60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上社路（万顷良田）</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604D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09071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2475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D529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8280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B042C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8280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AA6DF9" w14:textId="77777777" w:rsidR="00910EDA" w:rsidRDefault="00910EDA">
            <w:pPr>
              <w:jc w:val="cente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9A638A"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0</w:t>
            </w:r>
          </w:p>
        </w:tc>
      </w:tr>
      <w:tr w:rsidR="00910EDA" w14:paraId="0350E647" w14:textId="77777777">
        <w:trPr>
          <w:trHeight w:val="240"/>
        </w:trPr>
        <w:tc>
          <w:tcPr>
            <w:tcW w:w="38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4924A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7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366486" w14:textId="77777777" w:rsidR="00910EDA" w:rsidRDefault="00355F57">
            <w:pPr>
              <w:jc w:val="center"/>
              <w:textAlignment w:val="center"/>
              <w:rPr>
                <w:rFonts w:ascii="仿宋" w:eastAsia="仿宋" w:hAnsi="仿宋" w:cs="仿宋"/>
                <w:color w:val="000000"/>
                <w:sz w:val="20"/>
                <w:szCs w:val="20"/>
                <w:lang w:eastAsia="zh-CN"/>
              </w:rPr>
            </w:pPr>
            <w:r>
              <w:rPr>
                <w:rFonts w:ascii="仿宋" w:eastAsia="仿宋" w:hAnsi="仿宋" w:cs="仿宋" w:hint="eastAsia"/>
                <w:color w:val="000000"/>
                <w:sz w:val="20"/>
                <w:szCs w:val="20"/>
                <w:lang w:eastAsia="zh-CN" w:bidi="ar"/>
              </w:rPr>
              <w:t>姚桥港路（万顷良田）</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AE8B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三级</w:t>
            </w: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D533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C5E8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5D4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7200</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2E1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7200</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90FAA2C" w14:textId="77777777" w:rsidR="00910EDA" w:rsidRDefault="00910EDA">
            <w:pPr>
              <w:rPr>
                <w:rFonts w:ascii="仿宋" w:eastAsia="仿宋" w:hAnsi="仿宋" w:cs="仿宋"/>
                <w:color w:val="000000"/>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D52FA7" w14:textId="77777777" w:rsidR="00910EDA" w:rsidRDefault="00355F57">
            <w:pPr>
              <w:jc w:val="center"/>
              <w:textAlignment w:val="center"/>
              <w:rPr>
                <w:rFonts w:ascii="仿宋" w:eastAsia="仿宋" w:hAnsi="仿宋" w:cs="仿宋"/>
                <w:color w:val="000000"/>
                <w:sz w:val="20"/>
                <w:szCs w:val="20"/>
              </w:rPr>
            </w:pPr>
            <w:r>
              <w:rPr>
                <w:rFonts w:ascii="宋体" w:eastAsia="宋体" w:hAnsi="宋体" w:cs="宋体" w:hint="eastAsia"/>
                <w:color w:val="000000"/>
                <w:sz w:val="20"/>
                <w:szCs w:val="20"/>
                <w:lang w:eastAsia="zh-CN" w:bidi="ar"/>
              </w:rPr>
              <w:t>14</w:t>
            </w:r>
          </w:p>
        </w:tc>
      </w:tr>
      <w:tr w:rsidR="00910EDA" w14:paraId="097F70FC" w14:textId="77777777">
        <w:trPr>
          <w:trHeight w:val="249"/>
        </w:trPr>
        <w:tc>
          <w:tcPr>
            <w:tcW w:w="1122"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9205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合计</w:t>
            </w:r>
          </w:p>
        </w:tc>
        <w:tc>
          <w:tcPr>
            <w:tcW w:w="42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D92B28" w14:textId="77777777" w:rsidR="00910EDA" w:rsidRDefault="00910EDA">
            <w:pPr>
              <w:jc w:val="center"/>
              <w:rPr>
                <w:rFonts w:ascii="仿宋" w:eastAsia="仿宋" w:hAnsi="仿宋" w:cs="仿宋"/>
                <w:color w:val="000000"/>
                <w:sz w:val="20"/>
                <w:szCs w:val="20"/>
              </w:rPr>
            </w:pPr>
          </w:p>
        </w:tc>
        <w:tc>
          <w:tcPr>
            <w:tcW w:w="52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4BAE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38100</w:t>
            </w:r>
          </w:p>
        </w:tc>
        <w:tc>
          <w:tcPr>
            <w:tcW w:w="5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F7C767" w14:textId="77777777" w:rsidR="00910EDA" w:rsidRDefault="00910EDA">
            <w:pPr>
              <w:jc w:val="center"/>
              <w:rPr>
                <w:rFonts w:ascii="仿宋" w:eastAsia="仿宋" w:hAnsi="仿宋" w:cs="仿宋"/>
                <w:color w:val="000000"/>
                <w:sz w:val="20"/>
                <w:szCs w:val="20"/>
              </w:rPr>
            </w:pPr>
          </w:p>
        </w:tc>
        <w:tc>
          <w:tcPr>
            <w:tcW w:w="5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407E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221345</w:t>
            </w:r>
          </w:p>
        </w:tc>
        <w:tc>
          <w:tcPr>
            <w:tcW w:w="7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AA6930" w14:textId="77777777" w:rsidR="00910EDA" w:rsidRDefault="00355F57">
            <w:pPr>
              <w:jc w:val="center"/>
              <w:textAlignment w:val="center"/>
              <w:rPr>
                <w:rFonts w:ascii="仿宋" w:eastAsia="仿宋" w:hAnsi="仿宋" w:cs="仿宋"/>
                <w:b/>
                <w:bCs/>
                <w:color w:val="000000"/>
                <w:sz w:val="20"/>
                <w:szCs w:val="20"/>
              </w:rPr>
            </w:pPr>
            <w:r>
              <w:rPr>
                <w:rFonts w:ascii="仿宋" w:eastAsia="仿宋" w:hAnsi="仿宋" w:cs="仿宋" w:hint="eastAsia"/>
                <w:b/>
                <w:bCs/>
                <w:color w:val="000000"/>
                <w:sz w:val="20"/>
                <w:szCs w:val="20"/>
                <w:lang w:eastAsia="zh-CN" w:bidi="ar"/>
              </w:rPr>
              <w:t>221345</w:t>
            </w:r>
          </w:p>
        </w:tc>
        <w:tc>
          <w:tcPr>
            <w:tcW w:w="6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75A0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1860</w:t>
            </w:r>
          </w:p>
        </w:tc>
        <w:tc>
          <w:tcPr>
            <w:tcW w:w="8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98711B" w14:textId="77777777" w:rsidR="00910EDA" w:rsidRDefault="00355F57">
            <w:pPr>
              <w:jc w:val="center"/>
              <w:textAlignment w:val="center"/>
              <w:rPr>
                <w:rFonts w:ascii="仿宋" w:eastAsia="仿宋" w:hAnsi="仿宋" w:cs="仿宋"/>
                <w:color w:val="000000"/>
                <w:sz w:val="20"/>
                <w:szCs w:val="20"/>
                <w:lang w:bidi="ar"/>
              </w:rPr>
            </w:pPr>
            <w:r>
              <w:rPr>
                <w:rFonts w:ascii="宋体" w:eastAsia="宋体" w:hAnsi="宋体" w:cs="宋体" w:hint="eastAsia"/>
                <w:color w:val="000000"/>
                <w:sz w:val="20"/>
                <w:szCs w:val="20"/>
                <w:lang w:eastAsia="zh-CN" w:bidi="ar"/>
              </w:rPr>
              <w:t>319</w:t>
            </w:r>
          </w:p>
        </w:tc>
      </w:tr>
    </w:tbl>
    <w:p w14:paraId="24541F69" w14:textId="77777777" w:rsidR="00910EDA" w:rsidRDefault="00355F57">
      <w:pPr>
        <w:jc w:val="center"/>
        <w:rPr>
          <w:rFonts w:ascii="仿宋" w:eastAsia="仿宋" w:hAnsi="仿宋" w:cs="仿宋"/>
          <w:bCs/>
          <w:sz w:val="24"/>
        </w:rPr>
      </w:pPr>
      <w:r>
        <w:rPr>
          <w:rFonts w:ascii="仿宋" w:eastAsia="仿宋" w:hAnsi="仿宋" w:cs="仿宋" w:hint="eastAsia"/>
          <w:bCs/>
          <w:sz w:val="24"/>
          <w:szCs w:val="24"/>
          <w:lang w:eastAsia="zh-CN"/>
        </w:rPr>
        <w:lastRenderedPageBreak/>
        <w:t>采购包3姚桥镇村庄</w:t>
      </w:r>
    </w:p>
    <w:tbl>
      <w:tblPr>
        <w:tblW w:w="4804" w:type="pct"/>
        <w:tblLayout w:type="fixed"/>
        <w:tblLook w:val="04A0" w:firstRow="1" w:lastRow="0" w:firstColumn="1" w:lastColumn="0" w:noHBand="0" w:noVBand="1"/>
      </w:tblPr>
      <w:tblGrid>
        <w:gridCol w:w="1004"/>
        <w:gridCol w:w="1718"/>
        <w:gridCol w:w="1987"/>
        <w:gridCol w:w="1718"/>
        <w:gridCol w:w="1229"/>
        <w:gridCol w:w="1484"/>
        <w:gridCol w:w="1234"/>
        <w:gridCol w:w="1683"/>
        <w:gridCol w:w="1389"/>
      </w:tblGrid>
      <w:tr w:rsidR="00910EDA" w14:paraId="52718FD7" w14:textId="77777777">
        <w:trPr>
          <w:trHeight w:val="51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873B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序号</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52CE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行政村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6377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保洁区域</w:t>
            </w:r>
          </w:p>
        </w:tc>
        <w:tc>
          <w:tcPr>
            <w:tcW w:w="6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4BB8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保洁面积（㎡）</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1468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保洁户数（户）</w:t>
            </w:r>
          </w:p>
        </w:tc>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1B825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人口       （人）</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F8C7D"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垃圾分类亭（个）</w:t>
            </w: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1AAF2"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垃圾房（箱）（个）</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087DA" w14:textId="77777777" w:rsidR="00910EDA" w:rsidRDefault="00355F57">
            <w:pPr>
              <w:jc w:val="center"/>
              <w:textAlignment w:val="center"/>
              <w:rPr>
                <w:rFonts w:ascii="仿宋" w:eastAsia="仿宋" w:hAnsi="仿宋" w:cs="仿宋"/>
                <w:color w:val="000000"/>
                <w:sz w:val="20"/>
                <w:szCs w:val="20"/>
                <w:lang w:bidi="ar"/>
              </w:rPr>
            </w:pPr>
            <w:r>
              <w:rPr>
                <w:rFonts w:ascii="仿宋" w:eastAsia="仿宋" w:hAnsi="仿宋" w:cs="仿宋" w:hint="eastAsia"/>
                <w:color w:val="000000"/>
                <w:sz w:val="20"/>
                <w:szCs w:val="20"/>
                <w:lang w:eastAsia="zh-CN" w:bidi="ar"/>
              </w:rPr>
              <w:t>垃圾桶（个）</w:t>
            </w:r>
          </w:p>
        </w:tc>
      </w:tr>
      <w:tr w:rsidR="00910EDA" w14:paraId="6BE25A5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8B7C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9B10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8630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大东一组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452A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21398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22235C" w14:textId="77777777" w:rsidR="00910EDA" w:rsidRDefault="00910EDA">
            <w:pPr>
              <w:jc w:val="center"/>
              <w:rPr>
                <w:rFonts w:ascii="仿宋" w:eastAsia="仿宋" w:hAnsi="仿宋" w:cs="仿宋"/>
                <w:color w:val="000000"/>
                <w:sz w:val="20"/>
                <w:szCs w:val="20"/>
              </w:rPr>
            </w:pPr>
          </w:p>
        </w:tc>
        <w:tc>
          <w:tcPr>
            <w:tcW w:w="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6F59DF"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93667B"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45C320"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11</w:t>
            </w:r>
          </w:p>
        </w:tc>
      </w:tr>
      <w:tr w:rsidR="00910EDA" w14:paraId="7986CAD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0C20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8ED4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4B61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大东二组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365A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FEB30"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CC8A9" w14:textId="77777777" w:rsidR="00910EDA" w:rsidRDefault="00910EDA">
            <w:pPr>
              <w:jc w:val="center"/>
              <w:rPr>
                <w:rFonts w:ascii="仿宋" w:eastAsia="仿宋" w:hAnsi="仿宋" w:cs="仿宋"/>
                <w:color w:val="000000"/>
                <w:sz w:val="20"/>
                <w:szCs w:val="20"/>
              </w:rPr>
            </w:pPr>
          </w:p>
        </w:tc>
        <w:tc>
          <w:tcPr>
            <w:tcW w:w="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C7C8E"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114E6F"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BC892"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4</w:t>
            </w:r>
          </w:p>
        </w:tc>
      </w:tr>
      <w:tr w:rsidR="00910EDA" w14:paraId="7308F8B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16BE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3AF7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7A93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大东三组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260D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4375</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D127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D2CFC7" w14:textId="77777777" w:rsidR="00910EDA" w:rsidRDefault="00910EDA">
            <w:pPr>
              <w:jc w:val="center"/>
              <w:rPr>
                <w:rFonts w:ascii="仿宋" w:eastAsia="仿宋" w:hAnsi="仿宋" w:cs="仿宋"/>
                <w:color w:val="000000"/>
                <w:sz w:val="20"/>
                <w:szCs w:val="20"/>
              </w:rPr>
            </w:pPr>
          </w:p>
        </w:tc>
        <w:tc>
          <w:tcPr>
            <w:tcW w:w="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B2F4C1"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64C1A1"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E154C"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4</w:t>
            </w:r>
          </w:p>
        </w:tc>
      </w:tr>
      <w:tr w:rsidR="00910EDA" w14:paraId="2CCB567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C4B6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076E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AE6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大东四组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DF20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5950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C827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7A5AB2" w14:textId="77777777" w:rsidR="00910EDA" w:rsidRDefault="00910EDA">
            <w:pPr>
              <w:jc w:val="center"/>
              <w:rPr>
                <w:rFonts w:ascii="仿宋" w:eastAsia="仿宋" w:hAnsi="仿宋" w:cs="仿宋"/>
                <w:color w:val="000000"/>
                <w:sz w:val="20"/>
                <w:szCs w:val="20"/>
              </w:rPr>
            </w:pPr>
          </w:p>
        </w:tc>
        <w:tc>
          <w:tcPr>
            <w:tcW w:w="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A62AAB"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FC90C"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892D2"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10</w:t>
            </w:r>
          </w:p>
        </w:tc>
      </w:tr>
      <w:tr w:rsidR="00910EDA" w14:paraId="68D2994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6E4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ED00D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523E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大东五组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8793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3675</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698AE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F166AB" w14:textId="77777777" w:rsidR="00910EDA" w:rsidRDefault="00910EDA">
            <w:pPr>
              <w:jc w:val="center"/>
              <w:rPr>
                <w:rFonts w:ascii="仿宋" w:eastAsia="仿宋" w:hAnsi="仿宋" w:cs="仿宋"/>
                <w:color w:val="000000"/>
                <w:sz w:val="20"/>
                <w:szCs w:val="20"/>
              </w:rPr>
            </w:pPr>
          </w:p>
        </w:tc>
        <w:tc>
          <w:tcPr>
            <w:tcW w:w="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E97B9"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C02B81"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145358"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6</w:t>
            </w:r>
          </w:p>
        </w:tc>
      </w:tr>
      <w:tr w:rsidR="00910EDA" w14:paraId="138F955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23E5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AB06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68D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大东六组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4378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26FD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CD10BC" w14:textId="77777777" w:rsidR="00910EDA" w:rsidRDefault="00910EDA">
            <w:pPr>
              <w:jc w:val="center"/>
              <w:rPr>
                <w:rFonts w:ascii="仿宋" w:eastAsia="仿宋" w:hAnsi="仿宋" w:cs="仿宋"/>
                <w:color w:val="000000"/>
                <w:sz w:val="20"/>
                <w:szCs w:val="20"/>
              </w:rPr>
            </w:pPr>
          </w:p>
        </w:tc>
        <w:tc>
          <w:tcPr>
            <w:tcW w:w="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C920DB"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0BDB82"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82B0D0"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11</w:t>
            </w:r>
          </w:p>
        </w:tc>
      </w:tr>
      <w:tr w:rsidR="00910EDA" w14:paraId="58918D0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7E1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CB79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大东村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45F86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道路面积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4D78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67800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A0E7A4"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265F7" w14:textId="77777777" w:rsidR="00910EDA" w:rsidRDefault="00910EDA">
            <w:pPr>
              <w:jc w:val="center"/>
              <w:rPr>
                <w:rFonts w:ascii="仿宋" w:eastAsia="仿宋" w:hAnsi="仿宋" w:cs="仿宋"/>
                <w:color w:val="000000"/>
                <w:sz w:val="20"/>
                <w:szCs w:val="20"/>
              </w:rPr>
            </w:pPr>
          </w:p>
        </w:tc>
        <w:tc>
          <w:tcPr>
            <w:tcW w:w="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2AD8E1"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1E0539"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1BAFA6"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13</w:t>
            </w:r>
          </w:p>
        </w:tc>
      </w:tr>
      <w:tr w:rsidR="00910EDA" w14:paraId="6A77265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FB5BC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2128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CA19C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茂华五组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3C775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7B5E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225B2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174</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F76D4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0FB66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783EF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11</w:t>
            </w:r>
          </w:p>
        </w:tc>
      </w:tr>
      <w:tr w:rsidR="00910EDA" w14:paraId="3169177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546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D77E5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3FA3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茂华六组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223C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ED6C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847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DD293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C252E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5F896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18</w:t>
            </w:r>
          </w:p>
        </w:tc>
      </w:tr>
      <w:tr w:rsidR="00910EDA" w14:paraId="60FF038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F53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3421A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EC94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茂华七组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5FDB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ED5E0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B7AD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4D3CF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9EF73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8613E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13</w:t>
            </w:r>
          </w:p>
        </w:tc>
      </w:tr>
      <w:tr w:rsidR="00910EDA" w14:paraId="548B298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8BC83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975A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EA169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茂华八组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2072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3AD59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067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1F880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6F20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AA11C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7BA4803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E075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F577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3CF5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茂华九组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47B20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9A48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81AE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7808C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0DC6E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0A8F9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7326C26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D3CD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80F5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0821D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茂华十组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395D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FD37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BA0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E6A12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B59E9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AFD49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1211E7B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89AD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C34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0665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茂华十一组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1158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13C2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1C880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0B0DA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6E289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E2894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31D4229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9253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DB4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5AB2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茂华十二组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9718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A0D8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95EB8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1047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C53FE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20381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5A451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01BE27B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722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DB55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31049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茂华十三组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5B45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EA25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0EB8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58276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79794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339CC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17F2124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D281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9933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78C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华山一组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452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FD6B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7DA5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B4C1C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F3111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E365D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09D4F74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812C6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5AA4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5290A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华山二组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B17A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6B5B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72B5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8A18D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78EE6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F8E1C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59DBB29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6C5D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79CD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B94F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华山三组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1780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DB2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1036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9B822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F9B05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67BE8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097F624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37E8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665D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CBF7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华山四组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1D6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15C3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9740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B8D67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588B1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4515D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1639815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F8C6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DEDF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9520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华山五组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5B6B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1C3C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865B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BD8CA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49D42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C56EF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1A3C2E0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040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C6D8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7CE9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华山六组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8C1E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44393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5E7C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26F48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FBAB4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F9455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0A6626F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4F0C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412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1BF3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华山七组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0ECE9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C360C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2465C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AB7DD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1A99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E0A4B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1734FA3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2880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B58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1008A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华山八组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DEE00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28C35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0EC7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BBCDC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54AEE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5762E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6BC649A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44B84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2CA5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3A64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华山九组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322D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92BF2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0B1E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C6705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156C9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B0BA2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4CF039E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DAEA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3367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24E8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华山十组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784D7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87B7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8524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897A0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A4BBE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924EF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6DDEC50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E15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1B883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138D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华山十一组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4807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8262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EAF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6C9D1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14983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1CE1A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5791B5F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A394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D71C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CF7F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华山十八组</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BB3B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7FB6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2B70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A90BD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7A2B4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85903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7DE75EE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1A3A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DF648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华山村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945D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主要道路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2128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110350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E148B4"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9C2EE8"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9F4755"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FA0B97"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7FEBFA"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12</w:t>
            </w:r>
          </w:p>
        </w:tc>
      </w:tr>
      <w:tr w:rsidR="00910EDA" w14:paraId="7B0C228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DF5E6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1B11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76C7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C4E1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4BC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3C26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466DD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15DD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15B84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2CC14CD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0D43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31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2BC6F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75B8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D14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B6E2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3EA14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D16C8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CB095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2C8520" w14:textId="77777777" w:rsidR="00910EDA" w:rsidRDefault="00910EDA">
            <w:pPr>
              <w:jc w:val="center"/>
              <w:rPr>
                <w:rFonts w:ascii="仿宋" w:eastAsia="仿宋" w:hAnsi="仿宋" w:cs="仿宋"/>
                <w:sz w:val="20"/>
                <w:szCs w:val="20"/>
                <w:lang w:bidi="ar"/>
              </w:rPr>
            </w:pPr>
          </w:p>
        </w:tc>
      </w:tr>
      <w:tr w:rsidR="00910EDA" w14:paraId="06FFC62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251D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724A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CD72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8C04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D4E6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28179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91570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DEDE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2DC63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2518CDB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2E68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F945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F9F7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16CB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762D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6BBEE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E4011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6EAC5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F185C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749A3A3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70DB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D4A69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A09D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AB68D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986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43BD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B9433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BBCB4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64224E" w14:textId="77777777" w:rsidR="00910EDA" w:rsidRDefault="00910EDA">
            <w:pPr>
              <w:jc w:val="center"/>
              <w:rPr>
                <w:rFonts w:ascii="仿宋" w:eastAsia="仿宋" w:hAnsi="仿宋" w:cs="仿宋"/>
                <w:sz w:val="20"/>
                <w:szCs w:val="20"/>
                <w:lang w:bidi="ar"/>
              </w:rPr>
            </w:pPr>
          </w:p>
        </w:tc>
      </w:tr>
      <w:tr w:rsidR="00910EDA" w14:paraId="42698F0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1BE8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70D0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4CD0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FA2F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C2A18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EC97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CE457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92740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3993D" w14:textId="77777777" w:rsidR="00910EDA" w:rsidRDefault="00910EDA">
            <w:pPr>
              <w:jc w:val="center"/>
              <w:rPr>
                <w:rFonts w:ascii="仿宋" w:eastAsia="仿宋" w:hAnsi="仿宋" w:cs="仿宋"/>
                <w:sz w:val="20"/>
                <w:szCs w:val="20"/>
                <w:lang w:bidi="ar"/>
              </w:rPr>
            </w:pPr>
          </w:p>
        </w:tc>
      </w:tr>
      <w:tr w:rsidR="00910EDA" w14:paraId="09DA545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0BC17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4AEE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7F2F1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C975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B89A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BC73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65592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DEFDC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43C56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4765339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26C0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4902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6EF0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9320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ADA9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DB44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9F6AC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5A4DA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43A4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5EB6636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C491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B573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F6FA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BD96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5965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8B5B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B2A02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32DDA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A48741" w14:textId="77777777" w:rsidR="00910EDA" w:rsidRDefault="00910EDA">
            <w:pPr>
              <w:jc w:val="center"/>
              <w:rPr>
                <w:rFonts w:ascii="仿宋" w:eastAsia="仿宋" w:hAnsi="仿宋" w:cs="仿宋"/>
                <w:sz w:val="20"/>
                <w:szCs w:val="20"/>
                <w:lang w:bidi="ar"/>
              </w:rPr>
            </w:pPr>
          </w:p>
        </w:tc>
      </w:tr>
      <w:tr w:rsidR="00910EDA" w14:paraId="1FC9FBE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4F969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BA7F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7A2D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4D07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5B0A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EAFB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60AF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E9E7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B327A8" w14:textId="77777777" w:rsidR="00910EDA" w:rsidRDefault="00910EDA">
            <w:pPr>
              <w:jc w:val="center"/>
              <w:rPr>
                <w:rFonts w:ascii="仿宋" w:eastAsia="仿宋" w:hAnsi="仿宋" w:cs="仿宋"/>
                <w:sz w:val="20"/>
                <w:szCs w:val="20"/>
                <w:lang w:bidi="ar"/>
              </w:rPr>
            </w:pPr>
          </w:p>
        </w:tc>
      </w:tr>
      <w:tr w:rsidR="00910EDA" w14:paraId="2A7AF78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3883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388AB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AEC9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9B1BB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9E9A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450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3C0D6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E3332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24C4F" w14:textId="77777777" w:rsidR="00910EDA" w:rsidRDefault="00910EDA">
            <w:pPr>
              <w:jc w:val="center"/>
              <w:rPr>
                <w:rFonts w:ascii="仿宋" w:eastAsia="仿宋" w:hAnsi="仿宋" w:cs="仿宋"/>
                <w:sz w:val="20"/>
                <w:szCs w:val="20"/>
                <w:lang w:bidi="ar"/>
              </w:rPr>
            </w:pPr>
          </w:p>
        </w:tc>
      </w:tr>
      <w:tr w:rsidR="00910EDA" w14:paraId="2347B18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711C7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AC0E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E94E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544A6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7CF0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69A8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5CD8D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AD4D9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9881B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612292D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029E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4141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763C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32FD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491C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D0A0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5C4BB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D5D5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2D64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5D658A8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3272D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74E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65D6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8E76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1915F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28BD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6F38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0275B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3037E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6496A23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563C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43F4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11D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9E73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D881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8EB4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3F4F3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E6169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5DA2F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78AED6E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CDA48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D17F0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18A0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466E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FC71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B54A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D1D7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0779A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0174F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63191DB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1D86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B3CC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E20A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8AF7A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0851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0A6F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4E9B0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5C8F0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A509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543B99B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409B4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47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6A1B2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F29A8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4D9F2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BE0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B3B1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A4309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39E5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DCF10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6663220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8C5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815D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EECD3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CA719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2402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55E1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A7780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47E9C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A3B9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67CFD8F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18E0F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E5630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EA7C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D6E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634B7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331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4E0AA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3D7EB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036CE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4BF3EAA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9AAD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437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A992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15FA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0C2C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FB4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BC22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0ED1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3EBDA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000F5CA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819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C861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438A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CD0D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F47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7A23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3E430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F8B6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09100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682317B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3B80F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5F4A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8FF7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A54A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163A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ACC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8D15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BA634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DC3CCD" w14:textId="77777777" w:rsidR="00910EDA" w:rsidRDefault="00910EDA">
            <w:pPr>
              <w:jc w:val="center"/>
              <w:rPr>
                <w:rFonts w:ascii="仿宋" w:eastAsia="仿宋" w:hAnsi="仿宋" w:cs="仿宋"/>
                <w:sz w:val="20"/>
                <w:szCs w:val="20"/>
                <w:lang w:bidi="ar"/>
              </w:rPr>
            </w:pPr>
          </w:p>
        </w:tc>
      </w:tr>
      <w:tr w:rsidR="00910EDA" w14:paraId="46CE3D9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EE76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FE7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85A3B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F5C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240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F6B4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E22AF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1C7F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DA477" w14:textId="77777777" w:rsidR="00910EDA" w:rsidRDefault="00910EDA">
            <w:pPr>
              <w:jc w:val="center"/>
              <w:rPr>
                <w:rFonts w:ascii="仿宋" w:eastAsia="仿宋" w:hAnsi="仿宋" w:cs="仿宋"/>
                <w:sz w:val="20"/>
                <w:szCs w:val="20"/>
                <w:lang w:bidi="ar"/>
              </w:rPr>
            </w:pPr>
          </w:p>
        </w:tc>
      </w:tr>
      <w:tr w:rsidR="00910EDA" w14:paraId="1AE5070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A1C4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88818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2CEF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B497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3503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F88A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0C78A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ABC30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FB15E7" w14:textId="77777777" w:rsidR="00910EDA" w:rsidRDefault="00910EDA">
            <w:pPr>
              <w:jc w:val="center"/>
              <w:rPr>
                <w:rFonts w:ascii="仿宋" w:eastAsia="仿宋" w:hAnsi="仿宋" w:cs="仿宋"/>
                <w:sz w:val="20"/>
                <w:szCs w:val="20"/>
                <w:lang w:bidi="ar"/>
              </w:rPr>
            </w:pPr>
          </w:p>
        </w:tc>
      </w:tr>
      <w:tr w:rsidR="00910EDA" w14:paraId="3CAFF68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2300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1377C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EC34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C961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9A10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88924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4FAE5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016A3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78197B" w14:textId="77777777" w:rsidR="00910EDA" w:rsidRDefault="00910EDA">
            <w:pPr>
              <w:jc w:val="center"/>
              <w:rPr>
                <w:rFonts w:ascii="仿宋" w:eastAsia="仿宋" w:hAnsi="仿宋" w:cs="仿宋"/>
                <w:sz w:val="20"/>
                <w:szCs w:val="20"/>
                <w:lang w:bidi="ar"/>
              </w:rPr>
            </w:pPr>
          </w:p>
        </w:tc>
      </w:tr>
      <w:tr w:rsidR="00910EDA" w14:paraId="25E6AFC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6E01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A021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731E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ED67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8CC75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8A1B8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AD735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9E776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6031E2" w14:textId="77777777" w:rsidR="00910EDA" w:rsidRDefault="00910EDA">
            <w:pPr>
              <w:jc w:val="center"/>
              <w:rPr>
                <w:rFonts w:ascii="仿宋" w:eastAsia="仿宋" w:hAnsi="仿宋" w:cs="仿宋"/>
                <w:sz w:val="20"/>
                <w:szCs w:val="20"/>
                <w:lang w:bidi="ar"/>
              </w:rPr>
            </w:pPr>
          </w:p>
        </w:tc>
      </w:tr>
      <w:tr w:rsidR="00910EDA" w14:paraId="16383AA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DD6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E8FB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E1B1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E8693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CEB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2C13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2043A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3E54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3951D2" w14:textId="77777777" w:rsidR="00910EDA" w:rsidRDefault="00910EDA">
            <w:pPr>
              <w:jc w:val="center"/>
              <w:rPr>
                <w:rFonts w:ascii="仿宋" w:eastAsia="仿宋" w:hAnsi="仿宋" w:cs="仿宋"/>
                <w:sz w:val="20"/>
                <w:szCs w:val="20"/>
                <w:lang w:bidi="ar"/>
              </w:rPr>
            </w:pPr>
          </w:p>
        </w:tc>
      </w:tr>
      <w:tr w:rsidR="00910EDA" w14:paraId="16B82F2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1E5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498A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17FD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720D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0DB5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70F28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6A211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6B61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73D732" w14:textId="77777777" w:rsidR="00910EDA" w:rsidRDefault="00910EDA">
            <w:pPr>
              <w:jc w:val="center"/>
              <w:rPr>
                <w:rFonts w:ascii="仿宋" w:eastAsia="仿宋" w:hAnsi="仿宋" w:cs="仿宋"/>
                <w:sz w:val="20"/>
                <w:szCs w:val="20"/>
                <w:lang w:bidi="ar"/>
              </w:rPr>
            </w:pPr>
          </w:p>
        </w:tc>
      </w:tr>
      <w:tr w:rsidR="00910EDA" w14:paraId="32FDA79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4526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9DDA7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DC8A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F1A6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A022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BFB6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E82C2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E702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25A814" w14:textId="77777777" w:rsidR="00910EDA" w:rsidRDefault="00910EDA">
            <w:pPr>
              <w:jc w:val="center"/>
              <w:rPr>
                <w:rFonts w:ascii="仿宋" w:eastAsia="仿宋" w:hAnsi="仿宋" w:cs="仿宋"/>
                <w:sz w:val="20"/>
                <w:szCs w:val="20"/>
                <w:lang w:bidi="ar"/>
              </w:rPr>
            </w:pPr>
          </w:p>
        </w:tc>
      </w:tr>
      <w:tr w:rsidR="00910EDA" w14:paraId="5425261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E1D1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2EC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D1CAF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53B8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217EC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B10F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AA97A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907AE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AAF1F3" w14:textId="77777777" w:rsidR="00910EDA" w:rsidRDefault="00910EDA">
            <w:pPr>
              <w:jc w:val="center"/>
              <w:rPr>
                <w:rFonts w:ascii="仿宋" w:eastAsia="仿宋" w:hAnsi="仿宋" w:cs="仿宋"/>
                <w:sz w:val="20"/>
                <w:szCs w:val="20"/>
                <w:lang w:bidi="ar"/>
              </w:rPr>
            </w:pPr>
          </w:p>
        </w:tc>
      </w:tr>
      <w:tr w:rsidR="00910EDA" w14:paraId="710CF87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B3FD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A507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5BA3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FCCC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0E73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E3549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54F69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ABDAA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BDED8D" w14:textId="77777777" w:rsidR="00910EDA" w:rsidRDefault="00910EDA">
            <w:pPr>
              <w:jc w:val="center"/>
              <w:rPr>
                <w:rFonts w:ascii="仿宋" w:eastAsia="仿宋" w:hAnsi="仿宋" w:cs="仿宋"/>
                <w:sz w:val="20"/>
                <w:szCs w:val="20"/>
                <w:lang w:bidi="ar"/>
              </w:rPr>
            </w:pPr>
          </w:p>
        </w:tc>
      </w:tr>
      <w:tr w:rsidR="00910EDA" w14:paraId="6C4822B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A3D8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CF89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C937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292B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60D4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6F9C3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2401B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FC8B7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51972E" w14:textId="77777777" w:rsidR="00910EDA" w:rsidRDefault="00910EDA">
            <w:pPr>
              <w:jc w:val="center"/>
              <w:rPr>
                <w:rFonts w:ascii="仿宋" w:eastAsia="仿宋" w:hAnsi="仿宋" w:cs="仿宋"/>
                <w:sz w:val="20"/>
                <w:szCs w:val="20"/>
                <w:lang w:bidi="ar"/>
              </w:rPr>
            </w:pPr>
          </w:p>
        </w:tc>
      </w:tr>
      <w:tr w:rsidR="00910EDA" w14:paraId="2D3A631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7DAC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63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43F0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9A39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9186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F609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E7DA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F4BC0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5AA35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2B4E6" w14:textId="77777777" w:rsidR="00910EDA" w:rsidRDefault="00910EDA">
            <w:pPr>
              <w:jc w:val="center"/>
              <w:rPr>
                <w:rFonts w:ascii="仿宋" w:eastAsia="仿宋" w:hAnsi="仿宋" w:cs="仿宋"/>
                <w:sz w:val="20"/>
                <w:szCs w:val="20"/>
                <w:lang w:bidi="ar"/>
              </w:rPr>
            </w:pPr>
          </w:p>
        </w:tc>
      </w:tr>
      <w:tr w:rsidR="00910EDA" w14:paraId="6220758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34B2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99C4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32E3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B25FD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0910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0EEA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AE668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E175C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4AE6F5" w14:textId="77777777" w:rsidR="00910EDA" w:rsidRDefault="00910EDA">
            <w:pPr>
              <w:jc w:val="center"/>
              <w:rPr>
                <w:rFonts w:ascii="仿宋" w:eastAsia="仿宋" w:hAnsi="仿宋" w:cs="仿宋"/>
                <w:sz w:val="20"/>
                <w:szCs w:val="20"/>
                <w:lang w:bidi="ar"/>
              </w:rPr>
            </w:pPr>
          </w:p>
        </w:tc>
      </w:tr>
      <w:tr w:rsidR="00910EDA" w14:paraId="190B72D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B5C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21C8F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伏漕村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9567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主要道路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63A2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9CA39F"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C89ADC"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238561"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F4F423"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E8A2D0" w14:textId="77777777" w:rsidR="00910EDA" w:rsidRDefault="00910EDA">
            <w:pPr>
              <w:jc w:val="center"/>
              <w:rPr>
                <w:rFonts w:ascii="仿宋" w:eastAsia="仿宋" w:hAnsi="仿宋" w:cs="仿宋"/>
                <w:sz w:val="20"/>
                <w:szCs w:val="20"/>
              </w:rPr>
            </w:pPr>
          </w:p>
        </w:tc>
      </w:tr>
      <w:tr w:rsidR="00910EDA" w14:paraId="0B85D36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1F6B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F03D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98FA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13A0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410000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BF8B5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4D5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135</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FF2E4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7E19C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8B5FF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04B12D1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445EC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5B66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1EA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BD5C73"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F894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ACC65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C49FC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28FBE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B5AD5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174E865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8612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7D5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B2218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694E0B"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B20B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BCB1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EB2A8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5490C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86C6D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4BE5050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F538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CC6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3AA5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855DBC"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5761D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BA42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C0C55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B9FE5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40055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5837478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0AAE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E8A6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BB22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427A4A"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EB3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BF65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C043B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9C998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F5603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07FEEFC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1401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0242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9ECE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3620B9"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98603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8C6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B0E37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24951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EEB0A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031D458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08DA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B5B99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10D6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104F19"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F4E3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7501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D0B5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64204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39FC9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510AA18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9D1D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581B9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43E7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E0C58A"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C996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8F2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8469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A2F6F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E910C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2BE1D38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D96F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6FE8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2D955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1C5C5B"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8A98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297D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B944B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85DC3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510EA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6E6FBBD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2329D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A77D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C0B5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FF5986"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E4A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BFB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FD7BE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1D6F7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F8EA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152D49F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7C7D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E91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0656B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E60BD1"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D274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1E2C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A9488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87722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F8768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50E7615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0649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5968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AF1D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781FB"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B70AB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DA41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5EF18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8B441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BC973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4E30795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5CF4E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9773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30821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DEA1EB"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7F9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EE6E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F44AC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CC5F4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EDBA4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621A25C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52AF8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79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5FA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950BE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8DF3C5"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297A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15A9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59148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87FCB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9363E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106C6F0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98B7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60F80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CC71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F3D13A"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D90D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F746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2C33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469C1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7CB47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2386B08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1536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18AE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5A7DE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E93111"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6D42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12F1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BEAFF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87492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3D75B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4E1421D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D8389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DC3F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EB085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C3BF3D"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0D16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50F27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0754C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BA908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C14DF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0B57A3C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AF66B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B2BF2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D4A1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6CC14D"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BF4B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6B62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18A1B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BE34A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276E6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23AA5DD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9655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131C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444D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5E0BB9"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21E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2AE1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ED59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66624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13C4F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6704BAD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E5D9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CDE4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B18E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A12CEC"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9A61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7DAC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1CA14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95EA5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E484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2921175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84DF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4239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009D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B8A9BB"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697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5A38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7D66A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3E53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5006E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54C08C5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6D085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2DAB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709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CE305E"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1F001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014B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5CFE1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C7CF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2BB48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673945C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C3B79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66BF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E44E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BCBF40"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83549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ED82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13060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8507C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F077A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16CE9AE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4AAD9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269D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48EEE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33F043"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AE47D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133D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35CB7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062CB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31F02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24B6E00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C1699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C420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8265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8F2EA"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FC2FB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A68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93E9D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22AF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ADEE0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4355479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58B6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CAF15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E071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A66506"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4508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14B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CDA0B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4D06E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2646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1326469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0512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98B8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7577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F26A85"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1F17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7CAEF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A09B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5EC5E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CD269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5F8766D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55FF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F710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02E4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2C0028"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9F6AD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E5E4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06C8C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47DC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F3623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2D2786D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7DDC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3C19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00C3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A701BB"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77E7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30C6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58BB3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25ADA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5B21B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7FD6CCD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24CD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95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6CDE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4B84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6A6432"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968F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DE2B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FB458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51341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501F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0EDB678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3C48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AB955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77C2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FCBE8D"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852F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410F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620DD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FB57D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4FFC9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172EC70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CBFD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FEEF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0FA34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61BB2C"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4DA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25AB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D29A0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8A9CA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CCD86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4AE2786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BE538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BD9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D71C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E7AE7D"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03E6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C2689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ECC42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AC68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E4FA0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627AC42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4EFD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21B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C953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6C083"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B1DF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A1F6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CA523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C8E39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488CF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7C34722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AE84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11FC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32FC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233042"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8786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851E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A4A9A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56154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9D776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72A1AD3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261E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D8FB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EE79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BEE242"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E16A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02AE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FBAC7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B9C8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1E21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1381EF0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25C3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2931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3EB0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E6B9D9"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2CF6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84E1C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088D4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70581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456BE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5E0CFC4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CE60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642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663A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6A8DD9"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58B9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7AE3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F301A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7AA1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6833E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6F9C49E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0B62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5F166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3361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6CB691"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8115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224E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73422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D6998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F73F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9</w:t>
            </w:r>
          </w:p>
        </w:tc>
      </w:tr>
      <w:tr w:rsidR="00910EDA" w14:paraId="0C49CCE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02F2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81F5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653D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AE68DE"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8AF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A47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F24AF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DB6C1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6E779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431129A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7F9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3F1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D563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9D2B3F"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22AAC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F88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68236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BBF9C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226E6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54582BC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F970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E6B0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14FB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713451"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1B17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8B52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C35B2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4EF2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9BD95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578ED8B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BF6E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971A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5B70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D0FA5E"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EBDE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0C050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28976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D0BCA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F71AA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0A14580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248B1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926F9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C5CF8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D684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8F6F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B2DD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64</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C9795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C5B63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A0A46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247E3A9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7044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BED4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723E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26C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5ACE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EBFB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7207C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71810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EBDDF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5142E42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8B47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40C0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FD93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EAC49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1710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3DA7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6456E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D87FF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B372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F2D28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0FC99A5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8F49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DBF7B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091B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86EB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8302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9BA2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7901E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F5C7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DACFD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63D52E2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4C2D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2D47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3CA28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8732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9249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8FBA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54A25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2B8D2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410C8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42FB4D1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B1F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F406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7D6F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D63F4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4DDF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C30D0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68F3B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8B6B1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A4521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44C5D17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5638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2ED8F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D13E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4722A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656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922B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DEE0F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3E65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24B03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36BEDA8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DF1E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1951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3620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CA21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7AB6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D7101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C804E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66F1E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77F9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333A1BD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FD71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E319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A03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1D17E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A09E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E12A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3B1C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550FC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17EB3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6445B9B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17C4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1985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2B0F2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EE82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D8CB8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35F9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DAC1F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64241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966F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690BC74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8069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940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86E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226A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1B7B3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F742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AEEDC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1AF7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A7E36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14</w:t>
            </w:r>
          </w:p>
        </w:tc>
      </w:tr>
      <w:tr w:rsidR="00910EDA" w14:paraId="6B38134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4945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A874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7E04C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迎东1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7A7A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1AB39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0AF1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CACD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747F5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E9FD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4CA53C5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9253F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6F2F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FE6D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0134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FDB80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74ED3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7CFF2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2838A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71C95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05006B2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A446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6AB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933A5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C39C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DB9F9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A887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7D887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2CDCC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B69B3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15</w:t>
            </w:r>
          </w:p>
        </w:tc>
      </w:tr>
      <w:tr w:rsidR="00910EDA" w14:paraId="50E5BE1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F005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DCD5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37B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063D3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1710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0498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E5D0B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6F040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0933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0A73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16</w:t>
            </w:r>
          </w:p>
        </w:tc>
      </w:tr>
      <w:tr w:rsidR="00910EDA" w14:paraId="13E4137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7663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F0A7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A165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EB40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E32AA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9913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AF0A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D5291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E425A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651A146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A395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84A4B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EE4F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234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303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CA1C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820FA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75E4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F993F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60FBDDD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D0D93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A532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8C8E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C7A2B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82B3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40A4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05FA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4EEC4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39236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5887B66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F7E8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127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5441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2F48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5DF7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613B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C92D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3C137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22013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9D3F2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0D1826B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0D59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78AA7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123C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D025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8AFF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0DCF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7EF5C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19C5A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613E5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051DBEF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163D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6CEA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2648A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5C94C1"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50C0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D127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0BABA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18170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EEFB7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07D942F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30A3D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4C26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AAD5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E1E0B" w14:textId="77777777" w:rsidR="00910EDA" w:rsidRDefault="00910EDA">
            <w:pPr>
              <w:jc w:val="center"/>
              <w:rPr>
                <w:rFonts w:ascii="仿宋" w:eastAsia="仿宋" w:hAnsi="仿宋" w:cs="仿宋"/>
                <w:color w:val="000000"/>
                <w:sz w:val="20"/>
                <w:szCs w:val="20"/>
              </w:rPr>
            </w:pP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091A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279F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84559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8B883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F72FF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13</w:t>
            </w:r>
          </w:p>
        </w:tc>
      </w:tr>
      <w:tr w:rsidR="00910EDA" w14:paraId="46C1E8A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0F7D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5D12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B660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C93F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1349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6E94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6C2C9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20A67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1873F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312BD9E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052D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4071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迎北村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A5B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主要道路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6D32A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19250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3FCAF2"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FE138F"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AC6FFC"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80AB1"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D48EAB"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30</w:t>
            </w:r>
          </w:p>
        </w:tc>
      </w:tr>
      <w:tr w:rsidR="00910EDA" w14:paraId="7611993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8BB66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E4C5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94333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仲家1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DD2D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48E1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D7AA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148</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F4B7A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409AC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DB2D9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13</w:t>
            </w:r>
          </w:p>
        </w:tc>
      </w:tr>
      <w:tr w:rsidR="00910EDA" w14:paraId="2C83B09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5384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AED6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A23E3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6692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C11B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CBB8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A460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28CB0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97AA8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472B7FD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7F70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DFCE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1BB0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8673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3D180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51DD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804CA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6817D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4D440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3BFF812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105E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35771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783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2A48F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B4BA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9B022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46283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37C91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0CDF9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5B7C665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5C84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D14A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2AAB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2E824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467B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2888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88C8E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F954F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23CBB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9</w:t>
            </w:r>
          </w:p>
        </w:tc>
      </w:tr>
      <w:tr w:rsidR="00910EDA" w14:paraId="4A948CA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4EDC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468FB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C51B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0FF8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75C4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94B7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888AE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78ACB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ECBA4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0AB86D8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2C1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1371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E21A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B745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1575</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27E7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220E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B30D1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29A43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398F8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1984911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B18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630D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5204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B0AC5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8171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5404B"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1AA15B"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436BD2"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DF9EE"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5</w:t>
            </w:r>
          </w:p>
        </w:tc>
      </w:tr>
      <w:tr w:rsidR="00910EDA" w14:paraId="7AA6AF4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F117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3700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C3864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0C7D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F961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75869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F401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9844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27BBD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00FF0F8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4F349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0DE9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9D31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57A1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1EB0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F47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A9D5F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C0A9F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7B45A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7266844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EFB8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143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9171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4323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陈卜3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CC579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F8DEE4"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269EE2"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3BA838"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3D52E0"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A44292"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6</w:t>
            </w:r>
          </w:p>
        </w:tc>
      </w:tr>
      <w:tr w:rsidR="00910EDA" w14:paraId="177DFA0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9750B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BB53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5E49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9AB4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86C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A098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4B0BE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8CE4C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C592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3172FC2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AEE5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D2A5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BF927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9E47D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AE8B9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EBE2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073FF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03EC5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B4A6A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9</w:t>
            </w:r>
          </w:p>
        </w:tc>
      </w:tr>
      <w:tr w:rsidR="00910EDA" w14:paraId="3425512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C695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D492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8274D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134B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4C7F7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F95D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D79E0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87D66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1DA72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72DB3B2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C317E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2D10C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7615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80CB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D3DFC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7850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F4F69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04F5F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306B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6779580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CD81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5301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E92A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B06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337D3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AF29F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02BC2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647A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9E58E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4FFFB8B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B6EE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F08F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仲宝村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AE1D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王庄河水泥路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4D4C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6750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9C881F"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05ACF"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948B79"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419160"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563AA0"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3</w:t>
            </w:r>
          </w:p>
        </w:tc>
      </w:tr>
      <w:tr w:rsidR="00910EDA" w14:paraId="4DDC554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8DBA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DA0A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E697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王家村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C2037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F0A6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A3A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210</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47161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D0046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EC14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17</w:t>
            </w:r>
          </w:p>
        </w:tc>
      </w:tr>
      <w:tr w:rsidR="00910EDA" w14:paraId="2E9C020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E501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AB06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5A7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甲家村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A6B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F4D3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1053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C0BA7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76E33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09992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27</w:t>
            </w:r>
          </w:p>
        </w:tc>
      </w:tr>
      <w:tr w:rsidR="00910EDA" w14:paraId="556F059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4276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C88F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53DF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庄上村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FC44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356D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BAE6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F528F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3F92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81807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2ADBC71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9372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2DD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5FAC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田家村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4FB19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58E9E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8927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F313D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A002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947B1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11</w:t>
            </w:r>
          </w:p>
        </w:tc>
      </w:tr>
      <w:tr w:rsidR="00910EDA" w14:paraId="1473443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73AD7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F68AE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5F4B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二家村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3D28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FE51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EAFB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8B9F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5A79D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CE4C1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5B7FBE4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5636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046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4ABF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郭家村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70F68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4506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47ED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C7C3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48AEC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F1BC9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18</w:t>
            </w:r>
          </w:p>
        </w:tc>
      </w:tr>
      <w:tr w:rsidR="00910EDA" w14:paraId="3E4D347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E4A2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C503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99AD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张家村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BA1AD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477FD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3F46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FA867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B9EDA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24078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15C10E6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7CA7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CBC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9C18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沟东村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9695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C5192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40598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528FA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34E2F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3B1D9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2240CAA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9277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D29D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E9DB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殷家村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589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55000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9CCD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1F66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5496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3E106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8556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26C01C3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31E2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159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ED4A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BF3E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小殷家村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6ED0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B358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6AD33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0B293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64B18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5C08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73641C3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7BFA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FF73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BF11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进到村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B77A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62BB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24C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1CA14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C2EF3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74E88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04FEE62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F2E9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5DBE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EE3A0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西墙门</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5757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FD8A8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866B1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72CCC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3DF57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D3191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4890079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F723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646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55AE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儒里西街</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75509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D7DF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183C2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EA7C5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202EC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0697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567E1AC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67D51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8D56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8D83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夹沟村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8209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6638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766D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370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9EE46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0BB7F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323AB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191FFF6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E258D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7A01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2970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杨家村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B507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C8F9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8D4F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C3894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51907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C9D03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1866801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CC0D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93D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41E2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百家乐村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25869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D62C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F1CA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9C7C5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99C08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8F501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65EE8FA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8FE6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A9D2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BD47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王房村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D399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494E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78D8D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24EF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9644F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87F64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14</w:t>
            </w:r>
          </w:p>
        </w:tc>
      </w:tr>
      <w:tr w:rsidR="00910EDA" w14:paraId="582DEB9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B467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E7F3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ADDD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独木桥</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CC0A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DF17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243D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1097F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F1A9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F82D4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408160C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83F3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85860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018D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三房村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77AD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9886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74F4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1E51E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E6DBA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7F8CB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353248D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0774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9D1A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A7AC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观音殿</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5270F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20A5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F55F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BAE0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A6765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623D5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5AAF4B6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EAE3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3155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78E68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镜箱村</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F5EE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5772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F9F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043CC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A11F1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7A673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765305C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7E9FA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8D89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兴隆村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C794F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主要道路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4C9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42240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325853"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459C67"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80B65"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41B9AF"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8C30E2"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30</w:t>
            </w:r>
          </w:p>
        </w:tc>
      </w:tr>
      <w:tr w:rsidR="00910EDA" w14:paraId="2D4CDD5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0B84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986F4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C673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迎中1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AD77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87C95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C461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18E9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17761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2B125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3F8121D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957D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BBD3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2ACB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AE36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02A5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9297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03AB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8D42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3428E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5D2E570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62F9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4E1D9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4D66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9C61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89C37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8203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E09CF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5A513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D44C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27CB5B8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6C39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175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9A305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AB95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71120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349D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7A918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8FC6E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D063F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669BB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485463D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F477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2842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BF25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C259E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1640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7840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DDBD7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B542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5339C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1CFD6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35A946D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6B01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B9C6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F2FD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522A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67DBC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6782D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4E0ED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26D32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CE037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5DC7052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5200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2515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6F1B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5A13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1920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4954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43CA1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E2BFF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EDF2E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4A61B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4B30B70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6C32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97CF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6DF9B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ADFF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AC257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D3716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44384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BF723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E270E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9</w:t>
            </w:r>
          </w:p>
        </w:tc>
      </w:tr>
      <w:tr w:rsidR="00910EDA" w14:paraId="047F645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E9F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BA9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94EE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FFDC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1560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10675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8E5E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BE877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987B7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CF68A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0509641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990B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5619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9EED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98BE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B002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2B928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EC93D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31BE7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5F7B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5777B35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7A61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EA97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97FDB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23371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878D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F309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71093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FB478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E323E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33B9E98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985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3EA77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857C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主要道路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D099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71530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38F43"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A2B4EB"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CEABA"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3CAB50"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72FCFD"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24</w:t>
            </w:r>
          </w:p>
        </w:tc>
      </w:tr>
      <w:tr w:rsidR="00910EDA" w14:paraId="65E6A22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0F46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2C8A8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8366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迎南1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DB31D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AF43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6162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8E58C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BF8F1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318F2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r>
      <w:tr w:rsidR="00910EDA" w14:paraId="120E85A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1A89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75F5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6469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27966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D9ED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F047F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6D9BE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56082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CA55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0E7D0FF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1078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440F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774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0F062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3C36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86F6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905B0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1EC6F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457A3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217B7A5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E56E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27FFB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4B84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598A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8C660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7A1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D85A9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1C8C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5FB9B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18068FF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241E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2D9B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9C84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B319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8AAD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6CBF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D210D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F9120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0466D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0757378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BF41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08FF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C731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A93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74B5B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2B6F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6BD50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45ECE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4B949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384DBA5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A0A8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634BF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3D79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1EF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E302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B8CD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BA8C1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C4052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6519C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6185ECA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9BEE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191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BAE0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CBA4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A5A9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1AF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8CBA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0C7D2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DE32C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75803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2AD692A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AB64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D89A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2376C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8209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5144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BBDC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A2381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143C0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C270E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6CC8CE6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3E19E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917F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810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94E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A7CC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44BEF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7FA5E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C4630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A72CD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45ECFE1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4584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E3CE7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1836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主要道路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3D1E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99990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FD8A72"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9BE31"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59DC3"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2570FE"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E8BF1"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6</w:t>
            </w:r>
          </w:p>
        </w:tc>
      </w:tr>
      <w:tr w:rsidR="00910EDA" w14:paraId="2B12DE7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377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7201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AD7B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迎新1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B950C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5A8A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05E8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75863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649E3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F924B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04870E7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78C15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C4F8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26FA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06452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D6B2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BC19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E8273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A452A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F59BD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2CFD135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AEBF0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E850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14D06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91B65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8CC9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A8A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4C650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96C7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BA4EB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9</w:t>
            </w:r>
          </w:p>
        </w:tc>
      </w:tr>
      <w:tr w:rsidR="00910EDA" w14:paraId="12B37EC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51B6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9A047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A907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49FD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53AB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6A37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1C36A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FBF14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F4B0D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68D2116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91E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ABCB0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3097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0A330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2D14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0B5B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54AAA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1B67D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A6C6D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654B849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0748E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CEF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804B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04DD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7BC5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6E36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E7B1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9483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805D6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7CD0C49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1F94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3AE8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4754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FA80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EE81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CE736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84</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BA6F5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F693B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B5DD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16F2427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3B73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316A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CD36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EE45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C9B67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C763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6D39D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7E686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52E92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3492BD8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0694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A70F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5F8B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BDA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7DFD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058B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48696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F1AAC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9049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1DB3217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60C4C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FE80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1EAB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DF76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018C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397CB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3251D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4F094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BB308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4890DFC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4F4B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641D3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迎滨村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C82E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主要道路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5765D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60385</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F55FA7"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937A37"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17D7AB"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AFBBF0"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B7B277"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33</w:t>
            </w:r>
          </w:p>
        </w:tc>
      </w:tr>
      <w:tr w:rsidR="00910EDA" w14:paraId="4E01BDF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4C4F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852E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C1F8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1583E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286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72DE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165</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99CAA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E5CEE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9C9A9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14</w:t>
            </w:r>
          </w:p>
        </w:tc>
      </w:tr>
      <w:tr w:rsidR="00910EDA" w14:paraId="7D75F97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AD59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207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35EBD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ED2E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57EA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F2E5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BB25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B4E4C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9FB87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4A9A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0317C29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EA55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28D21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0F5B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F2C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D238C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2391E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BE263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67C11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2DD79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7B3DE85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CC08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ECE8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03C4A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C186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3DD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692B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DA3C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EB0AE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F16F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1D4E128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729D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AA5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48A3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BE48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8E93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ED79C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B7054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2515E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89437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44BEB09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5C9F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9D4D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B92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7618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1953B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E0A9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5CA5E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7A7DA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E4E80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089F5BF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DC61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7A2F1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8C8E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1BF7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A0AE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46AB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E47FD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DB246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A71F38"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9</w:t>
            </w:r>
          </w:p>
        </w:tc>
      </w:tr>
      <w:tr w:rsidR="00910EDA" w14:paraId="208331B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A261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14EA2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06EA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解放桥1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E23B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8ABF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DDB8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6F560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A7E3D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412E7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13</w:t>
            </w:r>
          </w:p>
        </w:tc>
      </w:tr>
      <w:tr w:rsidR="00910EDA" w14:paraId="3103C38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DD99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39F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E054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0FE9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A69D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1CE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01848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87B24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FE8B6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05507E0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93B5A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233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B93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36A3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D778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BB4E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C402E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BE8D0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687E8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65BB036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AD6E4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DA62D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877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10B6A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F1F75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2E0E3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74811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A4FAB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54322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00F0EAD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89EE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18EC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7FAB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33E95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860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2245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5B52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74AC2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DDB7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C20D6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5</w:t>
            </w:r>
          </w:p>
        </w:tc>
      </w:tr>
      <w:tr w:rsidR="00910EDA" w14:paraId="50E338E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DC95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FF4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47A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0504B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2D74B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537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32709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C773B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019D9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4247202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1531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9C1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08C3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01EE4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2AF1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388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ECF49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02647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0FFC0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4062D33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D914F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128A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2753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06EB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1920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6CF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8AD9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8E281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4CC60C"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2DDD1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35985EE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EA59E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35A1B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1890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E3C6C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C21B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8970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95088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E7968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8462D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18A0A77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6C05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0B3E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石桥村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ED23C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主要道路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6A6F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52100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98588B"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5E69D8"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02997"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8F4C0E"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458A3E"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0</w:t>
            </w:r>
          </w:p>
        </w:tc>
      </w:tr>
      <w:tr w:rsidR="00910EDA" w14:paraId="43B7DA8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14C17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223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A5EC0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4C9E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5BE7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446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985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FD191" w14:textId="77777777" w:rsidR="00910EDA" w:rsidRDefault="00910EDA">
            <w:pPr>
              <w:jc w:val="center"/>
              <w:textAlignment w:val="center"/>
              <w:rPr>
                <w:rFonts w:ascii="宋体" w:hAnsi="宋体" w:cs="宋体"/>
                <w:sz w:val="20"/>
                <w:szCs w:val="20"/>
                <w:lang w:bidi="ar"/>
              </w:rPr>
            </w:pPr>
          </w:p>
          <w:p w14:paraId="43382988" w14:textId="77777777" w:rsidR="00910EDA" w:rsidRDefault="00910EDA">
            <w:pPr>
              <w:jc w:val="center"/>
              <w:textAlignment w:val="center"/>
              <w:rPr>
                <w:rFonts w:ascii="宋体" w:hAnsi="宋体" w:cs="宋体"/>
                <w:sz w:val="20"/>
                <w:szCs w:val="20"/>
                <w:lang w:bidi="ar"/>
              </w:rPr>
            </w:pPr>
          </w:p>
          <w:p w14:paraId="50FFA629" w14:textId="77777777" w:rsidR="00910EDA" w:rsidRDefault="00910EDA">
            <w:pPr>
              <w:jc w:val="center"/>
              <w:textAlignment w:val="center"/>
              <w:rPr>
                <w:rFonts w:ascii="宋体" w:hAnsi="宋体" w:cs="宋体"/>
                <w:sz w:val="20"/>
                <w:szCs w:val="20"/>
                <w:lang w:bidi="ar"/>
              </w:rPr>
            </w:pPr>
          </w:p>
          <w:p w14:paraId="0A04326C" w14:textId="77777777" w:rsidR="00910EDA" w:rsidRDefault="00910EDA">
            <w:pPr>
              <w:jc w:val="center"/>
              <w:textAlignment w:val="center"/>
              <w:rPr>
                <w:rFonts w:ascii="宋体" w:hAnsi="宋体" w:cs="宋体"/>
                <w:sz w:val="20"/>
                <w:szCs w:val="20"/>
                <w:lang w:bidi="ar"/>
              </w:rPr>
            </w:pPr>
          </w:p>
          <w:p w14:paraId="0B34262C" w14:textId="77777777" w:rsidR="00910EDA" w:rsidRDefault="00910EDA">
            <w:pPr>
              <w:jc w:val="center"/>
              <w:textAlignment w:val="center"/>
              <w:rPr>
                <w:rFonts w:ascii="宋体" w:hAnsi="宋体" w:cs="宋体"/>
                <w:sz w:val="20"/>
                <w:szCs w:val="20"/>
                <w:lang w:bidi="ar"/>
              </w:rPr>
            </w:pPr>
          </w:p>
          <w:p w14:paraId="0D3A3E80" w14:textId="77777777" w:rsidR="00910EDA" w:rsidRDefault="00910EDA">
            <w:pPr>
              <w:jc w:val="center"/>
              <w:textAlignment w:val="center"/>
              <w:rPr>
                <w:rFonts w:ascii="宋体" w:hAnsi="宋体" w:cs="宋体"/>
                <w:sz w:val="20"/>
                <w:szCs w:val="20"/>
                <w:lang w:bidi="ar"/>
              </w:rPr>
            </w:pPr>
          </w:p>
          <w:p w14:paraId="1017617C" w14:textId="77777777" w:rsidR="00910EDA" w:rsidRDefault="00910EDA">
            <w:pPr>
              <w:jc w:val="center"/>
              <w:textAlignment w:val="center"/>
              <w:rPr>
                <w:rFonts w:ascii="宋体" w:hAnsi="宋体" w:cs="宋体"/>
                <w:sz w:val="20"/>
                <w:szCs w:val="20"/>
                <w:lang w:bidi="ar"/>
              </w:rPr>
            </w:pPr>
          </w:p>
          <w:p w14:paraId="23F24689" w14:textId="77777777" w:rsidR="00910EDA" w:rsidRDefault="00910EDA">
            <w:pPr>
              <w:jc w:val="center"/>
              <w:textAlignment w:val="center"/>
              <w:rPr>
                <w:rFonts w:ascii="宋体" w:hAnsi="宋体" w:cs="宋体"/>
                <w:sz w:val="20"/>
                <w:szCs w:val="20"/>
                <w:lang w:bidi="ar"/>
              </w:rPr>
            </w:pPr>
          </w:p>
          <w:p w14:paraId="28CAA42B" w14:textId="77777777" w:rsidR="00910EDA" w:rsidRDefault="00910EDA">
            <w:pPr>
              <w:jc w:val="center"/>
              <w:textAlignment w:val="center"/>
              <w:rPr>
                <w:rFonts w:ascii="宋体" w:hAnsi="宋体" w:cs="宋体"/>
                <w:sz w:val="20"/>
                <w:szCs w:val="20"/>
                <w:lang w:bidi="ar"/>
              </w:rPr>
            </w:pPr>
          </w:p>
          <w:p w14:paraId="72B4E4CD" w14:textId="77777777" w:rsidR="00910EDA" w:rsidRDefault="00910EDA">
            <w:pPr>
              <w:jc w:val="center"/>
              <w:textAlignment w:val="center"/>
              <w:rPr>
                <w:rFonts w:ascii="宋体" w:hAnsi="宋体" w:cs="宋体"/>
                <w:sz w:val="20"/>
                <w:szCs w:val="20"/>
                <w:lang w:bidi="ar"/>
              </w:rPr>
            </w:pPr>
          </w:p>
          <w:p w14:paraId="3A8F3C73" w14:textId="77777777" w:rsidR="00910EDA" w:rsidRDefault="00910EDA">
            <w:pPr>
              <w:jc w:val="center"/>
              <w:textAlignment w:val="center"/>
              <w:rPr>
                <w:rFonts w:ascii="宋体" w:hAnsi="宋体" w:cs="宋体"/>
                <w:sz w:val="20"/>
                <w:szCs w:val="20"/>
                <w:lang w:bidi="ar"/>
              </w:rPr>
            </w:pPr>
          </w:p>
          <w:p w14:paraId="196BC7EE" w14:textId="77777777" w:rsidR="00910EDA" w:rsidRDefault="00910EDA">
            <w:pPr>
              <w:jc w:val="center"/>
              <w:textAlignment w:val="center"/>
              <w:rPr>
                <w:rFonts w:ascii="宋体" w:hAnsi="宋体" w:cs="宋体"/>
                <w:sz w:val="20"/>
                <w:szCs w:val="20"/>
                <w:lang w:bidi="ar"/>
              </w:rPr>
            </w:pPr>
          </w:p>
          <w:p w14:paraId="034B392B" w14:textId="77777777" w:rsidR="00910EDA" w:rsidRDefault="00910EDA">
            <w:pPr>
              <w:jc w:val="center"/>
              <w:textAlignment w:val="center"/>
              <w:rPr>
                <w:rFonts w:ascii="宋体" w:hAnsi="宋体" w:cs="宋体"/>
                <w:sz w:val="20"/>
                <w:szCs w:val="20"/>
                <w:lang w:bidi="ar"/>
              </w:rPr>
            </w:pPr>
          </w:p>
          <w:p w14:paraId="4CEF2F4C" w14:textId="77777777" w:rsidR="00910EDA" w:rsidRDefault="00910EDA">
            <w:pPr>
              <w:jc w:val="center"/>
              <w:textAlignment w:val="center"/>
              <w:rPr>
                <w:rFonts w:ascii="宋体" w:hAnsi="宋体" w:cs="宋体"/>
                <w:sz w:val="20"/>
                <w:szCs w:val="20"/>
                <w:lang w:bidi="ar"/>
              </w:rPr>
            </w:pPr>
          </w:p>
          <w:p w14:paraId="7233F5D7" w14:textId="77777777" w:rsidR="00910EDA" w:rsidRDefault="00910EDA">
            <w:pPr>
              <w:jc w:val="center"/>
              <w:textAlignment w:val="center"/>
              <w:rPr>
                <w:rFonts w:ascii="宋体" w:hAnsi="宋体" w:cs="宋体"/>
                <w:sz w:val="20"/>
                <w:szCs w:val="20"/>
                <w:lang w:bidi="ar"/>
              </w:rPr>
            </w:pPr>
          </w:p>
          <w:p w14:paraId="052ED78B" w14:textId="77777777" w:rsidR="00910EDA" w:rsidRDefault="00910EDA">
            <w:pPr>
              <w:jc w:val="center"/>
              <w:textAlignment w:val="center"/>
              <w:rPr>
                <w:rFonts w:ascii="宋体" w:hAnsi="宋体" w:cs="宋体"/>
                <w:sz w:val="20"/>
                <w:szCs w:val="20"/>
                <w:lang w:bidi="ar"/>
              </w:rPr>
            </w:pPr>
          </w:p>
          <w:p w14:paraId="3D3BC14B" w14:textId="77777777" w:rsidR="00910EDA" w:rsidRDefault="00910EDA">
            <w:pPr>
              <w:jc w:val="center"/>
              <w:textAlignment w:val="center"/>
              <w:rPr>
                <w:rFonts w:ascii="宋体" w:hAnsi="宋体" w:cs="宋体"/>
                <w:sz w:val="20"/>
                <w:szCs w:val="20"/>
                <w:lang w:bidi="ar"/>
              </w:rPr>
            </w:pPr>
          </w:p>
          <w:p w14:paraId="5B4F800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21（其中20个为村自建）</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5CB6D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BBAEB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698E769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B36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DA8A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4C78C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85FE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40A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B7E9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D947E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03B0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8175E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15079FA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96D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194C4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4257E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69BDD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1080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9B15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F369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E52E0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6D7DA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E776B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36276B9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869D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EA31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8AA2B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463E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B059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FEE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BF126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E2CD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0E64A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74DDAA1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08CC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50E03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B16BD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B8F5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B737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D0C43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11A17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7BDA4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98B37F"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595373D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4544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EB5F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2274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F687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D513D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D504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0EFD1A"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4D448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3191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71A7F16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938B4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67559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CD82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2DD6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1290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1A7C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E5119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848D0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22DC1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023EA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41EA660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F594D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D8175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6EC4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F3D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990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9DE6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74446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EB6D4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29EB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86785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11</w:t>
            </w:r>
          </w:p>
        </w:tc>
      </w:tr>
      <w:tr w:rsidR="00910EDA" w14:paraId="46E5046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8D012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4C8C0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B2BB0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F9A0E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3935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C964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9ACFB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D1963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8A137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5F7CD8A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B142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8B0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811D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83A70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1020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955C6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F4BD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B5D7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69AB9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8ED32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0A064E6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89792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0F558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51959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A40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780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32D0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DA532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D567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EBFD9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CDC174" w14:textId="77777777" w:rsidR="00910EDA" w:rsidRDefault="00910EDA">
            <w:pPr>
              <w:jc w:val="center"/>
              <w:rPr>
                <w:rFonts w:ascii="仿宋" w:eastAsia="仿宋" w:hAnsi="仿宋" w:cs="仿宋"/>
                <w:sz w:val="20"/>
                <w:szCs w:val="20"/>
                <w:lang w:bidi="ar"/>
              </w:rPr>
            </w:pPr>
          </w:p>
        </w:tc>
      </w:tr>
      <w:tr w:rsidR="00910EDA" w14:paraId="25965AF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F023C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6654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940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D5917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ACBC8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F6955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F606B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42060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w:t>
            </w: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CEF482" w14:textId="77777777" w:rsidR="00910EDA" w:rsidRDefault="00910EDA">
            <w:pPr>
              <w:jc w:val="center"/>
              <w:rPr>
                <w:rFonts w:ascii="仿宋" w:eastAsia="仿宋" w:hAnsi="仿宋" w:cs="仿宋"/>
                <w:sz w:val="20"/>
                <w:szCs w:val="20"/>
                <w:lang w:bidi="ar"/>
              </w:rPr>
            </w:pPr>
          </w:p>
        </w:tc>
      </w:tr>
      <w:tr w:rsidR="00910EDA" w14:paraId="3774CC2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FBE76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67630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EA9D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F3813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660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BECF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98C25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E2514C"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EA8C0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47AADD" w14:textId="77777777" w:rsidR="00910EDA" w:rsidRDefault="00910EDA">
            <w:pPr>
              <w:jc w:val="center"/>
              <w:rPr>
                <w:rFonts w:ascii="仿宋" w:eastAsia="仿宋" w:hAnsi="仿宋" w:cs="仿宋"/>
                <w:sz w:val="20"/>
                <w:szCs w:val="20"/>
                <w:lang w:bidi="ar"/>
              </w:rPr>
            </w:pPr>
          </w:p>
        </w:tc>
      </w:tr>
      <w:tr w:rsidR="00910EDA" w14:paraId="53E0601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8FB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CBAA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A2A9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97D64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780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5E75F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BBE1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55A1C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15233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FF9F5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45C7EB7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B999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62D82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7469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FE8B4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780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F02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D8F3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99D2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4318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9A3CB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24084F3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5C33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2C06F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869A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A0516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620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B1AE9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4E5B1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9E5BF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9004BA" w14:textId="77777777" w:rsidR="00910EDA" w:rsidRDefault="00910EDA">
            <w:pPr>
              <w:jc w:val="center"/>
              <w:rPr>
                <w:rFonts w:ascii="仿宋" w:eastAsia="仿宋" w:hAnsi="仿宋" w:cs="仿宋"/>
                <w:sz w:val="20"/>
                <w:szCs w:val="20"/>
                <w:lang w:bidi="ar"/>
              </w:rPr>
            </w:pPr>
          </w:p>
        </w:tc>
      </w:tr>
      <w:tr w:rsidR="00910EDA" w14:paraId="5B236D2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59C53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239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C38C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735F7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C4365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1380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7513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CC79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22C3A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96EBBA"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EC385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56F133E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B85F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5A65D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2BE1D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78FE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810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F398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5A6FB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C06E8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D585C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4A843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116EBC1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2FB4D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E457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353EC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F3CA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FED5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08E87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5C829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F9F5A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C0621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33EEAC7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9D26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20F5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4EC9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EFE6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C55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EB1A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55868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F1E9F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9B6C99"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497C45A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9181E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78FD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DC8E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841C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940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04D66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AE78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A6FAD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E3AFA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692C5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1F363BE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E5CC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391A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88016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4858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AA8FE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4C2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DDD94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5FC0D7"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1E64B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2AF0D43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3E904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6F4D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2D6A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4907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1040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1A03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D4861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F3052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B9A70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D0FF7"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4F265F4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53557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D57B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56AB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6515E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710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440F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2792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CC4660"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6EA4D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2BF42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12C2501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50D11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9E0A5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620EF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A62E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E3D8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7943F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056E88"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A414F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48E2C"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6C684539"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7956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2EBCA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571C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9B020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840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0000E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362E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17543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EF75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B0089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5237009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7459B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C5483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E2F78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1B5F2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1440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9941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757ED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44205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F5D9C0"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D9634"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6824FC4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5C7F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4E3A6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D822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5488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1490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B315C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E3531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141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1CA6F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B28EC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FF129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12</w:t>
            </w:r>
          </w:p>
        </w:tc>
      </w:tr>
      <w:tr w:rsidR="00910EDA" w14:paraId="2ACBD25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A2D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8FB79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F7EAA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C96E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1230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F1D03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204D4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729D04"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6A2F6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10D03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0D5EF95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D4E2B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15EF3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56E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67938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1320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FB76F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E7A2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150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362F3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04438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1438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265ED5D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620C2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336D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AF92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1F4B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229E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9FCD9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CA4CB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EDF47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7CAAA5"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3D47137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80E77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2566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E6D63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儒里中心路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2A7F6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11165</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92D080"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5FB2B9"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3F8B57"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FAB050"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336465"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8</w:t>
            </w:r>
          </w:p>
        </w:tc>
      </w:tr>
      <w:tr w:rsidR="00910EDA" w14:paraId="033CBFD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80B2D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255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C578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FB39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儒里建新路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ECFF2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11400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4348C7"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7CA42C"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3648CF"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6ACA2"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0F4018"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14</w:t>
            </w:r>
          </w:p>
        </w:tc>
      </w:tr>
      <w:tr w:rsidR="00910EDA" w14:paraId="3FC12BD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BDF2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4897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BD01D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儒里3号路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0474B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69150C"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1D40DF"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DDC40C"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C62EA9"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905AA"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10</w:t>
            </w:r>
          </w:p>
        </w:tc>
      </w:tr>
      <w:tr w:rsidR="00910EDA" w14:paraId="795590C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8EF2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BFF0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FB7A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儒里2号路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5497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D316BA"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1087E3"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8DEDA6"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CCBA6B"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ECA4D8" w14:textId="77777777" w:rsidR="00910EDA" w:rsidRDefault="00910EDA">
            <w:pPr>
              <w:jc w:val="center"/>
              <w:rPr>
                <w:rFonts w:ascii="仿宋" w:eastAsia="仿宋" w:hAnsi="仿宋" w:cs="仿宋"/>
                <w:sz w:val="20"/>
                <w:szCs w:val="20"/>
              </w:rPr>
            </w:pPr>
          </w:p>
        </w:tc>
      </w:tr>
      <w:tr w:rsidR="00910EDA" w14:paraId="1D294B68"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EFCD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8369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31A6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儒里新大道</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25A2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17120F"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13CBD3"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4C87FB"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DF9AAC"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84C84A" w14:textId="77777777" w:rsidR="00910EDA" w:rsidRDefault="00910EDA">
            <w:pPr>
              <w:jc w:val="center"/>
              <w:rPr>
                <w:rFonts w:ascii="仿宋" w:eastAsia="仿宋" w:hAnsi="仿宋" w:cs="仿宋"/>
                <w:sz w:val="20"/>
                <w:szCs w:val="20"/>
              </w:rPr>
            </w:pPr>
          </w:p>
        </w:tc>
      </w:tr>
      <w:tr w:rsidR="00910EDA" w14:paraId="0EA9A64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970D2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6967F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6864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儒里二节河路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6ADC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2450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BA63E"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4E4390"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5A5444"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1D21BB"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1457F3" w14:textId="77777777" w:rsidR="00910EDA" w:rsidRDefault="00910EDA">
            <w:pPr>
              <w:jc w:val="center"/>
              <w:rPr>
                <w:rFonts w:ascii="仿宋" w:eastAsia="仿宋" w:hAnsi="仿宋" w:cs="仿宋"/>
                <w:sz w:val="20"/>
                <w:szCs w:val="20"/>
              </w:rPr>
            </w:pPr>
          </w:p>
        </w:tc>
      </w:tr>
      <w:tr w:rsidR="00910EDA" w14:paraId="5BCE66D7"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D6929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A411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6CA0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儒里村中路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7E683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4200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F1C458"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8F84BC"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20D7FA"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62C9F"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E25FF4" w14:textId="77777777" w:rsidR="00910EDA" w:rsidRDefault="00910EDA">
            <w:pPr>
              <w:jc w:val="center"/>
              <w:rPr>
                <w:rFonts w:ascii="仿宋" w:eastAsia="仿宋" w:hAnsi="仿宋" w:cs="仿宋"/>
                <w:sz w:val="20"/>
                <w:szCs w:val="20"/>
              </w:rPr>
            </w:pPr>
          </w:p>
        </w:tc>
      </w:tr>
      <w:tr w:rsidR="00910EDA" w14:paraId="532CB88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2C64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BE2A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199E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儒里中学路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722EC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9850CB"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7B006A"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A52B1C"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7042E"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875CF"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3</w:t>
            </w:r>
          </w:p>
        </w:tc>
      </w:tr>
      <w:tr w:rsidR="00910EDA" w14:paraId="3581D64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03E3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4D82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54EE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儒里工业园路</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D53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45C38B" w14:textId="77777777" w:rsidR="00910EDA" w:rsidRDefault="00910EDA">
            <w:pPr>
              <w:jc w:val="center"/>
              <w:rPr>
                <w:rFonts w:ascii="仿宋" w:eastAsia="仿宋" w:hAnsi="仿宋" w:cs="仿宋"/>
                <w:color w:val="000000"/>
                <w:sz w:val="20"/>
                <w:szCs w:val="20"/>
              </w:rPr>
            </w:pP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936673" w14:textId="77777777" w:rsidR="00910EDA" w:rsidRDefault="00910EDA">
            <w:pPr>
              <w:jc w:val="center"/>
              <w:rPr>
                <w:rFonts w:ascii="仿宋" w:eastAsia="仿宋" w:hAnsi="仿宋" w:cs="仿宋"/>
                <w:color w:val="000000"/>
                <w:sz w:val="20"/>
                <w:szCs w:val="20"/>
              </w:rPr>
            </w:pP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8C8849" w14:textId="77777777" w:rsidR="00910EDA" w:rsidRDefault="00910EDA">
            <w:pPr>
              <w:jc w:val="center"/>
              <w:rPr>
                <w:rFonts w:ascii="仿宋" w:eastAsia="仿宋" w:hAnsi="仿宋" w:cs="仿宋"/>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08E9FF" w14:textId="77777777" w:rsidR="00910EDA" w:rsidRDefault="00910EDA">
            <w:pPr>
              <w:jc w:val="center"/>
              <w:rPr>
                <w:rFonts w:ascii="仿宋" w:eastAsia="仿宋" w:hAnsi="仿宋" w:cs="仿宋"/>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BEAE60" w14:textId="77777777" w:rsidR="00910EDA" w:rsidRDefault="00355F57">
            <w:pPr>
              <w:jc w:val="center"/>
              <w:textAlignment w:val="center"/>
              <w:rPr>
                <w:rFonts w:ascii="仿宋" w:eastAsia="仿宋" w:hAnsi="仿宋" w:cs="仿宋"/>
                <w:sz w:val="20"/>
                <w:szCs w:val="20"/>
              </w:rPr>
            </w:pPr>
            <w:r>
              <w:rPr>
                <w:rFonts w:ascii="宋体" w:eastAsia="宋体" w:hAnsi="宋体" w:cs="宋体" w:hint="eastAsia"/>
                <w:sz w:val="20"/>
                <w:szCs w:val="20"/>
                <w:lang w:eastAsia="zh-CN" w:bidi="ar"/>
              </w:rPr>
              <w:t>2</w:t>
            </w:r>
          </w:p>
        </w:tc>
      </w:tr>
      <w:tr w:rsidR="00910EDA" w14:paraId="1D5658E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9B43D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D3103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0A5C7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镇二1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6E833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C330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D724B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112</w:t>
            </w:r>
          </w:p>
        </w:tc>
        <w:tc>
          <w:tcPr>
            <w:tcW w:w="78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83F3FE"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5835F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7FA2E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16</w:t>
            </w:r>
          </w:p>
        </w:tc>
      </w:tr>
      <w:tr w:rsidR="00910EDA" w14:paraId="141C08D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F073F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21BE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5D488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0897A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878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C44B6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C0F20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EF035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4A8F36" w14:textId="77777777" w:rsidR="00910EDA" w:rsidRDefault="00910EDA">
            <w:pPr>
              <w:jc w:val="center"/>
              <w:rPr>
                <w:rFonts w:ascii="仿宋" w:eastAsia="仿宋" w:hAnsi="仿宋" w:cs="仿宋"/>
                <w:sz w:val="20"/>
                <w:szCs w:val="20"/>
                <w:lang w:bidi="ar"/>
              </w:rPr>
            </w:pPr>
          </w:p>
        </w:tc>
      </w:tr>
      <w:tr w:rsidR="00910EDA" w14:paraId="2A807E3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473C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538ED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14F8F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15221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5C4AA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D1722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7C6F6F"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D0865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3A4855" w14:textId="77777777" w:rsidR="00910EDA" w:rsidRDefault="00910EDA">
            <w:pPr>
              <w:jc w:val="center"/>
              <w:rPr>
                <w:rFonts w:ascii="仿宋" w:eastAsia="仿宋" w:hAnsi="仿宋" w:cs="仿宋"/>
                <w:sz w:val="20"/>
                <w:szCs w:val="20"/>
                <w:lang w:bidi="ar"/>
              </w:rPr>
            </w:pPr>
          </w:p>
        </w:tc>
      </w:tr>
      <w:tr w:rsidR="00910EDA" w14:paraId="450925FD"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7A215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E606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22E9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5D9E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1ADB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15F0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262E7"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4B25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BAF7F3" w14:textId="77777777" w:rsidR="00910EDA" w:rsidRDefault="00910EDA">
            <w:pPr>
              <w:jc w:val="center"/>
              <w:rPr>
                <w:rFonts w:ascii="仿宋" w:eastAsia="仿宋" w:hAnsi="仿宋" w:cs="仿宋"/>
                <w:sz w:val="20"/>
                <w:szCs w:val="20"/>
                <w:lang w:bidi="ar"/>
              </w:rPr>
            </w:pPr>
          </w:p>
        </w:tc>
      </w:tr>
      <w:tr w:rsidR="00910EDA" w14:paraId="33BE0E96"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8B8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7A81A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EC3EF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CC95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F0817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34</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C7097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0AD28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C690FD"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46AF1B" w14:textId="77777777" w:rsidR="00910EDA" w:rsidRDefault="00910EDA">
            <w:pPr>
              <w:jc w:val="center"/>
              <w:rPr>
                <w:rFonts w:ascii="仿宋" w:eastAsia="仿宋" w:hAnsi="仿宋" w:cs="仿宋"/>
                <w:sz w:val="20"/>
                <w:szCs w:val="20"/>
                <w:lang w:bidi="ar"/>
              </w:rPr>
            </w:pPr>
          </w:p>
        </w:tc>
      </w:tr>
      <w:tr w:rsidR="00910EDA" w14:paraId="16AA410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BCC8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8199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D24B2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00D79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F4B5D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7688B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5E3853"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5DE4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016734" w14:textId="77777777" w:rsidR="00910EDA" w:rsidRDefault="00910EDA">
            <w:pPr>
              <w:jc w:val="center"/>
              <w:rPr>
                <w:rFonts w:ascii="仿宋" w:eastAsia="仿宋" w:hAnsi="仿宋" w:cs="仿宋"/>
                <w:sz w:val="20"/>
                <w:szCs w:val="20"/>
                <w:lang w:bidi="ar"/>
              </w:rPr>
            </w:pPr>
          </w:p>
        </w:tc>
      </w:tr>
      <w:tr w:rsidR="00910EDA" w14:paraId="798EADB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5231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269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4EC86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E9874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624A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34A7F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45</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A50A6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0E6C49"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85EA6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E5DE09" w14:textId="77777777" w:rsidR="00910EDA" w:rsidRDefault="00910EDA">
            <w:pPr>
              <w:jc w:val="center"/>
              <w:rPr>
                <w:rFonts w:ascii="仿宋" w:eastAsia="仿宋" w:hAnsi="仿宋" w:cs="仿宋"/>
                <w:sz w:val="20"/>
                <w:szCs w:val="20"/>
                <w:lang w:bidi="ar"/>
              </w:rPr>
            </w:pPr>
          </w:p>
        </w:tc>
      </w:tr>
      <w:tr w:rsidR="00910EDA" w14:paraId="1A08A4E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9B0475"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03AD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3378A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022C5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8515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27F8C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702E6B"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47DAB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1F366C" w14:textId="77777777" w:rsidR="00910EDA" w:rsidRDefault="00910EDA">
            <w:pPr>
              <w:jc w:val="center"/>
              <w:rPr>
                <w:rFonts w:ascii="仿宋" w:eastAsia="仿宋" w:hAnsi="仿宋" w:cs="仿宋"/>
                <w:sz w:val="20"/>
                <w:szCs w:val="20"/>
                <w:lang w:bidi="ar"/>
              </w:rPr>
            </w:pPr>
          </w:p>
        </w:tc>
      </w:tr>
      <w:tr w:rsidR="00910EDA" w14:paraId="7EABE69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10888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lastRenderedPageBreak/>
              <w:t>271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37F96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96B5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DF520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80016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F606B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C4C64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2ADAE5"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14E93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0F1AFD61"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BCFFA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41031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2A9C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A82C9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CFBCD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58F4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72B81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2B946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1534E3"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8</w:t>
            </w:r>
          </w:p>
        </w:tc>
      </w:tr>
      <w:tr w:rsidR="00910EDA" w14:paraId="789F1A12"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80CBE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0DEA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3D94A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CC5C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2550A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32</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8D95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E87D16"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51679"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C97DB2"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7</w:t>
            </w:r>
          </w:p>
        </w:tc>
      </w:tr>
      <w:tr w:rsidR="00910EDA" w14:paraId="3FC7A1FE"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4F43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1FFE3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9FC34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FF0FF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BD71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5B22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119</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4CE25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C00A72"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EFD69B"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5E2C6ED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F6691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928FF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9976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8D2F3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91C84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B9134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116</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655EE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135364"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A535C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4</w:t>
            </w:r>
          </w:p>
        </w:tc>
      </w:tr>
      <w:tr w:rsidR="00910EDA" w14:paraId="10D45155"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D30DF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AA5AC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51832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873E2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4E836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7E6F0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A661C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682E1"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594F91"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6</w:t>
            </w:r>
          </w:p>
        </w:tc>
      </w:tr>
      <w:tr w:rsidR="00910EDA" w14:paraId="2986445F"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A22BD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741F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0842C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E740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2950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5F0C9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15DC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95</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699C71"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D9579F"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37244D"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14</w:t>
            </w:r>
          </w:p>
        </w:tc>
      </w:tr>
      <w:tr w:rsidR="00910EDA" w14:paraId="3BF6572C"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76425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4526F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5CE9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DAA14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21000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166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50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BAA81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138</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A09DE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86952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C9E0A6"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37FF322A"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13A6F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279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3BDA5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2219C8"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0E0A1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D1D3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0E631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121</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A93D6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7D195E"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A5683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14F1180B"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9CBF3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748E6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9A799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29AEB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707D14"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41</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53D64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120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7F4055"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50A7DB"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1B70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w:t>
            </w:r>
          </w:p>
        </w:tc>
      </w:tr>
      <w:tr w:rsidR="00910EDA" w14:paraId="32BB90A0"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976EE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862ED"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1F5C62"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11</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CCC51C"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1850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BB871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33</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F5D05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100</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A73A9D"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2507A8"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F37F10" w14:textId="77777777" w:rsidR="00910EDA" w:rsidRDefault="00910EDA">
            <w:pPr>
              <w:jc w:val="center"/>
              <w:rPr>
                <w:rFonts w:ascii="仿宋" w:eastAsia="仿宋" w:hAnsi="仿宋" w:cs="仿宋"/>
                <w:sz w:val="20"/>
                <w:szCs w:val="20"/>
                <w:lang w:bidi="ar"/>
              </w:rPr>
            </w:pPr>
          </w:p>
        </w:tc>
      </w:tr>
      <w:tr w:rsidR="00910EDA" w14:paraId="5EAE0004"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FFD3B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282</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B2696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9F54E1"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镇一5</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C92E46"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700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5F4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30</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5C8C4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92</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0AF3FE"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CBAA6"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C7B95" w14:textId="77777777" w:rsidR="00910EDA" w:rsidRDefault="00910EDA">
            <w:pPr>
              <w:jc w:val="center"/>
              <w:rPr>
                <w:rFonts w:ascii="仿宋" w:eastAsia="仿宋" w:hAnsi="仿宋" w:cs="仿宋"/>
                <w:sz w:val="20"/>
                <w:szCs w:val="20"/>
                <w:lang w:bidi="ar"/>
              </w:rPr>
            </w:pPr>
          </w:p>
        </w:tc>
      </w:tr>
      <w:tr w:rsidR="00910EDA" w14:paraId="6405C763" w14:textId="77777777">
        <w:trPr>
          <w:trHeight w:val="26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36807F"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283</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BC2D9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姚镇村</w:t>
            </w: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08049"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6</w:t>
            </w: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7A93F0"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1650</w:t>
            </w:r>
          </w:p>
        </w:tc>
        <w:tc>
          <w:tcPr>
            <w:tcW w:w="4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BB9B1B"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28</w:t>
            </w:r>
          </w:p>
        </w:tc>
        <w:tc>
          <w:tcPr>
            <w:tcW w:w="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1463AA"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87</w:t>
            </w:r>
          </w:p>
        </w:tc>
        <w:tc>
          <w:tcPr>
            <w:tcW w:w="78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0EF602" w14:textId="77777777" w:rsidR="00910EDA" w:rsidRDefault="00910EDA">
            <w:pPr>
              <w:jc w:val="center"/>
              <w:rPr>
                <w:rFonts w:ascii="仿宋" w:eastAsia="仿宋" w:hAnsi="仿宋" w:cs="仿宋"/>
                <w:sz w:val="20"/>
                <w:szCs w:val="20"/>
                <w:lang w:bidi="ar"/>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465893" w14:textId="77777777" w:rsidR="00910EDA" w:rsidRDefault="00910EDA">
            <w:pPr>
              <w:jc w:val="center"/>
              <w:rPr>
                <w:rFonts w:ascii="仿宋" w:eastAsia="仿宋" w:hAnsi="仿宋" w:cs="仿宋"/>
                <w:sz w:val="20"/>
                <w:szCs w:val="20"/>
                <w:lang w:bidi="ar"/>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091DC0"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10</w:t>
            </w:r>
          </w:p>
        </w:tc>
      </w:tr>
      <w:tr w:rsidR="00910EDA" w14:paraId="223D7EEC" w14:textId="77777777">
        <w:trPr>
          <w:trHeight w:val="287"/>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BD0293" w14:textId="77777777" w:rsidR="00910EDA" w:rsidRDefault="00910EDA">
            <w:pPr>
              <w:jc w:val="center"/>
              <w:rPr>
                <w:rFonts w:ascii="仿宋" w:eastAsia="仿宋" w:hAnsi="仿宋" w:cs="仿宋"/>
                <w:color w:val="000000"/>
                <w:sz w:val="20"/>
                <w:szCs w:val="20"/>
              </w:rPr>
            </w:pPr>
          </w:p>
        </w:tc>
        <w:tc>
          <w:tcPr>
            <w:tcW w:w="6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A1A0CE" w14:textId="77777777" w:rsidR="00910EDA" w:rsidRDefault="00910EDA">
            <w:pPr>
              <w:jc w:val="center"/>
              <w:rPr>
                <w:rFonts w:ascii="仿宋" w:eastAsia="仿宋" w:hAnsi="仿宋" w:cs="仿宋"/>
                <w:color w:val="000000"/>
                <w:sz w:val="20"/>
                <w:szCs w:val="20"/>
              </w:rPr>
            </w:pPr>
          </w:p>
        </w:tc>
        <w:tc>
          <w:tcPr>
            <w:tcW w:w="73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0333F7" w14:textId="77777777" w:rsidR="00910EDA" w:rsidRDefault="00910EDA">
            <w:pPr>
              <w:jc w:val="center"/>
              <w:rPr>
                <w:rFonts w:ascii="仿宋" w:eastAsia="仿宋" w:hAnsi="仿宋" w:cs="仿宋"/>
                <w:color w:val="000000"/>
                <w:sz w:val="20"/>
                <w:szCs w:val="20"/>
              </w:rPr>
            </w:pPr>
          </w:p>
        </w:tc>
        <w:tc>
          <w:tcPr>
            <w:tcW w:w="6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23AB23"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1914545</w:t>
            </w:r>
          </w:p>
        </w:tc>
        <w:tc>
          <w:tcPr>
            <w:tcW w:w="4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3BE17E"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8593</w:t>
            </w:r>
          </w:p>
        </w:tc>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B9ED07" w14:textId="77777777" w:rsidR="00910EDA" w:rsidRDefault="00355F57">
            <w:pPr>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lang w:eastAsia="zh-CN" w:bidi="ar"/>
              </w:rPr>
              <w:t>25582</w:t>
            </w:r>
          </w:p>
        </w:tc>
        <w:tc>
          <w:tcPr>
            <w:tcW w:w="7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0987A" w14:textId="77777777" w:rsidR="00910EDA" w:rsidRDefault="00355F57">
            <w:pPr>
              <w:jc w:val="center"/>
              <w:textAlignment w:val="center"/>
              <w:rPr>
                <w:rFonts w:ascii="仿宋" w:eastAsia="仿宋" w:hAnsi="仿宋" w:cs="仿宋"/>
                <w:sz w:val="20"/>
                <w:szCs w:val="20"/>
                <w:lang w:bidi="ar"/>
              </w:rPr>
            </w:pPr>
            <w:r>
              <w:rPr>
                <w:rFonts w:ascii="宋体" w:eastAsia="宋体" w:hAnsi="宋体" w:cs="宋体" w:hint="eastAsia"/>
                <w:sz w:val="20"/>
                <w:szCs w:val="20"/>
                <w:lang w:eastAsia="zh-CN" w:bidi="ar"/>
              </w:rPr>
              <w:t>36</w:t>
            </w: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B953B" w14:textId="77777777" w:rsidR="00910EDA" w:rsidRDefault="00355F57">
            <w:pPr>
              <w:jc w:val="center"/>
              <w:textAlignment w:val="center"/>
              <w:rPr>
                <w:rFonts w:ascii="仿宋" w:eastAsia="仿宋" w:hAnsi="仿宋" w:cs="仿宋"/>
                <w:sz w:val="20"/>
                <w:szCs w:val="20"/>
                <w:lang w:bidi="ar"/>
              </w:rPr>
            </w:pPr>
            <w:r>
              <w:rPr>
                <w:rFonts w:ascii="Times New Roman" w:eastAsia="宋体" w:hAnsi="Times New Roman" w:cs="Times New Roman"/>
                <w:sz w:val="20"/>
                <w:szCs w:val="20"/>
                <w:lang w:eastAsia="zh-CN" w:bidi="ar"/>
              </w:rPr>
              <w:t>1</w:t>
            </w:r>
          </w:p>
        </w:tc>
        <w:tc>
          <w:tcPr>
            <w:tcW w:w="8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B214D" w14:textId="77777777" w:rsidR="00910EDA" w:rsidRDefault="00355F57">
            <w:pPr>
              <w:jc w:val="center"/>
              <w:textAlignment w:val="center"/>
              <w:rPr>
                <w:rFonts w:ascii="仿宋" w:eastAsia="仿宋" w:hAnsi="仿宋" w:cs="仿宋"/>
                <w:sz w:val="20"/>
                <w:szCs w:val="20"/>
                <w:lang w:bidi="ar"/>
              </w:rPr>
            </w:pPr>
            <w:r>
              <w:rPr>
                <w:rFonts w:ascii="Times New Roman" w:eastAsia="宋体" w:hAnsi="Times New Roman" w:cs="Times New Roman"/>
                <w:sz w:val="20"/>
                <w:szCs w:val="20"/>
                <w:lang w:eastAsia="zh-CN" w:bidi="ar"/>
              </w:rPr>
              <w:t>1684</w:t>
            </w:r>
          </w:p>
        </w:tc>
      </w:tr>
    </w:tbl>
    <w:p w14:paraId="38CB694F" w14:textId="77777777" w:rsidR="00910EDA" w:rsidRDefault="00355F57">
      <w:pPr>
        <w:rPr>
          <w:rFonts w:ascii="仿宋" w:eastAsia="仿宋" w:hAnsi="仿宋" w:cs="仿宋"/>
          <w:b/>
          <w:szCs w:val="21"/>
          <w:lang w:eastAsia="zh-CN"/>
        </w:rPr>
      </w:pPr>
      <w:r>
        <w:rPr>
          <w:rFonts w:ascii="仿宋" w:eastAsia="仿宋" w:hAnsi="仿宋" w:cs="仿宋" w:hint="eastAsia"/>
          <w:b/>
          <w:sz w:val="21"/>
          <w:szCs w:val="21"/>
          <w:lang w:eastAsia="zh-CN"/>
        </w:rPr>
        <w:t>注：各采购包表格内的垃圾分类亭为已建成运营中得数量，服务期内需日常运行维护；中标单位还需按照相关省、市、区要求，新建部分垃圾分类，具体数量见技术要求5。</w:t>
      </w:r>
    </w:p>
    <w:p w14:paraId="71552A02" w14:textId="77777777" w:rsidR="00910EDA" w:rsidRDefault="00910EDA">
      <w:pPr>
        <w:rPr>
          <w:rFonts w:ascii="仿宋" w:eastAsia="仿宋" w:hAnsi="仿宋" w:cs="仿宋"/>
          <w:b/>
          <w:sz w:val="28"/>
          <w:szCs w:val="28"/>
          <w:lang w:eastAsia="zh-CN"/>
        </w:rPr>
      </w:pPr>
    </w:p>
    <w:p w14:paraId="6F82FB9E" w14:textId="77777777" w:rsidR="00910EDA" w:rsidRDefault="00355F57">
      <w:pPr>
        <w:rPr>
          <w:rFonts w:ascii="仿宋" w:eastAsia="仿宋" w:hAnsi="仿宋" w:cs="仿宋"/>
          <w:b/>
          <w:sz w:val="28"/>
          <w:szCs w:val="28"/>
          <w:lang w:eastAsia="zh-CN"/>
        </w:rPr>
      </w:pPr>
      <w:r>
        <w:rPr>
          <w:rFonts w:ascii="仿宋" w:eastAsia="仿宋" w:hAnsi="仿宋" w:cs="仿宋" w:hint="eastAsia"/>
          <w:b/>
          <w:sz w:val="28"/>
          <w:szCs w:val="28"/>
          <w:lang w:eastAsia="zh-CN"/>
        </w:rPr>
        <w:lastRenderedPageBreak/>
        <w:t>三、各公交站台布点位置</w:t>
      </w:r>
    </w:p>
    <w:tbl>
      <w:tblPr>
        <w:tblW w:w="13938" w:type="dxa"/>
        <w:tblInd w:w="93" w:type="dxa"/>
        <w:tblLayout w:type="fixed"/>
        <w:tblLook w:val="04A0" w:firstRow="1" w:lastRow="0" w:firstColumn="1" w:lastColumn="0" w:noHBand="0" w:noVBand="1"/>
      </w:tblPr>
      <w:tblGrid>
        <w:gridCol w:w="882"/>
        <w:gridCol w:w="1458"/>
        <w:gridCol w:w="2577"/>
        <w:gridCol w:w="3649"/>
        <w:gridCol w:w="2152"/>
        <w:gridCol w:w="3220"/>
      </w:tblGrid>
      <w:tr w:rsidR="00910EDA" w14:paraId="438EDCC8" w14:textId="77777777">
        <w:trPr>
          <w:trHeight w:val="25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3B531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序号</w:t>
            </w:r>
          </w:p>
        </w:tc>
        <w:tc>
          <w:tcPr>
            <w:tcW w:w="14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D4602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道路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4739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站台</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7D97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站台设施</w:t>
            </w:r>
            <w:r>
              <w:rPr>
                <w:rFonts w:ascii="宋体" w:hAnsi="宋体" w:cs="宋体" w:hint="eastAsia"/>
                <w:color w:val="000000"/>
                <w:sz w:val="20"/>
                <w:szCs w:val="20"/>
                <w:lang w:eastAsia="zh-CN" w:bidi="ar"/>
              </w:rPr>
              <w:t>类型</w:t>
            </w:r>
          </w:p>
        </w:tc>
        <w:tc>
          <w:tcPr>
            <w:tcW w:w="21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EFE4A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采购包</w:t>
            </w:r>
          </w:p>
        </w:tc>
        <w:tc>
          <w:tcPr>
            <w:tcW w:w="3220"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6197ECF1"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备注</w:t>
            </w:r>
          </w:p>
        </w:tc>
      </w:tr>
      <w:tr w:rsidR="00910EDA" w14:paraId="7EDB8324"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0D5975"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1B4FC746"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镇澄路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7512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平昌农副市场</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6EE5B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雨棚站台</w:t>
            </w:r>
          </w:p>
        </w:tc>
        <w:tc>
          <w:tcPr>
            <w:tcW w:w="21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8D1EC61"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包1-丁岗镇</w:t>
            </w:r>
          </w:p>
        </w:tc>
        <w:tc>
          <w:tcPr>
            <w:tcW w:w="3220"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5E8483FF" w14:textId="77777777" w:rsidR="00910EDA" w:rsidRDefault="00910EDA">
            <w:pPr>
              <w:jc w:val="center"/>
              <w:rPr>
                <w:rFonts w:ascii="宋体" w:hAnsi="宋体" w:cs="宋体"/>
                <w:color w:val="000000"/>
                <w:sz w:val="20"/>
                <w:szCs w:val="20"/>
              </w:rPr>
            </w:pPr>
          </w:p>
        </w:tc>
      </w:tr>
      <w:tr w:rsidR="00910EDA" w14:paraId="110F2FAD"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376A4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54E42A6A"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ED676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丁岗医院</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F020D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槽钢</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0701C8"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D4CA4E" w14:textId="77777777" w:rsidR="00910EDA" w:rsidRDefault="00910EDA">
            <w:pPr>
              <w:jc w:val="center"/>
              <w:rPr>
                <w:rFonts w:ascii="宋体" w:hAnsi="宋体" w:cs="宋体"/>
                <w:color w:val="000000"/>
                <w:sz w:val="20"/>
                <w:szCs w:val="20"/>
              </w:rPr>
            </w:pPr>
          </w:p>
        </w:tc>
      </w:tr>
      <w:tr w:rsidR="00910EDA" w14:paraId="0926A05E"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D9BF1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2D8ED02"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1C6F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丁岗镇</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BB862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5FA047"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FEF60C" w14:textId="77777777" w:rsidR="00910EDA" w:rsidRDefault="00910EDA">
            <w:pPr>
              <w:jc w:val="center"/>
              <w:rPr>
                <w:rFonts w:ascii="宋体" w:hAnsi="宋体" w:cs="宋体"/>
                <w:color w:val="000000"/>
                <w:sz w:val="20"/>
                <w:szCs w:val="20"/>
              </w:rPr>
            </w:pPr>
          </w:p>
        </w:tc>
      </w:tr>
      <w:tr w:rsidR="00910EDA" w14:paraId="09E0986B"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4B4C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530FBD6F"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35A6C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丁岗镇政府</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42E1A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70209B"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8FE1AB" w14:textId="77777777" w:rsidR="00910EDA" w:rsidRDefault="00910EDA">
            <w:pPr>
              <w:jc w:val="center"/>
              <w:rPr>
                <w:rFonts w:ascii="宋体" w:hAnsi="宋体" w:cs="宋体"/>
                <w:color w:val="000000"/>
                <w:sz w:val="20"/>
                <w:szCs w:val="20"/>
              </w:rPr>
            </w:pPr>
          </w:p>
        </w:tc>
      </w:tr>
      <w:tr w:rsidR="00910EDA" w14:paraId="30159E50" w14:textId="77777777">
        <w:trPr>
          <w:trHeight w:val="686"/>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D8F5E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5</w:t>
            </w:r>
          </w:p>
        </w:tc>
        <w:tc>
          <w:tcPr>
            <w:tcW w:w="1458" w:type="dxa"/>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BF816F1"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丁岗路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2EE6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大港南站</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8A0ED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雨棚站台</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D93D59"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883F051" w14:textId="77777777" w:rsidR="00910EDA" w:rsidRDefault="00910EDA">
            <w:pPr>
              <w:jc w:val="center"/>
              <w:rPr>
                <w:rFonts w:ascii="宋体" w:hAnsi="宋体" w:cs="宋体"/>
                <w:color w:val="000000"/>
                <w:sz w:val="20"/>
                <w:szCs w:val="20"/>
              </w:rPr>
            </w:pPr>
          </w:p>
        </w:tc>
      </w:tr>
      <w:tr w:rsidR="00910EDA" w14:paraId="35AF661F" w14:textId="77777777">
        <w:trPr>
          <w:trHeight w:val="686"/>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C05F3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6</w:t>
            </w:r>
          </w:p>
        </w:tc>
        <w:tc>
          <w:tcPr>
            <w:tcW w:w="1458" w:type="dxa"/>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0C10174"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圌峰路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B3976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大路镇政府</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5CC2D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E8D815"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包2-大路镇</w:t>
            </w: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9BD0E6E" w14:textId="77777777" w:rsidR="00910EDA" w:rsidRDefault="00910EDA">
            <w:pPr>
              <w:jc w:val="center"/>
              <w:rPr>
                <w:rFonts w:ascii="宋体" w:hAnsi="宋体" w:cs="宋体"/>
                <w:color w:val="000000"/>
                <w:sz w:val="20"/>
                <w:szCs w:val="20"/>
              </w:rPr>
            </w:pPr>
          </w:p>
        </w:tc>
      </w:tr>
      <w:tr w:rsidR="00910EDA" w14:paraId="32FA96B6" w14:textId="77777777">
        <w:trPr>
          <w:trHeight w:val="686"/>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6BE2C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7</w:t>
            </w:r>
          </w:p>
        </w:tc>
        <w:tc>
          <w:tcPr>
            <w:tcW w:w="1458" w:type="dxa"/>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0A4891D1"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长虹路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C76A91"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大路农贸市场东站</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DEE56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78316"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27CF262" w14:textId="77777777" w:rsidR="00910EDA" w:rsidRDefault="00910EDA">
            <w:pPr>
              <w:jc w:val="center"/>
              <w:rPr>
                <w:rFonts w:ascii="宋体" w:hAnsi="宋体" w:cs="宋体"/>
                <w:color w:val="000000"/>
                <w:sz w:val="20"/>
                <w:szCs w:val="20"/>
              </w:rPr>
            </w:pPr>
          </w:p>
        </w:tc>
      </w:tr>
      <w:tr w:rsidR="00910EDA" w14:paraId="22A9A70A"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0E95A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8</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660BFF91"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南港路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BED5CF"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张家跳</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167D2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512011"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E72BD03" w14:textId="77777777" w:rsidR="00910EDA" w:rsidRDefault="00910EDA">
            <w:pPr>
              <w:jc w:val="center"/>
              <w:rPr>
                <w:rFonts w:ascii="宋体" w:hAnsi="宋体" w:cs="宋体"/>
                <w:color w:val="000000"/>
                <w:sz w:val="20"/>
                <w:szCs w:val="20"/>
              </w:rPr>
            </w:pPr>
          </w:p>
        </w:tc>
      </w:tr>
      <w:tr w:rsidR="00910EDA" w14:paraId="5098F76A"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D84BE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9</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17BB9407"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8565E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孙家村</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1789E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3D7385"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A0D4FB2" w14:textId="77777777" w:rsidR="00910EDA" w:rsidRDefault="00910EDA">
            <w:pPr>
              <w:jc w:val="center"/>
              <w:rPr>
                <w:rFonts w:ascii="宋体" w:hAnsi="宋体" w:cs="宋体"/>
                <w:color w:val="000000"/>
                <w:sz w:val="20"/>
                <w:szCs w:val="20"/>
              </w:rPr>
            </w:pPr>
          </w:p>
        </w:tc>
      </w:tr>
      <w:tr w:rsidR="00910EDA" w14:paraId="7F19D8D7"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05C5E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10</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073761F"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975C6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建东排涝站</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083B2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EC2C1F"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AC1797E" w14:textId="77777777" w:rsidR="00910EDA" w:rsidRDefault="00910EDA">
            <w:pPr>
              <w:jc w:val="center"/>
              <w:rPr>
                <w:rFonts w:ascii="宋体" w:hAnsi="宋体" w:cs="宋体"/>
                <w:color w:val="000000"/>
                <w:sz w:val="20"/>
                <w:szCs w:val="20"/>
              </w:rPr>
            </w:pPr>
          </w:p>
        </w:tc>
      </w:tr>
      <w:tr w:rsidR="00910EDA" w14:paraId="2FBCA443"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8D0D2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11</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137016CB"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7DC5C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戴板桥</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F6CEC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8F9B09"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A8D750B" w14:textId="77777777" w:rsidR="00910EDA" w:rsidRDefault="00910EDA">
            <w:pPr>
              <w:jc w:val="center"/>
              <w:rPr>
                <w:rFonts w:ascii="宋体" w:hAnsi="宋体" w:cs="宋体"/>
                <w:color w:val="000000"/>
                <w:sz w:val="20"/>
                <w:szCs w:val="20"/>
              </w:rPr>
            </w:pPr>
          </w:p>
        </w:tc>
      </w:tr>
      <w:tr w:rsidR="00910EDA" w14:paraId="3C857CBC"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4419A1"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12</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A007131"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FDC50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莫家桥</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BC522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4B801"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656BCCF" w14:textId="77777777" w:rsidR="00910EDA" w:rsidRDefault="00910EDA">
            <w:pPr>
              <w:jc w:val="center"/>
              <w:rPr>
                <w:rFonts w:ascii="宋体" w:hAnsi="宋体" w:cs="宋体"/>
                <w:color w:val="000000"/>
                <w:sz w:val="20"/>
                <w:szCs w:val="20"/>
              </w:rPr>
            </w:pPr>
          </w:p>
        </w:tc>
      </w:tr>
      <w:tr w:rsidR="00910EDA" w14:paraId="00778BA0"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D801F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13</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BCC9E4F"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祁家港路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435DF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东埝戴</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90FD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雨棚（村自建简易)</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F3D3B5"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BD2CB90" w14:textId="77777777" w:rsidR="00910EDA" w:rsidRDefault="00910EDA">
            <w:pPr>
              <w:jc w:val="center"/>
              <w:rPr>
                <w:rFonts w:ascii="宋体" w:hAnsi="宋体" w:cs="宋体"/>
                <w:color w:val="000000"/>
                <w:sz w:val="20"/>
                <w:szCs w:val="20"/>
              </w:rPr>
            </w:pPr>
          </w:p>
        </w:tc>
      </w:tr>
      <w:tr w:rsidR="00910EDA" w14:paraId="72F4824B"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7B2FA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lastRenderedPageBreak/>
              <w:t>14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5AB9E39"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21AC0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金何</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CF5F4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雨棚（村自建简易)</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022BEC"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E8FD340" w14:textId="77777777" w:rsidR="00910EDA" w:rsidRDefault="00910EDA">
            <w:pPr>
              <w:jc w:val="center"/>
              <w:rPr>
                <w:rFonts w:ascii="宋体" w:hAnsi="宋体" w:cs="宋体"/>
                <w:color w:val="000000"/>
                <w:sz w:val="20"/>
                <w:szCs w:val="20"/>
              </w:rPr>
            </w:pPr>
          </w:p>
        </w:tc>
      </w:tr>
      <w:tr w:rsidR="00910EDA" w14:paraId="77D037C5"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EAD96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15</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1544A085"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128FB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韦马</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33E3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雨棚（村自建简易)</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C9CD5A"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6BBCB18" w14:textId="77777777" w:rsidR="00910EDA" w:rsidRDefault="00910EDA">
            <w:pPr>
              <w:jc w:val="center"/>
              <w:rPr>
                <w:rFonts w:ascii="宋体" w:hAnsi="宋体" w:cs="宋体"/>
                <w:color w:val="000000"/>
                <w:sz w:val="20"/>
                <w:szCs w:val="20"/>
              </w:rPr>
            </w:pPr>
          </w:p>
        </w:tc>
      </w:tr>
      <w:tr w:rsidR="00910EDA" w14:paraId="4A7848E8"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64BC2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16</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6AEA1FA5"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49F48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大马</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C697B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雨棚（村自建简易)</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35BBCE"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43289C4" w14:textId="77777777" w:rsidR="00910EDA" w:rsidRDefault="00910EDA">
            <w:pPr>
              <w:jc w:val="center"/>
              <w:rPr>
                <w:rFonts w:ascii="宋体" w:hAnsi="宋体" w:cs="宋体"/>
                <w:color w:val="000000"/>
                <w:sz w:val="20"/>
                <w:szCs w:val="20"/>
              </w:rPr>
            </w:pPr>
          </w:p>
        </w:tc>
      </w:tr>
      <w:tr w:rsidR="00910EDA" w14:paraId="155BE36F"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A1CF1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17</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4C9760B"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CCAF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戴南</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378D4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雨棚（村自建简易)</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F59F5"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2779F2A" w14:textId="77777777" w:rsidR="00910EDA" w:rsidRDefault="00910EDA">
            <w:pPr>
              <w:jc w:val="center"/>
              <w:rPr>
                <w:rFonts w:ascii="宋体" w:hAnsi="宋体" w:cs="宋体"/>
                <w:color w:val="000000"/>
                <w:sz w:val="20"/>
                <w:szCs w:val="20"/>
              </w:rPr>
            </w:pPr>
          </w:p>
        </w:tc>
      </w:tr>
      <w:tr w:rsidR="00910EDA" w14:paraId="37174D44"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C770B1"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18</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1482D206"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9CFAE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村委会</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A5741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雨棚（村自建简易)</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0F05E8"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A7F7ABD" w14:textId="77777777" w:rsidR="00910EDA" w:rsidRDefault="00910EDA">
            <w:pPr>
              <w:jc w:val="center"/>
              <w:rPr>
                <w:rFonts w:ascii="宋体" w:hAnsi="宋体" w:cs="宋体"/>
                <w:color w:val="000000"/>
                <w:sz w:val="20"/>
                <w:szCs w:val="20"/>
              </w:rPr>
            </w:pPr>
          </w:p>
        </w:tc>
      </w:tr>
      <w:tr w:rsidR="00910EDA" w14:paraId="0A077B0B"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DDF8D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19</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663383A"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滨江路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DA965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富民新村</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C9FB7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12C45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包3姚桥镇</w:t>
            </w: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8F9CA" w14:textId="77777777" w:rsidR="00910EDA" w:rsidRDefault="00910EDA">
            <w:pPr>
              <w:jc w:val="center"/>
              <w:rPr>
                <w:rFonts w:ascii="宋体" w:hAnsi="宋体" w:cs="宋体"/>
                <w:color w:val="000000"/>
                <w:sz w:val="20"/>
                <w:szCs w:val="20"/>
              </w:rPr>
            </w:pPr>
          </w:p>
        </w:tc>
      </w:tr>
      <w:tr w:rsidR="00910EDA" w14:paraId="684096AF"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C9B27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20</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0C1D8D65"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A4586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姚桥镇</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5BC353"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640A92"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EF3C5B" w14:textId="77777777" w:rsidR="00910EDA" w:rsidRDefault="00910EDA">
            <w:pPr>
              <w:jc w:val="center"/>
              <w:rPr>
                <w:rFonts w:ascii="宋体" w:hAnsi="宋体" w:cs="宋体"/>
                <w:color w:val="000000"/>
                <w:sz w:val="20"/>
                <w:szCs w:val="20"/>
              </w:rPr>
            </w:pPr>
          </w:p>
        </w:tc>
      </w:tr>
      <w:tr w:rsidR="00910EDA" w14:paraId="7EEE6FD3"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85CA1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21</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6041006"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姚桥路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B5203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朱义石村</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87EB1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556C28"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D2EB59" w14:textId="77777777" w:rsidR="00910EDA" w:rsidRDefault="00910EDA">
            <w:pPr>
              <w:jc w:val="center"/>
              <w:rPr>
                <w:rFonts w:ascii="宋体" w:hAnsi="宋体" w:cs="宋体"/>
                <w:color w:val="000000"/>
                <w:sz w:val="20"/>
                <w:szCs w:val="20"/>
              </w:rPr>
            </w:pPr>
          </w:p>
        </w:tc>
      </w:tr>
      <w:tr w:rsidR="00910EDA" w14:paraId="7CA4B230"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DAAC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22</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508B8CF"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FDB0D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陈甸</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5DFFB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槽钢</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22589E"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448DFE" w14:textId="77777777" w:rsidR="00910EDA" w:rsidRDefault="00910EDA">
            <w:pPr>
              <w:jc w:val="center"/>
              <w:rPr>
                <w:rFonts w:ascii="宋体" w:hAnsi="宋体" w:cs="宋体"/>
                <w:color w:val="000000"/>
                <w:sz w:val="20"/>
                <w:szCs w:val="20"/>
              </w:rPr>
            </w:pPr>
          </w:p>
        </w:tc>
      </w:tr>
      <w:tr w:rsidR="00910EDA" w14:paraId="52AF165D"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AE190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23</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BAB0041"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C4851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陈甸西站</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000BDF"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1917C2"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61742A" w14:textId="77777777" w:rsidR="00910EDA" w:rsidRDefault="00910EDA">
            <w:pPr>
              <w:jc w:val="center"/>
              <w:rPr>
                <w:rFonts w:ascii="宋体" w:hAnsi="宋体" w:cs="宋体"/>
                <w:color w:val="000000"/>
                <w:sz w:val="20"/>
                <w:szCs w:val="20"/>
              </w:rPr>
            </w:pPr>
          </w:p>
        </w:tc>
      </w:tr>
      <w:tr w:rsidR="00910EDA" w14:paraId="0A996B00"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A1E31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BFD65D0"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B7C4D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陈甸西站</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0A2B4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EFC9C4"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518A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位于高速桥洞旁</w:t>
            </w:r>
          </w:p>
        </w:tc>
      </w:tr>
      <w:tr w:rsidR="00910EDA" w14:paraId="76ED562B" w14:textId="77777777">
        <w:trPr>
          <w:trHeight w:val="617"/>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EC393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25</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655456E"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0A23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解放桥（儒里路）</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662E0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73E3C4"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B2D50" w14:textId="77777777" w:rsidR="00910EDA" w:rsidRDefault="00910EDA">
            <w:pPr>
              <w:jc w:val="center"/>
              <w:rPr>
                <w:rFonts w:ascii="宋体" w:hAnsi="宋体" w:cs="宋体"/>
                <w:color w:val="000000"/>
                <w:sz w:val="20"/>
                <w:szCs w:val="20"/>
              </w:rPr>
            </w:pPr>
          </w:p>
        </w:tc>
      </w:tr>
      <w:tr w:rsidR="00910EDA" w14:paraId="195288D7"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B0DC4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26</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4AB6B78"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5700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解放桥村西站</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C1A7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雨棚（村自建简易)</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1AABE5"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D724C7" w14:textId="77777777" w:rsidR="00910EDA" w:rsidRDefault="00910EDA">
            <w:pPr>
              <w:jc w:val="center"/>
              <w:rPr>
                <w:rFonts w:ascii="宋体" w:hAnsi="宋体" w:cs="宋体"/>
                <w:color w:val="000000"/>
                <w:sz w:val="20"/>
                <w:szCs w:val="20"/>
              </w:rPr>
            </w:pPr>
          </w:p>
        </w:tc>
      </w:tr>
      <w:tr w:rsidR="00910EDA" w14:paraId="5A631E2E"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763D25"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27</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71400179"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B19FA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株树头村</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350D3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EA88CD"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EFF0BC" w14:textId="77777777" w:rsidR="00910EDA" w:rsidRDefault="00910EDA">
            <w:pPr>
              <w:jc w:val="center"/>
              <w:rPr>
                <w:rFonts w:ascii="宋体" w:hAnsi="宋体" w:cs="宋体"/>
                <w:color w:val="000000"/>
                <w:sz w:val="20"/>
                <w:szCs w:val="20"/>
              </w:rPr>
            </w:pPr>
          </w:p>
        </w:tc>
      </w:tr>
      <w:tr w:rsidR="00910EDA" w14:paraId="49279578"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112EBF"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28</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E94AF0B"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D485A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陈卜村</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8F332F"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39C50B"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35EBB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目前无线路牌</w:t>
            </w:r>
          </w:p>
        </w:tc>
      </w:tr>
      <w:tr w:rsidR="00910EDA" w14:paraId="7CAC8E40"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A832F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29</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951E7E1"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49D22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陈甸村</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EAE5A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1F34D6"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05586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就是陈甸西站103</w:t>
            </w:r>
          </w:p>
        </w:tc>
      </w:tr>
      <w:tr w:rsidR="00910EDA" w14:paraId="262AD615"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CDF58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lastRenderedPageBreak/>
              <w:t>30</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1B76B32"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96CEBF"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石桥镇</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340BD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729989"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5AF9DB" w14:textId="77777777" w:rsidR="00910EDA" w:rsidRDefault="00910EDA">
            <w:pPr>
              <w:jc w:val="center"/>
              <w:rPr>
                <w:rFonts w:ascii="宋体" w:hAnsi="宋体" w:cs="宋体"/>
                <w:color w:val="000000"/>
                <w:sz w:val="20"/>
                <w:szCs w:val="20"/>
              </w:rPr>
            </w:pPr>
          </w:p>
        </w:tc>
      </w:tr>
      <w:tr w:rsidR="00910EDA" w14:paraId="1126FC1E"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8DFD4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31</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60DE5F02"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89DCE5"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石桥医院</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B30E6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25FCC2"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D01632" w14:textId="77777777" w:rsidR="00910EDA" w:rsidRDefault="00910EDA">
            <w:pPr>
              <w:jc w:val="center"/>
              <w:rPr>
                <w:rFonts w:ascii="宋体" w:hAnsi="宋体" w:cs="宋体"/>
                <w:color w:val="000000"/>
                <w:sz w:val="20"/>
                <w:szCs w:val="20"/>
              </w:rPr>
            </w:pPr>
          </w:p>
        </w:tc>
      </w:tr>
      <w:tr w:rsidR="00910EDA" w14:paraId="1546E1E9"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D9A5D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32</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0C9F7DA"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E8791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华山村</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EC3D5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简易雨棚站台</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698F84"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20521" w14:textId="77777777" w:rsidR="00910EDA" w:rsidRDefault="00910EDA">
            <w:pPr>
              <w:jc w:val="center"/>
              <w:rPr>
                <w:rFonts w:ascii="宋体" w:hAnsi="宋体" w:cs="宋体"/>
                <w:color w:val="000000"/>
                <w:sz w:val="20"/>
                <w:szCs w:val="20"/>
              </w:rPr>
            </w:pPr>
          </w:p>
        </w:tc>
      </w:tr>
      <w:tr w:rsidR="00910EDA" w14:paraId="210894C4"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203C2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33</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62246FE"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D1104F"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平昌新城南站</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9409D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简易雨棚站台</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780075"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9A22FE" w14:textId="77777777" w:rsidR="00910EDA" w:rsidRDefault="00910EDA">
            <w:pPr>
              <w:jc w:val="center"/>
              <w:rPr>
                <w:rFonts w:ascii="宋体" w:hAnsi="宋体" w:cs="宋体"/>
                <w:color w:val="000000"/>
                <w:sz w:val="20"/>
                <w:szCs w:val="20"/>
              </w:rPr>
            </w:pPr>
          </w:p>
        </w:tc>
      </w:tr>
      <w:tr w:rsidR="00910EDA" w14:paraId="48A59E33"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0DAF0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A6A8A73"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8D934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智仁建材城</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9E955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31573C"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0319CA" w14:textId="77777777" w:rsidR="00910EDA" w:rsidRDefault="00910EDA">
            <w:pPr>
              <w:jc w:val="center"/>
              <w:rPr>
                <w:rFonts w:ascii="宋体" w:hAnsi="宋体" w:cs="宋体"/>
                <w:color w:val="000000"/>
                <w:sz w:val="20"/>
                <w:szCs w:val="20"/>
              </w:rPr>
            </w:pPr>
          </w:p>
        </w:tc>
      </w:tr>
      <w:tr w:rsidR="00910EDA" w14:paraId="5B2D49F2"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430C35"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35</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510BE453"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儒里路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A1E1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茂华村</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F34C5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1B39B3"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2CCF409" w14:textId="77777777" w:rsidR="00910EDA" w:rsidRDefault="00910EDA">
            <w:pPr>
              <w:jc w:val="center"/>
              <w:rPr>
                <w:rFonts w:ascii="宋体" w:hAnsi="宋体" w:cs="宋体"/>
                <w:color w:val="000000"/>
                <w:sz w:val="20"/>
                <w:szCs w:val="20"/>
              </w:rPr>
            </w:pPr>
          </w:p>
        </w:tc>
      </w:tr>
      <w:tr w:rsidR="00910EDA" w14:paraId="7A4A877D"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36481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36</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9B01326"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F3B72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儒里大酒店</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14B54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818A51"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D98B80E" w14:textId="77777777" w:rsidR="00910EDA" w:rsidRDefault="00910EDA">
            <w:pPr>
              <w:jc w:val="center"/>
              <w:rPr>
                <w:rFonts w:ascii="宋体" w:hAnsi="宋体" w:cs="宋体"/>
                <w:color w:val="000000"/>
                <w:sz w:val="20"/>
                <w:szCs w:val="20"/>
              </w:rPr>
            </w:pPr>
          </w:p>
        </w:tc>
      </w:tr>
      <w:tr w:rsidR="00910EDA" w14:paraId="6E7E66F1"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3DA49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37</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2BE2330"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524F3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北湾子站</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342F0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DC26EF"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1A1A6F3" w14:textId="77777777" w:rsidR="00910EDA" w:rsidRDefault="00910EDA">
            <w:pPr>
              <w:jc w:val="center"/>
              <w:rPr>
                <w:rFonts w:ascii="宋体" w:hAnsi="宋体" w:cs="宋体"/>
                <w:color w:val="000000"/>
                <w:sz w:val="20"/>
                <w:szCs w:val="20"/>
              </w:rPr>
            </w:pPr>
          </w:p>
        </w:tc>
      </w:tr>
      <w:tr w:rsidR="00910EDA" w14:paraId="47D7CA3F"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06C9F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38</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62260E8E"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89B7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五里桥</w:t>
            </w:r>
          </w:p>
        </w:tc>
        <w:tc>
          <w:tcPr>
            <w:tcW w:w="36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46761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5A01AB"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ECFF1EE" w14:textId="77777777" w:rsidR="00910EDA" w:rsidRDefault="00910EDA">
            <w:pPr>
              <w:jc w:val="center"/>
              <w:rPr>
                <w:rFonts w:ascii="宋体" w:hAnsi="宋体" w:cs="宋体"/>
                <w:color w:val="000000"/>
                <w:sz w:val="20"/>
                <w:szCs w:val="20"/>
              </w:rPr>
            </w:pPr>
          </w:p>
        </w:tc>
      </w:tr>
      <w:tr w:rsidR="00910EDA" w14:paraId="1F5CF719"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0E7DE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39</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0A8072DF"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Y201</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4E6729"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漕丰</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1C0BC321"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058907"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3B7A77E" w14:textId="77777777" w:rsidR="00910EDA" w:rsidRDefault="00910EDA">
            <w:pPr>
              <w:jc w:val="center"/>
              <w:rPr>
                <w:rFonts w:ascii="宋体" w:hAnsi="宋体" w:cs="宋体"/>
                <w:color w:val="000000"/>
                <w:sz w:val="20"/>
                <w:szCs w:val="20"/>
              </w:rPr>
            </w:pPr>
          </w:p>
        </w:tc>
      </w:tr>
      <w:tr w:rsidR="00910EDA" w14:paraId="08F39B30"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F28AF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40</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03C22981"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950B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伏漕村委会</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5D286C3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3BFCF4"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ED76564" w14:textId="77777777" w:rsidR="00910EDA" w:rsidRDefault="00910EDA">
            <w:pPr>
              <w:jc w:val="center"/>
              <w:rPr>
                <w:rFonts w:ascii="宋体" w:hAnsi="宋体" w:cs="宋体"/>
                <w:color w:val="000000"/>
                <w:sz w:val="20"/>
                <w:szCs w:val="20"/>
              </w:rPr>
            </w:pPr>
          </w:p>
        </w:tc>
      </w:tr>
      <w:tr w:rsidR="00910EDA" w14:paraId="1A796EA6"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BAFC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41</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6A69EA53"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2FB4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章家村</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080CD26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0218A8"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346701F" w14:textId="77777777" w:rsidR="00910EDA" w:rsidRDefault="00910EDA">
            <w:pPr>
              <w:jc w:val="center"/>
              <w:rPr>
                <w:rFonts w:ascii="宋体" w:hAnsi="宋体" w:cs="宋体"/>
                <w:color w:val="000000"/>
                <w:sz w:val="20"/>
                <w:szCs w:val="20"/>
              </w:rPr>
            </w:pPr>
          </w:p>
        </w:tc>
      </w:tr>
      <w:tr w:rsidR="00910EDA" w14:paraId="12EF7F7F"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4EA8F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42</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66832074"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0726F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漕红</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5A6E739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D247CC"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E14C32E" w14:textId="77777777" w:rsidR="00910EDA" w:rsidRDefault="00910EDA">
            <w:pPr>
              <w:jc w:val="center"/>
              <w:rPr>
                <w:rFonts w:ascii="宋体" w:hAnsi="宋体" w:cs="宋体"/>
                <w:color w:val="000000"/>
                <w:sz w:val="20"/>
                <w:szCs w:val="20"/>
              </w:rPr>
            </w:pPr>
          </w:p>
        </w:tc>
      </w:tr>
      <w:tr w:rsidR="00910EDA" w14:paraId="2BBF015A"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0402D8"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43</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FC8A46C"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三桥路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61284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南埭新村</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1890172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348A57"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98B1361" w14:textId="77777777" w:rsidR="00910EDA" w:rsidRDefault="00910EDA">
            <w:pPr>
              <w:jc w:val="center"/>
              <w:rPr>
                <w:rFonts w:ascii="宋体" w:hAnsi="宋体" w:cs="宋体"/>
                <w:color w:val="000000"/>
                <w:sz w:val="20"/>
                <w:szCs w:val="20"/>
              </w:rPr>
            </w:pPr>
          </w:p>
        </w:tc>
      </w:tr>
      <w:tr w:rsidR="00910EDA" w14:paraId="02A8620B"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CF249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5802CBBB"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8B3AFD"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三桥街</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7057AF7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20C594"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BE43657" w14:textId="77777777" w:rsidR="00910EDA" w:rsidRDefault="00910EDA">
            <w:pPr>
              <w:jc w:val="center"/>
              <w:rPr>
                <w:rFonts w:ascii="宋体" w:hAnsi="宋体" w:cs="宋体"/>
                <w:color w:val="000000"/>
                <w:sz w:val="20"/>
                <w:szCs w:val="20"/>
              </w:rPr>
            </w:pPr>
          </w:p>
        </w:tc>
      </w:tr>
      <w:tr w:rsidR="00910EDA" w14:paraId="7D0B5DAA"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EC41C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45</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6E46A04F"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EBEFE7"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三桥卫生院</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3EF21A2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1DFC90"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F8CE3E4" w14:textId="77777777" w:rsidR="00910EDA" w:rsidRDefault="00910EDA">
            <w:pPr>
              <w:jc w:val="center"/>
              <w:rPr>
                <w:rFonts w:ascii="宋体" w:hAnsi="宋体" w:cs="宋体"/>
                <w:color w:val="000000"/>
                <w:sz w:val="20"/>
                <w:szCs w:val="20"/>
              </w:rPr>
            </w:pPr>
          </w:p>
        </w:tc>
      </w:tr>
      <w:tr w:rsidR="00910EDA" w14:paraId="22C68C16"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8F23A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lastRenderedPageBreak/>
              <w:t>46</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F0C9A66"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9699BC"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朱家埭</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12D3518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C59E9C"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1E5890E" w14:textId="77777777" w:rsidR="00910EDA" w:rsidRDefault="00910EDA">
            <w:pPr>
              <w:jc w:val="center"/>
              <w:rPr>
                <w:rFonts w:ascii="宋体" w:hAnsi="宋体" w:cs="宋体"/>
                <w:color w:val="000000"/>
                <w:sz w:val="20"/>
                <w:szCs w:val="20"/>
              </w:rPr>
            </w:pPr>
          </w:p>
        </w:tc>
      </w:tr>
      <w:tr w:rsidR="00910EDA" w14:paraId="4F7A4622"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107D3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47</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52AEBCE"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9F92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伏元</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3A3AA32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9DAD97"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7BD9ED7" w14:textId="77777777" w:rsidR="00910EDA" w:rsidRDefault="00910EDA">
            <w:pPr>
              <w:jc w:val="center"/>
              <w:rPr>
                <w:rFonts w:ascii="宋体" w:hAnsi="宋体" w:cs="宋体"/>
                <w:color w:val="000000"/>
                <w:sz w:val="20"/>
                <w:szCs w:val="20"/>
              </w:rPr>
            </w:pPr>
          </w:p>
        </w:tc>
      </w:tr>
      <w:tr w:rsidR="00910EDA" w14:paraId="63610C64"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7B5626"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48</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41554097"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CE25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贾家圩</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344668A4"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A2B2D6"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EC42DA6" w14:textId="77777777" w:rsidR="00910EDA" w:rsidRDefault="00910EDA">
            <w:pPr>
              <w:jc w:val="center"/>
              <w:rPr>
                <w:rFonts w:ascii="宋体" w:hAnsi="宋体" w:cs="宋体"/>
                <w:color w:val="000000"/>
                <w:sz w:val="20"/>
                <w:szCs w:val="20"/>
              </w:rPr>
            </w:pPr>
          </w:p>
        </w:tc>
      </w:tr>
      <w:tr w:rsidR="00910EDA" w14:paraId="4FAC1F69"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2A638A"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49</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68352A59" w14:textId="77777777" w:rsidR="00910EDA" w:rsidRDefault="00355F57">
            <w:pPr>
              <w:jc w:val="center"/>
              <w:textAlignment w:val="center"/>
              <w:rPr>
                <w:rFonts w:ascii="宋体" w:hAnsi="宋体" w:cs="宋体"/>
                <w:b/>
                <w:bCs/>
                <w:color w:val="000000"/>
                <w:sz w:val="20"/>
                <w:szCs w:val="20"/>
              </w:rPr>
            </w:pPr>
            <w:r>
              <w:rPr>
                <w:rFonts w:ascii="宋体" w:eastAsia="宋体" w:hAnsi="宋体" w:cs="宋体" w:hint="eastAsia"/>
                <w:b/>
                <w:bCs/>
                <w:color w:val="000000"/>
                <w:sz w:val="20"/>
                <w:szCs w:val="20"/>
                <w:lang w:eastAsia="zh-CN" w:bidi="ar"/>
              </w:rPr>
              <w:t>建新路</w:t>
            </w: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39A421"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新隆科技园</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676A155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66D5D3"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E3DFE0B" w14:textId="77777777" w:rsidR="00910EDA" w:rsidRDefault="00910EDA">
            <w:pPr>
              <w:jc w:val="center"/>
              <w:rPr>
                <w:rFonts w:ascii="宋体" w:hAnsi="宋体" w:cs="宋体"/>
                <w:color w:val="000000"/>
                <w:sz w:val="20"/>
                <w:szCs w:val="20"/>
              </w:rPr>
            </w:pPr>
          </w:p>
        </w:tc>
      </w:tr>
      <w:tr w:rsidR="00910EDA" w14:paraId="3EAF549A" w14:textId="77777777">
        <w:trPr>
          <w:trHeight w:val="389"/>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A9DF8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50</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3CD7F07F"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BC8590"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大麦村</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44E356BB"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79FD9D"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B6C7F4B" w14:textId="77777777" w:rsidR="00910EDA" w:rsidRDefault="00910EDA">
            <w:pPr>
              <w:jc w:val="center"/>
              <w:rPr>
                <w:rFonts w:ascii="宋体" w:hAnsi="宋体" w:cs="宋体"/>
                <w:color w:val="000000"/>
                <w:sz w:val="20"/>
                <w:szCs w:val="20"/>
              </w:rPr>
            </w:pPr>
          </w:p>
        </w:tc>
      </w:tr>
      <w:tr w:rsidR="00910EDA" w14:paraId="5156CC84" w14:textId="77777777">
        <w:trPr>
          <w:trHeight w:val="397"/>
        </w:trPr>
        <w:tc>
          <w:tcPr>
            <w:tcW w:w="8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7C203E"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51</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noWrap/>
            <w:textDirection w:val="tbRlV"/>
            <w:vAlign w:val="center"/>
          </w:tcPr>
          <w:p w14:paraId="288532F4" w14:textId="77777777" w:rsidR="00910EDA" w:rsidRDefault="00910EDA">
            <w:pPr>
              <w:jc w:val="center"/>
              <w:rPr>
                <w:rFonts w:ascii="宋体" w:hAnsi="宋体" w:cs="宋体"/>
                <w:b/>
                <w:bCs/>
                <w:color w:val="000000"/>
                <w:sz w:val="20"/>
                <w:szCs w:val="20"/>
              </w:rPr>
            </w:pPr>
          </w:p>
        </w:tc>
        <w:tc>
          <w:tcPr>
            <w:tcW w:w="25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582AD5"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建新村</w:t>
            </w:r>
          </w:p>
        </w:tc>
        <w:tc>
          <w:tcPr>
            <w:tcW w:w="3649" w:type="dxa"/>
            <w:tcBorders>
              <w:top w:val="single" w:sz="4" w:space="0" w:color="000000"/>
              <w:left w:val="single" w:sz="4" w:space="0" w:color="000000"/>
              <w:bottom w:val="single" w:sz="4" w:space="0" w:color="000000"/>
              <w:right w:val="nil"/>
            </w:tcBorders>
            <w:shd w:val="clear" w:color="auto" w:fill="auto"/>
            <w:noWrap/>
            <w:vAlign w:val="center"/>
          </w:tcPr>
          <w:p w14:paraId="2B3C1DF2" w14:textId="77777777" w:rsidR="00910EDA" w:rsidRDefault="00355F57">
            <w:pPr>
              <w:jc w:val="center"/>
              <w:textAlignment w:val="center"/>
              <w:rPr>
                <w:rFonts w:ascii="宋体" w:hAnsi="宋体" w:cs="宋体"/>
                <w:color w:val="000000"/>
                <w:sz w:val="20"/>
                <w:szCs w:val="20"/>
              </w:rPr>
            </w:pPr>
            <w:r>
              <w:rPr>
                <w:rFonts w:ascii="宋体" w:eastAsia="宋体" w:hAnsi="宋体" w:cs="宋体" w:hint="eastAsia"/>
                <w:color w:val="000000"/>
                <w:sz w:val="20"/>
                <w:szCs w:val="20"/>
                <w:lang w:eastAsia="zh-CN" w:bidi="ar"/>
              </w:rPr>
              <w:t>站杆</w:t>
            </w:r>
          </w:p>
        </w:tc>
        <w:tc>
          <w:tcPr>
            <w:tcW w:w="21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37FFA5" w14:textId="77777777" w:rsidR="00910EDA" w:rsidRDefault="00910EDA">
            <w:pPr>
              <w:jc w:val="center"/>
              <w:rPr>
                <w:rFonts w:ascii="宋体" w:hAnsi="宋体" w:cs="宋体"/>
                <w:color w:val="000000"/>
                <w:sz w:val="20"/>
                <w:szCs w:val="20"/>
              </w:rPr>
            </w:pPr>
          </w:p>
        </w:tc>
        <w:tc>
          <w:tcPr>
            <w:tcW w:w="32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DC5EF86" w14:textId="77777777" w:rsidR="00910EDA" w:rsidRDefault="00910EDA">
            <w:pPr>
              <w:jc w:val="center"/>
              <w:rPr>
                <w:rFonts w:ascii="宋体" w:hAnsi="宋体" w:cs="宋体"/>
                <w:color w:val="000000"/>
                <w:sz w:val="20"/>
                <w:szCs w:val="20"/>
              </w:rPr>
            </w:pPr>
          </w:p>
        </w:tc>
      </w:tr>
    </w:tbl>
    <w:p w14:paraId="049C656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宋体" w:eastAsia="宋体" w:hAnsi="宋体" w:cs="宋体"/>
          <w:bCs/>
          <w:color w:val="000000"/>
          <w:sz w:val="24"/>
          <w:szCs w:val="21"/>
          <w:lang w:eastAsia="zh-CN"/>
        </w:rPr>
      </w:pPr>
      <w:r>
        <w:rPr>
          <w:rFonts w:ascii="宋体" w:eastAsia="宋体" w:hAnsi="宋体" w:cs="宋体"/>
          <w:bCs/>
          <w:color w:val="000000"/>
          <w:sz w:val="24"/>
          <w:szCs w:val="21"/>
          <w:lang w:eastAsia="zh-CN"/>
        </w:rPr>
        <w:br w:type="page"/>
      </w:r>
    </w:p>
    <w:p w14:paraId="100763B4"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both"/>
        <w:rPr>
          <w:rFonts w:ascii="宋体" w:eastAsia="宋体" w:hAnsi="宋体" w:cs="宋体"/>
          <w:bCs/>
          <w:color w:val="000000"/>
          <w:sz w:val="24"/>
          <w:szCs w:val="21"/>
          <w:lang w:eastAsia="zh-CN"/>
        </w:rPr>
        <w:sectPr w:rsidR="00910EDA">
          <w:pgSz w:w="16839" w:h="11907" w:orient="landscape"/>
          <w:pgMar w:top="1701" w:right="1417" w:bottom="1701" w:left="1417" w:header="0" w:footer="900" w:gutter="0"/>
          <w:cols w:space="720"/>
          <w:docGrid w:linePitch="360"/>
        </w:sectPr>
      </w:pPr>
    </w:p>
    <w:p w14:paraId="6F6A648B" w14:textId="77777777" w:rsidR="00910EDA" w:rsidRDefault="00910EDA">
      <w:pPr>
        <w:widowControl w:val="0"/>
        <w:ind w:firstLineChars="200" w:firstLine="560"/>
        <w:jc w:val="both"/>
        <w:rPr>
          <w:rFonts w:ascii="仿宋" w:eastAsia="仿宋" w:hAnsi="仿宋" w:cs="仿宋"/>
          <w:bCs/>
          <w:sz w:val="28"/>
          <w:szCs w:val="28"/>
          <w:highlight w:val="yellow"/>
          <w:lang w:eastAsia="zh-CN"/>
        </w:rPr>
      </w:pPr>
    </w:p>
    <w:p w14:paraId="00497BB7" w14:textId="77777777" w:rsidR="00910EDA" w:rsidRDefault="00910EDA">
      <w:pPr>
        <w:rPr>
          <w:rFonts w:ascii="Arial" w:eastAsia="宋体" w:hAnsi="Arial" w:cs="Arial"/>
          <w:sz w:val="21"/>
          <w:szCs w:val="21"/>
          <w:lang w:eastAsia="zh-CN"/>
        </w:rPr>
      </w:pPr>
    </w:p>
    <w:p w14:paraId="3C1AA91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outlineLvl w:val="2"/>
        <w:rPr>
          <w:rFonts w:ascii="宋体" w:eastAsia="宋体" w:hAnsi="宋体" w:cs="宋体"/>
          <w:b/>
          <w:color w:val="000000"/>
          <w:sz w:val="24"/>
          <w:szCs w:val="21"/>
          <w:lang w:eastAsia="zh-CN"/>
        </w:rPr>
      </w:pPr>
      <w:r>
        <w:rPr>
          <w:rFonts w:ascii="宋体" w:eastAsia="宋体" w:hAnsi="宋体" w:cs="宋体" w:hint="eastAsia"/>
          <w:b/>
          <w:color w:val="000000"/>
          <w:sz w:val="24"/>
          <w:szCs w:val="21"/>
          <w:lang w:eastAsia="zh-CN"/>
        </w:rPr>
        <w:t>（二）采购项目预（概）算</w:t>
      </w:r>
    </w:p>
    <w:p w14:paraId="42102DF3" w14:textId="77777777" w:rsidR="00910EDA" w:rsidRDefault="00355F57">
      <w:pPr>
        <w:spacing w:line="560" w:lineRule="exact"/>
        <w:ind w:firstLineChars="200" w:firstLine="480"/>
        <w:rPr>
          <w:rFonts w:ascii="楷体" w:eastAsia="楷体" w:hAnsi="楷体"/>
          <w:sz w:val="24"/>
          <w:u w:val="single"/>
          <w:lang w:eastAsia="zh-CN"/>
        </w:rPr>
      </w:pPr>
      <w:r>
        <w:rPr>
          <w:rFonts w:ascii="楷体" w:eastAsia="楷体" w:hAnsi="楷体"/>
          <w:sz w:val="24"/>
          <w:lang w:eastAsia="zh-CN"/>
        </w:rPr>
        <w:t>总</w:t>
      </w:r>
      <w:r>
        <w:rPr>
          <w:rFonts w:ascii="楷体" w:eastAsia="楷体" w:hAnsi="楷体" w:hint="eastAsia"/>
          <w:sz w:val="24"/>
          <w:lang w:eastAsia="zh-CN"/>
        </w:rPr>
        <w:t xml:space="preserve"> </w:t>
      </w:r>
      <w:r>
        <w:rPr>
          <w:rFonts w:ascii="楷体" w:eastAsia="楷体" w:hAnsi="楷体"/>
          <w:sz w:val="24"/>
          <w:lang w:eastAsia="zh-CN"/>
        </w:rPr>
        <w:t>预</w:t>
      </w:r>
      <w:r>
        <w:rPr>
          <w:rFonts w:ascii="楷体" w:eastAsia="楷体" w:hAnsi="楷体" w:hint="eastAsia"/>
          <w:sz w:val="24"/>
          <w:lang w:eastAsia="zh-CN"/>
        </w:rPr>
        <w:t xml:space="preserve"> </w:t>
      </w:r>
      <w:r>
        <w:rPr>
          <w:rFonts w:ascii="楷体" w:eastAsia="楷体" w:hAnsi="楷体"/>
          <w:sz w:val="24"/>
          <w:lang w:eastAsia="zh-CN"/>
        </w:rPr>
        <w:t>算</w:t>
      </w:r>
      <w:r>
        <w:rPr>
          <w:rFonts w:ascii="楷体" w:eastAsia="楷体" w:hAnsi="楷体" w:hint="eastAsia"/>
          <w:sz w:val="24"/>
          <w:lang w:eastAsia="zh-CN"/>
        </w:rPr>
        <w:t>：</w:t>
      </w:r>
      <w:r>
        <w:rPr>
          <w:rFonts w:ascii="楷体" w:eastAsia="楷体" w:hAnsi="楷体" w:hint="eastAsia"/>
          <w:sz w:val="24"/>
          <w:u w:val="single"/>
          <w:lang w:eastAsia="zh-CN"/>
        </w:rPr>
        <w:t xml:space="preserve">  732万元/年  </w:t>
      </w:r>
    </w:p>
    <w:p w14:paraId="1CAF17CD" w14:textId="77777777" w:rsidR="00910EDA" w:rsidRDefault="00355F57">
      <w:pPr>
        <w:spacing w:line="560" w:lineRule="exact"/>
        <w:ind w:firstLineChars="200" w:firstLine="480"/>
        <w:rPr>
          <w:rFonts w:ascii="楷体" w:eastAsia="楷体" w:hAnsi="楷体"/>
          <w:sz w:val="24"/>
          <w:u w:val="single"/>
          <w:lang w:eastAsia="zh-CN"/>
        </w:rPr>
      </w:pPr>
      <w:r>
        <w:rPr>
          <w:rFonts w:ascii="楷体" w:eastAsia="楷体" w:hAnsi="楷体" w:hint="eastAsia"/>
          <w:sz w:val="24"/>
          <w:lang w:eastAsia="zh-CN"/>
        </w:rPr>
        <w:t>包1预算：</w:t>
      </w:r>
      <w:r>
        <w:rPr>
          <w:rFonts w:ascii="楷体" w:eastAsia="楷体" w:hAnsi="楷体" w:hint="eastAsia"/>
          <w:sz w:val="24"/>
          <w:u w:val="single"/>
          <w:lang w:eastAsia="zh-CN"/>
        </w:rPr>
        <w:t xml:space="preserve">  138万元/年  </w:t>
      </w:r>
    </w:p>
    <w:p w14:paraId="67D8FDCB" w14:textId="77777777" w:rsidR="00910EDA" w:rsidRDefault="00355F57">
      <w:pPr>
        <w:spacing w:line="560" w:lineRule="exact"/>
        <w:ind w:firstLineChars="200" w:firstLine="480"/>
        <w:rPr>
          <w:rFonts w:ascii="楷体" w:eastAsia="楷体" w:hAnsi="楷体"/>
          <w:sz w:val="24"/>
          <w:u w:val="single"/>
          <w:lang w:eastAsia="zh-CN"/>
        </w:rPr>
      </w:pPr>
      <w:r>
        <w:rPr>
          <w:rFonts w:ascii="楷体" w:eastAsia="楷体" w:hAnsi="楷体" w:hint="eastAsia"/>
          <w:sz w:val="24"/>
          <w:lang w:eastAsia="zh-CN"/>
        </w:rPr>
        <w:t>包2预算：</w:t>
      </w:r>
      <w:r>
        <w:rPr>
          <w:rFonts w:ascii="楷体" w:eastAsia="楷体" w:hAnsi="楷体" w:hint="eastAsia"/>
          <w:sz w:val="24"/>
          <w:u w:val="single"/>
          <w:lang w:eastAsia="zh-CN"/>
        </w:rPr>
        <w:t xml:space="preserve">  247万元/年  </w:t>
      </w:r>
    </w:p>
    <w:p w14:paraId="7A4C588B" w14:textId="77777777" w:rsidR="00910EDA" w:rsidRDefault="00355F57">
      <w:pPr>
        <w:spacing w:line="560" w:lineRule="exact"/>
        <w:ind w:firstLineChars="200" w:firstLine="480"/>
        <w:rPr>
          <w:rFonts w:ascii="楷体" w:eastAsia="楷体" w:hAnsi="楷体"/>
          <w:sz w:val="24"/>
          <w:u w:val="single"/>
          <w:lang w:eastAsia="zh-CN"/>
        </w:rPr>
      </w:pPr>
      <w:r>
        <w:rPr>
          <w:rFonts w:ascii="楷体" w:eastAsia="楷体" w:hAnsi="楷体" w:hint="eastAsia"/>
          <w:sz w:val="24"/>
          <w:lang w:eastAsia="zh-CN"/>
        </w:rPr>
        <w:t>包3预算：</w:t>
      </w:r>
      <w:r>
        <w:rPr>
          <w:rFonts w:ascii="楷体" w:eastAsia="楷体" w:hAnsi="楷体" w:hint="eastAsia"/>
          <w:sz w:val="24"/>
          <w:u w:val="single"/>
          <w:lang w:eastAsia="zh-CN"/>
        </w:rPr>
        <w:t xml:space="preserve">  347万元/年  </w:t>
      </w:r>
    </w:p>
    <w:p w14:paraId="40A5F50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outlineLvl w:val="2"/>
        <w:rPr>
          <w:rFonts w:ascii="宋体" w:eastAsia="宋体" w:hAnsi="宋体" w:cs="宋体"/>
          <w:b/>
          <w:color w:val="000000"/>
          <w:sz w:val="24"/>
          <w:szCs w:val="21"/>
          <w:lang w:eastAsia="zh-CN"/>
        </w:rPr>
      </w:pPr>
      <w:r>
        <w:rPr>
          <w:rFonts w:ascii="宋体" w:eastAsia="宋体" w:hAnsi="宋体" w:cs="宋体" w:hint="eastAsia"/>
          <w:b/>
          <w:color w:val="000000"/>
          <w:sz w:val="24"/>
          <w:szCs w:val="21"/>
          <w:lang w:eastAsia="zh-CN"/>
        </w:rPr>
        <w:t>（三）采购标的汇总表</w:t>
      </w:r>
    </w:p>
    <w:tbl>
      <w:tblPr>
        <w:tblW w:w="7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423"/>
        <w:gridCol w:w="1600"/>
        <w:gridCol w:w="930"/>
        <w:gridCol w:w="735"/>
        <w:gridCol w:w="655"/>
        <w:gridCol w:w="1035"/>
        <w:gridCol w:w="1108"/>
        <w:gridCol w:w="767"/>
      </w:tblGrid>
      <w:tr w:rsidR="00910EDA" w14:paraId="4698597E" w14:textId="77777777">
        <w:trPr>
          <w:cantSplit/>
          <w:trHeight w:val="1017"/>
          <w:jc w:val="center"/>
        </w:trPr>
        <w:tc>
          <w:tcPr>
            <w:tcW w:w="432" w:type="dxa"/>
            <w:vAlign w:val="center"/>
          </w:tcPr>
          <w:p w14:paraId="59BDFB3F"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包号</w:t>
            </w:r>
            <w:proofErr w:type="spellEnd"/>
          </w:p>
        </w:tc>
        <w:tc>
          <w:tcPr>
            <w:tcW w:w="423" w:type="dxa"/>
            <w:vAlign w:val="center"/>
          </w:tcPr>
          <w:p w14:paraId="170075F7"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序号</w:t>
            </w:r>
            <w:proofErr w:type="spellEnd"/>
          </w:p>
        </w:tc>
        <w:tc>
          <w:tcPr>
            <w:tcW w:w="1600" w:type="dxa"/>
            <w:vAlign w:val="center"/>
          </w:tcPr>
          <w:p w14:paraId="24A9F061"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标的名称</w:t>
            </w:r>
            <w:proofErr w:type="spellEnd"/>
          </w:p>
        </w:tc>
        <w:tc>
          <w:tcPr>
            <w:tcW w:w="930" w:type="dxa"/>
            <w:vAlign w:val="center"/>
          </w:tcPr>
          <w:p w14:paraId="1B8787AE"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品目</w:t>
            </w:r>
            <w:proofErr w:type="spellEnd"/>
          </w:p>
          <w:p w14:paraId="028BACD8"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分类编码</w:t>
            </w:r>
            <w:proofErr w:type="spellEnd"/>
          </w:p>
        </w:tc>
        <w:tc>
          <w:tcPr>
            <w:tcW w:w="735" w:type="dxa"/>
            <w:vAlign w:val="center"/>
          </w:tcPr>
          <w:p w14:paraId="6086392A"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计量</w:t>
            </w:r>
            <w:proofErr w:type="spellEnd"/>
          </w:p>
          <w:p w14:paraId="6DD7A5B9"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单位</w:t>
            </w:r>
            <w:proofErr w:type="spellEnd"/>
          </w:p>
        </w:tc>
        <w:tc>
          <w:tcPr>
            <w:tcW w:w="655" w:type="dxa"/>
            <w:vAlign w:val="center"/>
          </w:tcPr>
          <w:p w14:paraId="52CF5AE9"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数量</w:t>
            </w:r>
            <w:proofErr w:type="spellEnd"/>
          </w:p>
        </w:tc>
        <w:tc>
          <w:tcPr>
            <w:tcW w:w="1035" w:type="dxa"/>
            <w:vAlign w:val="center"/>
          </w:tcPr>
          <w:p w14:paraId="2C367AEB" w14:textId="77777777" w:rsidR="00910EDA" w:rsidRDefault="00355F57">
            <w:pPr>
              <w:spacing w:line="560" w:lineRule="exact"/>
              <w:jc w:val="center"/>
              <w:rPr>
                <w:rFonts w:ascii="仿宋" w:eastAsia="仿宋" w:hAnsi="仿宋"/>
                <w:b/>
                <w:sz w:val="24"/>
                <w:lang w:eastAsia="zh-CN"/>
              </w:rPr>
            </w:pPr>
            <w:r>
              <w:rPr>
                <w:rFonts w:ascii="仿宋" w:eastAsia="仿宋" w:hAnsi="仿宋" w:hint="eastAsia"/>
                <w:b/>
                <w:sz w:val="24"/>
                <w:lang w:eastAsia="zh-CN"/>
              </w:rPr>
              <w:t>是否专门面向中小企业</w:t>
            </w:r>
          </w:p>
        </w:tc>
        <w:tc>
          <w:tcPr>
            <w:tcW w:w="1108" w:type="dxa"/>
            <w:vAlign w:val="center"/>
          </w:tcPr>
          <w:p w14:paraId="6100E54F" w14:textId="77777777" w:rsidR="00910EDA" w:rsidRDefault="00355F57">
            <w:pPr>
              <w:spacing w:line="560" w:lineRule="exact"/>
              <w:jc w:val="center"/>
              <w:rPr>
                <w:rFonts w:ascii="仿宋" w:eastAsia="仿宋" w:hAnsi="仿宋"/>
                <w:b/>
                <w:sz w:val="24"/>
                <w:lang w:eastAsia="zh-CN"/>
              </w:rPr>
            </w:pPr>
            <w:r>
              <w:rPr>
                <w:rFonts w:ascii="仿宋" w:eastAsia="仿宋" w:hAnsi="仿宋" w:hint="eastAsia"/>
                <w:b/>
                <w:sz w:val="24"/>
                <w:lang w:eastAsia="zh-CN"/>
              </w:rPr>
              <w:t>有无强制或优先采购环保节能产品</w:t>
            </w:r>
          </w:p>
        </w:tc>
        <w:tc>
          <w:tcPr>
            <w:tcW w:w="767" w:type="dxa"/>
            <w:vAlign w:val="center"/>
          </w:tcPr>
          <w:p w14:paraId="372B9418" w14:textId="77777777" w:rsidR="00910EDA" w:rsidRDefault="00355F57">
            <w:pPr>
              <w:spacing w:line="560" w:lineRule="exact"/>
              <w:jc w:val="center"/>
              <w:rPr>
                <w:rFonts w:ascii="仿宋" w:eastAsia="仿宋" w:hAnsi="仿宋"/>
                <w:b/>
                <w:sz w:val="24"/>
              </w:rPr>
            </w:pPr>
            <w:proofErr w:type="spellStart"/>
            <w:r>
              <w:rPr>
                <w:rFonts w:ascii="仿宋" w:eastAsia="仿宋" w:hAnsi="仿宋" w:hint="eastAsia"/>
                <w:b/>
                <w:sz w:val="24"/>
              </w:rPr>
              <w:t>是否进口</w:t>
            </w:r>
            <w:proofErr w:type="spellEnd"/>
          </w:p>
        </w:tc>
      </w:tr>
      <w:tr w:rsidR="00910EDA" w14:paraId="64B93C2D" w14:textId="77777777">
        <w:trPr>
          <w:cantSplit/>
          <w:trHeight w:val="520"/>
          <w:jc w:val="center"/>
        </w:trPr>
        <w:tc>
          <w:tcPr>
            <w:tcW w:w="432" w:type="dxa"/>
            <w:vAlign w:val="center"/>
          </w:tcPr>
          <w:p w14:paraId="607B9B94"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1</w:t>
            </w:r>
          </w:p>
        </w:tc>
        <w:tc>
          <w:tcPr>
            <w:tcW w:w="423" w:type="dxa"/>
            <w:vAlign w:val="center"/>
          </w:tcPr>
          <w:p w14:paraId="181584F4" w14:textId="77777777" w:rsidR="00910EDA" w:rsidRDefault="00910EDA">
            <w:pPr>
              <w:adjustRightInd w:val="0"/>
              <w:snapToGrid w:val="0"/>
              <w:spacing w:line="560" w:lineRule="exact"/>
              <w:jc w:val="center"/>
              <w:rPr>
                <w:rFonts w:ascii="仿宋" w:eastAsia="仿宋" w:hAnsi="仿宋"/>
                <w:sz w:val="24"/>
              </w:rPr>
            </w:pPr>
          </w:p>
        </w:tc>
        <w:tc>
          <w:tcPr>
            <w:tcW w:w="1600" w:type="dxa"/>
            <w:vAlign w:val="center"/>
          </w:tcPr>
          <w:p w14:paraId="7477F628" w14:textId="77777777" w:rsidR="00910EDA" w:rsidRDefault="00355F57">
            <w:pPr>
              <w:rPr>
                <w:rFonts w:ascii="仿宋" w:eastAsia="仿宋" w:hAnsi="仿宋"/>
                <w:sz w:val="24"/>
                <w:lang w:eastAsia="zh-CN"/>
              </w:rPr>
            </w:pPr>
            <w:r>
              <w:rPr>
                <w:rFonts w:ascii="仿宋" w:eastAsia="仿宋" w:hAnsi="仿宋" w:cs="仿宋" w:hint="eastAsia"/>
                <w:sz w:val="24"/>
                <w:lang w:eastAsia="zh-CN"/>
              </w:rPr>
              <w:t>经开区镇村环卫市场化作业服务采购包1</w:t>
            </w:r>
          </w:p>
        </w:tc>
        <w:tc>
          <w:tcPr>
            <w:tcW w:w="930" w:type="dxa"/>
            <w:vAlign w:val="center"/>
          </w:tcPr>
          <w:p w14:paraId="2BFF17FE" w14:textId="77777777" w:rsidR="00910EDA" w:rsidRDefault="00910EDA">
            <w:pPr>
              <w:adjustRightInd w:val="0"/>
              <w:snapToGrid w:val="0"/>
              <w:spacing w:line="560" w:lineRule="exact"/>
              <w:jc w:val="center"/>
              <w:rPr>
                <w:rFonts w:ascii="仿宋" w:eastAsia="仿宋" w:hAnsi="仿宋"/>
                <w:sz w:val="24"/>
                <w:lang w:eastAsia="zh-CN"/>
              </w:rPr>
            </w:pPr>
          </w:p>
        </w:tc>
        <w:tc>
          <w:tcPr>
            <w:tcW w:w="735" w:type="dxa"/>
            <w:vAlign w:val="center"/>
          </w:tcPr>
          <w:p w14:paraId="0952997E"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个</w:t>
            </w:r>
          </w:p>
        </w:tc>
        <w:tc>
          <w:tcPr>
            <w:tcW w:w="655" w:type="dxa"/>
            <w:vAlign w:val="center"/>
          </w:tcPr>
          <w:p w14:paraId="3D2C8E9F"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1</w:t>
            </w:r>
          </w:p>
        </w:tc>
        <w:tc>
          <w:tcPr>
            <w:tcW w:w="1035" w:type="dxa"/>
            <w:vAlign w:val="center"/>
          </w:tcPr>
          <w:p w14:paraId="1D9020BD"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是</w:t>
            </w:r>
          </w:p>
        </w:tc>
        <w:tc>
          <w:tcPr>
            <w:tcW w:w="1108" w:type="dxa"/>
            <w:vAlign w:val="center"/>
          </w:tcPr>
          <w:p w14:paraId="4B5F14F2"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无</w:t>
            </w:r>
          </w:p>
        </w:tc>
        <w:tc>
          <w:tcPr>
            <w:tcW w:w="767" w:type="dxa"/>
            <w:vAlign w:val="center"/>
          </w:tcPr>
          <w:p w14:paraId="65C8C1C6"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否</w:t>
            </w:r>
          </w:p>
        </w:tc>
      </w:tr>
      <w:tr w:rsidR="00910EDA" w14:paraId="15337896" w14:textId="77777777">
        <w:trPr>
          <w:cantSplit/>
          <w:trHeight w:val="520"/>
          <w:jc w:val="center"/>
        </w:trPr>
        <w:tc>
          <w:tcPr>
            <w:tcW w:w="432" w:type="dxa"/>
            <w:vAlign w:val="center"/>
          </w:tcPr>
          <w:p w14:paraId="5F944010"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2</w:t>
            </w:r>
          </w:p>
        </w:tc>
        <w:tc>
          <w:tcPr>
            <w:tcW w:w="423" w:type="dxa"/>
            <w:vAlign w:val="center"/>
          </w:tcPr>
          <w:p w14:paraId="0AA8B264" w14:textId="77777777" w:rsidR="00910EDA" w:rsidRDefault="00910EDA">
            <w:pPr>
              <w:adjustRightInd w:val="0"/>
              <w:snapToGrid w:val="0"/>
              <w:spacing w:line="560" w:lineRule="exact"/>
              <w:jc w:val="center"/>
              <w:rPr>
                <w:rFonts w:ascii="仿宋" w:eastAsia="仿宋" w:hAnsi="仿宋"/>
                <w:sz w:val="24"/>
              </w:rPr>
            </w:pPr>
          </w:p>
        </w:tc>
        <w:tc>
          <w:tcPr>
            <w:tcW w:w="1600" w:type="dxa"/>
            <w:vAlign w:val="center"/>
          </w:tcPr>
          <w:p w14:paraId="53CFE653" w14:textId="77777777" w:rsidR="00910EDA" w:rsidRDefault="00355F57">
            <w:pPr>
              <w:rPr>
                <w:rFonts w:ascii="仿宋" w:eastAsia="仿宋" w:hAnsi="仿宋"/>
                <w:sz w:val="24"/>
                <w:lang w:eastAsia="zh-CN"/>
              </w:rPr>
            </w:pPr>
            <w:r>
              <w:rPr>
                <w:rFonts w:ascii="仿宋" w:eastAsia="仿宋" w:hAnsi="仿宋" w:cs="仿宋" w:hint="eastAsia"/>
                <w:sz w:val="24"/>
                <w:lang w:eastAsia="zh-CN"/>
              </w:rPr>
              <w:t>经开区镇村环卫市场化作业服务采购包2</w:t>
            </w:r>
          </w:p>
        </w:tc>
        <w:tc>
          <w:tcPr>
            <w:tcW w:w="930" w:type="dxa"/>
            <w:vAlign w:val="center"/>
          </w:tcPr>
          <w:p w14:paraId="1ED826BF" w14:textId="77777777" w:rsidR="00910EDA" w:rsidRDefault="00910EDA">
            <w:pPr>
              <w:adjustRightInd w:val="0"/>
              <w:snapToGrid w:val="0"/>
              <w:spacing w:line="560" w:lineRule="exact"/>
              <w:jc w:val="center"/>
              <w:rPr>
                <w:rFonts w:ascii="仿宋" w:eastAsia="仿宋" w:hAnsi="仿宋"/>
                <w:sz w:val="24"/>
                <w:lang w:eastAsia="zh-CN"/>
              </w:rPr>
            </w:pPr>
          </w:p>
        </w:tc>
        <w:tc>
          <w:tcPr>
            <w:tcW w:w="735" w:type="dxa"/>
            <w:vAlign w:val="center"/>
          </w:tcPr>
          <w:p w14:paraId="3DB0C146"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个</w:t>
            </w:r>
          </w:p>
        </w:tc>
        <w:tc>
          <w:tcPr>
            <w:tcW w:w="655" w:type="dxa"/>
            <w:vAlign w:val="center"/>
          </w:tcPr>
          <w:p w14:paraId="2C26871F"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1</w:t>
            </w:r>
          </w:p>
        </w:tc>
        <w:tc>
          <w:tcPr>
            <w:tcW w:w="1035" w:type="dxa"/>
            <w:vAlign w:val="center"/>
          </w:tcPr>
          <w:p w14:paraId="6C8513CE"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是</w:t>
            </w:r>
          </w:p>
        </w:tc>
        <w:tc>
          <w:tcPr>
            <w:tcW w:w="1108" w:type="dxa"/>
            <w:vAlign w:val="center"/>
          </w:tcPr>
          <w:p w14:paraId="70D512A1"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无</w:t>
            </w:r>
          </w:p>
        </w:tc>
        <w:tc>
          <w:tcPr>
            <w:tcW w:w="767" w:type="dxa"/>
            <w:vAlign w:val="center"/>
          </w:tcPr>
          <w:p w14:paraId="6D6BB492"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否</w:t>
            </w:r>
          </w:p>
        </w:tc>
      </w:tr>
      <w:tr w:rsidR="00910EDA" w14:paraId="38A58583" w14:textId="77777777">
        <w:trPr>
          <w:cantSplit/>
          <w:trHeight w:val="520"/>
          <w:jc w:val="center"/>
        </w:trPr>
        <w:tc>
          <w:tcPr>
            <w:tcW w:w="432" w:type="dxa"/>
            <w:vAlign w:val="center"/>
          </w:tcPr>
          <w:p w14:paraId="39921BA8"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3</w:t>
            </w:r>
          </w:p>
        </w:tc>
        <w:tc>
          <w:tcPr>
            <w:tcW w:w="423" w:type="dxa"/>
            <w:vAlign w:val="center"/>
          </w:tcPr>
          <w:p w14:paraId="188DDFBD" w14:textId="77777777" w:rsidR="00910EDA" w:rsidRDefault="00910EDA">
            <w:pPr>
              <w:adjustRightInd w:val="0"/>
              <w:snapToGrid w:val="0"/>
              <w:spacing w:line="560" w:lineRule="exact"/>
              <w:jc w:val="center"/>
              <w:rPr>
                <w:rFonts w:ascii="仿宋" w:eastAsia="仿宋" w:hAnsi="仿宋"/>
                <w:sz w:val="24"/>
              </w:rPr>
            </w:pPr>
          </w:p>
        </w:tc>
        <w:tc>
          <w:tcPr>
            <w:tcW w:w="1600" w:type="dxa"/>
            <w:vAlign w:val="center"/>
          </w:tcPr>
          <w:p w14:paraId="5B26718A" w14:textId="77777777" w:rsidR="00910EDA" w:rsidRDefault="00355F57">
            <w:pPr>
              <w:rPr>
                <w:rFonts w:ascii="仿宋" w:eastAsia="仿宋" w:hAnsi="仿宋"/>
                <w:sz w:val="24"/>
                <w:lang w:eastAsia="zh-CN"/>
              </w:rPr>
            </w:pPr>
            <w:r>
              <w:rPr>
                <w:rFonts w:ascii="仿宋" w:eastAsia="仿宋" w:hAnsi="仿宋" w:cs="仿宋" w:hint="eastAsia"/>
                <w:sz w:val="24"/>
                <w:lang w:eastAsia="zh-CN"/>
              </w:rPr>
              <w:t>经开区镇村环卫市场化作业服务采购包3</w:t>
            </w:r>
          </w:p>
        </w:tc>
        <w:tc>
          <w:tcPr>
            <w:tcW w:w="930" w:type="dxa"/>
            <w:vAlign w:val="center"/>
          </w:tcPr>
          <w:p w14:paraId="4BFF3C50" w14:textId="77777777" w:rsidR="00910EDA" w:rsidRDefault="00910EDA">
            <w:pPr>
              <w:adjustRightInd w:val="0"/>
              <w:snapToGrid w:val="0"/>
              <w:spacing w:line="560" w:lineRule="exact"/>
              <w:jc w:val="center"/>
              <w:rPr>
                <w:rFonts w:ascii="仿宋" w:eastAsia="仿宋" w:hAnsi="仿宋"/>
                <w:sz w:val="24"/>
                <w:lang w:eastAsia="zh-CN"/>
              </w:rPr>
            </w:pPr>
          </w:p>
        </w:tc>
        <w:tc>
          <w:tcPr>
            <w:tcW w:w="735" w:type="dxa"/>
            <w:vAlign w:val="center"/>
          </w:tcPr>
          <w:p w14:paraId="748C62C9"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个</w:t>
            </w:r>
          </w:p>
        </w:tc>
        <w:tc>
          <w:tcPr>
            <w:tcW w:w="655" w:type="dxa"/>
            <w:vAlign w:val="center"/>
          </w:tcPr>
          <w:p w14:paraId="1B860782"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1</w:t>
            </w:r>
          </w:p>
        </w:tc>
        <w:tc>
          <w:tcPr>
            <w:tcW w:w="1035" w:type="dxa"/>
            <w:vAlign w:val="center"/>
          </w:tcPr>
          <w:p w14:paraId="5942980E"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是</w:t>
            </w:r>
          </w:p>
        </w:tc>
        <w:tc>
          <w:tcPr>
            <w:tcW w:w="1108" w:type="dxa"/>
            <w:vAlign w:val="center"/>
          </w:tcPr>
          <w:p w14:paraId="7BE65CFE"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无</w:t>
            </w:r>
          </w:p>
        </w:tc>
        <w:tc>
          <w:tcPr>
            <w:tcW w:w="767" w:type="dxa"/>
            <w:vAlign w:val="center"/>
          </w:tcPr>
          <w:p w14:paraId="453E9E2B" w14:textId="77777777" w:rsidR="00910EDA" w:rsidRDefault="00355F57">
            <w:pPr>
              <w:adjustRightInd w:val="0"/>
              <w:snapToGrid w:val="0"/>
              <w:spacing w:line="560" w:lineRule="exact"/>
              <w:jc w:val="center"/>
              <w:rPr>
                <w:rFonts w:ascii="仿宋" w:eastAsia="仿宋" w:hAnsi="仿宋"/>
                <w:sz w:val="24"/>
              </w:rPr>
            </w:pPr>
            <w:r>
              <w:rPr>
                <w:rFonts w:ascii="仿宋" w:eastAsia="仿宋" w:hAnsi="仿宋" w:hint="eastAsia"/>
                <w:sz w:val="24"/>
              </w:rPr>
              <w:t>否</w:t>
            </w:r>
          </w:p>
        </w:tc>
      </w:tr>
    </w:tbl>
    <w:p w14:paraId="2BE9F4E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outlineLvl w:val="2"/>
        <w:rPr>
          <w:rFonts w:ascii="楷体" w:eastAsia="楷体" w:hAnsi="楷体"/>
          <w:sz w:val="24"/>
        </w:rPr>
      </w:pPr>
      <w:r>
        <w:rPr>
          <w:rFonts w:ascii="楷体" w:eastAsia="楷体" w:hAnsi="楷体" w:hint="eastAsia"/>
          <w:sz w:val="24"/>
        </w:rPr>
        <w:t>（</w:t>
      </w:r>
      <w:proofErr w:type="spellStart"/>
      <w:r>
        <w:rPr>
          <w:rFonts w:ascii="楷体" w:eastAsia="楷体" w:hAnsi="楷体" w:hint="eastAsia"/>
          <w:sz w:val="24"/>
        </w:rPr>
        <w:t>四）技术商务要求</w:t>
      </w:r>
      <w:proofErr w:type="spellEnd"/>
    </w:p>
    <w:p w14:paraId="2DEC1B06" w14:textId="77777777" w:rsidR="00910EDA" w:rsidRDefault="00355F57">
      <w:pPr>
        <w:spacing w:line="560" w:lineRule="exact"/>
        <w:ind w:firstLineChars="200" w:firstLine="480"/>
        <w:outlineLvl w:val="3"/>
        <w:rPr>
          <w:rFonts w:ascii="仿宋" w:eastAsia="仿宋" w:hAnsi="仿宋"/>
          <w:sz w:val="24"/>
        </w:rPr>
      </w:pPr>
      <w:r>
        <w:rPr>
          <w:rFonts w:ascii="仿宋" w:eastAsia="仿宋" w:hAnsi="仿宋" w:hint="eastAsia"/>
          <w:sz w:val="24"/>
        </w:rPr>
        <w:lastRenderedPageBreak/>
        <w:t>（1）技术要求</w:t>
      </w:r>
    </w:p>
    <w:p w14:paraId="7619CDF7"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1、本次招标由道路环卫机械化作业、道路人工保洁和道路区域内生活垃圾清运等组成。冬季洒水要求组织车辆在10：00—14:00作业（充分考虑气温），防止路面冰冻。人工保洁和生活垃圾收集清运根据路段作业时间要求组织。各采购包应合理安排作业类型的人员与车辆，保证作业质量达到</w:t>
      </w:r>
      <w:r>
        <w:rPr>
          <w:rFonts w:ascii="仿宋" w:eastAsia="仿宋" w:hAnsi="仿宋" w:cs="仿宋" w:hint="eastAsia"/>
          <w:b/>
          <w:bCs/>
          <w:sz w:val="24"/>
          <w:lang w:eastAsia="zh-CN"/>
        </w:rPr>
        <w:t>《镇江经开区镇村环卫作业服务要求》和《镇江经开区镇村环卫作业质量监管考核办法》</w:t>
      </w:r>
      <w:r>
        <w:rPr>
          <w:rFonts w:ascii="仿宋" w:eastAsia="仿宋" w:hAnsi="仿宋" w:cs="仿宋" w:hint="eastAsia"/>
          <w:sz w:val="24"/>
          <w:lang w:eastAsia="zh-CN"/>
        </w:rPr>
        <w:t>要求。</w:t>
      </w:r>
    </w:p>
    <w:p w14:paraId="01E15CF1"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2、各采购包作业服务量清单所列面积不包含“街巷交界处清扫保洁应各延伸20米”的作业面积。各采购包作业服务量清单中的长度、面积、垃圾桶数量等仅供参考，实际作业服务范围需投标人自行前往实地勘测核实并充分考虑乡镇实际情况。</w:t>
      </w:r>
    </w:p>
    <w:p w14:paraId="0BB2EE18"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3、“道路人工保洁日工作小时数”说明：集镇一级道路保洁时间为8小时，是指每天的7:30-11:30和13:30-17:30；集镇二级道路及集镇三级道路保洁时间为6小时，是指每天的8:30-11:00,14:00-17：30；村庄保洁时间为5小时，是指每天的8:30-10:30,14:00-17：00。作业时间段内均必须安排人员进行不间断作业。遇重大检查时作业方式按主管单位的要求执行；高温、寒冬季节作业时间由主管单位根据相关文件另行通知。</w:t>
      </w:r>
    </w:p>
    <w:p w14:paraId="27B9A89B" w14:textId="77777777" w:rsidR="00910EDA" w:rsidRDefault="00355F57">
      <w:pPr>
        <w:spacing w:line="360" w:lineRule="auto"/>
        <w:ind w:firstLineChars="200" w:firstLine="482"/>
        <w:rPr>
          <w:rFonts w:ascii="仿宋" w:eastAsia="仿宋" w:hAnsi="仿宋" w:cs="仿宋"/>
          <w:b/>
          <w:color w:val="FF0000"/>
          <w:sz w:val="24"/>
          <w:lang w:eastAsia="zh-CN"/>
        </w:rPr>
      </w:pPr>
      <w:r>
        <w:rPr>
          <w:rFonts w:ascii="仿宋" w:eastAsia="仿宋" w:hAnsi="仿宋" w:cs="仿宋" w:hint="eastAsia"/>
          <w:b/>
          <w:bCs/>
          <w:sz w:val="24"/>
          <w:lang w:eastAsia="zh-CN"/>
        </w:rPr>
        <w:t>4、果壳箱、垃圾箱（房、桶）等垃圾收集容器数量如有调整，投标总价不变。</w:t>
      </w:r>
      <w:r>
        <w:rPr>
          <w:rFonts w:ascii="仿宋" w:eastAsia="仿宋" w:hAnsi="仿宋" w:cs="仿宋" w:hint="eastAsia"/>
          <w:b/>
          <w:color w:val="FF0000"/>
          <w:sz w:val="24"/>
          <w:lang w:eastAsia="zh-CN"/>
        </w:rPr>
        <w:t>中标单位在进场一个月内对服务范围内的垃圾收集设施设置更新到位。各采购包中标单位需根据省、市农村垃圾分类设施设备要求，对保洁范围内分类垃圾桶进行修缮维护到位。</w:t>
      </w:r>
    </w:p>
    <w:p w14:paraId="7904FCBA" w14:textId="77777777" w:rsidR="00910EDA" w:rsidRDefault="00355F57">
      <w:pPr>
        <w:spacing w:line="360" w:lineRule="auto"/>
        <w:ind w:firstLineChars="200" w:firstLine="480"/>
        <w:rPr>
          <w:rFonts w:ascii="仿宋" w:eastAsia="仿宋" w:hAnsi="仿宋" w:cs="仿宋"/>
          <w:b/>
          <w:sz w:val="24"/>
          <w:lang w:eastAsia="zh-CN"/>
        </w:rPr>
      </w:pPr>
      <w:r>
        <w:rPr>
          <w:rFonts w:ascii="仿宋" w:eastAsia="仿宋" w:hAnsi="仿宋" w:cs="仿宋" w:hint="eastAsia"/>
          <w:sz w:val="24"/>
          <w:lang w:eastAsia="zh-CN"/>
        </w:rPr>
        <w:t>5、农村垃圾分类要求：根据江苏省农村生活垃圾分类工作评估办法（2022年版）的相关要求，加快推进农村生活垃圾源头分类减量，推进“户分类投放、村分拣收集、镇回收清运、有机垃圾生态处理”的分类收集处理体系建设，完善城乡再生资源回收利用网络，减少垃圾出村处理量。具体包括：</w:t>
      </w:r>
      <w:r>
        <w:rPr>
          <w:rFonts w:ascii="仿宋" w:eastAsia="仿宋" w:hAnsi="仿宋" w:cs="仿宋" w:hint="eastAsia"/>
          <w:b/>
          <w:sz w:val="24"/>
          <w:lang w:eastAsia="zh-CN"/>
        </w:rPr>
        <w:t>垃圾分类收集点（亭或房）新建和日常运营并维护到位；每个行政村至少2个垃圾分类宣传栏、2个垃圾分类信息栏；每个行政村至少10个垃圾分类宣传标语或横幅；按需配备户分类桶（户分类桶每组中需有有机易腐垃圾与其他垃圾收集容器）；每个采购包</w:t>
      </w:r>
      <w:r>
        <w:rPr>
          <w:rFonts w:ascii="楷体" w:eastAsia="楷体" w:hAnsi="楷体" w:hint="eastAsia"/>
          <w:b/>
          <w:color w:val="FF0000"/>
          <w:sz w:val="24"/>
          <w:lang w:eastAsia="zh-CN"/>
        </w:rPr>
        <w:t>电动保洁</w:t>
      </w:r>
      <w:r>
        <w:rPr>
          <w:rFonts w:ascii="楷体" w:eastAsia="楷体" w:hAnsi="楷体" w:hint="eastAsia"/>
          <w:b/>
          <w:color w:val="FF0000"/>
          <w:sz w:val="24"/>
          <w:lang w:eastAsia="zh-CN"/>
        </w:rPr>
        <w:lastRenderedPageBreak/>
        <w:t>车中必须含有</w:t>
      </w:r>
      <w:r>
        <w:rPr>
          <w:rFonts w:ascii="仿宋" w:eastAsia="仿宋" w:hAnsi="仿宋" w:cs="仿宋" w:hint="eastAsia"/>
          <w:b/>
          <w:sz w:val="24"/>
          <w:lang w:eastAsia="zh-CN"/>
        </w:rPr>
        <w:t>垃圾分类收集车辆（</w:t>
      </w:r>
      <w:r>
        <w:rPr>
          <w:rFonts w:ascii="楷体" w:eastAsia="楷体" w:hAnsi="楷体" w:hint="eastAsia"/>
          <w:b/>
          <w:color w:val="FF0000"/>
          <w:sz w:val="24"/>
          <w:lang w:eastAsia="zh-CN"/>
        </w:rPr>
        <w:t>至少有1辆设置为可回收物运输车，车厢设置分类隔挡；至少有1辆设置为有害垃圾运输车，密闭运输；至少有1辆电动保洁车设置为有机易腐垃圾运输车，车厢体积不小于3立方米，密闭运输</w:t>
      </w:r>
      <w:r>
        <w:rPr>
          <w:rFonts w:ascii="仿宋" w:eastAsia="仿宋" w:hAnsi="仿宋" w:cs="仿宋" w:hint="eastAsia"/>
          <w:b/>
          <w:sz w:val="24"/>
          <w:lang w:eastAsia="zh-CN"/>
        </w:rPr>
        <w:t>），标识规范、清晰，运输能力与实际垃圾产生量相匹配，且分类收运有规范手续和台账记录；</w:t>
      </w:r>
      <w:r>
        <w:rPr>
          <w:rFonts w:ascii="仿宋" w:eastAsia="仿宋" w:hAnsi="仿宋" w:cs="仿宋" w:hint="eastAsia"/>
          <w:b/>
          <w:sz w:val="24"/>
          <w:highlight w:val="yellow"/>
          <w:lang w:eastAsia="zh-CN"/>
        </w:rPr>
        <w:t>每季度</w:t>
      </w:r>
      <w:r>
        <w:rPr>
          <w:rFonts w:ascii="仿宋" w:eastAsia="仿宋" w:hAnsi="仿宋" w:cs="仿宋" w:hint="eastAsia"/>
          <w:b/>
          <w:sz w:val="24"/>
          <w:lang w:eastAsia="zh-CN"/>
        </w:rPr>
        <w:t>每个行政村不少于4次垃圾分类宣传活动；并负责根据省、市、区主管部门要求，提供以上相应内容的完整台账资料，确保顺利完成省、市相关农村垃圾分类考核任务。（具体数据见下表）</w:t>
      </w:r>
    </w:p>
    <w:tbl>
      <w:tblPr>
        <w:tblStyle w:val="aff2"/>
        <w:tblW w:w="0" w:type="auto"/>
        <w:tblLook w:val="04A0" w:firstRow="1" w:lastRow="0" w:firstColumn="1" w:lastColumn="0" w:noHBand="0" w:noVBand="1"/>
      </w:tblPr>
      <w:tblGrid>
        <w:gridCol w:w="691"/>
        <w:gridCol w:w="2206"/>
        <w:gridCol w:w="1459"/>
        <w:gridCol w:w="1459"/>
        <w:gridCol w:w="1179"/>
        <w:gridCol w:w="1732"/>
      </w:tblGrid>
      <w:tr w:rsidR="00910EDA" w14:paraId="4C30D830" w14:textId="77777777">
        <w:tc>
          <w:tcPr>
            <w:tcW w:w="703" w:type="dxa"/>
            <w:vAlign w:val="center"/>
          </w:tcPr>
          <w:p w14:paraId="609DAD9E"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序号</w:t>
            </w:r>
            <w:proofErr w:type="spellEnd"/>
          </w:p>
        </w:tc>
        <w:tc>
          <w:tcPr>
            <w:tcW w:w="2281" w:type="dxa"/>
            <w:vAlign w:val="center"/>
          </w:tcPr>
          <w:p w14:paraId="3686F489"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单价组成</w:t>
            </w:r>
            <w:proofErr w:type="spellEnd"/>
          </w:p>
        </w:tc>
        <w:tc>
          <w:tcPr>
            <w:tcW w:w="1492" w:type="dxa"/>
            <w:vAlign w:val="center"/>
          </w:tcPr>
          <w:p w14:paraId="38AD6F9D"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0"/>
                <w:szCs w:val="20"/>
                <w:lang w:bidi="ar"/>
              </w:rPr>
              <w:t>采购包1</w:t>
            </w:r>
          </w:p>
        </w:tc>
        <w:tc>
          <w:tcPr>
            <w:tcW w:w="1492" w:type="dxa"/>
            <w:vAlign w:val="center"/>
          </w:tcPr>
          <w:p w14:paraId="2B08A204"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0"/>
                <w:szCs w:val="20"/>
                <w:lang w:bidi="ar"/>
              </w:rPr>
              <w:t>采购包2</w:t>
            </w:r>
          </w:p>
        </w:tc>
        <w:tc>
          <w:tcPr>
            <w:tcW w:w="1198" w:type="dxa"/>
            <w:vAlign w:val="center"/>
          </w:tcPr>
          <w:p w14:paraId="154377F6"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采购包3</w:t>
            </w:r>
          </w:p>
        </w:tc>
        <w:tc>
          <w:tcPr>
            <w:tcW w:w="1787" w:type="dxa"/>
            <w:shd w:val="clear" w:color="auto" w:fill="auto"/>
            <w:vAlign w:val="center"/>
          </w:tcPr>
          <w:p w14:paraId="67F7E057" w14:textId="77777777" w:rsidR="00910EDA" w:rsidRDefault="00355F57">
            <w:pPr>
              <w:jc w:val="center"/>
              <w:textAlignment w:val="center"/>
              <w:rPr>
                <w:rFonts w:ascii="仿宋" w:eastAsia="仿宋" w:hAnsi="仿宋" w:cs="仿宋"/>
                <w:b/>
                <w:sz w:val="24"/>
              </w:rPr>
            </w:pPr>
            <w:proofErr w:type="spellStart"/>
            <w:r>
              <w:rPr>
                <w:rFonts w:ascii="宋体" w:hAnsi="宋体" w:cs="宋体" w:hint="eastAsia"/>
                <w:color w:val="000000"/>
                <w:sz w:val="20"/>
                <w:szCs w:val="20"/>
                <w:lang w:bidi="ar"/>
              </w:rPr>
              <w:t>备注</w:t>
            </w:r>
            <w:proofErr w:type="spellEnd"/>
          </w:p>
        </w:tc>
      </w:tr>
      <w:tr w:rsidR="00910EDA" w14:paraId="60123110" w14:textId="77777777">
        <w:tc>
          <w:tcPr>
            <w:tcW w:w="703" w:type="dxa"/>
            <w:vAlign w:val="center"/>
          </w:tcPr>
          <w:p w14:paraId="52EB7584"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1</w:t>
            </w:r>
          </w:p>
        </w:tc>
        <w:tc>
          <w:tcPr>
            <w:tcW w:w="2281" w:type="dxa"/>
            <w:vAlign w:val="center"/>
          </w:tcPr>
          <w:p w14:paraId="14FC563C"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新建垃圾分类亭</w:t>
            </w:r>
            <w:proofErr w:type="spellEnd"/>
          </w:p>
        </w:tc>
        <w:tc>
          <w:tcPr>
            <w:tcW w:w="1492" w:type="dxa"/>
            <w:vAlign w:val="center"/>
          </w:tcPr>
          <w:p w14:paraId="2A221A02"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4"/>
                <w:lang w:bidi="ar"/>
              </w:rPr>
              <w:t>1</w:t>
            </w:r>
          </w:p>
        </w:tc>
        <w:tc>
          <w:tcPr>
            <w:tcW w:w="1492" w:type="dxa"/>
            <w:vAlign w:val="center"/>
          </w:tcPr>
          <w:p w14:paraId="774B8931"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4"/>
                <w:lang w:bidi="ar"/>
              </w:rPr>
              <w:t>3</w:t>
            </w:r>
          </w:p>
        </w:tc>
        <w:tc>
          <w:tcPr>
            <w:tcW w:w="1198" w:type="dxa"/>
            <w:vAlign w:val="center"/>
          </w:tcPr>
          <w:p w14:paraId="70D5DBC2"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6</w:t>
            </w:r>
          </w:p>
        </w:tc>
        <w:tc>
          <w:tcPr>
            <w:tcW w:w="1787" w:type="dxa"/>
            <w:shd w:val="clear" w:color="auto" w:fill="auto"/>
            <w:vAlign w:val="center"/>
          </w:tcPr>
          <w:p w14:paraId="1AAB9BDB"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0"/>
                <w:szCs w:val="20"/>
                <w:lang w:bidi="ar"/>
              </w:rPr>
              <w:t>每个自然村1个</w:t>
            </w:r>
          </w:p>
        </w:tc>
      </w:tr>
      <w:tr w:rsidR="00910EDA" w14:paraId="7A27A817" w14:textId="77777777">
        <w:trPr>
          <w:trHeight w:val="266"/>
        </w:trPr>
        <w:tc>
          <w:tcPr>
            <w:tcW w:w="703" w:type="dxa"/>
            <w:vAlign w:val="center"/>
          </w:tcPr>
          <w:p w14:paraId="5125C833"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2</w:t>
            </w:r>
          </w:p>
        </w:tc>
        <w:tc>
          <w:tcPr>
            <w:tcW w:w="2281" w:type="dxa"/>
            <w:vAlign w:val="center"/>
          </w:tcPr>
          <w:p w14:paraId="257E8457"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现有分类亭维护</w:t>
            </w:r>
            <w:proofErr w:type="spellEnd"/>
          </w:p>
        </w:tc>
        <w:tc>
          <w:tcPr>
            <w:tcW w:w="1492" w:type="dxa"/>
            <w:vAlign w:val="center"/>
          </w:tcPr>
          <w:p w14:paraId="694A3A51"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4"/>
                <w:lang w:bidi="ar"/>
              </w:rPr>
              <w:t>12</w:t>
            </w:r>
          </w:p>
        </w:tc>
        <w:tc>
          <w:tcPr>
            <w:tcW w:w="1492" w:type="dxa"/>
            <w:vAlign w:val="center"/>
          </w:tcPr>
          <w:p w14:paraId="313DFCBA"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4"/>
                <w:lang w:bidi="ar"/>
              </w:rPr>
              <w:t>14</w:t>
            </w:r>
          </w:p>
        </w:tc>
        <w:tc>
          <w:tcPr>
            <w:tcW w:w="1198" w:type="dxa"/>
            <w:vAlign w:val="center"/>
          </w:tcPr>
          <w:p w14:paraId="7AA10994"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20+16</w:t>
            </w:r>
          </w:p>
        </w:tc>
        <w:tc>
          <w:tcPr>
            <w:tcW w:w="1787" w:type="dxa"/>
            <w:shd w:val="clear" w:color="auto" w:fill="auto"/>
            <w:vAlign w:val="center"/>
          </w:tcPr>
          <w:p w14:paraId="4162DA6E"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日常运维</w:t>
            </w:r>
            <w:proofErr w:type="spellEnd"/>
          </w:p>
        </w:tc>
      </w:tr>
      <w:tr w:rsidR="00910EDA" w14:paraId="6E3A9BFB" w14:textId="77777777">
        <w:tc>
          <w:tcPr>
            <w:tcW w:w="703" w:type="dxa"/>
            <w:vAlign w:val="center"/>
          </w:tcPr>
          <w:p w14:paraId="0EBAF377"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3</w:t>
            </w:r>
          </w:p>
        </w:tc>
        <w:tc>
          <w:tcPr>
            <w:tcW w:w="2281" w:type="dxa"/>
            <w:vAlign w:val="center"/>
          </w:tcPr>
          <w:p w14:paraId="55F5C26B"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宣传栏</w:t>
            </w:r>
            <w:proofErr w:type="spellEnd"/>
          </w:p>
        </w:tc>
        <w:tc>
          <w:tcPr>
            <w:tcW w:w="1492" w:type="dxa"/>
            <w:vAlign w:val="center"/>
          </w:tcPr>
          <w:p w14:paraId="6CC65300" w14:textId="77777777" w:rsidR="00910EDA" w:rsidRDefault="00355F57">
            <w:pPr>
              <w:jc w:val="center"/>
              <w:textAlignment w:val="center"/>
              <w:rPr>
                <w:rFonts w:ascii="仿宋" w:eastAsia="仿宋" w:hAnsi="仿宋" w:cs="仿宋"/>
                <w:b/>
                <w:sz w:val="24"/>
              </w:rPr>
            </w:pPr>
            <w:r>
              <w:rPr>
                <w:rFonts w:ascii="宋体" w:hAnsi="宋体" w:cs="宋体" w:hint="eastAsia"/>
                <w:color w:val="000000"/>
                <w:lang w:bidi="ar"/>
              </w:rPr>
              <w:t>3*2</w:t>
            </w:r>
          </w:p>
        </w:tc>
        <w:tc>
          <w:tcPr>
            <w:tcW w:w="1492" w:type="dxa"/>
            <w:vAlign w:val="center"/>
          </w:tcPr>
          <w:p w14:paraId="758D2FB6" w14:textId="77777777" w:rsidR="00910EDA" w:rsidRDefault="00355F57">
            <w:pPr>
              <w:jc w:val="center"/>
              <w:textAlignment w:val="center"/>
              <w:rPr>
                <w:rFonts w:ascii="仿宋" w:eastAsia="仿宋" w:hAnsi="仿宋" w:cs="仿宋"/>
                <w:b/>
                <w:sz w:val="24"/>
              </w:rPr>
            </w:pPr>
            <w:r>
              <w:rPr>
                <w:rFonts w:ascii="宋体" w:hAnsi="宋体" w:cs="宋体" w:hint="eastAsia"/>
                <w:color w:val="000000"/>
                <w:lang w:bidi="ar"/>
              </w:rPr>
              <w:t>5*2</w:t>
            </w:r>
          </w:p>
        </w:tc>
        <w:tc>
          <w:tcPr>
            <w:tcW w:w="1198" w:type="dxa"/>
            <w:vAlign w:val="center"/>
          </w:tcPr>
          <w:p w14:paraId="47E023FB"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11*2</w:t>
            </w:r>
          </w:p>
        </w:tc>
        <w:tc>
          <w:tcPr>
            <w:tcW w:w="1787" w:type="dxa"/>
            <w:shd w:val="clear" w:color="auto" w:fill="auto"/>
            <w:vAlign w:val="center"/>
          </w:tcPr>
          <w:p w14:paraId="12E09747"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0"/>
                <w:szCs w:val="20"/>
                <w:lang w:bidi="ar"/>
              </w:rPr>
              <w:t>每个行政村2个</w:t>
            </w:r>
          </w:p>
        </w:tc>
      </w:tr>
      <w:tr w:rsidR="00910EDA" w14:paraId="0120182C" w14:textId="77777777">
        <w:tc>
          <w:tcPr>
            <w:tcW w:w="703" w:type="dxa"/>
            <w:vAlign w:val="center"/>
          </w:tcPr>
          <w:p w14:paraId="5C1C4210"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4</w:t>
            </w:r>
          </w:p>
        </w:tc>
        <w:tc>
          <w:tcPr>
            <w:tcW w:w="2281" w:type="dxa"/>
            <w:vAlign w:val="center"/>
          </w:tcPr>
          <w:p w14:paraId="2002235B"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信息栏</w:t>
            </w:r>
            <w:proofErr w:type="spellEnd"/>
          </w:p>
        </w:tc>
        <w:tc>
          <w:tcPr>
            <w:tcW w:w="1492" w:type="dxa"/>
            <w:shd w:val="clear" w:color="auto" w:fill="auto"/>
            <w:vAlign w:val="center"/>
          </w:tcPr>
          <w:p w14:paraId="0217B06A" w14:textId="77777777" w:rsidR="00910EDA" w:rsidRDefault="00355F57">
            <w:pPr>
              <w:jc w:val="center"/>
              <w:textAlignment w:val="center"/>
              <w:rPr>
                <w:rFonts w:ascii="仿宋" w:eastAsia="仿宋" w:hAnsi="仿宋" w:cs="仿宋"/>
                <w:b/>
                <w:sz w:val="24"/>
              </w:rPr>
            </w:pPr>
            <w:r>
              <w:rPr>
                <w:rFonts w:ascii="宋体" w:hAnsi="宋体" w:cs="宋体" w:hint="eastAsia"/>
                <w:color w:val="000000"/>
                <w:lang w:bidi="ar"/>
              </w:rPr>
              <w:t>3*2</w:t>
            </w:r>
          </w:p>
        </w:tc>
        <w:tc>
          <w:tcPr>
            <w:tcW w:w="1492" w:type="dxa"/>
            <w:shd w:val="clear" w:color="auto" w:fill="auto"/>
            <w:vAlign w:val="center"/>
          </w:tcPr>
          <w:p w14:paraId="6E2650D2" w14:textId="77777777" w:rsidR="00910EDA" w:rsidRDefault="00355F57">
            <w:pPr>
              <w:jc w:val="center"/>
              <w:textAlignment w:val="center"/>
              <w:rPr>
                <w:rFonts w:ascii="仿宋" w:eastAsia="仿宋" w:hAnsi="仿宋" w:cs="仿宋"/>
                <w:b/>
                <w:sz w:val="24"/>
              </w:rPr>
            </w:pPr>
            <w:r>
              <w:rPr>
                <w:rFonts w:ascii="宋体" w:hAnsi="宋体" w:cs="宋体" w:hint="eastAsia"/>
                <w:color w:val="000000"/>
                <w:lang w:bidi="ar"/>
              </w:rPr>
              <w:t>5*2</w:t>
            </w:r>
          </w:p>
        </w:tc>
        <w:tc>
          <w:tcPr>
            <w:tcW w:w="1198" w:type="dxa"/>
            <w:shd w:val="clear" w:color="auto" w:fill="auto"/>
            <w:vAlign w:val="center"/>
          </w:tcPr>
          <w:p w14:paraId="1503DBA8"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11*2</w:t>
            </w:r>
          </w:p>
        </w:tc>
        <w:tc>
          <w:tcPr>
            <w:tcW w:w="1787" w:type="dxa"/>
            <w:shd w:val="clear" w:color="auto" w:fill="auto"/>
            <w:vAlign w:val="center"/>
          </w:tcPr>
          <w:p w14:paraId="4E055E39"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0"/>
                <w:szCs w:val="20"/>
                <w:lang w:bidi="ar"/>
              </w:rPr>
              <w:t>每个行政村2个</w:t>
            </w:r>
          </w:p>
        </w:tc>
      </w:tr>
      <w:tr w:rsidR="00910EDA" w14:paraId="371623AD" w14:textId="77777777">
        <w:tc>
          <w:tcPr>
            <w:tcW w:w="703" w:type="dxa"/>
            <w:vAlign w:val="center"/>
          </w:tcPr>
          <w:p w14:paraId="61BE60EF"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5</w:t>
            </w:r>
          </w:p>
        </w:tc>
        <w:tc>
          <w:tcPr>
            <w:tcW w:w="2281" w:type="dxa"/>
            <w:vAlign w:val="center"/>
          </w:tcPr>
          <w:p w14:paraId="4A97AD78"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宣传标语</w:t>
            </w:r>
            <w:proofErr w:type="spellEnd"/>
          </w:p>
        </w:tc>
        <w:tc>
          <w:tcPr>
            <w:tcW w:w="1492" w:type="dxa"/>
            <w:vAlign w:val="center"/>
          </w:tcPr>
          <w:p w14:paraId="22813036" w14:textId="77777777" w:rsidR="00910EDA" w:rsidRDefault="00355F57">
            <w:pPr>
              <w:jc w:val="center"/>
              <w:textAlignment w:val="center"/>
              <w:rPr>
                <w:rFonts w:ascii="宋体" w:hAnsi="宋体" w:cs="宋体"/>
                <w:color w:val="000000"/>
                <w:lang w:bidi="ar"/>
              </w:rPr>
            </w:pPr>
            <w:r>
              <w:rPr>
                <w:rFonts w:ascii="宋体" w:hAnsi="宋体" w:cs="宋体" w:hint="eastAsia"/>
                <w:color w:val="000000"/>
                <w:lang w:bidi="ar"/>
              </w:rPr>
              <w:t>3*10</w:t>
            </w:r>
          </w:p>
        </w:tc>
        <w:tc>
          <w:tcPr>
            <w:tcW w:w="1492" w:type="dxa"/>
            <w:vAlign w:val="center"/>
          </w:tcPr>
          <w:p w14:paraId="00476B0C" w14:textId="77777777" w:rsidR="00910EDA" w:rsidRDefault="00355F57">
            <w:pPr>
              <w:jc w:val="center"/>
              <w:textAlignment w:val="center"/>
              <w:rPr>
                <w:rFonts w:ascii="宋体" w:hAnsi="宋体" w:cs="宋体"/>
                <w:color w:val="000000"/>
                <w:lang w:bidi="ar"/>
              </w:rPr>
            </w:pPr>
            <w:r>
              <w:rPr>
                <w:rFonts w:ascii="宋体" w:hAnsi="宋体" w:cs="宋体" w:hint="eastAsia"/>
                <w:color w:val="000000"/>
                <w:lang w:bidi="ar"/>
              </w:rPr>
              <w:t>5*10</w:t>
            </w:r>
          </w:p>
        </w:tc>
        <w:tc>
          <w:tcPr>
            <w:tcW w:w="1198" w:type="dxa"/>
            <w:vAlign w:val="center"/>
          </w:tcPr>
          <w:p w14:paraId="1991799C"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11*10</w:t>
            </w:r>
          </w:p>
        </w:tc>
        <w:tc>
          <w:tcPr>
            <w:tcW w:w="1787" w:type="dxa"/>
            <w:vAlign w:val="center"/>
          </w:tcPr>
          <w:p w14:paraId="04A9AE4D" w14:textId="77777777" w:rsidR="00910EDA" w:rsidRDefault="00355F57">
            <w:pPr>
              <w:jc w:val="center"/>
              <w:textAlignment w:val="center"/>
              <w:rPr>
                <w:rFonts w:ascii="仿宋" w:eastAsia="仿宋" w:hAnsi="仿宋" w:cs="仿宋"/>
                <w:b/>
                <w:sz w:val="24"/>
              </w:rPr>
            </w:pPr>
            <w:r>
              <w:rPr>
                <w:rFonts w:ascii="宋体" w:hAnsi="宋体" w:cs="宋体" w:hint="eastAsia"/>
                <w:color w:val="000000"/>
                <w:sz w:val="20"/>
                <w:szCs w:val="20"/>
                <w:lang w:bidi="ar"/>
              </w:rPr>
              <w:t>每个行政村10个</w:t>
            </w:r>
          </w:p>
        </w:tc>
      </w:tr>
      <w:tr w:rsidR="00910EDA" w14:paraId="44EF61EB" w14:textId="77777777">
        <w:tc>
          <w:tcPr>
            <w:tcW w:w="703" w:type="dxa"/>
            <w:vAlign w:val="center"/>
          </w:tcPr>
          <w:p w14:paraId="509473F3"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6</w:t>
            </w:r>
          </w:p>
        </w:tc>
        <w:tc>
          <w:tcPr>
            <w:tcW w:w="2281" w:type="dxa"/>
            <w:vAlign w:val="center"/>
          </w:tcPr>
          <w:p w14:paraId="0F6F85E7"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户分类桶</w:t>
            </w:r>
            <w:proofErr w:type="spellEnd"/>
          </w:p>
        </w:tc>
        <w:tc>
          <w:tcPr>
            <w:tcW w:w="4182" w:type="dxa"/>
            <w:gridSpan w:val="3"/>
            <w:vAlign w:val="center"/>
          </w:tcPr>
          <w:p w14:paraId="180C154A"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按需配备</w:t>
            </w:r>
            <w:proofErr w:type="spellEnd"/>
          </w:p>
        </w:tc>
        <w:tc>
          <w:tcPr>
            <w:tcW w:w="1787" w:type="dxa"/>
            <w:vAlign w:val="center"/>
          </w:tcPr>
          <w:p w14:paraId="0126D77E" w14:textId="77777777" w:rsidR="00910EDA" w:rsidRDefault="00910EDA">
            <w:pPr>
              <w:jc w:val="center"/>
              <w:textAlignment w:val="center"/>
              <w:rPr>
                <w:rFonts w:ascii="仿宋" w:eastAsia="仿宋" w:hAnsi="仿宋" w:cs="仿宋"/>
                <w:b/>
                <w:sz w:val="24"/>
              </w:rPr>
            </w:pPr>
          </w:p>
        </w:tc>
      </w:tr>
      <w:tr w:rsidR="00910EDA" w14:paraId="507318CB" w14:textId="77777777">
        <w:tc>
          <w:tcPr>
            <w:tcW w:w="703" w:type="dxa"/>
            <w:vAlign w:val="center"/>
          </w:tcPr>
          <w:p w14:paraId="154EC340"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7</w:t>
            </w:r>
          </w:p>
        </w:tc>
        <w:tc>
          <w:tcPr>
            <w:tcW w:w="2281" w:type="dxa"/>
            <w:vAlign w:val="center"/>
          </w:tcPr>
          <w:p w14:paraId="27D76772" w14:textId="77777777" w:rsidR="00910EDA" w:rsidRDefault="00355F57">
            <w:pPr>
              <w:jc w:val="center"/>
              <w:textAlignment w:val="center"/>
              <w:rPr>
                <w:rFonts w:ascii="宋体" w:hAnsi="宋体" w:cs="宋体"/>
                <w:color w:val="000000"/>
                <w:sz w:val="20"/>
                <w:szCs w:val="20"/>
                <w:lang w:bidi="ar"/>
              </w:rPr>
            </w:pPr>
            <w:proofErr w:type="spellStart"/>
            <w:r>
              <w:rPr>
                <w:rFonts w:ascii="宋体" w:hAnsi="宋体" w:cs="宋体" w:hint="eastAsia"/>
                <w:color w:val="000000"/>
                <w:sz w:val="20"/>
                <w:szCs w:val="20"/>
                <w:lang w:bidi="ar"/>
              </w:rPr>
              <w:t>活动宣传</w:t>
            </w:r>
            <w:proofErr w:type="spellEnd"/>
          </w:p>
        </w:tc>
        <w:tc>
          <w:tcPr>
            <w:tcW w:w="1492" w:type="dxa"/>
            <w:vAlign w:val="center"/>
          </w:tcPr>
          <w:p w14:paraId="3F9CCF94" w14:textId="77777777" w:rsidR="00910EDA" w:rsidRDefault="00355F57">
            <w:pPr>
              <w:jc w:val="center"/>
              <w:textAlignment w:val="center"/>
              <w:rPr>
                <w:rFonts w:ascii="宋体" w:hAnsi="宋体" w:cs="宋体"/>
                <w:color w:val="000000"/>
                <w:lang w:bidi="ar"/>
              </w:rPr>
            </w:pPr>
            <w:r>
              <w:rPr>
                <w:rFonts w:ascii="宋体" w:hAnsi="宋体" w:cs="宋体" w:hint="eastAsia"/>
                <w:color w:val="000000"/>
                <w:lang w:bidi="ar"/>
              </w:rPr>
              <w:t>3*4</w:t>
            </w:r>
          </w:p>
        </w:tc>
        <w:tc>
          <w:tcPr>
            <w:tcW w:w="1492" w:type="dxa"/>
            <w:vAlign w:val="center"/>
          </w:tcPr>
          <w:p w14:paraId="0BC4683B" w14:textId="77777777" w:rsidR="00910EDA" w:rsidRDefault="00355F57">
            <w:pPr>
              <w:jc w:val="center"/>
              <w:textAlignment w:val="center"/>
              <w:rPr>
                <w:rFonts w:ascii="宋体" w:hAnsi="宋体" w:cs="宋体"/>
                <w:color w:val="000000"/>
                <w:lang w:bidi="ar"/>
              </w:rPr>
            </w:pPr>
            <w:r>
              <w:rPr>
                <w:rFonts w:ascii="宋体" w:hAnsi="宋体" w:cs="宋体" w:hint="eastAsia"/>
                <w:color w:val="000000"/>
                <w:lang w:bidi="ar"/>
              </w:rPr>
              <w:t>5*4</w:t>
            </w:r>
          </w:p>
        </w:tc>
        <w:tc>
          <w:tcPr>
            <w:tcW w:w="1198" w:type="dxa"/>
            <w:vAlign w:val="center"/>
          </w:tcPr>
          <w:p w14:paraId="696AD7EE"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11*4</w:t>
            </w:r>
          </w:p>
        </w:tc>
        <w:tc>
          <w:tcPr>
            <w:tcW w:w="1787" w:type="dxa"/>
            <w:vAlign w:val="center"/>
          </w:tcPr>
          <w:p w14:paraId="6CDAF34F" w14:textId="77777777" w:rsidR="00910EDA" w:rsidRDefault="00355F57">
            <w:pPr>
              <w:jc w:val="center"/>
              <w:textAlignment w:val="center"/>
              <w:rPr>
                <w:rFonts w:ascii="宋体" w:hAnsi="宋体" w:cs="宋体"/>
                <w:color w:val="000000"/>
                <w:sz w:val="20"/>
                <w:szCs w:val="20"/>
                <w:lang w:bidi="ar"/>
              </w:rPr>
            </w:pPr>
            <w:r>
              <w:rPr>
                <w:rFonts w:ascii="宋体" w:hAnsi="宋体" w:cs="宋体" w:hint="eastAsia"/>
                <w:color w:val="000000"/>
                <w:sz w:val="20"/>
                <w:szCs w:val="20"/>
                <w:lang w:bidi="ar"/>
              </w:rPr>
              <w:t>每年每行政村4次</w:t>
            </w:r>
          </w:p>
        </w:tc>
      </w:tr>
    </w:tbl>
    <w:p w14:paraId="22E8FBDA" w14:textId="77777777" w:rsidR="00910EDA" w:rsidRDefault="00355F57">
      <w:pPr>
        <w:adjustRightInd w:val="0"/>
        <w:snapToGrid w:val="0"/>
        <w:spacing w:line="360" w:lineRule="auto"/>
        <w:ind w:firstLineChars="200" w:firstLine="482"/>
        <w:rPr>
          <w:rFonts w:ascii="仿宋" w:eastAsia="仿宋" w:hAnsi="仿宋" w:cs="仿宋"/>
          <w:sz w:val="24"/>
          <w:lang w:eastAsia="zh-CN"/>
        </w:rPr>
      </w:pPr>
      <w:r>
        <w:rPr>
          <w:rFonts w:ascii="仿宋" w:eastAsia="仿宋" w:hAnsi="仿宋" w:cs="仿宋" w:hint="eastAsia"/>
          <w:b/>
          <w:bCs/>
          <w:sz w:val="24"/>
          <w:lang w:eastAsia="zh-CN"/>
        </w:rPr>
        <w:t>6、在进行劳动力测算时，应确保大于或等于人员配备最低要求，且中标方必须优先接收中标路段上</w:t>
      </w:r>
      <w:r>
        <w:rPr>
          <w:rFonts w:ascii="仿宋" w:eastAsia="仿宋" w:hAnsi="仿宋" w:cs="仿宋" w:hint="eastAsia"/>
          <w:sz w:val="24"/>
          <w:lang w:eastAsia="zh-CN"/>
        </w:rPr>
        <w:t>愿意继续从事环卫保洁工作且符合用工要求的现有人员</w:t>
      </w:r>
      <w:r>
        <w:rPr>
          <w:rFonts w:ascii="仿宋" w:eastAsia="仿宋" w:hAnsi="仿宋" w:cs="仿宋" w:hint="eastAsia"/>
          <w:b/>
          <w:bCs/>
          <w:sz w:val="24"/>
          <w:lang w:eastAsia="zh-CN"/>
        </w:rPr>
        <w:t>并提供承诺</w:t>
      </w:r>
      <w:r>
        <w:rPr>
          <w:rFonts w:ascii="仿宋" w:eastAsia="仿宋" w:hAnsi="仿宋" w:cs="仿宋" w:hint="eastAsia"/>
          <w:sz w:val="24"/>
          <w:lang w:eastAsia="zh-CN"/>
        </w:rPr>
        <w:t>。作业过程中，环卫作业人员应穿着行政主管部门统一样式的，具有单位标识、安全反光标识的工作服、帽。驾驶员应优先选用B2驾照人员。</w:t>
      </w:r>
    </w:p>
    <w:p w14:paraId="3BCF09EF"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7、</w:t>
      </w:r>
      <w:r>
        <w:rPr>
          <w:rFonts w:ascii="仿宋" w:eastAsia="仿宋" w:hAnsi="仿宋" w:cs="仿宋" w:hint="eastAsia"/>
          <w:b/>
          <w:sz w:val="24"/>
          <w:lang w:eastAsia="zh-CN"/>
        </w:rPr>
        <w:t>合同期内，</w:t>
      </w:r>
      <w:r>
        <w:rPr>
          <w:rFonts w:ascii="仿宋" w:eastAsia="仿宋" w:hAnsi="仿宋" w:cs="仿宋" w:hint="eastAsia"/>
          <w:bCs/>
          <w:sz w:val="24"/>
          <w:lang w:eastAsia="zh-CN"/>
        </w:rPr>
        <w:t>因</w:t>
      </w:r>
      <w:r>
        <w:rPr>
          <w:rFonts w:ascii="仿宋" w:eastAsia="仿宋" w:hAnsi="仿宋" w:cs="仿宋" w:hint="eastAsia"/>
          <w:bCs/>
          <w:iCs/>
          <w:sz w:val="24"/>
          <w:lang w:eastAsia="zh-CN"/>
        </w:rPr>
        <w:t>道路施工建设等原因，而产生道路清扫保洁面积增减变化的，</w:t>
      </w:r>
      <w:r>
        <w:rPr>
          <w:rFonts w:ascii="仿宋" w:eastAsia="仿宋" w:hAnsi="仿宋" w:cs="仿宋" w:hint="eastAsia"/>
          <w:b/>
          <w:sz w:val="24"/>
          <w:lang w:eastAsia="zh-CN"/>
        </w:rPr>
        <w:t>需得到采购人以及上级行业主管部门的认定同意，以采购人以及上级行业主管部门盖章确认的道路移交单为准，</w:t>
      </w:r>
      <w:r>
        <w:rPr>
          <w:rFonts w:ascii="仿宋" w:eastAsia="仿宋" w:hAnsi="仿宋" w:cs="仿宋" w:hint="eastAsia"/>
          <w:bCs/>
          <w:iCs/>
          <w:sz w:val="24"/>
          <w:lang w:eastAsia="zh-CN"/>
        </w:rPr>
        <w:t>采购人将根据道路移交单进行测算后在下月考核后按月结算。</w:t>
      </w:r>
    </w:p>
    <w:p w14:paraId="04177018"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8、合同期内，中标方必须无条件地接受招标方的新增垃圾清运点的收集清运。如清运量变量超过20%以上，招标方根据垃圾量与运距重新核定。</w:t>
      </w:r>
    </w:p>
    <w:p w14:paraId="1BF1E9E1"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lastRenderedPageBreak/>
        <w:t>9、合同期内，招标方有权在不增加作业经费的前提下，对垃圾收集清运目的地进行调整；但中标人不得擅自改变垃圾收集清运目的地。</w:t>
      </w:r>
    </w:p>
    <w:p w14:paraId="2E19A0F7" w14:textId="77777777" w:rsidR="00910EDA" w:rsidRDefault="00355F57">
      <w:pPr>
        <w:adjustRightInd w:val="0"/>
        <w:snapToGrid w:val="0"/>
        <w:spacing w:line="360" w:lineRule="auto"/>
        <w:ind w:firstLineChars="200" w:firstLine="480"/>
        <w:rPr>
          <w:rFonts w:ascii="仿宋" w:eastAsia="仿宋" w:hAnsi="仿宋" w:cs="仿宋"/>
          <w:b/>
          <w:sz w:val="24"/>
          <w:lang w:eastAsia="zh-CN"/>
        </w:rPr>
      </w:pPr>
      <w:r>
        <w:rPr>
          <w:rFonts w:ascii="仿宋" w:eastAsia="仿宋" w:hAnsi="仿宋" w:cs="仿宋" w:hint="eastAsia"/>
          <w:sz w:val="24"/>
          <w:lang w:eastAsia="zh-CN"/>
        </w:rPr>
        <w:t>10、</w:t>
      </w:r>
      <w:r>
        <w:rPr>
          <w:rFonts w:ascii="仿宋" w:eastAsia="仿宋" w:hAnsi="仿宋" w:cs="仿宋" w:hint="eastAsia"/>
          <w:b/>
          <w:sz w:val="24"/>
          <w:lang w:eastAsia="zh-CN"/>
        </w:rPr>
        <w:t>合同期内，因拆迁、施工等原因，而减少作业量的须及时上报采购人以及上级行业主管部门认可（15日内）， 不得自行停工，或改变作业时间与方式。如有不报或上报不及时，其减少作业量的时间由采购人以及上级行业主管部门确定。</w:t>
      </w:r>
    </w:p>
    <w:p w14:paraId="10A244B8"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11.项目经理必须与投标文件中项目经理一致，如确有原因需调换的，必须及时向行政主管部门书面汇报，取得同意后进行调换。如行政主管部门发现项目经理无法胜任该工作导致环卫作业水平和质量明显下降的，可要求中标单位进行更换。项目经理需承诺一旦中标后，不再兼任其他任何项目。</w:t>
      </w:r>
    </w:p>
    <w:p w14:paraId="62FE9E85"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12.</w:t>
      </w:r>
      <w:r>
        <w:rPr>
          <w:rFonts w:ascii="仿宋" w:eastAsia="仿宋" w:hAnsi="仿宋" w:cs="仿宋" w:hint="eastAsia"/>
          <w:b/>
          <w:sz w:val="24"/>
          <w:lang w:eastAsia="zh-CN"/>
        </w:rPr>
        <w:t>对参与本项目投标人的补充要求：</w:t>
      </w:r>
      <w:r>
        <w:rPr>
          <w:rFonts w:ascii="仿宋" w:eastAsia="仿宋" w:hAnsi="仿宋" w:cs="仿宋" w:hint="eastAsia"/>
          <w:sz w:val="24"/>
          <w:lang w:eastAsia="zh-CN"/>
        </w:rPr>
        <w:t>参与本项目投标人除具备投标人应具备的条件外，还应符合下列条件（</w:t>
      </w:r>
      <w:r>
        <w:rPr>
          <w:rFonts w:ascii="仿宋" w:eastAsia="仿宋" w:hAnsi="仿宋" w:cs="仿宋" w:hint="eastAsia"/>
          <w:sz w:val="24"/>
          <w:highlight w:val="yellow"/>
          <w:lang w:eastAsia="zh-CN"/>
        </w:rPr>
        <w:t>请在投标文件中提供相应证明资料或承诺，承诺函格式自拟）</w:t>
      </w:r>
      <w:r>
        <w:rPr>
          <w:rFonts w:ascii="仿宋" w:eastAsia="仿宋" w:hAnsi="仿宋" w:cs="仿宋" w:hint="eastAsia"/>
          <w:sz w:val="24"/>
          <w:lang w:eastAsia="zh-CN"/>
        </w:rPr>
        <w:t>：</w:t>
      </w:r>
    </w:p>
    <w:p w14:paraId="79E7164E" w14:textId="77777777" w:rsidR="00910EDA" w:rsidRDefault="00355F57">
      <w:pPr>
        <w:adjustRightInd w:val="0"/>
        <w:snapToGrid w:val="0"/>
        <w:spacing w:line="360" w:lineRule="auto"/>
        <w:ind w:firstLineChars="200" w:firstLine="480"/>
        <w:rPr>
          <w:rFonts w:ascii="仿宋" w:eastAsia="仿宋" w:hAnsi="仿宋" w:cs="仿宋"/>
          <w:color w:val="FF0000"/>
          <w:sz w:val="24"/>
          <w:highlight w:val="yellow"/>
          <w:lang w:eastAsia="zh-CN"/>
        </w:rPr>
      </w:pPr>
      <w:r>
        <w:rPr>
          <w:rFonts w:ascii="仿宋" w:eastAsia="仿宋" w:hAnsi="仿宋" w:cs="仿宋" w:hint="eastAsia"/>
          <w:sz w:val="24"/>
          <w:lang w:eastAsia="zh-CN"/>
        </w:rPr>
        <w:t>a、具备对投标采购包实施清扫保洁和生活垃圾、无主建筑装潢垃圾、弃置杂物收集清运的作业能力和相关人员、作业设备、机具。详见《</w:t>
      </w:r>
      <w:r>
        <w:rPr>
          <w:rFonts w:ascii="仿宋" w:eastAsia="仿宋" w:hAnsi="仿宋" w:cs="仿宋" w:hint="eastAsia"/>
          <w:b/>
          <w:sz w:val="24"/>
          <w:lang w:eastAsia="zh-CN"/>
        </w:rPr>
        <w:t>镇江经开区镇村环卫保洁市场化作业人员和车辆最低数量要求明细表</w:t>
      </w:r>
      <w:r>
        <w:rPr>
          <w:rFonts w:ascii="仿宋" w:eastAsia="仿宋" w:hAnsi="仿宋" w:cs="仿宋" w:hint="eastAsia"/>
          <w:sz w:val="24"/>
          <w:lang w:eastAsia="zh-CN"/>
        </w:rPr>
        <w:t>》。车辆（须提供车辆照片、车辆行驶证），完全满足采购人要求的，各项参数达标，能正常使用，投标人拟投入车辆必须在合同签订后一个月内到位。车辆购置期间，中标人应自行调配其他同类车辆以保证项目正常实施。各采购包电动保洁车辆需装有新型塑胶材质雨棚,配有电动雨刮器。根据《镇江市柴油货车污染治理攻坚战实施方案》要求，投标单位投入车辆中不得使用国三及以下排放标准的柴油环卫车，鼓励更新使用新能源或清洁能源环卫车，鼓励使用更高性能参数车辆代替最低要求表中车辆，</w:t>
      </w:r>
      <w:r>
        <w:rPr>
          <w:rFonts w:ascii="仿宋" w:eastAsia="仿宋" w:hAnsi="仿宋" w:cs="仿宋" w:hint="eastAsia"/>
          <w:sz w:val="24"/>
          <w:highlight w:val="yellow"/>
          <w:lang w:eastAsia="zh-CN"/>
        </w:rPr>
        <w:t>并承诺按照采购人要求，接受采购人每年一次的特种车辆功能性检验。</w:t>
      </w:r>
    </w:p>
    <w:p w14:paraId="62FD25C9"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sz w:val="24"/>
          <w:lang w:eastAsia="zh-CN"/>
        </w:rPr>
        <w:t>b、本项目各采购包清扫保洁人员工资应符合劳动法等各类法律法规的相关规定，考虑到各采购包主要服务于镇村环卫作业，允许使用一定比例的农保人员，具体农保和社保人员比例由各单位自行安排、测算。</w:t>
      </w:r>
      <w:r>
        <w:rPr>
          <w:rFonts w:ascii="仿宋" w:eastAsia="仿宋" w:hAnsi="仿宋" w:cs="仿宋" w:hint="eastAsia"/>
          <w:bCs/>
          <w:sz w:val="24"/>
          <w:lang w:eastAsia="zh-CN"/>
        </w:rPr>
        <w:t>在本项目实施过程中，中标人需严格遵守和执行《中华人民共和国劳动法》等相关法律法规，与环卫人员签订劳务合同，并对其进行安全生产和职业道德教育，合同期中发生的一切事故、纠纷由中标人承担，采购人不承担任何责任。</w:t>
      </w:r>
    </w:p>
    <w:p w14:paraId="6CA2A79F"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lastRenderedPageBreak/>
        <w:t>c、具备健全的技术、质量、安全监管制度，并能在实际工作中得到有效执行。</w:t>
      </w:r>
    </w:p>
    <w:p w14:paraId="78A8486F"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d、环卫作业机械设备均具有防抛洒滴漏、臭味扬溢扩散和安全警示装置（含音乐警示等），并明确</w:t>
      </w:r>
      <w:r>
        <w:rPr>
          <w:rFonts w:ascii="仿宋" w:eastAsia="仿宋" w:hAnsi="仿宋" w:cs="仿宋" w:hint="eastAsia"/>
          <w:color w:val="FF0000"/>
          <w:sz w:val="24"/>
          <w:lang w:eastAsia="zh-CN"/>
        </w:rPr>
        <w:t>机械作业残留物处置相关方案及流程</w:t>
      </w:r>
      <w:r>
        <w:rPr>
          <w:rFonts w:ascii="仿宋" w:eastAsia="仿宋" w:hAnsi="仿宋" w:cs="仿宋" w:hint="eastAsia"/>
          <w:sz w:val="24"/>
          <w:lang w:eastAsia="zh-CN"/>
        </w:rPr>
        <w:t>。</w:t>
      </w:r>
    </w:p>
    <w:p w14:paraId="73BA395C" w14:textId="77777777" w:rsidR="00910EDA" w:rsidRDefault="00355F57">
      <w:pPr>
        <w:adjustRightInd w:val="0"/>
        <w:snapToGrid w:val="0"/>
        <w:spacing w:line="360" w:lineRule="auto"/>
        <w:ind w:firstLineChars="200" w:firstLine="480"/>
        <w:rPr>
          <w:rFonts w:ascii="仿宋" w:eastAsia="仿宋" w:hAnsi="仿宋" w:cs="仿宋"/>
          <w:sz w:val="24"/>
          <w:lang w:eastAsia="zh-CN"/>
        </w:rPr>
      </w:pPr>
      <w:r>
        <w:rPr>
          <w:rFonts w:ascii="仿宋" w:eastAsia="仿宋" w:hAnsi="仿宋" w:cs="仿宋" w:hint="eastAsia"/>
          <w:sz w:val="24"/>
          <w:lang w:eastAsia="zh-CN"/>
        </w:rPr>
        <w:t>e、投标单位需提供采购包内各级道路洒水车、扫路机以及垃圾运输车的车辆运行图（含车号、路线、时段等）。</w:t>
      </w:r>
    </w:p>
    <w:p w14:paraId="50546AF9"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bCs/>
          <w:sz w:val="24"/>
          <w:lang w:eastAsia="zh-CN"/>
        </w:rPr>
        <w:t>14、本项目遵循《公平竞争审查条例》相关要求，反对不正当竞争（恶意低价或哄抬高价）。投标人必须按照文件规范的格式要求，提供报价明细表（含计算公式）和收支预算分析表，并配合保洁方案说明经费计算的合理性。如投标报价明显低于成本，而投标人又不能作出合理说明及提供相关证明材料的，其投标将被拒绝。</w:t>
      </w:r>
    </w:p>
    <w:p w14:paraId="49719334" w14:textId="77777777" w:rsidR="00910EDA" w:rsidRDefault="00355F57">
      <w:pPr>
        <w:adjustRightInd w:val="0"/>
        <w:snapToGrid w:val="0"/>
        <w:spacing w:line="360" w:lineRule="auto"/>
        <w:ind w:firstLineChars="200" w:firstLine="480"/>
        <w:rPr>
          <w:rFonts w:ascii="仿宋" w:eastAsia="仿宋" w:hAnsi="仿宋" w:cs="仿宋"/>
          <w:color w:val="FF0000"/>
          <w:sz w:val="24"/>
          <w:lang w:eastAsia="zh-CN"/>
        </w:rPr>
      </w:pPr>
      <w:r>
        <w:rPr>
          <w:rFonts w:ascii="仿宋" w:eastAsia="仿宋" w:hAnsi="仿宋" w:cs="仿宋" w:hint="eastAsia"/>
          <w:bCs/>
          <w:sz w:val="24"/>
          <w:lang w:eastAsia="zh-CN"/>
        </w:rPr>
        <w:t>15、</w:t>
      </w:r>
      <w:r>
        <w:rPr>
          <w:rFonts w:ascii="仿宋" w:eastAsia="仿宋" w:hAnsi="仿宋" w:cs="仿宋" w:hint="eastAsia"/>
          <w:sz w:val="24"/>
          <w:lang w:eastAsia="zh-CN"/>
        </w:rPr>
        <w:t>关于标书制定：要按照评标方法的相关顺序依次准备资料，并做好目录检索；对于评分项中部分项目因无相关资料故无法得分的，也要在投标文件中以书面形式告知。</w:t>
      </w:r>
    </w:p>
    <w:p w14:paraId="1FB7EAF6" w14:textId="77777777" w:rsidR="00910EDA" w:rsidRDefault="00355F57">
      <w:pPr>
        <w:adjustRightInd w:val="0"/>
        <w:snapToGrid w:val="0"/>
        <w:spacing w:line="360" w:lineRule="auto"/>
        <w:ind w:firstLineChars="200" w:firstLine="480"/>
        <w:rPr>
          <w:rFonts w:ascii="仿宋" w:eastAsia="仿宋" w:hAnsi="仿宋" w:cs="仿宋"/>
          <w:b/>
          <w:sz w:val="24"/>
          <w:lang w:eastAsia="zh-CN"/>
        </w:rPr>
      </w:pPr>
      <w:r>
        <w:rPr>
          <w:rFonts w:ascii="仿宋" w:eastAsia="仿宋" w:hAnsi="仿宋" w:cs="仿宋" w:hint="eastAsia"/>
          <w:bCs/>
          <w:sz w:val="24"/>
          <w:lang w:eastAsia="zh-CN"/>
        </w:rPr>
        <w:t>16、在项目实施过程中，采购人不会就作业人数增补而增加合同总额。</w:t>
      </w:r>
      <w:r>
        <w:rPr>
          <w:rFonts w:ascii="仿宋" w:eastAsia="仿宋" w:hAnsi="仿宋" w:cs="仿宋" w:hint="eastAsia"/>
          <w:b/>
          <w:sz w:val="24"/>
          <w:lang w:eastAsia="zh-CN"/>
        </w:rPr>
        <w:t>考虑历年人员工资持续上涨趋势，人员工资测算时应考虑上涨因素，并在报价中具体体现。</w:t>
      </w:r>
    </w:p>
    <w:p w14:paraId="332EE93A"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bCs/>
          <w:sz w:val="24"/>
          <w:lang w:eastAsia="zh-CN"/>
        </w:rPr>
        <w:t>17、作业车辆定额：根据招标要求的</w:t>
      </w:r>
      <w:r>
        <w:rPr>
          <w:rFonts w:ascii="楷体" w:eastAsia="楷体" w:hAnsi="楷体" w:cs="楷体" w:hint="eastAsia"/>
          <w:b/>
          <w:sz w:val="24"/>
          <w:lang w:eastAsia="zh-CN"/>
        </w:rPr>
        <w:t>镇江经开区镇村环卫市场化作业人员和车辆最低数量要求明细表</w:t>
      </w:r>
      <w:r>
        <w:rPr>
          <w:rFonts w:ascii="仿宋" w:eastAsia="仿宋" w:hAnsi="仿宋" w:cs="仿宋" w:hint="eastAsia"/>
          <w:bCs/>
          <w:sz w:val="24"/>
          <w:lang w:eastAsia="zh-CN"/>
        </w:rPr>
        <w:t>合理组织配备。根据《江苏省城市环境卫生作业劳动定额》，结合镇江经开区实际情况自行测算。车辆配备按照定额和相关标准配备，必须提供相应计算式。</w:t>
      </w:r>
    </w:p>
    <w:p w14:paraId="29A3E538"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bCs/>
          <w:sz w:val="24"/>
          <w:lang w:eastAsia="zh-CN"/>
        </w:rPr>
        <w:t>18、由于工程施工、各类活动、突击迎检、节假日期间等因素导致的费用，不论因素是可预测或不可预测的，均已包含在投标报价中。除甲方要求外不作调整。</w:t>
      </w:r>
    </w:p>
    <w:p w14:paraId="435DE03D"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bCs/>
          <w:sz w:val="24"/>
          <w:lang w:eastAsia="zh-CN"/>
        </w:rPr>
        <w:t>19、环卫人员职工医疗互助保障：根据省厅《关于深入做好城市困难职工帮扶工作意见的通知》文件精神，结合镇江市“有难大家帮-慈善互济添保障”活动，对一线环卫工人提供重大疾病及意外伤害保障救助，暂照</w:t>
      </w:r>
      <w:r>
        <w:rPr>
          <w:rFonts w:ascii="仿宋" w:eastAsia="仿宋" w:hAnsi="仿宋" w:cs="仿宋" w:hint="eastAsia"/>
          <w:bCs/>
          <w:color w:val="FF0000"/>
          <w:sz w:val="24"/>
          <w:lang w:eastAsia="zh-CN"/>
        </w:rPr>
        <w:t>34元/人/年</w:t>
      </w:r>
      <w:r>
        <w:rPr>
          <w:rFonts w:ascii="仿宋" w:eastAsia="仿宋" w:hAnsi="仿宋" w:cs="仿宋" w:hint="eastAsia"/>
          <w:bCs/>
          <w:sz w:val="24"/>
          <w:lang w:eastAsia="zh-CN"/>
        </w:rPr>
        <w:t>测算重大疾</w:t>
      </w:r>
      <w:r>
        <w:rPr>
          <w:rFonts w:ascii="仿宋" w:eastAsia="仿宋" w:hAnsi="仿宋" w:cs="仿宋" w:hint="eastAsia"/>
          <w:bCs/>
          <w:sz w:val="24"/>
          <w:lang w:eastAsia="zh-CN"/>
        </w:rPr>
        <w:lastRenderedPageBreak/>
        <w:t>病及意外伤害保障救助费用，并在报价中具体体现。鼓励投标单位购买符合需求的集体商业保险。</w:t>
      </w:r>
    </w:p>
    <w:p w14:paraId="456E7368" w14:textId="77777777" w:rsidR="00910EDA" w:rsidRDefault="00355F57">
      <w:pPr>
        <w:adjustRightInd w:val="0"/>
        <w:snapToGrid w:val="0"/>
        <w:spacing w:line="360" w:lineRule="auto"/>
        <w:ind w:firstLineChars="200" w:firstLine="480"/>
        <w:rPr>
          <w:rFonts w:ascii="仿宋" w:eastAsia="仿宋" w:hAnsi="仿宋" w:cs="仿宋"/>
          <w:bCs/>
          <w:iCs/>
          <w:sz w:val="24"/>
          <w:lang w:eastAsia="zh-CN"/>
        </w:rPr>
      </w:pPr>
      <w:r>
        <w:rPr>
          <w:rFonts w:ascii="仿宋" w:eastAsia="仿宋" w:hAnsi="仿宋" w:cs="仿宋" w:hint="eastAsia"/>
          <w:bCs/>
          <w:sz w:val="24"/>
          <w:lang w:eastAsia="zh-CN"/>
        </w:rPr>
        <w:t>19、部分成本测算依据：机械化作业车辆折旧按</w:t>
      </w:r>
      <w:r>
        <w:rPr>
          <w:rFonts w:ascii="仿宋" w:eastAsia="仿宋" w:hAnsi="仿宋" w:cs="仿宋" w:hint="eastAsia"/>
          <w:bCs/>
          <w:iCs/>
          <w:sz w:val="24"/>
          <w:lang w:eastAsia="zh-CN"/>
        </w:rPr>
        <w:t>不高于15年折旧完成测算</w:t>
      </w:r>
      <w:r>
        <w:rPr>
          <w:rFonts w:ascii="仿宋" w:eastAsia="仿宋" w:hAnsi="仿宋" w:cs="仿宋" w:hint="eastAsia"/>
          <w:bCs/>
          <w:sz w:val="24"/>
          <w:lang w:eastAsia="zh-CN"/>
        </w:rPr>
        <w:t>，</w:t>
      </w:r>
      <w:r>
        <w:rPr>
          <w:rFonts w:ascii="仿宋" w:eastAsia="仿宋" w:hAnsi="仿宋" w:cs="仿宋" w:hint="eastAsia"/>
          <w:bCs/>
          <w:iCs/>
          <w:sz w:val="24"/>
          <w:lang w:eastAsia="zh-CN"/>
        </w:rPr>
        <w:t>车辆年审、车辆交强险、车辆车船税均按平均每辆车不低于镇江市标准测算。车辆油耗根据各投标单位实际情况自行测算，</w:t>
      </w:r>
      <w:r>
        <w:rPr>
          <w:rFonts w:ascii="仿宋" w:eastAsia="仿宋" w:hAnsi="仿宋" w:cs="仿宋" w:hint="eastAsia"/>
          <w:bCs/>
          <w:iCs/>
          <w:color w:val="FF0000"/>
          <w:sz w:val="24"/>
          <w:lang w:eastAsia="zh-CN"/>
        </w:rPr>
        <w:t>油费单价建议考虑近半年中石化、中石油0号柴油市场平均价，并充分考虑国际市场局势风险。</w:t>
      </w:r>
    </w:p>
    <w:p w14:paraId="2DB32F2F" w14:textId="77777777" w:rsidR="00910EDA" w:rsidRDefault="00355F57">
      <w:pPr>
        <w:adjustRightInd w:val="0"/>
        <w:snapToGrid w:val="0"/>
        <w:spacing w:line="360" w:lineRule="auto"/>
        <w:ind w:firstLineChars="200" w:firstLine="480"/>
        <w:rPr>
          <w:rFonts w:ascii="仿宋" w:eastAsia="仿宋" w:hAnsi="仿宋" w:cs="仿宋"/>
          <w:bCs/>
          <w:color w:val="FF0000"/>
          <w:sz w:val="24"/>
          <w:lang w:eastAsia="zh-CN"/>
        </w:rPr>
      </w:pPr>
      <w:r>
        <w:rPr>
          <w:rFonts w:ascii="仿宋" w:eastAsia="仿宋" w:hAnsi="仿宋" w:cs="仿宋" w:hint="eastAsia"/>
          <w:bCs/>
          <w:sz w:val="24"/>
          <w:lang w:eastAsia="zh-CN"/>
        </w:rPr>
        <w:t>20、作业用水：</w:t>
      </w:r>
      <w:r>
        <w:rPr>
          <w:rFonts w:ascii="仿宋" w:eastAsia="仿宋" w:hAnsi="仿宋" w:cs="仿宋" w:hint="eastAsia"/>
          <w:bCs/>
          <w:iCs/>
          <w:sz w:val="24"/>
          <w:lang w:eastAsia="zh-CN"/>
        </w:rPr>
        <w:t>取水点由中标单位根据采购包实际情况自行设置并承担</w:t>
      </w:r>
      <w:r>
        <w:rPr>
          <w:rFonts w:ascii="仿宋" w:eastAsia="仿宋" w:hAnsi="仿宋" w:cs="仿宋" w:hint="eastAsia"/>
          <w:bCs/>
          <w:iCs/>
          <w:color w:val="FF0000"/>
          <w:sz w:val="24"/>
          <w:lang w:eastAsia="zh-CN"/>
        </w:rPr>
        <w:t>全部</w:t>
      </w:r>
      <w:r>
        <w:rPr>
          <w:rFonts w:ascii="仿宋" w:eastAsia="仿宋" w:hAnsi="仿宋" w:cs="仿宋" w:hint="eastAsia"/>
          <w:bCs/>
          <w:iCs/>
          <w:sz w:val="24"/>
          <w:lang w:eastAsia="zh-CN"/>
        </w:rPr>
        <w:t>费用</w:t>
      </w:r>
      <w:r>
        <w:rPr>
          <w:rFonts w:ascii="仿宋" w:eastAsia="仿宋" w:hAnsi="仿宋" w:cs="仿宋" w:hint="eastAsia"/>
          <w:bCs/>
          <w:sz w:val="24"/>
          <w:lang w:eastAsia="zh-CN"/>
        </w:rPr>
        <w:t>。如在作业过程中需加装消防龙头，由中标单位自行出资安装。</w:t>
      </w:r>
      <w:r>
        <w:rPr>
          <w:rFonts w:ascii="仿宋" w:eastAsia="仿宋" w:hAnsi="仿宋" w:cs="仿宋" w:hint="eastAsia"/>
          <w:bCs/>
          <w:color w:val="FF0000"/>
          <w:sz w:val="24"/>
          <w:lang w:eastAsia="zh-CN"/>
        </w:rPr>
        <w:t>中标单位对取水点承担管理责任，如在使用过程中出现任何问题（含安全问题），由中标单位自行承担。</w:t>
      </w:r>
    </w:p>
    <w:p w14:paraId="15C64519" w14:textId="77777777" w:rsidR="00910EDA" w:rsidRDefault="00355F57">
      <w:pPr>
        <w:adjustRightInd w:val="0"/>
        <w:snapToGrid w:val="0"/>
        <w:spacing w:line="360" w:lineRule="auto"/>
        <w:ind w:firstLineChars="200" w:firstLine="480"/>
        <w:rPr>
          <w:rFonts w:ascii="仿宋" w:eastAsia="仿宋" w:hAnsi="仿宋" w:cs="仿宋"/>
          <w:bCs/>
          <w:iCs/>
          <w:sz w:val="24"/>
          <w:lang w:eastAsia="zh-CN"/>
        </w:rPr>
      </w:pPr>
      <w:r>
        <w:rPr>
          <w:rFonts w:ascii="仿宋" w:eastAsia="仿宋" w:hAnsi="仿宋" w:cs="仿宋" w:hint="eastAsia"/>
          <w:bCs/>
          <w:iCs/>
          <w:sz w:val="24"/>
          <w:lang w:eastAsia="zh-CN"/>
        </w:rPr>
        <w:t>21、垃圾收集容器（含垃圾桶、垃圾箱、户分类桶等）采购单价按照市场价格测算，其中垃圾桶建议不少于200元/桶测算、户分类桶建议不少于40元/组测算，并提供相应计算式。</w:t>
      </w:r>
    </w:p>
    <w:p w14:paraId="6FEDE3D2" w14:textId="77777777" w:rsidR="00910EDA" w:rsidRDefault="00355F57">
      <w:pPr>
        <w:adjustRightInd w:val="0"/>
        <w:snapToGrid w:val="0"/>
        <w:spacing w:line="360" w:lineRule="auto"/>
        <w:ind w:firstLineChars="200" w:firstLine="480"/>
        <w:rPr>
          <w:rFonts w:ascii="仿宋" w:eastAsia="仿宋" w:hAnsi="仿宋" w:cs="仿宋"/>
          <w:bCs/>
          <w:iCs/>
          <w:sz w:val="24"/>
          <w:lang w:eastAsia="zh-CN"/>
        </w:rPr>
      </w:pPr>
      <w:r>
        <w:rPr>
          <w:rFonts w:ascii="仿宋" w:eastAsia="仿宋" w:hAnsi="仿宋" w:cs="仿宋" w:hint="eastAsia"/>
          <w:bCs/>
          <w:sz w:val="24"/>
          <w:lang w:eastAsia="zh-CN"/>
        </w:rPr>
        <w:t>22、</w:t>
      </w:r>
      <w:r>
        <w:rPr>
          <w:rFonts w:ascii="仿宋" w:eastAsia="仿宋" w:hAnsi="仿宋" w:cs="仿宋" w:hint="eastAsia"/>
          <w:bCs/>
          <w:iCs/>
          <w:sz w:val="24"/>
          <w:lang w:eastAsia="zh-CN"/>
        </w:rPr>
        <w:t>智能清扫系统</w:t>
      </w:r>
      <w:r>
        <w:rPr>
          <w:rFonts w:ascii="仿宋" w:eastAsia="仿宋" w:hAnsi="仿宋" w:cs="仿宋" w:hint="eastAsia"/>
          <w:bCs/>
          <w:iCs/>
          <w:color w:val="FF0000"/>
          <w:sz w:val="24"/>
          <w:lang w:eastAsia="zh-CN"/>
        </w:rPr>
        <w:t>（即车辆GPS系统、行车记录仪含四方向摄像头装置等）</w:t>
      </w:r>
      <w:r>
        <w:rPr>
          <w:rFonts w:ascii="仿宋" w:eastAsia="仿宋" w:hAnsi="仿宋" w:cs="仿宋" w:hint="eastAsia"/>
          <w:bCs/>
          <w:iCs/>
          <w:sz w:val="24"/>
          <w:lang w:eastAsia="zh-CN"/>
        </w:rPr>
        <w:t>的购买、安装以及后期维护费用均由中标单位按要求安装使用并承担费用，机动车辆智能清扫系统</w:t>
      </w:r>
      <w:r>
        <w:rPr>
          <w:rFonts w:ascii="仿宋" w:eastAsia="仿宋" w:hAnsi="仿宋" w:cs="仿宋" w:hint="eastAsia"/>
          <w:bCs/>
          <w:iCs/>
          <w:color w:val="FF0000"/>
          <w:sz w:val="24"/>
          <w:lang w:eastAsia="zh-CN"/>
        </w:rPr>
        <w:t>建议按4000元/辆/年测算，如兼用机械车辆则此项可不计入总价；非机动车辆</w:t>
      </w:r>
      <w:r>
        <w:rPr>
          <w:rFonts w:ascii="仿宋" w:eastAsia="仿宋" w:hAnsi="仿宋" w:cs="仿宋" w:hint="eastAsia"/>
          <w:bCs/>
          <w:iCs/>
          <w:sz w:val="24"/>
          <w:lang w:eastAsia="zh-CN"/>
        </w:rPr>
        <w:t>智能清扫系统</w:t>
      </w:r>
      <w:r>
        <w:rPr>
          <w:rFonts w:ascii="仿宋" w:eastAsia="仿宋" w:hAnsi="仿宋" w:cs="仿宋" w:hint="eastAsia"/>
          <w:bCs/>
          <w:iCs/>
          <w:color w:val="FF0000"/>
          <w:sz w:val="24"/>
          <w:lang w:eastAsia="zh-CN"/>
        </w:rPr>
        <w:t>建议按280元/辆/年测算（非机动保洁车数量按照</w:t>
      </w:r>
      <w:r>
        <w:rPr>
          <w:rFonts w:ascii="楷体" w:eastAsia="楷体" w:hAnsi="楷体" w:cs="楷体" w:hint="eastAsia"/>
          <w:b/>
          <w:sz w:val="24"/>
          <w:lang w:eastAsia="zh-CN"/>
        </w:rPr>
        <w:t>车辆最低数量要求明细表</w:t>
      </w:r>
      <w:r>
        <w:rPr>
          <w:rFonts w:ascii="楷体" w:eastAsia="楷体" w:hAnsi="楷体" w:cs="楷体" w:hint="eastAsia"/>
          <w:bCs/>
          <w:sz w:val="24"/>
          <w:lang w:eastAsia="zh-CN"/>
        </w:rPr>
        <w:t>中</w:t>
      </w:r>
      <w:r>
        <w:rPr>
          <w:rFonts w:ascii="仿宋" w:eastAsia="仿宋" w:hAnsi="仿宋" w:cs="仿宋" w:hint="eastAsia"/>
          <w:bCs/>
          <w:iCs/>
          <w:sz w:val="24"/>
          <w:lang w:eastAsia="zh-CN"/>
        </w:rPr>
        <w:t>保洁车数量的60%取整测算</w:t>
      </w:r>
      <w:r>
        <w:rPr>
          <w:rFonts w:ascii="仿宋" w:eastAsia="仿宋" w:hAnsi="仿宋" w:cs="仿宋" w:hint="eastAsia"/>
          <w:bCs/>
          <w:iCs/>
          <w:color w:val="FF0000"/>
          <w:sz w:val="24"/>
          <w:lang w:eastAsia="zh-CN"/>
        </w:rPr>
        <w:t>）</w:t>
      </w:r>
      <w:r>
        <w:rPr>
          <w:rFonts w:ascii="仿宋" w:eastAsia="仿宋" w:hAnsi="仿宋" w:cs="仿宋" w:hint="eastAsia"/>
          <w:bCs/>
          <w:iCs/>
          <w:sz w:val="24"/>
          <w:lang w:eastAsia="zh-CN"/>
        </w:rPr>
        <w:t>。</w:t>
      </w:r>
    </w:p>
    <w:p w14:paraId="28230D7B"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bCs/>
          <w:sz w:val="24"/>
          <w:lang w:eastAsia="zh-CN"/>
        </w:rPr>
        <w:t>23.根据省、市相关规定，为保障环卫工人合法权益，规范工资支付行为，确保工资按时足额发放，需建立环卫工人专用工资账户。</w:t>
      </w:r>
    </w:p>
    <w:p w14:paraId="1109AB94"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bCs/>
          <w:sz w:val="24"/>
          <w:lang w:eastAsia="zh-CN"/>
        </w:rPr>
        <w:t>24、因突发情况（如台风、雨雪、冰雹、霜或冰冻等天气或气候因素，或车辆、居民、行人等人为因素，或是其他因素，以及复合因素或不明原因的情况）导致的道路污染必须及时清除，不论是否处于保洁时段内，不论这些因素是可预测或不可预测的，均已包含在投标报价中，除甲方要求外，不作调整。</w:t>
      </w:r>
    </w:p>
    <w:p w14:paraId="5ADC3F1E" w14:textId="77777777" w:rsidR="00910EDA" w:rsidRDefault="00355F57">
      <w:pPr>
        <w:adjustRightInd w:val="0"/>
        <w:snapToGrid w:val="0"/>
        <w:spacing w:line="360" w:lineRule="auto"/>
        <w:ind w:firstLine="481"/>
        <w:rPr>
          <w:rFonts w:ascii="仿宋" w:eastAsia="仿宋" w:hAnsi="仿宋" w:cs="仿宋"/>
          <w:bCs/>
          <w:iCs/>
          <w:sz w:val="24"/>
          <w:lang w:eastAsia="zh-CN"/>
        </w:rPr>
      </w:pPr>
      <w:r>
        <w:rPr>
          <w:rFonts w:ascii="仿宋" w:eastAsia="仿宋" w:hAnsi="仿宋" w:cs="仿宋" w:hint="eastAsia"/>
          <w:bCs/>
          <w:sz w:val="24"/>
          <w:lang w:eastAsia="zh-CN"/>
        </w:rPr>
        <w:t>25、</w:t>
      </w:r>
      <w:r>
        <w:rPr>
          <w:rFonts w:ascii="仿宋" w:eastAsia="仿宋" w:hAnsi="仿宋" w:cs="仿宋" w:hint="eastAsia"/>
          <w:bCs/>
          <w:color w:val="FF0000"/>
          <w:sz w:val="24"/>
          <w:lang w:eastAsia="zh-CN"/>
        </w:rPr>
        <w:t>投标方应作出承诺：</w:t>
      </w:r>
      <w:r>
        <w:rPr>
          <w:rFonts w:ascii="仿宋" w:eastAsia="仿宋" w:hAnsi="仿宋" w:cs="仿宋" w:hint="eastAsia"/>
          <w:bCs/>
          <w:sz w:val="24"/>
          <w:lang w:eastAsia="zh-CN"/>
        </w:rPr>
        <w:t>投标方已充分考虑各</w:t>
      </w:r>
      <w:r>
        <w:rPr>
          <w:rFonts w:ascii="仿宋" w:eastAsia="仿宋" w:hAnsi="仿宋" w:cs="仿宋" w:hint="eastAsia"/>
          <w:bCs/>
          <w:iCs/>
          <w:sz w:val="24"/>
          <w:lang w:eastAsia="zh-CN"/>
        </w:rPr>
        <w:t>风险因素（包括市场波动、政府规费、工资保险政策性上调、材料设备调整等），如造成费用增减，投标总价不作调整。</w:t>
      </w:r>
    </w:p>
    <w:p w14:paraId="0E1C99A3" w14:textId="77777777" w:rsidR="00910EDA" w:rsidRDefault="00355F57">
      <w:pPr>
        <w:adjustRightInd w:val="0"/>
        <w:snapToGrid w:val="0"/>
        <w:spacing w:line="360" w:lineRule="auto"/>
        <w:ind w:firstLine="481"/>
        <w:rPr>
          <w:rFonts w:ascii="仿宋" w:eastAsia="仿宋" w:hAnsi="仿宋" w:cs="仿宋"/>
          <w:bCs/>
          <w:iCs/>
          <w:sz w:val="24"/>
          <w:lang w:eastAsia="zh-CN"/>
        </w:rPr>
      </w:pPr>
      <w:r>
        <w:rPr>
          <w:rFonts w:ascii="仿宋" w:eastAsia="仿宋" w:hAnsi="仿宋" w:cs="仿宋" w:hint="eastAsia"/>
          <w:bCs/>
          <w:iCs/>
          <w:sz w:val="24"/>
          <w:lang w:eastAsia="zh-CN"/>
        </w:rPr>
        <w:lastRenderedPageBreak/>
        <w:t>26、中标后中标单位应充分考虑并积极主动协调镇村环卫作业中的各类问题，如建筑垃圾处置问题、作业残留物处置问题、村收运协调问题、农作物垃圾处置问题、工业垃圾偷倒问题、农村垃圾分类协调问题等。中标后一切矛盾由中标单位自行协调解决。</w:t>
      </w:r>
    </w:p>
    <w:p w14:paraId="6B70AA36"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bCs/>
          <w:sz w:val="24"/>
          <w:lang w:eastAsia="zh-CN"/>
        </w:rPr>
        <w:t>27、根据苏财购〔2025〕62号《关于推动解决政府采购异常低价问题相关工作的通知》的文件精神，对采购需求中的各项内容按照有关规定和市场行业标准进行测算，如出现异常低价，将根据文件启动异常低价投标（响应）审查。</w:t>
      </w:r>
    </w:p>
    <w:p w14:paraId="6DF17557" w14:textId="77777777" w:rsidR="00910EDA" w:rsidRDefault="00355F57">
      <w:pPr>
        <w:adjustRightInd w:val="0"/>
        <w:snapToGrid w:val="0"/>
        <w:spacing w:line="360" w:lineRule="auto"/>
        <w:ind w:firstLineChars="200" w:firstLine="480"/>
        <w:rPr>
          <w:rFonts w:ascii="仿宋" w:eastAsia="仿宋" w:hAnsi="仿宋" w:cs="仿宋"/>
          <w:bCs/>
          <w:iCs/>
          <w:sz w:val="24"/>
          <w:lang w:eastAsia="zh-CN"/>
        </w:rPr>
      </w:pPr>
      <w:r>
        <w:rPr>
          <w:rFonts w:ascii="仿宋" w:eastAsia="仿宋" w:hAnsi="仿宋" w:cs="仿宋" w:hint="eastAsia"/>
          <w:bCs/>
          <w:iCs/>
          <w:sz w:val="24"/>
          <w:lang w:eastAsia="zh-CN"/>
        </w:rPr>
        <w:t>28、考虑到税费改革，</w:t>
      </w:r>
      <w:r>
        <w:rPr>
          <w:rFonts w:ascii="仿宋" w:eastAsia="仿宋" w:hAnsi="仿宋" w:cs="仿宋" w:hint="eastAsia"/>
          <w:bCs/>
          <w:iCs/>
          <w:color w:val="FF0000"/>
          <w:sz w:val="24"/>
          <w:lang w:eastAsia="zh-CN"/>
        </w:rPr>
        <w:t>此次招标税费建议按照2026年4月投标单位纳税税率进行测算。</w:t>
      </w:r>
    </w:p>
    <w:p w14:paraId="26EB7A16" w14:textId="77777777" w:rsidR="00910EDA" w:rsidRDefault="00355F57">
      <w:pPr>
        <w:adjustRightInd w:val="0"/>
        <w:snapToGrid w:val="0"/>
        <w:spacing w:line="360" w:lineRule="auto"/>
        <w:ind w:firstLineChars="200" w:firstLine="480"/>
        <w:rPr>
          <w:rFonts w:ascii="仿宋" w:eastAsia="仿宋" w:hAnsi="仿宋" w:cs="仿宋"/>
          <w:bCs/>
          <w:sz w:val="24"/>
          <w:lang w:eastAsia="zh-CN"/>
        </w:rPr>
      </w:pPr>
      <w:r>
        <w:rPr>
          <w:rFonts w:ascii="仿宋" w:eastAsia="仿宋" w:hAnsi="仿宋" w:cs="仿宋" w:hint="eastAsia"/>
          <w:bCs/>
          <w:sz w:val="24"/>
          <w:lang w:eastAsia="zh-CN"/>
        </w:rPr>
        <w:t>29、其他各项内容按照有关规定测算。</w:t>
      </w:r>
      <w:r>
        <w:rPr>
          <w:rFonts w:ascii="仿宋" w:eastAsia="仿宋" w:hAnsi="仿宋" w:cs="仿宋" w:hint="eastAsia"/>
          <w:bCs/>
          <w:color w:val="FF0000"/>
          <w:sz w:val="24"/>
          <w:lang w:eastAsia="zh-CN"/>
        </w:rPr>
        <w:t>低于上述任何一项测算报价的，按无效投标文件处理。</w:t>
      </w:r>
    </w:p>
    <w:p w14:paraId="340F1F20" w14:textId="77777777" w:rsidR="00910EDA" w:rsidRDefault="00355F57">
      <w:pPr>
        <w:adjustRightInd w:val="0"/>
        <w:snapToGrid w:val="0"/>
        <w:spacing w:line="360" w:lineRule="auto"/>
        <w:ind w:firstLineChars="200" w:firstLine="480"/>
        <w:rPr>
          <w:rFonts w:ascii="仿宋" w:eastAsia="仿宋" w:hAnsi="仿宋" w:cs="仿宋"/>
          <w:bCs/>
          <w:iCs/>
          <w:sz w:val="24"/>
          <w:highlight w:val="yellow"/>
          <w:lang w:eastAsia="zh-CN"/>
        </w:rPr>
      </w:pPr>
      <w:r>
        <w:rPr>
          <w:rFonts w:ascii="仿宋" w:eastAsia="仿宋" w:hAnsi="仿宋" w:cs="仿宋" w:hint="eastAsia"/>
          <w:sz w:val="24"/>
          <w:lang w:eastAsia="zh-CN"/>
        </w:rPr>
        <w:t>30、凡投标文件中提供的相关材料必须真实有效，不得作假。</w:t>
      </w:r>
      <w:r>
        <w:rPr>
          <w:rFonts w:ascii="仿宋" w:eastAsia="仿宋" w:hAnsi="仿宋" w:cs="仿宋" w:hint="eastAsia"/>
          <w:sz w:val="24"/>
          <w:highlight w:val="yellow"/>
          <w:lang w:eastAsia="zh-CN"/>
        </w:rPr>
        <w:t>如查验情况与投标文件不符，即视为提供虚假或失实资料，其中标资格将被取消，并报政府采购监管部门上传信用黑名单。</w:t>
      </w:r>
    </w:p>
    <w:p w14:paraId="1681646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outlineLvl w:val="3"/>
        <w:rPr>
          <w:rFonts w:ascii="仿宋" w:eastAsia="仿宋" w:hAnsi="仿宋"/>
          <w:sz w:val="24"/>
          <w:lang w:eastAsia="zh-CN"/>
        </w:rPr>
      </w:pPr>
      <w:r>
        <w:rPr>
          <w:rFonts w:ascii="仿宋" w:eastAsia="仿宋" w:hAnsi="仿宋" w:hint="eastAsia"/>
          <w:sz w:val="24"/>
          <w:lang w:eastAsia="zh-CN"/>
        </w:rPr>
        <w:t>（2）商务要求</w:t>
      </w:r>
    </w:p>
    <w:p w14:paraId="7432BBDC" w14:textId="77777777" w:rsidR="00910EDA" w:rsidRDefault="00355F57">
      <w:pPr>
        <w:adjustRightInd w:val="0"/>
        <w:snapToGrid w:val="0"/>
        <w:spacing w:line="520" w:lineRule="atLeast"/>
        <w:rPr>
          <w:rFonts w:ascii="仿宋" w:eastAsia="仿宋" w:hAnsi="仿宋" w:cs="仿宋"/>
          <w:sz w:val="24"/>
          <w:highlight w:val="yellow"/>
          <w:lang w:eastAsia="zh-CN"/>
        </w:rPr>
      </w:pPr>
      <w:r>
        <w:rPr>
          <w:rFonts w:ascii="仿宋" w:eastAsia="仿宋" w:hAnsi="仿宋" w:cs="仿宋" w:hint="eastAsia"/>
          <w:b/>
          <w:sz w:val="24"/>
          <w:lang w:eastAsia="zh-CN"/>
        </w:rPr>
        <w:t>1.服务期：</w:t>
      </w:r>
      <w:r>
        <w:rPr>
          <w:rFonts w:ascii="仿宋" w:eastAsia="仿宋" w:hAnsi="仿宋" w:cs="仿宋" w:hint="eastAsia"/>
          <w:color w:val="0000FF"/>
          <w:sz w:val="24"/>
          <w:highlight w:val="yellow"/>
          <w:lang w:eastAsia="zh-CN"/>
        </w:rPr>
        <w:t>采购包1、2、3服务期均为2026年6月1日至2029年1月15日，合同一年一签。</w:t>
      </w:r>
    </w:p>
    <w:p w14:paraId="667B5134" w14:textId="77777777" w:rsidR="00910EDA" w:rsidRDefault="00355F57">
      <w:pPr>
        <w:adjustRightInd w:val="0"/>
        <w:spacing w:line="520" w:lineRule="atLeast"/>
        <w:rPr>
          <w:rFonts w:ascii="仿宋" w:eastAsia="仿宋" w:hAnsi="仿宋" w:cs="仿宋"/>
          <w:sz w:val="24"/>
          <w:lang w:eastAsia="zh-CN"/>
        </w:rPr>
      </w:pPr>
      <w:r>
        <w:rPr>
          <w:rFonts w:ascii="仿宋" w:eastAsia="仿宋" w:hAnsi="仿宋" w:cs="仿宋" w:hint="eastAsia"/>
          <w:b/>
          <w:sz w:val="24"/>
          <w:lang w:eastAsia="zh-CN"/>
        </w:rPr>
        <w:t>2.项目资金结算。</w:t>
      </w:r>
      <w:r>
        <w:rPr>
          <w:rFonts w:ascii="仿宋" w:eastAsia="仿宋" w:hAnsi="仿宋" w:cs="仿宋" w:hint="eastAsia"/>
          <w:sz w:val="24"/>
          <w:lang w:eastAsia="zh-CN"/>
        </w:rPr>
        <w:t>中标人的作业经费按月结算，采购人在与中标人签订采购合同后支付合同价的10%作为预付款。每月作业经费的70%为正常运作经费直接支付给中标人，剩余30%为考核经费，按</w:t>
      </w:r>
      <w:r>
        <w:rPr>
          <w:rFonts w:ascii="仿宋" w:eastAsia="仿宋" w:hAnsi="仿宋" w:cs="仿宋" w:hint="eastAsia"/>
          <w:b/>
          <w:bCs/>
          <w:sz w:val="24"/>
          <w:lang w:eastAsia="zh-CN"/>
        </w:rPr>
        <w:t>《镇江经开区镇村环卫作业服务要求》</w:t>
      </w:r>
      <w:r>
        <w:rPr>
          <w:rFonts w:ascii="仿宋" w:eastAsia="仿宋" w:hAnsi="仿宋" w:cs="仿宋" w:hint="eastAsia"/>
          <w:sz w:val="24"/>
          <w:lang w:eastAsia="zh-CN"/>
        </w:rPr>
        <w:t>规定发生扣款后再支付给中标人。</w:t>
      </w:r>
    </w:p>
    <w:p w14:paraId="67CCFFCD" w14:textId="77777777" w:rsidR="00910EDA" w:rsidRDefault="00355F57">
      <w:pPr>
        <w:adjustRightInd w:val="0"/>
        <w:spacing w:line="520" w:lineRule="atLeast"/>
        <w:rPr>
          <w:rFonts w:ascii="仿宋" w:eastAsia="仿宋" w:hAnsi="仿宋" w:cs="仿宋"/>
          <w:sz w:val="24"/>
          <w:lang w:eastAsia="zh-CN"/>
        </w:rPr>
      </w:pPr>
      <w:r>
        <w:rPr>
          <w:rFonts w:ascii="仿宋" w:eastAsia="仿宋" w:hAnsi="仿宋" w:cs="仿宋" w:hint="eastAsia"/>
          <w:b/>
          <w:sz w:val="24"/>
          <w:lang w:eastAsia="zh-CN"/>
        </w:rPr>
        <w:t>3.项目进场时间。</w:t>
      </w:r>
      <w:r>
        <w:rPr>
          <w:rFonts w:ascii="仿宋" w:eastAsia="仿宋" w:hAnsi="仿宋" w:cs="仿宋" w:hint="eastAsia"/>
          <w:sz w:val="24"/>
          <w:lang w:eastAsia="zh-CN"/>
        </w:rPr>
        <w:t>中标人中标后，最迟于</w:t>
      </w:r>
      <w:r>
        <w:rPr>
          <w:rFonts w:ascii="仿宋" w:eastAsia="仿宋" w:hAnsi="仿宋" w:cs="仿宋" w:hint="eastAsia"/>
          <w:b/>
          <w:sz w:val="24"/>
          <w:lang w:eastAsia="zh-CN"/>
        </w:rPr>
        <w:t>合同签订生效后7天内</w:t>
      </w:r>
      <w:r>
        <w:rPr>
          <w:rFonts w:ascii="仿宋" w:eastAsia="仿宋" w:hAnsi="仿宋" w:cs="仿宋" w:hint="eastAsia"/>
          <w:sz w:val="24"/>
          <w:lang w:eastAsia="zh-CN"/>
        </w:rPr>
        <w:t>进场，未能在规定时间内进场作业的，采购人有权终止承包合同。</w:t>
      </w:r>
    </w:p>
    <w:p w14:paraId="6F4845C1" w14:textId="77777777" w:rsidR="00910EDA" w:rsidRDefault="00355F57">
      <w:pPr>
        <w:adjustRightInd w:val="0"/>
        <w:spacing w:line="520" w:lineRule="atLeast"/>
        <w:rPr>
          <w:rFonts w:ascii="仿宋" w:eastAsia="仿宋" w:hAnsi="仿宋" w:cs="仿宋"/>
          <w:sz w:val="24"/>
          <w:lang w:eastAsia="zh-CN"/>
        </w:rPr>
      </w:pPr>
      <w:r>
        <w:rPr>
          <w:rFonts w:ascii="仿宋" w:eastAsia="仿宋" w:hAnsi="仿宋" w:cs="仿宋" w:hint="eastAsia"/>
          <w:b/>
          <w:sz w:val="24"/>
          <w:lang w:eastAsia="zh-CN"/>
        </w:rPr>
        <w:lastRenderedPageBreak/>
        <w:t>4.项目分包及转让。</w:t>
      </w:r>
      <w:r>
        <w:rPr>
          <w:rFonts w:ascii="仿宋" w:eastAsia="仿宋" w:hAnsi="仿宋" w:cs="仿宋" w:hint="eastAsia"/>
          <w:sz w:val="24"/>
          <w:lang w:eastAsia="zh-CN"/>
        </w:rPr>
        <w:t>中标人应当按照合同约定履行义务、如实完成中标项目的服务。中标人不得向他人转让本项目，也不得将本项目肢解后向他人分包，否则，采购人有权终止承包合同。</w:t>
      </w:r>
    </w:p>
    <w:p w14:paraId="63BB7675" w14:textId="77777777" w:rsidR="00910EDA" w:rsidRDefault="00355F57">
      <w:pPr>
        <w:adjustRightInd w:val="0"/>
        <w:spacing w:line="520" w:lineRule="atLeast"/>
        <w:rPr>
          <w:rFonts w:ascii="仿宋" w:eastAsia="仿宋" w:hAnsi="仿宋" w:cs="仿宋"/>
          <w:sz w:val="24"/>
          <w:lang w:eastAsia="zh-CN"/>
        </w:rPr>
      </w:pPr>
      <w:r>
        <w:rPr>
          <w:rFonts w:ascii="仿宋" w:eastAsia="仿宋" w:hAnsi="仿宋" w:cs="仿宋" w:hint="eastAsia"/>
          <w:b/>
          <w:sz w:val="24"/>
          <w:lang w:eastAsia="zh-CN"/>
        </w:rPr>
        <w:t>5.项目考核。</w:t>
      </w:r>
      <w:r>
        <w:rPr>
          <w:rFonts w:ascii="仿宋" w:eastAsia="仿宋" w:hAnsi="仿宋" w:cs="仿宋" w:hint="eastAsia"/>
          <w:sz w:val="24"/>
          <w:lang w:eastAsia="zh-CN"/>
        </w:rPr>
        <w:t>中标人在服务期内将无条件接受镇江经开区综合行政执法局对作业质量的检查考核，项目具体作业要求、标准、考核及奖惩参见</w:t>
      </w:r>
      <w:r>
        <w:rPr>
          <w:rFonts w:ascii="仿宋" w:eastAsia="仿宋" w:hAnsi="仿宋" w:cs="仿宋" w:hint="eastAsia"/>
          <w:b/>
          <w:bCs/>
          <w:sz w:val="24"/>
          <w:lang w:eastAsia="zh-CN"/>
        </w:rPr>
        <w:t>《镇江经开区镇村环卫作业服务要求》《镇江经开区镇村环卫作业质量监管考核办法》。</w:t>
      </w:r>
    </w:p>
    <w:p w14:paraId="2BF99D91" w14:textId="77777777" w:rsidR="00910EDA" w:rsidRDefault="00355F57">
      <w:pPr>
        <w:widowControl w:val="0"/>
        <w:spacing w:after="0" w:line="520" w:lineRule="atLeast"/>
        <w:jc w:val="both"/>
        <w:rPr>
          <w:rFonts w:ascii="仿宋" w:eastAsia="仿宋" w:hAnsi="仿宋" w:cs="仿宋"/>
          <w:sz w:val="24"/>
          <w:szCs w:val="24"/>
          <w:lang w:eastAsia="zh-CN"/>
        </w:rPr>
      </w:pPr>
      <w:r>
        <w:rPr>
          <w:rFonts w:ascii="仿宋" w:eastAsia="仿宋" w:hAnsi="仿宋" w:cs="仿宋" w:hint="eastAsia"/>
          <w:sz w:val="24"/>
          <w:szCs w:val="24"/>
          <w:lang w:eastAsia="zh-CN"/>
        </w:rPr>
        <w:t>6.附件：</w:t>
      </w:r>
    </w:p>
    <w:p w14:paraId="6433CAC6" w14:textId="77777777" w:rsidR="00910EDA" w:rsidRDefault="00355F57">
      <w:pPr>
        <w:widowControl w:val="0"/>
        <w:spacing w:after="0" w:line="520" w:lineRule="atLeast"/>
        <w:jc w:val="both"/>
        <w:rPr>
          <w:rFonts w:ascii="仿宋" w:eastAsia="仿宋" w:hAnsi="仿宋" w:cs="仿宋"/>
          <w:sz w:val="24"/>
          <w:szCs w:val="24"/>
          <w:lang w:eastAsia="zh-CN"/>
        </w:rPr>
      </w:pPr>
      <w:r>
        <w:rPr>
          <w:rFonts w:ascii="仿宋" w:eastAsia="仿宋" w:hAnsi="仿宋" w:cs="仿宋" w:hint="eastAsia"/>
          <w:sz w:val="24"/>
          <w:szCs w:val="24"/>
          <w:lang w:eastAsia="zh-CN"/>
        </w:rPr>
        <w:t>（1）镇江经开区镇村环卫作业服务要求</w:t>
      </w:r>
    </w:p>
    <w:p w14:paraId="40D60846" w14:textId="77777777" w:rsidR="00910EDA" w:rsidRDefault="00355F57">
      <w:pPr>
        <w:widowControl w:val="0"/>
        <w:spacing w:after="0" w:line="520" w:lineRule="atLeast"/>
        <w:jc w:val="both"/>
        <w:rPr>
          <w:rFonts w:ascii="仿宋" w:eastAsia="仿宋" w:hAnsi="仿宋" w:cs="仿宋"/>
          <w:sz w:val="24"/>
          <w:szCs w:val="24"/>
          <w:lang w:eastAsia="zh-CN"/>
        </w:rPr>
      </w:pPr>
      <w:r>
        <w:rPr>
          <w:rFonts w:ascii="仿宋" w:eastAsia="仿宋" w:hAnsi="仿宋" w:cs="仿宋" w:hint="eastAsia"/>
          <w:sz w:val="24"/>
          <w:szCs w:val="24"/>
          <w:lang w:eastAsia="zh-CN"/>
        </w:rPr>
        <w:t>（2）镇江经开区镇村环卫作业质量监管考核办法</w:t>
      </w:r>
    </w:p>
    <w:p w14:paraId="5A375B85" w14:textId="77777777" w:rsidR="00910EDA" w:rsidRDefault="00355F57">
      <w:pPr>
        <w:spacing w:before="90" w:after="0" w:line="202" w:lineRule="auto"/>
        <w:rPr>
          <w:rFonts w:ascii="楷体" w:eastAsia="楷体" w:hAnsi="楷体" w:cs="Times New Roman"/>
          <w:b/>
          <w:bCs/>
          <w:iCs/>
          <w:sz w:val="24"/>
          <w:szCs w:val="24"/>
          <w:lang w:eastAsia="zh-CN"/>
        </w:rPr>
      </w:pPr>
      <w:r>
        <w:rPr>
          <w:rFonts w:ascii="楷体" w:eastAsia="楷体" w:hAnsi="楷体" w:cs="Times New Roman"/>
          <w:b/>
          <w:bCs/>
          <w:iCs/>
          <w:sz w:val="24"/>
          <w:szCs w:val="24"/>
          <w:lang w:eastAsia="zh-CN"/>
        </w:rPr>
        <w:br w:type="page"/>
      </w:r>
    </w:p>
    <w:p w14:paraId="6CC65789" w14:textId="77777777" w:rsidR="00910EDA" w:rsidRDefault="00355F57">
      <w:pPr>
        <w:spacing w:before="90" w:after="0" w:line="202" w:lineRule="auto"/>
        <w:rPr>
          <w:rFonts w:ascii="宋体" w:eastAsia="宋体" w:hAnsi="宋体" w:cs="宋体"/>
          <w:b/>
          <w:bCs/>
          <w:color w:val="000000"/>
          <w:spacing w:val="-1"/>
          <w:sz w:val="21"/>
          <w:szCs w:val="21"/>
          <w:lang w:eastAsia="zh-CN"/>
        </w:rPr>
      </w:pPr>
      <w:r>
        <w:rPr>
          <w:rFonts w:ascii="楷体" w:eastAsia="楷体" w:hAnsi="楷体" w:cs="Times New Roman" w:hint="eastAsia"/>
          <w:b/>
          <w:bCs/>
          <w:iCs/>
          <w:sz w:val="24"/>
          <w:szCs w:val="24"/>
          <w:lang w:eastAsia="zh-CN"/>
        </w:rPr>
        <w:lastRenderedPageBreak/>
        <w:t xml:space="preserve">附件1：        </w:t>
      </w:r>
    </w:p>
    <w:p w14:paraId="0B016899" w14:textId="77777777" w:rsidR="00910EDA" w:rsidRDefault="00355F57">
      <w:pPr>
        <w:widowControl w:val="0"/>
        <w:spacing w:line="520" w:lineRule="exact"/>
        <w:jc w:val="center"/>
        <w:rPr>
          <w:rFonts w:ascii="宋体" w:eastAsia="宋体" w:hAnsi="宋体" w:cs="宋体"/>
          <w:b/>
          <w:bCs/>
          <w:color w:val="000000"/>
          <w:sz w:val="44"/>
          <w:szCs w:val="44"/>
          <w:lang w:eastAsia="zh-CN"/>
        </w:rPr>
      </w:pPr>
      <w:r>
        <w:rPr>
          <w:rFonts w:ascii="宋体" w:eastAsia="宋体" w:hAnsi="宋体" w:cs="宋体" w:hint="eastAsia"/>
          <w:b/>
          <w:bCs/>
          <w:color w:val="000000"/>
          <w:sz w:val="44"/>
          <w:szCs w:val="44"/>
          <w:lang w:eastAsia="zh-CN"/>
        </w:rPr>
        <w:t>镇江</w:t>
      </w:r>
      <w:r>
        <w:rPr>
          <w:rFonts w:ascii="宋体" w:hAnsi="宋体" w:cs="宋体" w:hint="eastAsia"/>
          <w:b/>
          <w:bCs/>
          <w:color w:val="000000"/>
          <w:sz w:val="44"/>
          <w:szCs w:val="44"/>
          <w:lang w:eastAsia="zh-CN"/>
        </w:rPr>
        <w:t>经开</w:t>
      </w:r>
      <w:r>
        <w:rPr>
          <w:rFonts w:ascii="宋体" w:eastAsia="宋体" w:hAnsi="宋体" w:cs="宋体" w:hint="eastAsia"/>
          <w:b/>
          <w:bCs/>
          <w:color w:val="000000"/>
          <w:sz w:val="44"/>
          <w:szCs w:val="44"/>
          <w:lang w:eastAsia="zh-CN"/>
        </w:rPr>
        <w:t>区</w:t>
      </w:r>
      <w:r>
        <w:rPr>
          <w:rFonts w:ascii="宋体" w:hAnsi="宋体" w:cs="宋体" w:hint="eastAsia"/>
          <w:b/>
          <w:bCs/>
          <w:color w:val="000000"/>
          <w:sz w:val="44"/>
          <w:szCs w:val="44"/>
          <w:lang w:eastAsia="zh-CN"/>
        </w:rPr>
        <w:t>镇</w:t>
      </w:r>
      <w:r>
        <w:rPr>
          <w:rFonts w:ascii="宋体" w:eastAsia="宋体" w:hAnsi="宋体" w:cs="宋体" w:hint="eastAsia"/>
          <w:b/>
          <w:bCs/>
          <w:color w:val="000000"/>
          <w:sz w:val="44"/>
          <w:szCs w:val="44"/>
          <w:lang w:eastAsia="zh-CN"/>
        </w:rPr>
        <w:t>村环卫作业服务要求</w:t>
      </w:r>
    </w:p>
    <w:p w14:paraId="3A0B6DCE" w14:textId="77777777" w:rsidR="00910EDA" w:rsidRDefault="00355F57">
      <w:pPr>
        <w:spacing w:line="360" w:lineRule="exact"/>
        <w:ind w:firstLineChars="118" w:firstLine="260"/>
        <w:jc w:val="center"/>
        <w:rPr>
          <w:rFonts w:ascii="华文中宋" w:eastAsia="华文中宋" w:hAnsi="华文中宋"/>
          <w:color w:val="000000"/>
          <w:sz w:val="36"/>
          <w:szCs w:val="36"/>
          <w:lang w:eastAsia="zh-CN"/>
        </w:rPr>
      </w:pPr>
      <w:r>
        <w:rPr>
          <w:rFonts w:hint="eastAsia"/>
          <w:color w:val="000000"/>
          <w:szCs w:val="21"/>
          <w:lang w:eastAsia="zh-CN"/>
        </w:rPr>
        <w:t>（道路保洁和垃圾收运）</w:t>
      </w:r>
    </w:p>
    <w:p w14:paraId="26B13AD7" w14:textId="77777777" w:rsidR="00910EDA" w:rsidRDefault="00355F57">
      <w:pPr>
        <w:widowControl w:val="0"/>
        <w:spacing w:after="0" w:line="400" w:lineRule="exact"/>
        <w:ind w:firstLineChars="201" w:firstLine="565"/>
        <w:rPr>
          <w:b/>
          <w:color w:val="000000"/>
          <w:sz w:val="28"/>
          <w:szCs w:val="28"/>
          <w:lang w:eastAsia="zh-CN"/>
        </w:rPr>
      </w:pPr>
      <w:r>
        <w:rPr>
          <w:rFonts w:hint="eastAsia"/>
          <w:b/>
          <w:color w:val="000000"/>
          <w:sz w:val="28"/>
          <w:szCs w:val="28"/>
          <w:lang w:eastAsia="zh-CN"/>
        </w:rPr>
        <w:t>一、总体要求</w:t>
      </w:r>
    </w:p>
    <w:p w14:paraId="53585F4C"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为切实提升镇村环境卫生作业质量，改善农村人居环境，服务乡村振兴，根据环卫行业相关作业质量标准、规范，结合经开区实际，制定本办法。</w:t>
      </w:r>
    </w:p>
    <w:p w14:paraId="3E64FC55" w14:textId="77777777" w:rsidR="00910EDA" w:rsidRDefault="00355F57">
      <w:pPr>
        <w:widowControl w:val="0"/>
        <w:spacing w:after="0" w:line="400" w:lineRule="exact"/>
        <w:ind w:firstLineChars="201" w:firstLine="565"/>
        <w:rPr>
          <w:b/>
          <w:color w:val="000000"/>
          <w:sz w:val="28"/>
          <w:szCs w:val="28"/>
          <w:lang w:eastAsia="zh-CN"/>
        </w:rPr>
      </w:pPr>
      <w:r>
        <w:rPr>
          <w:rFonts w:hint="eastAsia"/>
          <w:b/>
          <w:color w:val="000000"/>
          <w:sz w:val="28"/>
          <w:szCs w:val="28"/>
          <w:lang w:eastAsia="zh-CN"/>
        </w:rPr>
        <w:t>二、人工作业标准</w:t>
      </w:r>
    </w:p>
    <w:p w14:paraId="36329226" w14:textId="77777777" w:rsidR="00910EDA" w:rsidRDefault="00355F57">
      <w:pPr>
        <w:widowControl w:val="0"/>
        <w:spacing w:after="0" w:line="400" w:lineRule="exact"/>
        <w:ind w:firstLine="640"/>
        <w:rPr>
          <w:rFonts w:ascii="仿宋_GB2312" w:eastAsia="仿宋_GB2312" w:hAnsi="Arial" w:cs="Arial"/>
          <w:color w:val="FF0000"/>
          <w:sz w:val="28"/>
          <w:szCs w:val="28"/>
          <w:lang w:eastAsia="zh-CN"/>
        </w:rPr>
      </w:pPr>
      <w:r>
        <w:rPr>
          <w:rFonts w:ascii="仿宋_GB2312" w:eastAsia="仿宋_GB2312" w:hAnsi="Arial" w:cs="Arial" w:hint="eastAsia"/>
          <w:sz w:val="28"/>
          <w:szCs w:val="28"/>
          <w:lang w:eastAsia="zh-CN"/>
        </w:rPr>
        <w:t>人工作业包括道路保洁、</w:t>
      </w:r>
      <w:r>
        <w:rPr>
          <w:rFonts w:ascii="仿宋_GB2312" w:eastAsia="仿宋_GB2312" w:hAnsi="Arial" w:cs="Arial" w:hint="eastAsia"/>
          <w:color w:val="FF0000"/>
          <w:sz w:val="28"/>
          <w:szCs w:val="28"/>
          <w:lang w:eastAsia="zh-CN"/>
        </w:rPr>
        <w:t>绿化带漂浮物捡拾和杂草清理、</w:t>
      </w:r>
      <w:r>
        <w:rPr>
          <w:rFonts w:ascii="仿宋_GB2312" w:eastAsia="仿宋_GB2312" w:hAnsi="Arial" w:cs="Arial" w:hint="eastAsia"/>
          <w:sz w:val="28"/>
          <w:szCs w:val="28"/>
          <w:lang w:eastAsia="zh-CN"/>
        </w:rPr>
        <w:t>乱涂乱画清除、垃圾收集容器维护和辅助清运、</w:t>
      </w:r>
      <w:r>
        <w:rPr>
          <w:rFonts w:ascii="仿宋_GB2312" w:eastAsia="仿宋_GB2312" w:hAnsi="Arial" w:cs="Arial" w:hint="eastAsia"/>
          <w:color w:val="FF0000"/>
          <w:sz w:val="28"/>
          <w:szCs w:val="28"/>
          <w:lang w:eastAsia="zh-CN"/>
        </w:rPr>
        <w:t>道路小型突发事故后的应急清理等。</w:t>
      </w:r>
    </w:p>
    <w:p w14:paraId="6BEA7E6E"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1.作业时间：</w:t>
      </w:r>
    </w:p>
    <w:tbl>
      <w:tblPr>
        <w:tblStyle w:val="aff2"/>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0"/>
        <w:gridCol w:w="2841"/>
        <w:gridCol w:w="2841"/>
      </w:tblGrid>
      <w:tr w:rsidR="00910EDA" w14:paraId="7B91220E" w14:textId="77777777">
        <w:tc>
          <w:tcPr>
            <w:tcW w:w="2840" w:type="dxa"/>
            <w:vAlign w:val="center"/>
          </w:tcPr>
          <w:p w14:paraId="1AEF0BF1" w14:textId="77777777" w:rsidR="00910EDA" w:rsidRDefault="00355F57">
            <w:pPr>
              <w:widowControl w:val="0"/>
              <w:spacing w:after="0" w:line="400" w:lineRule="exact"/>
              <w:jc w:val="center"/>
              <w:rPr>
                <w:rFonts w:ascii="仿宋_GB2312" w:eastAsia="仿宋_GB2312" w:hAnsi="Arial" w:cs="Arial"/>
                <w:sz w:val="32"/>
                <w:szCs w:val="32"/>
                <w:lang w:eastAsia="zh-CN"/>
              </w:rPr>
            </w:pPr>
            <w:proofErr w:type="spellStart"/>
            <w:r>
              <w:rPr>
                <w:rFonts w:ascii="仿宋_GB2312" w:eastAsia="仿宋_GB2312" w:hAnsi="仿宋" w:hint="eastAsia"/>
                <w:szCs w:val="21"/>
              </w:rPr>
              <w:t>道路等级</w:t>
            </w:r>
            <w:proofErr w:type="spellEnd"/>
          </w:p>
        </w:tc>
        <w:tc>
          <w:tcPr>
            <w:tcW w:w="2841" w:type="dxa"/>
            <w:vAlign w:val="center"/>
          </w:tcPr>
          <w:p w14:paraId="4242CF69" w14:textId="77777777" w:rsidR="00910EDA" w:rsidRDefault="00355F57">
            <w:pPr>
              <w:widowControl w:val="0"/>
              <w:spacing w:after="0" w:line="400" w:lineRule="exact"/>
              <w:jc w:val="center"/>
              <w:rPr>
                <w:rFonts w:ascii="仿宋_GB2312" w:eastAsia="仿宋_GB2312" w:hAnsi="仿宋"/>
                <w:szCs w:val="21"/>
              </w:rPr>
            </w:pPr>
            <w:proofErr w:type="spellStart"/>
            <w:r>
              <w:rPr>
                <w:rFonts w:ascii="仿宋_GB2312" w:eastAsia="仿宋_GB2312" w:hAnsi="仿宋" w:hint="eastAsia"/>
                <w:szCs w:val="21"/>
              </w:rPr>
              <w:t>保洁时间</w:t>
            </w:r>
            <w:proofErr w:type="spellEnd"/>
          </w:p>
          <w:p w14:paraId="0C158A97"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rPr>
              <w:t>（</w:t>
            </w:r>
            <w:proofErr w:type="spellStart"/>
            <w:r>
              <w:rPr>
                <w:rFonts w:ascii="仿宋_GB2312" w:eastAsia="仿宋_GB2312" w:hAnsi="仿宋" w:hint="eastAsia"/>
                <w:szCs w:val="21"/>
              </w:rPr>
              <w:t>小时</w:t>
            </w:r>
            <w:proofErr w:type="spellEnd"/>
            <w:r>
              <w:rPr>
                <w:rFonts w:ascii="仿宋_GB2312" w:eastAsia="仿宋_GB2312" w:hAnsi="仿宋" w:hint="eastAsia"/>
                <w:szCs w:val="21"/>
              </w:rPr>
              <w:t>）</w:t>
            </w:r>
          </w:p>
        </w:tc>
        <w:tc>
          <w:tcPr>
            <w:tcW w:w="2841" w:type="dxa"/>
            <w:vAlign w:val="center"/>
          </w:tcPr>
          <w:p w14:paraId="04C1A921"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保洁面积</w:t>
            </w:r>
          </w:p>
          <w:p w14:paraId="2EE66FC0"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lang w:eastAsia="zh-CN"/>
              </w:rPr>
              <w:t>（平方/工日）</w:t>
            </w:r>
          </w:p>
        </w:tc>
      </w:tr>
      <w:tr w:rsidR="00910EDA" w14:paraId="04C1DFF4" w14:textId="77777777">
        <w:tc>
          <w:tcPr>
            <w:tcW w:w="2840" w:type="dxa"/>
          </w:tcPr>
          <w:p w14:paraId="5922E1C1"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lang w:eastAsia="zh-CN"/>
              </w:rPr>
              <w:t>集镇一级</w:t>
            </w:r>
            <w:proofErr w:type="spellStart"/>
            <w:r>
              <w:rPr>
                <w:rFonts w:ascii="仿宋_GB2312" w:eastAsia="仿宋_GB2312" w:hAnsi="仿宋" w:hint="eastAsia"/>
                <w:szCs w:val="21"/>
              </w:rPr>
              <w:t>道路</w:t>
            </w:r>
            <w:proofErr w:type="spellEnd"/>
          </w:p>
        </w:tc>
        <w:tc>
          <w:tcPr>
            <w:tcW w:w="2841" w:type="dxa"/>
          </w:tcPr>
          <w:p w14:paraId="7D9D33FA"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lang w:eastAsia="zh-CN"/>
              </w:rPr>
              <w:t>8</w:t>
            </w:r>
          </w:p>
        </w:tc>
        <w:tc>
          <w:tcPr>
            <w:tcW w:w="2841" w:type="dxa"/>
          </w:tcPr>
          <w:p w14:paraId="50D52D41"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lang w:eastAsia="zh-CN"/>
              </w:rPr>
              <w:t>8</w:t>
            </w:r>
            <w:r>
              <w:rPr>
                <w:rFonts w:ascii="仿宋_GB2312" w:eastAsia="仿宋_GB2312" w:hAnsi="仿宋" w:hint="eastAsia"/>
                <w:szCs w:val="21"/>
              </w:rPr>
              <w:t>000</w:t>
            </w:r>
          </w:p>
        </w:tc>
      </w:tr>
      <w:tr w:rsidR="00910EDA" w14:paraId="6C9BA402" w14:textId="77777777">
        <w:tc>
          <w:tcPr>
            <w:tcW w:w="2840" w:type="dxa"/>
          </w:tcPr>
          <w:p w14:paraId="401AE6AF"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集镇二级</w:t>
            </w:r>
            <w:proofErr w:type="spellStart"/>
            <w:r>
              <w:rPr>
                <w:rFonts w:ascii="仿宋_GB2312" w:eastAsia="仿宋_GB2312" w:hAnsi="仿宋" w:hint="eastAsia"/>
                <w:szCs w:val="21"/>
              </w:rPr>
              <w:t>道路</w:t>
            </w:r>
            <w:proofErr w:type="spellEnd"/>
          </w:p>
        </w:tc>
        <w:tc>
          <w:tcPr>
            <w:tcW w:w="2841" w:type="dxa"/>
          </w:tcPr>
          <w:p w14:paraId="1D374388"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6</w:t>
            </w:r>
          </w:p>
        </w:tc>
        <w:tc>
          <w:tcPr>
            <w:tcW w:w="2841" w:type="dxa"/>
          </w:tcPr>
          <w:p w14:paraId="4DB596D0"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9</w:t>
            </w:r>
            <w:r>
              <w:rPr>
                <w:rFonts w:ascii="仿宋_GB2312" w:eastAsia="仿宋_GB2312" w:hAnsi="仿宋" w:hint="eastAsia"/>
                <w:szCs w:val="21"/>
              </w:rPr>
              <w:t>000</w:t>
            </w:r>
          </w:p>
        </w:tc>
      </w:tr>
      <w:tr w:rsidR="00910EDA" w14:paraId="38EE5021" w14:textId="77777777">
        <w:tc>
          <w:tcPr>
            <w:tcW w:w="2840" w:type="dxa"/>
          </w:tcPr>
          <w:p w14:paraId="207911BF"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集镇三级</w:t>
            </w:r>
            <w:proofErr w:type="spellStart"/>
            <w:r>
              <w:rPr>
                <w:rFonts w:ascii="仿宋_GB2312" w:eastAsia="仿宋_GB2312" w:hAnsi="仿宋" w:hint="eastAsia"/>
                <w:szCs w:val="21"/>
              </w:rPr>
              <w:t>道路</w:t>
            </w:r>
            <w:proofErr w:type="spellEnd"/>
          </w:p>
        </w:tc>
        <w:tc>
          <w:tcPr>
            <w:tcW w:w="2841" w:type="dxa"/>
          </w:tcPr>
          <w:p w14:paraId="5F746B9E"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6</w:t>
            </w:r>
          </w:p>
        </w:tc>
        <w:tc>
          <w:tcPr>
            <w:tcW w:w="2841" w:type="dxa"/>
          </w:tcPr>
          <w:p w14:paraId="71A2C29E"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10</w:t>
            </w:r>
            <w:r>
              <w:rPr>
                <w:rFonts w:ascii="仿宋_GB2312" w:eastAsia="仿宋_GB2312" w:hAnsi="仿宋" w:hint="eastAsia"/>
                <w:szCs w:val="21"/>
              </w:rPr>
              <w:t>000</w:t>
            </w:r>
          </w:p>
        </w:tc>
      </w:tr>
      <w:tr w:rsidR="00910EDA" w14:paraId="43B30C37" w14:textId="77777777">
        <w:tc>
          <w:tcPr>
            <w:tcW w:w="2840" w:type="dxa"/>
          </w:tcPr>
          <w:p w14:paraId="1B829E63"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村庄保洁</w:t>
            </w:r>
          </w:p>
        </w:tc>
        <w:tc>
          <w:tcPr>
            <w:tcW w:w="2841" w:type="dxa"/>
          </w:tcPr>
          <w:p w14:paraId="53B3FE10"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5</w:t>
            </w:r>
          </w:p>
        </w:tc>
        <w:tc>
          <w:tcPr>
            <w:tcW w:w="2841" w:type="dxa"/>
          </w:tcPr>
          <w:p w14:paraId="39B7F058"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37000</w:t>
            </w:r>
          </w:p>
        </w:tc>
      </w:tr>
    </w:tbl>
    <w:p w14:paraId="181721F9" w14:textId="77777777" w:rsidR="00910EDA" w:rsidRDefault="00355F57">
      <w:pPr>
        <w:widowControl w:val="0"/>
        <w:spacing w:after="0" w:line="400" w:lineRule="exact"/>
        <w:ind w:firstLine="640"/>
        <w:jc w:val="both"/>
        <w:rPr>
          <w:rFonts w:ascii="仿宋_GB2312" w:eastAsia="仿宋_GB2312" w:hAnsi="Arial" w:cs="Arial"/>
          <w:sz w:val="28"/>
          <w:szCs w:val="28"/>
          <w:lang w:eastAsia="zh-CN"/>
        </w:rPr>
      </w:pPr>
      <w:r>
        <w:rPr>
          <w:rFonts w:ascii="仿宋_GB2312" w:eastAsia="仿宋_GB2312" w:hAnsi="Arial" w:cs="Arial" w:hint="eastAsia"/>
          <w:sz w:val="28"/>
          <w:szCs w:val="28"/>
          <w:lang w:eastAsia="zh-CN"/>
        </w:rPr>
        <w:t>（1）道路人工保洁日工作小时说明：保洁时间8小时是指每天的7:30-11:30和13:30-17:30；保洁时间6小时是指每天的8:30-11:00,14:00-17：30。保洁时间5小时是指每天的8:30-10:30,14:00-17：00。作业时间段内均必须安排人员进行不间断作业。</w:t>
      </w:r>
    </w:p>
    <w:p w14:paraId="75474B8F"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（2）有关休息时间的说明：具体在岗作业休息时间由作业单位灵活安排；遇重大保障时作业方式按主管单位要求执行；高温、寒冬季节作业时间由主管单位根据实际另行安排。</w:t>
      </w:r>
    </w:p>
    <w:p w14:paraId="4BDD17FE"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2.道路保洁标准：</w:t>
      </w:r>
    </w:p>
    <w:p w14:paraId="55530635"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（1）道路沿线</w:t>
      </w:r>
      <w:r>
        <w:rPr>
          <w:rFonts w:ascii="仿宋_GB2312" w:eastAsia="仿宋_GB2312" w:hAnsi="Arial" w:cs="Arial" w:hint="eastAsia"/>
          <w:color w:val="FF0000"/>
          <w:sz w:val="28"/>
          <w:szCs w:val="28"/>
          <w:lang w:eastAsia="zh-CN"/>
        </w:rPr>
        <w:t>无果皮、纸屑、塑膜等</w:t>
      </w:r>
      <w:r>
        <w:rPr>
          <w:rFonts w:ascii="仿宋_GB2312" w:eastAsia="仿宋_GB2312" w:hAnsi="Arial" w:cs="Arial" w:hint="eastAsia"/>
          <w:sz w:val="28"/>
          <w:szCs w:val="28"/>
          <w:lang w:eastAsia="zh-CN"/>
        </w:rPr>
        <w:t>杂物，</w:t>
      </w:r>
      <w:r>
        <w:rPr>
          <w:rFonts w:ascii="仿宋_GB2312" w:eastAsia="仿宋_GB2312" w:hAnsi="Arial" w:cs="Arial" w:hint="eastAsia"/>
          <w:color w:val="FF0000"/>
          <w:sz w:val="28"/>
          <w:szCs w:val="28"/>
          <w:lang w:eastAsia="zh-CN"/>
        </w:rPr>
        <w:t>且路面无油污</w:t>
      </w:r>
      <w:r>
        <w:rPr>
          <w:rFonts w:ascii="仿宋_GB2312" w:eastAsia="仿宋_GB2312" w:hAnsi="Arial" w:cs="Arial" w:hint="eastAsia"/>
          <w:sz w:val="28"/>
          <w:szCs w:val="28"/>
          <w:lang w:eastAsia="zh-CN"/>
        </w:rPr>
        <w:t>，可视范围内无乱涂乱画乱贴。</w:t>
      </w:r>
    </w:p>
    <w:p w14:paraId="5E7E9281"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（2）全路段清扫无死角，垃圾无漏收；</w:t>
      </w:r>
      <w:r>
        <w:rPr>
          <w:rFonts w:ascii="仿宋_GB2312" w:eastAsia="仿宋_GB2312" w:hAnsi="Arial" w:cs="Arial" w:hint="eastAsia"/>
          <w:color w:val="FF0000"/>
          <w:sz w:val="28"/>
          <w:szCs w:val="28"/>
          <w:lang w:eastAsia="zh-CN"/>
        </w:rPr>
        <w:t>雨水篦子</w:t>
      </w:r>
      <w:r>
        <w:rPr>
          <w:rFonts w:ascii="仿宋_GB2312" w:eastAsia="仿宋_GB2312" w:hAnsi="Arial" w:cs="Arial" w:hint="eastAsia"/>
          <w:sz w:val="28"/>
          <w:szCs w:val="28"/>
          <w:lang w:eastAsia="zh-CN"/>
        </w:rPr>
        <w:t>无阻塞。</w:t>
      </w:r>
    </w:p>
    <w:p w14:paraId="79FC034D"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（3）降雪天气，应及时组织铲雪作业。道路融雪后，路面煤渣、灰沙及其它废弃物应及时清扫干净。</w:t>
      </w:r>
    </w:p>
    <w:p w14:paraId="4C79F803"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（4）及时清除道路可视范围内的小广告等乱涂乱画乱贴，用同色涂料遮盖。</w:t>
      </w:r>
    </w:p>
    <w:p w14:paraId="3ED8019F"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（5）对绿化带内漂浮物进行捡拾，绿化带内无明显垃圾漂浮物。</w:t>
      </w:r>
      <w:r>
        <w:rPr>
          <w:rFonts w:ascii="仿宋_GB2312" w:eastAsia="仿宋_GB2312" w:hAnsi="Arial" w:cs="Arial" w:hint="eastAsia"/>
          <w:color w:val="FF0000"/>
          <w:sz w:val="28"/>
          <w:szCs w:val="28"/>
          <w:lang w:eastAsia="zh-CN"/>
        </w:rPr>
        <w:lastRenderedPageBreak/>
        <w:t>对绿化带进行必要的杂草清理和简易处理，</w:t>
      </w:r>
      <w:r>
        <w:rPr>
          <w:rFonts w:ascii="仿宋_GB2312" w:eastAsia="仿宋_GB2312" w:hAnsi="Arial" w:cs="Arial" w:hint="eastAsia"/>
          <w:sz w:val="28"/>
          <w:szCs w:val="28"/>
          <w:lang w:eastAsia="zh-CN"/>
        </w:rPr>
        <w:t>确保安全美观。</w:t>
      </w:r>
    </w:p>
    <w:p w14:paraId="3CA0F6F1"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3.垃圾收集容器维护标准：</w:t>
      </w:r>
    </w:p>
    <w:p w14:paraId="1E7A4329"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（1）爱惜、规范使用果壳箱、垃圾桶、垃圾分类亭等垃圾收集设施，无恶意损坏行为。自然坏损影响使用的及时维修更换。</w:t>
      </w:r>
    </w:p>
    <w:p w14:paraId="7FF0AAC3"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（2）负责垃圾分类亭、垃圾桶（房）等垃圾收集设施的修缮和维护。</w:t>
      </w:r>
    </w:p>
    <w:p w14:paraId="5A64C386" w14:textId="77777777" w:rsidR="00910EDA" w:rsidRDefault="00355F57">
      <w:pPr>
        <w:widowControl w:val="0"/>
        <w:spacing w:after="0" w:line="400" w:lineRule="exact"/>
        <w:ind w:firstLine="640"/>
        <w:rPr>
          <w:rFonts w:ascii="仿宋_GB2312" w:eastAsia="仿宋_GB2312" w:hAnsi="Arial" w:cs="Arial"/>
          <w:color w:val="FF0000"/>
          <w:sz w:val="28"/>
          <w:szCs w:val="28"/>
          <w:lang w:eastAsia="zh-CN"/>
        </w:rPr>
      </w:pPr>
      <w:r>
        <w:rPr>
          <w:rFonts w:ascii="仿宋_GB2312" w:eastAsia="仿宋_GB2312" w:hAnsi="Arial" w:cs="Arial" w:hint="eastAsia"/>
          <w:sz w:val="28"/>
          <w:szCs w:val="28"/>
          <w:lang w:eastAsia="zh-CN"/>
        </w:rPr>
        <w:t>（3）每日及时对果壳箱、垃圾桶、分类亭等垃圾收集设施进行清洗，遇重大活动需根据主管单位要求增加清洗频次。</w:t>
      </w:r>
      <w:r>
        <w:rPr>
          <w:rFonts w:ascii="仿宋_GB2312" w:eastAsia="仿宋_GB2312" w:hAnsi="Arial" w:cs="Arial" w:hint="eastAsia"/>
          <w:color w:val="FF0000"/>
          <w:sz w:val="28"/>
          <w:szCs w:val="28"/>
          <w:lang w:eastAsia="zh-CN"/>
        </w:rPr>
        <w:t>中标单位在进场一个月内对服务范围内的垃圾分类亭、垃圾桶等垃圾收集设施修缮更换到位，确保无破损、无缺失。</w:t>
      </w:r>
    </w:p>
    <w:p w14:paraId="67357C0C"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（4）垃圾收集设施设置点周围2米内必须干净整洁，无死角，无污渍。</w:t>
      </w:r>
    </w:p>
    <w:p w14:paraId="5BB2952F"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（5）做好垃圾收集设施点位的蚊蝇等消杀工作。</w:t>
      </w:r>
    </w:p>
    <w:p w14:paraId="7A985F05"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4.保洁人员规范：</w:t>
      </w:r>
    </w:p>
    <w:p w14:paraId="21557A78"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（1）保洁人员配备环卫车，车身保持干净整洁。</w:t>
      </w:r>
    </w:p>
    <w:p w14:paraId="25572BF2"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（2）作业时穿着具有单位标识、安全反光标识的工作服、帽。</w:t>
      </w:r>
    </w:p>
    <w:p w14:paraId="733DD832"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（3）上岗期间不得有窜岗、聚众闲聊等现象。</w:t>
      </w:r>
    </w:p>
    <w:p w14:paraId="78C0D1DB" w14:textId="77777777" w:rsidR="00910EDA" w:rsidRDefault="00355F57">
      <w:pPr>
        <w:widowControl w:val="0"/>
        <w:spacing w:after="0" w:line="400" w:lineRule="exact"/>
        <w:ind w:firstLineChars="201" w:firstLine="646"/>
        <w:rPr>
          <w:b/>
          <w:color w:val="000000"/>
          <w:sz w:val="32"/>
          <w:szCs w:val="32"/>
          <w:lang w:eastAsia="zh-CN"/>
        </w:rPr>
      </w:pPr>
      <w:r>
        <w:rPr>
          <w:rFonts w:hint="eastAsia"/>
          <w:b/>
          <w:color w:val="000000"/>
          <w:sz w:val="32"/>
          <w:szCs w:val="32"/>
          <w:lang w:eastAsia="zh-CN"/>
        </w:rPr>
        <w:t>三、机械作业标准</w:t>
      </w:r>
    </w:p>
    <w:p w14:paraId="6D882565"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镇、村环卫机械化作业应充分考虑道路交通状况和</w:t>
      </w:r>
      <w:r>
        <w:rPr>
          <w:rFonts w:ascii="仿宋_GB2312" w:eastAsia="仿宋_GB2312" w:hAnsi="Arial" w:cs="Arial" w:hint="eastAsia"/>
          <w:color w:val="FF0000"/>
          <w:sz w:val="28"/>
          <w:szCs w:val="28"/>
          <w:lang w:eastAsia="zh-CN"/>
        </w:rPr>
        <w:t>实际作业情况</w:t>
      </w:r>
      <w:r>
        <w:rPr>
          <w:rFonts w:ascii="仿宋_GB2312" w:eastAsia="仿宋_GB2312" w:hAnsi="Arial" w:cs="Arial" w:hint="eastAsia"/>
          <w:sz w:val="28"/>
          <w:szCs w:val="28"/>
          <w:lang w:eastAsia="zh-CN"/>
        </w:rPr>
        <w:t>，合理安排机械化清扫、冲洒水、垃圾收运作业。</w:t>
      </w:r>
    </w:p>
    <w:p w14:paraId="3F67942D" w14:textId="77777777" w:rsidR="00910EDA" w:rsidRDefault="00355F57">
      <w:pPr>
        <w:widowControl w:val="0"/>
        <w:numPr>
          <w:ilvl w:val="0"/>
          <w:numId w:val="4"/>
        </w:numPr>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color w:val="FF0000"/>
          <w:sz w:val="28"/>
          <w:szCs w:val="28"/>
          <w:lang w:eastAsia="zh-CN"/>
        </w:rPr>
        <w:t>拟定</w:t>
      </w:r>
      <w:r>
        <w:rPr>
          <w:rFonts w:ascii="仿宋_GB2312" w:eastAsia="仿宋_GB2312" w:hAnsi="Arial" w:cs="Arial" w:hint="eastAsia"/>
          <w:sz w:val="28"/>
          <w:szCs w:val="28"/>
          <w:lang w:eastAsia="zh-CN"/>
        </w:rPr>
        <w:t>作业时间：</w:t>
      </w:r>
    </w:p>
    <w:p w14:paraId="461964EC"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在8:30前完成清扫作业，在9:30前完成冲洒水作业，在10:00前完成垃圾清运，确保垃圾日产日清无外溢。</w:t>
      </w:r>
    </w:p>
    <w:p w14:paraId="592AE67A"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冬季洒水作业要充分考虑气温，一般安排在10:30之后进行冲洒水，防止路面冰冻。当气温≤5℃时，桥面、坡道的冲洒水作业应暂停；当气温≤2℃时，停止全部冲洒水作业。当气温&gt;30℃时增加洒水频次，上下午至少各一次。</w:t>
      </w:r>
    </w:p>
    <w:p w14:paraId="168FB397"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作业定额及要求：根据下表实施机械作业频率，其中集镇三级道路及村庄不进行扫路、冲洒水等机械作业。作业后做到路面显本色、无扫痕、无积水，路牙无积尘。各级道路均要求垃圾日产日清，使用专业密闭运输车收运，无抛洒滴漏，无满溢，</w:t>
      </w:r>
      <w:r>
        <w:rPr>
          <w:rFonts w:ascii="仿宋_GB2312" w:eastAsia="仿宋_GB2312" w:hAnsi="Arial" w:cs="Arial" w:hint="eastAsia"/>
          <w:color w:val="FF0000"/>
          <w:sz w:val="28"/>
          <w:szCs w:val="28"/>
          <w:lang w:eastAsia="zh-CN"/>
        </w:rPr>
        <w:t>送往指定中转站。</w:t>
      </w:r>
    </w:p>
    <w:tbl>
      <w:tblPr>
        <w:tblStyle w:val="aff2"/>
        <w:tblW w:w="8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1705"/>
        <w:gridCol w:w="1706"/>
        <w:gridCol w:w="1706"/>
        <w:gridCol w:w="1697"/>
      </w:tblGrid>
      <w:tr w:rsidR="00910EDA" w14:paraId="50EDB346" w14:textId="77777777">
        <w:tc>
          <w:tcPr>
            <w:tcW w:w="1705" w:type="dxa"/>
            <w:vAlign w:val="center"/>
          </w:tcPr>
          <w:p w14:paraId="569E81BF" w14:textId="77777777" w:rsidR="00910EDA" w:rsidRDefault="00355F57">
            <w:pPr>
              <w:widowControl w:val="0"/>
              <w:spacing w:after="0" w:line="400" w:lineRule="exact"/>
              <w:jc w:val="center"/>
              <w:rPr>
                <w:rFonts w:ascii="仿宋_GB2312" w:eastAsia="仿宋_GB2312" w:hAnsi="Arial" w:cs="Arial"/>
                <w:sz w:val="32"/>
                <w:szCs w:val="32"/>
                <w:lang w:eastAsia="zh-CN"/>
              </w:rPr>
            </w:pPr>
            <w:proofErr w:type="spellStart"/>
            <w:r>
              <w:rPr>
                <w:rFonts w:ascii="仿宋_GB2312" w:eastAsia="仿宋_GB2312" w:hAnsi="仿宋" w:hint="eastAsia"/>
                <w:szCs w:val="21"/>
              </w:rPr>
              <w:t>道路等级</w:t>
            </w:r>
            <w:proofErr w:type="spellEnd"/>
          </w:p>
        </w:tc>
        <w:tc>
          <w:tcPr>
            <w:tcW w:w="1705" w:type="dxa"/>
            <w:vAlign w:val="center"/>
          </w:tcPr>
          <w:p w14:paraId="5741C41E"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lang w:eastAsia="zh-CN"/>
              </w:rPr>
              <w:t>扫路</w:t>
            </w:r>
            <w:proofErr w:type="spellStart"/>
            <w:r>
              <w:rPr>
                <w:rFonts w:ascii="仿宋_GB2312" w:eastAsia="仿宋_GB2312" w:hAnsi="仿宋" w:hint="eastAsia"/>
                <w:szCs w:val="21"/>
              </w:rPr>
              <w:t>频次</w:t>
            </w:r>
            <w:proofErr w:type="spellEnd"/>
          </w:p>
        </w:tc>
        <w:tc>
          <w:tcPr>
            <w:tcW w:w="1706" w:type="dxa"/>
            <w:vAlign w:val="center"/>
          </w:tcPr>
          <w:p w14:paraId="4A3FAB98" w14:textId="77777777" w:rsidR="00910EDA" w:rsidRDefault="00355F57">
            <w:pPr>
              <w:widowControl w:val="0"/>
              <w:spacing w:after="0" w:line="400" w:lineRule="exact"/>
              <w:jc w:val="center"/>
              <w:rPr>
                <w:rFonts w:ascii="仿宋_GB2312" w:eastAsia="仿宋_GB2312" w:hAnsi="Arial" w:cs="Arial"/>
                <w:sz w:val="32"/>
                <w:szCs w:val="32"/>
                <w:lang w:eastAsia="zh-CN"/>
              </w:rPr>
            </w:pPr>
            <w:proofErr w:type="spellStart"/>
            <w:r>
              <w:rPr>
                <w:rFonts w:ascii="仿宋_GB2312" w:eastAsia="仿宋_GB2312" w:hAnsi="仿宋" w:hint="eastAsia"/>
                <w:szCs w:val="21"/>
              </w:rPr>
              <w:t>洒水频次</w:t>
            </w:r>
            <w:proofErr w:type="spellEnd"/>
          </w:p>
        </w:tc>
        <w:tc>
          <w:tcPr>
            <w:tcW w:w="1706" w:type="dxa"/>
            <w:vAlign w:val="center"/>
          </w:tcPr>
          <w:p w14:paraId="7F9C5377"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冲洗频次</w:t>
            </w:r>
          </w:p>
        </w:tc>
        <w:tc>
          <w:tcPr>
            <w:tcW w:w="1697" w:type="dxa"/>
            <w:vAlign w:val="center"/>
          </w:tcPr>
          <w:p w14:paraId="669AAB93" w14:textId="77777777" w:rsidR="00910EDA" w:rsidRDefault="00355F57">
            <w:pPr>
              <w:widowControl w:val="0"/>
              <w:spacing w:after="0" w:line="400" w:lineRule="exact"/>
              <w:jc w:val="center"/>
              <w:rPr>
                <w:rFonts w:ascii="仿宋_GB2312" w:eastAsia="仿宋_GB2312" w:hAnsi="仿宋"/>
                <w:szCs w:val="21"/>
              </w:rPr>
            </w:pPr>
            <w:proofErr w:type="spellStart"/>
            <w:r>
              <w:rPr>
                <w:rFonts w:ascii="仿宋_GB2312" w:eastAsia="仿宋_GB2312" w:hAnsi="仿宋" w:hint="eastAsia"/>
                <w:szCs w:val="21"/>
              </w:rPr>
              <w:t>垃圾收运</w:t>
            </w:r>
            <w:proofErr w:type="spellEnd"/>
          </w:p>
        </w:tc>
      </w:tr>
      <w:tr w:rsidR="00910EDA" w14:paraId="3762B55F" w14:textId="77777777">
        <w:tc>
          <w:tcPr>
            <w:tcW w:w="1705" w:type="dxa"/>
            <w:vAlign w:val="center"/>
          </w:tcPr>
          <w:p w14:paraId="77FF9670"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lang w:eastAsia="zh-CN"/>
              </w:rPr>
              <w:t>集镇一级</w:t>
            </w:r>
            <w:proofErr w:type="spellStart"/>
            <w:r>
              <w:rPr>
                <w:rFonts w:ascii="仿宋_GB2312" w:eastAsia="仿宋_GB2312" w:hAnsi="仿宋" w:hint="eastAsia"/>
                <w:szCs w:val="21"/>
              </w:rPr>
              <w:t>道路</w:t>
            </w:r>
            <w:proofErr w:type="spellEnd"/>
          </w:p>
        </w:tc>
        <w:tc>
          <w:tcPr>
            <w:tcW w:w="1705" w:type="dxa"/>
            <w:vAlign w:val="center"/>
          </w:tcPr>
          <w:p w14:paraId="1A88B1AC"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rPr>
              <w:t>1天1次</w:t>
            </w:r>
          </w:p>
        </w:tc>
        <w:tc>
          <w:tcPr>
            <w:tcW w:w="1706" w:type="dxa"/>
            <w:vAlign w:val="center"/>
          </w:tcPr>
          <w:p w14:paraId="4217B68D" w14:textId="77777777" w:rsidR="00910EDA" w:rsidRDefault="00355F57">
            <w:pPr>
              <w:widowControl w:val="0"/>
              <w:spacing w:after="0" w:line="400" w:lineRule="exact"/>
              <w:jc w:val="center"/>
              <w:rPr>
                <w:rFonts w:ascii="仿宋_GB2312" w:eastAsia="仿宋_GB2312" w:hAnsi="Arial" w:cs="Arial"/>
                <w:sz w:val="32"/>
                <w:szCs w:val="32"/>
                <w:lang w:eastAsia="zh-CN"/>
              </w:rPr>
            </w:pPr>
            <w:r>
              <w:rPr>
                <w:rFonts w:ascii="仿宋_GB2312" w:eastAsia="仿宋_GB2312" w:hAnsi="仿宋" w:hint="eastAsia"/>
                <w:szCs w:val="21"/>
              </w:rPr>
              <w:t>1天1次</w:t>
            </w:r>
          </w:p>
        </w:tc>
        <w:tc>
          <w:tcPr>
            <w:tcW w:w="1706" w:type="dxa"/>
            <w:vAlign w:val="center"/>
          </w:tcPr>
          <w:p w14:paraId="035EE0D1"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1周2次</w:t>
            </w:r>
          </w:p>
        </w:tc>
        <w:tc>
          <w:tcPr>
            <w:tcW w:w="1697" w:type="dxa"/>
            <w:vMerge w:val="restart"/>
            <w:vAlign w:val="center"/>
          </w:tcPr>
          <w:p w14:paraId="522358A6" w14:textId="77777777" w:rsidR="00910EDA" w:rsidRDefault="00355F57">
            <w:pPr>
              <w:widowControl w:val="0"/>
              <w:spacing w:after="0" w:line="400" w:lineRule="exact"/>
              <w:jc w:val="center"/>
              <w:rPr>
                <w:rFonts w:ascii="仿宋_GB2312" w:eastAsia="仿宋_GB2312" w:hAnsi="仿宋"/>
                <w:szCs w:val="21"/>
              </w:rPr>
            </w:pPr>
            <w:proofErr w:type="spellStart"/>
            <w:r>
              <w:rPr>
                <w:rFonts w:ascii="仿宋_GB2312" w:eastAsia="仿宋_GB2312" w:hAnsi="仿宋" w:hint="eastAsia"/>
                <w:szCs w:val="21"/>
              </w:rPr>
              <w:t>日产日清</w:t>
            </w:r>
            <w:proofErr w:type="spellEnd"/>
          </w:p>
          <w:p w14:paraId="3FABBA20" w14:textId="77777777" w:rsidR="00910EDA" w:rsidRDefault="00355F57">
            <w:pPr>
              <w:widowControl w:val="0"/>
              <w:spacing w:after="0" w:line="400" w:lineRule="exact"/>
              <w:jc w:val="center"/>
              <w:rPr>
                <w:rFonts w:ascii="仿宋_GB2312" w:eastAsia="仿宋_GB2312" w:hAnsi="仿宋"/>
                <w:szCs w:val="21"/>
              </w:rPr>
            </w:pPr>
            <w:proofErr w:type="spellStart"/>
            <w:r>
              <w:rPr>
                <w:rFonts w:ascii="仿宋_GB2312" w:eastAsia="仿宋_GB2312" w:hAnsi="仿宋" w:hint="eastAsia"/>
                <w:szCs w:val="21"/>
              </w:rPr>
              <w:t>不外溢</w:t>
            </w:r>
            <w:proofErr w:type="spellEnd"/>
          </w:p>
        </w:tc>
      </w:tr>
      <w:tr w:rsidR="00910EDA" w14:paraId="639A0C3E" w14:textId="77777777">
        <w:tc>
          <w:tcPr>
            <w:tcW w:w="1705" w:type="dxa"/>
            <w:vAlign w:val="center"/>
          </w:tcPr>
          <w:p w14:paraId="40735FEA"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集镇二级</w:t>
            </w:r>
            <w:proofErr w:type="spellStart"/>
            <w:r>
              <w:rPr>
                <w:rFonts w:ascii="仿宋_GB2312" w:eastAsia="仿宋_GB2312" w:hAnsi="仿宋" w:hint="eastAsia"/>
                <w:szCs w:val="21"/>
              </w:rPr>
              <w:t>道路</w:t>
            </w:r>
            <w:proofErr w:type="spellEnd"/>
          </w:p>
        </w:tc>
        <w:tc>
          <w:tcPr>
            <w:tcW w:w="1705" w:type="dxa"/>
            <w:vAlign w:val="center"/>
          </w:tcPr>
          <w:p w14:paraId="4005A4A9" w14:textId="77777777" w:rsidR="00910EDA" w:rsidRDefault="00355F57">
            <w:pPr>
              <w:widowControl w:val="0"/>
              <w:spacing w:after="0" w:line="400" w:lineRule="exact"/>
              <w:jc w:val="center"/>
              <w:rPr>
                <w:rFonts w:ascii="仿宋_GB2312" w:eastAsia="仿宋_GB2312" w:hAnsi="仿宋"/>
                <w:szCs w:val="21"/>
              </w:rPr>
            </w:pPr>
            <w:r>
              <w:rPr>
                <w:rFonts w:ascii="仿宋_GB2312" w:eastAsia="仿宋_GB2312" w:hAnsi="仿宋" w:hint="eastAsia"/>
                <w:szCs w:val="21"/>
                <w:lang w:eastAsia="zh-CN"/>
              </w:rPr>
              <w:t>1</w:t>
            </w:r>
            <w:r>
              <w:rPr>
                <w:rFonts w:ascii="仿宋_GB2312" w:eastAsia="仿宋_GB2312" w:hAnsi="仿宋" w:hint="eastAsia"/>
                <w:szCs w:val="21"/>
              </w:rPr>
              <w:t>天1次</w:t>
            </w:r>
          </w:p>
        </w:tc>
        <w:tc>
          <w:tcPr>
            <w:tcW w:w="1706" w:type="dxa"/>
            <w:vAlign w:val="center"/>
          </w:tcPr>
          <w:p w14:paraId="46E8CB71" w14:textId="77777777" w:rsidR="00910EDA" w:rsidRDefault="00355F57">
            <w:pPr>
              <w:widowControl w:val="0"/>
              <w:spacing w:after="0" w:line="400" w:lineRule="exact"/>
              <w:jc w:val="center"/>
              <w:rPr>
                <w:rFonts w:ascii="仿宋_GB2312" w:eastAsia="仿宋_GB2312" w:hAnsi="仿宋"/>
                <w:szCs w:val="21"/>
              </w:rPr>
            </w:pPr>
            <w:r>
              <w:rPr>
                <w:rFonts w:ascii="仿宋_GB2312" w:eastAsia="仿宋_GB2312" w:hAnsi="仿宋" w:hint="eastAsia"/>
                <w:szCs w:val="21"/>
                <w:lang w:eastAsia="zh-CN"/>
              </w:rPr>
              <w:t>2天</w:t>
            </w:r>
            <w:r>
              <w:rPr>
                <w:rFonts w:ascii="仿宋_GB2312" w:eastAsia="仿宋_GB2312" w:hAnsi="仿宋" w:hint="eastAsia"/>
                <w:szCs w:val="21"/>
              </w:rPr>
              <w:t>1次</w:t>
            </w:r>
          </w:p>
        </w:tc>
        <w:tc>
          <w:tcPr>
            <w:tcW w:w="1706" w:type="dxa"/>
            <w:vAlign w:val="center"/>
          </w:tcPr>
          <w:p w14:paraId="0CD7B8B0"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1周1次</w:t>
            </w:r>
          </w:p>
        </w:tc>
        <w:tc>
          <w:tcPr>
            <w:tcW w:w="1697" w:type="dxa"/>
            <w:vMerge/>
            <w:vAlign w:val="center"/>
          </w:tcPr>
          <w:p w14:paraId="08383C88" w14:textId="77777777" w:rsidR="00910EDA" w:rsidRDefault="00910EDA">
            <w:pPr>
              <w:widowControl w:val="0"/>
              <w:spacing w:after="0" w:line="400" w:lineRule="exact"/>
              <w:jc w:val="center"/>
              <w:rPr>
                <w:rFonts w:ascii="仿宋_GB2312" w:eastAsia="仿宋_GB2312" w:hAnsi="仿宋"/>
                <w:szCs w:val="21"/>
              </w:rPr>
            </w:pPr>
          </w:p>
        </w:tc>
      </w:tr>
      <w:tr w:rsidR="00910EDA" w14:paraId="74B08C46" w14:textId="77777777">
        <w:tc>
          <w:tcPr>
            <w:tcW w:w="1705" w:type="dxa"/>
            <w:vAlign w:val="center"/>
          </w:tcPr>
          <w:p w14:paraId="3D3D41F0"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lastRenderedPageBreak/>
              <w:t>集镇三级道路</w:t>
            </w:r>
          </w:p>
        </w:tc>
        <w:tc>
          <w:tcPr>
            <w:tcW w:w="1705" w:type="dxa"/>
            <w:vAlign w:val="center"/>
          </w:tcPr>
          <w:p w14:paraId="05827700"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无</w:t>
            </w:r>
          </w:p>
        </w:tc>
        <w:tc>
          <w:tcPr>
            <w:tcW w:w="1706" w:type="dxa"/>
            <w:vAlign w:val="center"/>
          </w:tcPr>
          <w:p w14:paraId="0FA947A4"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无</w:t>
            </w:r>
          </w:p>
        </w:tc>
        <w:tc>
          <w:tcPr>
            <w:tcW w:w="1706" w:type="dxa"/>
            <w:vAlign w:val="center"/>
          </w:tcPr>
          <w:p w14:paraId="1DCB9685" w14:textId="77777777" w:rsidR="00910EDA" w:rsidRDefault="00355F57">
            <w:pPr>
              <w:widowControl w:val="0"/>
              <w:spacing w:after="0" w:line="400" w:lineRule="exact"/>
              <w:jc w:val="center"/>
              <w:rPr>
                <w:rFonts w:ascii="仿宋_GB2312" w:eastAsia="仿宋_GB2312" w:hAnsi="仿宋"/>
                <w:szCs w:val="21"/>
                <w:lang w:eastAsia="zh-CN"/>
              </w:rPr>
            </w:pPr>
            <w:r>
              <w:rPr>
                <w:rFonts w:ascii="仿宋_GB2312" w:eastAsia="仿宋_GB2312" w:hAnsi="仿宋" w:hint="eastAsia"/>
                <w:szCs w:val="21"/>
                <w:lang w:eastAsia="zh-CN"/>
              </w:rPr>
              <w:t>无</w:t>
            </w:r>
          </w:p>
        </w:tc>
        <w:tc>
          <w:tcPr>
            <w:tcW w:w="1697" w:type="dxa"/>
            <w:vMerge/>
            <w:vAlign w:val="center"/>
          </w:tcPr>
          <w:p w14:paraId="3391F828" w14:textId="77777777" w:rsidR="00910EDA" w:rsidRDefault="00910EDA">
            <w:pPr>
              <w:widowControl w:val="0"/>
              <w:spacing w:after="0" w:line="400" w:lineRule="exact"/>
              <w:jc w:val="center"/>
              <w:rPr>
                <w:rFonts w:ascii="仿宋_GB2312" w:eastAsia="仿宋_GB2312" w:hAnsi="仿宋"/>
                <w:szCs w:val="21"/>
              </w:rPr>
            </w:pPr>
          </w:p>
        </w:tc>
      </w:tr>
    </w:tbl>
    <w:p w14:paraId="3704D62A"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3.作业行驶规范：严格遵守道路交通安全法及条例等相关规定。</w:t>
      </w:r>
    </w:p>
    <w:p w14:paraId="10E5B6AD"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b/>
          <w:bCs/>
          <w:sz w:val="28"/>
          <w:szCs w:val="28"/>
          <w:lang w:eastAsia="zh-CN"/>
        </w:rPr>
        <w:t>（1）机械清扫作业</w:t>
      </w:r>
      <w:r>
        <w:rPr>
          <w:rFonts w:ascii="仿宋_GB2312" w:eastAsia="仿宋_GB2312" w:hAnsi="Arial" w:cs="Arial" w:hint="eastAsia"/>
          <w:sz w:val="28"/>
          <w:szCs w:val="28"/>
          <w:lang w:eastAsia="zh-CN"/>
        </w:rPr>
        <w:t>行驶速度不超过18公里/小时，；非特殊气候情况下，禁止“干扫”产生扬尘；禁止扫刷、吸嘴不落地。</w:t>
      </w:r>
      <w:r>
        <w:rPr>
          <w:rFonts w:ascii="仿宋_GB2312" w:eastAsia="仿宋_GB2312" w:hAnsi="Arial" w:cs="Arial" w:hint="eastAsia"/>
          <w:b/>
          <w:bCs/>
          <w:sz w:val="28"/>
          <w:szCs w:val="28"/>
          <w:lang w:eastAsia="zh-CN"/>
        </w:rPr>
        <w:t>机械冲洗作业</w:t>
      </w:r>
      <w:r>
        <w:rPr>
          <w:rFonts w:ascii="仿宋_GB2312" w:eastAsia="仿宋_GB2312" w:hAnsi="Arial" w:cs="Arial" w:hint="eastAsia"/>
          <w:sz w:val="28"/>
          <w:szCs w:val="28"/>
          <w:lang w:eastAsia="zh-CN"/>
        </w:rPr>
        <w:t>时控制车速为15公里/小时，喷水口喷水有力，不得出现断续喷水的现象，洒水作业应覆盖道路的所有机动车道，不得漏洒，作业后路面无干燥区域。根</w:t>
      </w:r>
      <w:r>
        <w:rPr>
          <w:rFonts w:ascii="仿宋_GB2312" w:eastAsia="仿宋_GB2312" w:hAnsi="Arial" w:cs="Arial" w:hint="eastAsia"/>
          <w:color w:val="FF0000"/>
          <w:sz w:val="28"/>
          <w:szCs w:val="28"/>
          <w:lang w:eastAsia="zh-CN"/>
        </w:rPr>
        <w:t>据实际作业情况及时调整方案。</w:t>
      </w:r>
    </w:p>
    <w:p w14:paraId="0954AA3E"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（2）作业时须开启警示灯和示宽灯，洒水时必须播放警示音乐，夜间作业不得扰民。</w:t>
      </w:r>
    </w:p>
    <w:p w14:paraId="150A4A1C"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（3）作业车辆必须按照规定时间、线路、频次和作业模式；作业人员不得有滞留马路和加油加水超时等情况。</w:t>
      </w:r>
    </w:p>
    <w:p w14:paraId="7AC9CD90"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color w:val="FF0000"/>
          <w:sz w:val="28"/>
          <w:szCs w:val="28"/>
          <w:lang w:eastAsia="zh-CN"/>
        </w:rPr>
        <w:t>（4）作业车辆的污物需按规定排放，禁止偷倒。</w:t>
      </w:r>
    </w:p>
    <w:p w14:paraId="21D58F78"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4.作业车辆容貌要求：</w:t>
      </w:r>
    </w:p>
    <w:p w14:paraId="0BEC137D"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（1）车体整洁明亮、各种配件齐全、使用功能齐备，各项作业装置保持完好、有效。车身如有宣传标贴，须保持清洁完整。</w:t>
      </w:r>
    </w:p>
    <w:p w14:paraId="7EC3B6F1"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（2）应保持标志清晰、齐全，车体无破损、无锈蚀、无污物、无灰垢。车尾应有反光标志（或加贴反光膜）。车体杜绝吊挂、抛洒污物，滴漏水、油液体等现象。</w:t>
      </w:r>
    </w:p>
    <w:p w14:paraId="44FD174F"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（3）车身有单位标识。</w:t>
      </w:r>
    </w:p>
    <w:p w14:paraId="7870AB52"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（4）建立健全车辆维修、保养和检查制度，必须确保出车车况良好。</w:t>
      </w:r>
    </w:p>
    <w:p w14:paraId="6271208B"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（5）如遇工况无法满足环卫机械化作业条件时，需组织人工配合作业。</w:t>
      </w:r>
    </w:p>
    <w:p w14:paraId="4AB3E182" w14:textId="77777777" w:rsidR="00910EDA" w:rsidRDefault="00355F57">
      <w:pPr>
        <w:widowControl w:val="0"/>
        <w:spacing w:after="0" w:line="400" w:lineRule="exact"/>
        <w:ind w:firstLineChars="201" w:firstLine="565"/>
        <w:rPr>
          <w:b/>
          <w:color w:val="000000"/>
          <w:sz w:val="28"/>
          <w:szCs w:val="28"/>
          <w:lang w:eastAsia="zh-CN"/>
        </w:rPr>
      </w:pPr>
      <w:r>
        <w:rPr>
          <w:rFonts w:hint="eastAsia"/>
          <w:b/>
          <w:color w:val="000000"/>
          <w:sz w:val="28"/>
          <w:szCs w:val="28"/>
          <w:lang w:eastAsia="zh-CN"/>
        </w:rPr>
        <w:t>四、垃圾中转站作业要求</w:t>
      </w:r>
    </w:p>
    <w:p w14:paraId="3868CFD8" w14:textId="77777777" w:rsidR="00910EDA" w:rsidRDefault="00355F57">
      <w:pPr>
        <w:widowControl w:val="0"/>
        <w:spacing w:after="0" w:line="400" w:lineRule="exact"/>
        <w:ind w:firstLine="640"/>
        <w:rPr>
          <w:rFonts w:ascii="仿宋_GB2312" w:eastAsia="仿宋_GB2312" w:hAnsi="Arial" w:cs="Arial"/>
          <w:color w:val="FF0000"/>
          <w:sz w:val="28"/>
          <w:szCs w:val="28"/>
          <w:lang w:eastAsia="zh-CN"/>
        </w:rPr>
      </w:pPr>
      <w:r>
        <w:rPr>
          <w:rFonts w:ascii="仿宋_GB2312" w:eastAsia="仿宋_GB2312" w:hAnsi="Arial" w:cs="Arial" w:hint="eastAsia"/>
          <w:sz w:val="28"/>
          <w:szCs w:val="28"/>
          <w:lang w:eastAsia="zh-CN"/>
        </w:rPr>
        <w:t>1.转运站应有防尘、防污染扩散及污水处置等设施，</w:t>
      </w:r>
      <w:r>
        <w:rPr>
          <w:rFonts w:ascii="仿宋_GB2312" w:eastAsia="仿宋_GB2312" w:hAnsi="Arial" w:cs="Arial" w:hint="eastAsia"/>
          <w:color w:val="FF0000"/>
          <w:sz w:val="28"/>
          <w:szCs w:val="28"/>
          <w:lang w:eastAsia="zh-CN"/>
        </w:rPr>
        <w:t>并能正常运行。</w:t>
      </w:r>
    </w:p>
    <w:p w14:paraId="2AA188C2" w14:textId="77777777" w:rsidR="00910EDA" w:rsidRDefault="00355F57">
      <w:pPr>
        <w:widowControl w:val="0"/>
        <w:spacing w:after="0" w:line="400" w:lineRule="exact"/>
        <w:rPr>
          <w:rFonts w:ascii="仿宋_GB2312" w:eastAsia="仿宋_GB2312" w:hAnsi="Arial" w:cs="Arial"/>
          <w:sz w:val="28"/>
          <w:szCs w:val="28"/>
          <w:lang w:eastAsia="zh-CN"/>
        </w:rPr>
      </w:pPr>
      <w:r>
        <w:rPr>
          <w:rFonts w:ascii="仿宋_GB2312" w:eastAsia="仿宋_GB2312" w:hAnsi="Arial" w:cs="Arial" w:hint="eastAsia"/>
          <w:sz w:val="28"/>
          <w:szCs w:val="28"/>
          <w:lang w:eastAsia="zh-CN"/>
        </w:rPr>
        <w:t xml:space="preserve">    2.转运站内外场地应整洁，无撒落垃圾和堆积杂物，无积留污水。</w:t>
      </w:r>
    </w:p>
    <w:p w14:paraId="7FE01AFB"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3.室内通风应良好，无恶臭，墙壁、窗户无积尘、蛛网。</w:t>
      </w:r>
      <w:r>
        <w:rPr>
          <w:rFonts w:ascii="仿宋_GB2312" w:eastAsia="仿宋_GB2312" w:hAnsi="Arial" w:cs="Arial" w:hint="eastAsia"/>
          <w:sz w:val="28"/>
          <w:szCs w:val="28"/>
          <w:lang w:eastAsia="zh-CN"/>
        </w:rPr>
        <w:br/>
        <w:t xml:space="preserve">　　4.进入站内的垃圾应当日转运，有特殊情况的无法当日转运的，应加盖封闭，且过夜积存垃圾不超过一车。</w:t>
      </w:r>
    </w:p>
    <w:p w14:paraId="7991B271"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5.站内垃圾装运容器应整洁，无积垢，无吊挂垃圾。</w:t>
      </w:r>
    </w:p>
    <w:p w14:paraId="3919F5B7"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6.垃圾渗滤液应导入污水池，定期规范处理。</w:t>
      </w:r>
    </w:p>
    <w:p w14:paraId="5B6B9A41"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7.装卸垃圾采用降尘措施，地面应无散落垃圾和污水。</w:t>
      </w:r>
    </w:p>
    <w:p w14:paraId="35FD8ECE"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8.垃圾应及时转运，蚊蝇孳生季节应定时喷药灭蚊蝇，在可视范</w:t>
      </w:r>
      <w:r>
        <w:rPr>
          <w:rFonts w:ascii="仿宋_GB2312" w:eastAsia="仿宋_GB2312" w:hAnsi="Arial" w:cs="Arial" w:hint="eastAsia"/>
          <w:sz w:val="28"/>
          <w:szCs w:val="28"/>
          <w:lang w:eastAsia="zh-CN"/>
        </w:rPr>
        <w:lastRenderedPageBreak/>
        <w:t>围内苍蝇应少于6只／次，无恶臭。</w:t>
      </w:r>
    </w:p>
    <w:p w14:paraId="74915D36"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9.场地应有专人管理，</w:t>
      </w:r>
      <w:r>
        <w:rPr>
          <w:rFonts w:ascii="仿宋_GB2312" w:eastAsia="仿宋_GB2312" w:hAnsi="Arial" w:cs="Arial" w:hint="eastAsia"/>
          <w:color w:val="FF0000"/>
          <w:sz w:val="28"/>
          <w:szCs w:val="28"/>
          <w:lang w:eastAsia="zh-CN"/>
        </w:rPr>
        <w:t>各种制度上墙，</w:t>
      </w:r>
      <w:r>
        <w:rPr>
          <w:rFonts w:ascii="仿宋_GB2312" w:eastAsia="仿宋_GB2312" w:hAnsi="Arial" w:cs="Arial" w:hint="eastAsia"/>
          <w:sz w:val="28"/>
          <w:szCs w:val="28"/>
          <w:lang w:eastAsia="zh-CN"/>
        </w:rPr>
        <w:t>工具、物品放置应有序整洁。</w:t>
      </w:r>
    </w:p>
    <w:p w14:paraId="3B182DCF"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10.垃圾运输车辆车容应整洁，标志应清晰，车体外部无污物、灰垢。</w:t>
      </w:r>
    </w:p>
    <w:p w14:paraId="42AB6CFC"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11.运输垃圾应密闭，在运输过程中无垃圾扬、撒、 拖挂和污水滴漏。</w:t>
      </w:r>
    </w:p>
    <w:p w14:paraId="7F39CC08"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12.垃圾装运量应以车辆的额定荷载和有效容积为限，不得超重、超高运输。</w:t>
      </w:r>
    </w:p>
    <w:p w14:paraId="3881DF6B"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13.装卸垃圾应符合作业要求，不得乱倒、乱卸、乱抛垃圾。</w:t>
      </w:r>
    </w:p>
    <w:p w14:paraId="77DF7972" w14:textId="77777777" w:rsidR="00910EDA" w:rsidRDefault="00355F57">
      <w:pPr>
        <w:widowControl w:val="0"/>
        <w:spacing w:after="0" w:line="400" w:lineRule="exact"/>
        <w:ind w:firstLineChars="201" w:firstLine="565"/>
        <w:rPr>
          <w:b/>
          <w:color w:val="000000"/>
          <w:sz w:val="28"/>
          <w:szCs w:val="28"/>
          <w:lang w:eastAsia="zh-CN"/>
        </w:rPr>
      </w:pPr>
      <w:r>
        <w:rPr>
          <w:rFonts w:hint="eastAsia"/>
          <w:b/>
          <w:color w:val="000000"/>
          <w:sz w:val="28"/>
          <w:szCs w:val="28"/>
          <w:lang w:eastAsia="zh-CN"/>
        </w:rPr>
        <w:t>五、垃圾分类要求</w:t>
      </w:r>
    </w:p>
    <w:p w14:paraId="7616E580"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1、村内有农村生活垃圾分类宣传阵地，无破损缺失；合理配备人员专职负责宣传、引导，每季度每行政村至少开展1次垃圾分类宣传活动。</w:t>
      </w:r>
    </w:p>
    <w:p w14:paraId="1CEC329D"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2、农户配有垃圾分类收集容器（其他和厨余），农村按要求设有生活垃圾收集站（点），收集容器标识规范、方便投放，外观干净整洁，无残缺、破损，无混投。</w:t>
      </w:r>
    </w:p>
    <w:p w14:paraId="15E54A92"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3、分类车辆配备合理到位，标识规范、清晰，管理到位，收运及时。</w:t>
      </w:r>
    </w:p>
    <w:p w14:paraId="7533077A"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4、分类垃圾送至相应终端处置中心，有规范手续和台账记录。</w:t>
      </w:r>
    </w:p>
    <w:p w14:paraId="25EEC707" w14:textId="77777777" w:rsidR="00910EDA" w:rsidRDefault="00355F57">
      <w:pPr>
        <w:widowControl w:val="0"/>
        <w:spacing w:after="0" w:line="400" w:lineRule="exact"/>
        <w:ind w:firstLineChars="201" w:firstLine="565"/>
        <w:rPr>
          <w:b/>
          <w:color w:val="000000"/>
          <w:sz w:val="28"/>
          <w:szCs w:val="28"/>
          <w:lang w:eastAsia="zh-CN"/>
        </w:rPr>
      </w:pPr>
      <w:r>
        <w:rPr>
          <w:rFonts w:hint="eastAsia"/>
          <w:b/>
          <w:color w:val="000000"/>
          <w:sz w:val="28"/>
          <w:szCs w:val="28"/>
          <w:lang w:eastAsia="zh-CN"/>
        </w:rPr>
        <w:t>六、其他</w:t>
      </w:r>
    </w:p>
    <w:p w14:paraId="5FD6D05D"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1、按要求及时完成上级部门下派的、领导交办的、投诉举报的各类问题的整改。</w:t>
      </w:r>
    </w:p>
    <w:p w14:paraId="7342A285" w14:textId="77777777" w:rsidR="00910EDA" w:rsidRDefault="00355F57">
      <w:pPr>
        <w:widowControl w:val="0"/>
        <w:spacing w:after="0" w:line="400" w:lineRule="exact"/>
        <w:ind w:firstLine="640"/>
        <w:rPr>
          <w:rFonts w:ascii="仿宋_GB2312" w:eastAsia="仿宋_GB2312" w:hAnsi="Arial" w:cs="Arial"/>
          <w:sz w:val="28"/>
          <w:szCs w:val="28"/>
          <w:lang w:eastAsia="zh-CN"/>
        </w:rPr>
      </w:pPr>
      <w:r>
        <w:rPr>
          <w:rFonts w:ascii="仿宋_GB2312" w:eastAsia="仿宋_GB2312" w:hAnsi="Arial" w:cs="Arial" w:hint="eastAsia"/>
          <w:sz w:val="28"/>
          <w:szCs w:val="28"/>
          <w:lang w:eastAsia="zh-CN"/>
        </w:rPr>
        <w:t>2、圆满完成各类创建任务及保障任务；作业单位管理人员完成每天巡查任务，及时上报发现问题。</w:t>
      </w:r>
    </w:p>
    <w:p w14:paraId="6D771B6E"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7F1B866E"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55DD9302"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6E52F4BA"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7837353B"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2DC2C499"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18D558DA"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00EBA0CF"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2DC0FC67" w14:textId="77777777" w:rsidR="00910EDA" w:rsidRDefault="00910EDA">
      <w:pPr>
        <w:widowControl w:val="0"/>
        <w:spacing w:after="0" w:line="400" w:lineRule="exact"/>
        <w:ind w:firstLine="640"/>
        <w:rPr>
          <w:rFonts w:ascii="仿宋_GB2312" w:eastAsia="仿宋_GB2312" w:hAnsi="Arial" w:cs="Arial"/>
          <w:sz w:val="28"/>
          <w:szCs w:val="28"/>
          <w:lang w:eastAsia="zh-CN"/>
        </w:rPr>
      </w:pPr>
    </w:p>
    <w:p w14:paraId="38F196F4" w14:textId="77777777" w:rsidR="00910EDA" w:rsidRDefault="00910EDA">
      <w:pPr>
        <w:widowControl w:val="0"/>
        <w:spacing w:after="0" w:line="360" w:lineRule="auto"/>
        <w:rPr>
          <w:rFonts w:ascii="楷体" w:eastAsia="楷体" w:hAnsi="楷体" w:cs="Times New Roman"/>
          <w:b/>
          <w:bCs/>
          <w:iCs/>
          <w:sz w:val="24"/>
          <w:szCs w:val="24"/>
          <w:lang w:eastAsia="zh-CN"/>
        </w:rPr>
      </w:pPr>
    </w:p>
    <w:p w14:paraId="0F1F7419" w14:textId="77777777" w:rsidR="00910EDA" w:rsidRDefault="00355F57">
      <w:pPr>
        <w:spacing w:before="90" w:after="0" w:line="202" w:lineRule="auto"/>
        <w:rPr>
          <w:rFonts w:ascii="宋体" w:eastAsia="宋体" w:hAnsi="宋体" w:cs="宋体"/>
          <w:b/>
          <w:bCs/>
          <w:color w:val="000000"/>
          <w:spacing w:val="-1"/>
          <w:sz w:val="21"/>
          <w:szCs w:val="21"/>
          <w:lang w:eastAsia="zh-CN"/>
        </w:rPr>
      </w:pPr>
      <w:r>
        <w:rPr>
          <w:rFonts w:ascii="楷体" w:eastAsia="楷体" w:hAnsi="楷体" w:cs="Times New Roman" w:hint="eastAsia"/>
          <w:b/>
          <w:bCs/>
          <w:iCs/>
          <w:sz w:val="24"/>
          <w:szCs w:val="24"/>
          <w:lang w:eastAsia="zh-CN"/>
        </w:rPr>
        <w:lastRenderedPageBreak/>
        <w:t xml:space="preserve">附件2：        </w:t>
      </w:r>
    </w:p>
    <w:p w14:paraId="319F8355" w14:textId="77777777" w:rsidR="00910EDA" w:rsidRDefault="00355F57">
      <w:pPr>
        <w:spacing w:line="520" w:lineRule="exact"/>
        <w:jc w:val="center"/>
        <w:rPr>
          <w:b/>
          <w:color w:val="000000" w:themeColor="text1"/>
          <w:sz w:val="44"/>
          <w:szCs w:val="44"/>
          <w:lang w:eastAsia="zh-CN"/>
        </w:rPr>
      </w:pPr>
      <w:r>
        <w:rPr>
          <w:rFonts w:hint="eastAsia"/>
          <w:b/>
          <w:color w:val="000000" w:themeColor="text1"/>
          <w:sz w:val="44"/>
          <w:szCs w:val="44"/>
          <w:lang w:eastAsia="zh-CN"/>
        </w:rPr>
        <w:t>镇江经开区镇村环卫作业质量监管考核办法</w:t>
      </w:r>
    </w:p>
    <w:p w14:paraId="4A842705" w14:textId="77777777" w:rsidR="00910EDA" w:rsidRDefault="00355F57">
      <w:pPr>
        <w:pStyle w:val="ae"/>
        <w:spacing w:after="0" w:line="400" w:lineRule="exact"/>
        <w:ind w:left="0" w:firstLineChars="202" w:firstLine="646"/>
        <w:rPr>
          <w:rFonts w:ascii="仿宋" w:eastAsia="仿宋" w:hAnsi="仿宋" w:cs="仿宋"/>
          <w:color w:val="000000" w:themeColor="text1"/>
          <w:sz w:val="32"/>
          <w:szCs w:val="32"/>
          <w:lang w:eastAsia="zh-CN"/>
        </w:rPr>
      </w:pPr>
      <w:r>
        <w:rPr>
          <w:rFonts w:ascii="仿宋" w:eastAsia="仿宋" w:hAnsi="仿宋" w:cs="仿宋" w:hint="eastAsia"/>
          <w:color w:val="000000" w:themeColor="text1"/>
          <w:sz w:val="32"/>
          <w:szCs w:val="32"/>
          <w:lang w:eastAsia="zh-CN"/>
        </w:rPr>
        <w:t>为进一步加强镇村环卫作业质量日常监管，不断提升经开区镇村环卫作业精细化水平，改善农村人居环境，助力乡村振兴，结合实际，制定本办法。</w:t>
      </w:r>
    </w:p>
    <w:p w14:paraId="5378D032" w14:textId="77777777" w:rsidR="00910EDA" w:rsidRDefault="00355F57">
      <w:pPr>
        <w:pStyle w:val="ae"/>
        <w:spacing w:after="0" w:line="400" w:lineRule="exact"/>
        <w:ind w:left="0" w:firstLineChars="202" w:firstLine="646"/>
        <w:rPr>
          <w:rFonts w:ascii="仿宋" w:eastAsia="仿宋" w:hAnsi="仿宋" w:cs="仿宋"/>
          <w:color w:val="000000" w:themeColor="text1"/>
          <w:sz w:val="32"/>
          <w:szCs w:val="32"/>
          <w:lang w:eastAsia="zh-CN"/>
        </w:rPr>
      </w:pPr>
      <w:r>
        <w:rPr>
          <w:rFonts w:ascii="仿宋" w:eastAsia="仿宋" w:hAnsi="仿宋" w:cs="仿宋" w:hint="eastAsia"/>
          <w:color w:val="000000" w:themeColor="text1"/>
          <w:sz w:val="32"/>
          <w:szCs w:val="32"/>
          <w:lang w:eastAsia="zh-CN"/>
        </w:rPr>
        <w:t>一、指导思想</w:t>
      </w:r>
    </w:p>
    <w:p w14:paraId="73FF8326" w14:textId="77777777" w:rsidR="00910EDA" w:rsidRDefault="00355F57">
      <w:pPr>
        <w:pStyle w:val="ae"/>
        <w:spacing w:after="0" w:line="400" w:lineRule="exact"/>
        <w:ind w:left="0" w:firstLineChars="202" w:firstLine="646"/>
        <w:rPr>
          <w:rFonts w:ascii="仿宋" w:eastAsia="仿宋" w:hAnsi="仿宋" w:cs="仿宋"/>
          <w:color w:val="000000" w:themeColor="text1"/>
          <w:sz w:val="32"/>
          <w:szCs w:val="32"/>
          <w:lang w:eastAsia="zh-CN"/>
        </w:rPr>
      </w:pPr>
      <w:r>
        <w:rPr>
          <w:rFonts w:ascii="仿宋" w:eastAsia="仿宋" w:hAnsi="仿宋" w:cs="仿宋" w:hint="eastAsia"/>
          <w:color w:val="000000" w:themeColor="text1"/>
          <w:sz w:val="32"/>
          <w:szCs w:val="32"/>
          <w:lang w:eastAsia="zh-CN"/>
        </w:rPr>
        <w:t>以营造干净、整洁、优美、舒适的农村人居环境，推进环卫城乡一体化为目标，为打造宜美乡村，助力乡村振兴发挥积极作用。</w:t>
      </w:r>
    </w:p>
    <w:p w14:paraId="00EFA7CB"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二、组织实施</w:t>
      </w:r>
    </w:p>
    <w:p w14:paraId="54DC459A"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由综合行政执法局负责制定考核办法，执法局和各镇依据考核办法分别组织相关人员对作业单位进行月度考核。</w:t>
      </w:r>
    </w:p>
    <w:p w14:paraId="043491DA"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三、考核内容</w:t>
      </w:r>
    </w:p>
    <w:p w14:paraId="2C12BB87" w14:textId="77777777" w:rsidR="00910EDA" w:rsidRDefault="00355F57">
      <w:pPr>
        <w:pStyle w:val="ae"/>
        <w:spacing w:after="0" w:line="400" w:lineRule="exact"/>
        <w:ind w:left="0" w:firstLineChars="202" w:firstLine="646"/>
        <w:rPr>
          <w:rFonts w:ascii="仿宋" w:eastAsia="仿宋" w:hAnsi="仿宋" w:cs="仿宋"/>
          <w:color w:val="000000" w:themeColor="text1"/>
          <w:sz w:val="32"/>
          <w:szCs w:val="32"/>
          <w:lang w:eastAsia="zh-CN"/>
        </w:rPr>
      </w:pPr>
      <w:r>
        <w:rPr>
          <w:rFonts w:ascii="仿宋" w:eastAsia="仿宋" w:hAnsi="仿宋" w:cs="仿宋" w:hint="eastAsia"/>
          <w:color w:val="000000" w:themeColor="text1"/>
          <w:sz w:val="32"/>
          <w:szCs w:val="32"/>
          <w:lang w:eastAsia="zh-CN"/>
        </w:rPr>
        <w:t>1、考核范围：经开区镇村环卫市场化保洁发包范围内的环卫作业质量。</w:t>
      </w:r>
    </w:p>
    <w:p w14:paraId="5699E781"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2、考核项目（详见考核细则）</w:t>
      </w:r>
    </w:p>
    <w:p w14:paraId="066D6834" w14:textId="77777777" w:rsidR="00910EDA" w:rsidRDefault="00355F57">
      <w:pPr>
        <w:spacing w:after="0" w:line="400" w:lineRule="exact"/>
        <w:ind w:firstLine="405"/>
        <w:rPr>
          <w:rFonts w:ascii="仿宋" w:eastAsia="仿宋" w:hAnsi="仿宋" w:cs="仿宋"/>
          <w:sz w:val="32"/>
          <w:szCs w:val="32"/>
          <w:lang w:eastAsia="zh-CN"/>
        </w:rPr>
      </w:pPr>
      <w:r>
        <w:rPr>
          <w:rFonts w:ascii="仿宋" w:eastAsia="仿宋" w:hAnsi="仿宋" w:cs="仿宋" w:hint="eastAsia"/>
          <w:sz w:val="32"/>
          <w:szCs w:val="32"/>
          <w:lang w:eastAsia="zh-CN"/>
        </w:rPr>
        <w:t xml:space="preserve">  人工作业情况：作业时间、到岗情况、作业规范、作业质量、安全管理等。</w:t>
      </w:r>
    </w:p>
    <w:p w14:paraId="46F6BC5A" w14:textId="77777777" w:rsidR="00910EDA" w:rsidRDefault="00355F57">
      <w:pPr>
        <w:spacing w:after="0" w:line="400" w:lineRule="exact"/>
        <w:ind w:firstLine="405"/>
        <w:rPr>
          <w:rFonts w:ascii="仿宋" w:eastAsia="仿宋" w:hAnsi="仿宋" w:cs="仿宋"/>
          <w:sz w:val="32"/>
          <w:szCs w:val="32"/>
          <w:lang w:eastAsia="zh-CN"/>
        </w:rPr>
      </w:pPr>
      <w:r>
        <w:rPr>
          <w:rFonts w:ascii="仿宋" w:eastAsia="仿宋" w:hAnsi="仿宋" w:cs="仿宋" w:hint="eastAsia"/>
          <w:sz w:val="32"/>
          <w:szCs w:val="32"/>
          <w:lang w:eastAsia="zh-CN"/>
        </w:rPr>
        <w:t xml:space="preserve">  机械作业情况：作业时间、作业频次、作业规范、作业质量、安全管理等。</w:t>
      </w:r>
    </w:p>
    <w:p w14:paraId="7EDA5301" w14:textId="77777777" w:rsidR="00910EDA" w:rsidRDefault="00355F57">
      <w:pPr>
        <w:spacing w:after="0" w:line="400" w:lineRule="exact"/>
        <w:ind w:firstLine="405"/>
        <w:rPr>
          <w:rFonts w:ascii="仿宋" w:eastAsia="仿宋" w:hAnsi="仿宋" w:cs="仿宋"/>
          <w:sz w:val="32"/>
          <w:szCs w:val="32"/>
          <w:lang w:eastAsia="zh-CN"/>
        </w:rPr>
      </w:pPr>
      <w:r>
        <w:rPr>
          <w:rFonts w:ascii="仿宋" w:eastAsia="仿宋" w:hAnsi="仿宋" w:cs="仿宋" w:hint="eastAsia"/>
          <w:sz w:val="32"/>
          <w:szCs w:val="32"/>
          <w:lang w:eastAsia="zh-CN"/>
        </w:rPr>
        <w:t xml:space="preserve">  垃圾中转站情况：环境卫生、作业规范、配套设施管护、除臭消杀等。</w:t>
      </w:r>
    </w:p>
    <w:p w14:paraId="5393F2BE" w14:textId="77777777" w:rsidR="00910EDA" w:rsidRDefault="00355F57">
      <w:pPr>
        <w:spacing w:after="0" w:line="400" w:lineRule="exact"/>
        <w:ind w:firstLine="405"/>
        <w:rPr>
          <w:rFonts w:ascii="仿宋" w:eastAsia="仿宋" w:hAnsi="仿宋" w:cs="仿宋"/>
          <w:sz w:val="32"/>
          <w:szCs w:val="32"/>
          <w:lang w:eastAsia="zh-CN"/>
        </w:rPr>
      </w:pPr>
      <w:r>
        <w:rPr>
          <w:rFonts w:ascii="仿宋" w:eastAsia="仿宋" w:hAnsi="仿宋" w:cs="仿宋" w:hint="eastAsia"/>
          <w:sz w:val="32"/>
          <w:szCs w:val="32"/>
          <w:lang w:eastAsia="zh-CN"/>
        </w:rPr>
        <w:t xml:space="preserve">  垃圾分类情况：分类设施管护、分类宣传、分类投放、分类收集、分类运输、分类处置等。</w:t>
      </w:r>
    </w:p>
    <w:p w14:paraId="18042808" w14:textId="77777777" w:rsidR="00910EDA" w:rsidRDefault="00355F57">
      <w:pPr>
        <w:spacing w:after="0" w:line="400" w:lineRule="exact"/>
        <w:ind w:firstLine="405"/>
        <w:rPr>
          <w:rFonts w:ascii="仿宋" w:eastAsia="仿宋" w:hAnsi="仿宋" w:cs="仿宋"/>
          <w:sz w:val="32"/>
          <w:szCs w:val="32"/>
          <w:lang w:eastAsia="zh-CN"/>
        </w:rPr>
      </w:pPr>
      <w:r>
        <w:rPr>
          <w:rFonts w:ascii="仿宋" w:eastAsia="仿宋" w:hAnsi="仿宋" w:cs="仿宋" w:hint="eastAsia"/>
          <w:sz w:val="32"/>
          <w:szCs w:val="32"/>
          <w:lang w:eastAsia="zh-CN"/>
        </w:rPr>
        <w:t xml:space="preserve">  其他：问题整改、领导交办、举报、保障任务及创建任务等完成情况。</w:t>
      </w:r>
    </w:p>
    <w:p w14:paraId="48D86A0E"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四、考核形式</w:t>
      </w:r>
    </w:p>
    <w:p w14:paraId="4CE1D8CC"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考核形式有现场考核、GPS考核、其他考核三方面。</w:t>
      </w:r>
    </w:p>
    <w:p w14:paraId="3E8520D7"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现场考核：考核人员每月不定期到现场对作业质量、作业规范、作业车辆管理、中转站管护及垃圾分类运行情况等内容进行实地考核。</w:t>
      </w:r>
    </w:p>
    <w:p w14:paraId="7CFB73BB" w14:textId="77777777" w:rsidR="00910EDA" w:rsidRDefault="00355F57">
      <w:pPr>
        <w:pStyle w:val="ae"/>
        <w:spacing w:after="0" w:line="400" w:lineRule="exact"/>
        <w:ind w:left="0" w:firstLineChars="202" w:firstLine="646"/>
        <w:rPr>
          <w:rFonts w:ascii="仿宋" w:eastAsia="仿宋" w:hAnsi="仿宋" w:cs="仿宋"/>
          <w:color w:val="000000" w:themeColor="text1"/>
          <w:sz w:val="32"/>
          <w:szCs w:val="32"/>
          <w:lang w:eastAsia="zh-CN"/>
        </w:rPr>
      </w:pPr>
      <w:r>
        <w:rPr>
          <w:rFonts w:ascii="仿宋" w:eastAsia="仿宋" w:hAnsi="仿宋" w:cs="仿宋" w:hint="eastAsia"/>
          <w:color w:val="000000" w:themeColor="text1"/>
          <w:sz w:val="32"/>
          <w:szCs w:val="32"/>
          <w:lang w:eastAsia="zh-CN"/>
        </w:rPr>
        <w:t>GPS考核：依靠GPS系统针对保洁到岗、作业时间、作业速度、作业频次、作业质量、作业线路等对各家作业车辆进行监管考核。</w:t>
      </w:r>
    </w:p>
    <w:p w14:paraId="5F3D53C7"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lastRenderedPageBreak/>
        <w:t>其他考核：根据对电话网络举报问题、市区部门下派整改问题、领导交办问题、保障任务及创建任务完成情况进行考核。</w:t>
      </w:r>
    </w:p>
    <w:p w14:paraId="2FAE3D4C"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五 、成绩划分</w:t>
      </w:r>
    </w:p>
    <w:p w14:paraId="79A674F7"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1、优秀：考核成绩90分（含）以上。</w:t>
      </w:r>
    </w:p>
    <w:p w14:paraId="2030FABC"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2、良好：考核成绩90分-85分（含）。</w:t>
      </w:r>
    </w:p>
    <w:p w14:paraId="002D1AE5"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3、合格：考核成绩85分-80分（含）。 </w:t>
      </w:r>
    </w:p>
    <w:p w14:paraId="6705393D"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4、不合格：考核成绩80分以下。</w:t>
      </w:r>
    </w:p>
    <w:p w14:paraId="6913C0EA"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六、分值计算</w:t>
      </w:r>
    </w:p>
    <w:p w14:paraId="54E6E428"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镇村、执法局考核得分＝100分-问题扣分+加分</w:t>
      </w:r>
    </w:p>
    <w:p w14:paraId="3E66F6A2" w14:textId="77777777" w:rsidR="00910EDA" w:rsidRDefault="00355F57">
      <w:pPr>
        <w:spacing w:after="0" w:line="400" w:lineRule="exact"/>
        <w:rPr>
          <w:rFonts w:ascii="仿宋" w:eastAsia="仿宋" w:hAnsi="仿宋" w:cs="仿宋"/>
          <w:sz w:val="32"/>
          <w:szCs w:val="32"/>
          <w:lang w:eastAsia="zh-CN"/>
        </w:rPr>
      </w:pPr>
      <w:r>
        <w:rPr>
          <w:rFonts w:ascii="仿宋" w:eastAsia="仿宋" w:hAnsi="仿宋" w:cs="仿宋" w:hint="eastAsia"/>
          <w:sz w:val="32"/>
          <w:szCs w:val="32"/>
          <w:lang w:eastAsia="zh-CN"/>
        </w:rPr>
        <w:t xml:space="preserve">   </w:t>
      </w:r>
      <w:r>
        <w:rPr>
          <w:rFonts w:ascii="仿宋" w:eastAsia="仿宋" w:hAnsi="仿宋" w:cs="仿宋" w:hint="eastAsia"/>
          <w:b/>
          <w:bCs/>
          <w:sz w:val="32"/>
          <w:szCs w:val="32"/>
          <w:lang w:eastAsia="zh-CN"/>
        </w:rPr>
        <w:t xml:space="preserve"> </w:t>
      </w:r>
      <w:r>
        <w:rPr>
          <w:rFonts w:ascii="仿宋" w:eastAsia="仿宋" w:hAnsi="仿宋" w:cs="仿宋" w:hint="eastAsia"/>
          <w:sz w:val="32"/>
          <w:szCs w:val="32"/>
          <w:lang w:eastAsia="zh-CN"/>
        </w:rPr>
        <w:t>月度总分=镇村考核得分*50%+综合行政执法局考核得分*50%</w:t>
      </w:r>
    </w:p>
    <w:p w14:paraId="55BDAF3A"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1、镇村考核得分由各镇扎口负责收集统计，综合形成各镇唯一分值后盖章报送综合行政执法局。</w:t>
      </w:r>
    </w:p>
    <w:p w14:paraId="628AC6BF"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2、考核方式以现场考核为主，具体扣分标准详见考核细则。</w:t>
      </w:r>
    </w:p>
    <w:p w14:paraId="5220A831"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sz w:val="32"/>
          <w:szCs w:val="32"/>
          <w:lang w:eastAsia="zh-CN"/>
        </w:rPr>
        <w:t>3、对在各类保障任务、创建工作中表现突出的；对职责范围之外事项主动作为的；对解决重点难点问题的，酌情给予加分。</w:t>
      </w:r>
    </w:p>
    <w:p w14:paraId="2B2FAB3D"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七、奖惩办法</w:t>
      </w:r>
    </w:p>
    <w:p w14:paraId="2FE83C4D"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1、作业经费的70%作为日常经费正常按月发放。作业经费中的30%作为检查考核基金。将考核基金按月分配，除以100为每分的金额，根据考核总分的扣分情况按月在次月考核经费中扣除。</w:t>
      </w:r>
    </w:p>
    <w:p w14:paraId="0EE17B30" w14:textId="77777777" w:rsidR="00910EDA" w:rsidRDefault="00355F57">
      <w:pPr>
        <w:pStyle w:val="ae"/>
        <w:spacing w:after="0" w:line="400" w:lineRule="exact"/>
        <w:ind w:left="0" w:firstLineChars="202" w:firstLine="646"/>
        <w:rPr>
          <w:rFonts w:ascii="仿宋" w:eastAsia="仿宋" w:hAnsi="仿宋" w:cs="仿宋"/>
          <w:sz w:val="32"/>
          <w:szCs w:val="32"/>
          <w:lang w:eastAsia="zh-CN"/>
        </w:rPr>
      </w:pPr>
      <w:r>
        <w:rPr>
          <w:rFonts w:ascii="仿宋" w:eastAsia="仿宋" w:hAnsi="仿宋" w:cs="仿宋" w:hint="eastAsia"/>
          <w:color w:val="000000"/>
          <w:sz w:val="32"/>
          <w:szCs w:val="32"/>
          <w:lang w:eastAsia="zh-CN"/>
        </w:rPr>
        <w:t>2、对各作业单位按月考核，</w:t>
      </w:r>
      <w:r>
        <w:rPr>
          <w:rFonts w:ascii="仿宋" w:eastAsia="仿宋" w:hAnsi="仿宋" w:cs="仿宋" w:hint="eastAsia"/>
          <w:sz w:val="32"/>
          <w:szCs w:val="32"/>
          <w:lang w:eastAsia="zh-CN"/>
        </w:rPr>
        <w:t>如在一年中3次以上（含3次）评比为不合格单位，可单方面解除合同。</w:t>
      </w:r>
    </w:p>
    <w:p w14:paraId="51FF474A" w14:textId="77777777" w:rsidR="00910EDA" w:rsidRDefault="00355F57">
      <w:pPr>
        <w:pStyle w:val="ae"/>
        <w:spacing w:after="0" w:line="400" w:lineRule="exact"/>
        <w:ind w:left="0" w:firstLineChars="202" w:firstLine="646"/>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3、各镇负责开展环卫作业单位和个人评先、评优活动，优秀环卫单位和个人优先推荐参加</w:t>
      </w:r>
      <w:r>
        <w:rPr>
          <w:rFonts w:ascii="仿宋" w:eastAsia="仿宋" w:hAnsi="仿宋" w:cs="仿宋" w:hint="eastAsia"/>
          <w:color w:val="000000" w:themeColor="text1"/>
          <w:sz w:val="32"/>
          <w:szCs w:val="32"/>
          <w:lang w:eastAsia="zh-CN"/>
        </w:rPr>
        <w:t>各级</w:t>
      </w:r>
      <w:r>
        <w:rPr>
          <w:rFonts w:ascii="仿宋" w:eastAsia="仿宋" w:hAnsi="仿宋" w:cs="仿宋" w:hint="eastAsia"/>
          <w:color w:val="000000"/>
          <w:sz w:val="32"/>
          <w:szCs w:val="32"/>
          <w:lang w:eastAsia="zh-CN"/>
        </w:rPr>
        <w:t>农环先进评选。</w:t>
      </w:r>
    </w:p>
    <w:p w14:paraId="4B86166F" w14:textId="77777777" w:rsidR="00910EDA" w:rsidRDefault="00910EDA">
      <w:pPr>
        <w:spacing w:after="0" w:line="400" w:lineRule="exact"/>
        <w:ind w:firstLine="630"/>
        <w:rPr>
          <w:rFonts w:ascii="仿宋" w:eastAsia="仿宋" w:hAnsi="仿宋" w:cs="仿宋"/>
          <w:color w:val="000000" w:themeColor="text1"/>
          <w:sz w:val="32"/>
          <w:szCs w:val="32"/>
          <w:lang w:eastAsia="zh-CN"/>
        </w:rPr>
      </w:pPr>
    </w:p>
    <w:p w14:paraId="23387F0F" w14:textId="77777777" w:rsidR="00910EDA" w:rsidRDefault="00910EDA">
      <w:pPr>
        <w:rPr>
          <w:rFonts w:ascii="仿宋" w:eastAsia="仿宋" w:hAnsi="仿宋" w:cs="仿宋"/>
          <w:color w:val="000000" w:themeColor="text1"/>
          <w:sz w:val="32"/>
          <w:szCs w:val="32"/>
          <w:lang w:eastAsia="zh-CN"/>
        </w:rPr>
      </w:pPr>
    </w:p>
    <w:p w14:paraId="012CB487" w14:textId="77777777" w:rsidR="00910EDA" w:rsidRDefault="00910EDA">
      <w:pPr>
        <w:rPr>
          <w:rFonts w:ascii="仿宋" w:eastAsia="仿宋" w:hAnsi="仿宋" w:cs="仿宋"/>
          <w:color w:val="000000"/>
          <w:sz w:val="32"/>
          <w:szCs w:val="32"/>
          <w:lang w:eastAsia="zh-CN"/>
        </w:rPr>
      </w:pPr>
    </w:p>
    <w:p w14:paraId="24F168F9" w14:textId="77777777" w:rsidR="00910EDA" w:rsidRDefault="00910EDA">
      <w:pPr>
        <w:adjustRightInd w:val="0"/>
        <w:spacing w:line="440" w:lineRule="exact"/>
        <w:ind w:right="-6"/>
        <w:jc w:val="center"/>
        <w:rPr>
          <w:rFonts w:ascii="楷体" w:eastAsia="楷体" w:hAnsi="楷体"/>
          <w:b/>
          <w:sz w:val="32"/>
          <w:szCs w:val="32"/>
          <w:lang w:eastAsia="zh-CN"/>
        </w:rPr>
      </w:pPr>
    </w:p>
    <w:p w14:paraId="688E3BBB" w14:textId="77777777" w:rsidR="00910EDA" w:rsidRDefault="00355F57">
      <w:pPr>
        <w:adjustRightInd w:val="0"/>
        <w:spacing w:line="440" w:lineRule="exact"/>
        <w:ind w:right="-6"/>
        <w:jc w:val="center"/>
        <w:rPr>
          <w:rFonts w:ascii="楷体" w:eastAsia="楷体" w:hAnsi="楷体"/>
          <w:b/>
          <w:sz w:val="32"/>
          <w:szCs w:val="32"/>
          <w:lang w:eastAsia="zh-CN"/>
        </w:rPr>
      </w:pPr>
      <w:r>
        <w:rPr>
          <w:rFonts w:ascii="楷体" w:eastAsia="楷体" w:hAnsi="楷体" w:hint="eastAsia"/>
          <w:b/>
          <w:sz w:val="32"/>
          <w:szCs w:val="32"/>
          <w:lang w:eastAsia="zh-CN"/>
        </w:rPr>
        <w:lastRenderedPageBreak/>
        <w:t>镇江经开区镇村环卫作业质量考核细则</w:t>
      </w: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3516"/>
        <w:gridCol w:w="4116"/>
        <w:gridCol w:w="591"/>
      </w:tblGrid>
      <w:tr w:rsidR="00910EDA" w14:paraId="6DE2DD47" w14:textId="77777777">
        <w:trPr>
          <w:trHeight w:val="284"/>
          <w:jc w:val="center"/>
        </w:trPr>
        <w:tc>
          <w:tcPr>
            <w:tcW w:w="729" w:type="dxa"/>
            <w:tcBorders>
              <w:top w:val="single" w:sz="4" w:space="0" w:color="auto"/>
              <w:left w:val="single" w:sz="4" w:space="0" w:color="auto"/>
              <w:bottom w:val="single" w:sz="4" w:space="0" w:color="auto"/>
              <w:right w:val="single" w:sz="4" w:space="0" w:color="auto"/>
            </w:tcBorders>
            <w:vAlign w:val="center"/>
          </w:tcPr>
          <w:p w14:paraId="6FE23FE2" w14:textId="77777777" w:rsidR="00910EDA" w:rsidRDefault="00355F57">
            <w:pPr>
              <w:adjustRightInd w:val="0"/>
              <w:spacing w:line="280" w:lineRule="exact"/>
              <w:jc w:val="center"/>
              <w:rPr>
                <w:rFonts w:ascii="楷体" w:eastAsia="楷体" w:hAnsi="楷体"/>
                <w:b/>
                <w:bCs/>
                <w:sz w:val="24"/>
              </w:rPr>
            </w:pPr>
            <w:proofErr w:type="spellStart"/>
            <w:r>
              <w:rPr>
                <w:rFonts w:ascii="楷体" w:eastAsia="楷体" w:hAnsi="楷体" w:hint="eastAsia"/>
                <w:b/>
                <w:bCs/>
                <w:sz w:val="24"/>
              </w:rPr>
              <w:t>内容</w:t>
            </w:r>
            <w:proofErr w:type="spellEnd"/>
          </w:p>
        </w:tc>
        <w:tc>
          <w:tcPr>
            <w:tcW w:w="3516" w:type="dxa"/>
            <w:tcBorders>
              <w:top w:val="single" w:sz="4" w:space="0" w:color="auto"/>
              <w:left w:val="single" w:sz="4" w:space="0" w:color="auto"/>
              <w:bottom w:val="single" w:sz="4" w:space="0" w:color="auto"/>
              <w:right w:val="single" w:sz="4" w:space="0" w:color="auto"/>
            </w:tcBorders>
            <w:vAlign w:val="center"/>
          </w:tcPr>
          <w:p w14:paraId="5E5E3E1D" w14:textId="77777777" w:rsidR="00910EDA" w:rsidRDefault="00355F57">
            <w:pPr>
              <w:adjustRightInd w:val="0"/>
              <w:spacing w:line="280" w:lineRule="exact"/>
              <w:jc w:val="center"/>
              <w:rPr>
                <w:rFonts w:ascii="楷体" w:eastAsia="楷体" w:hAnsi="楷体"/>
                <w:b/>
                <w:bCs/>
                <w:sz w:val="24"/>
              </w:rPr>
            </w:pPr>
            <w:proofErr w:type="spellStart"/>
            <w:r>
              <w:rPr>
                <w:rFonts w:ascii="楷体" w:eastAsia="楷体" w:hAnsi="楷体" w:hint="eastAsia"/>
                <w:b/>
                <w:bCs/>
                <w:sz w:val="24"/>
              </w:rPr>
              <w:t>规范</w:t>
            </w:r>
            <w:proofErr w:type="spellEnd"/>
          </w:p>
        </w:tc>
        <w:tc>
          <w:tcPr>
            <w:tcW w:w="4116" w:type="dxa"/>
            <w:tcBorders>
              <w:top w:val="single" w:sz="4" w:space="0" w:color="auto"/>
              <w:left w:val="single" w:sz="4" w:space="0" w:color="auto"/>
              <w:bottom w:val="single" w:sz="4" w:space="0" w:color="auto"/>
              <w:right w:val="single" w:sz="4" w:space="0" w:color="auto"/>
            </w:tcBorders>
            <w:vAlign w:val="center"/>
          </w:tcPr>
          <w:p w14:paraId="533C4B92" w14:textId="77777777" w:rsidR="00910EDA" w:rsidRDefault="00355F57">
            <w:pPr>
              <w:adjustRightInd w:val="0"/>
              <w:spacing w:line="280" w:lineRule="exact"/>
              <w:jc w:val="center"/>
              <w:rPr>
                <w:rFonts w:ascii="楷体" w:eastAsia="楷体" w:hAnsi="楷体"/>
                <w:b/>
                <w:bCs/>
                <w:sz w:val="24"/>
              </w:rPr>
            </w:pPr>
            <w:proofErr w:type="spellStart"/>
            <w:r>
              <w:rPr>
                <w:rFonts w:ascii="楷体" w:eastAsia="楷体" w:hAnsi="楷体" w:hint="eastAsia"/>
                <w:b/>
                <w:bCs/>
                <w:sz w:val="24"/>
              </w:rPr>
              <w:t>扣分标准</w:t>
            </w:r>
            <w:proofErr w:type="spellEnd"/>
          </w:p>
        </w:tc>
        <w:tc>
          <w:tcPr>
            <w:tcW w:w="591" w:type="dxa"/>
            <w:tcBorders>
              <w:top w:val="single" w:sz="4" w:space="0" w:color="auto"/>
              <w:left w:val="single" w:sz="4" w:space="0" w:color="auto"/>
              <w:bottom w:val="single" w:sz="4" w:space="0" w:color="auto"/>
              <w:right w:val="single" w:sz="4" w:space="0" w:color="auto"/>
            </w:tcBorders>
            <w:vAlign w:val="center"/>
          </w:tcPr>
          <w:p w14:paraId="632480DF" w14:textId="77777777" w:rsidR="00910EDA" w:rsidRDefault="00355F57">
            <w:pPr>
              <w:adjustRightInd w:val="0"/>
              <w:spacing w:line="280" w:lineRule="exact"/>
              <w:jc w:val="center"/>
              <w:rPr>
                <w:rFonts w:ascii="楷体" w:eastAsia="楷体" w:hAnsi="楷体"/>
                <w:b/>
                <w:bCs/>
                <w:sz w:val="24"/>
              </w:rPr>
            </w:pPr>
            <w:proofErr w:type="spellStart"/>
            <w:r>
              <w:rPr>
                <w:rFonts w:ascii="楷体" w:eastAsia="楷体" w:hAnsi="楷体" w:hint="eastAsia"/>
                <w:b/>
                <w:bCs/>
                <w:sz w:val="24"/>
              </w:rPr>
              <w:t>扣分</w:t>
            </w:r>
            <w:proofErr w:type="spellEnd"/>
          </w:p>
        </w:tc>
      </w:tr>
      <w:tr w:rsidR="00910EDA" w14:paraId="37B31494" w14:textId="77777777">
        <w:trPr>
          <w:trHeight w:val="329"/>
          <w:jc w:val="center"/>
        </w:trPr>
        <w:tc>
          <w:tcPr>
            <w:tcW w:w="729" w:type="dxa"/>
            <w:vMerge w:val="restart"/>
            <w:tcBorders>
              <w:top w:val="single" w:sz="4" w:space="0" w:color="auto"/>
              <w:left w:val="single" w:sz="4" w:space="0" w:color="auto"/>
              <w:right w:val="single" w:sz="4" w:space="0" w:color="auto"/>
            </w:tcBorders>
            <w:vAlign w:val="center"/>
          </w:tcPr>
          <w:p w14:paraId="72DC8998"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保洁</w:t>
            </w:r>
            <w:proofErr w:type="spellEnd"/>
          </w:p>
          <w:p w14:paraId="48F681DB"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人员</w:t>
            </w:r>
            <w:proofErr w:type="spellEnd"/>
          </w:p>
          <w:p w14:paraId="46C2596A"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规范</w:t>
            </w:r>
            <w:proofErr w:type="spellEnd"/>
          </w:p>
        </w:tc>
        <w:tc>
          <w:tcPr>
            <w:tcW w:w="3516" w:type="dxa"/>
            <w:vMerge w:val="restart"/>
            <w:tcBorders>
              <w:top w:val="single" w:sz="4" w:space="0" w:color="auto"/>
              <w:left w:val="single" w:sz="4" w:space="0" w:color="auto"/>
              <w:right w:val="single" w:sz="4" w:space="0" w:color="auto"/>
            </w:tcBorders>
            <w:vAlign w:val="center"/>
          </w:tcPr>
          <w:p w14:paraId="180BCA9D" w14:textId="77777777" w:rsidR="00910EDA" w:rsidRDefault="00355F57">
            <w:pPr>
              <w:pStyle w:val="ae"/>
              <w:spacing w:line="280" w:lineRule="exact"/>
              <w:ind w:left="0"/>
              <w:rPr>
                <w:rFonts w:ascii="楷体" w:eastAsia="楷体" w:hAnsi="楷体"/>
                <w:szCs w:val="21"/>
                <w:lang w:eastAsia="zh-CN"/>
              </w:rPr>
            </w:pPr>
            <w:r>
              <w:rPr>
                <w:rFonts w:ascii="楷体" w:eastAsia="楷体" w:hAnsi="楷体" w:hint="eastAsia"/>
                <w:szCs w:val="21"/>
                <w:lang w:eastAsia="zh-CN"/>
              </w:rPr>
              <w:t>保洁人员作业时穿着具有单位标识、反光标识的工作服，骑车佩戴安全帽，遵守交通规则；上岗期间不得有窜岗、闲聊等行为；无焚烧垃圾、垃圾倒置绿化带或窨井盖等行为。</w:t>
            </w:r>
          </w:p>
        </w:tc>
        <w:tc>
          <w:tcPr>
            <w:tcW w:w="4116" w:type="dxa"/>
            <w:tcBorders>
              <w:top w:val="single" w:sz="4" w:space="0" w:color="auto"/>
              <w:left w:val="single" w:sz="4" w:space="0" w:color="auto"/>
              <w:bottom w:val="single" w:sz="4" w:space="0" w:color="auto"/>
              <w:right w:val="single" w:sz="4" w:space="0" w:color="auto"/>
            </w:tcBorders>
            <w:vAlign w:val="center"/>
          </w:tcPr>
          <w:p w14:paraId="1B77C148"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人员未穿着单位标识和反光标识服装、骑车不戴安全帽的每人每次扣0.5分，有闯红灯、横穿马路、骑车逆行等违反交通规则的每人每次扣1分。</w:t>
            </w:r>
          </w:p>
        </w:tc>
        <w:tc>
          <w:tcPr>
            <w:tcW w:w="591" w:type="dxa"/>
            <w:tcBorders>
              <w:top w:val="single" w:sz="4" w:space="0" w:color="auto"/>
              <w:left w:val="single" w:sz="4" w:space="0" w:color="auto"/>
              <w:bottom w:val="single" w:sz="4" w:space="0" w:color="auto"/>
              <w:right w:val="single" w:sz="4" w:space="0" w:color="auto"/>
            </w:tcBorders>
            <w:vAlign w:val="center"/>
          </w:tcPr>
          <w:p w14:paraId="5AC97AC2" w14:textId="77777777" w:rsidR="00910EDA" w:rsidRDefault="00910EDA">
            <w:pPr>
              <w:adjustRightInd w:val="0"/>
              <w:spacing w:line="280" w:lineRule="exact"/>
              <w:rPr>
                <w:rFonts w:ascii="楷体" w:eastAsia="楷体" w:hAnsi="楷体"/>
                <w:b/>
                <w:bCs/>
                <w:szCs w:val="21"/>
                <w:lang w:eastAsia="zh-CN"/>
              </w:rPr>
            </w:pPr>
          </w:p>
        </w:tc>
      </w:tr>
      <w:tr w:rsidR="00910EDA" w14:paraId="39088E77" w14:textId="77777777">
        <w:trPr>
          <w:trHeight w:val="209"/>
          <w:jc w:val="center"/>
        </w:trPr>
        <w:tc>
          <w:tcPr>
            <w:tcW w:w="729" w:type="dxa"/>
            <w:vMerge/>
            <w:tcBorders>
              <w:left w:val="single" w:sz="4" w:space="0" w:color="auto"/>
              <w:right w:val="single" w:sz="4" w:space="0" w:color="auto"/>
            </w:tcBorders>
            <w:vAlign w:val="center"/>
          </w:tcPr>
          <w:p w14:paraId="3F9C3178" w14:textId="77777777" w:rsidR="00910EDA" w:rsidRDefault="00910EDA">
            <w:pPr>
              <w:adjustRightInd w:val="0"/>
              <w:spacing w:line="280" w:lineRule="exact"/>
              <w:rPr>
                <w:rFonts w:ascii="楷体" w:eastAsia="楷体" w:hAnsi="楷体"/>
                <w:b/>
                <w:bCs/>
                <w:szCs w:val="21"/>
                <w:lang w:eastAsia="zh-CN"/>
              </w:rPr>
            </w:pPr>
          </w:p>
        </w:tc>
        <w:tc>
          <w:tcPr>
            <w:tcW w:w="3516" w:type="dxa"/>
            <w:vMerge/>
            <w:tcBorders>
              <w:left w:val="single" w:sz="4" w:space="0" w:color="auto"/>
              <w:right w:val="single" w:sz="4" w:space="0" w:color="auto"/>
            </w:tcBorders>
            <w:vAlign w:val="center"/>
          </w:tcPr>
          <w:p w14:paraId="66F6F191" w14:textId="77777777" w:rsidR="00910EDA" w:rsidRDefault="00910EDA">
            <w:pPr>
              <w:adjustRightInd w:val="0"/>
              <w:spacing w:line="280" w:lineRule="exact"/>
              <w:rPr>
                <w:rFonts w:ascii="楷体" w:eastAsia="楷体" w:hAnsi="楷体"/>
                <w:b/>
                <w:bCs/>
                <w:szCs w:val="21"/>
                <w:lang w:eastAsia="zh-CN"/>
              </w:rPr>
            </w:pPr>
          </w:p>
        </w:tc>
        <w:tc>
          <w:tcPr>
            <w:tcW w:w="4116" w:type="dxa"/>
            <w:tcBorders>
              <w:top w:val="single" w:sz="4" w:space="0" w:color="auto"/>
              <w:left w:val="single" w:sz="4" w:space="0" w:color="auto"/>
              <w:bottom w:val="single" w:sz="4" w:space="0" w:color="auto"/>
              <w:right w:val="single" w:sz="4" w:space="0" w:color="auto"/>
            </w:tcBorders>
            <w:vAlign w:val="center"/>
          </w:tcPr>
          <w:p w14:paraId="1E7C7CE3"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焚烧垃圾、垃圾未倾倒在指定地点的每人每次扣5分。</w:t>
            </w:r>
          </w:p>
        </w:tc>
        <w:tc>
          <w:tcPr>
            <w:tcW w:w="591" w:type="dxa"/>
            <w:tcBorders>
              <w:top w:val="single" w:sz="4" w:space="0" w:color="auto"/>
              <w:left w:val="single" w:sz="4" w:space="0" w:color="auto"/>
              <w:bottom w:val="single" w:sz="4" w:space="0" w:color="auto"/>
              <w:right w:val="single" w:sz="4" w:space="0" w:color="auto"/>
            </w:tcBorders>
            <w:vAlign w:val="center"/>
          </w:tcPr>
          <w:p w14:paraId="53E05413" w14:textId="77777777" w:rsidR="00910EDA" w:rsidRDefault="00910EDA">
            <w:pPr>
              <w:adjustRightInd w:val="0"/>
              <w:spacing w:line="280" w:lineRule="exact"/>
              <w:rPr>
                <w:rFonts w:ascii="楷体" w:eastAsia="楷体" w:hAnsi="楷体"/>
                <w:b/>
                <w:bCs/>
                <w:szCs w:val="21"/>
                <w:lang w:eastAsia="zh-CN"/>
              </w:rPr>
            </w:pPr>
          </w:p>
        </w:tc>
      </w:tr>
      <w:tr w:rsidR="00910EDA" w14:paraId="69EE81EB" w14:textId="77777777">
        <w:trPr>
          <w:trHeight w:val="314"/>
          <w:jc w:val="center"/>
        </w:trPr>
        <w:tc>
          <w:tcPr>
            <w:tcW w:w="729" w:type="dxa"/>
            <w:vMerge/>
            <w:tcBorders>
              <w:left w:val="single" w:sz="4" w:space="0" w:color="auto"/>
              <w:bottom w:val="single" w:sz="4" w:space="0" w:color="auto"/>
              <w:right w:val="single" w:sz="4" w:space="0" w:color="auto"/>
            </w:tcBorders>
            <w:vAlign w:val="center"/>
          </w:tcPr>
          <w:p w14:paraId="0DFB3C70" w14:textId="77777777" w:rsidR="00910EDA" w:rsidRDefault="00910EDA">
            <w:pPr>
              <w:adjustRightInd w:val="0"/>
              <w:spacing w:line="280" w:lineRule="exact"/>
              <w:rPr>
                <w:rFonts w:ascii="楷体" w:eastAsia="楷体" w:hAnsi="楷体"/>
                <w:b/>
                <w:bCs/>
                <w:szCs w:val="21"/>
                <w:lang w:eastAsia="zh-CN"/>
              </w:rPr>
            </w:pPr>
          </w:p>
        </w:tc>
        <w:tc>
          <w:tcPr>
            <w:tcW w:w="3516" w:type="dxa"/>
            <w:vMerge/>
            <w:tcBorders>
              <w:left w:val="single" w:sz="4" w:space="0" w:color="auto"/>
              <w:bottom w:val="single" w:sz="4" w:space="0" w:color="auto"/>
              <w:right w:val="single" w:sz="4" w:space="0" w:color="auto"/>
            </w:tcBorders>
            <w:vAlign w:val="center"/>
          </w:tcPr>
          <w:p w14:paraId="77DE9074" w14:textId="77777777" w:rsidR="00910EDA" w:rsidRDefault="00910EDA">
            <w:pPr>
              <w:adjustRightInd w:val="0"/>
              <w:spacing w:line="280" w:lineRule="exact"/>
              <w:rPr>
                <w:rFonts w:ascii="楷体" w:eastAsia="楷体" w:hAnsi="楷体"/>
                <w:b/>
                <w:bCs/>
                <w:szCs w:val="21"/>
                <w:lang w:eastAsia="zh-CN"/>
              </w:rPr>
            </w:pPr>
          </w:p>
        </w:tc>
        <w:tc>
          <w:tcPr>
            <w:tcW w:w="4116" w:type="dxa"/>
            <w:tcBorders>
              <w:top w:val="single" w:sz="4" w:space="0" w:color="auto"/>
              <w:left w:val="single" w:sz="4" w:space="0" w:color="auto"/>
              <w:bottom w:val="single" w:sz="4" w:space="0" w:color="auto"/>
              <w:right w:val="single" w:sz="4" w:space="0" w:color="auto"/>
            </w:tcBorders>
            <w:vAlign w:val="center"/>
          </w:tcPr>
          <w:p w14:paraId="5C4B925D"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有窜岗、闲聊等行为的每人每次扣0.2分。</w:t>
            </w:r>
          </w:p>
        </w:tc>
        <w:tc>
          <w:tcPr>
            <w:tcW w:w="591" w:type="dxa"/>
            <w:tcBorders>
              <w:top w:val="single" w:sz="4" w:space="0" w:color="auto"/>
              <w:left w:val="single" w:sz="4" w:space="0" w:color="auto"/>
              <w:bottom w:val="single" w:sz="4" w:space="0" w:color="auto"/>
              <w:right w:val="single" w:sz="4" w:space="0" w:color="auto"/>
            </w:tcBorders>
            <w:vAlign w:val="center"/>
          </w:tcPr>
          <w:p w14:paraId="548E66A3" w14:textId="77777777" w:rsidR="00910EDA" w:rsidRDefault="00910EDA">
            <w:pPr>
              <w:adjustRightInd w:val="0"/>
              <w:spacing w:line="280" w:lineRule="exact"/>
              <w:rPr>
                <w:rFonts w:ascii="楷体" w:eastAsia="楷体" w:hAnsi="楷体"/>
                <w:b/>
                <w:bCs/>
                <w:szCs w:val="21"/>
                <w:lang w:eastAsia="zh-CN"/>
              </w:rPr>
            </w:pPr>
          </w:p>
        </w:tc>
      </w:tr>
      <w:tr w:rsidR="00910EDA" w14:paraId="01FF3F57" w14:textId="77777777">
        <w:trPr>
          <w:cantSplit/>
          <w:trHeight w:val="629"/>
          <w:jc w:val="center"/>
        </w:trPr>
        <w:tc>
          <w:tcPr>
            <w:tcW w:w="729" w:type="dxa"/>
            <w:vMerge w:val="restart"/>
            <w:tcBorders>
              <w:top w:val="single" w:sz="4" w:space="0" w:color="auto"/>
              <w:left w:val="single" w:sz="4" w:space="0" w:color="auto"/>
              <w:right w:val="single" w:sz="4" w:space="0" w:color="auto"/>
            </w:tcBorders>
            <w:vAlign w:val="center"/>
          </w:tcPr>
          <w:p w14:paraId="3FB0F6E7"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人工保洁</w:t>
            </w:r>
            <w:proofErr w:type="spellEnd"/>
          </w:p>
          <w:p w14:paraId="75340A01"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时间</w:t>
            </w:r>
            <w:proofErr w:type="spellEnd"/>
          </w:p>
        </w:tc>
        <w:tc>
          <w:tcPr>
            <w:tcW w:w="3516" w:type="dxa"/>
            <w:vMerge w:val="restart"/>
            <w:tcBorders>
              <w:top w:val="single" w:sz="4" w:space="0" w:color="auto"/>
              <w:left w:val="single" w:sz="4" w:space="0" w:color="auto"/>
              <w:right w:val="single" w:sz="4" w:space="0" w:color="auto"/>
            </w:tcBorders>
            <w:vAlign w:val="center"/>
          </w:tcPr>
          <w:p w14:paraId="4DE302E6"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集镇一级7:30-11:30,13:30-17:30；集镇二级、三级8:30-11:00,14:00-17：30；村庄8:30-10:30,14:00-17：00。</w:t>
            </w:r>
          </w:p>
        </w:tc>
        <w:tc>
          <w:tcPr>
            <w:tcW w:w="4116" w:type="dxa"/>
            <w:tcBorders>
              <w:top w:val="single" w:sz="4" w:space="0" w:color="auto"/>
              <w:left w:val="single" w:sz="4" w:space="0" w:color="auto"/>
              <w:right w:val="single" w:sz="4" w:space="0" w:color="auto"/>
            </w:tcBorders>
            <w:vAlign w:val="center"/>
          </w:tcPr>
          <w:p w14:paraId="1FBE9E3D"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无故迟到、早退每人每次扣0.5分。</w:t>
            </w:r>
          </w:p>
        </w:tc>
        <w:tc>
          <w:tcPr>
            <w:tcW w:w="591" w:type="dxa"/>
            <w:tcBorders>
              <w:top w:val="single" w:sz="4" w:space="0" w:color="auto"/>
              <w:left w:val="single" w:sz="4" w:space="0" w:color="auto"/>
              <w:right w:val="single" w:sz="4" w:space="0" w:color="auto"/>
            </w:tcBorders>
            <w:vAlign w:val="center"/>
          </w:tcPr>
          <w:p w14:paraId="7B636657" w14:textId="77777777" w:rsidR="00910EDA" w:rsidRDefault="00910EDA">
            <w:pPr>
              <w:adjustRightInd w:val="0"/>
              <w:spacing w:line="280" w:lineRule="exact"/>
              <w:rPr>
                <w:rFonts w:ascii="楷体" w:eastAsia="楷体" w:hAnsi="楷体"/>
                <w:szCs w:val="21"/>
                <w:lang w:eastAsia="zh-CN"/>
              </w:rPr>
            </w:pPr>
          </w:p>
        </w:tc>
      </w:tr>
      <w:tr w:rsidR="00910EDA" w14:paraId="4E39A875" w14:textId="77777777">
        <w:trPr>
          <w:cantSplit/>
          <w:trHeight w:val="104"/>
          <w:jc w:val="center"/>
        </w:trPr>
        <w:tc>
          <w:tcPr>
            <w:tcW w:w="729" w:type="dxa"/>
            <w:vMerge/>
            <w:tcBorders>
              <w:left w:val="single" w:sz="4" w:space="0" w:color="auto"/>
              <w:bottom w:val="single" w:sz="4" w:space="0" w:color="auto"/>
              <w:right w:val="single" w:sz="4" w:space="0" w:color="auto"/>
            </w:tcBorders>
            <w:vAlign w:val="center"/>
          </w:tcPr>
          <w:p w14:paraId="1CD11052" w14:textId="77777777" w:rsidR="00910EDA" w:rsidRDefault="00910EDA">
            <w:pPr>
              <w:adjustRightInd w:val="0"/>
              <w:spacing w:line="280" w:lineRule="exact"/>
              <w:ind w:firstLineChars="221" w:firstLine="486"/>
              <w:rPr>
                <w:rFonts w:ascii="楷体" w:eastAsia="楷体" w:hAnsi="楷体"/>
                <w:szCs w:val="21"/>
                <w:lang w:eastAsia="zh-CN"/>
              </w:rPr>
            </w:pPr>
          </w:p>
        </w:tc>
        <w:tc>
          <w:tcPr>
            <w:tcW w:w="3516" w:type="dxa"/>
            <w:vMerge/>
            <w:tcBorders>
              <w:left w:val="single" w:sz="4" w:space="0" w:color="auto"/>
              <w:bottom w:val="single" w:sz="4" w:space="0" w:color="auto"/>
              <w:right w:val="single" w:sz="4" w:space="0" w:color="auto"/>
            </w:tcBorders>
            <w:vAlign w:val="center"/>
          </w:tcPr>
          <w:p w14:paraId="1DABFD01" w14:textId="77777777" w:rsidR="00910EDA" w:rsidRDefault="00910EDA">
            <w:pPr>
              <w:adjustRightInd w:val="0"/>
              <w:spacing w:line="280" w:lineRule="exact"/>
              <w:ind w:firstLineChars="221" w:firstLine="486"/>
              <w:rPr>
                <w:rFonts w:ascii="楷体" w:eastAsia="楷体" w:hAnsi="楷体"/>
                <w:szCs w:val="21"/>
                <w:lang w:eastAsia="zh-CN"/>
              </w:rPr>
            </w:pPr>
          </w:p>
        </w:tc>
        <w:tc>
          <w:tcPr>
            <w:tcW w:w="4116" w:type="dxa"/>
            <w:tcBorders>
              <w:top w:val="single" w:sz="4" w:space="0" w:color="auto"/>
              <w:left w:val="single" w:sz="4" w:space="0" w:color="auto"/>
              <w:bottom w:val="single" w:sz="4" w:space="0" w:color="auto"/>
              <w:right w:val="single" w:sz="4" w:space="0" w:color="auto"/>
            </w:tcBorders>
            <w:vAlign w:val="center"/>
          </w:tcPr>
          <w:p w14:paraId="2A84CD16"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无故缺勤每人每天扣1分。</w:t>
            </w:r>
          </w:p>
        </w:tc>
        <w:tc>
          <w:tcPr>
            <w:tcW w:w="591" w:type="dxa"/>
            <w:tcBorders>
              <w:top w:val="single" w:sz="4" w:space="0" w:color="auto"/>
              <w:left w:val="single" w:sz="4" w:space="0" w:color="auto"/>
              <w:bottom w:val="single" w:sz="4" w:space="0" w:color="auto"/>
              <w:right w:val="single" w:sz="4" w:space="0" w:color="auto"/>
            </w:tcBorders>
            <w:vAlign w:val="center"/>
          </w:tcPr>
          <w:p w14:paraId="7454108B" w14:textId="77777777" w:rsidR="00910EDA" w:rsidRDefault="00910EDA">
            <w:pPr>
              <w:adjustRightInd w:val="0"/>
              <w:spacing w:line="280" w:lineRule="exact"/>
              <w:rPr>
                <w:rFonts w:ascii="楷体" w:eastAsia="楷体" w:hAnsi="楷体"/>
                <w:szCs w:val="21"/>
                <w:lang w:eastAsia="zh-CN"/>
              </w:rPr>
            </w:pPr>
          </w:p>
        </w:tc>
      </w:tr>
      <w:tr w:rsidR="00910EDA" w14:paraId="47164448" w14:textId="77777777">
        <w:trPr>
          <w:cantSplit/>
          <w:trHeight w:val="220"/>
          <w:jc w:val="center"/>
        </w:trPr>
        <w:tc>
          <w:tcPr>
            <w:tcW w:w="729" w:type="dxa"/>
            <w:vMerge w:val="restart"/>
            <w:tcBorders>
              <w:top w:val="single" w:sz="4" w:space="0" w:color="auto"/>
              <w:left w:val="single" w:sz="4" w:space="0" w:color="auto"/>
              <w:right w:val="single" w:sz="4" w:space="0" w:color="auto"/>
            </w:tcBorders>
            <w:vAlign w:val="center"/>
          </w:tcPr>
          <w:p w14:paraId="2F95A246"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人工</w:t>
            </w:r>
            <w:proofErr w:type="spellEnd"/>
          </w:p>
          <w:p w14:paraId="4F39B560"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保洁</w:t>
            </w:r>
            <w:proofErr w:type="spellEnd"/>
          </w:p>
          <w:p w14:paraId="152CB94B"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标准</w:t>
            </w:r>
            <w:proofErr w:type="spellEnd"/>
          </w:p>
        </w:tc>
        <w:tc>
          <w:tcPr>
            <w:tcW w:w="3516" w:type="dxa"/>
            <w:vMerge w:val="restart"/>
            <w:tcBorders>
              <w:top w:val="single" w:sz="4" w:space="0" w:color="auto"/>
              <w:left w:val="single" w:sz="4" w:space="0" w:color="auto"/>
              <w:right w:val="single" w:sz="4" w:space="0" w:color="auto"/>
            </w:tcBorders>
            <w:vAlign w:val="center"/>
          </w:tcPr>
          <w:p w14:paraId="20311CDC" w14:textId="77777777" w:rsidR="00910EDA" w:rsidRDefault="00355F57">
            <w:pPr>
              <w:spacing w:line="280" w:lineRule="exact"/>
              <w:rPr>
                <w:rFonts w:ascii="楷体" w:eastAsia="楷体" w:hAnsi="楷体"/>
                <w:szCs w:val="21"/>
                <w:lang w:eastAsia="zh-CN"/>
              </w:rPr>
            </w:pPr>
            <w:r>
              <w:rPr>
                <w:rFonts w:ascii="楷体" w:eastAsia="楷体" w:hAnsi="楷体" w:hint="eastAsia"/>
                <w:szCs w:val="21"/>
                <w:lang w:eastAsia="zh-CN"/>
              </w:rPr>
              <w:t>道路有建筑物的墙到墙保洁，公共广场、公共停车场、车行道、人行道及绿化带内无果皮、纸屑、塑膜、烟蒂、宠物粪便等杂物，路面无污水。全路段清扫无死角，垃圾无漏收；雨水窨井盖无杂物阻塞；道路交界处清扫保洁应各延伸20米。乱涂乱画及时清理，涂刷清理时用同色或相近颜色涂料涂刷呈规则图样。</w:t>
            </w:r>
          </w:p>
        </w:tc>
        <w:tc>
          <w:tcPr>
            <w:tcW w:w="4116" w:type="dxa"/>
            <w:tcBorders>
              <w:top w:val="single" w:sz="4" w:space="0" w:color="auto"/>
              <w:left w:val="single" w:sz="4" w:space="0" w:color="auto"/>
              <w:bottom w:val="single" w:sz="4" w:space="0" w:color="auto"/>
              <w:right w:val="single" w:sz="4" w:space="0" w:color="auto"/>
            </w:tcBorders>
            <w:vAlign w:val="center"/>
          </w:tcPr>
          <w:p w14:paraId="4A405A60"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路面有零星瓜皮果壳、纸盒、杂物等垃圾每处扣0.1分。</w:t>
            </w:r>
          </w:p>
        </w:tc>
        <w:tc>
          <w:tcPr>
            <w:tcW w:w="591" w:type="dxa"/>
            <w:tcBorders>
              <w:top w:val="single" w:sz="4" w:space="0" w:color="auto"/>
              <w:left w:val="single" w:sz="4" w:space="0" w:color="auto"/>
              <w:bottom w:val="single" w:sz="4" w:space="0" w:color="auto"/>
              <w:right w:val="single" w:sz="4" w:space="0" w:color="auto"/>
            </w:tcBorders>
            <w:vAlign w:val="center"/>
          </w:tcPr>
          <w:p w14:paraId="7F231885" w14:textId="77777777" w:rsidR="00910EDA" w:rsidRDefault="00910EDA">
            <w:pPr>
              <w:adjustRightInd w:val="0"/>
              <w:spacing w:line="280" w:lineRule="exact"/>
              <w:rPr>
                <w:rFonts w:ascii="楷体" w:eastAsia="楷体" w:hAnsi="楷体"/>
                <w:szCs w:val="21"/>
                <w:lang w:eastAsia="zh-CN"/>
              </w:rPr>
            </w:pPr>
          </w:p>
        </w:tc>
      </w:tr>
      <w:tr w:rsidR="00910EDA" w14:paraId="7A74046B" w14:textId="77777777">
        <w:trPr>
          <w:cantSplit/>
          <w:trHeight w:val="150"/>
          <w:jc w:val="center"/>
        </w:trPr>
        <w:tc>
          <w:tcPr>
            <w:tcW w:w="729" w:type="dxa"/>
            <w:vMerge/>
            <w:tcBorders>
              <w:left w:val="single" w:sz="4" w:space="0" w:color="auto"/>
              <w:right w:val="single" w:sz="4" w:space="0" w:color="auto"/>
            </w:tcBorders>
            <w:vAlign w:val="center"/>
          </w:tcPr>
          <w:p w14:paraId="12833347" w14:textId="77777777" w:rsidR="00910EDA" w:rsidRDefault="00910EDA">
            <w:pPr>
              <w:adjustRightInd w:val="0"/>
              <w:spacing w:line="280" w:lineRule="exact"/>
              <w:ind w:firstLineChars="221" w:firstLine="486"/>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58B86AE6" w14:textId="77777777" w:rsidR="00910EDA" w:rsidRDefault="00910EDA">
            <w:pPr>
              <w:adjustRightInd w:val="0"/>
              <w:spacing w:line="280" w:lineRule="exact"/>
              <w:ind w:firstLineChars="221" w:firstLine="486"/>
              <w:rPr>
                <w:rFonts w:ascii="楷体" w:eastAsia="楷体" w:hAnsi="楷体"/>
                <w:szCs w:val="21"/>
                <w:lang w:eastAsia="zh-CN"/>
              </w:rPr>
            </w:pPr>
          </w:p>
        </w:tc>
        <w:tc>
          <w:tcPr>
            <w:tcW w:w="4116" w:type="dxa"/>
            <w:tcBorders>
              <w:top w:val="single" w:sz="4" w:space="0" w:color="auto"/>
              <w:left w:val="single" w:sz="4" w:space="0" w:color="auto"/>
              <w:bottom w:val="single" w:sz="4" w:space="0" w:color="auto"/>
              <w:right w:val="single" w:sz="4" w:space="0" w:color="auto"/>
            </w:tcBorders>
            <w:vAlign w:val="center"/>
          </w:tcPr>
          <w:p w14:paraId="14B18D5C"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本路段漂浮物超过3处（含3处）每次（处）扣0.3分。</w:t>
            </w:r>
          </w:p>
        </w:tc>
        <w:tc>
          <w:tcPr>
            <w:tcW w:w="591" w:type="dxa"/>
            <w:tcBorders>
              <w:top w:val="single" w:sz="4" w:space="0" w:color="auto"/>
              <w:left w:val="single" w:sz="4" w:space="0" w:color="auto"/>
              <w:bottom w:val="single" w:sz="4" w:space="0" w:color="auto"/>
              <w:right w:val="single" w:sz="4" w:space="0" w:color="auto"/>
            </w:tcBorders>
            <w:vAlign w:val="center"/>
          </w:tcPr>
          <w:p w14:paraId="484993CC" w14:textId="77777777" w:rsidR="00910EDA" w:rsidRDefault="00910EDA">
            <w:pPr>
              <w:adjustRightInd w:val="0"/>
              <w:spacing w:line="280" w:lineRule="exact"/>
              <w:rPr>
                <w:rFonts w:ascii="楷体" w:eastAsia="楷体" w:hAnsi="楷体"/>
                <w:szCs w:val="21"/>
                <w:lang w:eastAsia="zh-CN"/>
              </w:rPr>
            </w:pPr>
          </w:p>
        </w:tc>
      </w:tr>
      <w:tr w:rsidR="00910EDA" w14:paraId="78FFA940" w14:textId="77777777">
        <w:trPr>
          <w:cantSplit/>
          <w:trHeight w:val="435"/>
          <w:jc w:val="center"/>
        </w:trPr>
        <w:tc>
          <w:tcPr>
            <w:tcW w:w="729" w:type="dxa"/>
            <w:vMerge/>
            <w:tcBorders>
              <w:left w:val="single" w:sz="4" w:space="0" w:color="auto"/>
              <w:right w:val="single" w:sz="4" w:space="0" w:color="auto"/>
            </w:tcBorders>
            <w:vAlign w:val="center"/>
          </w:tcPr>
          <w:p w14:paraId="40CB5239" w14:textId="77777777" w:rsidR="00910EDA" w:rsidRDefault="00910EDA">
            <w:pPr>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4ABEC831" w14:textId="77777777" w:rsidR="00910EDA" w:rsidRDefault="00910EDA">
            <w:pPr>
              <w:spacing w:line="280" w:lineRule="exact"/>
              <w:rPr>
                <w:rFonts w:ascii="楷体" w:eastAsia="楷体" w:hAnsi="楷体"/>
                <w:szCs w:val="21"/>
                <w:lang w:eastAsia="zh-CN"/>
              </w:rPr>
            </w:pPr>
          </w:p>
        </w:tc>
        <w:tc>
          <w:tcPr>
            <w:tcW w:w="4116" w:type="dxa"/>
            <w:tcBorders>
              <w:top w:val="single" w:sz="4" w:space="0" w:color="auto"/>
              <w:left w:val="single" w:sz="4" w:space="0" w:color="auto"/>
              <w:right w:val="single" w:sz="4" w:space="0" w:color="auto"/>
            </w:tcBorders>
            <w:vAlign w:val="center"/>
          </w:tcPr>
          <w:p w14:paraId="5CDF97C7"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路牙、电线杆周边、绿岛周围有污积水、碎石瓦砾、积土、痰迹等情况的，每次（处）扣0.2分。</w:t>
            </w:r>
          </w:p>
        </w:tc>
        <w:tc>
          <w:tcPr>
            <w:tcW w:w="591" w:type="dxa"/>
            <w:tcBorders>
              <w:top w:val="single" w:sz="4" w:space="0" w:color="auto"/>
              <w:left w:val="single" w:sz="4" w:space="0" w:color="auto"/>
              <w:right w:val="single" w:sz="4" w:space="0" w:color="auto"/>
            </w:tcBorders>
            <w:vAlign w:val="center"/>
          </w:tcPr>
          <w:p w14:paraId="66DF5F81" w14:textId="77777777" w:rsidR="00910EDA" w:rsidRDefault="00910EDA">
            <w:pPr>
              <w:adjustRightInd w:val="0"/>
              <w:spacing w:line="280" w:lineRule="exact"/>
              <w:rPr>
                <w:rFonts w:ascii="楷体" w:eastAsia="楷体" w:hAnsi="楷体"/>
                <w:szCs w:val="21"/>
                <w:lang w:eastAsia="zh-CN"/>
              </w:rPr>
            </w:pPr>
          </w:p>
        </w:tc>
      </w:tr>
      <w:tr w:rsidR="00910EDA" w14:paraId="09185863" w14:textId="77777777">
        <w:trPr>
          <w:cantSplit/>
          <w:trHeight w:val="353"/>
          <w:jc w:val="center"/>
        </w:trPr>
        <w:tc>
          <w:tcPr>
            <w:tcW w:w="729" w:type="dxa"/>
            <w:vMerge/>
            <w:tcBorders>
              <w:left w:val="single" w:sz="4" w:space="0" w:color="auto"/>
              <w:right w:val="single" w:sz="4" w:space="0" w:color="auto"/>
            </w:tcBorders>
            <w:vAlign w:val="center"/>
          </w:tcPr>
          <w:p w14:paraId="32106A23" w14:textId="77777777" w:rsidR="00910EDA" w:rsidRDefault="00910EDA">
            <w:pPr>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58314F4E" w14:textId="77777777" w:rsidR="00910EDA" w:rsidRDefault="00910EDA">
            <w:pPr>
              <w:spacing w:line="280" w:lineRule="exact"/>
              <w:rPr>
                <w:rFonts w:ascii="楷体" w:eastAsia="楷体" w:hAnsi="楷体"/>
                <w:szCs w:val="21"/>
                <w:lang w:eastAsia="zh-CN"/>
              </w:rPr>
            </w:pPr>
          </w:p>
        </w:tc>
        <w:tc>
          <w:tcPr>
            <w:tcW w:w="4116" w:type="dxa"/>
            <w:tcBorders>
              <w:top w:val="single" w:sz="4" w:space="0" w:color="auto"/>
              <w:left w:val="single" w:sz="4" w:space="0" w:color="auto"/>
              <w:bottom w:val="single" w:sz="4" w:space="0" w:color="auto"/>
              <w:right w:val="single" w:sz="4" w:space="0" w:color="auto"/>
            </w:tcBorders>
            <w:vAlign w:val="center"/>
          </w:tcPr>
          <w:p w14:paraId="4D7011E8"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道路、绿化带等各类公共区域内有成袋成包垃圾，在可视范围内又无清扫保洁人员的，每次（处）扣0.5分。</w:t>
            </w:r>
          </w:p>
        </w:tc>
        <w:tc>
          <w:tcPr>
            <w:tcW w:w="591" w:type="dxa"/>
            <w:tcBorders>
              <w:top w:val="single" w:sz="4" w:space="0" w:color="auto"/>
              <w:left w:val="single" w:sz="4" w:space="0" w:color="auto"/>
              <w:bottom w:val="single" w:sz="4" w:space="0" w:color="auto"/>
              <w:right w:val="single" w:sz="4" w:space="0" w:color="auto"/>
            </w:tcBorders>
            <w:vAlign w:val="center"/>
          </w:tcPr>
          <w:p w14:paraId="75F8AE37" w14:textId="77777777" w:rsidR="00910EDA" w:rsidRDefault="00910EDA">
            <w:pPr>
              <w:adjustRightInd w:val="0"/>
              <w:spacing w:line="280" w:lineRule="exact"/>
              <w:rPr>
                <w:rFonts w:ascii="楷体" w:eastAsia="楷体" w:hAnsi="楷体"/>
                <w:szCs w:val="21"/>
                <w:lang w:eastAsia="zh-CN"/>
              </w:rPr>
            </w:pPr>
          </w:p>
        </w:tc>
      </w:tr>
      <w:tr w:rsidR="00910EDA" w14:paraId="64871742" w14:textId="77777777">
        <w:trPr>
          <w:cantSplit/>
          <w:trHeight w:val="217"/>
          <w:jc w:val="center"/>
        </w:trPr>
        <w:tc>
          <w:tcPr>
            <w:tcW w:w="729" w:type="dxa"/>
            <w:vMerge/>
            <w:tcBorders>
              <w:left w:val="single" w:sz="4" w:space="0" w:color="auto"/>
              <w:right w:val="single" w:sz="4" w:space="0" w:color="auto"/>
            </w:tcBorders>
            <w:vAlign w:val="center"/>
          </w:tcPr>
          <w:p w14:paraId="533B2E50" w14:textId="77777777" w:rsidR="00910EDA" w:rsidRDefault="00910EDA">
            <w:pPr>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028FC455" w14:textId="77777777" w:rsidR="00910EDA" w:rsidRDefault="00910EDA">
            <w:pPr>
              <w:spacing w:line="280" w:lineRule="exact"/>
              <w:rPr>
                <w:rFonts w:ascii="楷体" w:eastAsia="楷体" w:hAnsi="楷体"/>
                <w:szCs w:val="21"/>
                <w:lang w:eastAsia="zh-CN"/>
              </w:rPr>
            </w:pPr>
          </w:p>
        </w:tc>
        <w:tc>
          <w:tcPr>
            <w:tcW w:w="4116" w:type="dxa"/>
            <w:tcBorders>
              <w:top w:val="single" w:sz="4" w:space="0" w:color="auto"/>
              <w:left w:val="single" w:sz="4" w:space="0" w:color="auto"/>
              <w:bottom w:val="single" w:sz="4" w:space="0" w:color="auto"/>
              <w:right w:val="single" w:sz="4" w:space="0" w:color="auto"/>
            </w:tcBorders>
            <w:vAlign w:val="center"/>
          </w:tcPr>
          <w:p w14:paraId="721A2171"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 xml:space="preserve">乱涂乱画未及时清理，清理时未用同色或相近颜色涂料或涂刷不规则的每个扣0.2分。 </w:t>
            </w:r>
          </w:p>
        </w:tc>
        <w:tc>
          <w:tcPr>
            <w:tcW w:w="591" w:type="dxa"/>
            <w:tcBorders>
              <w:top w:val="single" w:sz="4" w:space="0" w:color="auto"/>
              <w:left w:val="single" w:sz="4" w:space="0" w:color="auto"/>
              <w:bottom w:val="single" w:sz="4" w:space="0" w:color="auto"/>
              <w:right w:val="single" w:sz="4" w:space="0" w:color="auto"/>
            </w:tcBorders>
            <w:vAlign w:val="center"/>
          </w:tcPr>
          <w:p w14:paraId="72A7D470" w14:textId="77777777" w:rsidR="00910EDA" w:rsidRDefault="00910EDA">
            <w:pPr>
              <w:adjustRightInd w:val="0"/>
              <w:spacing w:line="280" w:lineRule="exact"/>
              <w:rPr>
                <w:rFonts w:ascii="楷体" w:eastAsia="楷体" w:hAnsi="楷体"/>
                <w:szCs w:val="21"/>
                <w:lang w:eastAsia="zh-CN"/>
              </w:rPr>
            </w:pPr>
          </w:p>
        </w:tc>
      </w:tr>
      <w:tr w:rsidR="00910EDA" w14:paraId="728D47B6" w14:textId="77777777">
        <w:trPr>
          <w:cantSplit/>
          <w:trHeight w:val="217"/>
          <w:jc w:val="center"/>
        </w:trPr>
        <w:tc>
          <w:tcPr>
            <w:tcW w:w="729" w:type="dxa"/>
            <w:vMerge/>
            <w:tcBorders>
              <w:left w:val="single" w:sz="4" w:space="0" w:color="auto"/>
              <w:right w:val="single" w:sz="4" w:space="0" w:color="auto"/>
            </w:tcBorders>
            <w:vAlign w:val="center"/>
          </w:tcPr>
          <w:p w14:paraId="413CBE70" w14:textId="77777777" w:rsidR="00910EDA" w:rsidRDefault="00910EDA">
            <w:pPr>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6FE4CD71" w14:textId="77777777" w:rsidR="00910EDA" w:rsidRDefault="00910EDA">
            <w:pPr>
              <w:spacing w:line="280" w:lineRule="exact"/>
              <w:rPr>
                <w:rFonts w:ascii="楷体" w:eastAsia="楷体" w:hAnsi="楷体"/>
                <w:szCs w:val="21"/>
                <w:lang w:eastAsia="zh-CN"/>
              </w:rPr>
            </w:pPr>
          </w:p>
        </w:tc>
        <w:tc>
          <w:tcPr>
            <w:tcW w:w="4116" w:type="dxa"/>
            <w:tcBorders>
              <w:top w:val="single" w:sz="4" w:space="0" w:color="auto"/>
              <w:left w:val="single" w:sz="4" w:space="0" w:color="auto"/>
              <w:bottom w:val="single" w:sz="4" w:space="0" w:color="auto"/>
              <w:right w:val="single" w:sz="4" w:space="0" w:color="auto"/>
            </w:tcBorders>
            <w:vAlign w:val="center"/>
          </w:tcPr>
          <w:p w14:paraId="5429C440"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道路可视范围内有无主垃圾和废弃杂物堆放未及时清理的每处扣1分。</w:t>
            </w:r>
          </w:p>
        </w:tc>
        <w:tc>
          <w:tcPr>
            <w:tcW w:w="591" w:type="dxa"/>
            <w:tcBorders>
              <w:top w:val="single" w:sz="4" w:space="0" w:color="auto"/>
              <w:left w:val="single" w:sz="4" w:space="0" w:color="auto"/>
              <w:bottom w:val="single" w:sz="4" w:space="0" w:color="auto"/>
              <w:right w:val="single" w:sz="4" w:space="0" w:color="auto"/>
            </w:tcBorders>
            <w:vAlign w:val="center"/>
          </w:tcPr>
          <w:p w14:paraId="57F57600" w14:textId="77777777" w:rsidR="00910EDA" w:rsidRDefault="00910EDA">
            <w:pPr>
              <w:adjustRightInd w:val="0"/>
              <w:spacing w:line="280" w:lineRule="exact"/>
              <w:rPr>
                <w:rFonts w:ascii="楷体" w:eastAsia="楷体" w:hAnsi="楷体"/>
                <w:szCs w:val="21"/>
                <w:lang w:eastAsia="zh-CN"/>
              </w:rPr>
            </w:pPr>
          </w:p>
        </w:tc>
      </w:tr>
      <w:tr w:rsidR="00910EDA" w14:paraId="518EDBA3" w14:textId="77777777">
        <w:trPr>
          <w:cantSplit/>
          <w:jc w:val="center"/>
        </w:trPr>
        <w:tc>
          <w:tcPr>
            <w:tcW w:w="729" w:type="dxa"/>
            <w:vMerge w:val="restart"/>
            <w:tcBorders>
              <w:top w:val="single" w:sz="4" w:space="0" w:color="auto"/>
              <w:left w:val="single" w:sz="4" w:space="0" w:color="auto"/>
              <w:bottom w:val="single" w:sz="4" w:space="0" w:color="auto"/>
              <w:right w:val="single" w:sz="4" w:space="0" w:color="auto"/>
            </w:tcBorders>
            <w:vAlign w:val="center"/>
          </w:tcPr>
          <w:p w14:paraId="41325EDD"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垃圾收集容器维护</w:t>
            </w:r>
            <w:proofErr w:type="spellEnd"/>
          </w:p>
        </w:tc>
        <w:tc>
          <w:tcPr>
            <w:tcW w:w="3516" w:type="dxa"/>
            <w:vMerge w:val="restart"/>
            <w:tcBorders>
              <w:top w:val="single" w:sz="4" w:space="0" w:color="auto"/>
              <w:left w:val="single" w:sz="4" w:space="0" w:color="auto"/>
              <w:bottom w:val="single" w:sz="4" w:space="0" w:color="auto"/>
              <w:right w:val="single" w:sz="4" w:space="0" w:color="auto"/>
            </w:tcBorders>
            <w:vAlign w:val="center"/>
          </w:tcPr>
          <w:p w14:paraId="1BF91AFA" w14:textId="77777777" w:rsidR="00910EDA" w:rsidRDefault="00355F57">
            <w:pPr>
              <w:spacing w:line="280" w:lineRule="exact"/>
              <w:rPr>
                <w:rFonts w:ascii="楷体" w:eastAsia="楷体" w:hAnsi="楷体"/>
                <w:szCs w:val="21"/>
                <w:lang w:eastAsia="zh-CN"/>
              </w:rPr>
            </w:pPr>
            <w:r>
              <w:rPr>
                <w:rFonts w:ascii="楷体" w:eastAsia="楷体" w:hAnsi="楷体" w:hint="eastAsia"/>
                <w:szCs w:val="21"/>
                <w:lang w:eastAsia="zh-CN"/>
              </w:rPr>
              <w:t>爱惜、规范使用垃圾收集容器，无恶意损坏行为，无污损；按规定定期清洗；设置点周围2米干净整洁，无死角，无污渍。</w:t>
            </w:r>
          </w:p>
        </w:tc>
        <w:tc>
          <w:tcPr>
            <w:tcW w:w="4116" w:type="dxa"/>
            <w:tcBorders>
              <w:top w:val="single" w:sz="4" w:space="0" w:color="auto"/>
              <w:left w:val="single" w:sz="4" w:space="0" w:color="auto"/>
              <w:bottom w:val="single" w:sz="4" w:space="0" w:color="auto"/>
              <w:right w:val="single" w:sz="4" w:space="0" w:color="auto"/>
            </w:tcBorders>
            <w:vAlign w:val="center"/>
          </w:tcPr>
          <w:p w14:paraId="6D01E68C"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不规范使用的每次扣0.5分，恶意损坏的每次扣1分。</w:t>
            </w:r>
          </w:p>
        </w:tc>
        <w:tc>
          <w:tcPr>
            <w:tcW w:w="591" w:type="dxa"/>
            <w:tcBorders>
              <w:top w:val="single" w:sz="4" w:space="0" w:color="auto"/>
              <w:left w:val="single" w:sz="4" w:space="0" w:color="auto"/>
              <w:bottom w:val="single" w:sz="4" w:space="0" w:color="auto"/>
              <w:right w:val="single" w:sz="4" w:space="0" w:color="auto"/>
            </w:tcBorders>
            <w:vAlign w:val="center"/>
          </w:tcPr>
          <w:p w14:paraId="062A63D5" w14:textId="77777777" w:rsidR="00910EDA" w:rsidRDefault="00910EDA">
            <w:pPr>
              <w:adjustRightInd w:val="0"/>
              <w:spacing w:line="280" w:lineRule="exact"/>
              <w:rPr>
                <w:rFonts w:ascii="楷体" w:eastAsia="楷体" w:hAnsi="楷体"/>
                <w:szCs w:val="21"/>
                <w:lang w:eastAsia="zh-CN"/>
              </w:rPr>
            </w:pPr>
          </w:p>
        </w:tc>
      </w:tr>
      <w:tr w:rsidR="00910EDA" w14:paraId="251EF564" w14:textId="77777777">
        <w:trPr>
          <w:cantSplit/>
          <w:trHeight w:val="261"/>
          <w:jc w:val="center"/>
        </w:trPr>
        <w:tc>
          <w:tcPr>
            <w:tcW w:w="729" w:type="dxa"/>
            <w:vMerge/>
            <w:tcBorders>
              <w:top w:val="single" w:sz="4" w:space="0" w:color="auto"/>
              <w:left w:val="single" w:sz="4" w:space="0" w:color="auto"/>
              <w:bottom w:val="single" w:sz="4" w:space="0" w:color="auto"/>
              <w:right w:val="single" w:sz="4" w:space="0" w:color="auto"/>
            </w:tcBorders>
            <w:vAlign w:val="center"/>
          </w:tcPr>
          <w:p w14:paraId="52D6424E" w14:textId="77777777" w:rsidR="00910EDA" w:rsidRDefault="00910EDA">
            <w:pPr>
              <w:spacing w:line="280" w:lineRule="exact"/>
              <w:rPr>
                <w:rFonts w:ascii="楷体" w:eastAsia="楷体" w:hAnsi="楷体"/>
                <w:szCs w:val="21"/>
                <w:lang w:eastAsia="zh-CN"/>
              </w:rPr>
            </w:pPr>
          </w:p>
        </w:tc>
        <w:tc>
          <w:tcPr>
            <w:tcW w:w="3516" w:type="dxa"/>
            <w:vMerge/>
            <w:tcBorders>
              <w:top w:val="single" w:sz="4" w:space="0" w:color="auto"/>
              <w:left w:val="single" w:sz="4" w:space="0" w:color="auto"/>
              <w:bottom w:val="single" w:sz="4" w:space="0" w:color="auto"/>
              <w:right w:val="single" w:sz="4" w:space="0" w:color="auto"/>
            </w:tcBorders>
            <w:vAlign w:val="center"/>
          </w:tcPr>
          <w:p w14:paraId="471EF6CD" w14:textId="77777777" w:rsidR="00910EDA" w:rsidRDefault="00910EDA">
            <w:pPr>
              <w:spacing w:line="280" w:lineRule="exact"/>
              <w:rPr>
                <w:rFonts w:ascii="楷体" w:eastAsia="楷体" w:hAnsi="楷体"/>
                <w:szCs w:val="21"/>
                <w:lang w:eastAsia="zh-CN"/>
              </w:rPr>
            </w:pPr>
          </w:p>
        </w:tc>
        <w:tc>
          <w:tcPr>
            <w:tcW w:w="4116" w:type="dxa"/>
            <w:tcBorders>
              <w:top w:val="single" w:sz="4" w:space="0" w:color="auto"/>
              <w:left w:val="single" w:sz="4" w:space="0" w:color="auto"/>
              <w:bottom w:val="single" w:sz="4" w:space="0" w:color="auto"/>
              <w:right w:val="single" w:sz="4" w:space="0" w:color="auto"/>
            </w:tcBorders>
            <w:vAlign w:val="center"/>
          </w:tcPr>
          <w:p w14:paraId="3288BD30"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垃圾收集容器设施污损的每个扣0.5分，周围2米有污渍、积水的每处扣1分。</w:t>
            </w:r>
          </w:p>
        </w:tc>
        <w:tc>
          <w:tcPr>
            <w:tcW w:w="591" w:type="dxa"/>
            <w:tcBorders>
              <w:top w:val="single" w:sz="4" w:space="0" w:color="auto"/>
              <w:left w:val="single" w:sz="4" w:space="0" w:color="auto"/>
              <w:bottom w:val="single" w:sz="4" w:space="0" w:color="auto"/>
              <w:right w:val="single" w:sz="4" w:space="0" w:color="auto"/>
            </w:tcBorders>
            <w:vAlign w:val="center"/>
          </w:tcPr>
          <w:p w14:paraId="01390523" w14:textId="77777777" w:rsidR="00910EDA" w:rsidRDefault="00910EDA">
            <w:pPr>
              <w:adjustRightInd w:val="0"/>
              <w:spacing w:line="280" w:lineRule="exact"/>
              <w:rPr>
                <w:rFonts w:ascii="楷体" w:eastAsia="楷体" w:hAnsi="楷体"/>
                <w:szCs w:val="21"/>
                <w:lang w:eastAsia="zh-CN"/>
              </w:rPr>
            </w:pPr>
          </w:p>
        </w:tc>
      </w:tr>
      <w:tr w:rsidR="00910EDA" w14:paraId="401A77B3" w14:textId="77777777">
        <w:trPr>
          <w:cantSplit/>
          <w:trHeight w:val="461"/>
          <w:jc w:val="center"/>
        </w:trPr>
        <w:tc>
          <w:tcPr>
            <w:tcW w:w="729" w:type="dxa"/>
            <w:vMerge w:val="restart"/>
            <w:tcBorders>
              <w:top w:val="single" w:sz="4" w:space="0" w:color="auto"/>
              <w:left w:val="single" w:sz="4" w:space="0" w:color="auto"/>
              <w:right w:val="single" w:sz="4" w:space="0" w:color="auto"/>
            </w:tcBorders>
            <w:vAlign w:val="center"/>
          </w:tcPr>
          <w:p w14:paraId="2B5CB605"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机械</w:t>
            </w:r>
            <w:proofErr w:type="spellEnd"/>
          </w:p>
          <w:p w14:paraId="460E31D1"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lastRenderedPageBreak/>
              <w:t>作业</w:t>
            </w:r>
            <w:proofErr w:type="spellEnd"/>
          </w:p>
          <w:p w14:paraId="2550585B"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时间</w:t>
            </w:r>
            <w:proofErr w:type="spellEnd"/>
          </w:p>
        </w:tc>
        <w:tc>
          <w:tcPr>
            <w:tcW w:w="3516" w:type="dxa"/>
            <w:vMerge w:val="restart"/>
            <w:tcBorders>
              <w:top w:val="single" w:sz="4" w:space="0" w:color="auto"/>
              <w:left w:val="single" w:sz="4" w:space="0" w:color="auto"/>
              <w:right w:val="single" w:sz="4" w:space="0" w:color="auto"/>
            </w:tcBorders>
            <w:vAlign w:val="center"/>
          </w:tcPr>
          <w:p w14:paraId="6A703B63" w14:textId="77777777" w:rsidR="00910EDA" w:rsidRDefault="00355F57">
            <w:pPr>
              <w:spacing w:line="280" w:lineRule="exact"/>
              <w:rPr>
                <w:rFonts w:ascii="楷体" w:eastAsia="楷体" w:hAnsi="楷体"/>
                <w:szCs w:val="21"/>
                <w:lang w:eastAsia="zh-CN"/>
              </w:rPr>
            </w:pPr>
            <w:r>
              <w:rPr>
                <w:rFonts w:ascii="楷体" w:eastAsia="楷体" w:hAnsi="楷体" w:hint="eastAsia"/>
                <w:szCs w:val="21"/>
                <w:lang w:eastAsia="zh-CN"/>
              </w:rPr>
              <w:lastRenderedPageBreak/>
              <w:t>根据作业要求进行机械作业，在规定时间内完成机械作业，并根据气</w:t>
            </w:r>
            <w:r>
              <w:rPr>
                <w:rFonts w:ascii="楷体" w:eastAsia="楷体" w:hAnsi="楷体" w:hint="eastAsia"/>
                <w:szCs w:val="21"/>
                <w:lang w:eastAsia="zh-CN"/>
              </w:rPr>
              <w:lastRenderedPageBreak/>
              <w:t>温情况适时调整作业时间和作业频次。</w:t>
            </w:r>
          </w:p>
        </w:tc>
        <w:tc>
          <w:tcPr>
            <w:tcW w:w="4116" w:type="dxa"/>
            <w:tcBorders>
              <w:top w:val="single" w:sz="4" w:space="0" w:color="auto"/>
              <w:left w:val="single" w:sz="4" w:space="0" w:color="auto"/>
              <w:right w:val="single" w:sz="4" w:space="0" w:color="auto"/>
            </w:tcBorders>
            <w:vAlign w:val="center"/>
          </w:tcPr>
          <w:p w14:paraId="5A57D5D2"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lastRenderedPageBreak/>
              <w:t>未在规定时间内完成机械作业的每条路每次扣1分。</w:t>
            </w:r>
          </w:p>
        </w:tc>
        <w:tc>
          <w:tcPr>
            <w:tcW w:w="591" w:type="dxa"/>
            <w:tcBorders>
              <w:top w:val="single" w:sz="4" w:space="0" w:color="auto"/>
              <w:left w:val="single" w:sz="4" w:space="0" w:color="auto"/>
              <w:bottom w:val="single" w:sz="4" w:space="0" w:color="auto"/>
              <w:right w:val="single" w:sz="4" w:space="0" w:color="auto"/>
            </w:tcBorders>
            <w:vAlign w:val="center"/>
          </w:tcPr>
          <w:p w14:paraId="682D768A" w14:textId="77777777" w:rsidR="00910EDA" w:rsidRDefault="00910EDA">
            <w:pPr>
              <w:adjustRightInd w:val="0"/>
              <w:spacing w:line="280" w:lineRule="exact"/>
              <w:rPr>
                <w:rFonts w:ascii="楷体" w:eastAsia="楷体" w:hAnsi="楷体"/>
                <w:szCs w:val="21"/>
                <w:lang w:eastAsia="zh-CN"/>
              </w:rPr>
            </w:pPr>
          </w:p>
        </w:tc>
      </w:tr>
      <w:tr w:rsidR="00910EDA" w14:paraId="5E579189" w14:textId="77777777">
        <w:trPr>
          <w:cantSplit/>
          <w:trHeight w:val="453"/>
          <w:jc w:val="center"/>
        </w:trPr>
        <w:tc>
          <w:tcPr>
            <w:tcW w:w="729" w:type="dxa"/>
            <w:vMerge/>
            <w:tcBorders>
              <w:left w:val="single" w:sz="4" w:space="0" w:color="auto"/>
              <w:right w:val="single" w:sz="4" w:space="0" w:color="auto"/>
            </w:tcBorders>
            <w:vAlign w:val="center"/>
          </w:tcPr>
          <w:p w14:paraId="7348DD94"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11CA05CB" w14:textId="77777777" w:rsidR="00910EDA" w:rsidRDefault="00910EDA">
            <w:pPr>
              <w:adjustRightInd w:val="0"/>
              <w:spacing w:line="280" w:lineRule="exact"/>
              <w:rPr>
                <w:rFonts w:ascii="楷体" w:eastAsia="楷体" w:hAnsi="楷体"/>
                <w:szCs w:val="21"/>
                <w:lang w:eastAsia="zh-CN"/>
              </w:rPr>
            </w:pPr>
          </w:p>
        </w:tc>
        <w:tc>
          <w:tcPr>
            <w:tcW w:w="4116" w:type="dxa"/>
            <w:tcBorders>
              <w:left w:val="single" w:sz="4" w:space="0" w:color="auto"/>
              <w:right w:val="single" w:sz="4" w:space="0" w:color="auto"/>
            </w:tcBorders>
            <w:vAlign w:val="center"/>
          </w:tcPr>
          <w:p w14:paraId="5886A737"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冬季、高温天气不按规定时间洒水每次扣2分，造成严重后果的每次扣5分。</w:t>
            </w:r>
          </w:p>
        </w:tc>
        <w:tc>
          <w:tcPr>
            <w:tcW w:w="591" w:type="dxa"/>
            <w:tcBorders>
              <w:top w:val="single" w:sz="4" w:space="0" w:color="auto"/>
              <w:left w:val="single" w:sz="4" w:space="0" w:color="auto"/>
              <w:right w:val="single" w:sz="4" w:space="0" w:color="auto"/>
            </w:tcBorders>
            <w:vAlign w:val="center"/>
          </w:tcPr>
          <w:p w14:paraId="1D45D992" w14:textId="77777777" w:rsidR="00910EDA" w:rsidRDefault="00910EDA">
            <w:pPr>
              <w:adjustRightInd w:val="0"/>
              <w:spacing w:line="280" w:lineRule="exact"/>
              <w:rPr>
                <w:rFonts w:ascii="楷体" w:eastAsia="楷体" w:hAnsi="楷体"/>
                <w:szCs w:val="21"/>
                <w:lang w:eastAsia="zh-CN"/>
              </w:rPr>
            </w:pPr>
          </w:p>
        </w:tc>
      </w:tr>
      <w:tr w:rsidR="00910EDA" w14:paraId="750B14F8" w14:textId="77777777">
        <w:trPr>
          <w:cantSplit/>
          <w:trHeight w:val="323"/>
          <w:jc w:val="center"/>
        </w:trPr>
        <w:tc>
          <w:tcPr>
            <w:tcW w:w="729" w:type="dxa"/>
            <w:vMerge w:val="restart"/>
            <w:tcBorders>
              <w:top w:val="single" w:sz="4" w:space="0" w:color="auto"/>
              <w:left w:val="single" w:sz="4" w:space="0" w:color="auto"/>
              <w:right w:val="single" w:sz="4" w:space="0" w:color="auto"/>
            </w:tcBorders>
            <w:vAlign w:val="center"/>
          </w:tcPr>
          <w:p w14:paraId="2EC1C7D4"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机械</w:t>
            </w:r>
            <w:proofErr w:type="spellEnd"/>
          </w:p>
          <w:p w14:paraId="4CCF5B93"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作业</w:t>
            </w:r>
            <w:proofErr w:type="spellEnd"/>
          </w:p>
          <w:p w14:paraId="26CC64D8"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定额</w:t>
            </w:r>
            <w:proofErr w:type="spellEnd"/>
          </w:p>
        </w:tc>
        <w:tc>
          <w:tcPr>
            <w:tcW w:w="3516" w:type="dxa"/>
            <w:vMerge w:val="restart"/>
            <w:tcBorders>
              <w:top w:val="single" w:sz="4" w:space="0" w:color="auto"/>
              <w:left w:val="single" w:sz="4" w:space="0" w:color="auto"/>
              <w:right w:val="single" w:sz="4" w:space="0" w:color="auto"/>
            </w:tcBorders>
            <w:vAlign w:val="center"/>
          </w:tcPr>
          <w:p w14:paraId="2AE24D61"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根据作业要求进行机械作业频次，垃圾日产日清；</w:t>
            </w:r>
          </w:p>
        </w:tc>
        <w:tc>
          <w:tcPr>
            <w:tcW w:w="4116" w:type="dxa"/>
            <w:tcBorders>
              <w:top w:val="single" w:sz="4" w:space="0" w:color="auto"/>
              <w:left w:val="single" w:sz="4" w:space="0" w:color="auto"/>
              <w:right w:val="single" w:sz="4" w:space="0" w:color="auto"/>
            </w:tcBorders>
            <w:vAlign w:val="center"/>
          </w:tcPr>
          <w:p w14:paraId="4F502E01"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未按规定清扫、洒水作业的每条路每次扣2分。</w:t>
            </w:r>
          </w:p>
        </w:tc>
        <w:tc>
          <w:tcPr>
            <w:tcW w:w="591" w:type="dxa"/>
            <w:tcBorders>
              <w:top w:val="single" w:sz="4" w:space="0" w:color="auto"/>
              <w:left w:val="single" w:sz="4" w:space="0" w:color="auto"/>
              <w:right w:val="single" w:sz="4" w:space="0" w:color="auto"/>
            </w:tcBorders>
            <w:vAlign w:val="center"/>
          </w:tcPr>
          <w:p w14:paraId="59915CE0" w14:textId="77777777" w:rsidR="00910EDA" w:rsidRDefault="00910EDA">
            <w:pPr>
              <w:adjustRightInd w:val="0"/>
              <w:spacing w:line="280" w:lineRule="exact"/>
              <w:rPr>
                <w:rFonts w:ascii="楷体" w:eastAsia="楷体" w:hAnsi="楷体"/>
                <w:szCs w:val="21"/>
                <w:lang w:eastAsia="zh-CN"/>
              </w:rPr>
            </w:pPr>
          </w:p>
        </w:tc>
      </w:tr>
      <w:tr w:rsidR="00910EDA" w14:paraId="454CFF4A" w14:textId="77777777">
        <w:trPr>
          <w:cantSplit/>
          <w:trHeight w:val="335"/>
          <w:jc w:val="center"/>
        </w:trPr>
        <w:tc>
          <w:tcPr>
            <w:tcW w:w="729" w:type="dxa"/>
            <w:vMerge/>
            <w:tcBorders>
              <w:left w:val="single" w:sz="4" w:space="0" w:color="auto"/>
              <w:right w:val="single" w:sz="4" w:space="0" w:color="auto"/>
            </w:tcBorders>
            <w:vAlign w:val="center"/>
          </w:tcPr>
          <w:p w14:paraId="7D1AE3F3" w14:textId="77777777" w:rsidR="00910EDA" w:rsidRDefault="00910EDA">
            <w:pPr>
              <w:adjustRightInd w:val="0"/>
              <w:spacing w:line="280" w:lineRule="exact"/>
              <w:ind w:firstLineChars="221" w:firstLine="486"/>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5CB276DC" w14:textId="77777777" w:rsidR="00910EDA" w:rsidRDefault="00910EDA">
            <w:pPr>
              <w:adjustRightInd w:val="0"/>
              <w:spacing w:line="280" w:lineRule="exact"/>
              <w:ind w:firstLineChars="221" w:firstLine="486"/>
              <w:rPr>
                <w:rFonts w:ascii="楷体" w:eastAsia="楷体" w:hAnsi="楷体"/>
                <w:szCs w:val="21"/>
                <w:lang w:eastAsia="zh-CN"/>
              </w:rPr>
            </w:pPr>
          </w:p>
        </w:tc>
        <w:tc>
          <w:tcPr>
            <w:tcW w:w="4116" w:type="dxa"/>
            <w:tcBorders>
              <w:left w:val="single" w:sz="4" w:space="0" w:color="auto"/>
              <w:right w:val="single" w:sz="4" w:space="0" w:color="auto"/>
            </w:tcBorders>
            <w:vAlign w:val="center"/>
          </w:tcPr>
          <w:p w14:paraId="4CC7F9AD"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未按规定收运垃圾造成满溢的，每次每处扣2分。</w:t>
            </w:r>
          </w:p>
        </w:tc>
        <w:tc>
          <w:tcPr>
            <w:tcW w:w="591" w:type="dxa"/>
            <w:tcBorders>
              <w:top w:val="single" w:sz="4" w:space="0" w:color="auto"/>
              <w:left w:val="single" w:sz="4" w:space="0" w:color="auto"/>
              <w:right w:val="single" w:sz="4" w:space="0" w:color="auto"/>
            </w:tcBorders>
            <w:vAlign w:val="center"/>
          </w:tcPr>
          <w:p w14:paraId="3F153794" w14:textId="77777777" w:rsidR="00910EDA" w:rsidRDefault="00910EDA">
            <w:pPr>
              <w:adjustRightInd w:val="0"/>
              <w:spacing w:line="280" w:lineRule="exact"/>
              <w:rPr>
                <w:rFonts w:ascii="楷体" w:eastAsia="楷体" w:hAnsi="楷体"/>
                <w:szCs w:val="21"/>
                <w:lang w:eastAsia="zh-CN"/>
              </w:rPr>
            </w:pPr>
          </w:p>
        </w:tc>
      </w:tr>
      <w:tr w:rsidR="00910EDA" w14:paraId="5DE82E7A" w14:textId="77777777">
        <w:trPr>
          <w:cantSplit/>
          <w:trHeight w:val="290"/>
          <w:jc w:val="center"/>
        </w:trPr>
        <w:tc>
          <w:tcPr>
            <w:tcW w:w="729" w:type="dxa"/>
            <w:vMerge w:val="restart"/>
            <w:tcBorders>
              <w:top w:val="single" w:sz="4" w:space="0" w:color="auto"/>
              <w:left w:val="single" w:sz="4" w:space="0" w:color="auto"/>
              <w:right w:val="single" w:sz="4" w:space="0" w:color="auto"/>
            </w:tcBorders>
            <w:vAlign w:val="center"/>
          </w:tcPr>
          <w:p w14:paraId="034CA236"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机械</w:t>
            </w:r>
            <w:proofErr w:type="spellEnd"/>
          </w:p>
          <w:p w14:paraId="3FDD309F"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作业</w:t>
            </w:r>
            <w:proofErr w:type="spellEnd"/>
          </w:p>
          <w:p w14:paraId="0B7B1F64"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规范</w:t>
            </w:r>
            <w:proofErr w:type="spellEnd"/>
          </w:p>
        </w:tc>
        <w:tc>
          <w:tcPr>
            <w:tcW w:w="3516" w:type="dxa"/>
            <w:vMerge w:val="restart"/>
            <w:tcBorders>
              <w:top w:val="single" w:sz="4" w:space="0" w:color="auto"/>
              <w:left w:val="single" w:sz="4" w:space="0" w:color="auto"/>
              <w:right w:val="single" w:sz="4" w:space="0" w:color="auto"/>
            </w:tcBorders>
            <w:vAlign w:val="center"/>
          </w:tcPr>
          <w:p w14:paraId="44F17568" w14:textId="77777777" w:rsidR="00910EDA" w:rsidRDefault="00355F57">
            <w:pPr>
              <w:adjustRightInd w:val="0"/>
              <w:spacing w:line="280" w:lineRule="exact"/>
              <w:rPr>
                <w:rFonts w:ascii="楷体" w:eastAsia="楷体" w:hAnsi="楷体"/>
                <w:spacing w:val="8"/>
                <w:szCs w:val="21"/>
                <w:lang w:eastAsia="zh-CN"/>
              </w:rPr>
            </w:pPr>
            <w:r>
              <w:rPr>
                <w:rFonts w:ascii="楷体" w:eastAsia="楷体" w:hAnsi="楷体" w:hint="eastAsia"/>
                <w:spacing w:val="8"/>
                <w:szCs w:val="21"/>
                <w:lang w:eastAsia="zh-CN"/>
              </w:rPr>
              <w:t>按照作业要求时速行驶。</w:t>
            </w:r>
            <w:r>
              <w:rPr>
                <w:rFonts w:ascii="楷体" w:eastAsia="楷体" w:hAnsi="楷体" w:hint="eastAsia"/>
                <w:szCs w:val="21"/>
                <w:lang w:eastAsia="zh-CN"/>
              </w:rPr>
              <w:t>作业时严格遵守交通安全法及条例相关规定；开启警示灯和示宽灯，播放警示音乐，夜间不得扰民。驾驶人员加水、放水时不得明显超时。无扬尘、作业后路面显本色、无扫痕，路牙无积尘。</w:t>
            </w:r>
          </w:p>
        </w:tc>
        <w:tc>
          <w:tcPr>
            <w:tcW w:w="4116" w:type="dxa"/>
            <w:tcBorders>
              <w:left w:val="single" w:sz="4" w:space="0" w:color="auto"/>
              <w:right w:val="single" w:sz="4" w:space="0" w:color="auto"/>
            </w:tcBorders>
            <w:vAlign w:val="center"/>
          </w:tcPr>
          <w:p w14:paraId="3BF10A92"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连续超速作业每5分钟扣1分，连续超速作业每10分钟扣2分，违反交通规则每次扣1分。</w:t>
            </w:r>
          </w:p>
        </w:tc>
        <w:tc>
          <w:tcPr>
            <w:tcW w:w="591" w:type="dxa"/>
            <w:tcBorders>
              <w:left w:val="single" w:sz="4" w:space="0" w:color="auto"/>
              <w:right w:val="single" w:sz="4" w:space="0" w:color="auto"/>
            </w:tcBorders>
            <w:vAlign w:val="center"/>
          </w:tcPr>
          <w:p w14:paraId="314DDB0C" w14:textId="77777777" w:rsidR="00910EDA" w:rsidRDefault="00910EDA">
            <w:pPr>
              <w:adjustRightInd w:val="0"/>
              <w:spacing w:line="280" w:lineRule="exact"/>
              <w:rPr>
                <w:rFonts w:ascii="楷体" w:eastAsia="楷体" w:hAnsi="楷体"/>
                <w:szCs w:val="21"/>
                <w:lang w:eastAsia="zh-CN"/>
              </w:rPr>
            </w:pPr>
          </w:p>
        </w:tc>
      </w:tr>
      <w:tr w:rsidR="00910EDA" w14:paraId="6AEA55D5" w14:textId="77777777">
        <w:trPr>
          <w:cantSplit/>
          <w:trHeight w:val="145"/>
          <w:jc w:val="center"/>
        </w:trPr>
        <w:tc>
          <w:tcPr>
            <w:tcW w:w="729" w:type="dxa"/>
            <w:vMerge/>
            <w:tcBorders>
              <w:left w:val="single" w:sz="4" w:space="0" w:color="auto"/>
              <w:right w:val="single" w:sz="4" w:space="0" w:color="auto"/>
            </w:tcBorders>
            <w:vAlign w:val="center"/>
          </w:tcPr>
          <w:p w14:paraId="320BC1E1"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3A99B37D" w14:textId="77777777" w:rsidR="00910EDA" w:rsidRDefault="00910EDA">
            <w:pPr>
              <w:adjustRightInd w:val="0"/>
              <w:spacing w:line="280" w:lineRule="exact"/>
              <w:ind w:firstLineChars="100" w:firstLine="220"/>
              <w:rPr>
                <w:rStyle w:val="apple-style-span"/>
                <w:rFonts w:ascii="楷体" w:eastAsia="楷体" w:hAnsi="楷体"/>
                <w:szCs w:val="21"/>
                <w:lang w:eastAsia="zh-CN"/>
              </w:rPr>
            </w:pPr>
          </w:p>
        </w:tc>
        <w:tc>
          <w:tcPr>
            <w:tcW w:w="4116" w:type="dxa"/>
            <w:tcBorders>
              <w:left w:val="single" w:sz="4" w:space="0" w:color="auto"/>
              <w:right w:val="single" w:sz="4" w:space="0" w:color="auto"/>
            </w:tcBorders>
            <w:vAlign w:val="center"/>
          </w:tcPr>
          <w:p w14:paraId="19D98F92"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作业时产生扬尘每次扣1分，路牙积尘每50米扣0.5分，不足50米按50米计。</w:t>
            </w:r>
          </w:p>
        </w:tc>
        <w:tc>
          <w:tcPr>
            <w:tcW w:w="591" w:type="dxa"/>
            <w:tcBorders>
              <w:left w:val="single" w:sz="4" w:space="0" w:color="auto"/>
              <w:right w:val="single" w:sz="4" w:space="0" w:color="auto"/>
            </w:tcBorders>
            <w:vAlign w:val="center"/>
          </w:tcPr>
          <w:p w14:paraId="50D44583" w14:textId="77777777" w:rsidR="00910EDA" w:rsidRDefault="00910EDA">
            <w:pPr>
              <w:adjustRightInd w:val="0"/>
              <w:spacing w:line="280" w:lineRule="exact"/>
              <w:rPr>
                <w:rFonts w:ascii="楷体" w:eastAsia="楷体" w:hAnsi="楷体"/>
                <w:szCs w:val="21"/>
                <w:lang w:eastAsia="zh-CN"/>
              </w:rPr>
            </w:pPr>
          </w:p>
        </w:tc>
      </w:tr>
      <w:tr w:rsidR="00910EDA" w14:paraId="4F3EBF0B" w14:textId="77777777">
        <w:trPr>
          <w:cantSplit/>
          <w:trHeight w:val="290"/>
          <w:jc w:val="center"/>
        </w:trPr>
        <w:tc>
          <w:tcPr>
            <w:tcW w:w="729" w:type="dxa"/>
            <w:vMerge/>
            <w:tcBorders>
              <w:left w:val="single" w:sz="4" w:space="0" w:color="auto"/>
              <w:right w:val="single" w:sz="4" w:space="0" w:color="auto"/>
            </w:tcBorders>
            <w:vAlign w:val="center"/>
          </w:tcPr>
          <w:p w14:paraId="35EE75C2"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484ED64D" w14:textId="77777777" w:rsidR="00910EDA" w:rsidRDefault="00910EDA">
            <w:pPr>
              <w:adjustRightInd w:val="0"/>
              <w:spacing w:line="280" w:lineRule="exact"/>
              <w:ind w:firstLineChars="100" w:firstLine="220"/>
              <w:rPr>
                <w:rStyle w:val="apple-style-span"/>
                <w:rFonts w:ascii="楷体" w:eastAsia="楷体" w:hAnsi="楷体"/>
                <w:szCs w:val="21"/>
                <w:lang w:eastAsia="zh-CN"/>
              </w:rPr>
            </w:pPr>
          </w:p>
        </w:tc>
        <w:tc>
          <w:tcPr>
            <w:tcW w:w="4116" w:type="dxa"/>
            <w:tcBorders>
              <w:left w:val="single" w:sz="4" w:space="0" w:color="auto"/>
              <w:right w:val="single" w:sz="4" w:space="0" w:color="auto"/>
            </w:tcBorders>
            <w:vAlign w:val="center"/>
          </w:tcPr>
          <w:p w14:paraId="3B45C9F9"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作业时未播放警示音乐、开启警示灯每次扣0.5分。</w:t>
            </w:r>
          </w:p>
        </w:tc>
        <w:tc>
          <w:tcPr>
            <w:tcW w:w="591" w:type="dxa"/>
            <w:vMerge w:val="restart"/>
            <w:tcBorders>
              <w:left w:val="single" w:sz="4" w:space="0" w:color="auto"/>
              <w:right w:val="single" w:sz="4" w:space="0" w:color="auto"/>
            </w:tcBorders>
            <w:vAlign w:val="center"/>
          </w:tcPr>
          <w:p w14:paraId="053DC909" w14:textId="77777777" w:rsidR="00910EDA" w:rsidRDefault="00910EDA">
            <w:pPr>
              <w:adjustRightInd w:val="0"/>
              <w:spacing w:line="280" w:lineRule="exact"/>
              <w:rPr>
                <w:rFonts w:ascii="楷体" w:eastAsia="楷体" w:hAnsi="楷体"/>
                <w:szCs w:val="21"/>
                <w:lang w:eastAsia="zh-CN"/>
              </w:rPr>
            </w:pPr>
          </w:p>
        </w:tc>
      </w:tr>
      <w:tr w:rsidR="00910EDA" w14:paraId="7DCBDE26" w14:textId="77777777">
        <w:trPr>
          <w:cantSplit/>
          <w:trHeight w:val="304"/>
          <w:jc w:val="center"/>
        </w:trPr>
        <w:tc>
          <w:tcPr>
            <w:tcW w:w="729" w:type="dxa"/>
            <w:vMerge/>
            <w:tcBorders>
              <w:left w:val="single" w:sz="4" w:space="0" w:color="auto"/>
              <w:bottom w:val="single" w:sz="4" w:space="0" w:color="auto"/>
              <w:right w:val="single" w:sz="4" w:space="0" w:color="auto"/>
            </w:tcBorders>
            <w:vAlign w:val="center"/>
          </w:tcPr>
          <w:p w14:paraId="2D2C4E0E"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bottom w:val="single" w:sz="4" w:space="0" w:color="auto"/>
              <w:right w:val="single" w:sz="4" w:space="0" w:color="auto"/>
            </w:tcBorders>
            <w:vAlign w:val="center"/>
          </w:tcPr>
          <w:p w14:paraId="0D92238E" w14:textId="77777777" w:rsidR="00910EDA" w:rsidRDefault="00910EDA">
            <w:pPr>
              <w:adjustRightInd w:val="0"/>
              <w:spacing w:line="280" w:lineRule="exact"/>
              <w:ind w:firstLineChars="100" w:firstLine="220"/>
              <w:rPr>
                <w:rStyle w:val="apple-style-span"/>
                <w:rFonts w:ascii="楷体" w:eastAsia="楷体" w:hAnsi="楷体"/>
                <w:szCs w:val="21"/>
                <w:lang w:eastAsia="zh-CN"/>
              </w:rPr>
            </w:pPr>
          </w:p>
        </w:tc>
        <w:tc>
          <w:tcPr>
            <w:tcW w:w="4116" w:type="dxa"/>
            <w:tcBorders>
              <w:left w:val="single" w:sz="4" w:space="0" w:color="auto"/>
              <w:right w:val="single" w:sz="4" w:space="0" w:color="auto"/>
            </w:tcBorders>
            <w:vAlign w:val="center"/>
          </w:tcPr>
          <w:p w14:paraId="04883BC6"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驾驶人员加水、放水明显超时等怠工情形每次扣0.5分。</w:t>
            </w:r>
          </w:p>
        </w:tc>
        <w:tc>
          <w:tcPr>
            <w:tcW w:w="591" w:type="dxa"/>
            <w:vMerge/>
            <w:tcBorders>
              <w:left w:val="single" w:sz="4" w:space="0" w:color="auto"/>
              <w:right w:val="single" w:sz="4" w:space="0" w:color="auto"/>
            </w:tcBorders>
            <w:vAlign w:val="center"/>
          </w:tcPr>
          <w:p w14:paraId="0BA83FD9" w14:textId="77777777" w:rsidR="00910EDA" w:rsidRDefault="00910EDA">
            <w:pPr>
              <w:adjustRightInd w:val="0"/>
              <w:spacing w:line="280" w:lineRule="exact"/>
              <w:rPr>
                <w:rFonts w:ascii="楷体" w:eastAsia="楷体" w:hAnsi="楷体"/>
                <w:szCs w:val="21"/>
                <w:lang w:eastAsia="zh-CN"/>
              </w:rPr>
            </w:pPr>
          </w:p>
        </w:tc>
      </w:tr>
      <w:tr w:rsidR="00910EDA" w14:paraId="4A660408" w14:textId="77777777">
        <w:trPr>
          <w:cantSplit/>
          <w:trHeight w:val="256"/>
          <w:jc w:val="center"/>
        </w:trPr>
        <w:tc>
          <w:tcPr>
            <w:tcW w:w="729" w:type="dxa"/>
            <w:vMerge w:val="restart"/>
            <w:tcBorders>
              <w:top w:val="single" w:sz="4" w:space="0" w:color="auto"/>
              <w:left w:val="single" w:sz="4" w:space="0" w:color="auto"/>
              <w:right w:val="single" w:sz="4" w:space="0" w:color="auto"/>
            </w:tcBorders>
            <w:vAlign w:val="center"/>
          </w:tcPr>
          <w:p w14:paraId="0177BF7C"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垃圾</w:t>
            </w:r>
            <w:proofErr w:type="spellEnd"/>
          </w:p>
          <w:p w14:paraId="4F856EC8"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收运</w:t>
            </w:r>
            <w:proofErr w:type="spellEnd"/>
          </w:p>
        </w:tc>
        <w:tc>
          <w:tcPr>
            <w:tcW w:w="3516" w:type="dxa"/>
            <w:vMerge w:val="restart"/>
            <w:tcBorders>
              <w:top w:val="single" w:sz="4" w:space="0" w:color="auto"/>
              <w:left w:val="single" w:sz="4" w:space="0" w:color="auto"/>
              <w:right w:val="single" w:sz="4" w:space="0" w:color="auto"/>
            </w:tcBorders>
            <w:vAlign w:val="center"/>
          </w:tcPr>
          <w:p w14:paraId="5BE4E469" w14:textId="77777777" w:rsidR="00910EDA" w:rsidRDefault="00355F57">
            <w:pPr>
              <w:spacing w:line="280" w:lineRule="exact"/>
              <w:rPr>
                <w:rFonts w:ascii="楷体" w:eastAsia="楷体" w:hAnsi="楷体"/>
                <w:szCs w:val="21"/>
                <w:lang w:eastAsia="zh-CN"/>
              </w:rPr>
            </w:pPr>
            <w:r>
              <w:rPr>
                <w:rFonts w:ascii="楷体" w:eastAsia="楷体" w:hAnsi="楷体" w:hint="eastAsia"/>
                <w:szCs w:val="21"/>
                <w:lang w:eastAsia="zh-CN"/>
              </w:rPr>
              <w:t>使用专业密闭运输车收运并送至指定垃圾中转站，无抛洒滴漏，垃圾日产日清，无满溢。</w:t>
            </w:r>
          </w:p>
        </w:tc>
        <w:tc>
          <w:tcPr>
            <w:tcW w:w="4116" w:type="dxa"/>
            <w:tcBorders>
              <w:left w:val="single" w:sz="4" w:space="0" w:color="auto"/>
              <w:right w:val="single" w:sz="4" w:space="0" w:color="auto"/>
            </w:tcBorders>
            <w:vAlign w:val="center"/>
          </w:tcPr>
          <w:p w14:paraId="16E7F13C"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垃圾未密闭收运，收运过程中抛洒滴漏每次扣1分。</w:t>
            </w:r>
          </w:p>
        </w:tc>
        <w:tc>
          <w:tcPr>
            <w:tcW w:w="591" w:type="dxa"/>
            <w:tcBorders>
              <w:left w:val="single" w:sz="4" w:space="0" w:color="auto"/>
              <w:right w:val="single" w:sz="4" w:space="0" w:color="auto"/>
            </w:tcBorders>
            <w:vAlign w:val="center"/>
          </w:tcPr>
          <w:p w14:paraId="0D4CB5DA" w14:textId="77777777" w:rsidR="00910EDA" w:rsidRDefault="00910EDA">
            <w:pPr>
              <w:adjustRightInd w:val="0"/>
              <w:spacing w:line="280" w:lineRule="exact"/>
              <w:rPr>
                <w:rFonts w:ascii="楷体" w:eastAsia="楷体" w:hAnsi="楷体"/>
                <w:szCs w:val="21"/>
                <w:lang w:eastAsia="zh-CN"/>
              </w:rPr>
            </w:pPr>
          </w:p>
        </w:tc>
      </w:tr>
      <w:tr w:rsidR="00910EDA" w14:paraId="4C989E24" w14:textId="77777777">
        <w:trPr>
          <w:cantSplit/>
          <w:trHeight w:val="234"/>
          <w:jc w:val="center"/>
        </w:trPr>
        <w:tc>
          <w:tcPr>
            <w:tcW w:w="729" w:type="dxa"/>
            <w:vMerge/>
            <w:tcBorders>
              <w:left w:val="single" w:sz="4" w:space="0" w:color="auto"/>
              <w:right w:val="single" w:sz="4" w:space="0" w:color="auto"/>
            </w:tcBorders>
            <w:vAlign w:val="center"/>
          </w:tcPr>
          <w:p w14:paraId="433BAA22"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6B978056" w14:textId="77777777" w:rsidR="00910EDA" w:rsidRDefault="00910EDA">
            <w:pPr>
              <w:spacing w:line="280" w:lineRule="exact"/>
              <w:ind w:firstLine="405"/>
              <w:rPr>
                <w:rFonts w:ascii="楷体" w:eastAsia="楷体" w:hAnsi="楷体"/>
                <w:szCs w:val="21"/>
                <w:lang w:eastAsia="zh-CN"/>
              </w:rPr>
            </w:pPr>
          </w:p>
        </w:tc>
        <w:tc>
          <w:tcPr>
            <w:tcW w:w="4116" w:type="dxa"/>
            <w:tcBorders>
              <w:left w:val="single" w:sz="4" w:space="0" w:color="auto"/>
              <w:right w:val="single" w:sz="4" w:space="0" w:color="auto"/>
            </w:tcBorders>
            <w:vAlign w:val="center"/>
          </w:tcPr>
          <w:p w14:paraId="3632CFEB"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垃圾收集容器、设施外溢每个（处）扣0.5分。</w:t>
            </w:r>
          </w:p>
        </w:tc>
        <w:tc>
          <w:tcPr>
            <w:tcW w:w="591" w:type="dxa"/>
            <w:tcBorders>
              <w:left w:val="single" w:sz="4" w:space="0" w:color="auto"/>
              <w:right w:val="single" w:sz="4" w:space="0" w:color="auto"/>
            </w:tcBorders>
            <w:vAlign w:val="center"/>
          </w:tcPr>
          <w:p w14:paraId="00C31E11" w14:textId="77777777" w:rsidR="00910EDA" w:rsidRDefault="00910EDA">
            <w:pPr>
              <w:adjustRightInd w:val="0"/>
              <w:spacing w:line="280" w:lineRule="exact"/>
              <w:rPr>
                <w:rFonts w:ascii="楷体" w:eastAsia="楷体" w:hAnsi="楷体"/>
                <w:szCs w:val="21"/>
                <w:lang w:eastAsia="zh-CN"/>
              </w:rPr>
            </w:pPr>
          </w:p>
        </w:tc>
      </w:tr>
      <w:tr w:rsidR="00910EDA" w14:paraId="643E9B5D" w14:textId="77777777">
        <w:trPr>
          <w:cantSplit/>
          <w:trHeight w:val="267"/>
          <w:jc w:val="center"/>
        </w:trPr>
        <w:tc>
          <w:tcPr>
            <w:tcW w:w="729" w:type="dxa"/>
            <w:vMerge/>
            <w:tcBorders>
              <w:left w:val="single" w:sz="4" w:space="0" w:color="auto"/>
              <w:bottom w:val="single" w:sz="4" w:space="0" w:color="auto"/>
              <w:right w:val="single" w:sz="4" w:space="0" w:color="auto"/>
            </w:tcBorders>
            <w:vAlign w:val="center"/>
          </w:tcPr>
          <w:p w14:paraId="2F4636F2"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bottom w:val="single" w:sz="4" w:space="0" w:color="auto"/>
              <w:right w:val="single" w:sz="4" w:space="0" w:color="auto"/>
            </w:tcBorders>
            <w:vAlign w:val="center"/>
          </w:tcPr>
          <w:p w14:paraId="64AA993C" w14:textId="77777777" w:rsidR="00910EDA" w:rsidRDefault="00910EDA">
            <w:pPr>
              <w:spacing w:line="280" w:lineRule="exact"/>
              <w:ind w:firstLine="405"/>
              <w:rPr>
                <w:rFonts w:ascii="楷体" w:eastAsia="楷体" w:hAnsi="楷体"/>
                <w:szCs w:val="21"/>
                <w:lang w:eastAsia="zh-CN"/>
              </w:rPr>
            </w:pPr>
          </w:p>
        </w:tc>
        <w:tc>
          <w:tcPr>
            <w:tcW w:w="4116" w:type="dxa"/>
            <w:tcBorders>
              <w:left w:val="single" w:sz="4" w:space="0" w:color="auto"/>
              <w:right w:val="single" w:sz="4" w:space="0" w:color="auto"/>
            </w:tcBorders>
            <w:vAlign w:val="center"/>
          </w:tcPr>
          <w:p w14:paraId="0C5A8BBD"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垃圾未送入指定中转站，随意倾倒的，每次扣5分。</w:t>
            </w:r>
          </w:p>
        </w:tc>
        <w:tc>
          <w:tcPr>
            <w:tcW w:w="591" w:type="dxa"/>
            <w:tcBorders>
              <w:left w:val="single" w:sz="4" w:space="0" w:color="auto"/>
              <w:right w:val="single" w:sz="4" w:space="0" w:color="auto"/>
            </w:tcBorders>
            <w:vAlign w:val="center"/>
          </w:tcPr>
          <w:p w14:paraId="227F8FB5" w14:textId="77777777" w:rsidR="00910EDA" w:rsidRDefault="00910EDA">
            <w:pPr>
              <w:adjustRightInd w:val="0"/>
              <w:spacing w:line="280" w:lineRule="exact"/>
              <w:rPr>
                <w:rFonts w:ascii="楷体" w:eastAsia="楷体" w:hAnsi="楷体"/>
                <w:szCs w:val="21"/>
                <w:lang w:eastAsia="zh-CN"/>
              </w:rPr>
            </w:pPr>
          </w:p>
        </w:tc>
      </w:tr>
      <w:tr w:rsidR="00910EDA" w14:paraId="592D0EC8" w14:textId="77777777">
        <w:trPr>
          <w:cantSplit/>
          <w:trHeight w:val="237"/>
          <w:jc w:val="center"/>
        </w:trPr>
        <w:tc>
          <w:tcPr>
            <w:tcW w:w="729" w:type="dxa"/>
            <w:vMerge w:val="restart"/>
            <w:tcBorders>
              <w:left w:val="single" w:sz="4" w:space="0" w:color="auto"/>
              <w:right w:val="single" w:sz="4" w:space="0" w:color="auto"/>
            </w:tcBorders>
            <w:vAlign w:val="center"/>
          </w:tcPr>
          <w:p w14:paraId="675CFC89"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中转站管理</w:t>
            </w:r>
            <w:proofErr w:type="spellEnd"/>
          </w:p>
        </w:tc>
        <w:tc>
          <w:tcPr>
            <w:tcW w:w="3516" w:type="dxa"/>
            <w:vMerge w:val="restart"/>
            <w:tcBorders>
              <w:left w:val="single" w:sz="4" w:space="0" w:color="auto"/>
              <w:right w:val="single" w:sz="4" w:space="0" w:color="auto"/>
            </w:tcBorders>
            <w:vAlign w:val="center"/>
          </w:tcPr>
          <w:p w14:paraId="37C604EA" w14:textId="77777777" w:rsidR="00910EDA" w:rsidRDefault="00355F57">
            <w:pPr>
              <w:spacing w:line="280" w:lineRule="exact"/>
              <w:rPr>
                <w:rFonts w:ascii="楷体" w:eastAsia="楷体" w:hAnsi="楷体"/>
                <w:szCs w:val="21"/>
                <w:lang w:eastAsia="zh-CN"/>
              </w:rPr>
            </w:pPr>
            <w:r>
              <w:rPr>
                <w:rFonts w:ascii="楷体" w:eastAsia="楷体" w:hAnsi="楷体" w:hint="eastAsia"/>
                <w:szCs w:val="21"/>
                <w:lang w:eastAsia="zh-CN"/>
              </w:rPr>
              <w:t>做好环境卫生管理，垃圾日产日清，渗滤液处置及时规范，设备管护良好，车辆运行正常，根据季节情况做好除臭和消杀。</w:t>
            </w:r>
          </w:p>
        </w:tc>
        <w:tc>
          <w:tcPr>
            <w:tcW w:w="4116" w:type="dxa"/>
            <w:tcBorders>
              <w:left w:val="single" w:sz="4" w:space="0" w:color="auto"/>
              <w:right w:val="single" w:sz="4" w:space="0" w:color="auto"/>
            </w:tcBorders>
            <w:vAlign w:val="center"/>
          </w:tcPr>
          <w:p w14:paraId="09D667B9"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垃圾过夜扣1分，乱堆乱放、乱涂乱贴扣1分，漂浮物每处扣0.2分。</w:t>
            </w:r>
          </w:p>
        </w:tc>
        <w:tc>
          <w:tcPr>
            <w:tcW w:w="591" w:type="dxa"/>
            <w:tcBorders>
              <w:left w:val="single" w:sz="4" w:space="0" w:color="auto"/>
              <w:right w:val="single" w:sz="4" w:space="0" w:color="auto"/>
            </w:tcBorders>
            <w:vAlign w:val="center"/>
          </w:tcPr>
          <w:p w14:paraId="315E267D" w14:textId="77777777" w:rsidR="00910EDA" w:rsidRDefault="00910EDA">
            <w:pPr>
              <w:adjustRightInd w:val="0"/>
              <w:spacing w:line="280" w:lineRule="exact"/>
              <w:rPr>
                <w:rFonts w:ascii="楷体" w:eastAsia="楷体" w:hAnsi="楷体"/>
                <w:szCs w:val="21"/>
                <w:lang w:eastAsia="zh-CN"/>
              </w:rPr>
            </w:pPr>
          </w:p>
        </w:tc>
      </w:tr>
      <w:tr w:rsidR="00910EDA" w14:paraId="1D3B8FC9" w14:textId="77777777">
        <w:trPr>
          <w:cantSplit/>
          <w:trHeight w:val="181"/>
          <w:jc w:val="center"/>
        </w:trPr>
        <w:tc>
          <w:tcPr>
            <w:tcW w:w="729" w:type="dxa"/>
            <w:vMerge/>
            <w:tcBorders>
              <w:left w:val="single" w:sz="4" w:space="0" w:color="auto"/>
              <w:bottom w:val="single" w:sz="4" w:space="0" w:color="auto"/>
              <w:right w:val="single" w:sz="4" w:space="0" w:color="auto"/>
            </w:tcBorders>
            <w:vAlign w:val="center"/>
          </w:tcPr>
          <w:p w14:paraId="0BC609CE"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bottom w:val="single" w:sz="4" w:space="0" w:color="auto"/>
              <w:right w:val="single" w:sz="4" w:space="0" w:color="auto"/>
            </w:tcBorders>
            <w:vAlign w:val="center"/>
          </w:tcPr>
          <w:p w14:paraId="4D0833AC" w14:textId="77777777" w:rsidR="00910EDA" w:rsidRDefault="00910EDA">
            <w:pPr>
              <w:spacing w:line="280" w:lineRule="exact"/>
              <w:rPr>
                <w:rFonts w:ascii="楷体" w:eastAsia="楷体" w:hAnsi="楷体"/>
                <w:szCs w:val="21"/>
                <w:lang w:eastAsia="zh-CN"/>
              </w:rPr>
            </w:pPr>
          </w:p>
        </w:tc>
        <w:tc>
          <w:tcPr>
            <w:tcW w:w="4116" w:type="dxa"/>
            <w:tcBorders>
              <w:left w:val="single" w:sz="4" w:space="0" w:color="auto"/>
              <w:right w:val="single" w:sz="4" w:space="0" w:color="auto"/>
            </w:tcBorders>
            <w:vAlign w:val="center"/>
          </w:tcPr>
          <w:p w14:paraId="645A97A7"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抛洒滴漏扣1分，渗滤液未及时规范处置的每次扣2分，设备管护不及时扣1分，无法运作扣5分。</w:t>
            </w:r>
          </w:p>
        </w:tc>
        <w:tc>
          <w:tcPr>
            <w:tcW w:w="591" w:type="dxa"/>
            <w:tcBorders>
              <w:left w:val="single" w:sz="4" w:space="0" w:color="auto"/>
              <w:right w:val="single" w:sz="4" w:space="0" w:color="auto"/>
            </w:tcBorders>
            <w:vAlign w:val="center"/>
          </w:tcPr>
          <w:p w14:paraId="39A58896" w14:textId="77777777" w:rsidR="00910EDA" w:rsidRDefault="00910EDA">
            <w:pPr>
              <w:adjustRightInd w:val="0"/>
              <w:spacing w:line="280" w:lineRule="exact"/>
              <w:rPr>
                <w:rFonts w:ascii="楷体" w:eastAsia="楷体" w:hAnsi="楷体"/>
                <w:szCs w:val="21"/>
                <w:lang w:eastAsia="zh-CN"/>
              </w:rPr>
            </w:pPr>
          </w:p>
        </w:tc>
      </w:tr>
      <w:tr w:rsidR="00910EDA" w14:paraId="2948CDA3" w14:textId="77777777">
        <w:trPr>
          <w:cantSplit/>
          <w:trHeight w:val="162"/>
          <w:jc w:val="center"/>
        </w:trPr>
        <w:tc>
          <w:tcPr>
            <w:tcW w:w="729" w:type="dxa"/>
            <w:vMerge/>
            <w:tcBorders>
              <w:left w:val="single" w:sz="4" w:space="0" w:color="auto"/>
              <w:bottom w:val="single" w:sz="4" w:space="0" w:color="auto"/>
              <w:right w:val="single" w:sz="4" w:space="0" w:color="auto"/>
            </w:tcBorders>
            <w:vAlign w:val="center"/>
          </w:tcPr>
          <w:p w14:paraId="1E694344"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bottom w:val="single" w:sz="4" w:space="0" w:color="auto"/>
              <w:right w:val="single" w:sz="4" w:space="0" w:color="auto"/>
            </w:tcBorders>
            <w:vAlign w:val="center"/>
          </w:tcPr>
          <w:p w14:paraId="28142F0E" w14:textId="77777777" w:rsidR="00910EDA" w:rsidRDefault="00910EDA">
            <w:pPr>
              <w:spacing w:line="280" w:lineRule="exact"/>
              <w:rPr>
                <w:rFonts w:ascii="楷体" w:eastAsia="楷体" w:hAnsi="楷体"/>
                <w:szCs w:val="21"/>
                <w:lang w:eastAsia="zh-CN"/>
              </w:rPr>
            </w:pPr>
          </w:p>
        </w:tc>
        <w:tc>
          <w:tcPr>
            <w:tcW w:w="4116" w:type="dxa"/>
            <w:tcBorders>
              <w:left w:val="single" w:sz="4" w:space="0" w:color="auto"/>
              <w:right w:val="single" w:sz="4" w:space="0" w:color="auto"/>
            </w:tcBorders>
            <w:vAlign w:val="center"/>
          </w:tcPr>
          <w:p w14:paraId="6DA1FEDB"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异味明显的每次扣1分，不消杀扣2分。</w:t>
            </w:r>
          </w:p>
        </w:tc>
        <w:tc>
          <w:tcPr>
            <w:tcW w:w="591" w:type="dxa"/>
            <w:tcBorders>
              <w:left w:val="single" w:sz="4" w:space="0" w:color="auto"/>
              <w:right w:val="single" w:sz="4" w:space="0" w:color="auto"/>
            </w:tcBorders>
            <w:vAlign w:val="center"/>
          </w:tcPr>
          <w:p w14:paraId="0D6F67B0" w14:textId="77777777" w:rsidR="00910EDA" w:rsidRDefault="00910EDA">
            <w:pPr>
              <w:adjustRightInd w:val="0"/>
              <w:spacing w:line="280" w:lineRule="exact"/>
              <w:rPr>
                <w:rFonts w:ascii="楷体" w:eastAsia="楷体" w:hAnsi="楷体"/>
                <w:szCs w:val="21"/>
                <w:lang w:eastAsia="zh-CN"/>
              </w:rPr>
            </w:pPr>
          </w:p>
        </w:tc>
      </w:tr>
      <w:tr w:rsidR="00910EDA" w14:paraId="5E72D0F4" w14:textId="77777777">
        <w:trPr>
          <w:cantSplit/>
          <w:trHeight w:val="140"/>
          <w:jc w:val="center"/>
        </w:trPr>
        <w:tc>
          <w:tcPr>
            <w:tcW w:w="729" w:type="dxa"/>
            <w:vMerge w:val="restart"/>
            <w:tcBorders>
              <w:top w:val="single" w:sz="4" w:space="0" w:color="auto"/>
              <w:left w:val="single" w:sz="4" w:space="0" w:color="auto"/>
              <w:right w:val="single" w:sz="4" w:space="0" w:color="auto"/>
            </w:tcBorders>
            <w:vAlign w:val="center"/>
          </w:tcPr>
          <w:p w14:paraId="62C771DE"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垃圾分类管理</w:t>
            </w:r>
            <w:proofErr w:type="spellEnd"/>
          </w:p>
        </w:tc>
        <w:tc>
          <w:tcPr>
            <w:tcW w:w="3516" w:type="dxa"/>
            <w:vMerge w:val="restart"/>
            <w:tcBorders>
              <w:top w:val="single" w:sz="4" w:space="0" w:color="auto"/>
              <w:left w:val="single" w:sz="4" w:space="0" w:color="auto"/>
              <w:right w:val="single" w:sz="4" w:space="0" w:color="auto"/>
            </w:tcBorders>
            <w:vAlign w:val="center"/>
          </w:tcPr>
          <w:p w14:paraId="2DEC5B7C"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农村垃圾分类设施完善，宣传氛围浓厚，合理配备人员专职负责，有垃圾分类收集车辆，收运规范及时，分类处置合理规范</w:t>
            </w:r>
          </w:p>
        </w:tc>
        <w:tc>
          <w:tcPr>
            <w:tcW w:w="4116" w:type="dxa"/>
            <w:tcBorders>
              <w:left w:val="single" w:sz="4" w:space="0" w:color="auto"/>
              <w:right w:val="single" w:sz="4" w:space="0" w:color="auto"/>
            </w:tcBorders>
            <w:vAlign w:val="center"/>
          </w:tcPr>
          <w:p w14:paraId="00112D0C"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村内有农村生活垃圾分类宣传阵地，缺少的扣5分，破损的扣1分；每月开展至少1次垃圾分类宣传工作，缺少的扣2分。</w:t>
            </w:r>
          </w:p>
        </w:tc>
        <w:tc>
          <w:tcPr>
            <w:tcW w:w="591" w:type="dxa"/>
            <w:tcBorders>
              <w:left w:val="single" w:sz="4" w:space="0" w:color="auto"/>
              <w:right w:val="single" w:sz="4" w:space="0" w:color="auto"/>
            </w:tcBorders>
            <w:vAlign w:val="center"/>
          </w:tcPr>
          <w:p w14:paraId="6D94CEE2" w14:textId="77777777" w:rsidR="00910EDA" w:rsidRDefault="00910EDA">
            <w:pPr>
              <w:adjustRightInd w:val="0"/>
              <w:spacing w:line="280" w:lineRule="exact"/>
              <w:rPr>
                <w:rFonts w:ascii="楷体" w:eastAsia="楷体" w:hAnsi="楷体"/>
                <w:szCs w:val="21"/>
                <w:lang w:eastAsia="zh-CN"/>
              </w:rPr>
            </w:pPr>
          </w:p>
        </w:tc>
      </w:tr>
      <w:tr w:rsidR="00910EDA" w14:paraId="7107B6C2" w14:textId="77777777">
        <w:trPr>
          <w:cantSplit/>
          <w:trHeight w:val="140"/>
          <w:jc w:val="center"/>
        </w:trPr>
        <w:tc>
          <w:tcPr>
            <w:tcW w:w="729" w:type="dxa"/>
            <w:vMerge/>
            <w:tcBorders>
              <w:left w:val="single" w:sz="4" w:space="0" w:color="auto"/>
              <w:right w:val="single" w:sz="4" w:space="0" w:color="auto"/>
            </w:tcBorders>
            <w:vAlign w:val="center"/>
          </w:tcPr>
          <w:p w14:paraId="10DB8989"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389DF298" w14:textId="77777777" w:rsidR="00910EDA" w:rsidRDefault="00910EDA">
            <w:pPr>
              <w:adjustRightInd w:val="0"/>
              <w:spacing w:line="280" w:lineRule="exact"/>
              <w:rPr>
                <w:rFonts w:ascii="楷体" w:eastAsia="楷体" w:hAnsi="楷体"/>
                <w:szCs w:val="21"/>
                <w:lang w:eastAsia="zh-CN"/>
              </w:rPr>
            </w:pPr>
          </w:p>
        </w:tc>
        <w:tc>
          <w:tcPr>
            <w:tcW w:w="4116" w:type="dxa"/>
            <w:tcBorders>
              <w:left w:val="single" w:sz="4" w:space="0" w:color="auto"/>
              <w:right w:val="single" w:sz="4" w:space="0" w:color="auto"/>
            </w:tcBorders>
            <w:vAlign w:val="center"/>
          </w:tcPr>
          <w:p w14:paraId="149427F6" w14:textId="77777777" w:rsidR="00910EDA" w:rsidRDefault="00355F57">
            <w:pPr>
              <w:adjustRightInd w:val="0"/>
              <w:spacing w:line="280" w:lineRule="exact"/>
              <w:rPr>
                <w:rFonts w:ascii="楷体" w:eastAsia="方正仿宋_GBK" w:hAnsi="楷体"/>
                <w:szCs w:val="21"/>
              </w:rPr>
            </w:pPr>
            <w:r>
              <w:rPr>
                <w:rFonts w:ascii="楷体" w:eastAsia="楷体" w:hAnsi="楷体" w:hint="eastAsia"/>
                <w:szCs w:val="21"/>
                <w:lang w:eastAsia="zh-CN"/>
              </w:rPr>
              <w:t>农户配有垃圾分类收集容器（其他和厨余），农村设有生活垃圾收集站（点），收集容器标识规范、方便投放，外观干净整洁，无残缺、破损，无混投。</w:t>
            </w:r>
            <w:r>
              <w:rPr>
                <w:rFonts w:ascii="楷体" w:eastAsia="楷体" w:hAnsi="楷体" w:hint="eastAsia"/>
                <w:szCs w:val="21"/>
              </w:rPr>
              <w:t>缺少的1处扣1分，管护不到位的1处扣0.5分。</w:t>
            </w:r>
          </w:p>
        </w:tc>
        <w:tc>
          <w:tcPr>
            <w:tcW w:w="591" w:type="dxa"/>
            <w:tcBorders>
              <w:left w:val="single" w:sz="4" w:space="0" w:color="auto"/>
              <w:right w:val="single" w:sz="4" w:space="0" w:color="auto"/>
            </w:tcBorders>
            <w:vAlign w:val="center"/>
          </w:tcPr>
          <w:p w14:paraId="4CCD5961" w14:textId="77777777" w:rsidR="00910EDA" w:rsidRDefault="00910EDA">
            <w:pPr>
              <w:adjustRightInd w:val="0"/>
              <w:spacing w:line="280" w:lineRule="exact"/>
              <w:rPr>
                <w:rFonts w:ascii="楷体" w:eastAsia="楷体" w:hAnsi="楷体"/>
                <w:szCs w:val="21"/>
              </w:rPr>
            </w:pPr>
          </w:p>
        </w:tc>
      </w:tr>
      <w:tr w:rsidR="00910EDA" w14:paraId="12D54745" w14:textId="77777777">
        <w:trPr>
          <w:cantSplit/>
          <w:trHeight w:val="140"/>
          <w:jc w:val="center"/>
        </w:trPr>
        <w:tc>
          <w:tcPr>
            <w:tcW w:w="729" w:type="dxa"/>
            <w:vMerge/>
            <w:tcBorders>
              <w:left w:val="single" w:sz="4" w:space="0" w:color="auto"/>
              <w:right w:val="single" w:sz="4" w:space="0" w:color="auto"/>
            </w:tcBorders>
            <w:vAlign w:val="center"/>
          </w:tcPr>
          <w:p w14:paraId="1DD650E3" w14:textId="77777777" w:rsidR="00910EDA" w:rsidRDefault="00910EDA">
            <w:pPr>
              <w:adjustRightInd w:val="0"/>
              <w:spacing w:line="280" w:lineRule="exact"/>
              <w:rPr>
                <w:rFonts w:ascii="楷体" w:eastAsia="楷体" w:hAnsi="楷体"/>
                <w:szCs w:val="21"/>
              </w:rPr>
            </w:pPr>
          </w:p>
        </w:tc>
        <w:tc>
          <w:tcPr>
            <w:tcW w:w="3516" w:type="dxa"/>
            <w:vMerge/>
            <w:tcBorders>
              <w:left w:val="single" w:sz="4" w:space="0" w:color="auto"/>
              <w:right w:val="single" w:sz="4" w:space="0" w:color="auto"/>
            </w:tcBorders>
            <w:vAlign w:val="center"/>
          </w:tcPr>
          <w:p w14:paraId="7E0E9AE2" w14:textId="77777777" w:rsidR="00910EDA" w:rsidRDefault="00910EDA">
            <w:pPr>
              <w:adjustRightInd w:val="0"/>
              <w:spacing w:line="280" w:lineRule="exact"/>
              <w:rPr>
                <w:rFonts w:ascii="楷体" w:eastAsia="楷体" w:hAnsi="楷体"/>
                <w:szCs w:val="21"/>
              </w:rPr>
            </w:pPr>
          </w:p>
        </w:tc>
        <w:tc>
          <w:tcPr>
            <w:tcW w:w="4116" w:type="dxa"/>
            <w:tcBorders>
              <w:left w:val="single" w:sz="4" w:space="0" w:color="auto"/>
              <w:right w:val="single" w:sz="4" w:space="0" w:color="auto"/>
            </w:tcBorders>
            <w:vAlign w:val="center"/>
          </w:tcPr>
          <w:p w14:paraId="1CCAC8C0"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合理配备人员专职负责宣传、引导，无故缺勤每人每天扣1分。</w:t>
            </w:r>
          </w:p>
        </w:tc>
        <w:tc>
          <w:tcPr>
            <w:tcW w:w="591" w:type="dxa"/>
            <w:tcBorders>
              <w:left w:val="single" w:sz="4" w:space="0" w:color="auto"/>
              <w:right w:val="single" w:sz="4" w:space="0" w:color="auto"/>
            </w:tcBorders>
            <w:vAlign w:val="center"/>
          </w:tcPr>
          <w:p w14:paraId="06CFD496" w14:textId="77777777" w:rsidR="00910EDA" w:rsidRDefault="00910EDA">
            <w:pPr>
              <w:adjustRightInd w:val="0"/>
              <w:spacing w:line="280" w:lineRule="exact"/>
              <w:rPr>
                <w:rFonts w:ascii="楷体" w:eastAsia="楷体" w:hAnsi="楷体"/>
                <w:szCs w:val="21"/>
                <w:lang w:eastAsia="zh-CN"/>
              </w:rPr>
            </w:pPr>
          </w:p>
        </w:tc>
      </w:tr>
      <w:tr w:rsidR="00910EDA" w14:paraId="519F055A" w14:textId="77777777">
        <w:trPr>
          <w:cantSplit/>
          <w:trHeight w:val="140"/>
          <w:jc w:val="center"/>
        </w:trPr>
        <w:tc>
          <w:tcPr>
            <w:tcW w:w="729" w:type="dxa"/>
            <w:vMerge/>
            <w:tcBorders>
              <w:left w:val="single" w:sz="4" w:space="0" w:color="auto"/>
              <w:right w:val="single" w:sz="4" w:space="0" w:color="auto"/>
            </w:tcBorders>
            <w:vAlign w:val="center"/>
          </w:tcPr>
          <w:p w14:paraId="5F088657"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432E3281" w14:textId="77777777" w:rsidR="00910EDA" w:rsidRDefault="00910EDA">
            <w:pPr>
              <w:adjustRightInd w:val="0"/>
              <w:spacing w:line="280" w:lineRule="exact"/>
              <w:rPr>
                <w:rFonts w:ascii="楷体" w:eastAsia="楷体" w:hAnsi="楷体"/>
                <w:szCs w:val="21"/>
                <w:lang w:eastAsia="zh-CN"/>
              </w:rPr>
            </w:pPr>
          </w:p>
        </w:tc>
        <w:tc>
          <w:tcPr>
            <w:tcW w:w="4116" w:type="dxa"/>
            <w:tcBorders>
              <w:left w:val="single" w:sz="4" w:space="0" w:color="auto"/>
              <w:right w:val="single" w:sz="4" w:space="0" w:color="auto"/>
            </w:tcBorders>
            <w:vAlign w:val="center"/>
          </w:tcPr>
          <w:p w14:paraId="3CF2453A"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分类车辆配备合理到位，标识规范、清晰，管理到位，收运及时；未配备到位扣5分，标识破损缺失扣1分，收运不及时的扣1分，混运的扣5分。</w:t>
            </w:r>
          </w:p>
        </w:tc>
        <w:tc>
          <w:tcPr>
            <w:tcW w:w="591" w:type="dxa"/>
            <w:tcBorders>
              <w:left w:val="single" w:sz="4" w:space="0" w:color="auto"/>
              <w:right w:val="single" w:sz="4" w:space="0" w:color="auto"/>
            </w:tcBorders>
            <w:vAlign w:val="center"/>
          </w:tcPr>
          <w:p w14:paraId="5903AA19" w14:textId="77777777" w:rsidR="00910EDA" w:rsidRDefault="00910EDA">
            <w:pPr>
              <w:adjustRightInd w:val="0"/>
              <w:spacing w:line="280" w:lineRule="exact"/>
              <w:rPr>
                <w:rFonts w:ascii="楷体" w:eastAsia="楷体" w:hAnsi="楷体"/>
                <w:szCs w:val="21"/>
                <w:lang w:eastAsia="zh-CN"/>
              </w:rPr>
            </w:pPr>
          </w:p>
        </w:tc>
      </w:tr>
      <w:tr w:rsidR="00910EDA" w14:paraId="1231E34E" w14:textId="77777777">
        <w:trPr>
          <w:cantSplit/>
          <w:trHeight w:val="140"/>
          <w:jc w:val="center"/>
        </w:trPr>
        <w:tc>
          <w:tcPr>
            <w:tcW w:w="729" w:type="dxa"/>
            <w:vMerge/>
            <w:tcBorders>
              <w:left w:val="single" w:sz="4" w:space="0" w:color="auto"/>
              <w:right w:val="single" w:sz="4" w:space="0" w:color="auto"/>
            </w:tcBorders>
            <w:vAlign w:val="center"/>
          </w:tcPr>
          <w:p w14:paraId="22A06C3D"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5981FE35" w14:textId="77777777" w:rsidR="00910EDA" w:rsidRDefault="00910EDA">
            <w:pPr>
              <w:adjustRightInd w:val="0"/>
              <w:spacing w:line="280" w:lineRule="exact"/>
              <w:rPr>
                <w:rFonts w:ascii="楷体" w:eastAsia="楷体" w:hAnsi="楷体"/>
                <w:szCs w:val="21"/>
                <w:lang w:eastAsia="zh-CN"/>
              </w:rPr>
            </w:pPr>
          </w:p>
        </w:tc>
        <w:tc>
          <w:tcPr>
            <w:tcW w:w="4116" w:type="dxa"/>
            <w:tcBorders>
              <w:left w:val="single" w:sz="4" w:space="0" w:color="auto"/>
              <w:right w:val="single" w:sz="4" w:space="0" w:color="auto"/>
            </w:tcBorders>
            <w:vAlign w:val="center"/>
          </w:tcPr>
          <w:p w14:paraId="217E0051"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分类垃圾送至相应终端处置中心，有规范手续和台账记录，未合理规范处置的扣2分。</w:t>
            </w:r>
          </w:p>
        </w:tc>
        <w:tc>
          <w:tcPr>
            <w:tcW w:w="591" w:type="dxa"/>
            <w:tcBorders>
              <w:left w:val="single" w:sz="4" w:space="0" w:color="auto"/>
              <w:right w:val="single" w:sz="4" w:space="0" w:color="auto"/>
            </w:tcBorders>
            <w:vAlign w:val="center"/>
          </w:tcPr>
          <w:p w14:paraId="6F00C16C" w14:textId="77777777" w:rsidR="00910EDA" w:rsidRDefault="00910EDA">
            <w:pPr>
              <w:adjustRightInd w:val="0"/>
              <w:spacing w:line="280" w:lineRule="exact"/>
              <w:rPr>
                <w:rFonts w:ascii="楷体" w:eastAsia="楷体" w:hAnsi="楷体"/>
                <w:szCs w:val="21"/>
                <w:lang w:eastAsia="zh-CN"/>
              </w:rPr>
            </w:pPr>
          </w:p>
        </w:tc>
      </w:tr>
      <w:tr w:rsidR="00910EDA" w14:paraId="2A470523" w14:textId="77777777">
        <w:trPr>
          <w:cantSplit/>
          <w:trHeight w:val="140"/>
          <w:jc w:val="center"/>
        </w:trPr>
        <w:tc>
          <w:tcPr>
            <w:tcW w:w="729" w:type="dxa"/>
            <w:vMerge w:val="restart"/>
            <w:tcBorders>
              <w:top w:val="single" w:sz="4" w:space="0" w:color="auto"/>
              <w:left w:val="single" w:sz="4" w:space="0" w:color="auto"/>
              <w:right w:val="single" w:sz="4" w:space="0" w:color="auto"/>
            </w:tcBorders>
            <w:vAlign w:val="center"/>
          </w:tcPr>
          <w:p w14:paraId="1FC5A427"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车辆</w:t>
            </w:r>
            <w:proofErr w:type="spellEnd"/>
          </w:p>
        </w:tc>
        <w:tc>
          <w:tcPr>
            <w:tcW w:w="3516" w:type="dxa"/>
            <w:vMerge w:val="restart"/>
            <w:tcBorders>
              <w:top w:val="single" w:sz="4" w:space="0" w:color="auto"/>
              <w:left w:val="single" w:sz="4" w:space="0" w:color="auto"/>
              <w:right w:val="single" w:sz="4" w:space="0" w:color="auto"/>
            </w:tcBorders>
            <w:vAlign w:val="center"/>
          </w:tcPr>
          <w:p w14:paraId="0D9EB6AF"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环卫三轮车、机械作业车监控装置良好，车身干净、整洁，标识标语完好无损</w:t>
            </w:r>
          </w:p>
        </w:tc>
        <w:tc>
          <w:tcPr>
            <w:tcW w:w="4116" w:type="dxa"/>
            <w:tcBorders>
              <w:left w:val="single" w:sz="4" w:space="0" w:color="auto"/>
              <w:right w:val="single" w:sz="4" w:space="0" w:color="auto"/>
            </w:tcBorders>
            <w:vAlign w:val="center"/>
          </w:tcPr>
          <w:p w14:paraId="643785C9"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恶意损坏监控装置每次扣5分。</w:t>
            </w:r>
          </w:p>
        </w:tc>
        <w:tc>
          <w:tcPr>
            <w:tcW w:w="591" w:type="dxa"/>
            <w:tcBorders>
              <w:left w:val="single" w:sz="4" w:space="0" w:color="auto"/>
              <w:right w:val="single" w:sz="4" w:space="0" w:color="auto"/>
            </w:tcBorders>
            <w:vAlign w:val="center"/>
          </w:tcPr>
          <w:p w14:paraId="7225FAC2" w14:textId="77777777" w:rsidR="00910EDA" w:rsidRDefault="00910EDA">
            <w:pPr>
              <w:adjustRightInd w:val="0"/>
              <w:spacing w:line="280" w:lineRule="exact"/>
              <w:rPr>
                <w:rFonts w:ascii="楷体" w:eastAsia="楷体" w:hAnsi="楷体"/>
                <w:szCs w:val="21"/>
                <w:lang w:eastAsia="zh-CN"/>
              </w:rPr>
            </w:pPr>
          </w:p>
        </w:tc>
      </w:tr>
      <w:tr w:rsidR="00910EDA" w14:paraId="03775125" w14:textId="77777777">
        <w:trPr>
          <w:cantSplit/>
          <w:trHeight w:val="124"/>
          <w:jc w:val="center"/>
        </w:trPr>
        <w:tc>
          <w:tcPr>
            <w:tcW w:w="729" w:type="dxa"/>
            <w:vMerge/>
            <w:tcBorders>
              <w:left w:val="single" w:sz="4" w:space="0" w:color="auto"/>
              <w:bottom w:val="single" w:sz="4" w:space="0" w:color="auto"/>
              <w:right w:val="single" w:sz="4" w:space="0" w:color="auto"/>
            </w:tcBorders>
            <w:vAlign w:val="center"/>
          </w:tcPr>
          <w:p w14:paraId="24F7A60F"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bottom w:val="single" w:sz="4" w:space="0" w:color="auto"/>
              <w:right w:val="single" w:sz="4" w:space="0" w:color="auto"/>
            </w:tcBorders>
            <w:vAlign w:val="center"/>
          </w:tcPr>
          <w:p w14:paraId="66F16A33" w14:textId="77777777" w:rsidR="00910EDA" w:rsidRDefault="00910EDA">
            <w:pPr>
              <w:adjustRightInd w:val="0"/>
              <w:spacing w:line="280" w:lineRule="exact"/>
              <w:rPr>
                <w:rFonts w:ascii="楷体" w:eastAsia="楷体" w:hAnsi="楷体"/>
                <w:szCs w:val="21"/>
                <w:lang w:eastAsia="zh-CN"/>
              </w:rPr>
            </w:pPr>
          </w:p>
        </w:tc>
        <w:tc>
          <w:tcPr>
            <w:tcW w:w="4116" w:type="dxa"/>
            <w:tcBorders>
              <w:left w:val="single" w:sz="4" w:space="0" w:color="auto"/>
              <w:right w:val="single" w:sz="4" w:space="0" w:color="auto"/>
            </w:tcBorders>
            <w:vAlign w:val="center"/>
          </w:tcPr>
          <w:p w14:paraId="53738424"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车身不整洁有破损每次扣0.5分。</w:t>
            </w:r>
          </w:p>
        </w:tc>
        <w:tc>
          <w:tcPr>
            <w:tcW w:w="591" w:type="dxa"/>
            <w:tcBorders>
              <w:left w:val="single" w:sz="4" w:space="0" w:color="auto"/>
              <w:right w:val="single" w:sz="4" w:space="0" w:color="auto"/>
            </w:tcBorders>
            <w:vAlign w:val="center"/>
          </w:tcPr>
          <w:p w14:paraId="0C7B4BFD" w14:textId="77777777" w:rsidR="00910EDA" w:rsidRDefault="00910EDA">
            <w:pPr>
              <w:adjustRightInd w:val="0"/>
              <w:spacing w:line="280" w:lineRule="exact"/>
              <w:rPr>
                <w:rFonts w:ascii="楷体" w:eastAsia="楷体" w:hAnsi="楷体"/>
                <w:szCs w:val="21"/>
                <w:lang w:eastAsia="zh-CN"/>
              </w:rPr>
            </w:pPr>
          </w:p>
        </w:tc>
      </w:tr>
      <w:tr w:rsidR="00910EDA" w14:paraId="7179C27C" w14:textId="77777777">
        <w:trPr>
          <w:cantSplit/>
          <w:trHeight w:val="185"/>
          <w:jc w:val="center"/>
        </w:trPr>
        <w:tc>
          <w:tcPr>
            <w:tcW w:w="729" w:type="dxa"/>
            <w:vMerge w:val="restart"/>
            <w:tcBorders>
              <w:top w:val="single" w:sz="4" w:space="0" w:color="auto"/>
              <w:left w:val="single" w:sz="4" w:space="0" w:color="auto"/>
              <w:right w:val="single" w:sz="4" w:space="0" w:color="auto"/>
            </w:tcBorders>
            <w:vAlign w:val="center"/>
          </w:tcPr>
          <w:p w14:paraId="618626E1"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整改</w:t>
            </w:r>
            <w:proofErr w:type="spellEnd"/>
          </w:p>
          <w:p w14:paraId="5F69E40C"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要求</w:t>
            </w:r>
            <w:proofErr w:type="spellEnd"/>
          </w:p>
        </w:tc>
        <w:tc>
          <w:tcPr>
            <w:tcW w:w="3516" w:type="dxa"/>
            <w:vMerge w:val="restart"/>
            <w:tcBorders>
              <w:top w:val="single" w:sz="4" w:space="0" w:color="auto"/>
              <w:left w:val="single" w:sz="4" w:space="0" w:color="auto"/>
              <w:right w:val="single" w:sz="4" w:space="0" w:color="auto"/>
            </w:tcBorders>
            <w:vAlign w:val="center"/>
          </w:tcPr>
          <w:p w14:paraId="152A95F2"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按要求完成上级部门下派的、领导交办的、投诉举报的问题整改。</w:t>
            </w:r>
          </w:p>
        </w:tc>
        <w:tc>
          <w:tcPr>
            <w:tcW w:w="4116" w:type="dxa"/>
            <w:tcBorders>
              <w:left w:val="single" w:sz="4" w:space="0" w:color="auto"/>
              <w:bottom w:val="single" w:sz="4" w:space="0" w:color="auto"/>
              <w:right w:val="single" w:sz="4" w:space="0" w:color="auto"/>
            </w:tcBorders>
            <w:vAlign w:val="center"/>
          </w:tcPr>
          <w:p w14:paraId="2F85B661"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市、区整改问题未通过，每条扣1分。</w:t>
            </w:r>
          </w:p>
        </w:tc>
        <w:tc>
          <w:tcPr>
            <w:tcW w:w="591" w:type="dxa"/>
            <w:tcBorders>
              <w:left w:val="single" w:sz="4" w:space="0" w:color="auto"/>
              <w:right w:val="single" w:sz="4" w:space="0" w:color="auto"/>
            </w:tcBorders>
            <w:vAlign w:val="center"/>
          </w:tcPr>
          <w:p w14:paraId="795D82FC" w14:textId="77777777" w:rsidR="00910EDA" w:rsidRDefault="00910EDA">
            <w:pPr>
              <w:adjustRightInd w:val="0"/>
              <w:spacing w:line="280" w:lineRule="exact"/>
              <w:rPr>
                <w:rFonts w:ascii="楷体" w:eastAsia="楷体" w:hAnsi="楷体"/>
                <w:szCs w:val="21"/>
                <w:lang w:eastAsia="zh-CN"/>
              </w:rPr>
            </w:pPr>
          </w:p>
        </w:tc>
      </w:tr>
      <w:tr w:rsidR="00910EDA" w14:paraId="78399091" w14:textId="77777777">
        <w:trPr>
          <w:cantSplit/>
          <w:trHeight w:val="330"/>
          <w:jc w:val="center"/>
        </w:trPr>
        <w:tc>
          <w:tcPr>
            <w:tcW w:w="729" w:type="dxa"/>
            <w:vMerge/>
            <w:tcBorders>
              <w:left w:val="single" w:sz="4" w:space="0" w:color="auto"/>
              <w:right w:val="single" w:sz="4" w:space="0" w:color="auto"/>
            </w:tcBorders>
            <w:vAlign w:val="center"/>
          </w:tcPr>
          <w:p w14:paraId="7C15F13C"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right w:val="single" w:sz="4" w:space="0" w:color="auto"/>
            </w:tcBorders>
            <w:vAlign w:val="center"/>
          </w:tcPr>
          <w:p w14:paraId="0E1585BE" w14:textId="77777777" w:rsidR="00910EDA" w:rsidRDefault="00910EDA">
            <w:pPr>
              <w:adjustRightInd w:val="0"/>
              <w:spacing w:line="280" w:lineRule="exact"/>
              <w:rPr>
                <w:rFonts w:ascii="楷体" w:eastAsia="楷体" w:hAnsi="楷体"/>
                <w:szCs w:val="21"/>
                <w:lang w:eastAsia="zh-CN"/>
              </w:rPr>
            </w:pPr>
          </w:p>
        </w:tc>
        <w:tc>
          <w:tcPr>
            <w:tcW w:w="4116" w:type="dxa"/>
            <w:tcBorders>
              <w:left w:val="single" w:sz="4" w:space="0" w:color="auto"/>
              <w:bottom w:val="single" w:sz="4" w:space="0" w:color="auto"/>
              <w:right w:val="single" w:sz="4" w:space="0" w:color="auto"/>
            </w:tcBorders>
            <w:vAlign w:val="center"/>
          </w:tcPr>
          <w:p w14:paraId="566AF449"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领导交办、投诉举报问题每条扣1分，整改不及时或整改未通过的，加扣3分。</w:t>
            </w:r>
          </w:p>
        </w:tc>
        <w:tc>
          <w:tcPr>
            <w:tcW w:w="591" w:type="dxa"/>
            <w:tcBorders>
              <w:left w:val="single" w:sz="4" w:space="0" w:color="auto"/>
              <w:bottom w:val="single" w:sz="4" w:space="0" w:color="auto"/>
              <w:right w:val="single" w:sz="4" w:space="0" w:color="auto"/>
            </w:tcBorders>
            <w:vAlign w:val="center"/>
          </w:tcPr>
          <w:p w14:paraId="77024CCD" w14:textId="77777777" w:rsidR="00910EDA" w:rsidRDefault="00910EDA">
            <w:pPr>
              <w:adjustRightInd w:val="0"/>
              <w:spacing w:line="280" w:lineRule="exact"/>
              <w:rPr>
                <w:rFonts w:ascii="楷体" w:eastAsia="楷体" w:hAnsi="楷体"/>
                <w:szCs w:val="21"/>
                <w:lang w:eastAsia="zh-CN"/>
              </w:rPr>
            </w:pPr>
          </w:p>
        </w:tc>
      </w:tr>
      <w:tr w:rsidR="00910EDA" w14:paraId="293A0995" w14:textId="77777777">
        <w:trPr>
          <w:cantSplit/>
          <w:trHeight w:val="330"/>
          <w:jc w:val="center"/>
        </w:trPr>
        <w:tc>
          <w:tcPr>
            <w:tcW w:w="729" w:type="dxa"/>
            <w:vMerge/>
            <w:tcBorders>
              <w:left w:val="single" w:sz="4" w:space="0" w:color="auto"/>
              <w:bottom w:val="single" w:sz="4" w:space="0" w:color="auto"/>
              <w:right w:val="single" w:sz="4" w:space="0" w:color="auto"/>
            </w:tcBorders>
            <w:vAlign w:val="center"/>
          </w:tcPr>
          <w:p w14:paraId="5B562822"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bottom w:val="single" w:sz="4" w:space="0" w:color="auto"/>
              <w:right w:val="single" w:sz="4" w:space="0" w:color="auto"/>
            </w:tcBorders>
            <w:vAlign w:val="center"/>
          </w:tcPr>
          <w:p w14:paraId="6327B629" w14:textId="77777777" w:rsidR="00910EDA" w:rsidRDefault="00910EDA">
            <w:pPr>
              <w:adjustRightInd w:val="0"/>
              <w:spacing w:line="280" w:lineRule="exact"/>
              <w:rPr>
                <w:rFonts w:ascii="楷体" w:eastAsia="楷体" w:hAnsi="楷体"/>
                <w:szCs w:val="21"/>
                <w:lang w:eastAsia="zh-CN"/>
              </w:rPr>
            </w:pPr>
          </w:p>
        </w:tc>
        <w:tc>
          <w:tcPr>
            <w:tcW w:w="4116" w:type="dxa"/>
            <w:tcBorders>
              <w:left w:val="single" w:sz="4" w:space="0" w:color="auto"/>
              <w:bottom w:val="single" w:sz="4" w:space="0" w:color="auto"/>
              <w:right w:val="single" w:sz="4" w:space="0" w:color="auto"/>
            </w:tcBorders>
            <w:vAlign w:val="center"/>
          </w:tcPr>
          <w:p w14:paraId="0A8536B3"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重复发生同类问题未得到明显改善的扣2分。</w:t>
            </w:r>
          </w:p>
        </w:tc>
        <w:tc>
          <w:tcPr>
            <w:tcW w:w="591" w:type="dxa"/>
            <w:tcBorders>
              <w:left w:val="single" w:sz="4" w:space="0" w:color="auto"/>
              <w:bottom w:val="single" w:sz="4" w:space="0" w:color="auto"/>
              <w:right w:val="single" w:sz="4" w:space="0" w:color="auto"/>
            </w:tcBorders>
            <w:vAlign w:val="center"/>
          </w:tcPr>
          <w:p w14:paraId="138214DC" w14:textId="77777777" w:rsidR="00910EDA" w:rsidRDefault="00910EDA">
            <w:pPr>
              <w:adjustRightInd w:val="0"/>
              <w:spacing w:line="280" w:lineRule="exact"/>
              <w:rPr>
                <w:rFonts w:ascii="楷体" w:eastAsia="楷体" w:hAnsi="楷体"/>
                <w:szCs w:val="21"/>
                <w:lang w:eastAsia="zh-CN"/>
              </w:rPr>
            </w:pPr>
          </w:p>
        </w:tc>
      </w:tr>
      <w:tr w:rsidR="00910EDA" w14:paraId="629C5B17" w14:textId="77777777">
        <w:trPr>
          <w:cantSplit/>
          <w:trHeight w:val="325"/>
          <w:jc w:val="center"/>
        </w:trPr>
        <w:tc>
          <w:tcPr>
            <w:tcW w:w="729" w:type="dxa"/>
            <w:vMerge w:val="restart"/>
            <w:tcBorders>
              <w:left w:val="single" w:sz="4" w:space="0" w:color="auto"/>
              <w:right w:val="single" w:sz="4" w:space="0" w:color="auto"/>
            </w:tcBorders>
            <w:vAlign w:val="center"/>
          </w:tcPr>
          <w:p w14:paraId="411AEEBF"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其他</w:t>
            </w:r>
            <w:proofErr w:type="spellEnd"/>
          </w:p>
        </w:tc>
        <w:tc>
          <w:tcPr>
            <w:tcW w:w="3516" w:type="dxa"/>
            <w:vMerge w:val="restart"/>
            <w:tcBorders>
              <w:left w:val="single" w:sz="4" w:space="0" w:color="auto"/>
              <w:right w:val="single" w:sz="4" w:space="0" w:color="auto"/>
            </w:tcBorders>
            <w:vAlign w:val="center"/>
          </w:tcPr>
          <w:p w14:paraId="2D949BD8"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圆满完成各类创建任务，保障任务；作业单位管理人员完成每天巡查任务，及时上报发现问题。</w:t>
            </w:r>
          </w:p>
        </w:tc>
        <w:tc>
          <w:tcPr>
            <w:tcW w:w="4116" w:type="dxa"/>
            <w:tcBorders>
              <w:left w:val="single" w:sz="4" w:space="0" w:color="auto"/>
              <w:bottom w:val="single" w:sz="4" w:space="0" w:color="auto"/>
              <w:right w:val="single" w:sz="4" w:space="0" w:color="auto"/>
            </w:tcBorders>
            <w:vAlign w:val="center"/>
          </w:tcPr>
          <w:p w14:paraId="6E14CFD2"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未按要求完成保障任务、创建任务的每次扣10分，后果严重的根据实际严厉处罚。</w:t>
            </w:r>
          </w:p>
        </w:tc>
        <w:tc>
          <w:tcPr>
            <w:tcW w:w="591" w:type="dxa"/>
            <w:tcBorders>
              <w:left w:val="single" w:sz="4" w:space="0" w:color="auto"/>
              <w:bottom w:val="single" w:sz="4" w:space="0" w:color="auto"/>
              <w:right w:val="single" w:sz="4" w:space="0" w:color="auto"/>
            </w:tcBorders>
            <w:vAlign w:val="center"/>
          </w:tcPr>
          <w:p w14:paraId="045FDF42" w14:textId="77777777" w:rsidR="00910EDA" w:rsidRDefault="00910EDA">
            <w:pPr>
              <w:adjustRightInd w:val="0"/>
              <w:spacing w:line="280" w:lineRule="exact"/>
              <w:rPr>
                <w:rFonts w:ascii="楷体" w:eastAsia="楷体" w:hAnsi="楷体"/>
                <w:szCs w:val="21"/>
                <w:lang w:eastAsia="zh-CN"/>
              </w:rPr>
            </w:pPr>
          </w:p>
        </w:tc>
      </w:tr>
      <w:tr w:rsidR="00910EDA" w14:paraId="29938514" w14:textId="77777777">
        <w:trPr>
          <w:cantSplit/>
          <w:trHeight w:val="95"/>
          <w:jc w:val="center"/>
        </w:trPr>
        <w:tc>
          <w:tcPr>
            <w:tcW w:w="729" w:type="dxa"/>
            <w:vMerge/>
            <w:tcBorders>
              <w:left w:val="single" w:sz="4" w:space="0" w:color="auto"/>
              <w:bottom w:val="single" w:sz="4" w:space="0" w:color="auto"/>
              <w:right w:val="single" w:sz="4" w:space="0" w:color="auto"/>
            </w:tcBorders>
            <w:vAlign w:val="center"/>
          </w:tcPr>
          <w:p w14:paraId="3783773B" w14:textId="77777777" w:rsidR="00910EDA" w:rsidRDefault="00910EDA">
            <w:pPr>
              <w:adjustRightInd w:val="0"/>
              <w:spacing w:line="280" w:lineRule="exact"/>
              <w:rPr>
                <w:rFonts w:ascii="楷体" w:eastAsia="楷体" w:hAnsi="楷体"/>
                <w:szCs w:val="21"/>
                <w:lang w:eastAsia="zh-CN"/>
              </w:rPr>
            </w:pPr>
          </w:p>
        </w:tc>
        <w:tc>
          <w:tcPr>
            <w:tcW w:w="3516" w:type="dxa"/>
            <w:vMerge/>
            <w:tcBorders>
              <w:left w:val="single" w:sz="4" w:space="0" w:color="auto"/>
              <w:bottom w:val="single" w:sz="4" w:space="0" w:color="auto"/>
              <w:right w:val="single" w:sz="4" w:space="0" w:color="auto"/>
            </w:tcBorders>
            <w:vAlign w:val="center"/>
          </w:tcPr>
          <w:p w14:paraId="3F79CBF9" w14:textId="77777777" w:rsidR="00910EDA" w:rsidRDefault="00910EDA">
            <w:pPr>
              <w:adjustRightInd w:val="0"/>
              <w:spacing w:line="280" w:lineRule="exact"/>
              <w:rPr>
                <w:rFonts w:ascii="楷体" w:eastAsia="楷体" w:hAnsi="楷体"/>
                <w:szCs w:val="21"/>
                <w:lang w:eastAsia="zh-CN"/>
              </w:rPr>
            </w:pPr>
          </w:p>
        </w:tc>
        <w:tc>
          <w:tcPr>
            <w:tcW w:w="4116" w:type="dxa"/>
            <w:tcBorders>
              <w:left w:val="single" w:sz="4" w:space="0" w:color="auto"/>
              <w:bottom w:val="single" w:sz="4" w:space="0" w:color="auto"/>
              <w:right w:val="single" w:sz="4" w:space="0" w:color="auto"/>
            </w:tcBorders>
            <w:vAlign w:val="center"/>
          </w:tcPr>
          <w:p w14:paraId="1D1BFA1B"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管理人员未完成巡查任务，未及时上报存在问题的每次扣2分。</w:t>
            </w:r>
          </w:p>
        </w:tc>
        <w:tc>
          <w:tcPr>
            <w:tcW w:w="591" w:type="dxa"/>
            <w:tcBorders>
              <w:left w:val="single" w:sz="4" w:space="0" w:color="auto"/>
              <w:bottom w:val="single" w:sz="4" w:space="0" w:color="auto"/>
              <w:right w:val="single" w:sz="4" w:space="0" w:color="auto"/>
            </w:tcBorders>
            <w:vAlign w:val="center"/>
          </w:tcPr>
          <w:p w14:paraId="4B49B290" w14:textId="77777777" w:rsidR="00910EDA" w:rsidRDefault="00910EDA">
            <w:pPr>
              <w:adjustRightInd w:val="0"/>
              <w:spacing w:line="280" w:lineRule="exact"/>
              <w:rPr>
                <w:rFonts w:ascii="楷体" w:eastAsia="楷体" w:hAnsi="楷体"/>
                <w:szCs w:val="21"/>
                <w:lang w:eastAsia="zh-CN"/>
              </w:rPr>
            </w:pPr>
          </w:p>
        </w:tc>
      </w:tr>
      <w:tr w:rsidR="00910EDA" w14:paraId="275E349E" w14:textId="77777777">
        <w:trPr>
          <w:cantSplit/>
          <w:trHeight w:val="330"/>
          <w:jc w:val="center"/>
        </w:trPr>
        <w:tc>
          <w:tcPr>
            <w:tcW w:w="729" w:type="dxa"/>
            <w:tcBorders>
              <w:left w:val="single" w:sz="4" w:space="0" w:color="auto"/>
              <w:bottom w:val="single" w:sz="4" w:space="0" w:color="auto"/>
              <w:right w:val="single" w:sz="4" w:space="0" w:color="auto"/>
            </w:tcBorders>
            <w:vAlign w:val="center"/>
          </w:tcPr>
          <w:p w14:paraId="29B530A3"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加分</w:t>
            </w:r>
            <w:proofErr w:type="spellEnd"/>
          </w:p>
        </w:tc>
        <w:tc>
          <w:tcPr>
            <w:tcW w:w="7632" w:type="dxa"/>
            <w:gridSpan w:val="2"/>
            <w:tcBorders>
              <w:left w:val="single" w:sz="4" w:space="0" w:color="auto"/>
              <w:bottom w:val="single" w:sz="4" w:space="0" w:color="auto"/>
              <w:right w:val="single" w:sz="4" w:space="0" w:color="auto"/>
            </w:tcBorders>
            <w:vAlign w:val="center"/>
          </w:tcPr>
          <w:p w14:paraId="5A8EE3D7" w14:textId="77777777" w:rsidR="00910EDA" w:rsidRDefault="00355F57">
            <w:pPr>
              <w:adjustRightInd w:val="0"/>
              <w:spacing w:line="280" w:lineRule="exact"/>
              <w:rPr>
                <w:rFonts w:ascii="楷体" w:eastAsia="楷体" w:hAnsi="楷体"/>
                <w:szCs w:val="21"/>
                <w:lang w:eastAsia="zh-CN"/>
              </w:rPr>
            </w:pPr>
            <w:r>
              <w:rPr>
                <w:rFonts w:ascii="楷体" w:eastAsia="楷体" w:hAnsi="楷体" w:hint="eastAsia"/>
                <w:szCs w:val="21"/>
                <w:lang w:eastAsia="zh-CN"/>
              </w:rPr>
              <w:t>对在保障任务、创建工作中表现突出的；对职责范围之外事项主动作为的；对解决重点难点问题的，给予酌情加分。</w:t>
            </w:r>
          </w:p>
        </w:tc>
        <w:tc>
          <w:tcPr>
            <w:tcW w:w="591" w:type="dxa"/>
            <w:tcBorders>
              <w:left w:val="single" w:sz="4" w:space="0" w:color="auto"/>
              <w:bottom w:val="single" w:sz="4" w:space="0" w:color="auto"/>
              <w:right w:val="single" w:sz="4" w:space="0" w:color="auto"/>
            </w:tcBorders>
            <w:vAlign w:val="center"/>
          </w:tcPr>
          <w:p w14:paraId="78F8EB72" w14:textId="77777777" w:rsidR="00910EDA" w:rsidRDefault="00910EDA">
            <w:pPr>
              <w:adjustRightInd w:val="0"/>
              <w:spacing w:line="280" w:lineRule="exact"/>
              <w:rPr>
                <w:rFonts w:ascii="楷体" w:eastAsia="楷体" w:hAnsi="楷体"/>
                <w:szCs w:val="21"/>
                <w:lang w:eastAsia="zh-CN"/>
              </w:rPr>
            </w:pPr>
          </w:p>
        </w:tc>
      </w:tr>
      <w:tr w:rsidR="00910EDA" w14:paraId="6081D583" w14:textId="77777777">
        <w:trPr>
          <w:cantSplit/>
          <w:trHeight w:val="293"/>
          <w:jc w:val="center"/>
        </w:trPr>
        <w:tc>
          <w:tcPr>
            <w:tcW w:w="8952" w:type="dxa"/>
            <w:gridSpan w:val="4"/>
            <w:tcBorders>
              <w:top w:val="single" w:sz="4" w:space="0" w:color="auto"/>
              <w:left w:val="single" w:sz="4" w:space="0" w:color="auto"/>
              <w:bottom w:val="single" w:sz="4" w:space="0" w:color="auto"/>
              <w:right w:val="single" w:sz="4" w:space="0" w:color="auto"/>
            </w:tcBorders>
            <w:vAlign w:val="center"/>
          </w:tcPr>
          <w:p w14:paraId="5F54CBD7" w14:textId="77777777" w:rsidR="00910EDA" w:rsidRDefault="00355F57">
            <w:pPr>
              <w:adjustRightInd w:val="0"/>
              <w:spacing w:line="280" w:lineRule="exact"/>
              <w:rPr>
                <w:rFonts w:ascii="楷体" w:eastAsia="楷体" w:hAnsi="楷体"/>
                <w:szCs w:val="21"/>
              </w:rPr>
            </w:pPr>
            <w:proofErr w:type="spellStart"/>
            <w:r>
              <w:rPr>
                <w:rFonts w:ascii="楷体" w:eastAsia="楷体" w:hAnsi="楷体" w:hint="eastAsia"/>
                <w:szCs w:val="21"/>
              </w:rPr>
              <w:t>合计扣分</w:t>
            </w:r>
            <w:proofErr w:type="spellEnd"/>
            <w:r>
              <w:rPr>
                <w:rFonts w:ascii="楷体" w:eastAsia="楷体" w:hAnsi="楷体" w:hint="eastAsia"/>
                <w:szCs w:val="21"/>
              </w:rPr>
              <w:t>：</w:t>
            </w:r>
          </w:p>
        </w:tc>
      </w:tr>
    </w:tbl>
    <w:p w14:paraId="51EF7D13" w14:textId="77777777" w:rsidR="00910EDA" w:rsidRDefault="00910EDA">
      <w:pPr>
        <w:rPr>
          <w:lang w:eastAsia="zh-CN"/>
        </w:rPr>
      </w:pPr>
    </w:p>
    <w:p w14:paraId="57B84D01" w14:textId="77777777" w:rsidR="00910EDA" w:rsidRDefault="00910EDA">
      <w:pPr>
        <w:widowControl w:val="0"/>
        <w:spacing w:line="480" w:lineRule="exact"/>
        <w:rPr>
          <w:rFonts w:ascii="仿宋_GB2312" w:eastAsia="仿宋_GB2312" w:hAnsi="Arial" w:cs="Arial"/>
          <w:sz w:val="28"/>
          <w:szCs w:val="28"/>
          <w:lang w:eastAsia="zh-CN"/>
        </w:rPr>
      </w:pPr>
    </w:p>
    <w:p w14:paraId="71A8B6BD" w14:textId="77777777" w:rsidR="00910EDA" w:rsidRDefault="00910EDA">
      <w:pPr>
        <w:spacing w:before="90" w:after="0" w:line="202" w:lineRule="auto"/>
        <w:rPr>
          <w:rFonts w:ascii="宋体" w:eastAsia="宋体" w:hAnsi="宋体" w:cs="宋体"/>
          <w:b/>
          <w:bCs/>
          <w:color w:val="000000"/>
          <w:spacing w:val="-1"/>
          <w:sz w:val="21"/>
          <w:szCs w:val="21"/>
          <w:lang w:eastAsia="zh-CN"/>
        </w:rPr>
        <w:sectPr w:rsidR="00910EDA">
          <w:pgSz w:w="11905" w:h="16838"/>
          <w:pgMar w:top="1417" w:right="1468" w:bottom="1417" w:left="1701" w:header="850" w:footer="992" w:gutter="0"/>
          <w:cols w:space="0"/>
          <w:docGrid w:linePitch="360"/>
        </w:sectPr>
      </w:pPr>
    </w:p>
    <w:p w14:paraId="6665DC3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outlineLvl w:val="1"/>
        <w:rPr>
          <w:lang w:eastAsia="zh-CN"/>
        </w:rPr>
      </w:pPr>
      <w:r>
        <w:rPr>
          <w:rFonts w:ascii="华文宋体" w:eastAsia="华文宋体" w:hAnsi="华文宋体" w:cs="华文宋体"/>
          <w:b/>
          <w:sz w:val="30"/>
          <w:lang w:eastAsia="zh-CN"/>
        </w:rPr>
        <w:lastRenderedPageBreak/>
        <w:t>第五部分    评标办法和标准</w:t>
      </w:r>
    </w:p>
    <w:p w14:paraId="34DE574C"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1.采购代理机构职责</w:t>
      </w:r>
    </w:p>
    <w:p w14:paraId="6209CDB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1.1 采购代理机构负责组织评标工作，并履行下列职责：</w:t>
      </w:r>
    </w:p>
    <w:p w14:paraId="14F5769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（1）核对评审专家身份和采购人代表授权函，对评审专家在政府采购活动中的职责履行情况予以记录，并及时将有关违法违规行为向政府采购监管部门报告；</w:t>
      </w:r>
    </w:p>
    <w:p w14:paraId="35F924C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（2）宣布评标纪律；</w:t>
      </w:r>
    </w:p>
    <w:p w14:paraId="41C0810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（3）公布投标人名单，告知评审专家应当回避的情形；</w:t>
      </w:r>
    </w:p>
    <w:p w14:paraId="5FDE5BF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（4）组织评标委员会推选评标组长，采购人代表不得担任组长；</w:t>
      </w:r>
    </w:p>
    <w:p w14:paraId="51D5D2E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（5）在评标期间采取必要的通讯管理措施，保证评标活动不受外界干扰；</w:t>
      </w:r>
    </w:p>
    <w:p w14:paraId="699BDE6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（6）根据评标委员会的要求介绍政府采购相关政策法规、招标文件；</w:t>
      </w:r>
    </w:p>
    <w:p w14:paraId="764B9B4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（7）维护评标秩序，监督评标委员会依照招标文件规定的评标程序、方法和标准进行独立评审，及时制止和纠正采购人代表、评审专家的倾向性言论或者违法违规行为；</w:t>
      </w:r>
    </w:p>
    <w:p w14:paraId="2FF20A8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8）核对评标结果，有《政府采购货物和服务招标投标管理办法》（财政部87号令）第六十四条规定情形的，要求评标委员会复核或者书面说明理由，评标委员会拒绝的，应予记录并向本级政府采购监管部门报告；</w:t>
      </w:r>
    </w:p>
    <w:p w14:paraId="5DB3C2A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（9）评审工作完成后，按照规定向评审专家支付劳务报酬和异地评审差旅费，不得向评审专家以外的其他人员支付评审劳务报酬；</w:t>
      </w:r>
    </w:p>
    <w:p w14:paraId="68E8790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360"/>
        <w:jc w:val="both"/>
        <w:rPr>
          <w:lang w:eastAsia="zh-CN"/>
        </w:rPr>
      </w:pPr>
      <w:r>
        <w:rPr>
          <w:rFonts w:ascii="华文宋体" w:eastAsia="华文宋体" w:hAnsi="华文宋体" w:cs="华文宋体"/>
          <w:sz w:val="24"/>
          <w:lang w:eastAsia="zh-CN"/>
        </w:rPr>
        <w:t>（10）处理与评标有关的其他事项。</w:t>
      </w:r>
    </w:p>
    <w:p w14:paraId="06E70C64"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2.评标委员会职责</w:t>
      </w:r>
    </w:p>
    <w:p w14:paraId="43E26B3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 xml:space="preserve">2.1 评标委员会负责具体评标事务，并独立履行下列职责： </w:t>
      </w:r>
      <w:r>
        <w:rPr>
          <w:rFonts w:ascii="华文宋体" w:eastAsia="华文宋体" w:hAnsi="华文宋体" w:cs="华文宋体"/>
          <w:b/>
          <w:sz w:val="24"/>
          <w:lang w:eastAsia="zh-CN"/>
        </w:rPr>
        <w:t> </w:t>
      </w:r>
    </w:p>
    <w:p w14:paraId="6FAD0EA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jc w:val="both"/>
        <w:rPr>
          <w:lang w:eastAsia="zh-CN"/>
        </w:rPr>
      </w:pPr>
      <w:r>
        <w:rPr>
          <w:rFonts w:ascii="华文宋体" w:eastAsia="华文宋体" w:hAnsi="华文宋体" w:cs="华文宋体"/>
          <w:sz w:val="24"/>
          <w:lang w:eastAsia="zh-CN"/>
        </w:rPr>
        <w:lastRenderedPageBreak/>
        <w:t xml:space="preserve">（1）审查、评价投标文件是否符合招标文件的商务、技术等实质性要求；  </w:t>
      </w:r>
    </w:p>
    <w:p w14:paraId="141ACC8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jc w:val="both"/>
        <w:rPr>
          <w:lang w:eastAsia="zh-CN"/>
        </w:rPr>
      </w:pPr>
      <w:r>
        <w:rPr>
          <w:rFonts w:ascii="华文宋体" w:eastAsia="华文宋体" w:hAnsi="华文宋体" w:cs="华文宋体"/>
          <w:sz w:val="24"/>
          <w:lang w:eastAsia="zh-CN"/>
        </w:rPr>
        <w:t xml:space="preserve">（2）要求投标人对投标文件有关事项作出澄清或者说明；  </w:t>
      </w:r>
    </w:p>
    <w:p w14:paraId="6196AB9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jc w:val="both"/>
        <w:rPr>
          <w:lang w:eastAsia="zh-CN"/>
        </w:rPr>
      </w:pPr>
      <w:r>
        <w:rPr>
          <w:rFonts w:ascii="华文宋体" w:eastAsia="华文宋体" w:hAnsi="华文宋体" w:cs="华文宋体"/>
          <w:sz w:val="24"/>
          <w:lang w:eastAsia="zh-CN"/>
        </w:rPr>
        <w:t xml:space="preserve">（3）对投标文件进行比较和评价；  </w:t>
      </w:r>
    </w:p>
    <w:p w14:paraId="101478A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jc w:val="both"/>
        <w:rPr>
          <w:lang w:eastAsia="zh-CN"/>
        </w:rPr>
      </w:pPr>
      <w:r>
        <w:rPr>
          <w:rFonts w:ascii="华文宋体" w:eastAsia="华文宋体" w:hAnsi="华文宋体" w:cs="华文宋体"/>
          <w:sz w:val="24"/>
          <w:lang w:eastAsia="zh-CN"/>
        </w:rPr>
        <w:t xml:space="preserve">（4）确定中标候选人名单，以及根据采购人委托直接确定中标人；  </w:t>
      </w:r>
    </w:p>
    <w:p w14:paraId="6E00E60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jc w:val="both"/>
        <w:rPr>
          <w:lang w:eastAsia="zh-CN"/>
        </w:rPr>
      </w:pPr>
      <w:r>
        <w:rPr>
          <w:rFonts w:ascii="华文宋体" w:eastAsia="华文宋体" w:hAnsi="华文宋体" w:cs="华文宋体"/>
          <w:sz w:val="24"/>
          <w:lang w:eastAsia="zh-CN"/>
        </w:rPr>
        <w:t>（5）向采购人、采购代理机构或者有关部门报告评标中发现的违法行为。</w:t>
      </w:r>
    </w:p>
    <w:p w14:paraId="71F7A5E6"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3.评标注意事项</w:t>
      </w:r>
    </w:p>
    <w:p w14:paraId="6532865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3.1评标时，评标委员会各成员应当独立对每个投标人的投标文件进行评价，并汇总每个投标人的得分。</w:t>
      </w:r>
    </w:p>
    <w:p w14:paraId="22DA7E0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3.2</w:t>
      </w:r>
      <w:r>
        <w:rPr>
          <w:rFonts w:ascii="华文宋体" w:eastAsia="华文宋体" w:hAnsi="华文宋体" w:cs="华文宋体"/>
          <w:b/>
          <w:sz w:val="24"/>
          <w:u w:val="single"/>
          <w:lang w:eastAsia="zh-CN"/>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34C7006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3.3对于投标文件中含义不明确、同类问题表述不一致或者有明显文字和计算错误的内容，评标委员会应当以书面形式要求投标人作出必要的澄清、说明或者补正。</w:t>
      </w:r>
    </w:p>
    <w:p w14:paraId="20AA676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3.4评标委员会成员对需要共同认定的事项存在争议的，应当按照少数服从多数的原则作出结论。持不同意见的评标委员会成员应当在评标报告上签署不同意见及理由，否则视为同意评标报告。</w:t>
      </w:r>
    </w:p>
    <w:p w14:paraId="62EEB77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3.5评标委员会及其成员不得有下列行为：</w:t>
      </w:r>
    </w:p>
    <w:p w14:paraId="15C5858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（1）确定参与评标至评标结束前私自接触投标人；</w:t>
      </w:r>
    </w:p>
    <w:p w14:paraId="0BDFBF4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（2）接受投标人提出的与投标文件不一致的澄清或者说明，《政府采购货物和服务招标投标管理办法》（财政部87号令）第五十一条规定的情形除外；</w:t>
      </w:r>
    </w:p>
    <w:p w14:paraId="0F46B73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（3）违反评标纪律发表倾向性意见或者征询采购人的倾向性意见；</w:t>
      </w:r>
    </w:p>
    <w:p w14:paraId="3DF2D53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lastRenderedPageBreak/>
        <w:t>（4）对需要专业判断的主观评审因素协商评分；</w:t>
      </w:r>
    </w:p>
    <w:p w14:paraId="66A283A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（5）在评标过程中擅离职守，影响评标程序正常进行；</w:t>
      </w:r>
    </w:p>
    <w:p w14:paraId="1BBC159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（6）记录、复制或者带走任何评标资料；</w:t>
      </w:r>
    </w:p>
    <w:p w14:paraId="6C2FFAF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（7）其他不遵守评标纪律的行为。</w:t>
      </w:r>
    </w:p>
    <w:p w14:paraId="1E4B51D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评标委员会成员有上述第一至五项行为之一的，其评审意见无效，并不得获取评审劳务报酬和报销异地评审差旅费。</w:t>
      </w:r>
    </w:p>
    <w:p w14:paraId="46CCCF0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8B3105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17440003"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4.评标过程的保密</w:t>
      </w:r>
    </w:p>
    <w:p w14:paraId="66B6410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4.1评标开始后，至向中标的投标人授予合同时止，与审查、澄清、评价和比较投标的有关资料以及授标建议等，均不得向投标人以及与评标无关的其他人员透露。</w:t>
      </w:r>
    </w:p>
    <w:p w14:paraId="39E9712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lastRenderedPageBreak/>
        <w:t>4.2在评标过程中，如果投标人试图在投标文件审查、澄清、比较及授标建议等方面向采购人、采购代理机构或参加评标的人员施加任何影响，都将会导致其投标无效。</w:t>
      </w:r>
    </w:p>
    <w:p w14:paraId="1E2ABBF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4.3</w:t>
      </w:r>
      <w:r>
        <w:rPr>
          <w:rFonts w:ascii="华文宋体" w:eastAsia="华文宋体" w:hAnsi="华文宋体" w:cs="华文宋体"/>
          <w:b/>
          <w:sz w:val="24"/>
          <w:u w:val="single"/>
          <w:lang w:eastAsia="zh-CN"/>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7E5DAC9"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5.报价前后不一致的处理原则</w:t>
      </w:r>
    </w:p>
    <w:p w14:paraId="5BC55DF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5.1投标文件报价出现前后不一致的，按照下列规定修正：</w:t>
      </w:r>
    </w:p>
    <w:p w14:paraId="1895C48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（1）投标文件中开标一览表内容与投标文件中相应内容不一致的，以开标一览表为准；</w:t>
      </w:r>
    </w:p>
    <w:p w14:paraId="0F3C681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（2）大写金额和小写金额不一致的，以大写金额为准；</w:t>
      </w:r>
    </w:p>
    <w:p w14:paraId="5A376A0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（3）单价金额小数点或者百分比有明显错位的，以开标一览表的总价为准，并修改单价；</w:t>
      </w:r>
    </w:p>
    <w:p w14:paraId="557860C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sz w:val="24"/>
          <w:lang w:eastAsia="zh-CN"/>
        </w:rPr>
        <w:t>（4）总价金额与按单价汇总金额不一致的，以单价金额计算结果为准。</w:t>
      </w:r>
    </w:p>
    <w:p w14:paraId="55712C3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480"/>
        <w:jc w:val="both"/>
        <w:rPr>
          <w:lang w:eastAsia="zh-CN"/>
        </w:rPr>
      </w:pPr>
      <w:r>
        <w:rPr>
          <w:rFonts w:ascii="华文宋体" w:eastAsia="华文宋体" w:hAnsi="华文宋体" w:cs="华文宋体"/>
          <w:b/>
          <w:sz w:val="24"/>
          <w:lang w:eastAsia="zh-CN"/>
        </w:rPr>
        <w:t>同时出现两种以上不一致的，按上述规定排序在先的原则进行修正</w:t>
      </w:r>
      <w:r>
        <w:rPr>
          <w:rFonts w:ascii="华文宋体" w:eastAsia="华文宋体" w:hAnsi="华文宋体" w:cs="华文宋体"/>
          <w:sz w:val="24"/>
          <w:lang w:eastAsia="zh-CN"/>
        </w:rPr>
        <w:t>，修正后的报价须经投标人确认后产生约束力，投标人确认应当以书面形式，并加盖公章，或者由法定代表人或其授权代表签字。投标人不确认的，其投标无效。</w:t>
      </w:r>
    </w:p>
    <w:p w14:paraId="022466E2"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rPr>
          <w:lang w:eastAsia="zh-CN"/>
        </w:rPr>
      </w:pPr>
      <w:r>
        <w:rPr>
          <w:rFonts w:ascii="华文宋体" w:eastAsia="华文宋体" w:hAnsi="华文宋体" w:cs="华文宋体"/>
          <w:b/>
          <w:sz w:val="30"/>
          <w:lang w:eastAsia="zh-CN"/>
        </w:rPr>
        <w:t>6.投标人资格审查</w:t>
      </w:r>
    </w:p>
    <w:p w14:paraId="06C6840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rPr>
          <w:lang w:eastAsia="zh-CN"/>
        </w:rPr>
      </w:pPr>
      <w:r>
        <w:rPr>
          <w:rFonts w:ascii="MS Mincho" w:eastAsia="MS Mincho" w:hAnsi="MS Mincho" w:cs="MS Mincho"/>
          <w:sz w:val="24"/>
          <w:lang w:eastAsia="zh-CN"/>
        </w:rPr>
        <w:t>☑</w:t>
      </w:r>
      <w:r>
        <w:rPr>
          <w:rFonts w:ascii="华文宋体" w:eastAsia="华文宋体" w:hAnsi="华文宋体" w:cs="华文宋体"/>
          <w:sz w:val="24"/>
          <w:lang w:eastAsia="zh-CN"/>
        </w:rPr>
        <w:t>6.1 采用资格后审方式</w:t>
      </w:r>
    </w:p>
    <w:p w14:paraId="6A80FAB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pPr>
      <w:r>
        <w:rPr>
          <w:rFonts w:ascii="华文宋体" w:eastAsia="华文宋体" w:hAnsi="华文宋体" w:cs="华文宋体"/>
          <w:sz w:val="24"/>
          <w:lang w:eastAsia="zh-CN"/>
        </w:rPr>
        <w:t>开标结束后，采购人或代理机构将依法对投标人的资格进行审查。</w:t>
      </w:r>
      <w:proofErr w:type="spellStart"/>
      <w:r>
        <w:rPr>
          <w:rFonts w:ascii="华文宋体" w:eastAsia="华文宋体" w:hAnsi="华文宋体" w:cs="华文宋体"/>
          <w:sz w:val="24"/>
        </w:rPr>
        <w:t>资格审查的内容如下</w:t>
      </w:r>
      <w:proofErr w:type="spellEnd"/>
      <w:r>
        <w:rPr>
          <w:rFonts w:ascii="华文宋体" w:eastAsia="华文宋体" w:hAnsi="华文宋体" w:cs="华文宋体"/>
          <w:sz w:val="24"/>
        </w:rPr>
        <w:t>：</w:t>
      </w:r>
    </w:p>
    <w:tbl>
      <w:tblPr>
        <w:tblStyle w:val="aff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339"/>
        <w:gridCol w:w="4619"/>
      </w:tblGrid>
      <w:tr w:rsidR="00910EDA" w14:paraId="01700783" w14:textId="77777777">
        <w:tc>
          <w:tcPr>
            <w:tcW w:w="818" w:type="dxa"/>
            <w:noWrap/>
            <w:tcMar>
              <w:top w:w="0" w:type="dxa"/>
              <w:left w:w="108" w:type="dxa"/>
              <w:bottom w:w="0" w:type="dxa"/>
              <w:right w:w="108" w:type="dxa"/>
            </w:tcMar>
          </w:tcPr>
          <w:p w14:paraId="38C0144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b/>
                <w:sz w:val="24"/>
              </w:rPr>
              <w:lastRenderedPageBreak/>
              <w:t>序号</w:t>
            </w:r>
            <w:proofErr w:type="spellEnd"/>
          </w:p>
        </w:tc>
        <w:tc>
          <w:tcPr>
            <w:tcW w:w="3621" w:type="dxa"/>
            <w:noWrap/>
            <w:tcMar>
              <w:top w:w="0" w:type="dxa"/>
              <w:left w:w="108" w:type="dxa"/>
              <w:bottom w:w="0" w:type="dxa"/>
              <w:right w:w="108" w:type="dxa"/>
            </w:tcMar>
            <w:vAlign w:val="center"/>
          </w:tcPr>
          <w:p w14:paraId="34FE2D8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proofErr w:type="spellStart"/>
            <w:r>
              <w:rPr>
                <w:rFonts w:ascii="华文宋体" w:eastAsia="华文宋体" w:hAnsi="华文宋体" w:cs="华文宋体"/>
                <w:b/>
                <w:sz w:val="24"/>
              </w:rPr>
              <w:t>审查要素</w:t>
            </w:r>
            <w:proofErr w:type="spellEnd"/>
          </w:p>
        </w:tc>
        <w:tc>
          <w:tcPr>
            <w:tcW w:w="5016" w:type="dxa"/>
            <w:noWrap/>
            <w:tcMar>
              <w:top w:w="0" w:type="dxa"/>
              <w:left w:w="108" w:type="dxa"/>
              <w:bottom w:w="0" w:type="dxa"/>
              <w:right w:w="108" w:type="dxa"/>
            </w:tcMar>
          </w:tcPr>
          <w:p w14:paraId="4781260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b/>
                <w:sz w:val="24"/>
              </w:rPr>
              <w:t>审查内容</w:t>
            </w:r>
            <w:proofErr w:type="spellEnd"/>
          </w:p>
        </w:tc>
      </w:tr>
      <w:tr w:rsidR="00910EDA" w14:paraId="5EE38478" w14:textId="77777777">
        <w:tc>
          <w:tcPr>
            <w:tcW w:w="818" w:type="dxa"/>
            <w:noWrap/>
            <w:tcMar>
              <w:top w:w="0" w:type="dxa"/>
              <w:left w:w="108" w:type="dxa"/>
              <w:bottom w:w="0" w:type="dxa"/>
              <w:right w:w="108" w:type="dxa"/>
            </w:tcMar>
            <w:vAlign w:val="center"/>
          </w:tcPr>
          <w:p w14:paraId="79785AD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1</w:t>
            </w:r>
          </w:p>
        </w:tc>
        <w:tc>
          <w:tcPr>
            <w:tcW w:w="3621" w:type="dxa"/>
            <w:noWrap/>
            <w:tcMar>
              <w:top w:w="0" w:type="dxa"/>
              <w:left w:w="108" w:type="dxa"/>
              <w:bottom w:w="0" w:type="dxa"/>
              <w:right w:w="108" w:type="dxa"/>
            </w:tcMar>
            <w:vAlign w:val="center"/>
          </w:tcPr>
          <w:p w14:paraId="4E29E85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具有独立承担民事责任的能力</w:t>
            </w:r>
          </w:p>
        </w:tc>
        <w:tc>
          <w:tcPr>
            <w:tcW w:w="5016" w:type="dxa"/>
            <w:noWrap/>
            <w:tcMar>
              <w:top w:w="0" w:type="dxa"/>
              <w:left w:w="108" w:type="dxa"/>
              <w:bottom w:w="0" w:type="dxa"/>
              <w:right w:w="108" w:type="dxa"/>
            </w:tcMar>
          </w:tcPr>
          <w:p w14:paraId="2B5ECED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提供法人或者其他组织的营业执照等证明文件扫描件；投标人为自然人的，提供其身份证扫描件</w:t>
            </w:r>
          </w:p>
        </w:tc>
      </w:tr>
      <w:tr w:rsidR="00910EDA" w14:paraId="0041C9D9" w14:textId="77777777">
        <w:tc>
          <w:tcPr>
            <w:tcW w:w="818" w:type="dxa"/>
            <w:noWrap/>
            <w:tcMar>
              <w:top w:w="0" w:type="dxa"/>
              <w:left w:w="108" w:type="dxa"/>
              <w:bottom w:w="0" w:type="dxa"/>
              <w:right w:w="108" w:type="dxa"/>
            </w:tcMar>
            <w:vAlign w:val="center"/>
          </w:tcPr>
          <w:p w14:paraId="71D4482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2</w:t>
            </w:r>
          </w:p>
        </w:tc>
        <w:tc>
          <w:tcPr>
            <w:tcW w:w="3621" w:type="dxa"/>
            <w:noWrap/>
            <w:tcMar>
              <w:top w:w="0" w:type="dxa"/>
              <w:left w:w="108" w:type="dxa"/>
              <w:bottom w:w="0" w:type="dxa"/>
              <w:right w:w="108" w:type="dxa"/>
            </w:tcMar>
            <w:vAlign w:val="center"/>
          </w:tcPr>
          <w:p w14:paraId="1FC4E6A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具有良好的商业信誉和健全的财务会计制度</w:t>
            </w:r>
          </w:p>
        </w:tc>
        <w:tc>
          <w:tcPr>
            <w:tcW w:w="5016" w:type="dxa"/>
            <w:noWrap/>
            <w:tcMar>
              <w:top w:w="0" w:type="dxa"/>
              <w:left w:w="108" w:type="dxa"/>
              <w:bottom w:w="0" w:type="dxa"/>
              <w:right w:w="108" w:type="dxa"/>
            </w:tcMar>
            <w:vAlign w:val="center"/>
          </w:tcPr>
          <w:p w14:paraId="4D90AE6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提供</w:t>
            </w:r>
            <w:r>
              <w:rPr>
                <w:rFonts w:ascii="华文宋体" w:eastAsia="华文宋体" w:hAnsi="华文宋体" w:cs="华文宋体" w:hint="eastAsia"/>
                <w:sz w:val="24"/>
                <w:lang w:eastAsia="zh-CN"/>
              </w:rPr>
              <w:t>202</w:t>
            </w:r>
            <w:r>
              <w:rPr>
                <w:rFonts w:ascii="华文宋体" w:eastAsia="华文宋体" w:hAnsi="华文宋体" w:cs="华文宋体"/>
                <w:sz w:val="24"/>
                <w:lang w:eastAsia="zh-CN"/>
              </w:rPr>
              <w:t>5年度</w:t>
            </w:r>
            <w:r>
              <w:rPr>
                <w:rFonts w:ascii="华文宋体" w:eastAsia="华文宋体" w:hAnsi="华文宋体" w:cs="华文宋体" w:hint="eastAsia"/>
                <w:sz w:val="24"/>
                <w:lang w:eastAsia="zh-CN"/>
              </w:rPr>
              <w:t>财务报</w:t>
            </w:r>
            <w:r>
              <w:rPr>
                <w:rFonts w:ascii="华文宋体" w:eastAsia="华文宋体" w:hAnsi="华文宋体" w:cs="华文宋体"/>
                <w:sz w:val="24"/>
                <w:lang w:eastAsia="zh-CN"/>
              </w:rPr>
              <w:t>告</w:t>
            </w:r>
            <w:r>
              <w:rPr>
                <w:rFonts w:ascii="华文宋体" w:eastAsia="华文宋体" w:hAnsi="华文宋体" w:cs="华文宋体" w:hint="eastAsia"/>
                <w:sz w:val="24"/>
                <w:lang w:eastAsia="zh-CN"/>
              </w:rPr>
              <w:t xml:space="preserve"> (</w:t>
            </w:r>
            <w:r>
              <w:rPr>
                <w:rFonts w:ascii="华文宋体" w:eastAsia="华文宋体" w:hAnsi="华文宋体" w:cs="华文宋体"/>
                <w:sz w:val="24"/>
                <w:lang w:eastAsia="zh-CN"/>
              </w:rPr>
              <w:t>立不</w:t>
            </w:r>
            <w:r>
              <w:rPr>
                <w:rFonts w:ascii="华文宋体" w:eastAsia="华文宋体" w:hAnsi="华文宋体" w:cs="华文宋体" w:hint="eastAsia"/>
                <w:sz w:val="24"/>
                <w:lang w:eastAsia="zh-CN"/>
              </w:rPr>
              <w:t>满一年的提供至少一个月财务报告)</w:t>
            </w:r>
            <w:r>
              <w:rPr>
                <w:rFonts w:ascii="华文宋体" w:eastAsia="华文宋体" w:hAnsi="华文宋体" w:cs="华文宋体"/>
                <w:sz w:val="24"/>
                <w:lang w:eastAsia="zh-CN"/>
              </w:rPr>
              <w:t xml:space="preserve"> ，或</w:t>
            </w:r>
            <w:r>
              <w:rPr>
                <w:rFonts w:ascii="华文宋体" w:eastAsia="华文宋体" w:hAnsi="华文宋体" w:cs="华文宋体" w:hint="eastAsia"/>
                <w:sz w:val="24"/>
                <w:lang w:eastAsia="zh-CN"/>
              </w:rPr>
              <w:t>银行出具的资信证明，或财政部门认可的政府采购专业担保机构出具的投标担保函等；或提供资格承诺函。</w:t>
            </w:r>
          </w:p>
        </w:tc>
      </w:tr>
      <w:tr w:rsidR="00910EDA" w14:paraId="326715C9" w14:textId="77777777">
        <w:tc>
          <w:tcPr>
            <w:tcW w:w="818" w:type="dxa"/>
            <w:noWrap/>
            <w:tcMar>
              <w:top w:w="0" w:type="dxa"/>
              <w:left w:w="108" w:type="dxa"/>
              <w:bottom w:w="0" w:type="dxa"/>
              <w:right w:w="108" w:type="dxa"/>
            </w:tcMar>
            <w:vAlign w:val="center"/>
          </w:tcPr>
          <w:p w14:paraId="244A74A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3</w:t>
            </w:r>
          </w:p>
        </w:tc>
        <w:tc>
          <w:tcPr>
            <w:tcW w:w="3621" w:type="dxa"/>
            <w:noWrap/>
            <w:tcMar>
              <w:top w:w="0" w:type="dxa"/>
              <w:left w:w="108" w:type="dxa"/>
              <w:bottom w:w="0" w:type="dxa"/>
              <w:right w:w="108" w:type="dxa"/>
            </w:tcMar>
            <w:vAlign w:val="center"/>
          </w:tcPr>
          <w:p w14:paraId="5B75802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具有履行合同所必需的设备和专业技术能力</w:t>
            </w:r>
          </w:p>
        </w:tc>
        <w:tc>
          <w:tcPr>
            <w:tcW w:w="5016" w:type="dxa"/>
            <w:noWrap/>
            <w:tcMar>
              <w:top w:w="0" w:type="dxa"/>
              <w:left w:w="108" w:type="dxa"/>
              <w:bottom w:w="0" w:type="dxa"/>
              <w:right w:w="108" w:type="dxa"/>
            </w:tcMar>
            <w:vAlign w:val="center"/>
          </w:tcPr>
          <w:p w14:paraId="2295B1B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提供投标人相关信息一览表；或提供资格承诺函。</w:t>
            </w:r>
          </w:p>
        </w:tc>
      </w:tr>
      <w:tr w:rsidR="00910EDA" w14:paraId="1270884C" w14:textId="77777777">
        <w:tc>
          <w:tcPr>
            <w:tcW w:w="818" w:type="dxa"/>
            <w:noWrap/>
            <w:tcMar>
              <w:top w:w="0" w:type="dxa"/>
              <w:left w:w="108" w:type="dxa"/>
              <w:bottom w:w="0" w:type="dxa"/>
              <w:right w:w="108" w:type="dxa"/>
            </w:tcMar>
            <w:vAlign w:val="center"/>
          </w:tcPr>
          <w:p w14:paraId="50BCD79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4</w:t>
            </w:r>
          </w:p>
        </w:tc>
        <w:tc>
          <w:tcPr>
            <w:tcW w:w="3621" w:type="dxa"/>
            <w:noWrap/>
            <w:tcMar>
              <w:top w:w="0" w:type="dxa"/>
              <w:left w:w="108" w:type="dxa"/>
              <w:bottom w:w="0" w:type="dxa"/>
              <w:right w:w="108" w:type="dxa"/>
            </w:tcMar>
            <w:vAlign w:val="center"/>
          </w:tcPr>
          <w:p w14:paraId="17CEE0C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有依法缴纳税收和社会保障资金的良好记录</w:t>
            </w:r>
          </w:p>
        </w:tc>
        <w:tc>
          <w:tcPr>
            <w:tcW w:w="5016" w:type="dxa"/>
            <w:noWrap/>
            <w:tcMar>
              <w:top w:w="0" w:type="dxa"/>
              <w:left w:w="108" w:type="dxa"/>
              <w:bottom w:w="0" w:type="dxa"/>
              <w:right w:w="108" w:type="dxa"/>
            </w:tcMar>
            <w:vAlign w:val="center"/>
          </w:tcPr>
          <w:p w14:paraId="5758C86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提供参加本次政府采购活动前半年内（至少1个月）依法缴纳税收和社会保险资金的相关材料；或提供资格承诺函</w:t>
            </w:r>
          </w:p>
        </w:tc>
      </w:tr>
      <w:tr w:rsidR="00910EDA" w14:paraId="6CDF3FE9" w14:textId="77777777">
        <w:tc>
          <w:tcPr>
            <w:tcW w:w="818" w:type="dxa"/>
            <w:noWrap/>
            <w:tcMar>
              <w:top w:w="0" w:type="dxa"/>
              <w:left w:w="108" w:type="dxa"/>
              <w:bottom w:w="0" w:type="dxa"/>
              <w:right w:w="108" w:type="dxa"/>
            </w:tcMar>
            <w:vAlign w:val="center"/>
          </w:tcPr>
          <w:p w14:paraId="795DC08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5</w:t>
            </w:r>
          </w:p>
        </w:tc>
        <w:tc>
          <w:tcPr>
            <w:tcW w:w="3621" w:type="dxa"/>
            <w:noWrap/>
            <w:tcMar>
              <w:top w:w="0" w:type="dxa"/>
              <w:left w:w="108" w:type="dxa"/>
              <w:bottom w:w="0" w:type="dxa"/>
              <w:right w:w="108" w:type="dxa"/>
            </w:tcMar>
            <w:vAlign w:val="center"/>
          </w:tcPr>
          <w:p w14:paraId="5079B6D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参加政府采购活动前三年内，在经营活动中没有重大违法记录</w:t>
            </w:r>
          </w:p>
        </w:tc>
        <w:tc>
          <w:tcPr>
            <w:tcW w:w="5016" w:type="dxa"/>
            <w:noWrap/>
            <w:tcMar>
              <w:top w:w="0" w:type="dxa"/>
              <w:left w:w="108" w:type="dxa"/>
              <w:bottom w:w="0" w:type="dxa"/>
              <w:right w:w="108" w:type="dxa"/>
            </w:tcMar>
            <w:vAlign w:val="center"/>
          </w:tcPr>
          <w:p w14:paraId="5A2150F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（1）投标函或资格承诺函。</w:t>
            </w:r>
          </w:p>
          <w:p w14:paraId="0936EA7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r>
              <w:rPr>
                <w:rFonts w:ascii="华文宋体" w:eastAsia="华文宋体" w:hAnsi="华文宋体" w:cs="华文宋体"/>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rsidR="00910EDA" w14:paraId="61AF3A75" w14:textId="77777777">
        <w:trPr>
          <w:trHeight w:val="768"/>
        </w:trPr>
        <w:tc>
          <w:tcPr>
            <w:tcW w:w="818" w:type="dxa"/>
            <w:noWrap/>
            <w:tcMar>
              <w:top w:w="0" w:type="dxa"/>
              <w:left w:w="108" w:type="dxa"/>
              <w:bottom w:w="0" w:type="dxa"/>
              <w:right w:w="108" w:type="dxa"/>
            </w:tcMar>
            <w:vAlign w:val="center"/>
          </w:tcPr>
          <w:p w14:paraId="0BD6696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sz w:val="24"/>
                <w:lang w:eastAsia="zh-CN"/>
              </w:rPr>
            </w:pPr>
            <w:r>
              <w:rPr>
                <w:rFonts w:ascii="华文宋体" w:eastAsia="华文宋体" w:hAnsi="华文宋体" w:cs="华文宋体" w:hint="eastAsia"/>
                <w:sz w:val="24"/>
                <w:lang w:eastAsia="zh-CN"/>
              </w:rPr>
              <w:lastRenderedPageBreak/>
              <w:t>6</w:t>
            </w:r>
          </w:p>
        </w:tc>
        <w:tc>
          <w:tcPr>
            <w:tcW w:w="3621" w:type="dxa"/>
            <w:noWrap/>
            <w:tcMar>
              <w:top w:w="0" w:type="dxa"/>
              <w:left w:w="108" w:type="dxa"/>
              <w:bottom w:w="0" w:type="dxa"/>
              <w:right w:w="108" w:type="dxa"/>
            </w:tcMar>
            <w:vAlign w:val="center"/>
          </w:tcPr>
          <w:p w14:paraId="07B7185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华文宋体" w:eastAsia="华文宋体" w:hAnsi="华文宋体" w:cs="华文宋体"/>
                <w:sz w:val="24"/>
                <w:lang w:eastAsia="zh-CN"/>
              </w:rPr>
            </w:pPr>
            <w:r>
              <w:rPr>
                <w:rFonts w:ascii="华文宋体" w:eastAsia="华文宋体" w:hAnsi="华文宋体" w:cs="华文宋体" w:hint="eastAsia"/>
                <w:sz w:val="24"/>
                <w:lang w:eastAsia="zh-CN"/>
              </w:rPr>
              <w:t>落实政府采购政策需满足的资格要求</w:t>
            </w:r>
          </w:p>
        </w:tc>
        <w:tc>
          <w:tcPr>
            <w:tcW w:w="5016" w:type="dxa"/>
            <w:noWrap/>
            <w:tcMar>
              <w:top w:w="0" w:type="dxa"/>
              <w:left w:w="108" w:type="dxa"/>
              <w:bottom w:w="0" w:type="dxa"/>
              <w:right w:w="108" w:type="dxa"/>
            </w:tcMar>
            <w:vAlign w:val="center"/>
          </w:tcPr>
          <w:p w14:paraId="02E2CC2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华文宋体" w:eastAsia="华文宋体" w:hAnsi="华文宋体" w:cs="华文宋体"/>
                <w:sz w:val="24"/>
                <w:highlight w:val="yellow"/>
                <w:lang w:eastAsia="zh-CN"/>
              </w:rPr>
            </w:pPr>
            <w:r>
              <w:rPr>
                <w:rFonts w:ascii="华文宋体" w:eastAsia="华文宋体" w:hAnsi="华文宋体" w:cs="华文宋体" w:hint="eastAsia"/>
                <w:sz w:val="24"/>
                <w:highlight w:val="yellow"/>
                <w:lang w:eastAsia="zh-CN"/>
              </w:rPr>
              <w:t>专门面向中、小、微型企业，提供《中小企业声明函》。</w:t>
            </w:r>
          </w:p>
        </w:tc>
      </w:tr>
      <w:tr w:rsidR="00910EDA" w14:paraId="4DDC3A1E" w14:textId="77777777">
        <w:trPr>
          <w:trHeight w:val="768"/>
        </w:trPr>
        <w:tc>
          <w:tcPr>
            <w:tcW w:w="818" w:type="dxa"/>
            <w:noWrap/>
            <w:tcMar>
              <w:top w:w="0" w:type="dxa"/>
              <w:left w:w="108" w:type="dxa"/>
              <w:bottom w:w="0" w:type="dxa"/>
              <w:right w:w="108" w:type="dxa"/>
            </w:tcMar>
            <w:vAlign w:val="center"/>
          </w:tcPr>
          <w:p w14:paraId="7923F31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sz w:val="24"/>
                <w:lang w:eastAsia="zh-CN"/>
              </w:rPr>
            </w:pPr>
            <w:r>
              <w:rPr>
                <w:rFonts w:ascii="华文宋体" w:eastAsia="华文宋体" w:hAnsi="华文宋体" w:cs="华文宋体" w:hint="eastAsia"/>
                <w:sz w:val="24"/>
                <w:lang w:eastAsia="zh-CN"/>
              </w:rPr>
              <w:t>7</w:t>
            </w:r>
          </w:p>
        </w:tc>
        <w:tc>
          <w:tcPr>
            <w:tcW w:w="3621" w:type="dxa"/>
            <w:noWrap/>
            <w:tcMar>
              <w:top w:w="0" w:type="dxa"/>
              <w:left w:w="108" w:type="dxa"/>
              <w:bottom w:w="0" w:type="dxa"/>
              <w:right w:w="108" w:type="dxa"/>
            </w:tcMar>
            <w:vAlign w:val="center"/>
          </w:tcPr>
          <w:p w14:paraId="20AE1A0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华文宋体" w:eastAsia="华文宋体" w:hAnsi="华文宋体" w:cs="华文宋体"/>
                <w:sz w:val="24"/>
                <w:lang w:eastAsia="zh-CN"/>
              </w:rPr>
            </w:pPr>
            <w:r>
              <w:rPr>
                <w:rFonts w:ascii="宋体" w:eastAsia="宋体" w:hAnsi="宋体" w:cs="宋体" w:hint="eastAsia"/>
                <w:sz w:val="24"/>
                <w:szCs w:val="28"/>
                <w:lang w:eastAsia="zh-CN"/>
              </w:rPr>
              <w:t>本项目的特定资格要求</w:t>
            </w:r>
          </w:p>
        </w:tc>
        <w:tc>
          <w:tcPr>
            <w:tcW w:w="5016" w:type="dxa"/>
            <w:noWrap/>
            <w:tcMar>
              <w:top w:w="0" w:type="dxa"/>
              <w:left w:w="108" w:type="dxa"/>
              <w:bottom w:w="0" w:type="dxa"/>
              <w:right w:w="108" w:type="dxa"/>
            </w:tcMar>
            <w:vAlign w:val="center"/>
          </w:tcPr>
          <w:p w14:paraId="7A365AB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华文宋体" w:eastAsia="华文宋体" w:hAnsi="华文宋体" w:cs="华文宋体"/>
                <w:sz w:val="24"/>
                <w:lang w:eastAsia="zh-CN"/>
              </w:rPr>
            </w:pPr>
            <w:r>
              <w:rPr>
                <w:rFonts w:ascii="华文宋体" w:eastAsia="华文宋体" w:hAnsi="华文宋体" w:cs="华文宋体" w:hint="eastAsia"/>
                <w:sz w:val="24"/>
                <w:lang w:eastAsia="zh-CN"/>
              </w:rPr>
              <w:t>合格的投标人必须符合中华人民共和国建设部令第157号《城市生活垃圾管理办法》的相关要求,</w:t>
            </w:r>
            <w:r>
              <w:rPr>
                <w:rFonts w:ascii="华文宋体" w:eastAsia="华文宋体" w:hAnsi="华文宋体" w:cs="华文宋体" w:hint="eastAsia"/>
                <w:sz w:val="24"/>
                <w:highlight w:val="yellow"/>
                <w:lang w:eastAsia="zh-CN"/>
              </w:rPr>
              <w:t>具备《城市生活垃圾经营性清扫、收集、运输服务许可证》并符合规范且有效</w:t>
            </w:r>
          </w:p>
        </w:tc>
      </w:tr>
    </w:tbl>
    <w:p w14:paraId="6CDC9D75"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rPr>
          <w:lang w:eastAsia="zh-CN"/>
        </w:rPr>
      </w:pPr>
      <w:r>
        <w:rPr>
          <w:rFonts w:ascii="华文宋体" w:eastAsia="华文宋体" w:hAnsi="华文宋体" w:cs="华文宋体"/>
          <w:b/>
          <w:sz w:val="30"/>
          <w:lang w:eastAsia="zh-CN"/>
        </w:rPr>
        <w:t>7.投标人符合性审查</w:t>
      </w:r>
    </w:p>
    <w:p w14:paraId="340A659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    7.1 评标委员会将对符合资格的投标人的投标文件进行符合性审查，审查内容主要是投标文件的有效性和对招标文件的响应程度，以确定是否满足招标文件的实质性要求。</w:t>
      </w:r>
    </w:p>
    <w:tbl>
      <w:tblPr>
        <w:tblStyle w:val="aff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2907"/>
        <w:gridCol w:w="4981"/>
      </w:tblGrid>
      <w:tr w:rsidR="00910EDA" w14:paraId="7DF69A2F" w14:textId="77777777">
        <w:tc>
          <w:tcPr>
            <w:tcW w:w="886" w:type="dxa"/>
            <w:noWrap/>
            <w:tcMar>
              <w:top w:w="0" w:type="dxa"/>
              <w:left w:w="108" w:type="dxa"/>
              <w:bottom w:w="0" w:type="dxa"/>
              <w:right w:w="108" w:type="dxa"/>
            </w:tcMar>
          </w:tcPr>
          <w:p w14:paraId="7A7B18D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b/>
                <w:sz w:val="24"/>
              </w:rPr>
              <w:t>序号</w:t>
            </w:r>
            <w:proofErr w:type="spellEnd"/>
          </w:p>
        </w:tc>
        <w:tc>
          <w:tcPr>
            <w:tcW w:w="3117" w:type="dxa"/>
            <w:noWrap/>
            <w:tcMar>
              <w:top w:w="0" w:type="dxa"/>
              <w:left w:w="108" w:type="dxa"/>
              <w:bottom w:w="0" w:type="dxa"/>
              <w:right w:w="108" w:type="dxa"/>
            </w:tcMar>
          </w:tcPr>
          <w:p w14:paraId="1C8D8D2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b/>
                <w:sz w:val="24"/>
              </w:rPr>
              <w:t>审查要素</w:t>
            </w:r>
            <w:proofErr w:type="spellEnd"/>
          </w:p>
        </w:tc>
        <w:tc>
          <w:tcPr>
            <w:tcW w:w="5352" w:type="dxa"/>
            <w:noWrap/>
            <w:tcMar>
              <w:top w:w="0" w:type="dxa"/>
              <w:left w:w="108" w:type="dxa"/>
              <w:bottom w:w="0" w:type="dxa"/>
              <w:right w:w="108" w:type="dxa"/>
            </w:tcMar>
          </w:tcPr>
          <w:p w14:paraId="550F630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proofErr w:type="spellStart"/>
            <w:r>
              <w:rPr>
                <w:rFonts w:ascii="华文宋体" w:eastAsia="华文宋体" w:hAnsi="华文宋体" w:cs="华文宋体"/>
                <w:b/>
                <w:sz w:val="24"/>
              </w:rPr>
              <w:t>审查内容</w:t>
            </w:r>
            <w:proofErr w:type="spellEnd"/>
          </w:p>
        </w:tc>
      </w:tr>
      <w:tr w:rsidR="00910EDA" w14:paraId="0C17D746" w14:textId="77777777">
        <w:tc>
          <w:tcPr>
            <w:tcW w:w="886" w:type="dxa"/>
            <w:vMerge w:val="restart"/>
            <w:noWrap/>
            <w:tcMar>
              <w:top w:w="0" w:type="dxa"/>
              <w:left w:w="108" w:type="dxa"/>
              <w:bottom w:w="0" w:type="dxa"/>
              <w:right w:w="108" w:type="dxa"/>
            </w:tcMar>
            <w:vAlign w:val="center"/>
          </w:tcPr>
          <w:p w14:paraId="03010FD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1</w:t>
            </w:r>
          </w:p>
        </w:tc>
        <w:tc>
          <w:tcPr>
            <w:tcW w:w="3117" w:type="dxa"/>
            <w:vMerge w:val="restart"/>
            <w:noWrap/>
            <w:tcMar>
              <w:top w:w="0" w:type="dxa"/>
              <w:left w:w="108" w:type="dxa"/>
              <w:bottom w:w="0" w:type="dxa"/>
              <w:right w:w="108" w:type="dxa"/>
            </w:tcMar>
            <w:vAlign w:val="center"/>
          </w:tcPr>
          <w:p w14:paraId="247CCBA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proofErr w:type="spellStart"/>
            <w:r>
              <w:rPr>
                <w:rFonts w:ascii="华文宋体" w:eastAsia="华文宋体" w:hAnsi="华文宋体" w:cs="华文宋体"/>
                <w:sz w:val="24"/>
              </w:rPr>
              <w:t>投标文件有效性</w:t>
            </w:r>
            <w:proofErr w:type="spellEnd"/>
          </w:p>
        </w:tc>
        <w:tc>
          <w:tcPr>
            <w:tcW w:w="5352" w:type="dxa"/>
            <w:noWrap/>
            <w:tcMar>
              <w:top w:w="0" w:type="dxa"/>
              <w:left w:w="108" w:type="dxa"/>
              <w:bottom w:w="0" w:type="dxa"/>
              <w:right w:w="108" w:type="dxa"/>
            </w:tcMar>
            <w:vAlign w:val="center"/>
          </w:tcPr>
          <w:p w14:paraId="4948E95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投标文件的有效电子签章。</w:t>
            </w:r>
          </w:p>
        </w:tc>
      </w:tr>
      <w:tr w:rsidR="00910EDA" w14:paraId="57F55A7B" w14:textId="77777777">
        <w:trPr>
          <w:trHeight w:val="569"/>
        </w:trPr>
        <w:tc>
          <w:tcPr>
            <w:tcW w:w="0" w:type="auto"/>
            <w:vMerge/>
            <w:noWrap/>
          </w:tcPr>
          <w:p w14:paraId="382A41A8" w14:textId="77777777" w:rsidR="00910EDA" w:rsidRDefault="00910EDA">
            <w:pPr>
              <w:spacing w:after="0" w:line="240" w:lineRule="auto"/>
              <w:rPr>
                <w:lang w:eastAsia="zh-CN"/>
              </w:rPr>
            </w:pPr>
          </w:p>
        </w:tc>
        <w:tc>
          <w:tcPr>
            <w:tcW w:w="0" w:type="auto"/>
            <w:vMerge/>
            <w:noWrap/>
          </w:tcPr>
          <w:p w14:paraId="7BBD7C11" w14:textId="77777777" w:rsidR="00910EDA" w:rsidRDefault="00910EDA">
            <w:pPr>
              <w:spacing w:after="0" w:line="240" w:lineRule="auto"/>
              <w:rPr>
                <w:lang w:eastAsia="zh-CN"/>
              </w:rPr>
            </w:pPr>
          </w:p>
        </w:tc>
        <w:tc>
          <w:tcPr>
            <w:tcW w:w="5352" w:type="dxa"/>
            <w:noWrap/>
            <w:tcMar>
              <w:top w:w="0" w:type="dxa"/>
              <w:left w:w="108" w:type="dxa"/>
              <w:bottom w:w="0" w:type="dxa"/>
              <w:right w:w="108" w:type="dxa"/>
            </w:tcMar>
            <w:vAlign w:val="center"/>
          </w:tcPr>
          <w:p w14:paraId="117CCBD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proofErr w:type="spellStart"/>
            <w:r>
              <w:rPr>
                <w:rFonts w:ascii="华文宋体" w:eastAsia="华文宋体" w:hAnsi="华文宋体" w:cs="华文宋体"/>
                <w:sz w:val="24"/>
              </w:rPr>
              <w:t>投标报价</w:t>
            </w:r>
            <w:proofErr w:type="spellEnd"/>
            <w:r>
              <w:rPr>
                <w:rFonts w:ascii="华文宋体" w:eastAsia="华文宋体" w:hAnsi="华文宋体" w:cs="华文宋体"/>
                <w:sz w:val="24"/>
              </w:rPr>
              <w:t>。</w:t>
            </w:r>
          </w:p>
        </w:tc>
      </w:tr>
      <w:tr w:rsidR="00910EDA" w14:paraId="42BD0DE3" w14:textId="77777777">
        <w:trPr>
          <w:trHeight w:val="602"/>
        </w:trPr>
        <w:tc>
          <w:tcPr>
            <w:tcW w:w="0" w:type="auto"/>
            <w:vMerge/>
            <w:noWrap/>
          </w:tcPr>
          <w:p w14:paraId="0D0A58BE" w14:textId="77777777" w:rsidR="00910EDA" w:rsidRDefault="00910EDA">
            <w:pPr>
              <w:spacing w:after="0" w:line="240" w:lineRule="auto"/>
            </w:pPr>
          </w:p>
        </w:tc>
        <w:tc>
          <w:tcPr>
            <w:tcW w:w="0" w:type="auto"/>
            <w:vMerge/>
            <w:noWrap/>
          </w:tcPr>
          <w:p w14:paraId="47234B15" w14:textId="77777777" w:rsidR="00910EDA" w:rsidRDefault="00910EDA">
            <w:pPr>
              <w:spacing w:after="0" w:line="240" w:lineRule="auto"/>
            </w:pPr>
          </w:p>
        </w:tc>
        <w:tc>
          <w:tcPr>
            <w:tcW w:w="5352" w:type="dxa"/>
            <w:noWrap/>
            <w:tcMar>
              <w:top w:w="0" w:type="dxa"/>
              <w:left w:w="108" w:type="dxa"/>
              <w:bottom w:w="0" w:type="dxa"/>
              <w:right w:w="108" w:type="dxa"/>
            </w:tcMar>
            <w:vAlign w:val="center"/>
          </w:tcPr>
          <w:p w14:paraId="2A53212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未发现属无效投标的情形。</w:t>
            </w:r>
          </w:p>
        </w:tc>
      </w:tr>
      <w:tr w:rsidR="00910EDA" w14:paraId="17852634" w14:textId="77777777">
        <w:trPr>
          <w:trHeight w:val="1424"/>
        </w:trPr>
        <w:tc>
          <w:tcPr>
            <w:tcW w:w="886" w:type="dxa"/>
            <w:noWrap/>
            <w:tcMar>
              <w:top w:w="0" w:type="dxa"/>
              <w:left w:w="108" w:type="dxa"/>
              <w:bottom w:w="0" w:type="dxa"/>
              <w:right w:w="108" w:type="dxa"/>
            </w:tcMar>
            <w:vAlign w:val="center"/>
          </w:tcPr>
          <w:p w14:paraId="0FCF597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pPr>
            <w:r>
              <w:rPr>
                <w:rFonts w:ascii="华文宋体" w:eastAsia="华文宋体" w:hAnsi="华文宋体" w:cs="华文宋体"/>
                <w:sz w:val="24"/>
              </w:rPr>
              <w:t>2</w:t>
            </w:r>
          </w:p>
        </w:tc>
        <w:tc>
          <w:tcPr>
            <w:tcW w:w="3117" w:type="dxa"/>
            <w:noWrap/>
            <w:tcMar>
              <w:top w:w="0" w:type="dxa"/>
              <w:left w:w="108" w:type="dxa"/>
              <w:bottom w:w="0" w:type="dxa"/>
              <w:right w:w="108" w:type="dxa"/>
            </w:tcMar>
            <w:vAlign w:val="center"/>
          </w:tcPr>
          <w:p w14:paraId="3FA3F35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pPr>
            <w:proofErr w:type="spellStart"/>
            <w:r>
              <w:rPr>
                <w:rFonts w:ascii="华文宋体" w:eastAsia="华文宋体" w:hAnsi="华文宋体" w:cs="华文宋体"/>
                <w:sz w:val="24"/>
              </w:rPr>
              <w:t>对招标文件响应程度</w:t>
            </w:r>
            <w:proofErr w:type="spellEnd"/>
          </w:p>
        </w:tc>
        <w:tc>
          <w:tcPr>
            <w:tcW w:w="5352" w:type="dxa"/>
            <w:noWrap/>
            <w:tcMar>
              <w:top w:w="0" w:type="dxa"/>
              <w:left w:w="108" w:type="dxa"/>
              <w:bottom w:w="0" w:type="dxa"/>
              <w:right w:w="108" w:type="dxa"/>
            </w:tcMar>
          </w:tcPr>
          <w:p w14:paraId="5DF341F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24"/>
                <w:lang w:eastAsia="zh-CN"/>
              </w:rPr>
              <w:t>审查投标文件，以确定其是否满足招标文件的实质性要求。不满足招标文件的实质性要求的，投标无效。</w:t>
            </w:r>
          </w:p>
        </w:tc>
      </w:tr>
    </w:tbl>
    <w:p w14:paraId="35ECDDF4" w14:textId="77777777" w:rsidR="00910EDA" w:rsidRDefault="00910EDA">
      <w:pPr>
        <w:pBdr>
          <w:top w:val="none" w:sz="0" w:space="0" w:color="000000"/>
          <w:left w:val="none" w:sz="0" w:space="0" w:color="000000"/>
          <w:bottom w:val="none" w:sz="0" w:space="0" w:color="000000"/>
          <w:right w:val="none" w:sz="0" w:space="0" w:color="000000"/>
        </w:pBdr>
        <w:spacing w:before="200" w:line="360" w:lineRule="auto"/>
        <w:rPr>
          <w:lang w:eastAsia="zh-CN"/>
        </w:rPr>
      </w:pPr>
    </w:p>
    <w:p w14:paraId="3A91D9B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rPr>
          <w:lang w:eastAsia="zh-CN"/>
        </w:rPr>
      </w:pPr>
      <w:r>
        <w:rPr>
          <w:rFonts w:ascii="MS Mincho" w:eastAsia="MS Mincho" w:hAnsi="MS Mincho" w:cs="MS Mincho"/>
          <w:sz w:val="24"/>
          <w:lang w:eastAsia="zh-CN"/>
        </w:rPr>
        <w:t>☑</w:t>
      </w:r>
      <w:r>
        <w:rPr>
          <w:rFonts w:ascii="华文宋体" w:eastAsia="华文宋体" w:hAnsi="华文宋体" w:cs="华文宋体"/>
          <w:sz w:val="24"/>
          <w:lang w:eastAsia="zh-CN"/>
        </w:rPr>
        <w:t xml:space="preserve">8.1 </w:t>
      </w:r>
      <w:r>
        <w:rPr>
          <w:rFonts w:ascii="华文宋体" w:eastAsia="华文宋体" w:hAnsi="华文宋体" w:cs="华文宋体"/>
          <w:b/>
          <w:sz w:val="24"/>
          <w:lang w:eastAsia="zh-CN"/>
        </w:rPr>
        <w:t>本项目采用综合评分法。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2"/>
        <w:gridCol w:w="2182"/>
        <w:gridCol w:w="2183"/>
        <w:gridCol w:w="2183"/>
      </w:tblGrid>
      <w:tr w:rsidR="00910EDA" w14:paraId="299EE290"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1ECAF60" w14:textId="77777777" w:rsidR="00910EDA" w:rsidRDefault="00355F57">
            <w:pPr>
              <w:spacing w:after="0" w:line="240" w:lineRule="auto"/>
              <w:jc w:val="center"/>
              <w:rPr>
                <w:rFonts w:ascii="宋体" w:eastAsia="宋体" w:hAnsi="宋体" w:cs="宋体"/>
                <w:sz w:val="21"/>
                <w:szCs w:val="24"/>
                <w:lang w:eastAsia="zh-CN"/>
              </w:rPr>
            </w:pPr>
            <w:r>
              <w:rPr>
                <w:rFonts w:ascii="宋体" w:eastAsia="宋体" w:hAnsi="宋体" w:cs="宋体"/>
                <w:sz w:val="21"/>
                <w:szCs w:val="24"/>
                <w:lang w:eastAsia="zh-CN"/>
              </w:rPr>
              <w:t>评分项目</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EFA1DCA" w14:textId="77777777" w:rsidR="00910EDA" w:rsidRDefault="00355F57">
            <w:pPr>
              <w:spacing w:after="0" w:line="240" w:lineRule="auto"/>
              <w:jc w:val="center"/>
              <w:rPr>
                <w:rFonts w:ascii="宋体" w:eastAsia="宋体" w:hAnsi="宋体" w:cs="宋体"/>
                <w:sz w:val="21"/>
                <w:szCs w:val="24"/>
                <w:lang w:eastAsia="zh-CN"/>
              </w:rPr>
            </w:pPr>
            <w:r>
              <w:rPr>
                <w:rFonts w:ascii="宋体" w:eastAsia="宋体" w:hAnsi="宋体" w:cs="宋体"/>
                <w:sz w:val="21"/>
                <w:szCs w:val="24"/>
                <w:lang w:eastAsia="zh-CN"/>
              </w:rPr>
              <w:t>技术评估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322AB17" w14:textId="77777777" w:rsidR="00910EDA" w:rsidRDefault="00355F57">
            <w:pPr>
              <w:spacing w:after="0" w:line="240" w:lineRule="auto"/>
              <w:jc w:val="center"/>
              <w:rPr>
                <w:rFonts w:ascii="宋体" w:eastAsia="宋体" w:hAnsi="宋体" w:cs="宋体"/>
                <w:sz w:val="21"/>
                <w:szCs w:val="24"/>
                <w:lang w:eastAsia="zh-CN"/>
              </w:rPr>
            </w:pPr>
            <w:r>
              <w:rPr>
                <w:rFonts w:ascii="宋体" w:eastAsia="宋体" w:hAnsi="宋体" w:cs="宋体"/>
                <w:sz w:val="21"/>
                <w:szCs w:val="24"/>
                <w:lang w:eastAsia="zh-CN"/>
              </w:rPr>
              <w:t>商务评估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917523D" w14:textId="77777777" w:rsidR="00910EDA" w:rsidRDefault="00355F57">
            <w:pPr>
              <w:spacing w:after="0" w:line="240" w:lineRule="auto"/>
              <w:jc w:val="center"/>
              <w:rPr>
                <w:rFonts w:ascii="宋体" w:eastAsia="宋体" w:hAnsi="宋体" w:cs="宋体"/>
                <w:sz w:val="21"/>
                <w:szCs w:val="24"/>
                <w:lang w:eastAsia="zh-CN"/>
              </w:rPr>
            </w:pPr>
            <w:r>
              <w:rPr>
                <w:rFonts w:ascii="宋体" w:eastAsia="宋体" w:hAnsi="宋体" w:cs="宋体"/>
                <w:sz w:val="21"/>
                <w:szCs w:val="24"/>
                <w:lang w:eastAsia="zh-CN"/>
              </w:rPr>
              <w:t>价格评估</w:t>
            </w:r>
          </w:p>
        </w:tc>
      </w:tr>
      <w:tr w:rsidR="00910EDA" w14:paraId="2060A9F0"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F14E7F7" w14:textId="77777777" w:rsidR="00910EDA" w:rsidRDefault="00355F57">
            <w:pPr>
              <w:spacing w:after="0" w:line="240" w:lineRule="auto"/>
              <w:jc w:val="center"/>
              <w:rPr>
                <w:rFonts w:ascii="宋体" w:eastAsia="宋体" w:hAnsi="宋体" w:cs="宋体"/>
                <w:sz w:val="21"/>
                <w:szCs w:val="24"/>
                <w:lang w:eastAsia="zh-CN"/>
              </w:rPr>
            </w:pPr>
            <w:r>
              <w:rPr>
                <w:rFonts w:ascii="宋体" w:eastAsia="宋体" w:hAnsi="宋体" w:cs="宋体"/>
                <w:sz w:val="21"/>
                <w:szCs w:val="24"/>
                <w:lang w:eastAsia="zh-CN"/>
              </w:rPr>
              <w:t>分值</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D98A519" w14:textId="77777777" w:rsidR="00910EDA" w:rsidRDefault="00355F57">
            <w:pPr>
              <w:spacing w:after="0" w:line="240" w:lineRule="auto"/>
              <w:jc w:val="center"/>
              <w:rPr>
                <w:rFonts w:ascii="宋体" w:eastAsia="宋体" w:hAnsi="宋体" w:cs="宋体"/>
                <w:sz w:val="21"/>
                <w:szCs w:val="24"/>
                <w:highlight w:val="yellow"/>
                <w:lang w:eastAsia="zh-CN"/>
              </w:rPr>
            </w:pPr>
            <w:r>
              <w:rPr>
                <w:rFonts w:ascii="宋体" w:eastAsia="宋体" w:hAnsi="宋体" w:cs="宋体" w:hint="eastAsia"/>
                <w:sz w:val="21"/>
                <w:szCs w:val="24"/>
                <w:lang w:eastAsia="zh-CN"/>
              </w:rPr>
              <w:t>60</w:t>
            </w:r>
            <w:r>
              <w:rPr>
                <w:rFonts w:ascii="宋体" w:eastAsia="宋体" w:hAnsi="宋体" w:cs="宋体"/>
                <w:sz w:val="21"/>
                <w:szCs w:val="24"/>
                <w:lang w:eastAsia="zh-CN"/>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295B4DA" w14:textId="77777777" w:rsidR="00910EDA" w:rsidRDefault="00355F57">
            <w:pPr>
              <w:spacing w:after="0" w:line="240" w:lineRule="auto"/>
              <w:jc w:val="center"/>
              <w:rPr>
                <w:rFonts w:ascii="宋体" w:eastAsia="宋体" w:hAnsi="宋体" w:cs="宋体"/>
                <w:sz w:val="21"/>
                <w:szCs w:val="24"/>
                <w:highlight w:val="yellow"/>
                <w:lang w:eastAsia="zh-CN"/>
              </w:rPr>
            </w:pPr>
            <w:r>
              <w:rPr>
                <w:rFonts w:ascii="宋体" w:eastAsia="宋体" w:hAnsi="宋体" w:cs="宋体" w:hint="eastAsia"/>
                <w:sz w:val="21"/>
                <w:szCs w:val="24"/>
                <w:lang w:eastAsia="zh-CN"/>
              </w:rPr>
              <w:t>30</w:t>
            </w:r>
            <w:r>
              <w:rPr>
                <w:rFonts w:ascii="宋体" w:eastAsia="宋体" w:hAnsi="宋体" w:cs="宋体"/>
                <w:sz w:val="21"/>
                <w:szCs w:val="24"/>
                <w:lang w:eastAsia="zh-CN"/>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6D588F1" w14:textId="77777777" w:rsidR="00910EDA" w:rsidRDefault="00355F57">
            <w:pPr>
              <w:spacing w:after="0" w:line="240" w:lineRule="auto"/>
              <w:jc w:val="center"/>
              <w:rPr>
                <w:rFonts w:ascii="宋体" w:eastAsia="宋体" w:hAnsi="宋体" w:cs="宋体"/>
                <w:sz w:val="21"/>
                <w:szCs w:val="24"/>
                <w:lang w:eastAsia="zh-CN"/>
              </w:rPr>
            </w:pPr>
            <w:r>
              <w:rPr>
                <w:rFonts w:ascii="宋体" w:eastAsia="宋体" w:hAnsi="宋体" w:cs="宋体"/>
                <w:sz w:val="21"/>
                <w:szCs w:val="24"/>
                <w:lang w:eastAsia="zh-CN"/>
              </w:rPr>
              <w:t>10.00</w:t>
            </w:r>
          </w:p>
        </w:tc>
      </w:tr>
    </w:tbl>
    <w:p w14:paraId="12A78A25" w14:textId="77777777" w:rsidR="00910EDA" w:rsidRDefault="00910EDA">
      <w:pPr>
        <w:spacing w:after="0" w:line="360" w:lineRule="auto"/>
        <w:jc w:val="both"/>
        <w:rPr>
          <w:rFonts w:ascii="宋体" w:eastAsia="宋体" w:hAnsi="宋体" w:cs="宋体"/>
          <w:b/>
          <w:sz w:val="24"/>
          <w:szCs w:val="24"/>
          <w:highlight w:val="white"/>
          <w:lang w:eastAsia="zh-CN"/>
        </w:rPr>
      </w:pPr>
    </w:p>
    <w:p w14:paraId="1628B71C" w14:textId="77777777" w:rsidR="00910EDA" w:rsidRDefault="00355F57">
      <w:pPr>
        <w:spacing w:after="0" w:line="360" w:lineRule="auto"/>
        <w:jc w:val="both"/>
        <w:rPr>
          <w:rFonts w:ascii="宋体" w:eastAsia="宋体" w:hAnsi="宋体" w:cs="宋体"/>
          <w:sz w:val="21"/>
          <w:szCs w:val="24"/>
          <w:lang w:eastAsia="zh-CN"/>
        </w:rPr>
      </w:pPr>
      <w:r>
        <w:rPr>
          <w:rFonts w:ascii="宋体" w:eastAsia="宋体" w:hAnsi="宋体" w:cs="宋体" w:hint="eastAsia"/>
          <w:b/>
          <w:sz w:val="24"/>
          <w:szCs w:val="24"/>
          <w:highlight w:val="white"/>
          <w:lang w:eastAsia="zh-CN"/>
        </w:rPr>
        <w:t>（一）技术评估</w:t>
      </w:r>
    </w:p>
    <w:tbl>
      <w:tblPr>
        <w:tblW w:w="10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
        <w:gridCol w:w="1471"/>
        <w:gridCol w:w="6981"/>
        <w:gridCol w:w="728"/>
      </w:tblGrid>
      <w:tr w:rsidR="00910EDA" w14:paraId="0048B8B5" w14:textId="77777777">
        <w:trPr>
          <w:jc w:val="center"/>
        </w:trPr>
        <w:tc>
          <w:tcPr>
            <w:tcW w:w="89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7507850"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序号</w:t>
            </w:r>
          </w:p>
        </w:tc>
        <w:tc>
          <w:tcPr>
            <w:tcW w:w="147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106C069"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评审因素</w:t>
            </w:r>
          </w:p>
        </w:tc>
        <w:tc>
          <w:tcPr>
            <w:tcW w:w="698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BF02775"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评审细则</w:t>
            </w:r>
          </w:p>
        </w:tc>
        <w:tc>
          <w:tcPr>
            <w:tcW w:w="72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7462E2"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分值</w:t>
            </w:r>
          </w:p>
        </w:tc>
      </w:tr>
      <w:tr w:rsidR="00910EDA" w14:paraId="156D94C8" w14:textId="77777777">
        <w:trPr>
          <w:jc w:val="center"/>
        </w:trPr>
        <w:tc>
          <w:tcPr>
            <w:tcW w:w="9351" w:type="dxa"/>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3003B0C"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技术或者服务水平</w:t>
            </w:r>
          </w:p>
        </w:tc>
        <w:tc>
          <w:tcPr>
            <w:tcW w:w="72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4FABBDE" w14:textId="77777777" w:rsidR="00910EDA" w:rsidRDefault="00355F57">
            <w:pPr>
              <w:spacing w:after="0" w:line="240" w:lineRule="auto"/>
              <w:jc w:val="center"/>
              <w:rPr>
                <w:rFonts w:ascii="宋体" w:eastAsia="宋体" w:hAnsi="宋体" w:cs="宋体"/>
                <w:sz w:val="24"/>
                <w:szCs w:val="24"/>
                <w:lang w:eastAsia="zh-CN"/>
              </w:rPr>
            </w:pPr>
            <w:r w:rsidRPr="009D6863">
              <w:rPr>
                <w:rFonts w:ascii="宋体" w:eastAsia="宋体" w:hAnsi="宋体" w:cs="宋体"/>
                <w:sz w:val="24"/>
                <w:szCs w:val="24"/>
                <w:lang w:eastAsia="zh-CN"/>
              </w:rPr>
              <w:t>6</w:t>
            </w:r>
            <w:r w:rsidRPr="009D6863">
              <w:rPr>
                <w:rFonts w:ascii="宋体" w:eastAsia="宋体" w:hAnsi="宋体" w:cs="宋体" w:hint="eastAsia"/>
                <w:sz w:val="24"/>
                <w:szCs w:val="24"/>
                <w:lang w:eastAsia="zh-CN"/>
              </w:rPr>
              <w:t>0.0</w:t>
            </w:r>
          </w:p>
        </w:tc>
      </w:tr>
      <w:tr w:rsidR="00910EDA" w14:paraId="538B4900" w14:textId="77777777">
        <w:trPr>
          <w:jc w:val="center"/>
        </w:trPr>
        <w:tc>
          <w:tcPr>
            <w:tcW w:w="89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1D6B810"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1.1</w:t>
            </w:r>
          </w:p>
        </w:tc>
        <w:tc>
          <w:tcPr>
            <w:tcW w:w="147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C6D528B"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管理制度评价</w:t>
            </w:r>
          </w:p>
        </w:tc>
        <w:tc>
          <w:tcPr>
            <w:tcW w:w="698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941C121"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1.有具体的道路环卫机械化作业管理制度（需含机械化清扫、冲洗、洒水和清洗全过程）得2分，未含上述三点或不全的不得分；</w:t>
            </w:r>
          </w:p>
          <w:p w14:paraId="506AE63B"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2.有具体的人工作业管理制度（需含道路人工保洁、垃圾收集容器收集清洗等）得2分，未含上述三点或不全的不得分；</w:t>
            </w:r>
          </w:p>
          <w:p w14:paraId="057A8DB8"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3.有具体的夜间应急处理制度得1分；</w:t>
            </w:r>
          </w:p>
          <w:p w14:paraId="2D70A1B2"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4.有具体的镇村垃圾分类管理制度得1分；</w:t>
            </w:r>
          </w:p>
          <w:p w14:paraId="7149E4B2"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5.有具体的镇村垃圾分类收运作业管理制度得1分；</w:t>
            </w:r>
          </w:p>
          <w:p w14:paraId="6B44ED3F"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6.有具体的垃圾中转站管理制度得1分</w:t>
            </w:r>
            <w:r>
              <w:rPr>
                <w:rFonts w:ascii="宋体" w:eastAsia="宋体" w:hAnsi="宋体" w:cs="宋体" w:hint="eastAsia"/>
                <w:color w:val="FF0000"/>
                <w:kern w:val="2"/>
                <w:sz w:val="24"/>
                <w:szCs w:val="24"/>
                <w:lang w:eastAsia="zh-CN"/>
              </w:rPr>
              <w:t>【采购包1无垃圾中转站服务内容，包1该项直接以1分计入总分】</w:t>
            </w:r>
            <w:r>
              <w:rPr>
                <w:rFonts w:ascii="宋体" w:eastAsia="宋体" w:hAnsi="宋体" w:cs="宋体" w:hint="eastAsia"/>
                <w:kern w:val="2"/>
                <w:sz w:val="24"/>
                <w:szCs w:val="24"/>
                <w:lang w:eastAsia="zh-CN"/>
              </w:rPr>
              <w:t>；</w:t>
            </w:r>
          </w:p>
          <w:p w14:paraId="6E3BFF7C"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7.有具体的内部监督考核、淘汰机制得1分；</w:t>
            </w:r>
          </w:p>
          <w:p w14:paraId="2824D472"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8.有具体的环卫人员培训计划得1分；</w:t>
            </w:r>
          </w:p>
          <w:p w14:paraId="6F57E136"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9.有具体的项目经理责任制度得1分；</w:t>
            </w:r>
          </w:p>
          <w:p w14:paraId="1DD8F77F" w14:textId="77777777" w:rsidR="00910EDA" w:rsidRDefault="00355F57">
            <w:pPr>
              <w:widowControl w:val="0"/>
              <w:spacing w:after="0" w:line="240" w:lineRule="auto"/>
              <w:jc w:val="both"/>
              <w:rPr>
                <w:rFonts w:ascii="宋体" w:eastAsia="宋体" w:hAnsi="宋体" w:cs="宋体"/>
                <w:sz w:val="24"/>
                <w:szCs w:val="24"/>
                <w:lang w:eastAsia="zh-CN"/>
              </w:rPr>
            </w:pPr>
            <w:r>
              <w:rPr>
                <w:rFonts w:ascii="宋体" w:eastAsia="宋体" w:hAnsi="宋体" w:cs="宋体" w:hint="eastAsia"/>
                <w:kern w:val="2"/>
                <w:sz w:val="24"/>
                <w:szCs w:val="24"/>
                <w:lang w:eastAsia="zh-CN"/>
              </w:rPr>
              <w:t>10.有具体的合同结束后人员设备等交接、安排方案且可操作的，得1分。</w:t>
            </w:r>
          </w:p>
        </w:tc>
        <w:tc>
          <w:tcPr>
            <w:tcW w:w="72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0DB3E05"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sz w:val="24"/>
                <w:szCs w:val="24"/>
                <w:lang w:eastAsia="zh-CN"/>
              </w:rPr>
              <w:t>12</w:t>
            </w:r>
            <w:r>
              <w:rPr>
                <w:rFonts w:ascii="宋体" w:eastAsia="宋体" w:hAnsi="宋体" w:cs="宋体" w:hint="eastAsia"/>
                <w:sz w:val="24"/>
                <w:szCs w:val="24"/>
                <w:lang w:eastAsia="zh-CN"/>
              </w:rPr>
              <w:t>.0</w:t>
            </w:r>
          </w:p>
        </w:tc>
      </w:tr>
      <w:tr w:rsidR="00910EDA" w14:paraId="57AD8ADE" w14:textId="77777777">
        <w:trPr>
          <w:jc w:val="center"/>
        </w:trPr>
        <w:tc>
          <w:tcPr>
            <w:tcW w:w="89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62CAB26"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1.2</w:t>
            </w:r>
          </w:p>
        </w:tc>
        <w:tc>
          <w:tcPr>
            <w:tcW w:w="147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5CB7166" w14:textId="77777777" w:rsidR="00910EDA" w:rsidRDefault="00355F57">
            <w:pPr>
              <w:widowControl w:val="0"/>
              <w:spacing w:after="0" w:line="240" w:lineRule="auto"/>
              <w:jc w:val="center"/>
              <w:rPr>
                <w:rFonts w:ascii="宋体" w:eastAsia="宋体" w:hAnsi="宋体" w:cs="宋体"/>
                <w:sz w:val="24"/>
                <w:szCs w:val="24"/>
                <w:lang w:eastAsia="zh-CN"/>
              </w:rPr>
            </w:pPr>
            <w:r>
              <w:rPr>
                <w:rFonts w:ascii="仿宋" w:eastAsia="仿宋" w:hAnsi="仿宋" w:cs="仿宋" w:hint="eastAsia"/>
                <w:b/>
                <w:sz w:val="24"/>
                <w:szCs w:val="24"/>
                <w:lang w:eastAsia="zh-CN"/>
              </w:rPr>
              <w:t>安全保障措施、创新措施评价</w:t>
            </w:r>
          </w:p>
        </w:tc>
        <w:tc>
          <w:tcPr>
            <w:tcW w:w="698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CC838C3" w14:textId="77777777" w:rsidR="00910EDA" w:rsidRDefault="00355F57">
            <w:pPr>
              <w:widowControl w:val="0"/>
              <w:tabs>
                <w:tab w:val="left" w:pos="312"/>
              </w:tabs>
              <w:spacing w:after="0" w:line="240" w:lineRule="auto"/>
              <w:jc w:val="both"/>
              <w:rPr>
                <w:rFonts w:ascii="宋体" w:hAnsi="宋体" w:cs="宋体"/>
                <w:sz w:val="24"/>
                <w:lang w:eastAsia="zh-CN"/>
              </w:rPr>
            </w:pPr>
            <w:r>
              <w:rPr>
                <w:rFonts w:ascii="宋体" w:eastAsia="宋体" w:hAnsi="宋体" w:cs="宋体" w:hint="eastAsia"/>
                <w:sz w:val="24"/>
                <w:szCs w:val="24"/>
                <w:lang w:eastAsia="zh-CN"/>
              </w:rPr>
              <w:t>1</w:t>
            </w:r>
            <w:r>
              <w:rPr>
                <w:rFonts w:ascii="宋体" w:eastAsia="宋体" w:hAnsi="宋体" w:cs="宋体"/>
                <w:sz w:val="24"/>
                <w:szCs w:val="24"/>
                <w:lang w:eastAsia="zh-CN"/>
              </w:rPr>
              <w:t>.</w:t>
            </w:r>
            <w:r>
              <w:rPr>
                <w:rFonts w:ascii="宋体" w:eastAsia="宋体" w:hAnsi="宋体" w:cs="宋体" w:hint="eastAsia"/>
                <w:sz w:val="24"/>
                <w:szCs w:val="24"/>
                <w:lang w:eastAsia="zh-CN"/>
              </w:rPr>
              <w:t>有安全制度与安全预案的，得1分；</w:t>
            </w:r>
          </w:p>
          <w:p w14:paraId="21C71EB4" w14:textId="36F6F409" w:rsidR="00910EDA" w:rsidRDefault="00355F57">
            <w:pPr>
              <w:widowControl w:val="0"/>
              <w:tabs>
                <w:tab w:val="left" w:pos="312"/>
              </w:tabs>
              <w:spacing w:after="0" w:line="240" w:lineRule="auto"/>
              <w:jc w:val="both"/>
              <w:rPr>
                <w:rFonts w:ascii="宋体" w:hAnsi="宋体" w:cs="宋体"/>
                <w:sz w:val="24"/>
                <w:lang w:eastAsia="zh-CN"/>
              </w:rPr>
            </w:pPr>
            <w:r>
              <w:rPr>
                <w:rFonts w:ascii="宋体" w:eastAsia="宋体" w:hAnsi="宋体" w:cs="宋体" w:hint="eastAsia"/>
                <w:sz w:val="24"/>
                <w:szCs w:val="24"/>
                <w:lang w:eastAsia="zh-CN"/>
              </w:rPr>
              <w:t>2</w:t>
            </w:r>
            <w:r>
              <w:rPr>
                <w:rFonts w:ascii="宋体" w:eastAsia="宋体" w:hAnsi="宋体" w:cs="宋体"/>
                <w:sz w:val="24"/>
                <w:szCs w:val="24"/>
                <w:lang w:eastAsia="zh-CN"/>
              </w:rPr>
              <w:t>.</w:t>
            </w:r>
            <w:r w:rsidR="000F2736">
              <w:rPr>
                <w:rFonts w:ascii="宋体" w:eastAsia="宋体" w:hAnsi="宋体" w:cs="宋体" w:hint="eastAsia"/>
                <w:sz w:val="24"/>
                <w:szCs w:val="24"/>
                <w:lang w:eastAsia="zh-CN"/>
              </w:rPr>
              <w:t>承诺</w:t>
            </w:r>
            <w:r>
              <w:rPr>
                <w:rFonts w:ascii="宋体" w:eastAsia="宋体" w:hAnsi="宋体" w:cs="宋体" w:hint="eastAsia"/>
                <w:sz w:val="24"/>
                <w:szCs w:val="24"/>
                <w:lang w:eastAsia="zh-CN"/>
              </w:rPr>
              <w:t>有相应的安全设施配备，并提供设施设备</w:t>
            </w:r>
            <w:r>
              <w:rPr>
                <w:rFonts w:ascii="宋体" w:hAnsi="宋体" w:cs="宋体" w:hint="eastAsia"/>
                <w:sz w:val="24"/>
                <w:szCs w:val="24"/>
                <w:lang w:eastAsia="zh-CN"/>
              </w:rPr>
              <w:t>清单及对应</w:t>
            </w:r>
            <w:r>
              <w:rPr>
                <w:rFonts w:ascii="宋体" w:eastAsia="宋体" w:hAnsi="宋体" w:cs="宋体" w:hint="eastAsia"/>
                <w:sz w:val="24"/>
                <w:szCs w:val="24"/>
                <w:lang w:eastAsia="zh-CN"/>
              </w:rPr>
              <w:t>图片的，得1分；未提供图片的</w:t>
            </w:r>
            <w:r>
              <w:rPr>
                <w:rFonts w:ascii="宋体" w:hAnsi="宋体" w:cs="宋体" w:hint="eastAsia"/>
                <w:sz w:val="24"/>
                <w:szCs w:val="24"/>
                <w:lang w:eastAsia="zh-CN"/>
              </w:rPr>
              <w:t>或图片未一一对应的</w:t>
            </w:r>
            <w:r>
              <w:rPr>
                <w:rFonts w:ascii="宋体" w:eastAsia="宋体" w:hAnsi="宋体" w:cs="宋体" w:hint="eastAsia"/>
                <w:sz w:val="24"/>
                <w:szCs w:val="24"/>
                <w:lang w:eastAsia="zh-CN"/>
              </w:rPr>
              <w:t>，此项不得分。</w:t>
            </w:r>
          </w:p>
          <w:p w14:paraId="0E6B6AA6" w14:textId="03972A69" w:rsidR="00910EDA" w:rsidRDefault="00355F57">
            <w:pPr>
              <w:widowControl w:val="0"/>
              <w:tabs>
                <w:tab w:val="left" w:pos="312"/>
              </w:tabs>
              <w:spacing w:after="0" w:line="240" w:lineRule="auto"/>
              <w:jc w:val="both"/>
              <w:rPr>
                <w:rFonts w:ascii="宋体" w:hAnsi="宋体" w:cs="宋体"/>
                <w:sz w:val="24"/>
                <w:lang w:eastAsia="zh-CN"/>
              </w:rPr>
            </w:pPr>
            <w:r>
              <w:rPr>
                <w:rFonts w:ascii="宋体" w:eastAsia="宋体" w:hAnsi="宋体" w:cs="宋体" w:hint="eastAsia"/>
                <w:sz w:val="24"/>
                <w:szCs w:val="24"/>
                <w:lang w:eastAsia="zh-CN"/>
              </w:rPr>
              <w:t>3</w:t>
            </w:r>
            <w:r>
              <w:rPr>
                <w:rFonts w:ascii="宋体" w:eastAsia="宋体" w:hAnsi="宋体" w:cs="宋体"/>
                <w:sz w:val="24"/>
                <w:szCs w:val="24"/>
                <w:lang w:eastAsia="zh-CN"/>
              </w:rPr>
              <w:t>.</w:t>
            </w:r>
            <w:r w:rsidR="004D6054">
              <w:rPr>
                <w:rFonts w:ascii="宋体" w:eastAsia="宋体" w:hAnsi="宋体" w:cs="宋体" w:hint="eastAsia"/>
                <w:sz w:val="24"/>
                <w:szCs w:val="24"/>
                <w:lang w:eastAsia="zh-CN"/>
              </w:rPr>
              <w:t>有</w:t>
            </w:r>
            <w:r>
              <w:rPr>
                <w:rFonts w:ascii="宋体" w:eastAsia="宋体" w:hAnsi="宋体" w:cs="宋体" w:hint="eastAsia"/>
                <w:sz w:val="24"/>
                <w:szCs w:val="24"/>
                <w:lang w:eastAsia="zh-CN"/>
              </w:rPr>
              <w:t>安全管理人员得1分，</w:t>
            </w:r>
            <w:r w:rsidR="004D6054" w:rsidRPr="004D6054">
              <w:rPr>
                <w:rFonts w:ascii="宋体" w:eastAsia="宋体" w:hAnsi="宋体" w:cs="宋体" w:hint="eastAsia"/>
                <w:sz w:val="24"/>
                <w:szCs w:val="24"/>
                <w:lang w:eastAsia="zh-CN"/>
              </w:rPr>
              <w:t>供应商需提供安全管理人员在职证明材料（提供</w:t>
            </w:r>
            <w:bookmarkStart w:id="10" w:name="_GoBack"/>
            <w:bookmarkEnd w:id="10"/>
            <w:r w:rsidR="004D6054" w:rsidRPr="004D6054">
              <w:rPr>
                <w:rFonts w:ascii="宋体" w:eastAsia="宋体" w:hAnsi="宋体" w:cs="宋体" w:hint="eastAsia"/>
                <w:sz w:val="24"/>
                <w:szCs w:val="24"/>
                <w:lang w:eastAsia="zh-CN"/>
              </w:rPr>
              <w:t>投标人近半年（至少一个月）为其缴纳社会保险的证明材料），未提供的不得分</w:t>
            </w:r>
            <w:r>
              <w:rPr>
                <w:rFonts w:ascii="宋体" w:eastAsia="宋体" w:hAnsi="宋体" w:cs="宋体" w:hint="eastAsia"/>
                <w:sz w:val="24"/>
                <w:szCs w:val="24"/>
                <w:lang w:eastAsia="zh-CN"/>
              </w:rPr>
              <w:t>；</w:t>
            </w:r>
          </w:p>
          <w:p w14:paraId="081BC470" w14:textId="77777777" w:rsidR="00910EDA" w:rsidRDefault="00355F57">
            <w:pPr>
              <w:widowControl w:val="0"/>
              <w:tabs>
                <w:tab w:val="left" w:pos="312"/>
              </w:tabs>
              <w:spacing w:after="0" w:line="240" w:lineRule="auto"/>
              <w:jc w:val="both"/>
              <w:rPr>
                <w:rFonts w:ascii="宋体" w:hAnsi="宋体" w:cs="宋体"/>
                <w:sz w:val="24"/>
                <w:lang w:eastAsia="zh-CN"/>
              </w:rPr>
            </w:pPr>
            <w:r>
              <w:rPr>
                <w:rFonts w:ascii="宋体" w:eastAsia="宋体" w:hAnsi="宋体" w:cs="宋体" w:hint="eastAsia"/>
                <w:sz w:val="24"/>
                <w:szCs w:val="24"/>
                <w:lang w:eastAsia="zh-CN"/>
              </w:rPr>
              <w:t>4</w:t>
            </w:r>
            <w:r>
              <w:rPr>
                <w:rFonts w:ascii="宋体" w:eastAsia="宋体" w:hAnsi="宋体" w:cs="宋体"/>
                <w:sz w:val="24"/>
                <w:szCs w:val="24"/>
                <w:lang w:eastAsia="zh-CN"/>
              </w:rPr>
              <w:t>.</w:t>
            </w:r>
            <w:r>
              <w:rPr>
                <w:rFonts w:ascii="宋体" w:eastAsia="宋体" w:hAnsi="宋体" w:cs="宋体" w:hint="eastAsia"/>
                <w:sz w:val="24"/>
                <w:szCs w:val="24"/>
                <w:lang w:eastAsia="zh-CN"/>
              </w:rPr>
              <w:t>有全天24小时事故发生应对、处理办法，且办法得当并配备流程图的，得1分（缺一不可，缺项不得分）。</w:t>
            </w:r>
          </w:p>
          <w:p w14:paraId="6A7A772E" w14:textId="77777777" w:rsidR="00910EDA" w:rsidRDefault="00355F57">
            <w:pPr>
              <w:widowControl w:val="0"/>
              <w:tabs>
                <w:tab w:val="left" w:pos="312"/>
              </w:tabs>
              <w:spacing w:after="0" w:line="320" w:lineRule="exact"/>
              <w:jc w:val="both"/>
              <w:rPr>
                <w:rFonts w:ascii="宋体" w:hAnsi="宋体" w:cs="宋体"/>
                <w:sz w:val="24"/>
                <w:lang w:eastAsia="zh-CN"/>
              </w:rPr>
            </w:pPr>
            <w:r>
              <w:rPr>
                <w:rFonts w:ascii="宋体" w:eastAsia="宋体" w:hAnsi="宋体" w:cs="宋体" w:hint="eastAsia"/>
                <w:sz w:val="24"/>
                <w:szCs w:val="24"/>
                <w:lang w:eastAsia="zh-CN"/>
              </w:rPr>
              <w:t>5</w:t>
            </w:r>
            <w:r>
              <w:rPr>
                <w:rFonts w:ascii="宋体" w:eastAsia="宋体" w:hAnsi="宋体" w:cs="宋体"/>
                <w:sz w:val="24"/>
                <w:szCs w:val="24"/>
                <w:lang w:eastAsia="zh-CN"/>
              </w:rPr>
              <w:t>.</w:t>
            </w:r>
            <w:r>
              <w:rPr>
                <w:rFonts w:ascii="宋体" w:eastAsia="宋体" w:hAnsi="宋体" w:cs="宋体" w:hint="eastAsia"/>
                <w:sz w:val="24"/>
                <w:szCs w:val="24"/>
                <w:lang w:eastAsia="zh-CN"/>
              </w:rPr>
              <w:t>根据投标文件提供的创新并取得实效的作业方式举措，有创新措施</w:t>
            </w:r>
            <w:r>
              <w:rPr>
                <w:rFonts w:ascii="宋体" w:hAnsi="宋体" w:cs="宋体" w:hint="eastAsia"/>
                <w:sz w:val="24"/>
                <w:szCs w:val="24"/>
                <w:lang w:eastAsia="zh-CN"/>
              </w:rPr>
              <w:t>并有配套的</w:t>
            </w:r>
            <w:r>
              <w:rPr>
                <w:rFonts w:ascii="宋体" w:eastAsia="宋体" w:hAnsi="宋体" w:cs="宋体" w:hint="eastAsia"/>
                <w:sz w:val="24"/>
                <w:szCs w:val="24"/>
                <w:lang w:eastAsia="zh-CN"/>
              </w:rPr>
              <w:t>流程，可操作，且取得实效的（按照投标文件内含创新方式举措表格形式进行阐述，不得自行改动），内容完整、符合招标文件表格形式的，得1分，无方案或未按招标文件表格形式的不得分；方案科学合理、可操作性强的，加1分。</w:t>
            </w:r>
          </w:p>
        </w:tc>
        <w:tc>
          <w:tcPr>
            <w:tcW w:w="72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41CC999"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sz w:val="24"/>
                <w:szCs w:val="24"/>
                <w:lang w:eastAsia="zh-CN"/>
              </w:rPr>
              <w:t>6</w:t>
            </w:r>
            <w:r>
              <w:rPr>
                <w:rFonts w:ascii="宋体" w:eastAsia="宋体" w:hAnsi="宋体" w:cs="宋体" w:hint="eastAsia"/>
                <w:sz w:val="24"/>
                <w:szCs w:val="24"/>
                <w:lang w:eastAsia="zh-CN"/>
              </w:rPr>
              <w:t>.0</w:t>
            </w:r>
          </w:p>
        </w:tc>
      </w:tr>
      <w:tr w:rsidR="00910EDA" w14:paraId="79C1F6FD" w14:textId="77777777">
        <w:trPr>
          <w:jc w:val="center"/>
        </w:trPr>
        <w:tc>
          <w:tcPr>
            <w:tcW w:w="89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C010E2A"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1.3</w:t>
            </w:r>
          </w:p>
        </w:tc>
        <w:tc>
          <w:tcPr>
            <w:tcW w:w="147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EB45474"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服务质量    承诺评价</w:t>
            </w:r>
          </w:p>
        </w:tc>
        <w:tc>
          <w:tcPr>
            <w:tcW w:w="698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3133D0E"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1.承诺本项目环卫作业质量要求达到招标文件要求的，得1分；</w:t>
            </w:r>
          </w:p>
          <w:p w14:paraId="436EF799"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2.承诺符合国家劳动用工相关要求，全部签订合同，得1分；</w:t>
            </w:r>
          </w:p>
          <w:p w14:paraId="67A74A4E"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3.承诺本项目项目经理中标后不再兼任其他任何项目，得1分；</w:t>
            </w:r>
          </w:p>
          <w:p w14:paraId="23B81FA4"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lastRenderedPageBreak/>
              <w:t>4.承诺本项目全部职工办理雇主险并在投标报价中具体体现，购买保额在80万及以上的，</w:t>
            </w:r>
            <w:r>
              <w:rPr>
                <w:rFonts w:ascii="宋体" w:eastAsia="宋体" w:hAnsi="宋体" w:cs="宋体" w:hint="eastAsia"/>
                <w:b/>
                <w:bCs/>
                <w:kern w:val="2"/>
                <w:sz w:val="24"/>
                <w:szCs w:val="24"/>
                <w:lang w:eastAsia="zh-CN"/>
              </w:rPr>
              <w:t>得2分；</w:t>
            </w:r>
            <w:r>
              <w:rPr>
                <w:rFonts w:ascii="宋体" w:eastAsia="宋体" w:hAnsi="宋体" w:cs="宋体" w:hint="eastAsia"/>
                <w:kern w:val="2"/>
                <w:sz w:val="24"/>
                <w:szCs w:val="24"/>
                <w:lang w:eastAsia="zh-CN"/>
              </w:rPr>
              <w:t>购买保额在50万（含）-80万的，得1分；未购买或购买保额不足50万的，不得分。</w:t>
            </w:r>
          </w:p>
          <w:p w14:paraId="768C2B8E"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5.承诺本项目全部职工发放劳动防护用品，且在投标报价中具体体现，得1分；</w:t>
            </w:r>
          </w:p>
          <w:p w14:paraId="32F7F1F0"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6.承诺本项目全部职工发放节日福利，且在投标报价中具体体现，得1分；</w:t>
            </w:r>
          </w:p>
          <w:p w14:paraId="1EEB1F33"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7.承诺按要求在机械车辆、设备设置统一标识的，得1分；</w:t>
            </w:r>
          </w:p>
          <w:p w14:paraId="2549DAA7"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8.承诺本项目全部职工按照采购方要求统一着装并有后续更新计划，且在投标报价中具体体现，得1分；</w:t>
            </w:r>
          </w:p>
          <w:p w14:paraId="62ED9D08" w14:textId="77777777" w:rsidR="00910EDA" w:rsidRDefault="00355F57">
            <w:pPr>
              <w:spacing w:after="0" w:line="240" w:lineRule="auto"/>
              <w:rPr>
                <w:rFonts w:ascii="宋体" w:eastAsia="宋体" w:hAnsi="宋体" w:cs="宋体"/>
                <w:sz w:val="24"/>
                <w:szCs w:val="24"/>
                <w:lang w:eastAsia="zh-CN"/>
              </w:rPr>
            </w:pPr>
            <w:r>
              <w:rPr>
                <w:rFonts w:ascii="宋体" w:eastAsia="宋体" w:hAnsi="宋体" w:cs="宋体" w:hint="eastAsia"/>
                <w:kern w:val="2"/>
                <w:sz w:val="24"/>
                <w:szCs w:val="24"/>
                <w:lang w:eastAsia="zh-CN"/>
              </w:rPr>
              <w:t>注：以上承诺评价中第4、5、6、8项均需在投标报价中具体体现，未体现的，对应项不得分</w:t>
            </w:r>
          </w:p>
        </w:tc>
        <w:tc>
          <w:tcPr>
            <w:tcW w:w="72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CD9A667"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sz w:val="24"/>
                <w:szCs w:val="24"/>
                <w:lang w:eastAsia="zh-CN"/>
              </w:rPr>
              <w:lastRenderedPageBreak/>
              <w:t>9</w:t>
            </w:r>
            <w:r>
              <w:rPr>
                <w:rFonts w:ascii="宋体" w:eastAsia="宋体" w:hAnsi="宋体" w:cs="宋体" w:hint="eastAsia"/>
                <w:sz w:val="24"/>
                <w:szCs w:val="24"/>
                <w:lang w:eastAsia="zh-CN"/>
              </w:rPr>
              <w:t>.0</w:t>
            </w:r>
          </w:p>
        </w:tc>
      </w:tr>
      <w:tr w:rsidR="00910EDA" w14:paraId="70969DCB" w14:textId="77777777">
        <w:trPr>
          <w:jc w:val="center"/>
        </w:trPr>
        <w:tc>
          <w:tcPr>
            <w:tcW w:w="89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8946E92"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1.4</w:t>
            </w:r>
          </w:p>
        </w:tc>
        <w:tc>
          <w:tcPr>
            <w:tcW w:w="147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8E0BC66" w14:textId="77777777" w:rsidR="00910EDA" w:rsidRDefault="00355F57">
            <w:pPr>
              <w:widowControl w:val="0"/>
              <w:spacing w:after="0" w:line="320" w:lineRule="exact"/>
              <w:jc w:val="both"/>
              <w:rPr>
                <w:rFonts w:ascii="仿宋" w:eastAsia="仿宋" w:hAnsi="仿宋" w:cs="仿宋"/>
                <w:b/>
                <w:kern w:val="2"/>
                <w:sz w:val="24"/>
                <w:szCs w:val="24"/>
                <w:lang w:eastAsia="zh-CN"/>
              </w:rPr>
            </w:pPr>
            <w:r>
              <w:rPr>
                <w:rFonts w:ascii="仿宋" w:eastAsia="仿宋" w:hAnsi="仿宋" w:cs="仿宋" w:hint="eastAsia"/>
                <w:b/>
                <w:kern w:val="2"/>
                <w:sz w:val="24"/>
                <w:szCs w:val="24"/>
                <w:lang w:eastAsia="zh-CN"/>
              </w:rPr>
              <w:t>作业工艺评价</w:t>
            </w:r>
          </w:p>
          <w:p w14:paraId="37CC1FB6" w14:textId="77777777" w:rsidR="00910EDA" w:rsidRDefault="00355F57">
            <w:pPr>
              <w:spacing w:after="0" w:line="240" w:lineRule="auto"/>
              <w:jc w:val="center"/>
              <w:rPr>
                <w:rFonts w:ascii="宋体" w:eastAsia="宋体" w:hAnsi="宋体" w:cs="宋体"/>
                <w:sz w:val="24"/>
                <w:szCs w:val="24"/>
                <w:lang w:eastAsia="zh-CN"/>
              </w:rPr>
            </w:pPr>
            <w:r>
              <w:rPr>
                <w:rFonts w:ascii="仿宋" w:eastAsia="仿宋" w:hAnsi="仿宋" w:cs="仿宋" w:hint="eastAsia"/>
                <w:kern w:val="2"/>
                <w:sz w:val="24"/>
                <w:szCs w:val="24"/>
                <w:lang w:eastAsia="zh-CN"/>
              </w:rPr>
              <w:t>根据投标文件中作业方案</w:t>
            </w:r>
            <w:r>
              <w:rPr>
                <w:rFonts w:ascii="仿宋" w:eastAsia="仿宋" w:hAnsi="仿宋" w:cs="仿宋" w:hint="eastAsia"/>
                <w:b/>
                <w:bCs/>
                <w:color w:val="FF0000"/>
                <w:kern w:val="2"/>
                <w:sz w:val="24"/>
                <w:szCs w:val="24"/>
                <w:lang w:eastAsia="zh-CN"/>
              </w:rPr>
              <w:t>（方案请按照下列各项括号中相应要点表述）</w:t>
            </w:r>
            <w:r>
              <w:rPr>
                <w:rFonts w:ascii="仿宋" w:eastAsia="仿宋" w:hAnsi="仿宋" w:cs="仿宋" w:hint="eastAsia"/>
                <w:kern w:val="2"/>
                <w:sz w:val="24"/>
                <w:szCs w:val="24"/>
                <w:lang w:eastAsia="zh-CN"/>
              </w:rPr>
              <w:t>：</w:t>
            </w:r>
          </w:p>
        </w:tc>
        <w:tc>
          <w:tcPr>
            <w:tcW w:w="698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A7383D3" w14:textId="77777777" w:rsidR="00910EDA" w:rsidRDefault="00355F57">
            <w:pPr>
              <w:rPr>
                <w:rFonts w:ascii="宋体" w:hAnsi="宋体" w:cs="宋体"/>
                <w:sz w:val="24"/>
                <w:lang w:eastAsia="zh-CN"/>
              </w:rPr>
            </w:pPr>
            <w:r>
              <w:rPr>
                <w:rFonts w:ascii="宋体" w:eastAsia="宋体" w:hAnsi="宋体" w:cs="宋体"/>
                <w:sz w:val="24"/>
                <w:szCs w:val="24"/>
                <w:lang w:eastAsia="zh-CN"/>
              </w:rPr>
              <w:t>1.</w:t>
            </w:r>
            <w:r>
              <w:rPr>
                <w:rFonts w:ascii="宋体" w:eastAsia="宋体" w:hAnsi="宋体" w:cs="宋体" w:hint="eastAsia"/>
                <w:sz w:val="24"/>
                <w:szCs w:val="24"/>
                <w:lang w:eastAsia="zh-CN"/>
              </w:rPr>
              <w:t>机械化作业组织方案及流程</w:t>
            </w:r>
            <w:r>
              <w:rPr>
                <w:rFonts w:ascii="宋体" w:eastAsia="宋体" w:hAnsi="宋体" w:cs="宋体" w:hint="eastAsia"/>
                <w:color w:val="FF0000"/>
                <w:sz w:val="24"/>
                <w:szCs w:val="24"/>
                <w:lang w:eastAsia="zh-CN"/>
              </w:rPr>
              <w:t>（①快车道的机械化清扫、清洗、降尘；②慢车道的机械化清扫、清洗、降尘；③人员密集道路的机械化清扫、清洗、降尘全过程；④机械作业残留物处置）</w:t>
            </w:r>
            <w:r>
              <w:rPr>
                <w:rFonts w:ascii="宋体" w:eastAsia="宋体" w:hAnsi="宋体" w:cs="宋体" w:hint="eastAsia"/>
                <w:sz w:val="24"/>
                <w:szCs w:val="24"/>
                <w:lang w:eastAsia="zh-CN"/>
              </w:rPr>
              <w:t>，内容完整、符合招标要求的得</w:t>
            </w:r>
            <w:r>
              <w:rPr>
                <w:rFonts w:ascii="宋体" w:eastAsia="宋体" w:hAnsi="宋体" w:cs="宋体"/>
                <w:sz w:val="24"/>
                <w:szCs w:val="24"/>
                <w:lang w:eastAsia="zh-CN"/>
              </w:rPr>
              <w:t>2</w:t>
            </w:r>
            <w:r>
              <w:rPr>
                <w:rFonts w:ascii="宋体" w:eastAsia="宋体" w:hAnsi="宋体" w:cs="宋体" w:hint="eastAsia"/>
                <w:sz w:val="24"/>
                <w:szCs w:val="24"/>
                <w:lang w:eastAsia="zh-CN"/>
              </w:rPr>
              <w:t>分，无方案、无流程或要点不全的不得分。方案及流程切合项目需求、有针对性的，加1分；方案及流程可行性强，加1分。</w:t>
            </w:r>
          </w:p>
          <w:p w14:paraId="2306412B" w14:textId="77777777" w:rsidR="00910EDA" w:rsidRDefault="00355F57">
            <w:pPr>
              <w:rPr>
                <w:rFonts w:ascii="宋体" w:hAnsi="宋体" w:cs="宋体"/>
                <w:sz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人工作业组织方案及流程</w:t>
            </w:r>
            <w:r>
              <w:rPr>
                <w:rFonts w:ascii="宋体" w:eastAsia="宋体" w:hAnsi="宋体" w:cs="宋体" w:hint="eastAsia"/>
                <w:color w:val="FF0000"/>
                <w:sz w:val="24"/>
                <w:szCs w:val="24"/>
                <w:lang w:eastAsia="zh-CN"/>
              </w:rPr>
              <w:t>（①道路人工保洁；②公交站台、护栏保洁；③垃圾桶果壳箱维护清洗；④广场、停车场等公益区域保洁）</w:t>
            </w:r>
            <w:r>
              <w:rPr>
                <w:rFonts w:ascii="宋体" w:eastAsia="宋体" w:hAnsi="宋体" w:cs="宋体" w:hint="eastAsia"/>
                <w:sz w:val="24"/>
                <w:szCs w:val="24"/>
                <w:lang w:eastAsia="zh-CN"/>
              </w:rPr>
              <w:t>，内容完整、符合招标要求的得</w:t>
            </w:r>
            <w:r>
              <w:rPr>
                <w:rFonts w:ascii="宋体" w:eastAsia="宋体" w:hAnsi="宋体" w:cs="宋体"/>
                <w:sz w:val="24"/>
                <w:szCs w:val="24"/>
                <w:lang w:eastAsia="zh-CN"/>
              </w:rPr>
              <w:t>2</w:t>
            </w:r>
            <w:r>
              <w:rPr>
                <w:rFonts w:ascii="宋体" w:eastAsia="宋体" w:hAnsi="宋体" w:cs="宋体" w:hint="eastAsia"/>
                <w:sz w:val="24"/>
                <w:szCs w:val="24"/>
                <w:lang w:eastAsia="zh-CN"/>
              </w:rPr>
              <w:t>分，无方案、无流程或要点不全的不得分。方案及流程切合项目需求、有针对性的，加1分；方案及流程可行性强，加1分。</w:t>
            </w:r>
          </w:p>
          <w:p w14:paraId="228E226A" w14:textId="77777777" w:rsidR="00910EDA" w:rsidRDefault="00355F57">
            <w:pPr>
              <w:rPr>
                <w:rFonts w:ascii="宋体" w:hAnsi="宋体" w:cs="宋体"/>
                <w:sz w:val="24"/>
                <w:lang w:eastAsia="zh-CN"/>
              </w:rPr>
            </w:pPr>
            <w:r>
              <w:rPr>
                <w:lang w:eastAsia="zh-CN"/>
              </w:rPr>
              <w:t xml:space="preserve"> </w:t>
            </w:r>
            <w:r>
              <w:rPr>
                <w:rFonts w:ascii="宋体" w:eastAsia="宋体" w:hAnsi="宋体" w:cs="宋体"/>
                <w:sz w:val="24"/>
                <w:szCs w:val="24"/>
                <w:lang w:eastAsia="zh-CN"/>
              </w:rPr>
              <w:t>3.</w:t>
            </w:r>
            <w:r>
              <w:rPr>
                <w:rFonts w:ascii="宋体" w:eastAsia="宋体" w:hAnsi="宋体" w:cs="宋体" w:hint="eastAsia"/>
                <w:sz w:val="24"/>
                <w:szCs w:val="24"/>
                <w:lang w:eastAsia="zh-CN"/>
              </w:rPr>
              <w:t>垃圾收运作业组织方案及流程</w:t>
            </w:r>
            <w:r>
              <w:rPr>
                <w:rFonts w:ascii="宋体" w:eastAsia="宋体" w:hAnsi="宋体" w:cs="宋体" w:hint="eastAsia"/>
                <w:color w:val="FF0000"/>
                <w:sz w:val="24"/>
                <w:szCs w:val="24"/>
                <w:lang w:eastAsia="zh-CN"/>
              </w:rPr>
              <w:t>（①垃圾装车规范；②垃圾收集顺序；③垃圾桶设点规范；）</w:t>
            </w:r>
            <w:r>
              <w:rPr>
                <w:rFonts w:ascii="宋体" w:eastAsia="宋体" w:hAnsi="宋体" w:cs="宋体" w:hint="eastAsia"/>
                <w:sz w:val="24"/>
                <w:szCs w:val="24"/>
                <w:lang w:eastAsia="zh-CN"/>
              </w:rPr>
              <w:t>，内容完整、符合招标要求的得</w:t>
            </w:r>
            <w:r>
              <w:rPr>
                <w:rFonts w:ascii="宋体" w:eastAsia="宋体" w:hAnsi="宋体" w:cs="宋体"/>
                <w:sz w:val="24"/>
                <w:szCs w:val="24"/>
                <w:lang w:eastAsia="zh-CN"/>
              </w:rPr>
              <w:t>2</w:t>
            </w:r>
            <w:r>
              <w:rPr>
                <w:rFonts w:ascii="宋体" w:eastAsia="宋体" w:hAnsi="宋体" w:cs="宋体" w:hint="eastAsia"/>
                <w:sz w:val="24"/>
                <w:szCs w:val="24"/>
                <w:lang w:eastAsia="zh-CN"/>
              </w:rPr>
              <w:t>分，无方案、无流程或要点不全的不得分。方案及流程切合项目需求、有针对性的，加1分；方案及流程可行性强的，加1分。</w:t>
            </w:r>
          </w:p>
          <w:p w14:paraId="64A97327" w14:textId="77777777" w:rsidR="00910EDA" w:rsidRDefault="00355F57">
            <w:pPr>
              <w:spacing w:line="320" w:lineRule="exact"/>
              <w:rPr>
                <w:rFonts w:ascii="宋体" w:hAnsi="宋体" w:cs="宋体"/>
                <w:sz w:val="24"/>
                <w:lang w:eastAsia="zh-CN"/>
              </w:rPr>
            </w:pPr>
            <w:r>
              <w:rPr>
                <w:rFonts w:ascii="宋体" w:eastAsia="宋体" w:hAnsi="宋体" w:cs="宋体"/>
                <w:sz w:val="24"/>
                <w:szCs w:val="24"/>
                <w:lang w:eastAsia="zh-CN"/>
              </w:rPr>
              <w:t>4.</w:t>
            </w:r>
            <w:r>
              <w:rPr>
                <w:rFonts w:ascii="宋体" w:eastAsia="宋体" w:hAnsi="宋体" w:cs="宋体" w:hint="eastAsia"/>
                <w:sz w:val="24"/>
                <w:szCs w:val="24"/>
                <w:lang w:eastAsia="zh-CN"/>
              </w:rPr>
              <w:t>作业车辆及设备维护保养方案及流程</w:t>
            </w:r>
            <w:r>
              <w:rPr>
                <w:rFonts w:ascii="宋体" w:eastAsia="宋体" w:hAnsi="宋体" w:cs="宋体" w:hint="eastAsia"/>
                <w:color w:val="FF0000"/>
                <w:sz w:val="24"/>
                <w:szCs w:val="24"/>
                <w:lang w:eastAsia="zh-CN"/>
              </w:rPr>
              <w:t>（①车辆各功能的保养；②车辆的调配；③智能清扫系统维护）</w:t>
            </w:r>
            <w:r>
              <w:rPr>
                <w:rFonts w:ascii="宋体" w:eastAsia="宋体" w:hAnsi="宋体" w:cs="宋体" w:hint="eastAsia"/>
                <w:sz w:val="24"/>
                <w:szCs w:val="24"/>
                <w:lang w:eastAsia="zh-CN"/>
              </w:rPr>
              <w:t>，内容完整、符合招标要求的得</w:t>
            </w:r>
            <w:r>
              <w:rPr>
                <w:rFonts w:ascii="宋体" w:eastAsia="宋体" w:hAnsi="宋体" w:cs="宋体"/>
                <w:sz w:val="24"/>
                <w:szCs w:val="24"/>
                <w:lang w:eastAsia="zh-CN"/>
              </w:rPr>
              <w:t>2</w:t>
            </w:r>
            <w:r>
              <w:rPr>
                <w:rFonts w:ascii="宋体" w:eastAsia="宋体" w:hAnsi="宋体" w:cs="宋体" w:hint="eastAsia"/>
                <w:sz w:val="24"/>
                <w:szCs w:val="24"/>
                <w:lang w:eastAsia="zh-CN"/>
              </w:rPr>
              <w:t>分，无方案、无流程或要点不全的不得分。方案及流程切合项目需求、有针对性的，加1分；方案及流程可行性强的，加1分。</w:t>
            </w:r>
          </w:p>
          <w:p w14:paraId="6F2C156D" w14:textId="77777777" w:rsidR="00910EDA" w:rsidRDefault="00355F57">
            <w:pPr>
              <w:spacing w:line="320" w:lineRule="exact"/>
              <w:rPr>
                <w:rFonts w:ascii="宋体" w:hAnsi="宋体" w:cs="宋体"/>
                <w:color w:val="FF0000"/>
                <w:sz w:val="24"/>
                <w:lang w:eastAsia="zh-CN"/>
              </w:rPr>
            </w:pPr>
            <w:r>
              <w:rPr>
                <w:rFonts w:ascii="宋体" w:eastAsia="宋体" w:hAnsi="宋体" w:cs="宋体" w:hint="eastAsia"/>
                <w:sz w:val="24"/>
                <w:lang w:eastAsia="zh-CN"/>
              </w:rPr>
              <w:lastRenderedPageBreak/>
              <w:t>5.垃圾中转站运行维护流程</w:t>
            </w:r>
            <w:r>
              <w:rPr>
                <w:rFonts w:ascii="宋体" w:eastAsia="宋体" w:hAnsi="宋体" w:cs="宋体" w:hint="eastAsia"/>
                <w:color w:val="FF0000"/>
                <w:sz w:val="24"/>
                <w:lang w:eastAsia="zh-CN"/>
              </w:rPr>
              <w:t>（</w:t>
            </w:r>
            <w:r>
              <w:rPr>
                <w:rFonts w:ascii="宋体" w:eastAsia="宋体" w:hAnsi="宋体" w:cs="宋体" w:hint="eastAsia"/>
                <w:bCs/>
                <w:color w:val="FF0000"/>
                <w:sz w:val="24"/>
              </w:rPr>
              <w:sym w:font="Wingdings" w:char="F081"/>
            </w:r>
            <w:r>
              <w:rPr>
                <w:rFonts w:ascii="宋体" w:eastAsia="宋体" w:hAnsi="宋体" w:cs="宋体" w:hint="eastAsia"/>
                <w:color w:val="FF0000"/>
                <w:sz w:val="24"/>
                <w:lang w:eastAsia="zh-CN"/>
              </w:rPr>
              <w:t>中转站设备操作、维护、保养；</w:t>
            </w:r>
            <w:r>
              <w:rPr>
                <w:rFonts w:ascii="宋体" w:eastAsia="宋体" w:hAnsi="宋体" w:cs="宋体" w:hint="eastAsia"/>
                <w:bCs/>
                <w:color w:val="FF0000"/>
                <w:sz w:val="24"/>
              </w:rPr>
              <w:sym w:font="Wingdings" w:char="F082"/>
            </w:r>
            <w:r>
              <w:rPr>
                <w:rFonts w:ascii="宋体" w:eastAsia="宋体" w:hAnsi="宋体" w:cs="宋体" w:hint="eastAsia"/>
                <w:color w:val="FF0000"/>
                <w:sz w:val="24"/>
                <w:lang w:eastAsia="zh-CN"/>
              </w:rPr>
              <w:t>车辆的维护和调配；</w:t>
            </w:r>
            <w:r>
              <w:rPr>
                <w:rFonts w:ascii="宋体" w:eastAsia="宋体" w:hAnsi="宋体" w:cs="宋体" w:hint="eastAsia"/>
                <w:bCs/>
                <w:color w:val="FF0000"/>
                <w:sz w:val="24"/>
              </w:rPr>
              <w:sym w:font="Wingdings" w:char="F083"/>
            </w:r>
            <w:r>
              <w:rPr>
                <w:rFonts w:ascii="宋体" w:eastAsia="宋体" w:hAnsi="宋体" w:cs="宋体" w:hint="eastAsia"/>
                <w:color w:val="FF0000"/>
                <w:sz w:val="24"/>
                <w:lang w:eastAsia="zh-CN"/>
              </w:rPr>
              <w:t>场内的卫生、消杀、除臭等）</w:t>
            </w:r>
            <w:r>
              <w:rPr>
                <w:rFonts w:ascii="宋体" w:eastAsia="宋体" w:hAnsi="宋体" w:cs="宋体" w:hint="eastAsia"/>
                <w:sz w:val="24"/>
                <w:lang w:eastAsia="zh-CN"/>
              </w:rPr>
              <w:t>，</w:t>
            </w:r>
            <w:r>
              <w:rPr>
                <w:rFonts w:ascii="宋体" w:eastAsia="宋体" w:hAnsi="宋体" w:cs="宋体" w:hint="eastAsia"/>
                <w:sz w:val="24"/>
                <w:szCs w:val="24"/>
                <w:lang w:eastAsia="zh-CN"/>
              </w:rPr>
              <w:t>内容完整、符合招标要求的得</w:t>
            </w:r>
            <w:r>
              <w:rPr>
                <w:rFonts w:ascii="宋体" w:eastAsia="宋体" w:hAnsi="宋体" w:cs="宋体"/>
                <w:sz w:val="24"/>
                <w:szCs w:val="24"/>
                <w:lang w:eastAsia="zh-CN"/>
              </w:rPr>
              <w:t>2</w:t>
            </w:r>
            <w:r>
              <w:rPr>
                <w:rFonts w:ascii="宋体" w:eastAsia="宋体" w:hAnsi="宋体" w:cs="宋体" w:hint="eastAsia"/>
                <w:sz w:val="24"/>
                <w:szCs w:val="24"/>
                <w:lang w:eastAsia="zh-CN"/>
              </w:rPr>
              <w:t>分，无方案、无流程或要点不全的不得分。方案及流程切合项目需求、有针对性的，加1分；方案及流程可行性强的，加1分。</w:t>
            </w:r>
            <w:r>
              <w:rPr>
                <w:rFonts w:ascii="宋体" w:eastAsia="宋体" w:hAnsi="宋体" w:cs="宋体" w:hint="eastAsia"/>
                <w:color w:val="FF0000"/>
                <w:sz w:val="24"/>
                <w:lang w:eastAsia="zh-CN"/>
              </w:rPr>
              <w:t>【采购包1无垃圾中转站的服务内容，包1该项直接以4分计入总分】</w:t>
            </w:r>
          </w:p>
          <w:p w14:paraId="4FDB147E" w14:textId="77777777" w:rsidR="00910EDA" w:rsidRDefault="00355F57">
            <w:pPr>
              <w:spacing w:line="320" w:lineRule="exact"/>
              <w:rPr>
                <w:rFonts w:ascii="宋体" w:hAnsi="宋体" w:cs="宋体"/>
                <w:sz w:val="24"/>
                <w:lang w:eastAsia="zh-CN"/>
              </w:rPr>
            </w:pPr>
            <w:r>
              <w:rPr>
                <w:rFonts w:ascii="宋体" w:eastAsia="宋体" w:hAnsi="宋体" w:cs="宋体" w:hint="eastAsia"/>
                <w:bCs/>
                <w:sz w:val="24"/>
                <w:szCs w:val="24"/>
                <w:lang w:eastAsia="zh-CN"/>
              </w:rPr>
              <w:t>6.垃圾分类实</w:t>
            </w:r>
            <w:r>
              <w:rPr>
                <w:rFonts w:ascii="宋体" w:eastAsia="宋体" w:hAnsi="宋体" w:cs="宋体" w:hint="eastAsia"/>
                <w:sz w:val="24"/>
                <w:lang w:eastAsia="zh-CN"/>
              </w:rPr>
              <w:t>施</w:t>
            </w:r>
            <w:r>
              <w:rPr>
                <w:rFonts w:ascii="宋体" w:eastAsia="宋体" w:hAnsi="宋体" w:cs="宋体" w:hint="eastAsia"/>
                <w:bCs/>
                <w:sz w:val="24"/>
                <w:szCs w:val="24"/>
                <w:lang w:eastAsia="zh-CN"/>
              </w:rPr>
              <w:t>方案及流程。</w:t>
            </w:r>
            <w:r>
              <w:rPr>
                <w:rFonts w:ascii="宋体" w:eastAsia="宋体" w:hAnsi="宋体" w:cs="宋体" w:hint="eastAsia"/>
                <w:color w:val="FF0000"/>
                <w:sz w:val="24"/>
                <w:lang w:eastAsia="zh-CN"/>
              </w:rPr>
              <w:t>（</w:t>
            </w:r>
            <w:r>
              <w:rPr>
                <w:rFonts w:ascii="宋体" w:eastAsia="宋体" w:hAnsi="宋体" w:cs="宋体" w:hint="eastAsia"/>
                <w:bCs/>
                <w:color w:val="FF0000"/>
                <w:sz w:val="24"/>
              </w:rPr>
              <w:sym w:font="Wingdings" w:char="F081"/>
            </w:r>
            <w:r>
              <w:rPr>
                <w:rFonts w:ascii="宋体" w:eastAsia="宋体" w:hAnsi="宋体" w:cs="宋体" w:hint="eastAsia"/>
                <w:bCs/>
                <w:color w:val="FF0000"/>
                <w:sz w:val="24"/>
                <w:lang w:eastAsia="zh-CN"/>
              </w:rPr>
              <w:t>分类投放设施的配备及管养</w:t>
            </w:r>
            <w:r>
              <w:rPr>
                <w:rFonts w:ascii="宋体" w:eastAsia="宋体" w:hAnsi="宋体" w:cs="宋体" w:hint="eastAsia"/>
                <w:color w:val="FF0000"/>
                <w:sz w:val="24"/>
                <w:lang w:eastAsia="zh-CN"/>
              </w:rPr>
              <w:t>；</w:t>
            </w:r>
            <w:r>
              <w:rPr>
                <w:rFonts w:ascii="宋体" w:eastAsia="宋体" w:hAnsi="宋体" w:cs="宋体" w:hint="eastAsia"/>
                <w:bCs/>
                <w:color w:val="FF0000"/>
                <w:sz w:val="24"/>
              </w:rPr>
              <w:sym w:font="Wingdings" w:char="F082"/>
            </w:r>
            <w:r>
              <w:rPr>
                <w:rFonts w:ascii="宋体" w:eastAsia="宋体" w:hAnsi="宋体" w:cs="宋体" w:hint="eastAsia"/>
                <w:color w:val="FF0000"/>
                <w:sz w:val="24"/>
                <w:lang w:eastAsia="zh-CN"/>
              </w:rPr>
              <w:t>分类宣传设施的配备和宣传方案；</w:t>
            </w:r>
            <w:r>
              <w:rPr>
                <w:rFonts w:ascii="宋体" w:eastAsia="宋体" w:hAnsi="宋体" w:cs="宋体" w:hint="eastAsia"/>
                <w:bCs/>
                <w:color w:val="FF0000"/>
                <w:sz w:val="24"/>
              </w:rPr>
              <w:sym w:font="Wingdings" w:char="F083"/>
            </w:r>
            <w:r>
              <w:rPr>
                <w:rFonts w:ascii="宋体" w:eastAsia="宋体" w:hAnsi="宋体" w:cs="宋体" w:hint="eastAsia"/>
                <w:color w:val="FF0000"/>
                <w:sz w:val="24"/>
                <w:lang w:eastAsia="zh-CN"/>
              </w:rPr>
              <w:t>分类收运设施的配备及收运方案；</w:t>
            </w:r>
            <w:r>
              <w:rPr>
                <w:rFonts w:ascii="宋体" w:eastAsia="宋体" w:hAnsi="宋体" w:cs="宋体" w:hint="eastAsia"/>
                <w:color w:val="FF0000"/>
                <w:sz w:val="24"/>
                <w:szCs w:val="24"/>
                <w:lang w:eastAsia="zh-CN"/>
              </w:rPr>
              <w:t>④分类处置的方案</w:t>
            </w:r>
            <w:r>
              <w:rPr>
                <w:rFonts w:ascii="宋体" w:eastAsia="宋体" w:hAnsi="宋体" w:cs="宋体" w:hint="eastAsia"/>
                <w:color w:val="FF0000"/>
                <w:sz w:val="24"/>
                <w:lang w:eastAsia="zh-CN"/>
              </w:rPr>
              <w:t>等）</w:t>
            </w:r>
            <w:r>
              <w:rPr>
                <w:rFonts w:ascii="宋体" w:eastAsia="宋体" w:hAnsi="宋体" w:cs="宋体" w:hint="eastAsia"/>
                <w:sz w:val="24"/>
                <w:lang w:eastAsia="zh-CN"/>
              </w:rPr>
              <w:t>，</w:t>
            </w:r>
            <w:r>
              <w:rPr>
                <w:rFonts w:ascii="宋体" w:eastAsia="宋体" w:hAnsi="宋体" w:cs="宋体" w:hint="eastAsia"/>
                <w:sz w:val="24"/>
                <w:szCs w:val="24"/>
                <w:lang w:eastAsia="zh-CN"/>
              </w:rPr>
              <w:t>内容完整、流程顺畅，符合招标要求的得</w:t>
            </w:r>
            <w:r>
              <w:rPr>
                <w:rFonts w:ascii="宋体" w:hAnsi="宋体" w:cs="宋体" w:hint="eastAsia"/>
                <w:sz w:val="24"/>
                <w:szCs w:val="24"/>
                <w:lang w:eastAsia="zh-CN"/>
              </w:rPr>
              <w:t>1</w:t>
            </w:r>
            <w:r>
              <w:rPr>
                <w:rFonts w:ascii="宋体" w:eastAsia="宋体" w:hAnsi="宋体" w:cs="宋体" w:hint="eastAsia"/>
                <w:sz w:val="24"/>
                <w:szCs w:val="24"/>
                <w:lang w:eastAsia="zh-CN"/>
              </w:rPr>
              <w:t>分，无方案、无流程或要点不全的不得分。方案及流程切合项目需求、有针对性的，加1分；方案及流程可行性强的，加1分</w:t>
            </w:r>
            <w:r>
              <w:rPr>
                <w:rFonts w:ascii="宋体" w:eastAsia="宋体" w:hAnsi="宋体" w:cs="宋体" w:hint="eastAsia"/>
                <w:sz w:val="24"/>
                <w:lang w:eastAsia="zh-CN"/>
              </w:rPr>
              <w:t>。</w:t>
            </w:r>
          </w:p>
        </w:tc>
        <w:tc>
          <w:tcPr>
            <w:tcW w:w="72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A51F437"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sz w:val="24"/>
                <w:szCs w:val="24"/>
                <w:lang w:eastAsia="zh-CN"/>
              </w:rPr>
              <w:lastRenderedPageBreak/>
              <w:t>23</w:t>
            </w:r>
            <w:r>
              <w:rPr>
                <w:rFonts w:ascii="宋体" w:eastAsia="宋体" w:hAnsi="宋体" w:cs="宋体" w:hint="eastAsia"/>
                <w:sz w:val="24"/>
                <w:szCs w:val="24"/>
                <w:lang w:eastAsia="zh-CN"/>
              </w:rPr>
              <w:t>.0</w:t>
            </w:r>
          </w:p>
        </w:tc>
      </w:tr>
      <w:tr w:rsidR="00910EDA" w14:paraId="6B109F08" w14:textId="77777777">
        <w:trPr>
          <w:jc w:val="center"/>
        </w:trPr>
        <w:tc>
          <w:tcPr>
            <w:tcW w:w="899"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ACAE7AF"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1.5</w:t>
            </w:r>
          </w:p>
        </w:tc>
        <w:tc>
          <w:tcPr>
            <w:tcW w:w="147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975FF8A"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活动、应急预案评价</w:t>
            </w:r>
          </w:p>
        </w:tc>
        <w:tc>
          <w:tcPr>
            <w:tcW w:w="6981"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D7E127F"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1.活动评比及节假日工作安排方案：</w:t>
            </w:r>
          </w:p>
          <w:p w14:paraId="0C5CE3B1" w14:textId="77777777" w:rsidR="00910EDA" w:rsidRDefault="00355F57">
            <w:pPr>
              <w:widowControl w:val="0"/>
              <w:spacing w:after="0" w:line="240" w:lineRule="auto"/>
              <w:ind w:firstLineChars="150" w:firstLine="360"/>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根据投标文件提供的迎接创建、重大活动、检查评比活动以及节假日工作安排方案，内容完整、符合招标要求的，得1分，无方案或要点不全的不得分；方案科学合理的，加1分；方案可执行性强的，加1分。</w:t>
            </w:r>
          </w:p>
          <w:p w14:paraId="0F48614A"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2.恶劣天气及突发事件应急预案：</w:t>
            </w:r>
          </w:p>
          <w:p w14:paraId="2560495F" w14:textId="77777777" w:rsidR="00910EDA" w:rsidRDefault="00355F57">
            <w:pPr>
              <w:widowControl w:val="0"/>
              <w:spacing w:after="0" w:line="320" w:lineRule="exact"/>
              <w:rPr>
                <w:rFonts w:ascii="宋体" w:eastAsia="宋体" w:hAnsi="宋体" w:cs="宋体"/>
                <w:kern w:val="2"/>
                <w:sz w:val="24"/>
                <w:szCs w:val="24"/>
                <w:lang w:eastAsia="zh-CN"/>
              </w:rPr>
            </w:pPr>
            <w:r>
              <w:rPr>
                <w:rFonts w:ascii="宋体" w:eastAsia="宋体" w:hAnsi="宋体" w:cs="宋体" w:hint="eastAsia"/>
                <w:kern w:val="2"/>
                <w:sz w:val="24"/>
                <w:szCs w:val="24"/>
                <w:lang w:eastAsia="zh-CN"/>
              </w:rPr>
              <w:t>根据投标文件提供的恶劣天气及突发事件应急预案，就其预案是否对有可能发生的恶劣天气（重点是①冰雪天气②高温酷暑天气③台风大雨天气④空气质量恶化天气）及突发事件具有充分的考虑以及其采取的相应措施是否及时可行等方面，内容完整、符合招标要求的，得1分，无方案或要点不全的不得分；预案科学合理的，加1分；预案可执行性强的，加1分。</w:t>
            </w:r>
          </w:p>
          <w:p w14:paraId="7F9FE3D0"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3.重点难点分析及应对措施评价</w:t>
            </w:r>
          </w:p>
          <w:p w14:paraId="0159FA78"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根据投标文件中对本项目各作业标段中服务重点难点（①具体点位②具体时间③季节气候④车流、人流量⑤道路或村内业态⑥道路或村内通行状况等方面）进行各标段分析（按照投标文件内含重难点问题表格形式进行分析说明，不得自行改动），内容完整、符合本项目招标内容的，得1分，无方案或未按招标文件表格形式的不得分；</w:t>
            </w:r>
          </w:p>
          <w:p w14:paraId="6463962F"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重点难点</w:t>
            </w:r>
            <w:r>
              <w:rPr>
                <w:rFonts w:ascii="宋体" w:eastAsia="宋体" w:hAnsi="宋体" w:cs="宋体"/>
                <w:kern w:val="2"/>
                <w:sz w:val="24"/>
                <w:szCs w:val="24"/>
                <w:lang w:eastAsia="zh-CN"/>
              </w:rPr>
              <w:t>原因分析精准、对应措施针对性强</w:t>
            </w:r>
            <w:r>
              <w:rPr>
                <w:rFonts w:ascii="宋体" w:eastAsia="宋体" w:hAnsi="宋体" w:cs="宋体" w:hint="eastAsia"/>
                <w:kern w:val="2"/>
                <w:sz w:val="24"/>
                <w:szCs w:val="24"/>
                <w:lang w:eastAsia="zh-CN"/>
              </w:rPr>
              <w:t>的，加1分；</w:t>
            </w:r>
          </w:p>
          <w:p w14:paraId="243F8EEF"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kern w:val="2"/>
                <w:sz w:val="24"/>
                <w:szCs w:val="24"/>
                <w:lang w:eastAsia="zh-CN"/>
              </w:rPr>
              <w:t>重</w:t>
            </w:r>
            <w:r>
              <w:rPr>
                <w:rFonts w:ascii="宋体" w:eastAsia="宋体" w:hAnsi="宋体" w:cs="宋体" w:hint="eastAsia"/>
                <w:kern w:val="2"/>
                <w:sz w:val="24"/>
                <w:szCs w:val="24"/>
                <w:lang w:eastAsia="zh-CN"/>
              </w:rPr>
              <w:t>点</w:t>
            </w:r>
            <w:r>
              <w:rPr>
                <w:rFonts w:ascii="宋体" w:eastAsia="宋体" w:hAnsi="宋体" w:cs="宋体"/>
                <w:kern w:val="2"/>
                <w:sz w:val="24"/>
                <w:szCs w:val="24"/>
                <w:lang w:eastAsia="zh-CN"/>
              </w:rPr>
              <w:t>难点种类全</w:t>
            </w:r>
            <w:r>
              <w:rPr>
                <w:rFonts w:ascii="宋体" w:eastAsia="宋体" w:hAnsi="宋体" w:cs="宋体" w:hint="eastAsia"/>
                <w:kern w:val="2"/>
                <w:sz w:val="24"/>
                <w:szCs w:val="24"/>
                <w:lang w:eastAsia="zh-CN"/>
              </w:rPr>
              <w:t>，</w:t>
            </w:r>
            <w:r>
              <w:rPr>
                <w:rFonts w:ascii="宋体" w:eastAsia="宋体" w:hAnsi="宋体" w:cs="宋体"/>
                <w:kern w:val="2"/>
                <w:sz w:val="24"/>
                <w:szCs w:val="24"/>
                <w:lang w:eastAsia="zh-CN"/>
              </w:rPr>
              <w:t>不缺项</w:t>
            </w:r>
            <w:r>
              <w:rPr>
                <w:rFonts w:ascii="宋体" w:eastAsia="宋体" w:hAnsi="宋体" w:cs="宋体" w:hint="eastAsia"/>
                <w:kern w:val="2"/>
                <w:sz w:val="24"/>
                <w:szCs w:val="24"/>
                <w:lang w:eastAsia="zh-CN"/>
              </w:rPr>
              <w:t>的，加1分；</w:t>
            </w:r>
          </w:p>
          <w:p w14:paraId="3BA3EBAA" w14:textId="77777777" w:rsidR="00910EDA" w:rsidRDefault="00355F57">
            <w:pPr>
              <w:spacing w:after="0" w:line="240" w:lineRule="auto"/>
              <w:rPr>
                <w:rFonts w:ascii="宋体" w:eastAsia="宋体" w:hAnsi="宋体" w:cs="宋体"/>
                <w:sz w:val="24"/>
                <w:szCs w:val="24"/>
                <w:lang w:eastAsia="zh-CN"/>
              </w:rPr>
            </w:pPr>
            <w:r>
              <w:rPr>
                <w:rFonts w:ascii="宋体" w:eastAsia="宋体" w:hAnsi="宋体" w:cs="宋体"/>
                <w:kern w:val="2"/>
                <w:sz w:val="24"/>
                <w:szCs w:val="24"/>
                <w:lang w:eastAsia="zh-CN"/>
              </w:rPr>
              <w:t>重</w:t>
            </w:r>
            <w:r>
              <w:rPr>
                <w:rFonts w:ascii="宋体" w:eastAsia="宋体" w:hAnsi="宋体" w:cs="宋体" w:hint="eastAsia"/>
                <w:kern w:val="2"/>
                <w:sz w:val="24"/>
                <w:szCs w:val="24"/>
                <w:lang w:eastAsia="zh-CN"/>
              </w:rPr>
              <w:t>点</w:t>
            </w:r>
            <w:r>
              <w:rPr>
                <w:rFonts w:ascii="宋体" w:eastAsia="宋体" w:hAnsi="宋体" w:cs="宋体"/>
                <w:kern w:val="2"/>
                <w:sz w:val="24"/>
                <w:szCs w:val="24"/>
                <w:lang w:eastAsia="zh-CN"/>
              </w:rPr>
              <w:t>难点数量</w:t>
            </w:r>
            <w:r>
              <w:rPr>
                <w:rFonts w:ascii="宋体" w:eastAsia="宋体" w:hAnsi="宋体" w:cs="宋体" w:hint="eastAsia"/>
                <w:kern w:val="2"/>
                <w:sz w:val="24"/>
                <w:szCs w:val="24"/>
                <w:lang w:eastAsia="zh-CN"/>
              </w:rPr>
              <w:t>多，</w:t>
            </w:r>
            <w:r>
              <w:rPr>
                <w:rFonts w:ascii="宋体" w:eastAsia="宋体" w:hAnsi="宋体" w:cs="宋体"/>
                <w:kern w:val="2"/>
                <w:sz w:val="24"/>
                <w:szCs w:val="24"/>
                <w:lang w:eastAsia="zh-CN"/>
              </w:rPr>
              <w:t>覆盖广</w:t>
            </w:r>
            <w:r>
              <w:rPr>
                <w:rFonts w:ascii="宋体" w:eastAsia="宋体" w:hAnsi="宋体" w:cs="宋体" w:hint="eastAsia"/>
                <w:kern w:val="2"/>
                <w:sz w:val="24"/>
                <w:szCs w:val="24"/>
                <w:lang w:eastAsia="zh-CN"/>
              </w:rPr>
              <w:t>的，加1分。</w:t>
            </w:r>
          </w:p>
        </w:tc>
        <w:tc>
          <w:tcPr>
            <w:tcW w:w="728"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C843DCF"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10.0</w:t>
            </w:r>
          </w:p>
        </w:tc>
      </w:tr>
    </w:tbl>
    <w:p w14:paraId="6E49BBEA" w14:textId="77777777" w:rsidR="00910EDA" w:rsidRDefault="00910EDA">
      <w:pPr>
        <w:widowControl w:val="0"/>
        <w:spacing w:after="0" w:line="240" w:lineRule="auto"/>
        <w:jc w:val="both"/>
        <w:rPr>
          <w:rFonts w:ascii="楷体" w:eastAsia="楷体" w:hAnsi="楷体" w:cs="楷体"/>
          <w:sz w:val="21"/>
          <w:szCs w:val="24"/>
          <w:lang w:eastAsia="zh-CN"/>
        </w:rPr>
      </w:pPr>
    </w:p>
    <w:p w14:paraId="645D917D" w14:textId="77777777" w:rsidR="00910EDA" w:rsidRDefault="00910EDA">
      <w:pPr>
        <w:widowControl w:val="0"/>
        <w:spacing w:after="0" w:line="240" w:lineRule="auto"/>
        <w:jc w:val="both"/>
        <w:rPr>
          <w:rFonts w:ascii="楷体" w:eastAsia="楷体" w:hAnsi="楷体" w:cs="楷体"/>
          <w:sz w:val="21"/>
          <w:szCs w:val="24"/>
          <w:lang w:eastAsia="zh-CN"/>
        </w:rPr>
      </w:pPr>
    </w:p>
    <w:p w14:paraId="3C2555A9" w14:textId="77777777" w:rsidR="00910EDA" w:rsidRDefault="00355F57">
      <w:pPr>
        <w:widowControl w:val="0"/>
        <w:pBdr>
          <w:top w:val="none" w:sz="0" w:space="0" w:color="000000"/>
          <w:left w:val="none" w:sz="0" w:space="0" w:color="000000"/>
          <w:bottom w:val="none" w:sz="0" w:space="0" w:color="000000"/>
          <w:right w:val="none" w:sz="0" w:space="0" w:color="000000"/>
        </w:pBdr>
        <w:spacing w:after="0" w:line="360" w:lineRule="auto"/>
        <w:jc w:val="both"/>
        <w:rPr>
          <w:rFonts w:ascii="宋体" w:eastAsia="宋体" w:hAnsi="宋体" w:cs="宋体"/>
          <w:sz w:val="24"/>
          <w:szCs w:val="24"/>
          <w:lang w:eastAsia="zh-CN"/>
        </w:rPr>
      </w:pPr>
      <w:r>
        <w:rPr>
          <w:rFonts w:ascii="宋体" w:eastAsia="宋体" w:hAnsi="宋体" w:cs="宋体" w:hint="eastAsia"/>
          <w:b/>
          <w:color w:val="000000"/>
          <w:sz w:val="24"/>
          <w:szCs w:val="24"/>
          <w:highlight w:val="white"/>
          <w:lang w:eastAsia="zh-CN"/>
        </w:rPr>
        <w:t>（二）商务评估</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1335"/>
        <w:gridCol w:w="7264"/>
        <w:gridCol w:w="702"/>
      </w:tblGrid>
      <w:tr w:rsidR="00910EDA" w14:paraId="5780DFE4" w14:textId="77777777">
        <w:trPr>
          <w:jc w:val="center"/>
        </w:trPr>
        <w:tc>
          <w:tcPr>
            <w:tcW w:w="661"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3F6D6A1"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lastRenderedPageBreak/>
              <w:t>序号</w:t>
            </w:r>
          </w:p>
        </w:tc>
        <w:tc>
          <w:tcPr>
            <w:tcW w:w="133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8275722"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评审因素</w:t>
            </w:r>
          </w:p>
        </w:tc>
        <w:tc>
          <w:tcPr>
            <w:tcW w:w="726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C16A3BB"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评审细则</w:t>
            </w:r>
          </w:p>
        </w:tc>
        <w:tc>
          <w:tcPr>
            <w:tcW w:w="70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95E01BF"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分值</w:t>
            </w:r>
          </w:p>
        </w:tc>
      </w:tr>
      <w:tr w:rsidR="00910EDA" w14:paraId="721F8F91" w14:textId="77777777">
        <w:trPr>
          <w:jc w:val="center"/>
        </w:trPr>
        <w:tc>
          <w:tcPr>
            <w:tcW w:w="9260" w:type="dxa"/>
            <w:gridSpan w:val="3"/>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8702182"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履约能力</w:t>
            </w:r>
          </w:p>
        </w:tc>
        <w:tc>
          <w:tcPr>
            <w:tcW w:w="70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AAB1CC8"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30.0</w:t>
            </w:r>
          </w:p>
        </w:tc>
      </w:tr>
      <w:tr w:rsidR="00910EDA" w14:paraId="387A4A43" w14:textId="77777777">
        <w:trPr>
          <w:jc w:val="center"/>
        </w:trPr>
        <w:tc>
          <w:tcPr>
            <w:tcW w:w="661"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F1E0877"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1.1</w:t>
            </w:r>
          </w:p>
        </w:tc>
        <w:tc>
          <w:tcPr>
            <w:tcW w:w="133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6361CDD"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投标人认证评价</w:t>
            </w:r>
          </w:p>
        </w:tc>
        <w:tc>
          <w:tcPr>
            <w:tcW w:w="726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5EDB80CC"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投标人取得ISO9001质量管理体系认证证书（城市环境卫生管理类）、ISO14001环境管理体系认证证书、ISO45001职业健康安全管理体系认证证书三项证书，且均在有效期内的，每有</w:t>
            </w:r>
            <w:r>
              <w:rPr>
                <w:rFonts w:ascii="宋体" w:eastAsia="宋体" w:hAnsi="宋体" w:cs="宋体"/>
                <w:kern w:val="2"/>
                <w:sz w:val="24"/>
                <w:szCs w:val="24"/>
                <w:lang w:eastAsia="zh-CN"/>
              </w:rPr>
              <w:t>1</w:t>
            </w:r>
            <w:r>
              <w:rPr>
                <w:rFonts w:ascii="宋体" w:eastAsia="宋体" w:hAnsi="宋体" w:cs="宋体" w:hint="eastAsia"/>
                <w:kern w:val="2"/>
                <w:sz w:val="24"/>
                <w:szCs w:val="24"/>
                <w:lang w:eastAsia="zh-CN"/>
              </w:rPr>
              <w:t>个得0.5分，最高得1.5分。</w:t>
            </w:r>
          </w:p>
          <w:p w14:paraId="76DA8E0E" w14:textId="77777777" w:rsidR="00910EDA" w:rsidRDefault="00355F57">
            <w:pPr>
              <w:widowControl w:val="0"/>
              <w:spacing w:after="0" w:line="240" w:lineRule="auto"/>
              <w:jc w:val="both"/>
              <w:rPr>
                <w:rFonts w:ascii="宋体" w:eastAsia="宋体" w:hAnsi="宋体" w:cs="宋体"/>
                <w:sz w:val="24"/>
                <w:szCs w:val="24"/>
                <w:lang w:eastAsia="zh-CN"/>
              </w:rPr>
            </w:pPr>
            <w:r>
              <w:rPr>
                <w:rFonts w:ascii="宋体" w:eastAsia="宋体" w:hAnsi="宋体" w:cs="宋体" w:hint="eastAsia"/>
                <w:kern w:val="2"/>
                <w:sz w:val="24"/>
                <w:szCs w:val="24"/>
                <w:lang w:eastAsia="zh-CN"/>
              </w:rPr>
              <w:t>注：须提供有效的相关证书扫描件，否则不得分。</w:t>
            </w:r>
          </w:p>
        </w:tc>
        <w:tc>
          <w:tcPr>
            <w:tcW w:w="70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543B48C"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sz w:val="24"/>
                <w:szCs w:val="24"/>
                <w:lang w:eastAsia="zh-CN"/>
              </w:rPr>
              <w:t>1.5</w:t>
            </w:r>
          </w:p>
        </w:tc>
      </w:tr>
      <w:tr w:rsidR="00910EDA" w14:paraId="75C2B1BC" w14:textId="77777777">
        <w:trPr>
          <w:jc w:val="center"/>
        </w:trPr>
        <w:tc>
          <w:tcPr>
            <w:tcW w:w="661"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DB88000"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1.2</w:t>
            </w:r>
          </w:p>
        </w:tc>
        <w:tc>
          <w:tcPr>
            <w:tcW w:w="133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61CA3BF" w14:textId="77777777" w:rsidR="00910EDA" w:rsidRDefault="00355F57">
            <w:pPr>
              <w:widowControl w:val="0"/>
              <w:spacing w:after="0" w:line="240" w:lineRule="auto"/>
              <w:jc w:val="center"/>
              <w:rPr>
                <w:rFonts w:ascii="宋体" w:eastAsia="宋体" w:hAnsi="宋体" w:cs="宋体"/>
                <w:sz w:val="24"/>
                <w:szCs w:val="24"/>
                <w:highlight w:val="cyan"/>
                <w:lang w:eastAsia="zh-CN"/>
              </w:rPr>
            </w:pPr>
            <w:r>
              <w:rPr>
                <w:rFonts w:ascii="宋体" w:eastAsia="宋体" w:hAnsi="宋体" w:cs="宋体" w:hint="eastAsia"/>
                <w:sz w:val="24"/>
                <w:szCs w:val="24"/>
                <w:lang w:eastAsia="zh-CN"/>
              </w:rPr>
              <w:t>项目管理人员评价</w:t>
            </w:r>
          </w:p>
        </w:tc>
        <w:tc>
          <w:tcPr>
            <w:tcW w:w="726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D7236DB"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1.根据投标文件中要求建立组织管理架构得1分，架构健全的得</w:t>
            </w:r>
            <w:r>
              <w:rPr>
                <w:rFonts w:ascii="宋体" w:eastAsia="宋体" w:hAnsi="宋体" w:cs="宋体"/>
                <w:kern w:val="2"/>
                <w:sz w:val="24"/>
                <w:szCs w:val="24"/>
                <w:lang w:eastAsia="zh-CN"/>
              </w:rPr>
              <w:t>1</w:t>
            </w:r>
            <w:r>
              <w:rPr>
                <w:rFonts w:ascii="宋体" w:eastAsia="宋体" w:hAnsi="宋体" w:cs="宋体" w:hint="eastAsia"/>
                <w:kern w:val="2"/>
                <w:sz w:val="24"/>
                <w:szCs w:val="24"/>
                <w:lang w:eastAsia="zh-CN"/>
              </w:rPr>
              <w:t>分；</w:t>
            </w:r>
          </w:p>
          <w:p w14:paraId="22CF2FDD"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2.项目经理自2020年1月1日以来获得县区级政府及以上、县区级政府环卫主管部门及以上（不含行业协会）环卫</w:t>
            </w:r>
            <w:r>
              <w:rPr>
                <w:rFonts w:ascii="宋体" w:eastAsia="宋体" w:hAnsi="宋体" w:cs="宋体"/>
                <w:kern w:val="2"/>
                <w:sz w:val="24"/>
                <w:szCs w:val="24"/>
                <w:lang w:eastAsia="zh-CN"/>
              </w:rPr>
              <w:t>方面</w:t>
            </w:r>
            <w:r>
              <w:rPr>
                <w:rFonts w:ascii="宋体" w:eastAsia="宋体" w:hAnsi="宋体" w:cs="宋体" w:hint="eastAsia"/>
                <w:kern w:val="2"/>
                <w:sz w:val="24"/>
                <w:szCs w:val="24"/>
                <w:lang w:eastAsia="zh-CN"/>
              </w:rPr>
              <w:t xml:space="preserve">的荣誉、技能竞赛奖项等，有一次得0.5分，最多得1.5分（如在上述时间内获得县区级及以上劳模称号的，直接得1.5分），荣誉以签章时间为准。 </w:t>
            </w:r>
          </w:p>
          <w:p w14:paraId="1CCCC96B" w14:textId="77777777" w:rsidR="00910EDA" w:rsidRDefault="00355F57">
            <w:pPr>
              <w:widowControl w:val="0"/>
              <w:spacing w:after="0" w:line="240" w:lineRule="auto"/>
              <w:jc w:val="both"/>
              <w:rPr>
                <w:rFonts w:ascii="宋体" w:eastAsia="宋体" w:hAnsi="宋体" w:cs="宋体"/>
                <w:sz w:val="24"/>
                <w:szCs w:val="24"/>
                <w:lang w:eastAsia="zh-CN"/>
              </w:rPr>
            </w:pPr>
            <w:r>
              <w:rPr>
                <w:rFonts w:ascii="宋体" w:eastAsia="宋体" w:hAnsi="宋体" w:cs="宋体" w:hint="eastAsia"/>
                <w:kern w:val="2"/>
                <w:sz w:val="24"/>
                <w:szCs w:val="24"/>
                <w:lang w:eastAsia="zh-CN"/>
              </w:rPr>
              <w:t>注：1.上述人员荣誉相关证明材料等需提供扫描件且加盖公章，未提供的不得分，未加盖公章不得分。2.以上所涉及人员，供应商须提供人员在职证明材料（提供投标人近半年（至少一个月）为其缴纳社会保险的证明材），未提供的不得分。</w:t>
            </w:r>
          </w:p>
        </w:tc>
        <w:tc>
          <w:tcPr>
            <w:tcW w:w="70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DD23A45" w14:textId="77777777" w:rsidR="00910EDA" w:rsidRDefault="00355F57">
            <w:pPr>
              <w:widowControl w:val="0"/>
              <w:spacing w:after="0" w:line="240" w:lineRule="auto"/>
              <w:jc w:val="both"/>
              <w:rPr>
                <w:rFonts w:ascii="宋体" w:eastAsia="宋体" w:hAnsi="宋体" w:cs="宋体"/>
                <w:sz w:val="24"/>
                <w:szCs w:val="24"/>
                <w:lang w:eastAsia="zh-CN"/>
              </w:rPr>
            </w:pPr>
            <w:r>
              <w:rPr>
                <w:rFonts w:ascii="宋体" w:eastAsia="宋体" w:hAnsi="宋体" w:cs="宋体" w:hint="eastAsia"/>
                <w:sz w:val="24"/>
                <w:szCs w:val="24"/>
                <w:lang w:eastAsia="zh-CN"/>
              </w:rPr>
              <w:t>3.</w:t>
            </w:r>
            <w:r>
              <w:rPr>
                <w:rFonts w:ascii="宋体" w:eastAsia="宋体" w:hAnsi="宋体" w:cs="宋体"/>
                <w:sz w:val="24"/>
                <w:szCs w:val="24"/>
                <w:lang w:eastAsia="zh-CN"/>
              </w:rPr>
              <w:t>5</w:t>
            </w:r>
          </w:p>
        </w:tc>
      </w:tr>
      <w:tr w:rsidR="00910EDA" w14:paraId="7AFF55BC" w14:textId="77777777">
        <w:trPr>
          <w:jc w:val="center"/>
        </w:trPr>
        <w:tc>
          <w:tcPr>
            <w:tcW w:w="661"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63BFC4F5"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1.3</w:t>
            </w:r>
          </w:p>
        </w:tc>
        <w:tc>
          <w:tcPr>
            <w:tcW w:w="133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E6B9BE3"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作业人员评价</w:t>
            </w:r>
          </w:p>
        </w:tc>
        <w:tc>
          <w:tcPr>
            <w:tcW w:w="726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0785D65"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1.根据投标文件中要求拟投入本项目作业人员配备情况（见镇江经开区镇、村环卫保洁市场化作业人员和车辆最低数量要求明细表，中标后未经采购人同意不得更换），作业人员整体配备完整、合理、合规，得1分；作业点位人员安排与工作量相匹配，得1分；作业人员年龄层次、技能水平胜任本职工作，得1分；</w:t>
            </w:r>
          </w:p>
          <w:p w14:paraId="757D7FE0" w14:textId="40872E91"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2.根据提供的拟投入本项目驾驶员（B2照及以上）1人及以上的，得</w:t>
            </w:r>
            <w:r w:rsidR="004D6054">
              <w:rPr>
                <w:rFonts w:ascii="宋体" w:eastAsia="宋体" w:hAnsi="宋体" w:cs="宋体"/>
                <w:kern w:val="2"/>
                <w:sz w:val="24"/>
                <w:szCs w:val="24"/>
                <w:lang w:eastAsia="zh-CN"/>
              </w:rPr>
              <w:t>2</w:t>
            </w:r>
            <w:r>
              <w:rPr>
                <w:rFonts w:ascii="宋体" w:eastAsia="宋体" w:hAnsi="宋体" w:cs="宋体" w:hint="eastAsia"/>
                <w:kern w:val="2"/>
                <w:sz w:val="24"/>
                <w:szCs w:val="24"/>
                <w:lang w:eastAsia="zh-CN"/>
              </w:rPr>
              <w:t>分，须提供驾驶证扫描件并加盖公章，未提供或未加盖公章的，不得分。</w:t>
            </w:r>
          </w:p>
          <w:p w14:paraId="703F1CC1" w14:textId="234CD038" w:rsidR="00910EDA" w:rsidRDefault="00355F57">
            <w:pPr>
              <w:spacing w:after="0" w:line="240" w:lineRule="auto"/>
              <w:jc w:val="both"/>
              <w:rPr>
                <w:rFonts w:ascii="宋体" w:eastAsia="宋体" w:hAnsi="宋体" w:cs="宋体"/>
                <w:sz w:val="24"/>
                <w:szCs w:val="24"/>
                <w:lang w:eastAsia="zh-CN"/>
              </w:rPr>
            </w:pPr>
            <w:r>
              <w:rPr>
                <w:rFonts w:ascii="宋体" w:eastAsia="宋体" w:hAnsi="宋体" w:cs="宋体" w:hint="eastAsia"/>
                <w:kern w:val="2"/>
                <w:sz w:val="24"/>
                <w:szCs w:val="24"/>
                <w:lang w:eastAsia="zh-CN"/>
              </w:rPr>
              <w:t>注：供应商须提供驾驶员的在职证明材料（提供投标人近半年（至少一个月）为其缴纳社会保险的证明材料），未提供的不得分。</w:t>
            </w:r>
          </w:p>
        </w:tc>
        <w:tc>
          <w:tcPr>
            <w:tcW w:w="70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54D8D768"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sz w:val="24"/>
                <w:szCs w:val="24"/>
                <w:lang w:eastAsia="zh-CN"/>
              </w:rPr>
              <w:t>5</w:t>
            </w:r>
            <w:r>
              <w:rPr>
                <w:rFonts w:ascii="宋体" w:eastAsia="宋体" w:hAnsi="宋体" w:cs="宋体" w:hint="eastAsia"/>
                <w:sz w:val="24"/>
                <w:szCs w:val="24"/>
                <w:lang w:eastAsia="zh-CN"/>
              </w:rPr>
              <w:t>.0</w:t>
            </w:r>
          </w:p>
        </w:tc>
      </w:tr>
      <w:tr w:rsidR="00910EDA" w14:paraId="77FB217B" w14:textId="77777777">
        <w:trPr>
          <w:jc w:val="center"/>
        </w:trPr>
        <w:tc>
          <w:tcPr>
            <w:tcW w:w="661"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35AA5F07"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1.4</w:t>
            </w:r>
          </w:p>
        </w:tc>
        <w:tc>
          <w:tcPr>
            <w:tcW w:w="133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3E85687"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设备及车辆评价</w:t>
            </w:r>
          </w:p>
        </w:tc>
        <w:tc>
          <w:tcPr>
            <w:tcW w:w="726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6ECEE15" w14:textId="77777777" w:rsidR="00910EDA" w:rsidRDefault="00355F57">
            <w:pPr>
              <w:widowControl w:val="0"/>
              <w:spacing w:after="0" w:line="320" w:lineRule="exact"/>
              <w:ind w:firstLineChars="200" w:firstLine="480"/>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根据投标文件中提供的拟投入本项目机动车辆（见镇江经开区镇、村环卫保洁市场化作业人员和车辆最低数量要求明细表，主要指扫路机、洒水车、垃圾运输车、应急皮卡等），完全满足采购人要求，</w:t>
            </w:r>
            <w:r>
              <w:rPr>
                <w:rFonts w:ascii="宋体" w:eastAsia="宋体" w:hAnsi="宋体" w:cs="宋体" w:hint="eastAsia"/>
                <w:color w:val="FF0000"/>
                <w:kern w:val="2"/>
                <w:sz w:val="24"/>
                <w:szCs w:val="24"/>
                <w:lang w:eastAsia="zh-CN"/>
              </w:rPr>
              <w:t>各项参数</w:t>
            </w:r>
            <w:r>
              <w:rPr>
                <w:rFonts w:ascii="宋体" w:eastAsia="宋体" w:hAnsi="宋体" w:cs="宋体" w:hint="eastAsia"/>
                <w:kern w:val="2"/>
                <w:sz w:val="24"/>
                <w:szCs w:val="24"/>
                <w:lang w:eastAsia="zh-CN"/>
              </w:rPr>
              <w:t>达标（</w:t>
            </w:r>
            <w:r>
              <w:rPr>
                <w:rFonts w:ascii="宋体" w:eastAsia="宋体" w:hAnsi="宋体" w:cs="宋体" w:hint="eastAsia"/>
                <w:b/>
                <w:bCs/>
                <w:color w:val="FF0000"/>
                <w:kern w:val="2"/>
                <w:sz w:val="24"/>
                <w:szCs w:val="24"/>
                <w:lang w:eastAsia="zh-CN"/>
              </w:rPr>
              <w:t>车辆参数以该车辆行驶证为准，其中车辆吨数以总质量为准，车辆年限以行驶证注册日期为准</w:t>
            </w:r>
            <w:r>
              <w:rPr>
                <w:rFonts w:ascii="宋体" w:eastAsia="宋体" w:hAnsi="宋体" w:cs="宋体" w:hint="eastAsia"/>
                <w:kern w:val="2"/>
                <w:sz w:val="24"/>
                <w:szCs w:val="24"/>
                <w:lang w:eastAsia="zh-CN"/>
              </w:rPr>
              <w:t>），能正常使用。</w:t>
            </w:r>
          </w:p>
          <w:p w14:paraId="56AC7F3D" w14:textId="77777777" w:rsidR="00910EDA" w:rsidRDefault="00355F57">
            <w:pPr>
              <w:widowControl w:val="0"/>
              <w:spacing w:after="0" w:line="320" w:lineRule="exact"/>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lastRenderedPageBreak/>
              <w:t>1.车辆中</w:t>
            </w:r>
            <w:r>
              <w:rPr>
                <w:rFonts w:ascii="宋体" w:eastAsia="宋体" w:hAnsi="宋体" w:cs="宋体" w:hint="eastAsia"/>
                <w:color w:val="FF0000"/>
                <w:kern w:val="2"/>
                <w:sz w:val="24"/>
                <w:szCs w:val="24"/>
                <w:lang w:eastAsia="zh-CN"/>
              </w:rPr>
              <w:t>6吨及以上扫路机、6.5吨及以上垃圾运输车、</w:t>
            </w:r>
            <w:r>
              <w:rPr>
                <w:rFonts w:ascii="宋体" w:eastAsia="宋体" w:hAnsi="宋体" w:cs="宋体" w:hint="eastAsia"/>
                <w:b/>
                <w:bCs/>
                <w:color w:val="FF0000"/>
                <w:kern w:val="2"/>
                <w:sz w:val="24"/>
                <w:szCs w:val="24"/>
                <w:lang w:eastAsia="zh-CN"/>
              </w:rPr>
              <w:t>8吨及以上密闭垃圾车（中转站运输车辆）</w:t>
            </w:r>
            <w:r>
              <w:rPr>
                <w:rFonts w:ascii="宋体" w:eastAsia="宋体" w:hAnsi="宋体" w:cs="宋体" w:hint="eastAsia"/>
                <w:color w:val="FF0000"/>
                <w:kern w:val="2"/>
                <w:sz w:val="24"/>
                <w:szCs w:val="24"/>
                <w:lang w:eastAsia="zh-CN"/>
              </w:rPr>
              <w:t>、2吨及以上应急皮卡、14吨及以上冲洒水车</w:t>
            </w:r>
            <w:r>
              <w:rPr>
                <w:rFonts w:ascii="宋体" w:eastAsia="宋体" w:hAnsi="宋体" w:cs="宋体" w:hint="eastAsia"/>
                <w:kern w:val="2"/>
                <w:sz w:val="24"/>
                <w:szCs w:val="24"/>
                <w:lang w:eastAsia="zh-CN"/>
              </w:rPr>
              <w:t>每有一种得1.5分，不重复计分，最多以5辆计算，</w:t>
            </w:r>
            <w:r>
              <w:rPr>
                <w:rFonts w:ascii="宋体" w:eastAsia="宋体" w:hAnsi="宋体" w:cs="宋体" w:hint="eastAsia"/>
                <w:b/>
                <w:bCs/>
                <w:kern w:val="2"/>
                <w:sz w:val="24"/>
                <w:szCs w:val="24"/>
                <w:lang w:eastAsia="zh-CN"/>
              </w:rPr>
              <w:t>最多得7.5分</w:t>
            </w:r>
            <w:r>
              <w:rPr>
                <w:rFonts w:ascii="宋体" w:eastAsia="宋体" w:hAnsi="宋体" w:cs="宋体" w:hint="eastAsia"/>
                <w:kern w:val="2"/>
                <w:sz w:val="24"/>
                <w:szCs w:val="24"/>
                <w:lang w:eastAsia="zh-CN"/>
              </w:rPr>
              <w:t>；在评标时不完全具有但承诺中标后另行购置的，每有1种得0.5分，不重复计分，最多以5辆计算。如评标时不完全具有且未提供相关承诺的将被定义为未实质性响应招标文件要求。</w:t>
            </w:r>
            <w:r>
              <w:rPr>
                <w:rFonts w:ascii="宋体" w:eastAsia="宋体" w:hAnsi="宋体" w:cs="宋体" w:hint="eastAsia"/>
                <w:color w:val="FF0000"/>
                <w:kern w:val="2"/>
                <w:sz w:val="24"/>
                <w:szCs w:val="24"/>
                <w:lang w:eastAsia="zh-CN"/>
              </w:rPr>
              <w:t>【采购包1无垃圾中转站的服务内容，采购包1中8吨及以上密闭垃圾车直接以1.5分计入总分】</w:t>
            </w:r>
          </w:p>
          <w:p w14:paraId="3F5D1883" w14:textId="77777777" w:rsidR="00910EDA" w:rsidRDefault="00355F57">
            <w:pPr>
              <w:widowControl w:val="0"/>
              <w:spacing w:after="0" w:line="320" w:lineRule="exact"/>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2.保洁电瓶车拥有10辆及以上的，</w:t>
            </w:r>
            <w:r>
              <w:rPr>
                <w:rFonts w:ascii="宋体" w:eastAsia="宋体" w:hAnsi="宋体" w:cs="宋体" w:hint="eastAsia"/>
                <w:b/>
                <w:bCs/>
                <w:kern w:val="2"/>
                <w:sz w:val="24"/>
                <w:szCs w:val="24"/>
                <w:lang w:eastAsia="zh-CN"/>
              </w:rPr>
              <w:t>得1分</w:t>
            </w:r>
            <w:r>
              <w:rPr>
                <w:rFonts w:ascii="宋体" w:eastAsia="宋体" w:hAnsi="宋体" w:cs="宋体" w:hint="eastAsia"/>
                <w:kern w:val="2"/>
                <w:sz w:val="24"/>
                <w:szCs w:val="24"/>
                <w:lang w:eastAsia="zh-CN"/>
              </w:rPr>
              <w:t>（不足10辆的，需承诺中标后另行购置，此项不得分）。</w:t>
            </w:r>
          </w:p>
          <w:p w14:paraId="464792AE"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3.根据投标文件《镇江经开区镇、村环卫保洁市场化作业人员和车辆最低数量要求明细表》表下的注释内容，投标单位自主配备环卫功能性设备，如道路除雪铲、高压清洗设备、人行道清扫设备、5千瓦及以上发电机、人行道吹雪设备等，每有1种设备得0.5分，</w:t>
            </w:r>
            <w:r>
              <w:rPr>
                <w:rFonts w:ascii="宋体" w:eastAsia="宋体" w:hAnsi="宋体" w:cs="宋体" w:hint="eastAsia"/>
                <w:b/>
                <w:bCs/>
                <w:kern w:val="2"/>
                <w:sz w:val="24"/>
                <w:szCs w:val="24"/>
                <w:lang w:eastAsia="zh-CN"/>
              </w:rPr>
              <w:t>最多得2.5分</w:t>
            </w:r>
            <w:r>
              <w:rPr>
                <w:rFonts w:ascii="宋体" w:eastAsia="宋体" w:hAnsi="宋体" w:cs="宋体" w:hint="eastAsia"/>
                <w:kern w:val="2"/>
                <w:sz w:val="24"/>
                <w:szCs w:val="24"/>
                <w:lang w:eastAsia="zh-CN"/>
              </w:rPr>
              <w:t>。</w:t>
            </w:r>
          </w:p>
          <w:p w14:paraId="70F60831" w14:textId="54DCC0B2"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4.车辆中</w:t>
            </w:r>
            <w:r>
              <w:rPr>
                <w:rFonts w:ascii="宋体" w:eastAsia="宋体" w:hAnsi="宋体" w:cs="宋体" w:hint="eastAsia"/>
                <w:color w:val="FF0000"/>
                <w:kern w:val="2"/>
                <w:sz w:val="24"/>
                <w:szCs w:val="24"/>
                <w:lang w:eastAsia="zh-CN"/>
              </w:rPr>
              <w:t>6吨及以上扫路机、14吨及以上冲洒水车</w:t>
            </w:r>
            <w:r>
              <w:rPr>
                <w:rFonts w:ascii="宋体" w:eastAsia="宋体" w:hAnsi="宋体" w:cs="宋体" w:hint="eastAsia"/>
                <w:kern w:val="2"/>
                <w:sz w:val="24"/>
                <w:szCs w:val="24"/>
                <w:lang w:eastAsia="zh-CN"/>
              </w:rPr>
              <w:t>有新能源车辆的，每有1辆得1分，最多1分。</w:t>
            </w:r>
          </w:p>
          <w:p w14:paraId="194DBC13"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注：1.第1、4条中涉及车辆须提供车辆照片、车辆行驶证扫描件，并加盖公章；未提供、缺项或未加盖公章的，该项不得分。</w:t>
            </w:r>
          </w:p>
          <w:p w14:paraId="1AF7A5F4" w14:textId="77777777" w:rsidR="00910EDA" w:rsidRDefault="00355F57">
            <w:pPr>
              <w:widowControl w:val="0"/>
              <w:spacing w:after="0" w:line="240" w:lineRule="auto"/>
              <w:ind w:firstLineChars="200" w:firstLine="480"/>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2.第2、3条涉及车辆和设备需提供相关图片以及购买发票扫描件，并加盖公章；未提供、缺项或未加盖公章的，该项不得分。</w:t>
            </w:r>
          </w:p>
          <w:p w14:paraId="69DA0076" w14:textId="77777777" w:rsidR="00910EDA" w:rsidRDefault="00355F57">
            <w:pPr>
              <w:spacing w:after="0" w:line="240" w:lineRule="auto"/>
              <w:jc w:val="both"/>
              <w:rPr>
                <w:rFonts w:ascii="宋体" w:eastAsia="宋体" w:hAnsi="宋体" w:cs="宋体"/>
                <w:sz w:val="24"/>
                <w:szCs w:val="24"/>
                <w:lang w:eastAsia="zh-CN"/>
              </w:rPr>
            </w:pPr>
            <w:r>
              <w:rPr>
                <w:rFonts w:ascii="宋体" w:eastAsia="宋体" w:hAnsi="宋体" w:cs="宋体" w:hint="eastAsia"/>
                <w:kern w:val="2"/>
                <w:sz w:val="24"/>
                <w:szCs w:val="24"/>
                <w:lang w:eastAsia="zh-CN"/>
              </w:rPr>
              <w:t>3.以上所有车辆、设备需与实际中标后投入使用相一致，并根据采购方要求接受中标后两日内车辆设备现场查验（如查验情况与投标文件不符，即视为提供虚假或失实资料，其中标资格将被取消，并报</w:t>
            </w:r>
            <w:r>
              <w:rPr>
                <w:rFonts w:ascii="宋体" w:eastAsia="宋体" w:hAnsi="宋体" w:cs="宋体"/>
                <w:kern w:val="2"/>
                <w:sz w:val="24"/>
                <w:szCs w:val="24"/>
                <w:lang w:eastAsia="zh-CN"/>
              </w:rPr>
              <w:t>政府采购监管部门</w:t>
            </w:r>
            <w:r>
              <w:rPr>
                <w:rFonts w:ascii="宋体" w:eastAsia="宋体" w:hAnsi="宋体" w:cs="宋体" w:hint="eastAsia"/>
                <w:kern w:val="2"/>
                <w:sz w:val="24"/>
                <w:szCs w:val="24"/>
                <w:lang w:eastAsia="zh-CN"/>
              </w:rPr>
              <w:t>上传信用黑名单）</w:t>
            </w:r>
          </w:p>
        </w:tc>
        <w:tc>
          <w:tcPr>
            <w:tcW w:w="70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44714F0"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sz w:val="24"/>
                <w:szCs w:val="24"/>
                <w:lang w:eastAsia="zh-CN"/>
              </w:rPr>
              <w:lastRenderedPageBreak/>
              <w:t>1</w:t>
            </w:r>
            <w:r>
              <w:rPr>
                <w:rFonts w:ascii="宋体" w:eastAsia="宋体" w:hAnsi="宋体" w:cs="宋体" w:hint="eastAsia"/>
                <w:sz w:val="24"/>
                <w:szCs w:val="24"/>
                <w:lang w:eastAsia="zh-CN"/>
              </w:rPr>
              <w:t>2</w:t>
            </w:r>
          </w:p>
        </w:tc>
      </w:tr>
      <w:tr w:rsidR="00910EDA" w14:paraId="75A33EE1" w14:textId="77777777">
        <w:trPr>
          <w:jc w:val="center"/>
        </w:trPr>
        <w:tc>
          <w:tcPr>
            <w:tcW w:w="661"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F0B2581"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w:t>
            </w:r>
            <w:r>
              <w:rPr>
                <w:rFonts w:ascii="宋体" w:eastAsia="宋体" w:hAnsi="宋体" w:cs="宋体"/>
                <w:sz w:val="24"/>
                <w:szCs w:val="24"/>
                <w:lang w:eastAsia="zh-CN"/>
              </w:rPr>
              <w:t>5</w:t>
            </w:r>
          </w:p>
        </w:tc>
        <w:tc>
          <w:tcPr>
            <w:tcW w:w="1335"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6A76DFB2" w14:textId="77777777" w:rsidR="00910EDA" w:rsidRDefault="00355F57">
            <w:pPr>
              <w:widowControl w:val="0"/>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作业项目评价</w:t>
            </w:r>
          </w:p>
        </w:tc>
        <w:tc>
          <w:tcPr>
            <w:tcW w:w="726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AE5E419"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1.根据投标人提供的2023年1月1日以来自身承接的成功案例，具有与本项目内容城市道路、街巷或农村清扫保洁服务基本一致项目案例的， 每有1个成功案例得2分，最高得4分。</w:t>
            </w:r>
          </w:p>
          <w:p w14:paraId="0EA9B33D"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2.根据投标人提供的2023年1月1日以来自身承接的成功案例，具有与本项目内容类似的垃圾分类项目招投标的，每有1个成功案例得1分，最高得1分。</w:t>
            </w:r>
          </w:p>
          <w:p w14:paraId="48505E95"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3.2023年1月1日以来，县区级及以上政府行政主管部门（不含行业协会）对服务周期在12个月（含）以上的城市道路、街巷或农村保洁供应商进行考核，累计得分排名第一、二的单位，得3分；累计得分排名第三、第四的单位，得2.5分；其余排名等次或已服务但未有考核排名的，得0.5分。</w:t>
            </w:r>
          </w:p>
          <w:p w14:paraId="713EBD54" w14:textId="77777777" w:rsidR="00910EDA" w:rsidRDefault="00355F57">
            <w:pPr>
              <w:widowControl w:val="0"/>
              <w:spacing w:after="0" w:line="240" w:lineRule="auto"/>
              <w:jc w:val="both"/>
              <w:rPr>
                <w:rFonts w:ascii="宋体" w:eastAsia="宋体" w:hAnsi="宋体" w:cs="宋体"/>
                <w:kern w:val="2"/>
                <w:sz w:val="24"/>
                <w:szCs w:val="24"/>
                <w:lang w:eastAsia="zh-CN"/>
              </w:rPr>
            </w:pPr>
            <w:r>
              <w:rPr>
                <w:rFonts w:ascii="宋体" w:eastAsia="宋体" w:hAnsi="宋体" w:cs="宋体" w:hint="eastAsia"/>
                <w:kern w:val="2"/>
                <w:sz w:val="24"/>
                <w:szCs w:val="24"/>
                <w:lang w:eastAsia="zh-CN"/>
              </w:rPr>
              <w:t>注：1.第1、2条需提供项目合同、中标通知书等扫描件以及项目采购人出具的认可材料，并提供可供查询的网址、截图、采购人联系</w:t>
            </w:r>
            <w:r>
              <w:rPr>
                <w:rFonts w:ascii="宋体" w:eastAsia="宋体" w:hAnsi="宋体" w:cs="宋体" w:hint="eastAsia"/>
                <w:kern w:val="2"/>
                <w:sz w:val="24"/>
                <w:szCs w:val="24"/>
                <w:lang w:eastAsia="zh-CN"/>
              </w:rPr>
              <w:lastRenderedPageBreak/>
              <w:t>电话，缺一不可，有缺项的不得分。</w:t>
            </w:r>
          </w:p>
          <w:p w14:paraId="4B486009" w14:textId="77777777" w:rsidR="00910EDA" w:rsidRDefault="00355F57">
            <w:pPr>
              <w:spacing w:after="0" w:line="240" w:lineRule="auto"/>
              <w:rPr>
                <w:rFonts w:ascii="宋体" w:eastAsia="宋体" w:hAnsi="宋体" w:cs="宋体"/>
                <w:sz w:val="24"/>
                <w:szCs w:val="24"/>
                <w:lang w:eastAsia="zh-CN"/>
              </w:rPr>
            </w:pPr>
            <w:r>
              <w:rPr>
                <w:rFonts w:ascii="宋体" w:eastAsia="宋体" w:hAnsi="宋体" w:cs="宋体" w:hint="eastAsia"/>
                <w:kern w:val="2"/>
                <w:sz w:val="24"/>
                <w:szCs w:val="24"/>
                <w:lang w:eastAsia="zh-CN"/>
              </w:rPr>
              <w:t>第3条需提供行政主管部门直接出具的正式文件（红头文件并有文件编号）扫描件并加盖行政主管部门公章，同时提供行政部门组织全称及统一社会信用代码以供现场核实，以上缺一不可，有缺项的不得分。</w:t>
            </w:r>
          </w:p>
        </w:tc>
        <w:tc>
          <w:tcPr>
            <w:tcW w:w="702"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63DF93D" w14:textId="77777777" w:rsidR="00910EDA" w:rsidRDefault="00355F57">
            <w:pPr>
              <w:spacing w:after="0" w:line="240" w:lineRule="auto"/>
              <w:rPr>
                <w:rFonts w:ascii="宋体" w:eastAsia="宋体" w:hAnsi="宋体" w:cs="宋体"/>
                <w:sz w:val="24"/>
                <w:szCs w:val="24"/>
                <w:lang w:eastAsia="zh-CN"/>
              </w:rPr>
            </w:pPr>
            <w:r>
              <w:rPr>
                <w:rFonts w:ascii="宋体" w:eastAsia="宋体" w:hAnsi="宋体" w:cs="宋体"/>
                <w:sz w:val="24"/>
                <w:szCs w:val="24"/>
                <w:lang w:eastAsia="zh-CN"/>
              </w:rPr>
              <w:lastRenderedPageBreak/>
              <w:t>8</w:t>
            </w:r>
            <w:r>
              <w:rPr>
                <w:rFonts w:ascii="宋体" w:eastAsia="宋体" w:hAnsi="宋体" w:cs="宋体" w:hint="eastAsia"/>
                <w:sz w:val="24"/>
                <w:szCs w:val="24"/>
                <w:lang w:eastAsia="zh-CN"/>
              </w:rPr>
              <w:t>.0</w:t>
            </w:r>
          </w:p>
        </w:tc>
      </w:tr>
    </w:tbl>
    <w:p w14:paraId="35E26DAB" w14:textId="77777777" w:rsidR="00910EDA" w:rsidRDefault="00910EDA">
      <w:pPr>
        <w:widowControl w:val="0"/>
        <w:pBdr>
          <w:top w:val="none" w:sz="0" w:space="0" w:color="000000"/>
          <w:left w:val="none" w:sz="0" w:space="0" w:color="000000"/>
          <w:bottom w:val="none" w:sz="0" w:space="0" w:color="000000"/>
          <w:right w:val="none" w:sz="0" w:space="0" w:color="000000"/>
        </w:pBdr>
        <w:spacing w:after="0" w:line="360" w:lineRule="auto"/>
        <w:jc w:val="both"/>
        <w:rPr>
          <w:rFonts w:ascii="宋体" w:eastAsia="宋体" w:hAnsi="宋体" w:cs="宋体"/>
          <w:sz w:val="24"/>
          <w:szCs w:val="24"/>
          <w:lang w:eastAsia="zh-CN"/>
        </w:rPr>
      </w:pPr>
    </w:p>
    <w:p w14:paraId="4F4892D8" w14:textId="77777777" w:rsidR="00910EDA" w:rsidRDefault="00355F57">
      <w:pPr>
        <w:widowControl w:val="0"/>
        <w:pBdr>
          <w:top w:val="none" w:sz="0" w:space="0" w:color="000000"/>
          <w:left w:val="none" w:sz="0" w:space="0" w:color="000000"/>
          <w:bottom w:val="none" w:sz="0" w:space="0" w:color="000000"/>
          <w:right w:val="none" w:sz="0" w:space="0" w:color="000000"/>
        </w:pBdr>
        <w:spacing w:after="0" w:line="360" w:lineRule="auto"/>
        <w:jc w:val="both"/>
        <w:rPr>
          <w:rFonts w:ascii="宋体" w:eastAsia="宋体" w:hAnsi="宋体" w:cs="宋体"/>
          <w:b/>
          <w:color w:val="000000"/>
          <w:sz w:val="24"/>
          <w:szCs w:val="24"/>
          <w:lang w:eastAsia="zh-CN"/>
        </w:rPr>
      </w:pPr>
      <w:r>
        <w:rPr>
          <w:rFonts w:ascii="宋体" w:eastAsia="宋体" w:hAnsi="宋体" w:cs="宋体" w:hint="eastAsia"/>
          <w:b/>
          <w:color w:val="000000"/>
          <w:sz w:val="24"/>
          <w:szCs w:val="24"/>
          <w:highlight w:val="white"/>
          <w:lang w:eastAsia="zh-CN"/>
        </w:rPr>
        <w:t>（三）价格评估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1290"/>
        <w:gridCol w:w="7259"/>
        <w:gridCol w:w="744"/>
      </w:tblGrid>
      <w:tr w:rsidR="00910EDA" w14:paraId="71BEFB0B" w14:textId="77777777">
        <w:trPr>
          <w:jc w:val="center"/>
        </w:trPr>
        <w:tc>
          <w:tcPr>
            <w:tcW w:w="699"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A6B802F"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序号</w:t>
            </w:r>
          </w:p>
        </w:tc>
        <w:tc>
          <w:tcPr>
            <w:tcW w:w="129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3C823A04"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评审因素</w:t>
            </w:r>
          </w:p>
        </w:tc>
        <w:tc>
          <w:tcPr>
            <w:tcW w:w="7259"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6C41A08F"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评审细则</w:t>
            </w:r>
          </w:p>
        </w:tc>
        <w:tc>
          <w:tcPr>
            <w:tcW w:w="74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035B0DD"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分值</w:t>
            </w:r>
          </w:p>
        </w:tc>
      </w:tr>
      <w:tr w:rsidR="00910EDA" w14:paraId="5E361634" w14:textId="77777777">
        <w:trPr>
          <w:jc w:val="center"/>
        </w:trPr>
        <w:tc>
          <w:tcPr>
            <w:tcW w:w="9248" w:type="dxa"/>
            <w:gridSpan w:val="3"/>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686B653" w14:textId="77777777" w:rsidR="00910EDA" w:rsidRDefault="00355F57">
            <w:pPr>
              <w:widowControl w:val="0"/>
              <w:pBdr>
                <w:top w:val="none" w:sz="0" w:space="0" w:color="000000"/>
                <w:left w:val="none" w:sz="0" w:space="0" w:color="000000"/>
                <w:bottom w:val="none" w:sz="0" w:space="0" w:color="000000"/>
                <w:right w:val="none" w:sz="0" w:space="0" w:color="000000"/>
              </w:pBdr>
              <w:spacing w:after="0" w:line="36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投标报价得分</w:t>
            </w:r>
          </w:p>
        </w:tc>
        <w:tc>
          <w:tcPr>
            <w:tcW w:w="74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54705EC" w14:textId="77777777" w:rsidR="00910EDA" w:rsidRDefault="00355F57">
            <w:pPr>
              <w:spacing w:after="0" w:line="240" w:lineRule="auto"/>
              <w:rPr>
                <w:rFonts w:ascii="宋体" w:eastAsia="宋体" w:hAnsi="宋体" w:cs="宋体"/>
                <w:sz w:val="24"/>
                <w:szCs w:val="24"/>
                <w:lang w:eastAsia="zh-CN"/>
              </w:rPr>
            </w:pPr>
            <w:r>
              <w:rPr>
                <w:rFonts w:ascii="宋体" w:eastAsia="宋体" w:hAnsi="宋体" w:cs="宋体"/>
                <w:sz w:val="24"/>
                <w:szCs w:val="24"/>
                <w:lang w:eastAsia="zh-CN"/>
              </w:rPr>
              <w:t>1</w:t>
            </w:r>
            <w:r>
              <w:rPr>
                <w:rFonts w:ascii="宋体" w:eastAsia="宋体" w:hAnsi="宋体" w:cs="宋体" w:hint="eastAsia"/>
                <w:sz w:val="24"/>
                <w:szCs w:val="24"/>
                <w:lang w:eastAsia="zh-CN"/>
              </w:rPr>
              <w:t>0.0</w:t>
            </w:r>
          </w:p>
        </w:tc>
      </w:tr>
      <w:tr w:rsidR="00910EDA" w14:paraId="7F411683" w14:textId="77777777">
        <w:trPr>
          <w:jc w:val="center"/>
        </w:trPr>
        <w:tc>
          <w:tcPr>
            <w:tcW w:w="699"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86AF243"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1.1</w:t>
            </w:r>
          </w:p>
        </w:tc>
        <w:tc>
          <w:tcPr>
            <w:tcW w:w="1290"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356D5BD0" w14:textId="77777777" w:rsidR="00910EDA" w:rsidRDefault="00355F57">
            <w:pPr>
              <w:spacing w:after="0" w:line="240" w:lineRule="auto"/>
              <w:jc w:val="center"/>
              <w:rPr>
                <w:rFonts w:ascii="宋体" w:eastAsia="宋体" w:hAnsi="宋体" w:cs="宋体"/>
                <w:sz w:val="24"/>
                <w:szCs w:val="24"/>
                <w:lang w:eastAsia="zh-CN"/>
              </w:rPr>
            </w:pPr>
            <w:r>
              <w:rPr>
                <w:rFonts w:ascii="宋体" w:eastAsia="宋体" w:hAnsi="宋体" w:cs="宋体" w:hint="eastAsia"/>
                <w:sz w:val="24"/>
                <w:szCs w:val="24"/>
                <w:lang w:eastAsia="zh-CN"/>
              </w:rPr>
              <w:t>投标报价</w:t>
            </w:r>
          </w:p>
        </w:tc>
        <w:tc>
          <w:tcPr>
            <w:tcW w:w="7259"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CF8B3B9" w14:textId="77777777" w:rsidR="00910EDA" w:rsidRDefault="00355F57">
            <w:pPr>
              <w:spacing w:after="0" w:line="240" w:lineRule="auto"/>
              <w:rPr>
                <w:rFonts w:ascii="宋体" w:eastAsia="宋体" w:hAnsi="宋体" w:cs="宋体"/>
                <w:sz w:val="24"/>
                <w:szCs w:val="24"/>
                <w:lang w:eastAsia="zh-CN"/>
              </w:rPr>
            </w:pPr>
            <w:bookmarkStart w:id="11" w:name="OLE_LINK1"/>
            <w:r>
              <w:rPr>
                <w:rFonts w:ascii="宋体" w:eastAsia="宋体" w:hAnsi="宋体" w:cs="宋体" w:hint="eastAsia"/>
                <w:sz w:val="24"/>
                <w:szCs w:val="24"/>
                <w:lang w:eastAsia="zh-CN"/>
              </w:rPr>
              <w:t>综合评分法中的价格分采用低价优先法计算，即满足招标文件要求且投标价格最低的投标报价为评标基准价，其价格分为满分</w:t>
            </w:r>
            <w:r>
              <w:rPr>
                <w:rFonts w:ascii="宋体" w:eastAsia="宋体" w:hAnsi="宋体" w:cs="宋体"/>
                <w:sz w:val="24"/>
                <w:szCs w:val="24"/>
                <w:lang w:eastAsia="zh-CN"/>
              </w:rPr>
              <w:t>1</w:t>
            </w:r>
            <w:r>
              <w:rPr>
                <w:rFonts w:ascii="宋体" w:eastAsia="宋体" w:hAnsi="宋体" w:cs="宋体" w:hint="eastAsia"/>
                <w:sz w:val="24"/>
                <w:szCs w:val="24"/>
                <w:lang w:eastAsia="zh-CN"/>
              </w:rPr>
              <w:t>0分。其他投标人的价格分统一按照下列公式计算：投标报价得分= (评标基准价／投标报价）×</w:t>
            </w:r>
            <w:r>
              <w:rPr>
                <w:rFonts w:ascii="宋体" w:eastAsia="宋体" w:hAnsi="宋体" w:cs="宋体"/>
                <w:sz w:val="24"/>
                <w:szCs w:val="24"/>
                <w:lang w:eastAsia="zh-CN"/>
              </w:rPr>
              <w:t>1</w:t>
            </w:r>
            <w:r>
              <w:rPr>
                <w:rFonts w:ascii="宋体" w:eastAsia="宋体" w:hAnsi="宋体" w:cs="宋体" w:hint="eastAsia"/>
                <w:sz w:val="24"/>
                <w:szCs w:val="24"/>
                <w:lang w:eastAsia="zh-CN"/>
              </w:rPr>
              <w:t>0。</w:t>
            </w:r>
            <w:bookmarkEnd w:id="11"/>
          </w:p>
        </w:tc>
        <w:tc>
          <w:tcPr>
            <w:tcW w:w="744" w:type="dxa"/>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AD7F871" w14:textId="77777777" w:rsidR="00910EDA" w:rsidRDefault="00355F57">
            <w:pPr>
              <w:spacing w:after="0" w:line="240" w:lineRule="auto"/>
              <w:rPr>
                <w:rFonts w:ascii="宋体" w:eastAsia="宋体" w:hAnsi="宋体" w:cs="宋体"/>
                <w:sz w:val="24"/>
                <w:szCs w:val="24"/>
                <w:lang w:eastAsia="zh-CN"/>
              </w:rPr>
            </w:pPr>
            <w:r>
              <w:rPr>
                <w:rFonts w:ascii="宋体" w:eastAsia="宋体" w:hAnsi="宋体" w:cs="宋体"/>
                <w:sz w:val="24"/>
                <w:szCs w:val="24"/>
                <w:lang w:eastAsia="zh-CN"/>
              </w:rPr>
              <w:t>1</w:t>
            </w:r>
            <w:r>
              <w:rPr>
                <w:rFonts w:ascii="宋体" w:eastAsia="宋体" w:hAnsi="宋体" w:cs="宋体" w:hint="eastAsia"/>
                <w:sz w:val="24"/>
                <w:szCs w:val="24"/>
                <w:lang w:eastAsia="zh-CN"/>
              </w:rPr>
              <w:t>0.0</w:t>
            </w:r>
          </w:p>
        </w:tc>
      </w:tr>
    </w:tbl>
    <w:p w14:paraId="5721A23E"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both"/>
        <w:rPr>
          <w:lang w:eastAsia="zh-CN"/>
        </w:rPr>
      </w:pPr>
    </w:p>
    <w:p w14:paraId="3A79F7B7"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jc w:val="both"/>
        <w:rPr>
          <w:lang w:eastAsia="zh-CN"/>
        </w:rPr>
      </w:pPr>
      <w:r>
        <w:rPr>
          <w:rFonts w:ascii="华文宋体" w:eastAsia="华文宋体" w:hAnsi="华文宋体" w:cs="华文宋体"/>
          <w:b/>
          <w:sz w:val="30"/>
          <w:lang w:eastAsia="zh-CN"/>
        </w:rPr>
        <w:t>9.相同品牌产品的处理原则</w:t>
      </w:r>
    </w:p>
    <w:p w14:paraId="352FDAD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73"/>
        <w:jc w:val="both"/>
        <w:rPr>
          <w:lang w:eastAsia="zh-CN"/>
        </w:rPr>
      </w:pPr>
      <w:r>
        <w:rPr>
          <w:rFonts w:ascii="华文宋体" w:eastAsia="华文宋体" w:hAnsi="华文宋体" w:cs="华文宋体"/>
          <w:sz w:val="24"/>
          <w:lang w:eastAsia="zh-CN"/>
        </w:rPr>
        <w:t>9.1非单一产品采购项目，采购人应当根据采购项目技术构成、产品价格比重等合理确定核心产品。本项目核心产品见投标人须知前附表。</w:t>
      </w:r>
    </w:p>
    <w:p w14:paraId="7D29ECE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2AD48E5"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lastRenderedPageBreak/>
        <w:t>10.允许修改评标结果的情形</w:t>
      </w:r>
    </w:p>
    <w:p w14:paraId="222FCAD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10.1评标结果汇总完成后，除下列情形外，任何人不得修改评标结果：</w:t>
      </w:r>
    </w:p>
    <w:p w14:paraId="4695FA8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（1）分值汇总计算错误的；</w:t>
      </w:r>
    </w:p>
    <w:p w14:paraId="49D97F7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（2）分项评分超出评分标准范围的；</w:t>
      </w:r>
    </w:p>
    <w:p w14:paraId="39BB9DF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（3）评标委员会成员对客观评审因素评分不一致的；</w:t>
      </w:r>
    </w:p>
    <w:p w14:paraId="2F3C129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（4）经评标委员会认定评分畸高、畸低的。</w:t>
      </w:r>
    </w:p>
    <w:p w14:paraId="4C87A11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lang w:eastAsia="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p>
    <w:p w14:paraId="3D104AAA" w14:textId="77777777" w:rsidR="00910EDA" w:rsidRDefault="00355F57">
      <w:pPr>
        <w:pBdr>
          <w:top w:val="none" w:sz="0" w:space="0" w:color="000000"/>
          <w:left w:val="none" w:sz="0" w:space="0" w:color="000000"/>
          <w:bottom w:val="none" w:sz="0" w:space="0" w:color="000000"/>
          <w:right w:val="none" w:sz="0" w:space="0" w:color="000000"/>
        </w:pBdr>
        <w:spacing w:before="200" w:line="360" w:lineRule="auto"/>
        <w:ind w:firstLine="444"/>
        <w:jc w:val="both"/>
        <w:rPr>
          <w:lang w:eastAsia="zh-CN"/>
        </w:rPr>
      </w:pPr>
      <w:r>
        <w:rPr>
          <w:rFonts w:ascii="华文宋体" w:eastAsia="华文宋体" w:hAnsi="华文宋体" w:cs="华文宋体"/>
          <w:b/>
          <w:sz w:val="30"/>
          <w:lang w:eastAsia="zh-CN"/>
        </w:rPr>
        <w:t>11.推荐中标候选人</w:t>
      </w:r>
    </w:p>
    <w:p w14:paraId="09B5DA2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20"/>
        <w:rPr>
          <w:rFonts w:ascii="华文宋体" w:eastAsia="华文宋体" w:hAnsi="华文宋体" w:cs="华文宋体"/>
          <w:sz w:val="24"/>
          <w:lang w:eastAsia="zh-CN"/>
        </w:rPr>
      </w:pPr>
      <w:r>
        <w:rPr>
          <w:rFonts w:ascii="MS Mincho" w:eastAsia="MS Mincho" w:hAnsi="MS Mincho" w:cs="MS Mincho"/>
          <w:sz w:val="24"/>
          <w:lang w:eastAsia="zh-CN"/>
        </w:rPr>
        <w:t>☑</w:t>
      </w:r>
      <w:r>
        <w:rPr>
          <w:rFonts w:ascii="华文宋体" w:eastAsia="华文宋体" w:hAnsi="华文宋体" w:cs="华文宋体"/>
          <w:sz w:val="24"/>
          <w:lang w:eastAsia="zh-CN"/>
        </w:rPr>
        <w:t>11.1采用综合评分法的，评标结果按评审后得分(得分保留到小数点后2位，四舍五入</w:t>
      </w:r>
      <w:r>
        <w:rPr>
          <w:rFonts w:ascii="华文宋体" w:eastAsia="华文宋体" w:hAnsi="华文宋体" w:cs="华文宋体" w:hint="eastAsia"/>
          <w:sz w:val="24"/>
          <w:lang w:eastAsia="zh-CN"/>
        </w:rPr>
        <w:t>）</w:t>
      </w:r>
      <w:r>
        <w:rPr>
          <w:rFonts w:ascii="华文宋体" w:eastAsia="华文宋体" w:hAnsi="华文宋体" w:cs="华文宋体"/>
          <w:sz w:val="24"/>
          <w:lang w:eastAsia="zh-CN"/>
        </w:rPr>
        <w:t>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华文宋体" w:eastAsia="华文宋体" w:hAnsi="华文宋体" w:cs="华文宋体"/>
          <w:sz w:val="24"/>
          <w:lang w:eastAsia="zh-CN"/>
        </w:rPr>
        <w:br w:type="page" w:clear="all"/>
      </w:r>
    </w:p>
    <w:p w14:paraId="2A5FDB0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outlineLvl w:val="1"/>
        <w:rPr>
          <w:rFonts w:ascii="华文宋体" w:eastAsia="华文宋体" w:hAnsi="华文宋体" w:cs="华文宋体"/>
          <w:b/>
          <w:bCs/>
          <w:sz w:val="30"/>
          <w:szCs w:val="30"/>
          <w:lang w:eastAsia="zh-CN"/>
        </w:rPr>
      </w:pPr>
      <w:r>
        <w:rPr>
          <w:rFonts w:ascii="华文宋体" w:eastAsia="华文宋体" w:hAnsi="华文宋体" w:cs="华文宋体"/>
          <w:b/>
          <w:sz w:val="30"/>
          <w:lang w:eastAsia="zh-CN"/>
        </w:rPr>
        <w:lastRenderedPageBreak/>
        <w:t>第六部分    投标文件（格式）</w:t>
      </w:r>
    </w:p>
    <w:p w14:paraId="0FE479F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72"/>
          <w:lang w:eastAsia="zh-CN"/>
        </w:rPr>
        <w:t> </w:t>
      </w:r>
    </w:p>
    <w:p w14:paraId="3F07C34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72"/>
          <w:lang w:eastAsia="zh-CN"/>
        </w:rPr>
        <w:t>投   标   文   件</w:t>
      </w:r>
    </w:p>
    <w:p w14:paraId="1E37792B"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rPr>
          <w:lang w:eastAsia="zh-CN"/>
        </w:rPr>
      </w:pPr>
    </w:p>
    <w:p w14:paraId="34BDCE0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rPr>
          <w:lang w:eastAsia="zh-CN"/>
        </w:rPr>
      </w:pPr>
    </w:p>
    <w:p w14:paraId="068E31A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1"/>
        <w:jc w:val="both"/>
        <w:rPr>
          <w:lang w:eastAsia="zh-CN"/>
        </w:rPr>
      </w:pPr>
      <w:r>
        <w:rPr>
          <w:rFonts w:ascii="华文宋体" w:eastAsia="华文宋体" w:hAnsi="华文宋体" w:cs="华文宋体"/>
          <w:b/>
          <w:sz w:val="32"/>
          <w:lang w:eastAsia="zh-CN"/>
        </w:rPr>
        <w:t> </w:t>
      </w:r>
    </w:p>
    <w:p w14:paraId="715DA50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t>项目编号：JSZC-321192-JZCG-G2026-0001</w:t>
      </w:r>
    </w:p>
    <w:p w14:paraId="16AA1BE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center"/>
        <w:rPr>
          <w:lang w:eastAsia="zh-CN"/>
        </w:rPr>
      </w:pPr>
      <w:r>
        <w:rPr>
          <w:rFonts w:ascii="华文宋体" w:eastAsia="华文宋体" w:hAnsi="华文宋体" w:cs="华文宋体"/>
          <w:sz w:val="28"/>
          <w:lang w:eastAsia="zh-CN"/>
        </w:rPr>
        <w:t> </w:t>
      </w:r>
    </w:p>
    <w:p w14:paraId="39D5568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sz w:val="32"/>
          <w:lang w:eastAsia="zh-CN"/>
        </w:rPr>
      </w:pPr>
      <w:r>
        <w:rPr>
          <w:rFonts w:ascii="华文宋体" w:eastAsia="华文宋体" w:hAnsi="华文宋体" w:cs="华文宋体" w:hint="eastAsia"/>
          <w:b/>
          <w:sz w:val="32"/>
          <w:lang w:eastAsia="zh-CN"/>
        </w:rPr>
        <w:t>项目名称：镇江经开区镇村环卫市场化作业服务</w:t>
      </w:r>
      <w:r>
        <w:rPr>
          <w:rFonts w:ascii="华文宋体" w:eastAsia="华文宋体" w:hAnsi="华文宋体" w:cs="华文宋体"/>
          <w:b/>
          <w:sz w:val="32"/>
          <w:lang w:eastAsia="zh-CN"/>
        </w:rPr>
        <w:t> </w:t>
      </w:r>
    </w:p>
    <w:p w14:paraId="53227E7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1281"/>
        <w:jc w:val="center"/>
        <w:rPr>
          <w:lang w:eastAsia="zh-CN"/>
        </w:rPr>
      </w:pPr>
      <w:r>
        <w:rPr>
          <w:rFonts w:ascii="华文宋体" w:eastAsia="华文宋体" w:hAnsi="华文宋体" w:cs="华文宋体"/>
          <w:b/>
          <w:sz w:val="32"/>
          <w:lang w:eastAsia="zh-CN"/>
        </w:rPr>
        <w:t> </w:t>
      </w:r>
    </w:p>
    <w:p w14:paraId="00E8BA1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520" w:firstLine="641"/>
        <w:jc w:val="center"/>
        <w:rPr>
          <w:lang w:eastAsia="zh-CN"/>
        </w:rPr>
      </w:pPr>
      <w:r>
        <w:rPr>
          <w:rFonts w:ascii="华文宋体" w:eastAsia="华文宋体" w:hAnsi="华文宋体" w:cs="华文宋体"/>
          <w:b/>
          <w:sz w:val="32"/>
          <w:lang w:eastAsia="zh-CN"/>
        </w:rPr>
        <w:t> </w:t>
      </w:r>
    </w:p>
    <w:p w14:paraId="17159F8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520" w:firstLine="641"/>
        <w:jc w:val="center"/>
        <w:rPr>
          <w:lang w:eastAsia="zh-CN"/>
        </w:rPr>
      </w:pPr>
      <w:r>
        <w:rPr>
          <w:rFonts w:ascii="华文宋体" w:eastAsia="华文宋体" w:hAnsi="华文宋体" w:cs="华文宋体"/>
          <w:b/>
          <w:sz w:val="32"/>
          <w:lang w:eastAsia="zh-CN"/>
        </w:rPr>
        <w:t> </w:t>
      </w:r>
    </w:p>
    <w:p w14:paraId="41C5D65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t>投 标 人（公章）：</w:t>
      </w:r>
      <w:r>
        <w:rPr>
          <w:rFonts w:ascii="华文宋体" w:eastAsia="华文宋体" w:hAnsi="华文宋体" w:cs="华文宋体"/>
          <w:b/>
          <w:sz w:val="24"/>
          <w:u w:val="single"/>
          <w:lang w:eastAsia="zh-CN"/>
        </w:rPr>
        <w:t>××××</w:t>
      </w:r>
    </w:p>
    <w:p w14:paraId="07F0EA4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721"/>
        <w:jc w:val="center"/>
        <w:rPr>
          <w:lang w:eastAsia="zh-CN"/>
        </w:rPr>
      </w:pPr>
      <w:r>
        <w:rPr>
          <w:rFonts w:ascii="华文宋体" w:eastAsia="华文宋体" w:hAnsi="华文宋体" w:cs="华文宋体"/>
          <w:b/>
          <w:sz w:val="36"/>
          <w:lang w:eastAsia="zh-CN"/>
        </w:rPr>
        <w:t> </w:t>
      </w:r>
    </w:p>
    <w:p w14:paraId="5C6620E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721"/>
        <w:jc w:val="center"/>
        <w:rPr>
          <w:lang w:eastAsia="zh-CN"/>
        </w:rPr>
      </w:pPr>
      <w:r>
        <w:rPr>
          <w:rFonts w:ascii="华文宋体" w:eastAsia="华文宋体" w:hAnsi="华文宋体" w:cs="华文宋体"/>
          <w:b/>
          <w:sz w:val="36"/>
          <w:lang w:eastAsia="zh-CN"/>
        </w:rPr>
        <w:t> </w:t>
      </w:r>
    </w:p>
    <w:p w14:paraId="0E2CA26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721"/>
        <w:jc w:val="center"/>
        <w:rPr>
          <w:lang w:eastAsia="zh-CN"/>
        </w:rPr>
      </w:pPr>
      <w:r>
        <w:rPr>
          <w:rFonts w:ascii="华文宋体" w:eastAsia="华文宋体" w:hAnsi="华文宋体" w:cs="华文宋体"/>
          <w:b/>
          <w:sz w:val="36"/>
          <w:lang w:eastAsia="zh-CN"/>
        </w:rPr>
        <w:t> </w:t>
      </w:r>
      <w:r>
        <w:rPr>
          <w:rFonts w:ascii="华文宋体" w:eastAsia="华文宋体" w:hAnsi="华文宋体" w:cs="华文宋体"/>
          <w:b/>
          <w:sz w:val="24"/>
          <w:u w:val="single"/>
          <w:lang w:eastAsia="zh-CN"/>
        </w:rPr>
        <w:t>XXXX</w:t>
      </w:r>
      <w:r>
        <w:rPr>
          <w:rFonts w:ascii="华文宋体" w:eastAsia="华文宋体" w:hAnsi="华文宋体" w:cs="华文宋体"/>
          <w:b/>
          <w:sz w:val="32"/>
          <w:lang w:eastAsia="zh-CN"/>
        </w:rPr>
        <w:t>年</w:t>
      </w:r>
      <w:r>
        <w:rPr>
          <w:rFonts w:ascii="华文宋体" w:eastAsia="华文宋体" w:hAnsi="华文宋体" w:cs="华文宋体"/>
          <w:b/>
          <w:sz w:val="24"/>
          <w:u w:val="single"/>
          <w:lang w:eastAsia="zh-CN"/>
        </w:rPr>
        <w:t>XX</w:t>
      </w:r>
      <w:r>
        <w:rPr>
          <w:rFonts w:ascii="华文宋体" w:eastAsia="华文宋体" w:hAnsi="华文宋体" w:cs="华文宋体"/>
          <w:b/>
          <w:sz w:val="32"/>
          <w:lang w:eastAsia="zh-CN"/>
        </w:rPr>
        <w:t>月</w:t>
      </w:r>
      <w:r>
        <w:rPr>
          <w:rFonts w:ascii="华文宋体" w:eastAsia="华文宋体" w:hAnsi="华文宋体" w:cs="华文宋体"/>
          <w:b/>
          <w:sz w:val="24"/>
          <w:u w:val="single"/>
          <w:lang w:eastAsia="zh-CN"/>
        </w:rPr>
        <w:t>××</w:t>
      </w:r>
    </w:p>
    <w:p w14:paraId="229A7E9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r>
        <w:rPr>
          <w:rFonts w:ascii="华文宋体" w:eastAsia="华文宋体" w:hAnsi="华文宋体" w:cs="华文宋体"/>
          <w:b/>
          <w:sz w:val="32"/>
          <w:lang w:eastAsia="zh-CN"/>
        </w:rPr>
        <w:lastRenderedPageBreak/>
        <w:t>一、资格部分</w:t>
      </w:r>
    </w:p>
    <w:p w14:paraId="48D9DB9B"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641"/>
        <w:jc w:val="center"/>
        <w:rPr>
          <w:lang w:eastAsia="zh-CN"/>
        </w:rPr>
      </w:pPr>
      <w:r>
        <w:rPr>
          <w:rFonts w:ascii="华文宋体" w:eastAsia="华文宋体" w:hAnsi="华文宋体" w:cs="华文宋体"/>
          <w:b/>
          <w:sz w:val="32"/>
          <w:lang w:eastAsia="zh-CN"/>
        </w:rPr>
        <w:t>（一）投标函</w:t>
      </w:r>
    </w:p>
    <w:p w14:paraId="687466F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b/>
          <w:sz w:val="24"/>
          <w:u w:val="single"/>
          <w:lang w:eastAsia="zh-CN"/>
        </w:rPr>
        <w:t>致镇江经济技术开发区公共资源交易中心</w:t>
      </w:r>
      <w:r>
        <w:rPr>
          <w:rFonts w:ascii="华文宋体" w:eastAsia="华文宋体" w:hAnsi="华文宋体" w:cs="华文宋体"/>
          <w:b/>
          <w:sz w:val="30"/>
          <w:lang w:eastAsia="zh-CN"/>
        </w:rPr>
        <w:t>：</w:t>
      </w:r>
    </w:p>
    <w:p w14:paraId="31AC3785"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rFonts w:ascii="华文宋体" w:eastAsia="华文宋体" w:hAnsi="华文宋体" w:cs="华文宋体"/>
          <w:sz w:val="28"/>
          <w:lang w:eastAsia="zh-CN"/>
        </w:rPr>
      </w:pPr>
      <w:r>
        <w:rPr>
          <w:rFonts w:ascii="华文宋体" w:eastAsia="华文宋体" w:hAnsi="华文宋体" w:cs="华文宋体"/>
          <w:sz w:val="28"/>
          <w:lang w:eastAsia="zh-CN"/>
        </w:rPr>
        <w:t>根据贵方关于</w:t>
      </w:r>
      <w:r>
        <w:rPr>
          <w:rFonts w:ascii="华文宋体" w:eastAsia="华文宋体" w:hAnsi="华文宋体" w:cs="华文宋体" w:hint="eastAsia"/>
          <w:sz w:val="28"/>
          <w:lang w:eastAsia="zh-CN"/>
        </w:rPr>
        <w:t>镇江经开区镇村环卫市场化作业服务</w:t>
      </w:r>
      <w:r>
        <w:rPr>
          <w:rFonts w:ascii="华文宋体" w:eastAsia="华文宋体" w:hAnsi="华文宋体" w:cs="华文宋体"/>
          <w:sz w:val="28"/>
          <w:lang w:eastAsia="zh-CN"/>
        </w:rPr>
        <w:t>（JSZC-321192-JZCG-G2026-0001</w:t>
      </w:r>
      <w:r>
        <w:rPr>
          <w:rFonts w:ascii="华文宋体" w:hAnsi="华文宋体" w:cs="华文宋体" w:hint="eastAsia"/>
          <w:sz w:val="28"/>
          <w:lang w:eastAsia="zh-CN"/>
        </w:rPr>
        <w:t>）</w:t>
      </w:r>
      <w:r>
        <w:rPr>
          <w:rFonts w:ascii="华文宋体" w:eastAsia="华文宋体" w:hAnsi="华文宋体" w:cs="华文宋体"/>
          <w:sz w:val="28"/>
          <w:lang w:eastAsia="zh-CN"/>
        </w:rPr>
        <w:t>的投标邀请，我方已完全理解招标文件的所有内容。</w:t>
      </w:r>
    </w:p>
    <w:p w14:paraId="2371CB9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left="1" w:firstLine="560"/>
        <w:jc w:val="both"/>
        <w:rPr>
          <w:lang w:eastAsia="zh-CN"/>
        </w:rPr>
      </w:pPr>
      <w:r>
        <w:rPr>
          <w:rFonts w:ascii="华文宋体" w:eastAsia="华文宋体" w:hAnsi="华文宋体" w:cs="华文宋体"/>
          <w:sz w:val="28"/>
          <w:lang w:eastAsia="zh-CN"/>
        </w:rPr>
        <w:t>据此函，我方兹宣布同意如下：</w:t>
      </w:r>
    </w:p>
    <w:p w14:paraId="7CB895DC"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1.</w:t>
      </w:r>
      <w:r>
        <w:rPr>
          <w:rFonts w:ascii="华文宋体" w:eastAsia="华文宋体" w:hAnsi="华文宋体" w:cs="华文宋体"/>
          <w:sz w:val="28"/>
          <w:lang w:eastAsia="zh-CN"/>
        </w:rPr>
        <w:t>按招标文件规定提供货物（服务）的唯一投标报价见开标一览表。</w:t>
      </w:r>
    </w:p>
    <w:p w14:paraId="47BB9E3A"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2.</w:t>
      </w:r>
      <w:r>
        <w:rPr>
          <w:rFonts w:ascii="华文宋体" w:eastAsia="华文宋体" w:hAnsi="华文宋体" w:cs="华文宋体"/>
          <w:sz w:val="28"/>
          <w:lang w:eastAsia="zh-CN"/>
        </w:rPr>
        <w:t>我方承诺根据招标文件的规定，完成合同义务，并承担责任（如有偏离，在投标文件中另作说明）。</w:t>
      </w:r>
    </w:p>
    <w:p w14:paraId="6D4C5964"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3.</w:t>
      </w:r>
      <w:r>
        <w:rPr>
          <w:rFonts w:ascii="华文宋体" w:eastAsia="华文宋体" w:hAnsi="华文宋体" w:cs="华文宋体"/>
          <w:sz w:val="28"/>
          <w:lang w:eastAsia="zh-CN"/>
        </w:rPr>
        <w:t>我方已详读全部招标文件，包括招标文件书面修改通知（如果有的话），我方完全理解并同意放弃对这方面不明及误解的权利。</w:t>
      </w:r>
    </w:p>
    <w:p w14:paraId="2C79BA0A"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4.</w:t>
      </w:r>
      <w:r>
        <w:rPr>
          <w:rFonts w:ascii="华文宋体" w:eastAsia="华文宋体" w:hAnsi="华文宋体" w:cs="华文宋体"/>
          <w:sz w:val="28"/>
          <w:lang w:eastAsia="zh-CN"/>
        </w:rPr>
        <w:t>我方已详读全部投标文件，保证提供的投标文件及所有材料的完整、真实、合法、有效性并对其负责，承诺在评审期间，如评标委员会对我方提出澄清要求，将及时作出响应，否则自行承担后果。</w:t>
      </w:r>
    </w:p>
    <w:p w14:paraId="261453D4"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5.</w:t>
      </w:r>
      <w:r>
        <w:rPr>
          <w:rFonts w:ascii="华文宋体" w:eastAsia="华文宋体" w:hAnsi="华文宋体" w:cs="华文宋体"/>
          <w:sz w:val="28"/>
          <w:lang w:eastAsia="zh-CN"/>
        </w:rPr>
        <w:t>我方同意从规定的招标日期起遵循本招标文件，并在规定的投标有效期期满之前均具有约束力。</w:t>
      </w:r>
    </w:p>
    <w:p w14:paraId="2EFF7270"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lastRenderedPageBreak/>
        <w:t>6.</w:t>
      </w:r>
      <w:r>
        <w:rPr>
          <w:rFonts w:ascii="华文宋体" w:eastAsia="华文宋体" w:hAnsi="华文宋体" w:cs="华文宋体"/>
          <w:sz w:val="28"/>
          <w:lang w:eastAsia="zh-CN"/>
        </w:rPr>
        <w:t>我方同意向贵方提供贵方可能要求的与本投标有关的任何证据或资料。</w:t>
      </w:r>
    </w:p>
    <w:p w14:paraId="551F2AE0"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7.</w:t>
      </w:r>
      <w:r>
        <w:rPr>
          <w:rFonts w:ascii="华文宋体" w:eastAsia="华文宋体" w:hAnsi="华文宋体" w:cs="华文宋体"/>
          <w:sz w:val="28"/>
          <w:lang w:eastAsia="zh-CN"/>
        </w:rPr>
        <w:t>我方知道如用虚假材料或恶意方式向贵方提出质疑，将承担相应的法律责任。同时承诺：我方如果有上述行为，将无条件承担贵方相关的调查论证费用。</w:t>
      </w:r>
    </w:p>
    <w:p w14:paraId="08663C83"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8.</w:t>
      </w:r>
      <w:r>
        <w:rPr>
          <w:rFonts w:ascii="华文宋体" w:eastAsia="华文宋体" w:hAnsi="华文宋体" w:cs="华文宋体"/>
          <w:sz w:val="28"/>
          <w:lang w:eastAsia="zh-CN"/>
        </w:rPr>
        <w:t>我方承诺：参加政府采购活动前三年内，在经营活动中没有重大违法记录。</w:t>
      </w:r>
    </w:p>
    <w:p w14:paraId="333E2880"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9.</w:t>
      </w:r>
      <w:r>
        <w:rPr>
          <w:rFonts w:ascii="华文宋体" w:eastAsia="华文宋体" w:hAnsi="华文宋体" w:cs="华文宋体"/>
          <w:sz w:val="28"/>
          <w:lang w:eastAsia="zh-CN"/>
        </w:rPr>
        <w:t>本次投标文件内容与招标文件内容偏离情况见偏离说明（如果有）。</w:t>
      </w:r>
    </w:p>
    <w:p w14:paraId="6D85B1BD"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10.</w:t>
      </w:r>
      <w:r>
        <w:rPr>
          <w:rFonts w:ascii="华文宋体" w:eastAsia="华文宋体" w:hAnsi="华文宋体" w:cs="华文宋体"/>
          <w:sz w:val="28"/>
          <w:lang w:eastAsia="zh-CN"/>
        </w:rPr>
        <w:t>遵守招标文件中要求的收费项目和标准。</w:t>
      </w:r>
    </w:p>
    <w:p w14:paraId="3C14D90E" w14:textId="77777777" w:rsidR="00910EDA" w:rsidRDefault="00355F57">
      <w:pPr>
        <w:pBdr>
          <w:top w:val="none" w:sz="0" w:space="0" w:color="000000"/>
          <w:left w:val="none" w:sz="0" w:space="0" w:color="000000"/>
          <w:bottom w:val="none" w:sz="0" w:space="0" w:color="000000"/>
          <w:right w:val="none" w:sz="0" w:space="0" w:color="000000"/>
        </w:pBdr>
        <w:tabs>
          <w:tab w:val="left" w:pos="1125"/>
        </w:tabs>
        <w:spacing w:after="0" w:line="360" w:lineRule="auto"/>
        <w:ind w:firstLine="560"/>
        <w:jc w:val="both"/>
        <w:rPr>
          <w:lang w:eastAsia="zh-CN"/>
        </w:rPr>
      </w:pPr>
      <w:r>
        <w:rPr>
          <w:rFonts w:ascii="华文宋体" w:eastAsia="华文宋体" w:hAnsi="华文宋体" w:cs="华文宋体" w:hint="eastAsia"/>
          <w:sz w:val="28"/>
          <w:lang w:eastAsia="zh-CN"/>
        </w:rPr>
        <w:t>11.</w:t>
      </w:r>
      <w:r>
        <w:rPr>
          <w:rFonts w:ascii="华文宋体" w:eastAsia="华文宋体" w:hAnsi="华文宋体" w:cs="华文宋体"/>
          <w:sz w:val="28"/>
          <w:lang w:eastAsia="zh-CN"/>
        </w:rPr>
        <w:t>与本投标有关的一切正式往来通讯请寄：</w:t>
      </w:r>
    </w:p>
    <w:p w14:paraId="1C81E7D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xml:space="preserve">地址： </w:t>
      </w:r>
      <w:r>
        <w:rPr>
          <w:rFonts w:ascii="华文宋体" w:eastAsia="华文宋体" w:hAnsi="华文宋体" w:cs="华文宋体"/>
          <w:b/>
          <w:sz w:val="24"/>
          <w:u w:val="single"/>
          <w:lang w:eastAsia="zh-CN"/>
        </w:rPr>
        <w:t>××</w:t>
      </w:r>
      <w:r>
        <w:rPr>
          <w:rFonts w:ascii="华文宋体" w:eastAsia="华文宋体" w:hAnsi="华文宋体" w:cs="华文宋体"/>
          <w:sz w:val="28"/>
          <w:lang w:eastAsia="zh-CN"/>
        </w:rPr>
        <w:t xml:space="preserve">                  电话： </w:t>
      </w:r>
      <w:r>
        <w:rPr>
          <w:rFonts w:ascii="华文宋体" w:eastAsia="华文宋体" w:hAnsi="华文宋体" w:cs="华文宋体"/>
          <w:b/>
          <w:sz w:val="24"/>
          <w:u w:val="single"/>
          <w:lang w:eastAsia="zh-CN"/>
        </w:rPr>
        <w:t>××</w:t>
      </w:r>
      <w:r>
        <w:rPr>
          <w:rFonts w:ascii="华文宋体" w:eastAsia="华文宋体" w:hAnsi="华文宋体" w:cs="华文宋体"/>
          <w:sz w:val="28"/>
          <w:lang w:eastAsia="zh-CN"/>
        </w:rPr>
        <w:t xml:space="preserve">  </w:t>
      </w:r>
    </w:p>
    <w:p w14:paraId="70B4247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传真：</w:t>
      </w:r>
      <w:r>
        <w:rPr>
          <w:rFonts w:ascii="华文宋体" w:eastAsia="华文宋体" w:hAnsi="华文宋体" w:cs="华文宋体"/>
          <w:b/>
          <w:sz w:val="24"/>
          <w:u w:val="single"/>
          <w:lang w:eastAsia="zh-CN"/>
        </w:rPr>
        <w:t>××</w:t>
      </w:r>
      <w:r>
        <w:rPr>
          <w:rFonts w:ascii="华文宋体" w:eastAsia="华文宋体" w:hAnsi="华文宋体" w:cs="华文宋体"/>
          <w:sz w:val="28"/>
          <w:lang w:eastAsia="zh-CN"/>
        </w:rPr>
        <w:t>                   邮政编码：</w:t>
      </w:r>
      <w:r>
        <w:rPr>
          <w:rFonts w:ascii="华文宋体" w:eastAsia="华文宋体" w:hAnsi="华文宋体" w:cs="华文宋体"/>
          <w:b/>
          <w:sz w:val="24"/>
          <w:u w:val="single"/>
          <w:lang w:eastAsia="zh-CN"/>
        </w:rPr>
        <w:t>××</w:t>
      </w:r>
    </w:p>
    <w:p w14:paraId="79EE6DF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投标人（公章）：</w:t>
      </w:r>
      <w:r>
        <w:rPr>
          <w:rFonts w:ascii="华文宋体" w:eastAsia="华文宋体" w:hAnsi="华文宋体" w:cs="华文宋体"/>
          <w:b/>
          <w:sz w:val="24"/>
          <w:u w:val="single"/>
          <w:lang w:eastAsia="zh-CN"/>
        </w:rPr>
        <w:t>××</w:t>
      </w:r>
    </w:p>
    <w:p w14:paraId="7AB4EB4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xml:space="preserve">法定代表人签字或盖章： </w:t>
      </w:r>
      <w:r>
        <w:rPr>
          <w:rFonts w:ascii="华文宋体" w:eastAsia="华文宋体" w:hAnsi="华文宋体" w:cs="华文宋体"/>
          <w:b/>
          <w:sz w:val="24"/>
          <w:u w:val="single"/>
          <w:lang w:eastAsia="zh-CN"/>
        </w:rPr>
        <w:t>××  </w:t>
      </w:r>
    </w:p>
    <w:p w14:paraId="5719435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right="1060" w:firstLine="560"/>
        <w:jc w:val="right"/>
      </w:pPr>
      <w:proofErr w:type="spellStart"/>
      <w:r>
        <w:rPr>
          <w:rFonts w:ascii="华文宋体" w:eastAsia="华文宋体" w:hAnsi="华文宋体" w:cs="华文宋体"/>
          <w:sz w:val="28"/>
        </w:rPr>
        <w:t>日期</w:t>
      </w:r>
      <w:proofErr w:type="spellEnd"/>
      <w:r>
        <w:rPr>
          <w:rFonts w:ascii="华文宋体" w:eastAsia="华文宋体" w:hAnsi="华文宋体" w:cs="华文宋体"/>
          <w:sz w:val="28"/>
        </w:rPr>
        <w:t xml:space="preserve">： </w:t>
      </w:r>
      <w:r>
        <w:rPr>
          <w:rFonts w:ascii="华文宋体" w:eastAsia="华文宋体" w:hAnsi="华文宋体" w:cs="华文宋体"/>
          <w:b/>
          <w:sz w:val="24"/>
          <w:u w:val="single"/>
        </w:rPr>
        <w:t>××××</w:t>
      </w:r>
      <w:r>
        <w:rPr>
          <w:rFonts w:ascii="华文宋体" w:eastAsia="华文宋体" w:hAnsi="华文宋体" w:cs="华文宋体"/>
          <w:sz w:val="28"/>
        </w:rPr>
        <w:t>年</w:t>
      </w:r>
      <w:r>
        <w:rPr>
          <w:rFonts w:ascii="华文宋体" w:eastAsia="华文宋体" w:hAnsi="华文宋体" w:cs="华文宋体"/>
          <w:b/>
          <w:sz w:val="24"/>
          <w:u w:val="single"/>
        </w:rPr>
        <w:t>××</w:t>
      </w:r>
      <w:r>
        <w:rPr>
          <w:rFonts w:ascii="华文宋体" w:eastAsia="华文宋体" w:hAnsi="华文宋体" w:cs="华文宋体"/>
          <w:sz w:val="28"/>
        </w:rPr>
        <w:t>月</w:t>
      </w:r>
      <w:r>
        <w:rPr>
          <w:rFonts w:ascii="华文宋体" w:eastAsia="华文宋体" w:hAnsi="华文宋体" w:cs="华文宋体"/>
          <w:b/>
          <w:sz w:val="24"/>
          <w:u w:val="single"/>
        </w:rPr>
        <w:t>××</w:t>
      </w:r>
      <w:r>
        <w:rPr>
          <w:rFonts w:ascii="华文宋体" w:eastAsia="华文宋体" w:hAnsi="华文宋体" w:cs="华文宋体"/>
          <w:sz w:val="28"/>
        </w:rPr>
        <w:t>日</w:t>
      </w:r>
    </w:p>
    <w:p w14:paraId="0668AE29" w14:textId="77777777" w:rsidR="00910EDA" w:rsidRDefault="00910EDA">
      <w:pPr>
        <w:pBdr>
          <w:top w:val="none" w:sz="0" w:space="0" w:color="000000"/>
          <w:left w:val="none" w:sz="0" w:space="0" w:color="000000"/>
          <w:bottom w:val="none" w:sz="0" w:space="0" w:color="000000"/>
          <w:right w:val="none" w:sz="0" w:space="0" w:color="000000"/>
        </w:pBdr>
        <w:spacing w:before="260" w:after="260" w:line="360" w:lineRule="auto"/>
        <w:rPr>
          <w:rFonts w:ascii="华文宋体" w:hAnsi="华文宋体" w:cs="华文宋体"/>
          <w:b/>
          <w:bCs/>
          <w:sz w:val="32"/>
          <w:szCs w:val="32"/>
          <w:lang w:eastAsia="zh-CN"/>
        </w:rPr>
      </w:pPr>
    </w:p>
    <w:p w14:paraId="42B23E1A" w14:textId="77777777" w:rsidR="00910EDA" w:rsidRDefault="00910EDA">
      <w:pPr>
        <w:pBdr>
          <w:top w:val="none" w:sz="0" w:space="0" w:color="000000"/>
          <w:left w:val="none" w:sz="0" w:space="0" w:color="000000"/>
          <w:bottom w:val="none" w:sz="0" w:space="0" w:color="000000"/>
          <w:right w:val="none" w:sz="0" w:space="0" w:color="000000"/>
        </w:pBdr>
        <w:spacing w:before="260" w:after="260" w:line="360" w:lineRule="auto"/>
        <w:ind w:firstLine="881"/>
        <w:jc w:val="center"/>
        <w:rPr>
          <w:rFonts w:ascii="华文宋体" w:hAnsi="华文宋体" w:cs="华文宋体"/>
          <w:b/>
          <w:bCs/>
          <w:sz w:val="32"/>
          <w:szCs w:val="32"/>
          <w:lang w:eastAsia="zh-CN"/>
        </w:rPr>
      </w:pPr>
    </w:p>
    <w:p w14:paraId="2DCFD1B2" w14:textId="77777777" w:rsidR="00910EDA" w:rsidRDefault="00910EDA">
      <w:pPr>
        <w:pBdr>
          <w:top w:val="none" w:sz="0" w:space="0" w:color="000000"/>
          <w:left w:val="none" w:sz="0" w:space="0" w:color="000000"/>
          <w:bottom w:val="none" w:sz="0" w:space="0" w:color="000000"/>
          <w:right w:val="none" w:sz="0" w:space="0" w:color="000000"/>
        </w:pBdr>
        <w:spacing w:before="260" w:after="260" w:line="360" w:lineRule="auto"/>
        <w:ind w:firstLine="881"/>
        <w:jc w:val="center"/>
        <w:rPr>
          <w:rFonts w:ascii="华文宋体" w:hAnsi="华文宋体" w:cs="华文宋体"/>
          <w:b/>
          <w:bCs/>
          <w:sz w:val="32"/>
          <w:szCs w:val="32"/>
          <w:lang w:eastAsia="zh-CN"/>
        </w:rPr>
      </w:pPr>
    </w:p>
    <w:p w14:paraId="3A5ADAF9" w14:textId="77777777" w:rsidR="00910EDA" w:rsidRDefault="00910EDA">
      <w:pPr>
        <w:pBdr>
          <w:top w:val="none" w:sz="0" w:space="0" w:color="000000"/>
          <w:left w:val="none" w:sz="0" w:space="0" w:color="000000"/>
          <w:bottom w:val="none" w:sz="0" w:space="0" w:color="000000"/>
          <w:right w:val="none" w:sz="0" w:space="0" w:color="000000"/>
        </w:pBdr>
        <w:spacing w:before="260" w:after="260" w:line="360" w:lineRule="auto"/>
        <w:ind w:firstLine="881"/>
        <w:jc w:val="center"/>
        <w:rPr>
          <w:rFonts w:ascii="华文宋体" w:hAnsi="华文宋体" w:cs="华文宋体"/>
          <w:b/>
          <w:bCs/>
          <w:sz w:val="32"/>
          <w:szCs w:val="32"/>
          <w:lang w:eastAsia="zh-CN"/>
        </w:rPr>
      </w:pPr>
    </w:p>
    <w:p w14:paraId="57A2688C" w14:textId="77777777" w:rsidR="00910EDA" w:rsidRDefault="00910EDA">
      <w:pPr>
        <w:pBdr>
          <w:top w:val="none" w:sz="0" w:space="0" w:color="000000"/>
          <w:left w:val="none" w:sz="0" w:space="0" w:color="000000"/>
          <w:bottom w:val="none" w:sz="0" w:space="0" w:color="000000"/>
          <w:right w:val="none" w:sz="0" w:space="0" w:color="000000"/>
        </w:pBdr>
        <w:spacing w:before="260" w:after="260" w:line="360" w:lineRule="auto"/>
        <w:ind w:firstLine="881"/>
        <w:jc w:val="center"/>
        <w:rPr>
          <w:rFonts w:ascii="华文宋体" w:hAnsi="华文宋体" w:cs="华文宋体"/>
          <w:b/>
          <w:bCs/>
          <w:sz w:val="32"/>
          <w:szCs w:val="32"/>
          <w:lang w:eastAsia="zh-CN"/>
        </w:rPr>
      </w:pPr>
    </w:p>
    <w:p w14:paraId="05D1AF36"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881"/>
        <w:jc w:val="center"/>
        <w:rPr>
          <w:rFonts w:ascii="华文宋体" w:eastAsia="华文宋体" w:hAnsi="华文宋体" w:cs="华文宋体"/>
          <w:b/>
          <w:bCs/>
          <w:sz w:val="32"/>
          <w:szCs w:val="32"/>
          <w:lang w:eastAsia="zh-CN"/>
        </w:rPr>
      </w:pPr>
      <w:r>
        <w:rPr>
          <w:rFonts w:ascii="华文宋体" w:eastAsia="华文宋体" w:hAnsi="华文宋体" w:cs="华文宋体"/>
          <w:b/>
          <w:sz w:val="32"/>
          <w:lang w:eastAsia="zh-CN"/>
        </w:rPr>
        <w:t>（二）独立承担民事责任的能力</w:t>
      </w:r>
    </w:p>
    <w:p w14:paraId="49D73E5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r>
        <w:rPr>
          <w:rFonts w:ascii="华文宋体" w:eastAsia="华文宋体" w:hAnsi="华文宋体" w:cs="华文宋体"/>
          <w:sz w:val="28"/>
          <w:lang w:eastAsia="zh-CN"/>
        </w:rPr>
        <w:t>提供法人或者其他组织的营业执照等证明文件复印件；投标人为自然人的，提供其身份证扫描件。</w:t>
      </w:r>
    </w:p>
    <w:p w14:paraId="71F7E11C"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2ED80454"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77E5246D"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1408BD43"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1D4341BA"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3C72374C"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56275792"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27D30C19"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302EA4B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4B1ED0E1"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399A449C"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7FEB0612"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7F8B8B4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1953B972"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b/>
          <w:bCs/>
          <w:sz w:val="32"/>
          <w:szCs w:val="32"/>
          <w:lang w:eastAsia="zh-CN"/>
        </w:rPr>
      </w:pPr>
    </w:p>
    <w:p w14:paraId="2E5CEC4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both"/>
        <w:rPr>
          <w:rFonts w:ascii="华文宋体" w:hAnsi="华文宋体" w:cs="华文宋体"/>
          <w:b/>
          <w:bCs/>
          <w:sz w:val="32"/>
          <w:szCs w:val="32"/>
          <w:lang w:eastAsia="zh-CN"/>
        </w:rPr>
      </w:pPr>
    </w:p>
    <w:p w14:paraId="41185ED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center"/>
        <w:rPr>
          <w:rFonts w:ascii="华文宋体" w:eastAsia="华文宋体" w:hAnsi="华文宋体" w:cs="华文宋体"/>
          <w:b/>
          <w:bCs/>
          <w:sz w:val="32"/>
          <w:szCs w:val="32"/>
          <w:lang w:eastAsia="zh-CN"/>
        </w:rPr>
      </w:pPr>
      <w:r>
        <w:rPr>
          <w:rFonts w:ascii="华文宋体" w:eastAsia="华文宋体" w:hAnsi="华文宋体" w:cs="华文宋体"/>
          <w:b/>
          <w:sz w:val="32"/>
          <w:lang w:eastAsia="zh-CN"/>
        </w:rPr>
        <w:t>（三）良好的商业信誉和健全的财务会计制度</w:t>
      </w:r>
    </w:p>
    <w:p w14:paraId="2143973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提供</w:t>
      </w:r>
      <w:r>
        <w:rPr>
          <w:rFonts w:ascii="华文宋体" w:hAnsi="华文宋体" w:cs="华文宋体" w:hint="eastAsia"/>
          <w:sz w:val="28"/>
          <w:lang w:eastAsia="zh-CN"/>
        </w:rPr>
        <w:t>202</w:t>
      </w:r>
      <w:r>
        <w:rPr>
          <w:rFonts w:ascii="华文宋体" w:hAnsi="华文宋体" w:cs="华文宋体"/>
          <w:sz w:val="28"/>
          <w:lang w:eastAsia="zh-CN"/>
        </w:rPr>
        <w:t>5</w:t>
      </w:r>
      <w:r>
        <w:rPr>
          <w:rFonts w:ascii="华文宋体" w:eastAsia="华文宋体" w:hAnsi="华文宋体" w:cs="华文宋体"/>
          <w:sz w:val="28"/>
          <w:lang w:eastAsia="zh-CN"/>
        </w:rPr>
        <w:t>年度财务报告、成立不满一年的提供至少一个月财务报告，或银行出具的资信证明，或财政部门认可的政府采购专业担保机构出具的投标担保函等，或提供资格承诺函（见本部分（六）资格承诺函）。</w:t>
      </w:r>
    </w:p>
    <w:p w14:paraId="591418A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lang w:eastAsia="zh-CN"/>
        </w:rPr>
      </w:pPr>
      <w:r>
        <w:rPr>
          <w:lang w:eastAsia="zh-CN"/>
        </w:rPr>
        <w:br w:type="page" w:clear="all"/>
      </w:r>
    </w:p>
    <w:p w14:paraId="1DD5D2C1"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jc w:val="center"/>
        <w:rPr>
          <w:lang w:eastAsia="zh-CN"/>
        </w:rPr>
      </w:pPr>
      <w:r>
        <w:rPr>
          <w:rFonts w:ascii="华文宋体" w:eastAsia="华文宋体" w:hAnsi="华文宋体" w:cs="华文宋体" w:hint="eastAsia"/>
          <w:b/>
          <w:sz w:val="32"/>
          <w:lang w:eastAsia="zh-CN"/>
        </w:rPr>
        <w:lastRenderedPageBreak/>
        <w:t>（四）</w:t>
      </w:r>
      <w:r>
        <w:rPr>
          <w:rFonts w:ascii="华文宋体" w:eastAsia="华文宋体" w:hAnsi="华文宋体" w:cs="华文宋体"/>
          <w:b/>
          <w:sz w:val="32"/>
          <w:lang w:eastAsia="zh-CN"/>
        </w:rPr>
        <w:t>履行合同所必需的设备和专业技术能力</w:t>
      </w:r>
    </w:p>
    <w:p w14:paraId="58FC72C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填写下述表格或提供资格承诺函（见本部分（六）资格承诺函）</w:t>
      </w:r>
    </w:p>
    <w:tbl>
      <w:tblPr>
        <w:tblStyle w:val="aff2"/>
        <w:tblW w:w="0" w:type="auto"/>
        <w:tblInd w:w="1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57"/>
        <w:gridCol w:w="307"/>
        <w:gridCol w:w="1276"/>
        <w:gridCol w:w="1420"/>
        <w:gridCol w:w="392"/>
        <w:gridCol w:w="339"/>
        <w:gridCol w:w="917"/>
        <w:gridCol w:w="836"/>
        <w:gridCol w:w="257"/>
        <w:gridCol w:w="884"/>
        <w:gridCol w:w="1341"/>
      </w:tblGrid>
      <w:tr w:rsidR="00910EDA" w14:paraId="393592E2" w14:textId="77777777">
        <w:tc>
          <w:tcPr>
            <w:tcW w:w="808" w:type="dxa"/>
            <w:tcBorders>
              <w:top w:val="nil"/>
              <w:left w:val="nil"/>
              <w:bottom w:val="nil"/>
              <w:right w:val="nil"/>
            </w:tcBorders>
            <w:noWrap/>
            <w:tcMar>
              <w:top w:w="0" w:type="dxa"/>
              <w:left w:w="0" w:type="dxa"/>
              <w:bottom w:w="0" w:type="dxa"/>
              <w:right w:w="0" w:type="dxa"/>
            </w:tcMar>
            <w:vAlign w:val="center"/>
          </w:tcPr>
          <w:p w14:paraId="43993E99" w14:textId="77777777" w:rsidR="00910EDA" w:rsidRDefault="00910EDA">
            <w:pPr>
              <w:spacing w:after="0" w:line="360" w:lineRule="auto"/>
              <w:rPr>
                <w:lang w:eastAsia="zh-CN"/>
              </w:rPr>
            </w:pPr>
          </w:p>
        </w:tc>
        <w:tc>
          <w:tcPr>
            <w:tcW w:w="328" w:type="dxa"/>
            <w:tcBorders>
              <w:top w:val="nil"/>
              <w:left w:val="nil"/>
              <w:bottom w:val="nil"/>
              <w:right w:val="nil"/>
            </w:tcBorders>
            <w:noWrap/>
            <w:tcMar>
              <w:top w:w="0" w:type="dxa"/>
              <w:left w:w="0" w:type="dxa"/>
              <w:bottom w:w="0" w:type="dxa"/>
              <w:right w:w="0" w:type="dxa"/>
            </w:tcMar>
            <w:vAlign w:val="center"/>
          </w:tcPr>
          <w:p w14:paraId="4DAC6396" w14:textId="77777777" w:rsidR="00910EDA" w:rsidRDefault="00910EDA">
            <w:pPr>
              <w:spacing w:after="0" w:line="360" w:lineRule="auto"/>
              <w:rPr>
                <w:lang w:eastAsia="zh-CN"/>
              </w:rPr>
            </w:pPr>
          </w:p>
        </w:tc>
        <w:tc>
          <w:tcPr>
            <w:tcW w:w="1364" w:type="dxa"/>
            <w:tcBorders>
              <w:top w:val="nil"/>
              <w:left w:val="nil"/>
              <w:bottom w:val="nil"/>
              <w:right w:val="nil"/>
            </w:tcBorders>
            <w:noWrap/>
            <w:tcMar>
              <w:top w:w="0" w:type="dxa"/>
              <w:left w:w="0" w:type="dxa"/>
              <w:bottom w:w="0" w:type="dxa"/>
              <w:right w:w="0" w:type="dxa"/>
            </w:tcMar>
            <w:vAlign w:val="center"/>
          </w:tcPr>
          <w:p w14:paraId="142D48EA" w14:textId="77777777" w:rsidR="00910EDA" w:rsidRDefault="00910EDA">
            <w:pPr>
              <w:spacing w:after="0" w:line="360" w:lineRule="auto"/>
              <w:rPr>
                <w:lang w:eastAsia="zh-CN"/>
              </w:rPr>
            </w:pPr>
          </w:p>
        </w:tc>
        <w:tc>
          <w:tcPr>
            <w:tcW w:w="1518" w:type="dxa"/>
            <w:tcBorders>
              <w:top w:val="nil"/>
              <w:left w:val="nil"/>
              <w:bottom w:val="nil"/>
              <w:right w:val="nil"/>
            </w:tcBorders>
            <w:noWrap/>
            <w:tcMar>
              <w:top w:w="0" w:type="dxa"/>
              <w:left w:w="0" w:type="dxa"/>
              <w:bottom w:w="0" w:type="dxa"/>
              <w:right w:w="0" w:type="dxa"/>
            </w:tcMar>
            <w:vAlign w:val="center"/>
          </w:tcPr>
          <w:p w14:paraId="181E189D" w14:textId="77777777" w:rsidR="00910EDA" w:rsidRDefault="00910EDA">
            <w:pPr>
              <w:spacing w:after="0" w:line="360" w:lineRule="auto"/>
              <w:rPr>
                <w:lang w:eastAsia="zh-CN"/>
              </w:rPr>
            </w:pPr>
          </w:p>
        </w:tc>
        <w:tc>
          <w:tcPr>
            <w:tcW w:w="419" w:type="dxa"/>
            <w:tcBorders>
              <w:top w:val="nil"/>
              <w:left w:val="nil"/>
              <w:bottom w:val="nil"/>
              <w:right w:val="nil"/>
            </w:tcBorders>
            <w:noWrap/>
            <w:tcMar>
              <w:top w:w="0" w:type="dxa"/>
              <w:left w:w="0" w:type="dxa"/>
              <w:bottom w:w="0" w:type="dxa"/>
              <w:right w:w="0" w:type="dxa"/>
            </w:tcMar>
            <w:vAlign w:val="center"/>
          </w:tcPr>
          <w:p w14:paraId="7CB8BBDD" w14:textId="77777777" w:rsidR="00910EDA" w:rsidRDefault="00910EDA">
            <w:pPr>
              <w:spacing w:after="0" w:line="360" w:lineRule="auto"/>
              <w:rPr>
                <w:lang w:eastAsia="zh-CN"/>
              </w:rPr>
            </w:pPr>
          </w:p>
        </w:tc>
        <w:tc>
          <w:tcPr>
            <w:tcW w:w="362" w:type="dxa"/>
            <w:tcBorders>
              <w:top w:val="nil"/>
              <w:left w:val="nil"/>
              <w:bottom w:val="nil"/>
              <w:right w:val="nil"/>
            </w:tcBorders>
            <w:noWrap/>
            <w:tcMar>
              <w:top w:w="0" w:type="dxa"/>
              <w:left w:w="0" w:type="dxa"/>
              <w:bottom w:w="0" w:type="dxa"/>
              <w:right w:w="0" w:type="dxa"/>
            </w:tcMar>
            <w:vAlign w:val="center"/>
          </w:tcPr>
          <w:p w14:paraId="493C2FC6" w14:textId="77777777" w:rsidR="00910EDA" w:rsidRDefault="00910EDA">
            <w:pPr>
              <w:spacing w:after="0" w:line="360" w:lineRule="auto"/>
              <w:rPr>
                <w:lang w:eastAsia="zh-CN"/>
              </w:rPr>
            </w:pPr>
          </w:p>
        </w:tc>
        <w:tc>
          <w:tcPr>
            <w:tcW w:w="980" w:type="dxa"/>
            <w:tcBorders>
              <w:top w:val="nil"/>
              <w:left w:val="nil"/>
              <w:bottom w:val="nil"/>
              <w:right w:val="nil"/>
            </w:tcBorders>
            <w:noWrap/>
            <w:tcMar>
              <w:top w:w="0" w:type="dxa"/>
              <w:left w:w="0" w:type="dxa"/>
              <w:bottom w:w="0" w:type="dxa"/>
              <w:right w:w="0" w:type="dxa"/>
            </w:tcMar>
            <w:vAlign w:val="center"/>
          </w:tcPr>
          <w:p w14:paraId="22EB7AB7" w14:textId="77777777" w:rsidR="00910EDA" w:rsidRDefault="00910EDA">
            <w:pPr>
              <w:spacing w:after="0" w:line="360" w:lineRule="auto"/>
              <w:rPr>
                <w:lang w:eastAsia="zh-CN"/>
              </w:rPr>
            </w:pPr>
          </w:p>
        </w:tc>
        <w:tc>
          <w:tcPr>
            <w:tcW w:w="894" w:type="dxa"/>
            <w:tcBorders>
              <w:top w:val="nil"/>
              <w:left w:val="nil"/>
              <w:bottom w:val="nil"/>
              <w:right w:val="nil"/>
            </w:tcBorders>
            <w:noWrap/>
            <w:tcMar>
              <w:top w:w="0" w:type="dxa"/>
              <w:left w:w="0" w:type="dxa"/>
              <w:bottom w:w="0" w:type="dxa"/>
              <w:right w:w="0" w:type="dxa"/>
            </w:tcMar>
            <w:vAlign w:val="center"/>
          </w:tcPr>
          <w:p w14:paraId="06244625" w14:textId="77777777" w:rsidR="00910EDA" w:rsidRDefault="00910EDA">
            <w:pPr>
              <w:spacing w:after="0" w:line="360" w:lineRule="auto"/>
              <w:rPr>
                <w:lang w:eastAsia="zh-CN"/>
              </w:rPr>
            </w:pPr>
          </w:p>
        </w:tc>
        <w:tc>
          <w:tcPr>
            <w:tcW w:w="275" w:type="dxa"/>
            <w:tcBorders>
              <w:top w:val="nil"/>
              <w:left w:val="nil"/>
              <w:bottom w:val="nil"/>
              <w:right w:val="nil"/>
            </w:tcBorders>
            <w:noWrap/>
            <w:tcMar>
              <w:top w:w="0" w:type="dxa"/>
              <w:left w:w="0" w:type="dxa"/>
              <w:bottom w:w="0" w:type="dxa"/>
              <w:right w:w="0" w:type="dxa"/>
            </w:tcMar>
            <w:vAlign w:val="center"/>
          </w:tcPr>
          <w:p w14:paraId="50820843" w14:textId="77777777" w:rsidR="00910EDA" w:rsidRDefault="00910EDA">
            <w:pPr>
              <w:spacing w:after="0" w:line="360" w:lineRule="auto"/>
              <w:rPr>
                <w:lang w:eastAsia="zh-CN"/>
              </w:rPr>
            </w:pPr>
          </w:p>
        </w:tc>
        <w:tc>
          <w:tcPr>
            <w:tcW w:w="945" w:type="dxa"/>
            <w:tcBorders>
              <w:top w:val="nil"/>
              <w:left w:val="nil"/>
              <w:bottom w:val="nil"/>
              <w:right w:val="nil"/>
            </w:tcBorders>
            <w:noWrap/>
            <w:tcMar>
              <w:top w:w="0" w:type="dxa"/>
              <w:left w:w="0" w:type="dxa"/>
              <w:bottom w:w="0" w:type="dxa"/>
              <w:right w:w="0" w:type="dxa"/>
            </w:tcMar>
            <w:vAlign w:val="center"/>
          </w:tcPr>
          <w:p w14:paraId="61333617" w14:textId="77777777" w:rsidR="00910EDA" w:rsidRDefault="00910EDA">
            <w:pPr>
              <w:spacing w:after="0" w:line="360" w:lineRule="auto"/>
              <w:rPr>
                <w:lang w:eastAsia="zh-CN"/>
              </w:rPr>
            </w:pPr>
          </w:p>
        </w:tc>
        <w:tc>
          <w:tcPr>
            <w:tcW w:w="1433" w:type="dxa"/>
            <w:tcBorders>
              <w:top w:val="nil"/>
              <w:left w:val="nil"/>
              <w:bottom w:val="nil"/>
              <w:right w:val="nil"/>
            </w:tcBorders>
            <w:noWrap/>
            <w:tcMar>
              <w:top w:w="0" w:type="dxa"/>
              <w:left w:w="0" w:type="dxa"/>
              <w:bottom w:w="0" w:type="dxa"/>
              <w:right w:w="0" w:type="dxa"/>
            </w:tcMar>
            <w:vAlign w:val="center"/>
          </w:tcPr>
          <w:p w14:paraId="04611FE3" w14:textId="77777777" w:rsidR="00910EDA" w:rsidRDefault="00910EDA">
            <w:pPr>
              <w:spacing w:after="0" w:line="360" w:lineRule="auto"/>
              <w:rPr>
                <w:lang w:eastAsia="zh-CN"/>
              </w:rPr>
            </w:pPr>
          </w:p>
        </w:tc>
      </w:tr>
    </w:tbl>
    <w:tbl>
      <w:tblPr>
        <w:tblW w:w="494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302"/>
        <w:gridCol w:w="1272"/>
        <w:gridCol w:w="1414"/>
        <w:gridCol w:w="371"/>
        <w:gridCol w:w="362"/>
        <w:gridCol w:w="889"/>
        <w:gridCol w:w="839"/>
        <w:gridCol w:w="271"/>
        <w:gridCol w:w="868"/>
        <w:gridCol w:w="1282"/>
      </w:tblGrid>
      <w:tr w:rsidR="00910EDA" w14:paraId="25E9B47F" w14:textId="77777777">
        <w:trPr>
          <w:trHeight w:val="506"/>
        </w:trPr>
        <w:tc>
          <w:tcPr>
            <w:tcW w:w="615" w:type="pct"/>
            <w:gridSpan w:val="2"/>
            <w:shd w:val="clear" w:color="auto" w:fill="D9D9D9"/>
            <w:vAlign w:val="center"/>
          </w:tcPr>
          <w:p w14:paraId="06CB10FF"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sz w:val="32"/>
              </w:rPr>
              <w:br w:type="page" w:clear="all"/>
            </w:r>
            <w:r>
              <w:rPr>
                <w:rFonts w:ascii="宋体" w:hAnsi="宋体" w:cs="宋体" w:hint="eastAsia"/>
                <w:b/>
                <w:sz w:val="24"/>
              </w:rPr>
              <w:t>一</w:t>
            </w:r>
          </w:p>
        </w:tc>
        <w:tc>
          <w:tcPr>
            <w:tcW w:w="4385" w:type="pct"/>
            <w:gridSpan w:val="9"/>
            <w:shd w:val="clear" w:color="auto" w:fill="D9D9D9"/>
            <w:vAlign w:val="center"/>
          </w:tcPr>
          <w:p w14:paraId="38392AF6"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公司基本信息</w:t>
            </w:r>
          </w:p>
        </w:tc>
      </w:tr>
      <w:tr w:rsidR="00910EDA" w14:paraId="1A925794" w14:textId="77777777">
        <w:trPr>
          <w:trHeight w:val="506"/>
        </w:trPr>
        <w:tc>
          <w:tcPr>
            <w:tcW w:w="615" w:type="pct"/>
            <w:gridSpan w:val="2"/>
            <w:vAlign w:val="center"/>
          </w:tcPr>
          <w:p w14:paraId="59B6B309"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1</w:t>
            </w:r>
          </w:p>
        </w:tc>
        <w:tc>
          <w:tcPr>
            <w:tcW w:w="737" w:type="pct"/>
            <w:vAlign w:val="center"/>
          </w:tcPr>
          <w:p w14:paraId="2D0C2DCD" w14:textId="77777777" w:rsidR="00910EDA" w:rsidRDefault="00355F57">
            <w:pPr>
              <w:pStyle w:val="a3"/>
              <w:spacing w:line="360" w:lineRule="auto"/>
              <w:ind w:firstLine="0"/>
              <w:rPr>
                <w:rFonts w:ascii="宋体" w:hAnsi="宋体" w:cs="宋体"/>
                <w:sz w:val="24"/>
              </w:rPr>
            </w:pPr>
            <w:r>
              <w:rPr>
                <w:rFonts w:ascii="宋体" w:hAnsi="宋体" w:cs="宋体" w:hint="eastAsia"/>
                <w:sz w:val="24"/>
              </w:rPr>
              <w:t>公司名称</w:t>
            </w:r>
          </w:p>
        </w:tc>
        <w:tc>
          <w:tcPr>
            <w:tcW w:w="3648" w:type="pct"/>
            <w:gridSpan w:val="8"/>
            <w:vAlign w:val="center"/>
          </w:tcPr>
          <w:p w14:paraId="058E8CAC" w14:textId="77777777" w:rsidR="00910EDA" w:rsidRDefault="00910EDA">
            <w:pPr>
              <w:pStyle w:val="a3"/>
              <w:spacing w:line="360" w:lineRule="auto"/>
              <w:ind w:firstLine="0"/>
              <w:jc w:val="center"/>
              <w:rPr>
                <w:rFonts w:ascii="宋体" w:hAnsi="宋体" w:cs="宋体"/>
                <w:sz w:val="24"/>
              </w:rPr>
            </w:pPr>
          </w:p>
        </w:tc>
      </w:tr>
      <w:tr w:rsidR="00910EDA" w14:paraId="226322F6" w14:textId="77777777">
        <w:trPr>
          <w:trHeight w:val="455"/>
        </w:trPr>
        <w:tc>
          <w:tcPr>
            <w:tcW w:w="615" w:type="pct"/>
            <w:gridSpan w:val="2"/>
            <w:vAlign w:val="center"/>
          </w:tcPr>
          <w:p w14:paraId="60244DA8"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2</w:t>
            </w:r>
          </w:p>
        </w:tc>
        <w:tc>
          <w:tcPr>
            <w:tcW w:w="737" w:type="pct"/>
            <w:vAlign w:val="center"/>
          </w:tcPr>
          <w:p w14:paraId="1333192A"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注册资金</w:t>
            </w:r>
          </w:p>
        </w:tc>
        <w:tc>
          <w:tcPr>
            <w:tcW w:w="819" w:type="pct"/>
            <w:vAlign w:val="center"/>
          </w:tcPr>
          <w:p w14:paraId="2F0270A9" w14:textId="77777777" w:rsidR="00910EDA" w:rsidRDefault="00910EDA">
            <w:pPr>
              <w:pStyle w:val="a3"/>
              <w:spacing w:line="360" w:lineRule="auto"/>
              <w:ind w:firstLine="0"/>
              <w:jc w:val="center"/>
              <w:rPr>
                <w:rFonts w:ascii="宋体" w:hAnsi="宋体" w:cs="宋体"/>
                <w:sz w:val="24"/>
              </w:rPr>
            </w:pPr>
          </w:p>
        </w:tc>
        <w:tc>
          <w:tcPr>
            <w:tcW w:w="425" w:type="pct"/>
            <w:gridSpan w:val="2"/>
            <w:vAlign w:val="center"/>
          </w:tcPr>
          <w:p w14:paraId="214FE192"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3</w:t>
            </w:r>
          </w:p>
        </w:tc>
        <w:tc>
          <w:tcPr>
            <w:tcW w:w="1158" w:type="pct"/>
            <w:gridSpan w:val="3"/>
            <w:vAlign w:val="center"/>
          </w:tcPr>
          <w:p w14:paraId="4AF5DC0C"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公司地址</w:t>
            </w:r>
          </w:p>
        </w:tc>
        <w:tc>
          <w:tcPr>
            <w:tcW w:w="1246" w:type="pct"/>
            <w:gridSpan w:val="2"/>
            <w:vAlign w:val="center"/>
          </w:tcPr>
          <w:p w14:paraId="6811C0FA" w14:textId="77777777" w:rsidR="00910EDA" w:rsidRDefault="00910EDA">
            <w:pPr>
              <w:pStyle w:val="a3"/>
              <w:spacing w:line="360" w:lineRule="auto"/>
              <w:ind w:firstLine="0"/>
              <w:jc w:val="center"/>
              <w:rPr>
                <w:rFonts w:ascii="宋体" w:hAnsi="宋体" w:cs="宋体"/>
                <w:sz w:val="24"/>
              </w:rPr>
            </w:pPr>
          </w:p>
        </w:tc>
      </w:tr>
      <w:tr w:rsidR="00910EDA" w14:paraId="43EC152C" w14:textId="77777777">
        <w:trPr>
          <w:trHeight w:val="460"/>
        </w:trPr>
        <w:tc>
          <w:tcPr>
            <w:tcW w:w="615" w:type="pct"/>
            <w:gridSpan w:val="2"/>
            <w:vAlign w:val="center"/>
          </w:tcPr>
          <w:p w14:paraId="31E0E1EF"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4</w:t>
            </w:r>
          </w:p>
        </w:tc>
        <w:tc>
          <w:tcPr>
            <w:tcW w:w="737" w:type="pct"/>
            <w:vAlign w:val="center"/>
          </w:tcPr>
          <w:p w14:paraId="467CCCE3"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从业人数</w:t>
            </w:r>
          </w:p>
        </w:tc>
        <w:tc>
          <w:tcPr>
            <w:tcW w:w="819" w:type="pct"/>
            <w:vAlign w:val="center"/>
          </w:tcPr>
          <w:p w14:paraId="2138DE1D" w14:textId="77777777" w:rsidR="00910EDA" w:rsidRDefault="00910EDA">
            <w:pPr>
              <w:pStyle w:val="a3"/>
              <w:spacing w:line="360" w:lineRule="auto"/>
              <w:ind w:firstLine="0"/>
              <w:jc w:val="center"/>
              <w:rPr>
                <w:rFonts w:ascii="宋体" w:hAnsi="宋体" w:cs="宋体"/>
                <w:sz w:val="24"/>
              </w:rPr>
            </w:pPr>
          </w:p>
        </w:tc>
        <w:tc>
          <w:tcPr>
            <w:tcW w:w="425" w:type="pct"/>
            <w:gridSpan w:val="2"/>
            <w:vAlign w:val="center"/>
          </w:tcPr>
          <w:p w14:paraId="07126BF8"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5</w:t>
            </w:r>
          </w:p>
        </w:tc>
        <w:tc>
          <w:tcPr>
            <w:tcW w:w="1158" w:type="pct"/>
            <w:gridSpan w:val="3"/>
            <w:vAlign w:val="center"/>
          </w:tcPr>
          <w:p w14:paraId="518CF67E"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法定代表人</w:t>
            </w:r>
          </w:p>
        </w:tc>
        <w:tc>
          <w:tcPr>
            <w:tcW w:w="1246" w:type="pct"/>
            <w:gridSpan w:val="2"/>
            <w:vAlign w:val="center"/>
          </w:tcPr>
          <w:p w14:paraId="76132C40" w14:textId="77777777" w:rsidR="00910EDA" w:rsidRDefault="00910EDA">
            <w:pPr>
              <w:pStyle w:val="a3"/>
              <w:spacing w:line="360" w:lineRule="auto"/>
              <w:ind w:firstLine="0"/>
              <w:jc w:val="center"/>
              <w:rPr>
                <w:rFonts w:ascii="宋体" w:hAnsi="宋体" w:cs="宋体"/>
                <w:sz w:val="24"/>
              </w:rPr>
            </w:pPr>
          </w:p>
        </w:tc>
      </w:tr>
      <w:tr w:rsidR="00910EDA" w14:paraId="7E455EFF" w14:textId="77777777">
        <w:trPr>
          <w:trHeight w:val="467"/>
        </w:trPr>
        <w:tc>
          <w:tcPr>
            <w:tcW w:w="615" w:type="pct"/>
            <w:gridSpan w:val="2"/>
            <w:vAlign w:val="center"/>
          </w:tcPr>
          <w:p w14:paraId="38E83E6F"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6</w:t>
            </w:r>
          </w:p>
        </w:tc>
        <w:tc>
          <w:tcPr>
            <w:tcW w:w="737" w:type="pct"/>
            <w:vAlign w:val="center"/>
          </w:tcPr>
          <w:p w14:paraId="09C55290"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开户银行</w:t>
            </w:r>
          </w:p>
        </w:tc>
        <w:tc>
          <w:tcPr>
            <w:tcW w:w="819" w:type="pct"/>
            <w:vAlign w:val="center"/>
          </w:tcPr>
          <w:p w14:paraId="3E6B17E1" w14:textId="77777777" w:rsidR="00910EDA" w:rsidRDefault="00910EDA">
            <w:pPr>
              <w:pStyle w:val="a3"/>
              <w:spacing w:line="360" w:lineRule="auto"/>
              <w:ind w:firstLine="0"/>
              <w:jc w:val="center"/>
              <w:rPr>
                <w:rFonts w:ascii="宋体" w:hAnsi="宋体" w:cs="宋体"/>
                <w:sz w:val="24"/>
              </w:rPr>
            </w:pPr>
          </w:p>
        </w:tc>
        <w:tc>
          <w:tcPr>
            <w:tcW w:w="425" w:type="pct"/>
            <w:gridSpan w:val="2"/>
            <w:vAlign w:val="center"/>
          </w:tcPr>
          <w:p w14:paraId="08E2F6D3"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7</w:t>
            </w:r>
          </w:p>
        </w:tc>
        <w:tc>
          <w:tcPr>
            <w:tcW w:w="1158" w:type="pct"/>
            <w:gridSpan w:val="3"/>
            <w:vAlign w:val="center"/>
          </w:tcPr>
          <w:p w14:paraId="11515B6F"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账号</w:t>
            </w:r>
          </w:p>
        </w:tc>
        <w:tc>
          <w:tcPr>
            <w:tcW w:w="1246" w:type="pct"/>
            <w:gridSpan w:val="2"/>
            <w:vAlign w:val="center"/>
          </w:tcPr>
          <w:p w14:paraId="4192292C" w14:textId="77777777" w:rsidR="00910EDA" w:rsidRDefault="00910EDA">
            <w:pPr>
              <w:pStyle w:val="a3"/>
              <w:spacing w:line="360" w:lineRule="auto"/>
              <w:ind w:firstLine="0"/>
              <w:jc w:val="center"/>
              <w:rPr>
                <w:rFonts w:ascii="宋体" w:hAnsi="宋体" w:cs="宋体"/>
                <w:sz w:val="24"/>
              </w:rPr>
            </w:pPr>
          </w:p>
        </w:tc>
      </w:tr>
      <w:tr w:rsidR="00910EDA" w14:paraId="5F744C0D" w14:textId="77777777">
        <w:trPr>
          <w:trHeight w:val="467"/>
        </w:trPr>
        <w:tc>
          <w:tcPr>
            <w:tcW w:w="615" w:type="pct"/>
            <w:gridSpan w:val="2"/>
            <w:tcBorders>
              <w:bottom w:val="single" w:sz="4" w:space="0" w:color="auto"/>
            </w:tcBorders>
            <w:vAlign w:val="center"/>
          </w:tcPr>
          <w:p w14:paraId="0EB70091"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8</w:t>
            </w:r>
          </w:p>
        </w:tc>
        <w:tc>
          <w:tcPr>
            <w:tcW w:w="737" w:type="pct"/>
            <w:tcBorders>
              <w:bottom w:val="single" w:sz="4" w:space="0" w:color="auto"/>
            </w:tcBorders>
            <w:vAlign w:val="center"/>
          </w:tcPr>
          <w:p w14:paraId="3983B7D1"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项目联系人</w:t>
            </w:r>
          </w:p>
        </w:tc>
        <w:tc>
          <w:tcPr>
            <w:tcW w:w="819" w:type="pct"/>
            <w:tcBorders>
              <w:bottom w:val="single" w:sz="4" w:space="0" w:color="auto"/>
            </w:tcBorders>
            <w:vAlign w:val="center"/>
          </w:tcPr>
          <w:p w14:paraId="2C52FF36" w14:textId="77777777" w:rsidR="00910EDA" w:rsidRDefault="00910EDA">
            <w:pPr>
              <w:pStyle w:val="a3"/>
              <w:spacing w:line="360" w:lineRule="auto"/>
              <w:ind w:firstLine="0"/>
              <w:jc w:val="center"/>
              <w:rPr>
                <w:rFonts w:ascii="宋体" w:hAnsi="宋体" w:cs="宋体"/>
                <w:sz w:val="24"/>
              </w:rPr>
            </w:pPr>
          </w:p>
        </w:tc>
        <w:tc>
          <w:tcPr>
            <w:tcW w:w="425" w:type="pct"/>
            <w:gridSpan w:val="2"/>
            <w:tcBorders>
              <w:bottom w:val="single" w:sz="4" w:space="0" w:color="auto"/>
            </w:tcBorders>
            <w:vAlign w:val="center"/>
          </w:tcPr>
          <w:p w14:paraId="4993F5C5"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9</w:t>
            </w:r>
          </w:p>
        </w:tc>
        <w:tc>
          <w:tcPr>
            <w:tcW w:w="1158" w:type="pct"/>
            <w:gridSpan w:val="3"/>
            <w:tcBorders>
              <w:bottom w:val="single" w:sz="4" w:space="0" w:color="auto"/>
            </w:tcBorders>
            <w:vAlign w:val="center"/>
          </w:tcPr>
          <w:p w14:paraId="27B15FB9"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联系电话</w:t>
            </w:r>
          </w:p>
        </w:tc>
        <w:tc>
          <w:tcPr>
            <w:tcW w:w="1246" w:type="pct"/>
            <w:gridSpan w:val="2"/>
            <w:tcBorders>
              <w:bottom w:val="single" w:sz="4" w:space="0" w:color="auto"/>
            </w:tcBorders>
            <w:vAlign w:val="center"/>
          </w:tcPr>
          <w:p w14:paraId="215A5310" w14:textId="77777777" w:rsidR="00910EDA" w:rsidRDefault="00910EDA">
            <w:pPr>
              <w:pStyle w:val="a3"/>
              <w:spacing w:line="360" w:lineRule="auto"/>
              <w:ind w:firstLine="0"/>
              <w:jc w:val="center"/>
              <w:rPr>
                <w:rFonts w:ascii="宋体" w:hAnsi="宋体" w:cs="宋体"/>
                <w:sz w:val="24"/>
              </w:rPr>
            </w:pPr>
          </w:p>
        </w:tc>
      </w:tr>
      <w:tr w:rsidR="00910EDA" w14:paraId="15CF1904" w14:textId="77777777">
        <w:trPr>
          <w:trHeight w:val="467"/>
        </w:trPr>
        <w:tc>
          <w:tcPr>
            <w:tcW w:w="615" w:type="pct"/>
            <w:gridSpan w:val="2"/>
            <w:shd w:val="clear" w:color="auto" w:fill="D9D9D9"/>
            <w:vAlign w:val="center"/>
          </w:tcPr>
          <w:p w14:paraId="657C8241"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二</w:t>
            </w:r>
          </w:p>
        </w:tc>
        <w:tc>
          <w:tcPr>
            <w:tcW w:w="4385" w:type="pct"/>
            <w:gridSpan w:val="9"/>
            <w:shd w:val="clear" w:color="auto" w:fill="D9D9D9"/>
            <w:vAlign w:val="center"/>
          </w:tcPr>
          <w:p w14:paraId="03A5DEA1"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公司财务状况</w:t>
            </w:r>
          </w:p>
        </w:tc>
      </w:tr>
      <w:tr w:rsidR="00910EDA" w14:paraId="6F1272CA" w14:textId="77777777">
        <w:trPr>
          <w:trHeight w:val="467"/>
        </w:trPr>
        <w:tc>
          <w:tcPr>
            <w:tcW w:w="615" w:type="pct"/>
            <w:gridSpan w:val="2"/>
            <w:vAlign w:val="center"/>
          </w:tcPr>
          <w:p w14:paraId="19E5910B"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（一）</w:t>
            </w:r>
          </w:p>
        </w:tc>
        <w:tc>
          <w:tcPr>
            <w:tcW w:w="4385" w:type="pct"/>
            <w:gridSpan w:val="9"/>
            <w:vAlign w:val="center"/>
          </w:tcPr>
          <w:p w14:paraId="4CE04246"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u w:val="single"/>
              </w:rPr>
              <w:t>202</w:t>
            </w:r>
            <w:r>
              <w:rPr>
                <w:rFonts w:ascii="宋体" w:hAnsi="宋体" w:cs="宋体"/>
                <w:b/>
                <w:sz w:val="24"/>
                <w:u w:val="single"/>
              </w:rPr>
              <w:t>5</w:t>
            </w:r>
            <w:r>
              <w:rPr>
                <w:rFonts w:ascii="宋体" w:hAnsi="宋体" w:cs="宋体" w:hint="eastAsia"/>
                <w:b/>
                <w:sz w:val="24"/>
              </w:rPr>
              <w:t>年度财务状况</w:t>
            </w:r>
          </w:p>
        </w:tc>
      </w:tr>
      <w:tr w:rsidR="00910EDA" w14:paraId="337BB4C1" w14:textId="77777777">
        <w:trPr>
          <w:trHeight w:val="682"/>
        </w:trPr>
        <w:tc>
          <w:tcPr>
            <w:tcW w:w="615" w:type="pct"/>
            <w:gridSpan w:val="2"/>
            <w:vAlign w:val="center"/>
          </w:tcPr>
          <w:p w14:paraId="4EBC1344"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1</w:t>
            </w:r>
          </w:p>
        </w:tc>
        <w:tc>
          <w:tcPr>
            <w:tcW w:w="737" w:type="pct"/>
            <w:vAlign w:val="center"/>
          </w:tcPr>
          <w:p w14:paraId="730A6D37"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营业收入（万）：</w:t>
            </w:r>
          </w:p>
        </w:tc>
        <w:tc>
          <w:tcPr>
            <w:tcW w:w="819" w:type="pct"/>
            <w:vAlign w:val="center"/>
          </w:tcPr>
          <w:p w14:paraId="18E795BC" w14:textId="77777777" w:rsidR="00910EDA" w:rsidRDefault="00910EDA">
            <w:pPr>
              <w:pStyle w:val="a3"/>
              <w:spacing w:line="360" w:lineRule="auto"/>
              <w:ind w:firstLine="0"/>
              <w:jc w:val="center"/>
              <w:rPr>
                <w:rFonts w:ascii="宋体" w:hAnsi="宋体" w:cs="宋体"/>
                <w:sz w:val="24"/>
              </w:rPr>
            </w:pPr>
          </w:p>
        </w:tc>
        <w:tc>
          <w:tcPr>
            <w:tcW w:w="425" w:type="pct"/>
            <w:gridSpan w:val="2"/>
            <w:vAlign w:val="center"/>
          </w:tcPr>
          <w:p w14:paraId="728D9C6F"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2</w:t>
            </w:r>
          </w:p>
        </w:tc>
        <w:tc>
          <w:tcPr>
            <w:tcW w:w="1158" w:type="pct"/>
            <w:gridSpan w:val="3"/>
            <w:vAlign w:val="center"/>
          </w:tcPr>
          <w:p w14:paraId="698F60E6"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利润总额（万）</w:t>
            </w:r>
          </w:p>
        </w:tc>
        <w:tc>
          <w:tcPr>
            <w:tcW w:w="1246" w:type="pct"/>
            <w:gridSpan w:val="2"/>
            <w:vAlign w:val="center"/>
          </w:tcPr>
          <w:p w14:paraId="5E1867B2" w14:textId="77777777" w:rsidR="00910EDA" w:rsidRDefault="00910EDA">
            <w:pPr>
              <w:pStyle w:val="a3"/>
              <w:spacing w:line="360" w:lineRule="auto"/>
              <w:ind w:firstLine="0"/>
              <w:jc w:val="center"/>
              <w:rPr>
                <w:rFonts w:ascii="宋体" w:hAnsi="宋体" w:cs="宋体"/>
                <w:sz w:val="24"/>
              </w:rPr>
            </w:pPr>
          </w:p>
        </w:tc>
      </w:tr>
      <w:tr w:rsidR="00910EDA" w14:paraId="4EB04C8D" w14:textId="77777777">
        <w:trPr>
          <w:trHeight w:val="763"/>
        </w:trPr>
        <w:tc>
          <w:tcPr>
            <w:tcW w:w="615" w:type="pct"/>
            <w:gridSpan w:val="2"/>
            <w:vAlign w:val="center"/>
          </w:tcPr>
          <w:p w14:paraId="5E5840F8"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3</w:t>
            </w:r>
          </w:p>
        </w:tc>
        <w:tc>
          <w:tcPr>
            <w:tcW w:w="737" w:type="pct"/>
            <w:vAlign w:val="center"/>
          </w:tcPr>
          <w:p w14:paraId="049E8C9D"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年末“固定资产合计”（万）</w:t>
            </w:r>
          </w:p>
        </w:tc>
        <w:tc>
          <w:tcPr>
            <w:tcW w:w="819" w:type="pct"/>
            <w:vAlign w:val="center"/>
          </w:tcPr>
          <w:p w14:paraId="317E269E" w14:textId="77777777" w:rsidR="00910EDA" w:rsidRDefault="00910EDA">
            <w:pPr>
              <w:pStyle w:val="a3"/>
              <w:spacing w:line="360" w:lineRule="auto"/>
              <w:ind w:firstLine="0"/>
              <w:jc w:val="center"/>
              <w:rPr>
                <w:rFonts w:ascii="宋体" w:hAnsi="宋体" w:cs="宋体"/>
                <w:sz w:val="24"/>
              </w:rPr>
            </w:pPr>
          </w:p>
        </w:tc>
        <w:tc>
          <w:tcPr>
            <w:tcW w:w="425" w:type="pct"/>
            <w:gridSpan w:val="2"/>
            <w:vAlign w:val="center"/>
          </w:tcPr>
          <w:p w14:paraId="6DBD941A"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4</w:t>
            </w:r>
          </w:p>
        </w:tc>
        <w:tc>
          <w:tcPr>
            <w:tcW w:w="1158" w:type="pct"/>
            <w:gridSpan w:val="3"/>
            <w:vAlign w:val="center"/>
          </w:tcPr>
          <w:p w14:paraId="346F5FB9"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年末“流动资产”余额（万）</w:t>
            </w:r>
          </w:p>
        </w:tc>
        <w:tc>
          <w:tcPr>
            <w:tcW w:w="1246" w:type="pct"/>
            <w:gridSpan w:val="2"/>
            <w:vAlign w:val="center"/>
          </w:tcPr>
          <w:p w14:paraId="23C71E5E" w14:textId="77777777" w:rsidR="00910EDA" w:rsidRDefault="00910EDA">
            <w:pPr>
              <w:pStyle w:val="a3"/>
              <w:spacing w:line="360" w:lineRule="auto"/>
              <w:ind w:firstLine="0"/>
              <w:jc w:val="center"/>
              <w:rPr>
                <w:rFonts w:ascii="宋体" w:hAnsi="宋体" w:cs="宋体"/>
                <w:sz w:val="24"/>
              </w:rPr>
            </w:pPr>
          </w:p>
        </w:tc>
      </w:tr>
      <w:tr w:rsidR="00910EDA" w14:paraId="3E697B10" w14:textId="77777777">
        <w:trPr>
          <w:trHeight w:val="772"/>
        </w:trPr>
        <w:tc>
          <w:tcPr>
            <w:tcW w:w="615" w:type="pct"/>
            <w:gridSpan w:val="2"/>
            <w:vAlign w:val="center"/>
          </w:tcPr>
          <w:p w14:paraId="69E03087"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5</w:t>
            </w:r>
          </w:p>
        </w:tc>
        <w:tc>
          <w:tcPr>
            <w:tcW w:w="737" w:type="pct"/>
            <w:vAlign w:val="center"/>
          </w:tcPr>
          <w:p w14:paraId="3C460404"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年末“短期负债”余额（万）</w:t>
            </w:r>
          </w:p>
        </w:tc>
        <w:tc>
          <w:tcPr>
            <w:tcW w:w="819" w:type="pct"/>
            <w:vAlign w:val="center"/>
          </w:tcPr>
          <w:p w14:paraId="53B2CD69" w14:textId="77777777" w:rsidR="00910EDA" w:rsidRDefault="00910EDA">
            <w:pPr>
              <w:pStyle w:val="a3"/>
              <w:spacing w:line="360" w:lineRule="auto"/>
              <w:ind w:firstLine="0"/>
              <w:jc w:val="center"/>
              <w:rPr>
                <w:rFonts w:ascii="宋体" w:hAnsi="宋体" w:cs="宋体"/>
                <w:sz w:val="24"/>
              </w:rPr>
            </w:pPr>
          </w:p>
        </w:tc>
        <w:tc>
          <w:tcPr>
            <w:tcW w:w="425" w:type="pct"/>
            <w:gridSpan w:val="2"/>
            <w:vAlign w:val="center"/>
          </w:tcPr>
          <w:p w14:paraId="4B69547D"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6</w:t>
            </w:r>
          </w:p>
        </w:tc>
        <w:tc>
          <w:tcPr>
            <w:tcW w:w="1158" w:type="pct"/>
            <w:gridSpan w:val="3"/>
            <w:vAlign w:val="center"/>
          </w:tcPr>
          <w:p w14:paraId="20EDEF93"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年末“长期负债”余额（万）</w:t>
            </w:r>
          </w:p>
        </w:tc>
        <w:tc>
          <w:tcPr>
            <w:tcW w:w="1246" w:type="pct"/>
            <w:gridSpan w:val="2"/>
            <w:vAlign w:val="center"/>
          </w:tcPr>
          <w:p w14:paraId="0F73BF54" w14:textId="77777777" w:rsidR="00910EDA" w:rsidRDefault="00910EDA">
            <w:pPr>
              <w:pStyle w:val="a3"/>
              <w:spacing w:line="360" w:lineRule="auto"/>
              <w:ind w:firstLine="0"/>
              <w:jc w:val="center"/>
              <w:rPr>
                <w:rFonts w:ascii="宋体" w:hAnsi="宋体" w:cs="宋体"/>
                <w:sz w:val="24"/>
              </w:rPr>
            </w:pPr>
          </w:p>
        </w:tc>
      </w:tr>
      <w:tr w:rsidR="00910EDA" w14:paraId="2CC93CE1" w14:textId="77777777">
        <w:trPr>
          <w:trHeight w:val="768"/>
        </w:trPr>
        <w:tc>
          <w:tcPr>
            <w:tcW w:w="615" w:type="pct"/>
            <w:gridSpan w:val="2"/>
            <w:vAlign w:val="center"/>
          </w:tcPr>
          <w:p w14:paraId="0F8D943C"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7</w:t>
            </w:r>
          </w:p>
        </w:tc>
        <w:tc>
          <w:tcPr>
            <w:tcW w:w="737" w:type="pct"/>
            <w:vAlign w:val="center"/>
          </w:tcPr>
          <w:p w14:paraId="1CB3C3FF"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年末“资产总计”余额</w:t>
            </w:r>
            <w:r>
              <w:rPr>
                <w:rFonts w:ascii="宋体" w:hAnsi="宋体" w:cs="宋体" w:hint="eastAsia"/>
                <w:sz w:val="24"/>
              </w:rPr>
              <w:lastRenderedPageBreak/>
              <w:t>（万）</w:t>
            </w:r>
          </w:p>
        </w:tc>
        <w:tc>
          <w:tcPr>
            <w:tcW w:w="819" w:type="pct"/>
            <w:vAlign w:val="center"/>
          </w:tcPr>
          <w:p w14:paraId="1EFDDAD5" w14:textId="77777777" w:rsidR="00910EDA" w:rsidRDefault="00910EDA">
            <w:pPr>
              <w:pStyle w:val="a3"/>
              <w:spacing w:line="360" w:lineRule="auto"/>
              <w:ind w:firstLine="0"/>
              <w:jc w:val="center"/>
              <w:rPr>
                <w:rFonts w:ascii="宋体" w:hAnsi="宋体" w:cs="宋体"/>
                <w:sz w:val="24"/>
              </w:rPr>
            </w:pPr>
          </w:p>
        </w:tc>
        <w:tc>
          <w:tcPr>
            <w:tcW w:w="425" w:type="pct"/>
            <w:gridSpan w:val="2"/>
            <w:vAlign w:val="center"/>
          </w:tcPr>
          <w:p w14:paraId="1F7B71A0"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8</w:t>
            </w:r>
          </w:p>
        </w:tc>
        <w:tc>
          <w:tcPr>
            <w:tcW w:w="1158" w:type="pct"/>
            <w:gridSpan w:val="3"/>
            <w:vAlign w:val="center"/>
          </w:tcPr>
          <w:p w14:paraId="70076D82"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年末“货币资金”余额（万）</w:t>
            </w:r>
          </w:p>
        </w:tc>
        <w:tc>
          <w:tcPr>
            <w:tcW w:w="1246" w:type="pct"/>
            <w:gridSpan w:val="2"/>
            <w:vAlign w:val="center"/>
          </w:tcPr>
          <w:p w14:paraId="77BEA125" w14:textId="77777777" w:rsidR="00910EDA" w:rsidRDefault="00910EDA">
            <w:pPr>
              <w:pStyle w:val="a3"/>
              <w:spacing w:line="360" w:lineRule="auto"/>
              <w:ind w:firstLine="0"/>
              <w:jc w:val="center"/>
              <w:rPr>
                <w:rFonts w:ascii="宋体" w:hAnsi="宋体" w:cs="宋体"/>
                <w:sz w:val="24"/>
              </w:rPr>
            </w:pPr>
          </w:p>
        </w:tc>
      </w:tr>
      <w:tr w:rsidR="00910EDA" w14:paraId="582461C7" w14:textId="77777777">
        <w:trPr>
          <w:trHeight w:val="547"/>
        </w:trPr>
        <w:tc>
          <w:tcPr>
            <w:tcW w:w="615" w:type="pct"/>
            <w:gridSpan w:val="2"/>
            <w:shd w:val="clear" w:color="auto" w:fill="D9D9D9"/>
            <w:vAlign w:val="center"/>
          </w:tcPr>
          <w:p w14:paraId="4CE91E97"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三</w:t>
            </w:r>
          </w:p>
        </w:tc>
        <w:tc>
          <w:tcPr>
            <w:tcW w:w="4385" w:type="pct"/>
            <w:gridSpan w:val="9"/>
            <w:shd w:val="clear" w:color="auto" w:fill="D9D9D9"/>
            <w:vAlign w:val="center"/>
          </w:tcPr>
          <w:p w14:paraId="47BDB7F6"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投标人其他信息</w:t>
            </w:r>
          </w:p>
        </w:tc>
      </w:tr>
      <w:tr w:rsidR="00910EDA" w14:paraId="27A1E586" w14:textId="77777777">
        <w:trPr>
          <w:trHeight w:val="1015"/>
        </w:trPr>
        <w:tc>
          <w:tcPr>
            <w:tcW w:w="615" w:type="pct"/>
            <w:gridSpan w:val="2"/>
            <w:vAlign w:val="center"/>
          </w:tcPr>
          <w:p w14:paraId="02BDAE1A"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（一）</w:t>
            </w:r>
          </w:p>
        </w:tc>
        <w:tc>
          <w:tcPr>
            <w:tcW w:w="737" w:type="pct"/>
            <w:vAlign w:val="center"/>
          </w:tcPr>
          <w:p w14:paraId="19EB818C"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公司取得的相关资质及等级：</w:t>
            </w:r>
          </w:p>
        </w:tc>
        <w:tc>
          <w:tcPr>
            <w:tcW w:w="3648" w:type="pct"/>
            <w:gridSpan w:val="8"/>
            <w:vAlign w:val="center"/>
          </w:tcPr>
          <w:p w14:paraId="7F631199" w14:textId="77777777" w:rsidR="00910EDA" w:rsidRDefault="00910EDA">
            <w:pPr>
              <w:pStyle w:val="a3"/>
              <w:spacing w:line="360" w:lineRule="auto"/>
              <w:ind w:firstLine="0"/>
              <w:jc w:val="center"/>
              <w:rPr>
                <w:rFonts w:ascii="宋体" w:hAnsi="宋体" w:cs="宋体"/>
                <w:sz w:val="24"/>
              </w:rPr>
            </w:pPr>
          </w:p>
        </w:tc>
      </w:tr>
      <w:tr w:rsidR="00910EDA" w14:paraId="47E36F8E" w14:textId="77777777">
        <w:trPr>
          <w:trHeight w:val="1086"/>
        </w:trPr>
        <w:tc>
          <w:tcPr>
            <w:tcW w:w="615" w:type="pct"/>
            <w:gridSpan w:val="2"/>
            <w:vAlign w:val="center"/>
          </w:tcPr>
          <w:p w14:paraId="609338D3"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（二）</w:t>
            </w:r>
          </w:p>
        </w:tc>
        <w:tc>
          <w:tcPr>
            <w:tcW w:w="737" w:type="pct"/>
            <w:vAlign w:val="center"/>
          </w:tcPr>
          <w:p w14:paraId="58980DDB" w14:textId="77777777" w:rsidR="00910EDA" w:rsidRDefault="00355F57">
            <w:pPr>
              <w:pStyle w:val="a3"/>
              <w:spacing w:line="360" w:lineRule="auto"/>
              <w:ind w:firstLine="0"/>
              <w:jc w:val="center"/>
              <w:rPr>
                <w:rFonts w:ascii="宋体" w:hAnsi="宋体" w:cs="宋体"/>
                <w:sz w:val="24"/>
              </w:rPr>
            </w:pPr>
            <w:r>
              <w:rPr>
                <w:rFonts w:ascii="宋体" w:hAnsi="宋体" w:cs="宋体" w:hint="eastAsia"/>
                <w:sz w:val="24"/>
              </w:rPr>
              <w:t>公司</w:t>
            </w:r>
            <w:r>
              <w:rPr>
                <w:rFonts w:ascii="宋体" w:hAnsi="宋体" w:cs="宋体" w:hint="eastAsia"/>
                <w:b/>
                <w:sz w:val="24"/>
                <w:u w:val="single"/>
              </w:rPr>
              <w:t>202</w:t>
            </w:r>
            <w:r>
              <w:rPr>
                <w:rFonts w:ascii="宋体" w:hAnsi="宋体" w:cs="宋体"/>
                <w:b/>
                <w:sz w:val="24"/>
                <w:u w:val="single"/>
              </w:rPr>
              <w:t>3</w:t>
            </w:r>
            <w:r>
              <w:rPr>
                <w:rFonts w:ascii="宋体" w:hAnsi="宋体" w:cs="宋体" w:hint="eastAsia"/>
                <w:sz w:val="24"/>
              </w:rPr>
              <w:t>年度以来获得的荣誉及表彰情况</w:t>
            </w:r>
          </w:p>
        </w:tc>
        <w:tc>
          <w:tcPr>
            <w:tcW w:w="3648" w:type="pct"/>
            <w:gridSpan w:val="8"/>
            <w:vAlign w:val="center"/>
          </w:tcPr>
          <w:p w14:paraId="1405D11A" w14:textId="77777777" w:rsidR="00910EDA" w:rsidRDefault="00910EDA">
            <w:pPr>
              <w:pStyle w:val="a3"/>
              <w:spacing w:line="360" w:lineRule="auto"/>
              <w:ind w:firstLine="0"/>
              <w:jc w:val="center"/>
              <w:rPr>
                <w:rFonts w:ascii="宋体" w:hAnsi="宋体" w:cs="宋体"/>
                <w:sz w:val="24"/>
              </w:rPr>
            </w:pPr>
          </w:p>
        </w:tc>
      </w:tr>
      <w:tr w:rsidR="00910EDA" w14:paraId="2CAA2DE1" w14:textId="77777777">
        <w:trPr>
          <w:trHeight w:val="557"/>
        </w:trPr>
        <w:tc>
          <w:tcPr>
            <w:tcW w:w="615" w:type="pct"/>
            <w:gridSpan w:val="2"/>
            <w:shd w:val="clear" w:color="auto" w:fill="BFBFBF"/>
            <w:vAlign w:val="center"/>
          </w:tcPr>
          <w:p w14:paraId="74CB9E41"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四</w:t>
            </w:r>
          </w:p>
        </w:tc>
        <w:tc>
          <w:tcPr>
            <w:tcW w:w="4385" w:type="pct"/>
            <w:gridSpan w:val="9"/>
            <w:shd w:val="clear" w:color="auto" w:fill="BFBFBF"/>
            <w:vAlign w:val="center"/>
          </w:tcPr>
          <w:p w14:paraId="6B9132B5"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 xml:space="preserve">提供本项目服务所必须的专业设备一览表 </w:t>
            </w:r>
          </w:p>
        </w:tc>
      </w:tr>
      <w:tr w:rsidR="00910EDA" w14:paraId="7A8961FD" w14:textId="77777777">
        <w:trPr>
          <w:trHeight w:val="459"/>
        </w:trPr>
        <w:tc>
          <w:tcPr>
            <w:tcW w:w="440" w:type="pct"/>
            <w:shd w:val="clear" w:color="auto" w:fill="FFFFFF"/>
            <w:vAlign w:val="center"/>
          </w:tcPr>
          <w:p w14:paraId="29731804"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序号</w:t>
            </w:r>
          </w:p>
        </w:tc>
        <w:tc>
          <w:tcPr>
            <w:tcW w:w="1946" w:type="pct"/>
            <w:gridSpan w:val="4"/>
            <w:shd w:val="clear" w:color="auto" w:fill="FFFFFF"/>
            <w:vAlign w:val="center"/>
          </w:tcPr>
          <w:p w14:paraId="14508D5E"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品牌、型号及主要参数配置简述</w:t>
            </w:r>
          </w:p>
        </w:tc>
        <w:tc>
          <w:tcPr>
            <w:tcW w:w="725" w:type="pct"/>
            <w:gridSpan w:val="2"/>
            <w:shd w:val="clear" w:color="auto" w:fill="FFFFFF"/>
            <w:vAlign w:val="center"/>
          </w:tcPr>
          <w:p w14:paraId="14952F5C"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购置年份</w:t>
            </w:r>
          </w:p>
        </w:tc>
        <w:tc>
          <w:tcPr>
            <w:tcW w:w="486" w:type="pct"/>
            <w:shd w:val="clear" w:color="auto" w:fill="FFFFFF"/>
            <w:vAlign w:val="center"/>
          </w:tcPr>
          <w:p w14:paraId="4B8B0C0E"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价格</w:t>
            </w:r>
          </w:p>
        </w:tc>
        <w:tc>
          <w:tcPr>
            <w:tcW w:w="660" w:type="pct"/>
            <w:gridSpan w:val="2"/>
            <w:shd w:val="clear" w:color="auto" w:fill="FFFFFF"/>
            <w:vAlign w:val="center"/>
          </w:tcPr>
          <w:p w14:paraId="23604B08"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数量</w:t>
            </w:r>
          </w:p>
        </w:tc>
        <w:tc>
          <w:tcPr>
            <w:tcW w:w="743" w:type="pct"/>
            <w:shd w:val="clear" w:color="auto" w:fill="FFFFFF"/>
            <w:vAlign w:val="center"/>
          </w:tcPr>
          <w:p w14:paraId="587C0071"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用途</w:t>
            </w:r>
          </w:p>
        </w:tc>
      </w:tr>
      <w:tr w:rsidR="00910EDA" w14:paraId="7248B368" w14:textId="77777777">
        <w:trPr>
          <w:trHeight w:val="483"/>
        </w:trPr>
        <w:tc>
          <w:tcPr>
            <w:tcW w:w="440" w:type="pct"/>
            <w:shd w:val="clear" w:color="auto" w:fill="FFFFFF"/>
            <w:vAlign w:val="center"/>
          </w:tcPr>
          <w:p w14:paraId="213C86F9"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1</w:t>
            </w:r>
          </w:p>
        </w:tc>
        <w:tc>
          <w:tcPr>
            <w:tcW w:w="1946" w:type="pct"/>
            <w:gridSpan w:val="4"/>
            <w:shd w:val="clear" w:color="auto" w:fill="FFFFFF"/>
            <w:vAlign w:val="center"/>
          </w:tcPr>
          <w:p w14:paraId="1B84C554" w14:textId="77777777" w:rsidR="00910EDA" w:rsidRDefault="00910EDA">
            <w:pPr>
              <w:pStyle w:val="a3"/>
              <w:spacing w:line="360" w:lineRule="auto"/>
              <w:ind w:firstLine="0"/>
              <w:jc w:val="center"/>
              <w:rPr>
                <w:rFonts w:ascii="宋体" w:hAnsi="宋体" w:cs="宋体"/>
                <w:b/>
                <w:sz w:val="24"/>
              </w:rPr>
            </w:pPr>
          </w:p>
        </w:tc>
        <w:tc>
          <w:tcPr>
            <w:tcW w:w="725" w:type="pct"/>
            <w:gridSpan w:val="2"/>
            <w:shd w:val="clear" w:color="auto" w:fill="FFFFFF"/>
            <w:vAlign w:val="center"/>
          </w:tcPr>
          <w:p w14:paraId="18AA8C16" w14:textId="77777777" w:rsidR="00910EDA" w:rsidRDefault="00910EDA">
            <w:pPr>
              <w:pStyle w:val="a3"/>
              <w:spacing w:line="360" w:lineRule="auto"/>
              <w:ind w:firstLine="0"/>
              <w:jc w:val="center"/>
              <w:rPr>
                <w:rFonts w:ascii="宋体" w:hAnsi="宋体" w:cs="宋体"/>
                <w:b/>
                <w:sz w:val="24"/>
              </w:rPr>
            </w:pPr>
          </w:p>
        </w:tc>
        <w:tc>
          <w:tcPr>
            <w:tcW w:w="486" w:type="pct"/>
            <w:shd w:val="clear" w:color="auto" w:fill="FFFFFF"/>
            <w:vAlign w:val="center"/>
          </w:tcPr>
          <w:p w14:paraId="0B9CC6E9" w14:textId="77777777" w:rsidR="00910EDA" w:rsidRDefault="00910EDA">
            <w:pPr>
              <w:pStyle w:val="a3"/>
              <w:spacing w:line="360" w:lineRule="auto"/>
              <w:ind w:firstLine="0"/>
              <w:jc w:val="center"/>
              <w:rPr>
                <w:rFonts w:ascii="宋体" w:hAnsi="宋体" w:cs="宋体"/>
                <w:b/>
                <w:sz w:val="24"/>
              </w:rPr>
            </w:pPr>
          </w:p>
        </w:tc>
        <w:tc>
          <w:tcPr>
            <w:tcW w:w="660" w:type="pct"/>
            <w:gridSpan w:val="2"/>
            <w:shd w:val="clear" w:color="auto" w:fill="FFFFFF"/>
            <w:vAlign w:val="center"/>
          </w:tcPr>
          <w:p w14:paraId="34F00180" w14:textId="77777777" w:rsidR="00910EDA" w:rsidRDefault="00910EDA">
            <w:pPr>
              <w:pStyle w:val="a3"/>
              <w:spacing w:line="360" w:lineRule="auto"/>
              <w:ind w:firstLine="0"/>
              <w:jc w:val="center"/>
              <w:rPr>
                <w:rFonts w:ascii="宋体" w:hAnsi="宋体" w:cs="宋体"/>
                <w:b/>
                <w:sz w:val="24"/>
              </w:rPr>
            </w:pPr>
          </w:p>
        </w:tc>
        <w:tc>
          <w:tcPr>
            <w:tcW w:w="743" w:type="pct"/>
            <w:shd w:val="clear" w:color="auto" w:fill="FFFFFF"/>
            <w:vAlign w:val="center"/>
          </w:tcPr>
          <w:p w14:paraId="74786506" w14:textId="77777777" w:rsidR="00910EDA" w:rsidRDefault="00910EDA">
            <w:pPr>
              <w:pStyle w:val="a3"/>
              <w:spacing w:line="360" w:lineRule="auto"/>
              <w:ind w:firstLine="0"/>
              <w:jc w:val="center"/>
              <w:rPr>
                <w:rFonts w:ascii="宋体" w:hAnsi="宋体" w:cs="宋体"/>
                <w:b/>
                <w:sz w:val="24"/>
              </w:rPr>
            </w:pPr>
          </w:p>
        </w:tc>
      </w:tr>
      <w:tr w:rsidR="00910EDA" w14:paraId="3B288DBE" w14:textId="77777777">
        <w:trPr>
          <w:trHeight w:val="546"/>
        </w:trPr>
        <w:tc>
          <w:tcPr>
            <w:tcW w:w="440" w:type="pct"/>
            <w:shd w:val="clear" w:color="auto" w:fill="FFFFFF"/>
            <w:vAlign w:val="center"/>
          </w:tcPr>
          <w:p w14:paraId="7A4F751C"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2</w:t>
            </w:r>
          </w:p>
        </w:tc>
        <w:tc>
          <w:tcPr>
            <w:tcW w:w="1946" w:type="pct"/>
            <w:gridSpan w:val="4"/>
            <w:shd w:val="clear" w:color="auto" w:fill="FFFFFF"/>
            <w:vAlign w:val="center"/>
          </w:tcPr>
          <w:p w14:paraId="4EF77104" w14:textId="77777777" w:rsidR="00910EDA" w:rsidRDefault="00910EDA">
            <w:pPr>
              <w:pStyle w:val="a3"/>
              <w:spacing w:line="360" w:lineRule="auto"/>
              <w:ind w:firstLine="0"/>
              <w:jc w:val="center"/>
              <w:rPr>
                <w:rFonts w:ascii="宋体" w:hAnsi="宋体" w:cs="宋体"/>
                <w:b/>
                <w:sz w:val="24"/>
              </w:rPr>
            </w:pPr>
          </w:p>
        </w:tc>
        <w:tc>
          <w:tcPr>
            <w:tcW w:w="725" w:type="pct"/>
            <w:gridSpan w:val="2"/>
            <w:shd w:val="clear" w:color="auto" w:fill="FFFFFF"/>
            <w:vAlign w:val="center"/>
          </w:tcPr>
          <w:p w14:paraId="4F6C9B00" w14:textId="77777777" w:rsidR="00910EDA" w:rsidRDefault="00910EDA">
            <w:pPr>
              <w:pStyle w:val="a3"/>
              <w:spacing w:line="360" w:lineRule="auto"/>
              <w:ind w:firstLine="0"/>
              <w:jc w:val="center"/>
              <w:rPr>
                <w:rFonts w:ascii="宋体" w:hAnsi="宋体" w:cs="宋体"/>
                <w:b/>
                <w:sz w:val="24"/>
              </w:rPr>
            </w:pPr>
          </w:p>
        </w:tc>
        <w:tc>
          <w:tcPr>
            <w:tcW w:w="486" w:type="pct"/>
            <w:shd w:val="clear" w:color="auto" w:fill="FFFFFF"/>
            <w:vAlign w:val="center"/>
          </w:tcPr>
          <w:p w14:paraId="01C2667B" w14:textId="77777777" w:rsidR="00910EDA" w:rsidRDefault="00910EDA">
            <w:pPr>
              <w:pStyle w:val="a3"/>
              <w:spacing w:line="360" w:lineRule="auto"/>
              <w:ind w:firstLine="0"/>
              <w:jc w:val="center"/>
              <w:rPr>
                <w:rFonts w:ascii="宋体" w:hAnsi="宋体" w:cs="宋体"/>
                <w:b/>
                <w:sz w:val="24"/>
              </w:rPr>
            </w:pPr>
          </w:p>
        </w:tc>
        <w:tc>
          <w:tcPr>
            <w:tcW w:w="660" w:type="pct"/>
            <w:gridSpan w:val="2"/>
            <w:shd w:val="clear" w:color="auto" w:fill="FFFFFF"/>
            <w:vAlign w:val="center"/>
          </w:tcPr>
          <w:p w14:paraId="7AD7A5DA" w14:textId="77777777" w:rsidR="00910EDA" w:rsidRDefault="00910EDA">
            <w:pPr>
              <w:pStyle w:val="a3"/>
              <w:spacing w:line="360" w:lineRule="auto"/>
              <w:ind w:firstLine="0"/>
              <w:jc w:val="center"/>
              <w:rPr>
                <w:rFonts w:ascii="宋体" w:hAnsi="宋体" w:cs="宋体"/>
                <w:b/>
                <w:sz w:val="24"/>
              </w:rPr>
            </w:pPr>
          </w:p>
        </w:tc>
        <w:tc>
          <w:tcPr>
            <w:tcW w:w="743" w:type="pct"/>
            <w:shd w:val="clear" w:color="auto" w:fill="FFFFFF"/>
            <w:vAlign w:val="center"/>
          </w:tcPr>
          <w:p w14:paraId="485C8F0B" w14:textId="77777777" w:rsidR="00910EDA" w:rsidRDefault="00910EDA">
            <w:pPr>
              <w:pStyle w:val="a3"/>
              <w:spacing w:line="360" w:lineRule="auto"/>
              <w:ind w:firstLine="0"/>
              <w:jc w:val="center"/>
              <w:rPr>
                <w:rFonts w:ascii="宋体" w:hAnsi="宋体" w:cs="宋体"/>
                <w:b/>
                <w:sz w:val="24"/>
              </w:rPr>
            </w:pPr>
          </w:p>
        </w:tc>
      </w:tr>
      <w:tr w:rsidR="00910EDA" w14:paraId="44422885" w14:textId="77777777">
        <w:trPr>
          <w:trHeight w:val="560"/>
        </w:trPr>
        <w:tc>
          <w:tcPr>
            <w:tcW w:w="440" w:type="pct"/>
            <w:shd w:val="clear" w:color="auto" w:fill="FFFFFF"/>
            <w:vAlign w:val="center"/>
          </w:tcPr>
          <w:p w14:paraId="46731F84"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3</w:t>
            </w:r>
          </w:p>
        </w:tc>
        <w:tc>
          <w:tcPr>
            <w:tcW w:w="1946" w:type="pct"/>
            <w:gridSpan w:val="4"/>
            <w:shd w:val="clear" w:color="auto" w:fill="FFFFFF"/>
            <w:vAlign w:val="center"/>
          </w:tcPr>
          <w:p w14:paraId="6A2D90A3" w14:textId="77777777" w:rsidR="00910EDA" w:rsidRDefault="00910EDA">
            <w:pPr>
              <w:pStyle w:val="a3"/>
              <w:spacing w:line="360" w:lineRule="auto"/>
              <w:ind w:firstLine="0"/>
              <w:jc w:val="center"/>
              <w:rPr>
                <w:rFonts w:ascii="宋体" w:hAnsi="宋体" w:cs="宋体"/>
                <w:b/>
                <w:sz w:val="24"/>
              </w:rPr>
            </w:pPr>
          </w:p>
        </w:tc>
        <w:tc>
          <w:tcPr>
            <w:tcW w:w="725" w:type="pct"/>
            <w:gridSpan w:val="2"/>
            <w:shd w:val="clear" w:color="auto" w:fill="FFFFFF"/>
            <w:vAlign w:val="center"/>
          </w:tcPr>
          <w:p w14:paraId="7EBAADCE" w14:textId="77777777" w:rsidR="00910EDA" w:rsidRDefault="00910EDA">
            <w:pPr>
              <w:pStyle w:val="a3"/>
              <w:spacing w:line="360" w:lineRule="auto"/>
              <w:ind w:firstLine="0"/>
              <w:jc w:val="center"/>
              <w:rPr>
                <w:rFonts w:ascii="宋体" w:hAnsi="宋体" w:cs="宋体"/>
                <w:b/>
                <w:sz w:val="24"/>
              </w:rPr>
            </w:pPr>
          </w:p>
        </w:tc>
        <w:tc>
          <w:tcPr>
            <w:tcW w:w="486" w:type="pct"/>
            <w:shd w:val="clear" w:color="auto" w:fill="FFFFFF"/>
            <w:vAlign w:val="center"/>
          </w:tcPr>
          <w:p w14:paraId="3CD15918" w14:textId="77777777" w:rsidR="00910EDA" w:rsidRDefault="00910EDA">
            <w:pPr>
              <w:pStyle w:val="a3"/>
              <w:spacing w:line="360" w:lineRule="auto"/>
              <w:ind w:firstLine="0"/>
              <w:jc w:val="center"/>
              <w:rPr>
                <w:rFonts w:ascii="宋体" w:hAnsi="宋体" w:cs="宋体"/>
                <w:b/>
                <w:sz w:val="24"/>
              </w:rPr>
            </w:pPr>
          </w:p>
        </w:tc>
        <w:tc>
          <w:tcPr>
            <w:tcW w:w="660" w:type="pct"/>
            <w:gridSpan w:val="2"/>
            <w:shd w:val="clear" w:color="auto" w:fill="FFFFFF"/>
            <w:vAlign w:val="center"/>
          </w:tcPr>
          <w:p w14:paraId="403A7715" w14:textId="77777777" w:rsidR="00910EDA" w:rsidRDefault="00910EDA">
            <w:pPr>
              <w:pStyle w:val="a3"/>
              <w:spacing w:line="360" w:lineRule="auto"/>
              <w:ind w:firstLine="0"/>
              <w:jc w:val="center"/>
              <w:rPr>
                <w:rFonts w:ascii="宋体" w:hAnsi="宋体" w:cs="宋体"/>
                <w:b/>
                <w:sz w:val="24"/>
              </w:rPr>
            </w:pPr>
          </w:p>
        </w:tc>
        <w:tc>
          <w:tcPr>
            <w:tcW w:w="743" w:type="pct"/>
            <w:shd w:val="clear" w:color="auto" w:fill="FFFFFF"/>
            <w:vAlign w:val="center"/>
          </w:tcPr>
          <w:p w14:paraId="2DE08112" w14:textId="77777777" w:rsidR="00910EDA" w:rsidRDefault="00910EDA">
            <w:pPr>
              <w:pStyle w:val="a3"/>
              <w:spacing w:line="360" w:lineRule="auto"/>
              <w:ind w:firstLine="0"/>
              <w:jc w:val="center"/>
              <w:rPr>
                <w:rFonts w:ascii="宋体" w:hAnsi="宋体" w:cs="宋体"/>
                <w:b/>
                <w:sz w:val="24"/>
              </w:rPr>
            </w:pPr>
          </w:p>
        </w:tc>
      </w:tr>
      <w:tr w:rsidR="00910EDA" w14:paraId="10FE7F21" w14:textId="77777777">
        <w:trPr>
          <w:trHeight w:val="553"/>
        </w:trPr>
        <w:tc>
          <w:tcPr>
            <w:tcW w:w="440" w:type="pct"/>
            <w:tcBorders>
              <w:bottom w:val="single" w:sz="4" w:space="0" w:color="auto"/>
            </w:tcBorders>
            <w:shd w:val="clear" w:color="auto" w:fill="FFFFFF"/>
            <w:vAlign w:val="center"/>
          </w:tcPr>
          <w:p w14:paraId="3B22DBCE"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w:t>
            </w:r>
          </w:p>
        </w:tc>
        <w:tc>
          <w:tcPr>
            <w:tcW w:w="1946" w:type="pct"/>
            <w:gridSpan w:val="4"/>
            <w:tcBorders>
              <w:bottom w:val="single" w:sz="4" w:space="0" w:color="auto"/>
            </w:tcBorders>
            <w:shd w:val="clear" w:color="auto" w:fill="FFFFFF"/>
            <w:vAlign w:val="center"/>
          </w:tcPr>
          <w:p w14:paraId="568C49CE" w14:textId="77777777" w:rsidR="00910EDA" w:rsidRDefault="00910EDA">
            <w:pPr>
              <w:pStyle w:val="a3"/>
              <w:spacing w:line="360" w:lineRule="auto"/>
              <w:ind w:firstLine="0"/>
              <w:jc w:val="center"/>
              <w:rPr>
                <w:rFonts w:ascii="宋体" w:hAnsi="宋体" w:cs="宋体"/>
                <w:b/>
                <w:sz w:val="24"/>
              </w:rPr>
            </w:pPr>
          </w:p>
        </w:tc>
        <w:tc>
          <w:tcPr>
            <w:tcW w:w="725" w:type="pct"/>
            <w:gridSpan w:val="2"/>
            <w:tcBorders>
              <w:bottom w:val="single" w:sz="4" w:space="0" w:color="auto"/>
            </w:tcBorders>
            <w:shd w:val="clear" w:color="auto" w:fill="FFFFFF"/>
            <w:vAlign w:val="center"/>
          </w:tcPr>
          <w:p w14:paraId="653B56D8" w14:textId="77777777" w:rsidR="00910EDA" w:rsidRDefault="00910EDA">
            <w:pPr>
              <w:pStyle w:val="a3"/>
              <w:spacing w:line="360" w:lineRule="auto"/>
              <w:ind w:firstLine="0"/>
              <w:jc w:val="center"/>
              <w:rPr>
                <w:rFonts w:ascii="宋体" w:hAnsi="宋体" w:cs="宋体"/>
                <w:b/>
                <w:sz w:val="24"/>
              </w:rPr>
            </w:pPr>
          </w:p>
        </w:tc>
        <w:tc>
          <w:tcPr>
            <w:tcW w:w="486" w:type="pct"/>
            <w:tcBorders>
              <w:bottom w:val="single" w:sz="4" w:space="0" w:color="auto"/>
            </w:tcBorders>
            <w:shd w:val="clear" w:color="auto" w:fill="FFFFFF"/>
            <w:vAlign w:val="center"/>
          </w:tcPr>
          <w:p w14:paraId="6859F26D" w14:textId="77777777" w:rsidR="00910EDA" w:rsidRDefault="00910EDA">
            <w:pPr>
              <w:pStyle w:val="a3"/>
              <w:spacing w:line="360" w:lineRule="auto"/>
              <w:ind w:firstLine="0"/>
              <w:jc w:val="center"/>
              <w:rPr>
                <w:rFonts w:ascii="宋体" w:hAnsi="宋体" w:cs="宋体"/>
                <w:b/>
                <w:sz w:val="24"/>
              </w:rPr>
            </w:pPr>
          </w:p>
        </w:tc>
        <w:tc>
          <w:tcPr>
            <w:tcW w:w="660" w:type="pct"/>
            <w:gridSpan w:val="2"/>
            <w:tcBorders>
              <w:bottom w:val="single" w:sz="4" w:space="0" w:color="auto"/>
            </w:tcBorders>
            <w:shd w:val="clear" w:color="auto" w:fill="FFFFFF"/>
            <w:vAlign w:val="center"/>
          </w:tcPr>
          <w:p w14:paraId="77AB0CFF" w14:textId="77777777" w:rsidR="00910EDA" w:rsidRDefault="00910EDA">
            <w:pPr>
              <w:pStyle w:val="a3"/>
              <w:spacing w:line="360" w:lineRule="auto"/>
              <w:ind w:firstLine="0"/>
              <w:jc w:val="center"/>
              <w:rPr>
                <w:rFonts w:ascii="宋体" w:hAnsi="宋体" w:cs="宋体"/>
                <w:b/>
                <w:sz w:val="24"/>
              </w:rPr>
            </w:pPr>
          </w:p>
        </w:tc>
        <w:tc>
          <w:tcPr>
            <w:tcW w:w="743" w:type="pct"/>
            <w:tcBorders>
              <w:bottom w:val="single" w:sz="4" w:space="0" w:color="auto"/>
            </w:tcBorders>
            <w:shd w:val="clear" w:color="auto" w:fill="FFFFFF"/>
            <w:vAlign w:val="center"/>
          </w:tcPr>
          <w:p w14:paraId="5E774D2D" w14:textId="77777777" w:rsidR="00910EDA" w:rsidRDefault="00910EDA">
            <w:pPr>
              <w:pStyle w:val="a3"/>
              <w:spacing w:line="360" w:lineRule="auto"/>
              <w:ind w:firstLine="0"/>
              <w:jc w:val="center"/>
              <w:rPr>
                <w:rFonts w:ascii="宋体" w:hAnsi="宋体" w:cs="宋体"/>
                <w:b/>
                <w:sz w:val="24"/>
              </w:rPr>
            </w:pPr>
          </w:p>
        </w:tc>
      </w:tr>
      <w:tr w:rsidR="00910EDA" w14:paraId="0071537D" w14:textId="77777777">
        <w:trPr>
          <w:trHeight w:val="575"/>
        </w:trPr>
        <w:tc>
          <w:tcPr>
            <w:tcW w:w="615" w:type="pct"/>
            <w:gridSpan w:val="2"/>
            <w:shd w:val="clear" w:color="auto" w:fill="BFBFBF"/>
            <w:vAlign w:val="center"/>
          </w:tcPr>
          <w:p w14:paraId="24E3DFAB"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五</w:t>
            </w:r>
          </w:p>
        </w:tc>
        <w:tc>
          <w:tcPr>
            <w:tcW w:w="4385" w:type="pct"/>
            <w:gridSpan w:val="9"/>
            <w:shd w:val="clear" w:color="auto" w:fill="BFBFBF"/>
            <w:vAlign w:val="center"/>
          </w:tcPr>
          <w:p w14:paraId="39DB3187" w14:textId="77777777" w:rsidR="00910EDA" w:rsidRDefault="00355F57">
            <w:pPr>
              <w:pStyle w:val="a3"/>
              <w:spacing w:line="360" w:lineRule="auto"/>
              <w:ind w:firstLine="0"/>
              <w:jc w:val="center"/>
              <w:rPr>
                <w:rFonts w:ascii="宋体" w:hAnsi="宋体" w:cs="宋体"/>
                <w:b/>
                <w:sz w:val="24"/>
              </w:rPr>
            </w:pPr>
            <w:r>
              <w:rPr>
                <w:rFonts w:ascii="宋体" w:hAnsi="宋体" w:cs="宋体" w:hint="eastAsia"/>
                <w:b/>
                <w:sz w:val="24"/>
              </w:rPr>
              <w:t>提供本项目服务所必须的专业技术能力</w:t>
            </w:r>
          </w:p>
        </w:tc>
      </w:tr>
      <w:tr w:rsidR="00910EDA" w14:paraId="72A8B0B6" w14:textId="77777777">
        <w:trPr>
          <w:trHeight w:val="1630"/>
        </w:trPr>
        <w:tc>
          <w:tcPr>
            <w:tcW w:w="5000" w:type="pct"/>
            <w:gridSpan w:val="11"/>
            <w:shd w:val="clear" w:color="auto" w:fill="FFFFFF"/>
            <w:vAlign w:val="center"/>
          </w:tcPr>
          <w:p w14:paraId="4E1D6F6B" w14:textId="77777777" w:rsidR="00910EDA" w:rsidRDefault="00910EDA">
            <w:pPr>
              <w:pStyle w:val="a3"/>
              <w:spacing w:line="360" w:lineRule="auto"/>
              <w:ind w:firstLine="0"/>
              <w:jc w:val="center"/>
              <w:rPr>
                <w:rFonts w:ascii="宋体" w:hAnsi="宋体" w:cs="宋体"/>
                <w:b/>
                <w:sz w:val="24"/>
              </w:rPr>
            </w:pPr>
          </w:p>
        </w:tc>
      </w:tr>
    </w:tbl>
    <w:p w14:paraId="5E17A4E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lang w:eastAsia="zh-CN"/>
        </w:rPr>
      </w:pPr>
      <w:r>
        <w:rPr>
          <w:rFonts w:ascii="华文宋体" w:eastAsia="华文宋体" w:hAnsi="华文宋体" w:cs="华文宋体"/>
          <w:b/>
          <w:sz w:val="32"/>
          <w:lang w:eastAsia="zh-CN"/>
        </w:rPr>
        <w:t> </w:t>
      </w:r>
    </w:p>
    <w:p w14:paraId="3C7A405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lang w:eastAsia="zh-CN"/>
        </w:rPr>
      </w:pPr>
      <w:r>
        <w:rPr>
          <w:lang w:eastAsia="zh-CN"/>
        </w:rPr>
        <w:br w:type="page" w:clear="all"/>
      </w:r>
    </w:p>
    <w:p w14:paraId="2B61B84C"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641"/>
        <w:jc w:val="center"/>
        <w:rPr>
          <w:lang w:eastAsia="zh-CN"/>
        </w:rPr>
      </w:pPr>
      <w:r>
        <w:rPr>
          <w:rFonts w:ascii="华文宋体" w:eastAsia="华文宋体" w:hAnsi="华文宋体" w:cs="华文宋体"/>
          <w:b/>
          <w:sz w:val="32"/>
          <w:lang w:eastAsia="zh-CN"/>
        </w:rPr>
        <w:lastRenderedPageBreak/>
        <w:t>（五）依法缴纳税收和社会保障资金的良好记录</w:t>
      </w:r>
    </w:p>
    <w:p w14:paraId="4B81F7D9"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rFonts w:ascii="华文宋体" w:hAnsi="华文宋体" w:cs="华文宋体"/>
          <w:sz w:val="28"/>
          <w:lang w:eastAsia="zh-CN"/>
        </w:rPr>
      </w:pPr>
      <w:r>
        <w:rPr>
          <w:rFonts w:ascii="华文宋体" w:eastAsia="华文宋体" w:hAnsi="华文宋体" w:cs="华文宋体"/>
          <w:sz w:val="28"/>
          <w:lang w:eastAsia="zh-CN"/>
        </w:rPr>
        <w:t>提供参加本次政府采购活动前半年内至少一个月依法缴纳税收和社会保险的凭据，或提供资格承诺函</w:t>
      </w:r>
      <w:r>
        <w:rPr>
          <w:rFonts w:ascii="华文宋体" w:eastAsia="华文宋体" w:hAnsi="华文宋体" w:cs="华文宋体"/>
          <w:b/>
          <w:sz w:val="28"/>
          <w:lang w:eastAsia="zh-CN"/>
        </w:rPr>
        <w:t>（见本部分（六）资格承诺函）</w:t>
      </w:r>
      <w:r>
        <w:rPr>
          <w:rFonts w:ascii="华文宋体" w:eastAsia="华文宋体" w:hAnsi="华文宋体" w:cs="华文宋体"/>
          <w:sz w:val="28"/>
          <w:lang w:eastAsia="zh-CN"/>
        </w:rPr>
        <w:t>。</w:t>
      </w:r>
    </w:p>
    <w:p w14:paraId="1DB20CE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lang w:eastAsia="zh-CN"/>
        </w:rPr>
      </w:pPr>
      <w:r>
        <w:rPr>
          <w:lang w:eastAsia="zh-CN"/>
        </w:rPr>
        <w:br w:type="page" w:clear="all"/>
      </w:r>
    </w:p>
    <w:p w14:paraId="250CB3B6"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641"/>
        <w:jc w:val="center"/>
        <w:rPr>
          <w:lang w:eastAsia="zh-CN"/>
        </w:rPr>
      </w:pPr>
      <w:r>
        <w:rPr>
          <w:rFonts w:ascii="华文宋体" w:eastAsia="华文宋体" w:hAnsi="华文宋体" w:cs="华文宋体"/>
          <w:b/>
          <w:sz w:val="32"/>
          <w:lang w:eastAsia="zh-CN"/>
        </w:rPr>
        <w:lastRenderedPageBreak/>
        <w:t>（六）资格承诺函</w:t>
      </w:r>
    </w:p>
    <w:p w14:paraId="21A4810C"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jc w:val="both"/>
        <w:rPr>
          <w:lang w:eastAsia="zh-CN"/>
        </w:rPr>
      </w:pPr>
      <w:r>
        <w:rPr>
          <w:rFonts w:ascii="华文宋体" w:eastAsia="华文宋体" w:hAnsi="华文宋体" w:cs="华文宋体"/>
          <w:sz w:val="28"/>
          <w:lang w:eastAsia="zh-CN"/>
        </w:rPr>
        <w:t>致：</w:t>
      </w:r>
      <w:r>
        <w:rPr>
          <w:rFonts w:ascii="华文宋体" w:eastAsia="华文宋体" w:hAnsi="华文宋体" w:cs="华文宋体"/>
          <w:sz w:val="28"/>
          <w:u w:val="single"/>
          <w:lang w:eastAsia="zh-CN"/>
        </w:rPr>
        <w:t>    （采购人、采购代理机构）  </w:t>
      </w:r>
      <w:r>
        <w:rPr>
          <w:rFonts w:ascii="华文宋体" w:eastAsia="华文宋体" w:hAnsi="华文宋体" w:cs="华文宋体"/>
          <w:sz w:val="28"/>
          <w:lang w:eastAsia="zh-CN"/>
        </w:rPr>
        <w:t> </w:t>
      </w:r>
    </w:p>
    <w:p w14:paraId="4F7D64D9"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我单位参与</w:t>
      </w:r>
      <w:r>
        <w:rPr>
          <w:rFonts w:ascii="华文宋体" w:eastAsia="华文宋体" w:hAnsi="华文宋体" w:cs="华文宋体"/>
          <w:sz w:val="28"/>
          <w:u w:val="single"/>
          <w:lang w:eastAsia="zh-CN"/>
        </w:rPr>
        <w:t>  （项目名称）  （项目编号：    ）</w:t>
      </w:r>
      <w:r>
        <w:rPr>
          <w:rFonts w:ascii="华文宋体" w:eastAsia="华文宋体" w:hAnsi="华文宋体" w:cs="华文宋体"/>
          <w:sz w:val="28"/>
          <w:lang w:eastAsia="zh-CN"/>
        </w:rPr>
        <w:t>项目的政府采购活动，现承诺如下：</w:t>
      </w:r>
    </w:p>
    <w:p w14:paraId="5DEE3384"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1.我方具有良好的商业信誉和健全的财务会计制度。</w:t>
      </w:r>
    </w:p>
    <w:p w14:paraId="1F1F93F7"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2.我方具有履行合同所必需的设备和专业技术能力。</w:t>
      </w:r>
    </w:p>
    <w:p w14:paraId="029C2A91"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3.我方具有依法缴纳税收和社会保障资金的良好记录。</w:t>
      </w:r>
    </w:p>
    <w:p w14:paraId="562C686A"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4.我方参加本项目采购活动前三年内，在经营活动中没有重大违法记录。</w:t>
      </w:r>
    </w:p>
    <w:p w14:paraId="0703F593"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若我单位承诺不实，自愿承担提供虚假材料谋取中标、成交的法律责任。</w:t>
      </w:r>
    </w:p>
    <w:p w14:paraId="29CA9D14"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投标（响应）供应商（全称并盖章）：         </w:t>
      </w:r>
    </w:p>
    <w:p w14:paraId="6D09C255"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供应商法定代表人或授权代表（签字或签章）：    </w:t>
      </w:r>
    </w:p>
    <w:p w14:paraId="48DA64A4"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lang w:eastAsia="zh-CN"/>
        </w:rPr>
      </w:pPr>
      <w:r>
        <w:rPr>
          <w:rFonts w:ascii="华文宋体" w:eastAsia="华文宋体" w:hAnsi="华文宋体" w:cs="华文宋体"/>
          <w:sz w:val="28"/>
          <w:lang w:eastAsia="zh-CN"/>
        </w:rPr>
        <w:t>日期：     </w:t>
      </w:r>
    </w:p>
    <w:p w14:paraId="5C30C825"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480"/>
        <w:jc w:val="both"/>
        <w:rPr>
          <w:rFonts w:ascii="华文宋体" w:eastAsia="华文宋体" w:hAnsi="华文宋体" w:cs="华文宋体"/>
          <w:sz w:val="24"/>
          <w:lang w:eastAsia="zh-CN"/>
        </w:rPr>
      </w:pPr>
      <w:r>
        <w:rPr>
          <w:rFonts w:ascii="华文宋体" w:eastAsia="华文宋体" w:hAnsi="华文宋体" w:cs="华文宋体"/>
          <w:sz w:val="24"/>
          <w:lang w:eastAsia="zh-CN"/>
        </w:rPr>
        <w:t>说明：1.供应商可自行选择是否提供本承诺函，若不提供本承诺函的，应按采购文件要求提供相应的证明材料。2.供应商可删减承诺事项，删减的承诺事项须按</w:t>
      </w:r>
      <w:r>
        <w:rPr>
          <w:rFonts w:ascii="华文宋体" w:eastAsia="华文宋体" w:hAnsi="华文宋体" w:cs="华文宋体"/>
          <w:sz w:val="24"/>
          <w:lang w:eastAsia="zh-CN"/>
        </w:rPr>
        <w:lastRenderedPageBreak/>
        <w:t>采购文件要求提供相应的证明材料。比如删去本承诺函第3项的，则应按采购文件要求提供依法缴纳税收和社会保障资金的良好记录。</w:t>
      </w:r>
      <w:r>
        <w:rPr>
          <w:rFonts w:ascii="华文宋体" w:eastAsia="华文宋体" w:hAnsi="华文宋体" w:cs="华文宋体"/>
          <w:sz w:val="24"/>
          <w:lang w:eastAsia="zh-CN"/>
        </w:rPr>
        <w:br w:type="page"/>
      </w:r>
    </w:p>
    <w:p w14:paraId="1C8A0272" w14:textId="77777777" w:rsidR="00910EDA" w:rsidRDefault="00910EDA">
      <w:pPr>
        <w:pBdr>
          <w:top w:val="none" w:sz="0" w:space="0" w:color="000000"/>
          <w:left w:val="none" w:sz="0" w:space="0" w:color="000000"/>
          <w:bottom w:val="none" w:sz="0" w:space="0" w:color="000000"/>
          <w:right w:val="none" w:sz="0" w:space="0" w:color="000000"/>
        </w:pBdr>
        <w:spacing w:before="260" w:after="260" w:line="360" w:lineRule="auto"/>
        <w:ind w:firstLine="480"/>
        <w:jc w:val="both"/>
        <w:rPr>
          <w:rFonts w:ascii="华文宋体" w:eastAsia="华文宋体" w:hAnsi="华文宋体" w:cs="华文宋体"/>
          <w:sz w:val="24"/>
          <w:szCs w:val="24"/>
          <w:lang w:eastAsia="zh-CN"/>
        </w:rPr>
      </w:pPr>
    </w:p>
    <w:p w14:paraId="612B352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1"/>
        <w:jc w:val="center"/>
        <w:rPr>
          <w:lang w:eastAsia="zh-CN"/>
        </w:rPr>
      </w:pPr>
      <w:r>
        <w:rPr>
          <w:rFonts w:ascii="华文宋体" w:eastAsia="华文宋体" w:hAnsi="华文宋体" w:cs="华文宋体"/>
          <w:b/>
          <w:sz w:val="32"/>
          <w:lang w:eastAsia="zh-CN"/>
        </w:rPr>
        <w:t>（七）法律、行政法规规定的其他条件</w:t>
      </w:r>
    </w:p>
    <w:p w14:paraId="7E7003D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lang w:eastAsia="zh-CN"/>
        </w:rPr>
      </w:pPr>
      <w:r>
        <w:rPr>
          <w:lang w:eastAsia="zh-CN"/>
        </w:rPr>
        <w:br w:type="page" w:clear="all"/>
      </w:r>
    </w:p>
    <w:p w14:paraId="1FC69F3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1"/>
        <w:jc w:val="center"/>
        <w:rPr>
          <w:lang w:eastAsia="zh-CN"/>
        </w:rPr>
      </w:pPr>
      <w:r>
        <w:rPr>
          <w:rFonts w:ascii="华文宋体" w:eastAsia="华文宋体" w:hAnsi="华文宋体" w:cs="华文宋体"/>
          <w:b/>
          <w:sz w:val="32"/>
          <w:lang w:eastAsia="zh-CN"/>
        </w:rPr>
        <w:lastRenderedPageBreak/>
        <w:t>（八）落实政府采购政策需满足的资格要求</w:t>
      </w:r>
    </w:p>
    <w:p w14:paraId="47301C12"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0"/>
        <w:jc w:val="both"/>
        <w:rPr>
          <w:rFonts w:ascii="华文宋体" w:eastAsia="华文宋体" w:hAnsi="华文宋体" w:cs="华文宋体"/>
          <w:sz w:val="28"/>
          <w:lang w:eastAsia="zh-CN"/>
        </w:rPr>
      </w:pPr>
      <w:r>
        <w:rPr>
          <w:rFonts w:ascii="华文宋体" w:eastAsia="华文宋体" w:hAnsi="华文宋体" w:cs="华文宋体"/>
          <w:sz w:val="28"/>
          <w:lang w:eastAsia="zh-CN"/>
        </w:rPr>
        <w:t>提供《中小企业声明函》。</w:t>
      </w:r>
    </w:p>
    <w:p w14:paraId="62D0B41E" w14:textId="77777777" w:rsidR="00910EDA" w:rsidRDefault="00355F57">
      <w:pPr>
        <w:jc w:val="center"/>
        <w:rPr>
          <w:rFonts w:ascii="华文宋体" w:eastAsia="华文宋体" w:hAnsi="华文宋体" w:cs="华文宋体"/>
          <w:b/>
          <w:sz w:val="32"/>
          <w:szCs w:val="32"/>
          <w:lang w:eastAsia="zh-CN"/>
        </w:rPr>
      </w:pPr>
      <w:r>
        <w:rPr>
          <w:rFonts w:ascii="华文宋体" w:eastAsia="华文宋体" w:hAnsi="华文宋体" w:cs="华文宋体"/>
          <w:sz w:val="28"/>
          <w:lang w:eastAsia="zh-CN"/>
        </w:rPr>
        <w:br w:type="page" w:clear="all"/>
      </w:r>
      <w:r>
        <w:rPr>
          <w:rFonts w:ascii="华文宋体" w:eastAsia="华文宋体" w:hAnsi="华文宋体" w:cs="华文宋体" w:hint="eastAsia"/>
          <w:b/>
          <w:sz w:val="32"/>
          <w:szCs w:val="32"/>
          <w:lang w:eastAsia="zh-CN"/>
        </w:rPr>
        <w:lastRenderedPageBreak/>
        <w:t>（九）本项目的特定资格要求</w:t>
      </w:r>
    </w:p>
    <w:p w14:paraId="3D84131D" w14:textId="77777777" w:rsidR="00910EDA" w:rsidRDefault="00910EDA">
      <w:pPr>
        <w:jc w:val="center"/>
        <w:rPr>
          <w:rFonts w:ascii="华文宋体" w:eastAsia="华文宋体" w:hAnsi="华文宋体" w:cs="华文宋体"/>
          <w:b/>
          <w:sz w:val="32"/>
          <w:szCs w:val="32"/>
          <w:lang w:eastAsia="zh-CN"/>
        </w:rPr>
      </w:pPr>
    </w:p>
    <w:p w14:paraId="5D403267" w14:textId="77777777" w:rsidR="00910EDA" w:rsidRDefault="00910EDA">
      <w:pPr>
        <w:jc w:val="center"/>
        <w:rPr>
          <w:rFonts w:ascii="华文宋体" w:eastAsia="华文宋体" w:hAnsi="华文宋体" w:cs="华文宋体"/>
          <w:b/>
          <w:sz w:val="32"/>
          <w:szCs w:val="32"/>
          <w:lang w:eastAsia="zh-CN"/>
        </w:rPr>
      </w:pPr>
    </w:p>
    <w:p w14:paraId="0F42E1C6" w14:textId="77777777" w:rsidR="00910EDA" w:rsidRDefault="00910EDA">
      <w:pPr>
        <w:jc w:val="center"/>
        <w:rPr>
          <w:rFonts w:ascii="华文宋体" w:eastAsia="华文宋体" w:hAnsi="华文宋体" w:cs="华文宋体"/>
          <w:b/>
          <w:sz w:val="32"/>
          <w:szCs w:val="32"/>
          <w:lang w:eastAsia="zh-CN"/>
        </w:rPr>
      </w:pPr>
    </w:p>
    <w:p w14:paraId="5AE27B65" w14:textId="77777777" w:rsidR="00910EDA" w:rsidRDefault="00910EDA">
      <w:pPr>
        <w:jc w:val="center"/>
        <w:rPr>
          <w:rFonts w:ascii="华文宋体" w:eastAsia="华文宋体" w:hAnsi="华文宋体" w:cs="华文宋体"/>
          <w:b/>
          <w:sz w:val="32"/>
          <w:szCs w:val="32"/>
          <w:lang w:eastAsia="zh-CN"/>
        </w:rPr>
      </w:pPr>
    </w:p>
    <w:p w14:paraId="49D2CC01" w14:textId="77777777" w:rsidR="00910EDA" w:rsidRDefault="00910EDA">
      <w:pPr>
        <w:jc w:val="center"/>
        <w:rPr>
          <w:rFonts w:ascii="华文宋体" w:eastAsia="华文宋体" w:hAnsi="华文宋体" w:cs="华文宋体"/>
          <w:b/>
          <w:sz w:val="32"/>
          <w:szCs w:val="32"/>
          <w:lang w:eastAsia="zh-CN"/>
        </w:rPr>
      </w:pPr>
    </w:p>
    <w:p w14:paraId="4C613A36" w14:textId="77777777" w:rsidR="00910EDA" w:rsidRDefault="00910EDA">
      <w:pPr>
        <w:jc w:val="center"/>
        <w:rPr>
          <w:rFonts w:ascii="华文宋体" w:eastAsia="华文宋体" w:hAnsi="华文宋体" w:cs="华文宋体"/>
          <w:b/>
          <w:sz w:val="32"/>
          <w:szCs w:val="32"/>
          <w:lang w:eastAsia="zh-CN"/>
        </w:rPr>
      </w:pPr>
    </w:p>
    <w:p w14:paraId="17CCFF7A" w14:textId="77777777" w:rsidR="00910EDA" w:rsidRDefault="00910EDA">
      <w:pPr>
        <w:jc w:val="center"/>
        <w:rPr>
          <w:rFonts w:ascii="华文宋体" w:eastAsia="华文宋体" w:hAnsi="华文宋体" w:cs="华文宋体"/>
          <w:b/>
          <w:sz w:val="32"/>
          <w:szCs w:val="32"/>
          <w:lang w:eastAsia="zh-CN"/>
        </w:rPr>
      </w:pPr>
    </w:p>
    <w:p w14:paraId="454138BF" w14:textId="77777777" w:rsidR="00910EDA" w:rsidRDefault="00910EDA">
      <w:pPr>
        <w:jc w:val="center"/>
        <w:rPr>
          <w:rFonts w:ascii="华文宋体" w:eastAsia="华文宋体" w:hAnsi="华文宋体" w:cs="华文宋体"/>
          <w:b/>
          <w:sz w:val="32"/>
          <w:szCs w:val="32"/>
          <w:lang w:eastAsia="zh-CN"/>
        </w:rPr>
      </w:pPr>
    </w:p>
    <w:p w14:paraId="2AAC02A8" w14:textId="77777777" w:rsidR="00910EDA" w:rsidRDefault="00910EDA">
      <w:pPr>
        <w:jc w:val="center"/>
        <w:rPr>
          <w:rFonts w:ascii="华文宋体" w:eastAsia="华文宋体" w:hAnsi="华文宋体" w:cs="华文宋体"/>
          <w:b/>
          <w:sz w:val="32"/>
          <w:szCs w:val="32"/>
          <w:lang w:eastAsia="zh-CN"/>
        </w:rPr>
      </w:pPr>
    </w:p>
    <w:p w14:paraId="14313C7F" w14:textId="77777777" w:rsidR="00910EDA" w:rsidRDefault="00910EDA">
      <w:pPr>
        <w:jc w:val="center"/>
        <w:rPr>
          <w:rFonts w:ascii="华文宋体" w:eastAsia="华文宋体" w:hAnsi="华文宋体" w:cs="华文宋体"/>
          <w:b/>
          <w:sz w:val="32"/>
          <w:szCs w:val="32"/>
          <w:lang w:eastAsia="zh-CN"/>
        </w:rPr>
      </w:pPr>
    </w:p>
    <w:p w14:paraId="3873B7CF" w14:textId="77777777" w:rsidR="00910EDA" w:rsidRDefault="00910EDA">
      <w:pPr>
        <w:jc w:val="center"/>
        <w:rPr>
          <w:rFonts w:ascii="华文宋体" w:eastAsia="华文宋体" w:hAnsi="华文宋体" w:cs="华文宋体"/>
          <w:b/>
          <w:sz w:val="32"/>
          <w:szCs w:val="32"/>
          <w:lang w:eastAsia="zh-CN"/>
        </w:rPr>
      </w:pPr>
    </w:p>
    <w:p w14:paraId="6B232408" w14:textId="77777777" w:rsidR="00910EDA" w:rsidRDefault="00910EDA">
      <w:pPr>
        <w:jc w:val="center"/>
        <w:rPr>
          <w:rFonts w:ascii="华文宋体" w:eastAsia="华文宋体" w:hAnsi="华文宋体" w:cs="华文宋体"/>
          <w:b/>
          <w:sz w:val="32"/>
          <w:szCs w:val="32"/>
          <w:lang w:eastAsia="zh-CN"/>
        </w:rPr>
      </w:pPr>
    </w:p>
    <w:p w14:paraId="39997BE9" w14:textId="77777777" w:rsidR="00910EDA" w:rsidRDefault="00910EDA">
      <w:pPr>
        <w:jc w:val="center"/>
        <w:rPr>
          <w:rFonts w:ascii="华文宋体" w:eastAsia="华文宋体" w:hAnsi="华文宋体" w:cs="华文宋体"/>
          <w:b/>
          <w:sz w:val="32"/>
          <w:szCs w:val="32"/>
          <w:lang w:eastAsia="zh-CN"/>
        </w:rPr>
      </w:pPr>
    </w:p>
    <w:p w14:paraId="733DFB8A" w14:textId="77777777" w:rsidR="00910EDA" w:rsidRDefault="00910EDA">
      <w:pPr>
        <w:jc w:val="center"/>
        <w:rPr>
          <w:rFonts w:ascii="华文宋体" w:eastAsia="华文宋体" w:hAnsi="华文宋体" w:cs="华文宋体"/>
          <w:b/>
          <w:sz w:val="32"/>
          <w:szCs w:val="32"/>
          <w:lang w:eastAsia="zh-CN"/>
        </w:rPr>
      </w:pPr>
    </w:p>
    <w:p w14:paraId="722E4F9C" w14:textId="77777777" w:rsidR="00910EDA" w:rsidRDefault="00910EDA">
      <w:pPr>
        <w:jc w:val="center"/>
        <w:rPr>
          <w:rFonts w:ascii="华文宋体" w:eastAsia="华文宋体" w:hAnsi="华文宋体" w:cs="华文宋体"/>
          <w:b/>
          <w:sz w:val="32"/>
          <w:szCs w:val="32"/>
          <w:lang w:eastAsia="zh-CN"/>
        </w:rPr>
      </w:pPr>
    </w:p>
    <w:p w14:paraId="1B48104A" w14:textId="77777777" w:rsidR="00910EDA" w:rsidRDefault="00910EDA">
      <w:pPr>
        <w:jc w:val="center"/>
        <w:rPr>
          <w:rFonts w:ascii="华文宋体" w:eastAsia="华文宋体" w:hAnsi="华文宋体" w:cs="华文宋体"/>
          <w:b/>
          <w:sz w:val="32"/>
          <w:szCs w:val="32"/>
          <w:lang w:eastAsia="zh-CN"/>
        </w:rPr>
      </w:pPr>
    </w:p>
    <w:p w14:paraId="5628B6D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lastRenderedPageBreak/>
        <w:t>二、法定代表人身份证明书</w:t>
      </w:r>
    </w:p>
    <w:p w14:paraId="1E596D3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w:t>
      </w:r>
    </w:p>
    <w:p w14:paraId="344CC47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兹证明</w:t>
      </w:r>
      <w:r>
        <w:rPr>
          <w:rFonts w:ascii="华文宋体" w:eastAsia="华文宋体" w:hAnsi="华文宋体" w:cs="华文宋体"/>
          <w:b/>
          <w:sz w:val="24"/>
          <w:u w:val="single"/>
          <w:lang w:eastAsia="zh-CN"/>
        </w:rPr>
        <w:t>×××（）姓名</w:t>
      </w:r>
      <w:r>
        <w:rPr>
          <w:rFonts w:ascii="华文宋体" w:eastAsia="华文宋体" w:hAnsi="华文宋体" w:cs="华文宋体"/>
          <w:sz w:val="28"/>
          <w:lang w:eastAsia="zh-CN"/>
        </w:rPr>
        <w:t>同志，性别</w:t>
      </w:r>
      <w:r>
        <w:rPr>
          <w:rFonts w:ascii="华文宋体" w:eastAsia="华文宋体" w:hAnsi="华文宋体" w:cs="华文宋体"/>
          <w:b/>
          <w:sz w:val="24"/>
          <w:u w:val="single"/>
          <w:lang w:eastAsia="zh-CN"/>
        </w:rPr>
        <w:t>×××</w:t>
      </w:r>
      <w:r>
        <w:rPr>
          <w:rFonts w:ascii="华文宋体" w:eastAsia="华文宋体" w:hAnsi="华文宋体" w:cs="华文宋体"/>
          <w:sz w:val="28"/>
          <w:lang w:eastAsia="zh-CN"/>
        </w:rPr>
        <w:t>，居民身份证号</w:t>
      </w:r>
      <w:r>
        <w:rPr>
          <w:rFonts w:ascii="华文宋体" w:eastAsia="华文宋体" w:hAnsi="华文宋体" w:cs="华文宋体"/>
          <w:b/>
          <w:sz w:val="24"/>
          <w:u w:val="single"/>
          <w:lang w:eastAsia="zh-CN"/>
        </w:rPr>
        <w:t>×××</w:t>
      </w:r>
      <w:r>
        <w:rPr>
          <w:rFonts w:ascii="华文宋体" w:eastAsia="华文宋体" w:hAnsi="华文宋体" w:cs="华文宋体"/>
          <w:sz w:val="28"/>
          <w:lang w:eastAsia="zh-CN"/>
        </w:rPr>
        <w:t>，在我单位任</w:t>
      </w:r>
      <w:r>
        <w:rPr>
          <w:rFonts w:ascii="华文宋体" w:eastAsia="华文宋体" w:hAnsi="华文宋体" w:cs="华文宋体"/>
          <w:sz w:val="28"/>
          <w:u w:val="single"/>
          <w:lang w:eastAsia="zh-CN"/>
        </w:rPr>
        <w:t xml:space="preserve">               </w:t>
      </w:r>
      <w:r>
        <w:rPr>
          <w:rFonts w:ascii="华文宋体" w:eastAsia="华文宋体" w:hAnsi="华文宋体" w:cs="华文宋体"/>
          <w:sz w:val="28"/>
          <w:lang w:eastAsia="zh-CN"/>
        </w:rPr>
        <w:t>职务，系我单位主要负责人即法定代表人。</w:t>
      </w:r>
    </w:p>
    <w:p w14:paraId="468D85E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w:t>
      </w:r>
    </w:p>
    <w:p w14:paraId="4D507D1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单位地址：</w:t>
      </w:r>
    </w:p>
    <w:p w14:paraId="4F2698C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w:t>
      </w:r>
    </w:p>
    <w:p w14:paraId="23D71E4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电    话：</w:t>
      </w:r>
    </w:p>
    <w:p w14:paraId="3B0525D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w:t>
      </w:r>
    </w:p>
    <w:p w14:paraId="3DB4F0D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xml:space="preserve">单位全称： </w:t>
      </w:r>
    </w:p>
    <w:p w14:paraId="144F4F0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xml:space="preserve">  </w:t>
      </w:r>
    </w:p>
    <w:p w14:paraId="1E34108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xml:space="preserve">公    章： </w:t>
      </w:r>
    </w:p>
    <w:p w14:paraId="7D077C25" w14:textId="77777777" w:rsidR="00910EDA" w:rsidRDefault="00355F57">
      <w:pPr>
        <w:pBdr>
          <w:top w:val="none" w:sz="0" w:space="0" w:color="000000"/>
          <w:left w:val="none" w:sz="0" w:space="0" w:color="000000"/>
          <w:bottom w:val="none" w:sz="0" w:space="0" w:color="000000"/>
          <w:right w:val="none" w:sz="0" w:space="0" w:color="000000"/>
        </w:pBdr>
        <w:tabs>
          <w:tab w:val="left" w:pos="7290"/>
        </w:tabs>
        <w:spacing w:after="0" w:line="360" w:lineRule="auto"/>
        <w:ind w:firstLine="560"/>
        <w:jc w:val="both"/>
        <w:rPr>
          <w:lang w:eastAsia="zh-CN"/>
        </w:rPr>
      </w:pPr>
      <w:r>
        <w:rPr>
          <w:rFonts w:ascii="华文宋体" w:eastAsia="华文宋体" w:hAnsi="华文宋体" w:cs="华文宋体"/>
          <w:sz w:val="28"/>
          <w:lang w:eastAsia="zh-CN"/>
        </w:rPr>
        <w:t xml:space="preserve">                               </w:t>
      </w:r>
    </w:p>
    <w:p w14:paraId="62B529CA" w14:textId="77777777" w:rsidR="00910EDA" w:rsidRDefault="00355F57">
      <w:pPr>
        <w:pBdr>
          <w:top w:val="none" w:sz="0" w:space="0" w:color="000000"/>
          <w:left w:val="none" w:sz="0" w:space="0" w:color="000000"/>
          <w:bottom w:val="none" w:sz="0" w:space="0" w:color="000000"/>
          <w:right w:val="none" w:sz="0" w:space="0" w:color="000000"/>
        </w:pBdr>
        <w:tabs>
          <w:tab w:val="left" w:pos="7290"/>
        </w:tabs>
        <w:spacing w:after="0" w:line="360" w:lineRule="auto"/>
        <w:ind w:firstLine="560"/>
        <w:jc w:val="right"/>
        <w:rPr>
          <w:lang w:eastAsia="zh-CN"/>
        </w:rPr>
      </w:pPr>
      <w:r>
        <w:rPr>
          <w:rFonts w:ascii="华文宋体" w:eastAsia="华文宋体" w:hAnsi="华文宋体" w:cs="华文宋体"/>
          <w:sz w:val="28"/>
          <w:lang w:eastAsia="zh-CN"/>
        </w:rPr>
        <w:t>  年     月    日</w:t>
      </w:r>
    </w:p>
    <w:p w14:paraId="5AC3867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1"/>
        <w:rPr>
          <w:lang w:eastAsia="zh-CN"/>
        </w:rPr>
      </w:pPr>
      <w:r>
        <w:rPr>
          <w:rFonts w:ascii="华文宋体" w:eastAsia="华文宋体" w:hAnsi="华文宋体" w:cs="华文宋体"/>
          <w:b/>
          <w:sz w:val="32"/>
          <w:lang w:eastAsia="zh-CN"/>
        </w:rPr>
        <w:t> </w:t>
      </w:r>
    </w:p>
    <w:p w14:paraId="5B47BAE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1"/>
        <w:rPr>
          <w:lang w:eastAsia="zh-CN"/>
        </w:rPr>
      </w:pPr>
      <w:r>
        <w:rPr>
          <w:rFonts w:ascii="华文宋体" w:eastAsia="华文宋体" w:hAnsi="华文宋体" w:cs="华文宋体"/>
          <w:b/>
          <w:sz w:val="32"/>
          <w:lang w:eastAsia="zh-CN"/>
        </w:rPr>
        <w:t>附：法定代表人居民身份证复印件</w:t>
      </w:r>
    </w:p>
    <w:p w14:paraId="65CF7D81" w14:textId="77777777" w:rsidR="00910EDA" w:rsidRDefault="00355F57">
      <w:pPr>
        <w:pBdr>
          <w:top w:val="none" w:sz="0" w:space="0" w:color="000000"/>
          <w:left w:val="none" w:sz="0" w:space="0" w:color="000000"/>
          <w:bottom w:val="none" w:sz="0" w:space="0" w:color="000000"/>
          <w:right w:val="none" w:sz="0" w:space="0" w:color="000000"/>
        </w:pBdr>
        <w:tabs>
          <w:tab w:val="left" w:pos="7290"/>
        </w:tabs>
        <w:spacing w:after="0" w:line="360" w:lineRule="auto"/>
        <w:ind w:firstLine="560"/>
        <w:jc w:val="both"/>
        <w:rPr>
          <w:lang w:eastAsia="zh-CN"/>
        </w:rPr>
      </w:pPr>
      <w:r>
        <w:rPr>
          <w:rFonts w:ascii="华文宋体" w:eastAsia="华文宋体" w:hAnsi="华文宋体" w:cs="华文宋体"/>
          <w:sz w:val="28"/>
          <w:u w:val="single"/>
          <w:lang w:eastAsia="zh-CN"/>
        </w:rPr>
        <w:t>注：1.“法定代表人”直接参加投标响应活动的仅需填写本身份证明</w:t>
      </w:r>
      <w:r>
        <w:rPr>
          <w:rFonts w:ascii="华文宋体" w:eastAsia="华文宋体" w:hAnsi="华文宋体" w:cs="华文宋体"/>
          <w:sz w:val="28"/>
          <w:lang w:eastAsia="zh-CN"/>
        </w:rPr>
        <w:t>。</w:t>
      </w:r>
    </w:p>
    <w:p w14:paraId="024E6996" w14:textId="77777777" w:rsidR="00910EDA" w:rsidRDefault="00355F57">
      <w:pPr>
        <w:pBdr>
          <w:top w:val="none" w:sz="0" w:space="0" w:color="000000"/>
          <w:left w:val="none" w:sz="0" w:space="0" w:color="000000"/>
          <w:bottom w:val="none" w:sz="0" w:space="0" w:color="000000"/>
          <w:right w:val="none" w:sz="0" w:space="0" w:color="000000"/>
        </w:pBdr>
        <w:tabs>
          <w:tab w:val="left" w:pos="7290"/>
        </w:tabs>
        <w:spacing w:after="0" w:line="360" w:lineRule="auto"/>
        <w:ind w:firstLine="561"/>
        <w:jc w:val="both"/>
        <w:rPr>
          <w:lang w:eastAsia="zh-CN"/>
        </w:rPr>
      </w:pPr>
      <w:r>
        <w:rPr>
          <w:rFonts w:ascii="华文宋体" w:eastAsia="华文宋体" w:hAnsi="华文宋体" w:cs="华文宋体"/>
          <w:b/>
          <w:sz w:val="28"/>
          <w:u w:val="single"/>
          <w:lang w:eastAsia="zh-CN"/>
        </w:rPr>
        <w:t>2.投标人属于非法人组织的，按照法律、行政法规规定能够对外代表其从事民事活动的主要负责人，视同法定代表人。</w:t>
      </w:r>
    </w:p>
    <w:p w14:paraId="0487780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1"/>
        <w:jc w:val="center"/>
        <w:rPr>
          <w:lang w:eastAsia="zh-CN"/>
        </w:rPr>
      </w:pPr>
      <w:r>
        <w:rPr>
          <w:rFonts w:ascii="华文宋体" w:eastAsia="华文宋体" w:hAnsi="华文宋体" w:cs="华文宋体"/>
          <w:b/>
          <w:sz w:val="32"/>
          <w:lang w:eastAsia="zh-CN"/>
        </w:rPr>
        <w:lastRenderedPageBreak/>
        <w:t>三、法定代表人授权委托书</w:t>
      </w:r>
    </w:p>
    <w:p w14:paraId="218D585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right="420" w:firstLine="560"/>
        <w:jc w:val="both"/>
        <w:rPr>
          <w:lang w:eastAsia="zh-CN"/>
        </w:rPr>
      </w:pPr>
      <w:r>
        <w:rPr>
          <w:rFonts w:ascii="华文宋体" w:eastAsia="华文宋体" w:hAnsi="华文宋体" w:cs="华文宋体"/>
          <w:sz w:val="28"/>
          <w:lang w:eastAsia="zh-CN"/>
        </w:rPr>
        <w:t>本授权书声明：</w:t>
      </w:r>
      <w:r>
        <w:rPr>
          <w:rFonts w:ascii="华文宋体" w:eastAsia="华文宋体" w:hAnsi="华文宋体" w:cs="华文宋体"/>
          <w:b/>
          <w:sz w:val="24"/>
          <w:u w:val="single"/>
          <w:lang w:eastAsia="zh-CN"/>
        </w:rPr>
        <w:t>×××（投标人名称）</w:t>
      </w:r>
      <w:r>
        <w:rPr>
          <w:rFonts w:ascii="华文宋体" w:eastAsia="华文宋体" w:hAnsi="华文宋体" w:cs="华文宋体"/>
          <w:sz w:val="28"/>
          <w:lang w:eastAsia="zh-CN"/>
        </w:rPr>
        <w:t>法定代表人</w:t>
      </w:r>
      <w:r>
        <w:rPr>
          <w:rFonts w:ascii="华文宋体" w:eastAsia="华文宋体" w:hAnsi="华文宋体" w:cs="华文宋体"/>
          <w:b/>
          <w:sz w:val="24"/>
          <w:u w:val="single"/>
          <w:lang w:eastAsia="zh-CN"/>
        </w:rPr>
        <w:t>×××（姓名）</w:t>
      </w:r>
      <w:r>
        <w:rPr>
          <w:rFonts w:ascii="华文宋体" w:eastAsia="华文宋体" w:hAnsi="华文宋体" w:cs="华文宋体"/>
          <w:sz w:val="28"/>
          <w:lang w:eastAsia="zh-CN"/>
        </w:rPr>
        <w:t>授权</w:t>
      </w:r>
      <w:r>
        <w:rPr>
          <w:rFonts w:ascii="华文宋体" w:eastAsia="华文宋体" w:hAnsi="华文宋体" w:cs="华文宋体"/>
          <w:b/>
          <w:sz w:val="24"/>
          <w:u w:val="single"/>
          <w:lang w:eastAsia="zh-CN"/>
        </w:rPr>
        <w:t>×××（委托代理人的姓名、身份证号）</w:t>
      </w:r>
      <w:r>
        <w:rPr>
          <w:rFonts w:ascii="华文宋体" w:eastAsia="华文宋体" w:hAnsi="华文宋体" w:cs="华文宋体"/>
          <w:sz w:val="28"/>
          <w:lang w:eastAsia="zh-CN"/>
        </w:rPr>
        <w:t>为我方就</w:t>
      </w:r>
      <w:r>
        <w:rPr>
          <w:rFonts w:ascii="华文宋体" w:eastAsia="华文宋体" w:hAnsi="华文宋体" w:cs="华文宋体"/>
          <w:b/>
          <w:sz w:val="24"/>
          <w:u w:val="single"/>
          <w:lang w:eastAsia="zh-CN"/>
        </w:rPr>
        <w:t>××××（代理机构）代理的××××（项目编号）</w:t>
      </w:r>
      <w:r>
        <w:rPr>
          <w:rFonts w:ascii="华文宋体" w:eastAsia="华文宋体" w:hAnsi="华文宋体" w:cs="华文宋体"/>
          <w:sz w:val="28"/>
          <w:lang w:eastAsia="zh-CN"/>
        </w:rPr>
        <w:t>项目的投标活动的合法代理人，以本公司名义全权处理一切与该项目投标有关的事务（含合同签订）。</w:t>
      </w:r>
    </w:p>
    <w:p w14:paraId="45208FD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本授权书于</w:t>
      </w:r>
      <w:r>
        <w:rPr>
          <w:rFonts w:ascii="华文宋体" w:eastAsia="华文宋体" w:hAnsi="华文宋体" w:cs="华文宋体"/>
          <w:sz w:val="28"/>
          <w:u w:val="single"/>
          <w:lang w:eastAsia="zh-CN"/>
        </w:rPr>
        <w:t xml:space="preserve">  </w:t>
      </w:r>
      <w:r>
        <w:rPr>
          <w:rFonts w:ascii="华文宋体" w:eastAsia="华文宋体" w:hAnsi="华文宋体" w:cs="华文宋体"/>
          <w:sz w:val="28"/>
          <w:lang w:eastAsia="zh-CN"/>
        </w:rPr>
        <w:t>年</w:t>
      </w:r>
      <w:r>
        <w:rPr>
          <w:rFonts w:ascii="华文宋体" w:eastAsia="华文宋体" w:hAnsi="华文宋体" w:cs="华文宋体"/>
          <w:sz w:val="28"/>
          <w:u w:val="single"/>
          <w:lang w:eastAsia="zh-CN"/>
        </w:rPr>
        <w:t xml:space="preserve">  </w:t>
      </w:r>
      <w:r>
        <w:rPr>
          <w:rFonts w:ascii="华文宋体" w:eastAsia="华文宋体" w:hAnsi="华文宋体" w:cs="华文宋体"/>
          <w:sz w:val="28"/>
          <w:lang w:eastAsia="zh-CN"/>
        </w:rPr>
        <w:t>月</w:t>
      </w:r>
      <w:r>
        <w:rPr>
          <w:rFonts w:ascii="华文宋体" w:eastAsia="华文宋体" w:hAnsi="华文宋体" w:cs="华文宋体"/>
          <w:sz w:val="28"/>
          <w:u w:val="single"/>
          <w:lang w:eastAsia="zh-CN"/>
        </w:rPr>
        <w:t xml:space="preserve">  </w:t>
      </w:r>
      <w:r>
        <w:rPr>
          <w:rFonts w:ascii="华文宋体" w:eastAsia="华文宋体" w:hAnsi="华文宋体" w:cs="华文宋体"/>
          <w:sz w:val="28"/>
          <w:lang w:eastAsia="zh-CN"/>
        </w:rPr>
        <w:t>日签字生效，特此声明。</w:t>
      </w:r>
    </w:p>
    <w:p w14:paraId="5A25891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委托代理人身份证号码：</w:t>
      </w:r>
      <w:r>
        <w:rPr>
          <w:rFonts w:ascii="华文宋体" w:eastAsia="华文宋体" w:hAnsi="华文宋体" w:cs="华文宋体"/>
          <w:sz w:val="28"/>
          <w:u w:val="single"/>
          <w:lang w:eastAsia="zh-CN"/>
        </w:rPr>
        <w:t xml:space="preserve">                        </w:t>
      </w:r>
    </w:p>
    <w:p w14:paraId="7BC679C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rFonts w:ascii="华文宋体" w:eastAsia="华文宋体" w:hAnsi="华文宋体" w:cs="华文宋体"/>
          <w:sz w:val="28"/>
          <w:u w:val="single"/>
          <w:lang w:eastAsia="zh-CN"/>
        </w:rPr>
      </w:pPr>
      <w:r>
        <w:rPr>
          <w:rFonts w:ascii="华文宋体" w:eastAsia="华文宋体" w:hAnsi="华文宋体" w:cs="华文宋体"/>
          <w:sz w:val="28"/>
          <w:lang w:eastAsia="zh-CN"/>
        </w:rPr>
        <w:t>委托代理人联系电话：（手机）</w:t>
      </w:r>
      <w:r>
        <w:rPr>
          <w:rFonts w:ascii="华文宋体" w:eastAsia="华文宋体" w:hAnsi="华文宋体" w:cs="华文宋体"/>
          <w:sz w:val="28"/>
          <w:u w:val="single"/>
          <w:lang w:eastAsia="zh-CN"/>
        </w:rPr>
        <w:t xml:space="preserve">                        </w:t>
      </w:r>
    </w:p>
    <w:p w14:paraId="3D2E676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w:t>
      </w:r>
    </w:p>
    <w:p w14:paraId="50A4A25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法定代表人签字或盖章：         </w:t>
      </w:r>
    </w:p>
    <w:p w14:paraId="3B8AFD3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w:t>
      </w:r>
    </w:p>
    <w:p w14:paraId="35E9204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投标人名称（公章）：</w:t>
      </w:r>
    </w:p>
    <w:p w14:paraId="4CE2AB3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日     期：</w:t>
      </w:r>
    </w:p>
    <w:p w14:paraId="202AEC5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w:t>
      </w:r>
    </w:p>
    <w:p w14:paraId="73F606D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1"/>
        <w:jc w:val="both"/>
        <w:rPr>
          <w:lang w:eastAsia="zh-CN"/>
        </w:rPr>
      </w:pPr>
      <w:r>
        <w:rPr>
          <w:rFonts w:ascii="华文宋体" w:eastAsia="华文宋体" w:hAnsi="华文宋体" w:cs="华文宋体"/>
          <w:b/>
          <w:sz w:val="32"/>
          <w:lang w:eastAsia="zh-CN"/>
        </w:rPr>
        <w:t>附：委托代理人居民身份证复印件</w:t>
      </w:r>
    </w:p>
    <w:p w14:paraId="38119A09"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561"/>
        <w:rPr>
          <w:rFonts w:ascii="华文宋体" w:eastAsia="华文宋体" w:hAnsi="华文宋体" w:cs="华文宋体"/>
          <w:b/>
          <w:sz w:val="28"/>
          <w:lang w:eastAsia="zh-CN"/>
        </w:rPr>
      </w:pPr>
      <w:r>
        <w:rPr>
          <w:rFonts w:ascii="华文宋体" w:eastAsia="华文宋体" w:hAnsi="华文宋体" w:cs="华文宋体"/>
          <w:b/>
          <w:sz w:val="28"/>
          <w:u w:val="single"/>
          <w:lang w:eastAsia="zh-CN"/>
        </w:rPr>
        <w:t>注：“法定代表人”授权其他人（必须为投标人正式员工，证明材料：近半年内至少一个月社会保险缴纳材料附后）投标的，须填写法定代表人身份证明书和本委托书</w:t>
      </w:r>
      <w:r>
        <w:rPr>
          <w:rFonts w:ascii="华文宋体" w:eastAsia="华文宋体" w:hAnsi="华文宋体" w:cs="华文宋体"/>
          <w:b/>
          <w:sz w:val="28"/>
          <w:lang w:eastAsia="zh-CN"/>
        </w:rPr>
        <w:t>。</w:t>
      </w:r>
      <w:r>
        <w:rPr>
          <w:rFonts w:ascii="华文宋体" w:eastAsia="华文宋体" w:hAnsi="华文宋体" w:cs="华文宋体"/>
          <w:b/>
          <w:sz w:val="28"/>
          <w:lang w:eastAsia="zh-CN"/>
        </w:rPr>
        <w:br w:type="page"/>
      </w:r>
    </w:p>
    <w:p w14:paraId="43777253" w14:textId="77777777" w:rsidR="00910EDA" w:rsidRDefault="00910EDA">
      <w:pPr>
        <w:pBdr>
          <w:top w:val="none" w:sz="0" w:space="0" w:color="000000"/>
          <w:left w:val="none" w:sz="0" w:space="0" w:color="000000"/>
          <w:bottom w:val="none" w:sz="0" w:space="0" w:color="000000"/>
          <w:right w:val="none" w:sz="0" w:space="0" w:color="000000"/>
        </w:pBdr>
        <w:spacing w:before="260" w:after="260" w:line="360" w:lineRule="auto"/>
        <w:ind w:firstLine="561"/>
        <w:rPr>
          <w:lang w:eastAsia="zh-CN"/>
        </w:rPr>
      </w:pPr>
    </w:p>
    <w:p w14:paraId="0AAA937B"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881"/>
        <w:jc w:val="center"/>
        <w:rPr>
          <w:lang w:eastAsia="zh-CN"/>
        </w:rPr>
      </w:pPr>
      <w:r>
        <w:rPr>
          <w:rFonts w:ascii="华文宋体" w:eastAsia="华文宋体" w:hAnsi="华文宋体" w:cs="华文宋体"/>
          <w:b/>
          <w:sz w:val="44"/>
          <w:lang w:eastAsia="zh-CN"/>
        </w:rPr>
        <w:t>四、价格部分</w:t>
      </w:r>
    </w:p>
    <w:p w14:paraId="4EBD7FDC"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ind w:firstLine="881"/>
        <w:jc w:val="center"/>
        <w:rPr>
          <w:lang w:eastAsia="zh-CN"/>
        </w:rPr>
      </w:pPr>
      <w:r>
        <w:rPr>
          <w:rFonts w:ascii="华文宋体" w:eastAsia="华文宋体" w:hAnsi="华文宋体" w:cs="华文宋体"/>
          <w:b/>
          <w:sz w:val="44"/>
          <w:lang w:eastAsia="zh-CN"/>
        </w:rPr>
        <w:t>开标一览表</w:t>
      </w:r>
    </w:p>
    <w:tbl>
      <w:tblPr>
        <w:tblStyle w:val="aff2"/>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2409"/>
        <w:gridCol w:w="6945"/>
      </w:tblGrid>
      <w:tr w:rsidR="00910EDA" w14:paraId="33F58639" w14:textId="77777777">
        <w:trPr>
          <w:trHeight w:val="460"/>
        </w:trPr>
        <w:tc>
          <w:tcPr>
            <w:tcW w:w="9354" w:type="dxa"/>
            <w:gridSpan w:val="2"/>
            <w:tcBorders>
              <w:top w:val="nil"/>
              <w:left w:val="nil"/>
              <w:bottom w:val="single" w:sz="8" w:space="0" w:color="000000"/>
              <w:right w:val="nil"/>
            </w:tcBorders>
            <w:noWrap/>
            <w:tcMar>
              <w:top w:w="0" w:type="dxa"/>
              <w:left w:w="108" w:type="dxa"/>
              <w:bottom w:w="0" w:type="dxa"/>
              <w:right w:w="108" w:type="dxa"/>
            </w:tcMar>
            <w:vAlign w:val="center"/>
          </w:tcPr>
          <w:p w14:paraId="10B1C07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0"/>
              <w:jc w:val="both"/>
              <w:rPr>
                <w:lang w:eastAsia="zh-CN"/>
              </w:rPr>
            </w:pPr>
            <w:r>
              <w:rPr>
                <w:rFonts w:ascii="华文宋体" w:eastAsia="华文宋体" w:hAnsi="华文宋体" w:cs="华文宋体"/>
                <w:sz w:val="32"/>
                <w:lang w:eastAsia="zh-CN"/>
              </w:rPr>
              <w:t>单位名称（公章）：</w:t>
            </w:r>
            <w:r>
              <w:rPr>
                <w:rFonts w:ascii="华文宋体" w:eastAsia="华文宋体" w:hAnsi="华文宋体" w:cs="华文宋体"/>
                <w:b/>
                <w:sz w:val="24"/>
                <w:u w:val="single"/>
                <w:lang w:eastAsia="zh-CN"/>
              </w:rPr>
              <w:t>××××</w:t>
            </w:r>
          </w:p>
        </w:tc>
      </w:tr>
      <w:tr w:rsidR="00910EDA" w14:paraId="1BD47B6F" w14:textId="77777777">
        <w:trPr>
          <w:trHeight w:val="1289"/>
        </w:trPr>
        <w:tc>
          <w:tcPr>
            <w:tcW w:w="2409"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0547F2E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36"/>
              </w:rPr>
            </w:pPr>
            <w:proofErr w:type="spellStart"/>
            <w:r>
              <w:rPr>
                <w:rFonts w:ascii="华文宋体" w:eastAsia="华文宋体" w:hAnsi="华文宋体" w:cs="华文宋体"/>
                <w:sz w:val="36"/>
              </w:rPr>
              <w:t>项目总报价</w:t>
            </w:r>
            <w:proofErr w:type="spellEnd"/>
          </w:p>
        </w:tc>
        <w:tc>
          <w:tcPr>
            <w:tcW w:w="6945"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BFFFB2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sz w:val="36"/>
                <w:lang w:eastAsia="zh-CN"/>
              </w:rPr>
            </w:pPr>
            <w:r>
              <w:rPr>
                <w:rFonts w:ascii="华文宋体" w:eastAsia="华文宋体" w:hAnsi="华文宋体" w:cs="华文宋体"/>
                <w:sz w:val="36"/>
                <w:lang w:eastAsia="zh-CN"/>
              </w:rPr>
              <w:t>金额（大写）：</w:t>
            </w:r>
            <w:r>
              <w:rPr>
                <w:rFonts w:ascii="华文宋体" w:eastAsia="华文宋体" w:hAnsi="华文宋体" w:cs="华文宋体"/>
                <w:b/>
                <w:sz w:val="36"/>
                <w:u w:val="single"/>
                <w:lang w:eastAsia="zh-CN"/>
              </w:rPr>
              <w:t>××××</w:t>
            </w:r>
            <w:r>
              <w:rPr>
                <w:rFonts w:ascii="华文宋体" w:eastAsia="华文宋体" w:hAnsi="华文宋体" w:cs="华文宋体"/>
                <w:sz w:val="36"/>
                <w:lang w:eastAsia="zh-CN"/>
              </w:rPr>
              <w:t xml:space="preserve">人民币 /年               </w:t>
            </w:r>
          </w:p>
          <w:p w14:paraId="515F6AEE" w14:textId="77777777" w:rsidR="00910EDA" w:rsidRDefault="00355F57">
            <w:pPr>
              <w:pBdr>
                <w:top w:val="none" w:sz="0" w:space="0" w:color="000000"/>
                <w:left w:val="none" w:sz="0" w:space="0" w:color="000000"/>
                <w:bottom w:val="none" w:sz="0" w:space="0" w:color="000000"/>
                <w:right w:val="none" w:sz="0" w:space="0" w:color="000000"/>
              </w:pBdr>
              <w:tabs>
                <w:tab w:val="left" w:pos="2185"/>
              </w:tabs>
              <w:spacing w:after="0" w:line="360" w:lineRule="auto"/>
              <w:jc w:val="both"/>
              <w:rPr>
                <w:sz w:val="36"/>
              </w:rPr>
            </w:pPr>
            <w:r>
              <w:rPr>
                <w:rFonts w:ascii="华文宋体" w:eastAsia="华文宋体" w:hAnsi="华文宋体" w:cs="华文宋体"/>
                <w:sz w:val="36"/>
              </w:rPr>
              <w:t>¥：</w:t>
            </w:r>
            <w:r>
              <w:rPr>
                <w:rFonts w:ascii="华文宋体" w:eastAsia="华文宋体" w:hAnsi="华文宋体" w:cs="华文宋体"/>
                <w:b/>
                <w:sz w:val="36"/>
                <w:u w:val="single"/>
              </w:rPr>
              <w:t>××××××××</w:t>
            </w:r>
            <w:r>
              <w:rPr>
                <w:rFonts w:ascii="华文宋体" w:eastAsia="华文宋体" w:hAnsi="华文宋体" w:cs="华文宋体"/>
                <w:sz w:val="36"/>
              </w:rPr>
              <w:t xml:space="preserve">元/年           </w:t>
            </w:r>
          </w:p>
        </w:tc>
      </w:tr>
      <w:tr w:rsidR="00910EDA" w14:paraId="6880AEE8" w14:textId="77777777">
        <w:trPr>
          <w:trHeight w:val="691"/>
        </w:trPr>
        <w:tc>
          <w:tcPr>
            <w:tcW w:w="2409"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FE43F0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sz w:val="36"/>
              </w:rPr>
            </w:pPr>
            <w:proofErr w:type="spellStart"/>
            <w:r>
              <w:rPr>
                <w:rFonts w:ascii="华文宋体" w:eastAsia="华文宋体" w:hAnsi="华文宋体" w:cs="华文宋体"/>
                <w:sz w:val="36"/>
              </w:rPr>
              <w:t>服务期</w:t>
            </w:r>
            <w:proofErr w:type="spellEnd"/>
          </w:p>
        </w:tc>
        <w:tc>
          <w:tcPr>
            <w:tcW w:w="6945"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204A6A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rFonts w:ascii="华文宋体" w:eastAsia="华文宋体" w:hAnsi="华文宋体" w:cs="华文宋体"/>
                <w:sz w:val="36"/>
                <w:lang w:eastAsia="zh-CN"/>
              </w:rPr>
            </w:pPr>
            <w:r>
              <w:rPr>
                <w:rFonts w:ascii="华文宋体" w:eastAsia="华文宋体" w:hAnsi="华文宋体" w:cs="华文宋体" w:hint="eastAsia"/>
                <w:sz w:val="36"/>
                <w:lang w:eastAsia="zh-CN"/>
              </w:rPr>
              <w:t>2026年6月1日至2029年1月15日</w:t>
            </w:r>
          </w:p>
          <w:p w14:paraId="613E8C56"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sz w:val="36"/>
                <w:lang w:eastAsia="zh-CN"/>
              </w:rPr>
            </w:pPr>
            <w:r>
              <w:rPr>
                <w:rFonts w:ascii="华文宋体" w:eastAsia="华文宋体" w:hAnsi="华文宋体" w:cs="华文宋体"/>
                <w:sz w:val="36"/>
                <w:lang w:eastAsia="zh-CN"/>
              </w:rPr>
              <w:t>（合同一年一签）</w:t>
            </w:r>
          </w:p>
        </w:tc>
      </w:tr>
    </w:tbl>
    <w:p w14:paraId="5A6DC98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b/>
          <w:sz w:val="24"/>
          <w:lang w:eastAsia="zh-CN"/>
        </w:rPr>
        <w:t> </w:t>
      </w:r>
    </w:p>
    <w:p w14:paraId="6A8E779B"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b/>
          <w:sz w:val="24"/>
          <w:lang w:eastAsia="zh-CN"/>
        </w:rPr>
        <w:t xml:space="preserve">注： </w:t>
      </w:r>
      <w:r>
        <w:rPr>
          <w:rFonts w:ascii="华文宋体" w:eastAsia="华文宋体" w:hAnsi="华文宋体" w:cs="华文宋体"/>
          <w:sz w:val="24"/>
          <w:u w:val="single"/>
          <w:lang w:eastAsia="zh-CN"/>
        </w:rPr>
        <w:t>1.“项目总报价”包括本次招标要求提供的货物（服务）已支付或将支付的所有费用；</w:t>
      </w:r>
    </w:p>
    <w:p w14:paraId="5B9BCC0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sz w:val="24"/>
          <w:u w:val="single"/>
          <w:lang w:eastAsia="zh-CN"/>
        </w:rPr>
        <w:t>2.投标人必须据实填写此表，报价所含与招标文件要求的内容一致；</w:t>
      </w:r>
    </w:p>
    <w:p w14:paraId="2C07518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rFonts w:ascii="华文宋体" w:eastAsia="华文宋体" w:hAnsi="华文宋体" w:cs="华文宋体"/>
          <w:sz w:val="24"/>
          <w:u w:val="single"/>
          <w:lang w:eastAsia="zh-CN"/>
        </w:rPr>
      </w:pPr>
      <w:r>
        <w:rPr>
          <w:rFonts w:ascii="华文宋体" w:eastAsia="华文宋体" w:hAnsi="华文宋体" w:cs="华文宋体"/>
          <w:sz w:val="24"/>
          <w:u w:val="single"/>
          <w:lang w:eastAsia="zh-CN"/>
        </w:rPr>
        <w:t>3.报价保留至小数点后两位，四舍五入。</w:t>
      </w:r>
      <w:r>
        <w:rPr>
          <w:rFonts w:ascii="华文宋体" w:eastAsia="华文宋体" w:hAnsi="华文宋体" w:cs="华文宋体"/>
          <w:sz w:val="24"/>
          <w:u w:val="single"/>
          <w:lang w:eastAsia="zh-CN"/>
        </w:rPr>
        <w:br w:type="page" w:clear="all"/>
      </w:r>
    </w:p>
    <w:p w14:paraId="2A4A3FDB" w14:textId="77777777" w:rsidR="00910EDA" w:rsidRDefault="00355F57">
      <w:pPr>
        <w:widowControl w:val="0"/>
        <w:spacing w:after="0" w:line="360" w:lineRule="auto"/>
        <w:jc w:val="center"/>
        <w:rPr>
          <w:rFonts w:ascii="华文宋体" w:eastAsia="华文宋体" w:hAnsi="华文宋体" w:cs="华文宋体"/>
          <w:b/>
          <w:sz w:val="44"/>
          <w:szCs w:val="44"/>
          <w:lang w:eastAsia="zh-CN"/>
        </w:rPr>
      </w:pPr>
      <w:r>
        <w:rPr>
          <w:rFonts w:ascii="华文宋体" w:eastAsia="华文宋体" w:hAnsi="华文宋体" w:cs="华文宋体" w:hint="eastAsia"/>
          <w:b/>
          <w:sz w:val="44"/>
          <w:szCs w:val="44"/>
          <w:lang w:eastAsia="zh-CN"/>
        </w:rPr>
        <w:lastRenderedPageBreak/>
        <w:t>明细报价表</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3"/>
        <w:gridCol w:w="1881"/>
        <w:gridCol w:w="1875"/>
        <w:gridCol w:w="1037"/>
        <w:gridCol w:w="1752"/>
        <w:gridCol w:w="1626"/>
        <w:gridCol w:w="1068"/>
      </w:tblGrid>
      <w:tr w:rsidR="00910EDA" w14:paraId="080A3111" w14:textId="77777777">
        <w:trPr>
          <w:trHeight w:val="90"/>
        </w:trPr>
        <w:tc>
          <w:tcPr>
            <w:tcW w:w="9782" w:type="dxa"/>
            <w:gridSpan w:val="7"/>
            <w:vAlign w:val="center"/>
          </w:tcPr>
          <w:p w14:paraId="080D76E9" w14:textId="77777777" w:rsidR="00910EDA" w:rsidRDefault="00355F57">
            <w:pPr>
              <w:widowControl w:val="0"/>
              <w:spacing w:after="0" w:line="360" w:lineRule="auto"/>
              <w:jc w:val="center"/>
              <w:rPr>
                <w:rFonts w:ascii="华文宋体" w:eastAsia="华文宋体" w:hAnsi="华文宋体" w:cs="华文宋体"/>
                <w:sz w:val="24"/>
                <w:szCs w:val="24"/>
                <w:lang w:eastAsia="zh-CN"/>
              </w:rPr>
            </w:pPr>
            <w:r>
              <w:rPr>
                <w:rFonts w:ascii="华文宋体" w:eastAsia="华文宋体" w:hAnsi="华文宋体" w:cs="华文宋体" w:hint="eastAsia"/>
                <w:b/>
                <w:sz w:val="24"/>
                <w:szCs w:val="24"/>
                <w:lang w:eastAsia="zh-CN"/>
              </w:rPr>
              <w:t>一、货物部分</w:t>
            </w:r>
          </w:p>
        </w:tc>
      </w:tr>
      <w:tr w:rsidR="00910EDA" w14:paraId="249D70CF" w14:textId="77777777">
        <w:trPr>
          <w:trHeight w:val="273"/>
        </w:trPr>
        <w:tc>
          <w:tcPr>
            <w:tcW w:w="543" w:type="dxa"/>
            <w:tcBorders>
              <w:right w:val="single" w:sz="4" w:space="0" w:color="auto"/>
            </w:tcBorders>
            <w:vAlign w:val="center"/>
          </w:tcPr>
          <w:p w14:paraId="618DCBA1"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序号</w:t>
            </w:r>
          </w:p>
        </w:tc>
        <w:tc>
          <w:tcPr>
            <w:tcW w:w="1881" w:type="dxa"/>
            <w:tcBorders>
              <w:left w:val="single" w:sz="4" w:space="0" w:color="auto"/>
              <w:right w:val="single" w:sz="4" w:space="0" w:color="auto"/>
            </w:tcBorders>
            <w:vAlign w:val="center"/>
          </w:tcPr>
          <w:p w14:paraId="3741F168"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标的名称</w:t>
            </w:r>
          </w:p>
        </w:tc>
        <w:tc>
          <w:tcPr>
            <w:tcW w:w="2912" w:type="dxa"/>
            <w:gridSpan w:val="2"/>
            <w:tcBorders>
              <w:left w:val="single" w:sz="4" w:space="0" w:color="auto"/>
              <w:right w:val="single" w:sz="4" w:space="0" w:color="auto"/>
            </w:tcBorders>
            <w:vAlign w:val="center"/>
          </w:tcPr>
          <w:p w14:paraId="52C7C37C"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型号参数</w:t>
            </w:r>
          </w:p>
        </w:tc>
        <w:tc>
          <w:tcPr>
            <w:tcW w:w="1752" w:type="dxa"/>
            <w:tcBorders>
              <w:left w:val="single" w:sz="4" w:space="0" w:color="auto"/>
              <w:right w:val="single" w:sz="4" w:space="0" w:color="auto"/>
            </w:tcBorders>
            <w:vAlign w:val="center"/>
          </w:tcPr>
          <w:p w14:paraId="7BA2E28D"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质保期</w:t>
            </w:r>
          </w:p>
        </w:tc>
        <w:tc>
          <w:tcPr>
            <w:tcW w:w="1626" w:type="dxa"/>
            <w:tcBorders>
              <w:left w:val="single" w:sz="4" w:space="0" w:color="auto"/>
              <w:right w:val="single" w:sz="4" w:space="0" w:color="auto"/>
            </w:tcBorders>
            <w:vAlign w:val="center"/>
          </w:tcPr>
          <w:p w14:paraId="37BC343E"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价格（元）</w:t>
            </w:r>
          </w:p>
        </w:tc>
        <w:tc>
          <w:tcPr>
            <w:tcW w:w="1068" w:type="dxa"/>
            <w:tcBorders>
              <w:left w:val="single" w:sz="4" w:space="0" w:color="auto"/>
            </w:tcBorders>
            <w:vAlign w:val="center"/>
          </w:tcPr>
          <w:p w14:paraId="4A4C42BC"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备注</w:t>
            </w:r>
          </w:p>
        </w:tc>
      </w:tr>
      <w:tr w:rsidR="00910EDA" w14:paraId="3CDC2601" w14:textId="77777777">
        <w:trPr>
          <w:trHeight w:val="90"/>
        </w:trPr>
        <w:tc>
          <w:tcPr>
            <w:tcW w:w="543" w:type="dxa"/>
            <w:tcBorders>
              <w:bottom w:val="single" w:sz="4" w:space="0" w:color="auto"/>
              <w:right w:val="single" w:sz="4" w:space="0" w:color="auto"/>
            </w:tcBorders>
            <w:vAlign w:val="center"/>
          </w:tcPr>
          <w:p w14:paraId="38D82FE7" w14:textId="77777777" w:rsidR="00910EDA" w:rsidRDefault="00355F57">
            <w:pPr>
              <w:widowControl w:val="0"/>
              <w:spacing w:after="0" w:line="360" w:lineRule="auto"/>
              <w:jc w:val="center"/>
              <w:rPr>
                <w:rFonts w:ascii="华文宋体" w:eastAsia="华文宋体" w:hAnsi="华文宋体" w:cs="华文宋体"/>
                <w:sz w:val="24"/>
                <w:szCs w:val="24"/>
                <w:lang w:eastAsia="zh-CN"/>
              </w:rPr>
            </w:pPr>
            <w:r>
              <w:rPr>
                <w:rFonts w:ascii="华文宋体" w:eastAsia="华文宋体" w:hAnsi="华文宋体" w:cs="华文宋体" w:hint="eastAsia"/>
                <w:sz w:val="24"/>
                <w:szCs w:val="24"/>
                <w:lang w:eastAsia="zh-CN"/>
              </w:rPr>
              <w:t>1</w:t>
            </w:r>
          </w:p>
        </w:tc>
        <w:tc>
          <w:tcPr>
            <w:tcW w:w="1881" w:type="dxa"/>
            <w:tcBorders>
              <w:left w:val="single" w:sz="4" w:space="0" w:color="auto"/>
              <w:bottom w:val="single" w:sz="4" w:space="0" w:color="auto"/>
              <w:right w:val="single" w:sz="4" w:space="0" w:color="auto"/>
            </w:tcBorders>
            <w:vAlign w:val="center"/>
          </w:tcPr>
          <w:p w14:paraId="253D591D"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2912" w:type="dxa"/>
            <w:gridSpan w:val="2"/>
            <w:tcBorders>
              <w:left w:val="single" w:sz="4" w:space="0" w:color="auto"/>
              <w:bottom w:val="single" w:sz="4" w:space="0" w:color="auto"/>
              <w:right w:val="single" w:sz="4" w:space="0" w:color="auto"/>
            </w:tcBorders>
            <w:vAlign w:val="center"/>
          </w:tcPr>
          <w:p w14:paraId="06158959"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752" w:type="dxa"/>
            <w:tcBorders>
              <w:left w:val="single" w:sz="4" w:space="0" w:color="auto"/>
              <w:bottom w:val="single" w:sz="4" w:space="0" w:color="auto"/>
              <w:right w:val="single" w:sz="4" w:space="0" w:color="auto"/>
            </w:tcBorders>
            <w:vAlign w:val="center"/>
          </w:tcPr>
          <w:p w14:paraId="2DDB9EE4"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626" w:type="dxa"/>
            <w:tcBorders>
              <w:left w:val="single" w:sz="4" w:space="0" w:color="auto"/>
              <w:bottom w:val="single" w:sz="4" w:space="0" w:color="auto"/>
              <w:right w:val="single" w:sz="4" w:space="0" w:color="auto"/>
            </w:tcBorders>
            <w:vAlign w:val="center"/>
          </w:tcPr>
          <w:p w14:paraId="3EF75E78"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068" w:type="dxa"/>
            <w:tcBorders>
              <w:left w:val="single" w:sz="4" w:space="0" w:color="auto"/>
              <w:bottom w:val="single" w:sz="4" w:space="0" w:color="auto"/>
            </w:tcBorders>
          </w:tcPr>
          <w:p w14:paraId="7C2F7683"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r>
      <w:tr w:rsidR="00910EDA" w14:paraId="5FAF6676" w14:textId="77777777">
        <w:trPr>
          <w:trHeight w:val="90"/>
        </w:trPr>
        <w:tc>
          <w:tcPr>
            <w:tcW w:w="543" w:type="dxa"/>
            <w:tcBorders>
              <w:top w:val="single" w:sz="4" w:space="0" w:color="auto"/>
              <w:bottom w:val="single" w:sz="4" w:space="0" w:color="auto"/>
              <w:right w:val="single" w:sz="4" w:space="0" w:color="auto"/>
            </w:tcBorders>
            <w:vAlign w:val="center"/>
          </w:tcPr>
          <w:p w14:paraId="1D542DF9" w14:textId="77777777" w:rsidR="00910EDA" w:rsidRDefault="00355F57">
            <w:pPr>
              <w:widowControl w:val="0"/>
              <w:spacing w:after="0" w:line="360" w:lineRule="auto"/>
              <w:jc w:val="center"/>
              <w:rPr>
                <w:rFonts w:ascii="华文宋体" w:eastAsia="华文宋体" w:hAnsi="华文宋体" w:cs="华文宋体"/>
                <w:sz w:val="24"/>
                <w:szCs w:val="24"/>
                <w:lang w:eastAsia="zh-CN"/>
              </w:rPr>
            </w:pPr>
            <w:r>
              <w:rPr>
                <w:rFonts w:ascii="华文宋体" w:eastAsia="华文宋体" w:hAnsi="华文宋体" w:cs="华文宋体"/>
                <w:sz w:val="24"/>
                <w:szCs w:val="24"/>
                <w:lang w:eastAsia="zh-CN"/>
              </w:rPr>
              <w:t>2</w:t>
            </w:r>
          </w:p>
        </w:tc>
        <w:tc>
          <w:tcPr>
            <w:tcW w:w="1881" w:type="dxa"/>
            <w:tcBorders>
              <w:top w:val="single" w:sz="4" w:space="0" w:color="auto"/>
              <w:left w:val="single" w:sz="4" w:space="0" w:color="auto"/>
              <w:bottom w:val="single" w:sz="4" w:space="0" w:color="auto"/>
              <w:right w:val="single" w:sz="4" w:space="0" w:color="auto"/>
            </w:tcBorders>
            <w:vAlign w:val="center"/>
          </w:tcPr>
          <w:p w14:paraId="4C031C4A"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w:t>
            </w:r>
          </w:p>
        </w:tc>
        <w:tc>
          <w:tcPr>
            <w:tcW w:w="2912" w:type="dxa"/>
            <w:gridSpan w:val="2"/>
            <w:tcBorders>
              <w:top w:val="single" w:sz="4" w:space="0" w:color="auto"/>
              <w:left w:val="single" w:sz="4" w:space="0" w:color="auto"/>
              <w:bottom w:val="single" w:sz="4" w:space="0" w:color="auto"/>
              <w:right w:val="single" w:sz="4" w:space="0" w:color="auto"/>
            </w:tcBorders>
            <w:vAlign w:val="center"/>
          </w:tcPr>
          <w:p w14:paraId="5F72A43F"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752" w:type="dxa"/>
            <w:tcBorders>
              <w:top w:val="single" w:sz="4" w:space="0" w:color="auto"/>
              <w:left w:val="single" w:sz="4" w:space="0" w:color="auto"/>
              <w:bottom w:val="single" w:sz="4" w:space="0" w:color="auto"/>
              <w:right w:val="single" w:sz="4" w:space="0" w:color="auto"/>
            </w:tcBorders>
            <w:vAlign w:val="center"/>
          </w:tcPr>
          <w:p w14:paraId="014AC433"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626" w:type="dxa"/>
            <w:tcBorders>
              <w:top w:val="single" w:sz="4" w:space="0" w:color="auto"/>
              <w:left w:val="single" w:sz="4" w:space="0" w:color="auto"/>
              <w:bottom w:val="single" w:sz="4" w:space="0" w:color="auto"/>
              <w:right w:val="single" w:sz="4" w:space="0" w:color="auto"/>
            </w:tcBorders>
            <w:vAlign w:val="center"/>
          </w:tcPr>
          <w:p w14:paraId="54FC88AB"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068" w:type="dxa"/>
            <w:tcBorders>
              <w:top w:val="single" w:sz="4" w:space="0" w:color="auto"/>
              <w:left w:val="single" w:sz="4" w:space="0" w:color="auto"/>
              <w:bottom w:val="single" w:sz="4" w:space="0" w:color="auto"/>
            </w:tcBorders>
          </w:tcPr>
          <w:p w14:paraId="5CAFF69D"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r>
      <w:tr w:rsidR="00910EDA" w14:paraId="7DF523EE" w14:textId="77777777">
        <w:trPr>
          <w:trHeight w:val="90"/>
        </w:trPr>
        <w:tc>
          <w:tcPr>
            <w:tcW w:w="9782" w:type="dxa"/>
            <w:gridSpan w:val="7"/>
            <w:tcBorders>
              <w:top w:val="single" w:sz="4" w:space="0" w:color="auto"/>
              <w:bottom w:val="single" w:sz="4" w:space="0" w:color="auto"/>
            </w:tcBorders>
            <w:vAlign w:val="center"/>
          </w:tcPr>
          <w:p w14:paraId="64A79CA0"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货物部分小计：     元</w:t>
            </w:r>
          </w:p>
        </w:tc>
      </w:tr>
      <w:tr w:rsidR="00910EDA" w14:paraId="735CD3AA" w14:textId="77777777">
        <w:trPr>
          <w:trHeight w:val="90"/>
        </w:trPr>
        <w:tc>
          <w:tcPr>
            <w:tcW w:w="9782" w:type="dxa"/>
            <w:gridSpan w:val="7"/>
            <w:tcBorders>
              <w:top w:val="single" w:sz="4" w:space="0" w:color="auto"/>
              <w:bottom w:val="single" w:sz="4" w:space="0" w:color="auto"/>
            </w:tcBorders>
            <w:vAlign w:val="center"/>
          </w:tcPr>
          <w:p w14:paraId="087444A7"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二、服务部分</w:t>
            </w:r>
          </w:p>
        </w:tc>
      </w:tr>
      <w:tr w:rsidR="00910EDA" w14:paraId="67302C0B" w14:textId="77777777">
        <w:trPr>
          <w:trHeight w:val="318"/>
        </w:trPr>
        <w:tc>
          <w:tcPr>
            <w:tcW w:w="543" w:type="dxa"/>
            <w:tcBorders>
              <w:top w:val="single" w:sz="4" w:space="0" w:color="auto"/>
              <w:bottom w:val="single" w:sz="4" w:space="0" w:color="auto"/>
              <w:right w:val="single" w:sz="4" w:space="0" w:color="auto"/>
            </w:tcBorders>
            <w:vAlign w:val="center"/>
          </w:tcPr>
          <w:p w14:paraId="3A3E5DA8" w14:textId="77777777" w:rsidR="00910EDA" w:rsidRDefault="00355F57">
            <w:pPr>
              <w:widowControl w:val="0"/>
              <w:spacing w:after="0" w:line="360" w:lineRule="auto"/>
              <w:jc w:val="center"/>
              <w:rPr>
                <w:rFonts w:ascii="华文宋体" w:eastAsia="华文宋体" w:hAnsi="华文宋体" w:cs="华文宋体"/>
                <w:b/>
                <w:bCs/>
                <w:sz w:val="24"/>
                <w:szCs w:val="24"/>
                <w:lang w:eastAsia="zh-CN"/>
              </w:rPr>
            </w:pPr>
            <w:r>
              <w:rPr>
                <w:rFonts w:ascii="华文宋体" w:eastAsia="华文宋体" w:hAnsi="华文宋体" w:cs="华文宋体" w:hint="eastAsia"/>
                <w:b/>
                <w:bCs/>
                <w:sz w:val="24"/>
                <w:szCs w:val="24"/>
                <w:lang w:eastAsia="zh-CN"/>
              </w:rPr>
              <w:t>序号</w:t>
            </w:r>
          </w:p>
        </w:tc>
        <w:tc>
          <w:tcPr>
            <w:tcW w:w="1881" w:type="dxa"/>
            <w:tcBorders>
              <w:top w:val="single" w:sz="4" w:space="0" w:color="auto"/>
              <w:left w:val="single" w:sz="4" w:space="0" w:color="auto"/>
              <w:bottom w:val="single" w:sz="4" w:space="0" w:color="auto"/>
              <w:right w:val="single" w:sz="4" w:space="0" w:color="auto"/>
            </w:tcBorders>
            <w:vAlign w:val="center"/>
          </w:tcPr>
          <w:p w14:paraId="1712A6C4"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标的名称</w:t>
            </w:r>
          </w:p>
        </w:tc>
        <w:tc>
          <w:tcPr>
            <w:tcW w:w="2912" w:type="dxa"/>
            <w:gridSpan w:val="2"/>
            <w:tcBorders>
              <w:top w:val="single" w:sz="4" w:space="0" w:color="auto"/>
              <w:left w:val="single" w:sz="4" w:space="0" w:color="auto"/>
              <w:bottom w:val="single" w:sz="4" w:space="0" w:color="auto"/>
              <w:right w:val="single" w:sz="4" w:space="0" w:color="auto"/>
            </w:tcBorders>
            <w:vAlign w:val="center"/>
          </w:tcPr>
          <w:p w14:paraId="79C63F03"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服务内容</w:t>
            </w:r>
          </w:p>
        </w:tc>
        <w:tc>
          <w:tcPr>
            <w:tcW w:w="1752" w:type="dxa"/>
            <w:tcBorders>
              <w:top w:val="single" w:sz="4" w:space="0" w:color="auto"/>
              <w:left w:val="single" w:sz="4" w:space="0" w:color="auto"/>
              <w:bottom w:val="single" w:sz="4" w:space="0" w:color="auto"/>
              <w:right w:val="single" w:sz="4" w:space="0" w:color="auto"/>
            </w:tcBorders>
            <w:vAlign w:val="center"/>
          </w:tcPr>
          <w:p w14:paraId="3CDE6C0D"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服务期</w:t>
            </w:r>
          </w:p>
        </w:tc>
        <w:tc>
          <w:tcPr>
            <w:tcW w:w="1626" w:type="dxa"/>
            <w:tcBorders>
              <w:top w:val="single" w:sz="4" w:space="0" w:color="auto"/>
              <w:left w:val="single" w:sz="4" w:space="0" w:color="auto"/>
              <w:bottom w:val="single" w:sz="4" w:space="0" w:color="auto"/>
              <w:right w:val="single" w:sz="4" w:space="0" w:color="auto"/>
            </w:tcBorders>
            <w:vAlign w:val="center"/>
          </w:tcPr>
          <w:p w14:paraId="7D056642"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价格（元）</w:t>
            </w:r>
          </w:p>
        </w:tc>
        <w:tc>
          <w:tcPr>
            <w:tcW w:w="1068" w:type="dxa"/>
            <w:tcBorders>
              <w:top w:val="single" w:sz="4" w:space="0" w:color="auto"/>
              <w:left w:val="single" w:sz="4" w:space="0" w:color="auto"/>
              <w:bottom w:val="single" w:sz="4" w:space="0" w:color="auto"/>
            </w:tcBorders>
            <w:vAlign w:val="center"/>
          </w:tcPr>
          <w:p w14:paraId="5B5A0DCA" w14:textId="77777777" w:rsidR="00910EDA" w:rsidRDefault="00355F57">
            <w:pPr>
              <w:widowControl w:val="0"/>
              <w:spacing w:after="0" w:line="360" w:lineRule="auto"/>
              <w:jc w:val="center"/>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备注</w:t>
            </w:r>
          </w:p>
        </w:tc>
      </w:tr>
      <w:tr w:rsidR="00910EDA" w14:paraId="0C728399" w14:textId="77777777">
        <w:trPr>
          <w:trHeight w:val="90"/>
        </w:trPr>
        <w:tc>
          <w:tcPr>
            <w:tcW w:w="543" w:type="dxa"/>
            <w:tcBorders>
              <w:top w:val="single" w:sz="4" w:space="0" w:color="auto"/>
              <w:bottom w:val="single" w:sz="4" w:space="0" w:color="auto"/>
              <w:right w:val="single" w:sz="4" w:space="0" w:color="auto"/>
            </w:tcBorders>
            <w:vAlign w:val="center"/>
          </w:tcPr>
          <w:p w14:paraId="0EC993F2"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881" w:type="dxa"/>
            <w:tcBorders>
              <w:top w:val="single" w:sz="4" w:space="0" w:color="auto"/>
              <w:left w:val="single" w:sz="4" w:space="0" w:color="auto"/>
              <w:bottom w:val="single" w:sz="4" w:space="0" w:color="auto"/>
              <w:right w:val="single" w:sz="4" w:space="0" w:color="auto"/>
            </w:tcBorders>
            <w:vAlign w:val="center"/>
          </w:tcPr>
          <w:p w14:paraId="2F7C003A" w14:textId="77777777" w:rsidR="00910EDA" w:rsidRDefault="00910EDA">
            <w:pPr>
              <w:widowControl w:val="0"/>
              <w:spacing w:after="0" w:line="360" w:lineRule="auto"/>
              <w:jc w:val="center"/>
              <w:rPr>
                <w:rFonts w:ascii="华文宋体" w:eastAsia="华文宋体" w:hAnsi="华文宋体" w:cs="华文宋体"/>
                <w:b/>
                <w:sz w:val="24"/>
                <w:szCs w:val="24"/>
                <w:lang w:eastAsia="zh-CN"/>
              </w:rPr>
            </w:pPr>
          </w:p>
        </w:tc>
        <w:tc>
          <w:tcPr>
            <w:tcW w:w="2912" w:type="dxa"/>
            <w:gridSpan w:val="2"/>
            <w:tcBorders>
              <w:top w:val="single" w:sz="4" w:space="0" w:color="auto"/>
              <w:left w:val="single" w:sz="4" w:space="0" w:color="auto"/>
              <w:bottom w:val="single" w:sz="4" w:space="0" w:color="auto"/>
              <w:right w:val="single" w:sz="4" w:space="0" w:color="auto"/>
            </w:tcBorders>
            <w:vAlign w:val="center"/>
          </w:tcPr>
          <w:p w14:paraId="6CE0B489"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752" w:type="dxa"/>
            <w:tcBorders>
              <w:top w:val="single" w:sz="4" w:space="0" w:color="auto"/>
              <w:left w:val="single" w:sz="4" w:space="0" w:color="auto"/>
              <w:bottom w:val="single" w:sz="4" w:space="0" w:color="auto"/>
              <w:right w:val="single" w:sz="4" w:space="0" w:color="auto"/>
            </w:tcBorders>
            <w:vAlign w:val="center"/>
          </w:tcPr>
          <w:p w14:paraId="4C34CD7F"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626" w:type="dxa"/>
            <w:tcBorders>
              <w:top w:val="single" w:sz="4" w:space="0" w:color="auto"/>
              <w:left w:val="single" w:sz="4" w:space="0" w:color="auto"/>
              <w:bottom w:val="single" w:sz="4" w:space="0" w:color="auto"/>
              <w:right w:val="single" w:sz="4" w:space="0" w:color="auto"/>
            </w:tcBorders>
            <w:vAlign w:val="center"/>
          </w:tcPr>
          <w:p w14:paraId="466D33C4"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c>
          <w:tcPr>
            <w:tcW w:w="1068" w:type="dxa"/>
            <w:tcBorders>
              <w:top w:val="single" w:sz="4" w:space="0" w:color="auto"/>
              <w:left w:val="single" w:sz="4" w:space="0" w:color="auto"/>
              <w:bottom w:val="single" w:sz="4" w:space="0" w:color="auto"/>
            </w:tcBorders>
          </w:tcPr>
          <w:p w14:paraId="36B64BF9" w14:textId="77777777" w:rsidR="00910EDA" w:rsidRDefault="00910EDA">
            <w:pPr>
              <w:widowControl w:val="0"/>
              <w:spacing w:after="0" w:line="360" w:lineRule="auto"/>
              <w:jc w:val="center"/>
              <w:rPr>
                <w:rFonts w:ascii="华文宋体" w:eastAsia="华文宋体" w:hAnsi="华文宋体" w:cs="华文宋体"/>
                <w:sz w:val="24"/>
                <w:szCs w:val="24"/>
                <w:lang w:eastAsia="zh-CN"/>
              </w:rPr>
            </w:pPr>
          </w:p>
        </w:tc>
      </w:tr>
      <w:tr w:rsidR="00910EDA" w14:paraId="34D28F12" w14:textId="77777777">
        <w:trPr>
          <w:trHeight w:val="90"/>
        </w:trPr>
        <w:tc>
          <w:tcPr>
            <w:tcW w:w="543" w:type="dxa"/>
            <w:tcBorders>
              <w:top w:val="single" w:sz="4" w:space="0" w:color="auto"/>
              <w:bottom w:val="single" w:sz="4" w:space="0" w:color="auto"/>
              <w:right w:val="single" w:sz="4" w:space="0" w:color="auto"/>
            </w:tcBorders>
            <w:vAlign w:val="center"/>
          </w:tcPr>
          <w:p w14:paraId="0240D967" w14:textId="77777777" w:rsidR="00910EDA" w:rsidRDefault="00910EDA">
            <w:pPr>
              <w:widowControl w:val="0"/>
              <w:spacing w:after="0" w:line="360" w:lineRule="auto"/>
              <w:jc w:val="center"/>
              <w:rPr>
                <w:rFonts w:ascii="华文宋体" w:eastAsia="华文宋体" w:hAnsi="华文宋体" w:cs="华文宋体"/>
                <w:b/>
                <w:bCs/>
                <w:sz w:val="24"/>
                <w:szCs w:val="24"/>
                <w:lang w:eastAsia="zh-CN"/>
              </w:rPr>
            </w:pPr>
          </w:p>
        </w:tc>
        <w:tc>
          <w:tcPr>
            <w:tcW w:w="1881" w:type="dxa"/>
            <w:tcBorders>
              <w:top w:val="single" w:sz="4" w:space="0" w:color="auto"/>
              <w:left w:val="single" w:sz="4" w:space="0" w:color="auto"/>
              <w:bottom w:val="single" w:sz="4" w:space="0" w:color="auto"/>
              <w:right w:val="single" w:sz="4" w:space="0" w:color="auto"/>
            </w:tcBorders>
            <w:vAlign w:val="center"/>
          </w:tcPr>
          <w:p w14:paraId="6A46CBB7" w14:textId="77777777" w:rsidR="00910EDA" w:rsidRDefault="00910EDA">
            <w:pPr>
              <w:widowControl w:val="0"/>
              <w:spacing w:after="0" w:line="360" w:lineRule="auto"/>
              <w:jc w:val="center"/>
              <w:rPr>
                <w:rFonts w:ascii="华文宋体" w:eastAsia="华文宋体" w:hAnsi="华文宋体" w:cs="华文宋体"/>
                <w:b/>
                <w:bCs/>
                <w:sz w:val="24"/>
                <w:szCs w:val="24"/>
                <w:lang w:eastAsia="zh-CN"/>
              </w:rPr>
            </w:pPr>
          </w:p>
        </w:tc>
        <w:tc>
          <w:tcPr>
            <w:tcW w:w="2912" w:type="dxa"/>
            <w:gridSpan w:val="2"/>
            <w:tcBorders>
              <w:top w:val="single" w:sz="4" w:space="0" w:color="auto"/>
              <w:left w:val="single" w:sz="4" w:space="0" w:color="auto"/>
              <w:bottom w:val="single" w:sz="4" w:space="0" w:color="auto"/>
              <w:right w:val="single" w:sz="4" w:space="0" w:color="auto"/>
            </w:tcBorders>
            <w:vAlign w:val="center"/>
          </w:tcPr>
          <w:p w14:paraId="7EC10924" w14:textId="77777777" w:rsidR="00910EDA" w:rsidRDefault="00910EDA">
            <w:pPr>
              <w:widowControl w:val="0"/>
              <w:spacing w:after="0" w:line="360" w:lineRule="auto"/>
              <w:jc w:val="center"/>
              <w:rPr>
                <w:rFonts w:ascii="华文宋体" w:eastAsia="华文宋体" w:hAnsi="华文宋体" w:cs="华文宋体"/>
                <w:b/>
                <w:bCs/>
                <w:sz w:val="24"/>
                <w:szCs w:val="24"/>
                <w:lang w:eastAsia="zh-CN"/>
              </w:rPr>
            </w:pPr>
          </w:p>
        </w:tc>
        <w:tc>
          <w:tcPr>
            <w:tcW w:w="1752" w:type="dxa"/>
            <w:tcBorders>
              <w:top w:val="single" w:sz="4" w:space="0" w:color="auto"/>
              <w:left w:val="single" w:sz="4" w:space="0" w:color="auto"/>
              <w:bottom w:val="single" w:sz="4" w:space="0" w:color="auto"/>
              <w:right w:val="single" w:sz="4" w:space="0" w:color="auto"/>
            </w:tcBorders>
            <w:vAlign w:val="center"/>
          </w:tcPr>
          <w:p w14:paraId="07197C44" w14:textId="77777777" w:rsidR="00910EDA" w:rsidRDefault="00910EDA">
            <w:pPr>
              <w:widowControl w:val="0"/>
              <w:spacing w:after="0" w:line="360" w:lineRule="auto"/>
              <w:jc w:val="center"/>
              <w:rPr>
                <w:rFonts w:ascii="华文宋体" w:eastAsia="华文宋体" w:hAnsi="华文宋体" w:cs="华文宋体"/>
                <w:b/>
                <w:bCs/>
                <w:sz w:val="24"/>
                <w:szCs w:val="24"/>
                <w:lang w:eastAsia="zh-CN"/>
              </w:rPr>
            </w:pPr>
          </w:p>
        </w:tc>
        <w:tc>
          <w:tcPr>
            <w:tcW w:w="1626" w:type="dxa"/>
            <w:tcBorders>
              <w:top w:val="single" w:sz="4" w:space="0" w:color="auto"/>
              <w:left w:val="single" w:sz="4" w:space="0" w:color="auto"/>
              <w:bottom w:val="single" w:sz="4" w:space="0" w:color="auto"/>
              <w:right w:val="single" w:sz="4" w:space="0" w:color="auto"/>
            </w:tcBorders>
            <w:vAlign w:val="center"/>
          </w:tcPr>
          <w:p w14:paraId="47600373" w14:textId="77777777" w:rsidR="00910EDA" w:rsidRDefault="00910EDA">
            <w:pPr>
              <w:widowControl w:val="0"/>
              <w:spacing w:after="0" w:line="360" w:lineRule="auto"/>
              <w:jc w:val="center"/>
              <w:rPr>
                <w:rFonts w:ascii="华文宋体" w:eastAsia="华文宋体" w:hAnsi="华文宋体" w:cs="华文宋体"/>
                <w:b/>
                <w:bCs/>
                <w:sz w:val="24"/>
                <w:szCs w:val="24"/>
                <w:lang w:eastAsia="zh-CN"/>
              </w:rPr>
            </w:pPr>
          </w:p>
        </w:tc>
        <w:tc>
          <w:tcPr>
            <w:tcW w:w="1068" w:type="dxa"/>
            <w:tcBorders>
              <w:top w:val="single" w:sz="4" w:space="0" w:color="auto"/>
              <w:left w:val="single" w:sz="4" w:space="0" w:color="auto"/>
              <w:bottom w:val="single" w:sz="4" w:space="0" w:color="auto"/>
            </w:tcBorders>
            <w:vAlign w:val="center"/>
          </w:tcPr>
          <w:p w14:paraId="4ABD8D9E" w14:textId="77777777" w:rsidR="00910EDA" w:rsidRDefault="00910EDA">
            <w:pPr>
              <w:widowControl w:val="0"/>
              <w:spacing w:after="0" w:line="360" w:lineRule="auto"/>
              <w:jc w:val="center"/>
              <w:rPr>
                <w:rFonts w:ascii="华文宋体" w:eastAsia="华文宋体" w:hAnsi="华文宋体" w:cs="华文宋体"/>
                <w:b/>
                <w:bCs/>
                <w:sz w:val="24"/>
                <w:szCs w:val="24"/>
                <w:lang w:eastAsia="zh-CN"/>
              </w:rPr>
            </w:pPr>
          </w:p>
        </w:tc>
      </w:tr>
      <w:tr w:rsidR="00910EDA" w14:paraId="3DEFD633" w14:textId="77777777">
        <w:trPr>
          <w:trHeight w:val="90"/>
        </w:trPr>
        <w:tc>
          <w:tcPr>
            <w:tcW w:w="9782" w:type="dxa"/>
            <w:gridSpan w:val="7"/>
            <w:vAlign w:val="center"/>
          </w:tcPr>
          <w:p w14:paraId="0D2763EB" w14:textId="77777777" w:rsidR="00910EDA" w:rsidRDefault="00355F57">
            <w:pPr>
              <w:widowControl w:val="0"/>
              <w:spacing w:after="0" w:line="360" w:lineRule="auto"/>
              <w:jc w:val="center"/>
              <w:rPr>
                <w:rFonts w:ascii="华文宋体" w:eastAsia="华文宋体" w:hAnsi="华文宋体" w:cs="华文宋体"/>
                <w:sz w:val="24"/>
                <w:szCs w:val="24"/>
                <w:lang w:eastAsia="zh-CN"/>
              </w:rPr>
            </w:pPr>
            <w:r>
              <w:rPr>
                <w:rFonts w:ascii="华文宋体" w:eastAsia="华文宋体" w:hAnsi="华文宋体" w:cs="华文宋体" w:hint="eastAsia"/>
                <w:b/>
                <w:sz w:val="24"/>
                <w:szCs w:val="24"/>
                <w:lang w:eastAsia="zh-CN"/>
              </w:rPr>
              <w:t>服务部分小计：     元</w:t>
            </w:r>
          </w:p>
        </w:tc>
      </w:tr>
      <w:tr w:rsidR="00910EDA" w14:paraId="1351087C" w14:textId="77777777">
        <w:trPr>
          <w:trHeight w:val="438"/>
        </w:trPr>
        <w:tc>
          <w:tcPr>
            <w:tcW w:w="4299" w:type="dxa"/>
            <w:gridSpan w:val="3"/>
            <w:tcBorders>
              <w:bottom w:val="single" w:sz="4" w:space="0" w:color="auto"/>
            </w:tcBorders>
          </w:tcPr>
          <w:p w14:paraId="01CF2DAB" w14:textId="77777777" w:rsidR="00910EDA" w:rsidRDefault="00355F57">
            <w:pPr>
              <w:widowControl w:val="0"/>
              <w:spacing w:after="0" w:line="360" w:lineRule="auto"/>
              <w:jc w:val="both"/>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其它相关费用(培训、税费等与项</w:t>
            </w:r>
          </w:p>
          <w:p w14:paraId="2127A5A3" w14:textId="77777777" w:rsidR="00910EDA" w:rsidRDefault="00355F57">
            <w:pPr>
              <w:widowControl w:val="0"/>
              <w:spacing w:after="0" w:line="360" w:lineRule="auto"/>
              <w:jc w:val="both"/>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目相关的一切费用）</w:t>
            </w:r>
          </w:p>
        </w:tc>
        <w:tc>
          <w:tcPr>
            <w:tcW w:w="5483" w:type="dxa"/>
            <w:gridSpan w:val="4"/>
            <w:tcBorders>
              <w:bottom w:val="single" w:sz="4" w:space="0" w:color="auto"/>
            </w:tcBorders>
          </w:tcPr>
          <w:p w14:paraId="3EC98816" w14:textId="77777777" w:rsidR="00910EDA" w:rsidRDefault="00910EDA">
            <w:pPr>
              <w:widowControl w:val="0"/>
              <w:spacing w:after="0" w:line="360" w:lineRule="auto"/>
              <w:jc w:val="both"/>
              <w:rPr>
                <w:rFonts w:ascii="华文宋体" w:eastAsia="华文宋体" w:hAnsi="华文宋体" w:cs="华文宋体"/>
                <w:b/>
                <w:sz w:val="24"/>
                <w:szCs w:val="24"/>
                <w:lang w:eastAsia="zh-CN"/>
              </w:rPr>
            </w:pPr>
          </w:p>
          <w:p w14:paraId="126665CD" w14:textId="77777777" w:rsidR="00910EDA" w:rsidRDefault="00355F57">
            <w:pPr>
              <w:widowControl w:val="0"/>
              <w:spacing w:after="0" w:line="360" w:lineRule="auto"/>
              <w:jc w:val="center"/>
              <w:rPr>
                <w:rFonts w:ascii="华文宋体" w:eastAsia="华文宋体" w:hAnsi="华文宋体" w:cs="华文宋体"/>
                <w:sz w:val="24"/>
                <w:szCs w:val="24"/>
                <w:lang w:eastAsia="zh-CN"/>
              </w:rPr>
            </w:pPr>
            <w:r>
              <w:rPr>
                <w:rFonts w:ascii="华文宋体" w:eastAsia="华文宋体" w:hAnsi="华文宋体" w:cs="华文宋体" w:hint="eastAsia"/>
                <w:b/>
                <w:sz w:val="24"/>
                <w:szCs w:val="24"/>
                <w:lang w:eastAsia="zh-CN"/>
              </w:rPr>
              <w:t>元</w:t>
            </w:r>
          </w:p>
        </w:tc>
      </w:tr>
      <w:tr w:rsidR="00910EDA" w14:paraId="7F8A8FB2" w14:textId="77777777">
        <w:trPr>
          <w:trHeight w:val="90"/>
        </w:trPr>
        <w:tc>
          <w:tcPr>
            <w:tcW w:w="4299" w:type="dxa"/>
            <w:gridSpan w:val="3"/>
          </w:tcPr>
          <w:p w14:paraId="463F0218" w14:textId="77777777" w:rsidR="00910EDA" w:rsidRDefault="00355F57">
            <w:pPr>
              <w:widowControl w:val="0"/>
              <w:spacing w:after="0" w:line="360" w:lineRule="auto"/>
              <w:jc w:val="both"/>
              <w:rPr>
                <w:rFonts w:ascii="华文宋体" w:eastAsia="华文宋体" w:hAnsi="华文宋体" w:cs="华文宋体"/>
                <w:b/>
                <w:sz w:val="24"/>
                <w:szCs w:val="24"/>
                <w:lang w:eastAsia="zh-CN"/>
              </w:rPr>
            </w:pPr>
            <w:r>
              <w:rPr>
                <w:rFonts w:ascii="华文宋体" w:eastAsia="华文宋体" w:hAnsi="华文宋体" w:cs="华文宋体" w:hint="eastAsia"/>
                <w:b/>
                <w:sz w:val="24"/>
                <w:szCs w:val="24"/>
                <w:lang w:eastAsia="zh-CN"/>
              </w:rPr>
              <w:t>项目总报价</w:t>
            </w:r>
          </w:p>
        </w:tc>
        <w:tc>
          <w:tcPr>
            <w:tcW w:w="5483" w:type="dxa"/>
            <w:gridSpan w:val="4"/>
          </w:tcPr>
          <w:p w14:paraId="7955637C" w14:textId="77777777" w:rsidR="00910EDA" w:rsidRDefault="00355F57">
            <w:pPr>
              <w:widowControl w:val="0"/>
              <w:spacing w:after="0" w:line="360" w:lineRule="auto"/>
              <w:jc w:val="center"/>
              <w:rPr>
                <w:rFonts w:ascii="华文宋体" w:eastAsia="华文宋体" w:hAnsi="华文宋体" w:cs="华文宋体"/>
                <w:sz w:val="24"/>
                <w:szCs w:val="24"/>
                <w:lang w:eastAsia="zh-CN"/>
              </w:rPr>
            </w:pPr>
            <w:r>
              <w:rPr>
                <w:rFonts w:ascii="华文宋体" w:eastAsia="华文宋体" w:hAnsi="华文宋体" w:cs="华文宋体" w:hint="eastAsia"/>
                <w:b/>
                <w:sz w:val="24"/>
                <w:szCs w:val="24"/>
                <w:lang w:eastAsia="zh-CN"/>
              </w:rPr>
              <w:t>元</w:t>
            </w:r>
          </w:p>
        </w:tc>
      </w:tr>
    </w:tbl>
    <w:p w14:paraId="21BF0F37" w14:textId="77777777" w:rsidR="00910EDA" w:rsidRDefault="00355F57">
      <w:pPr>
        <w:widowControl w:val="0"/>
        <w:spacing w:after="0" w:line="360" w:lineRule="auto"/>
        <w:jc w:val="both"/>
        <w:rPr>
          <w:rFonts w:ascii="华文宋体" w:eastAsia="华文宋体" w:hAnsi="华文宋体" w:cs="华文宋体"/>
          <w:b/>
          <w:sz w:val="24"/>
          <w:szCs w:val="24"/>
          <w:u w:val="single"/>
          <w:lang w:eastAsia="zh-CN"/>
        </w:rPr>
      </w:pPr>
      <w:r>
        <w:rPr>
          <w:rFonts w:ascii="华文宋体" w:eastAsia="华文宋体" w:hAnsi="华文宋体" w:cs="华文宋体" w:hint="eastAsia"/>
          <w:b/>
          <w:sz w:val="24"/>
          <w:szCs w:val="24"/>
          <w:lang w:eastAsia="zh-CN"/>
        </w:rPr>
        <w:t>注：</w:t>
      </w:r>
      <w:r>
        <w:rPr>
          <w:rFonts w:ascii="华文宋体" w:eastAsia="华文宋体" w:hAnsi="华文宋体" w:cs="华文宋体" w:hint="eastAsia"/>
          <w:sz w:val="24"/>
          <w:szCs w:val="24"/>
          <w:lang w:eastAsia="zh-CN"/>
        </w:rPr>
        <w:t>1、</w:t>
      </w:r>
      <w:r>
        <w:rPr>
          <w:rFonts w:ascii="华文宋体" w:eastAsia="华文宋体" w:hAnsi="华文宋体" w:cs="华文宋体" w:hint="eastAsia"/>
          <w:b/>
          <w:sz w:val="24"/>
          <w:szCs w:val="24"/>
          <w:u w:val="single"/>
          <w:lang w:eastAsia="zh-CN"/>
        </w:rPr>
        <w:t>投标人应当按照招标文件采购需求及相关报价要求填写</w:t>
      </w:r>
      <w:r>
        <w:rPr>
          <w:rFonts w:ascii="华文宋体" w:eastAsia="华文宋体" w:hAnsi="华文宋体" w:cs="华文宋体" w:hint="eastAsia"/>
          <w:sz w:val="24"/>
          <w:szCs w:val="24"/>
          <w:u w:val="single"/>
          <w:lang w:eastAsia="zh-CN"/>
        </w:rPr>
        <w:t>。</w:t>
      </w:r>
    </w:p>
    <w:p w14:paraId="7634C933" w14:textId="77777777" w:rsidR="00910EDA" w:rsidRDefault="00355F57">
      <w:pPr>
        <w:widowControl w:val="0"/>
        <w:spacing w:after="0" w:line="360" w:lineRule="auto"/>
        <w:jc w:val="both"/>
        <w:rPr>
          <w:rFonts w:ascii="华文宋体" w:eastAsia="华文宋体" w:hAnsi="华文宋体" w:cs="华文宋体"/>
          <w:sz w:val="24"/>
          <w:szCs w:val="24"/>
          <w:u w:val="single"/>
          <w:lang w:eastAsia="zh-CN"/>
        </w:rPr>
      </w:pPr>
      <w:r>
        <w:rPr>
          <w:rFonts w:ascii="华文宋体" w:eastAsia="华文宋体" w:hAnsi="华文宋体" w:cs="华文宋体" w:hint="eastAsia"/>
          <w:sz w:val="24"/>
          <w:szCs w:val="24"/>
          <w:lang w:eastAsia="zh-CN"/>
        </w:rPr>
        <w:t>2.</w:t>
      </w:r>
      <w:r>
        <w:rPr>
          <w:rFonts w:ascii="华文宋体" w:eastAsia="华文宋体" w:hAnsi="华文宋体" w:cs="华文宋体" w:hint="eastAsia"/>
          <w:sz w:val="24"/>
          <w:szCs w:val="24"/>
          <w:u w:val="single"/>
          <w:lang w:eastAsia="zh-CN"/>
        </w:rPr>
        <w:t>本表中“其它相关费用”由投标人根据采购需求及自身经验进行补充填写。项目实施时，除采购人明确提出需要变更增加外，不再增加任何费用，投标人应确保本项目能安全、正常运行并达到采购要求。</w:t>
      </w:r>
    </w:p>
    <w:p w14:paraId="38DDC4BF" w14:textId="77777777" w:rsidR="00910EDA" w:rsidRDefault="00355F57">
      <w:pPr>
        <w:widowControl w:val="0"/>
        <w:spacing w:after="0" w:line="360" w:lineRule="auto"/>
        <w:jc w:val="both"/>
        <w:rPr>
          <w:rFonts w:ascii="华文宋体" w:eastAsia="华文宋体" w:hAnsi="华文宋体" w:cs="华文宋体"/>
          <w:sz w:val="24"/>
          <w:szCs w:val="24"/>
          <w:u w:val="single"/>
          <w:lang w:eastAsia="zh-CN"/>
        </w:rPr>
      </w:pPr>
      <w:r>
        <w:rPr>
          <w:rFonts w:ascii="华文宋体" w:eastAsia="华文宋体" w:hAnsi="华文宋体" w:cs="华文宋体" w:hint="eastAsia"/>
          <w:sz w:val="24"/>
          <w:szCs w:val="24"/>
          <w:lang w:eastAsia="zh-CN"/>
        </w:rPr>
        <w:t>3.</w:t>
      </w:r>
      <w:r>
        <w:rPr>
          <w:rFonts w:ascii="华文宋体" w:eastAsia="华文宋体" w:hAnsi="华文宋体" w:cs="华文宋体" w:hint="eastAsia"/>
          <w:sz w:val="24"/>
          <w:szCs w:val="24"/>
          <w:u w:val="single"/>
          <w:lang w:eastAsia="zh-CN"/>
        </w:rPr>
        <w:t>本表中项目总报价应与开标一览表中项目总报价保持一致。</w:t>
      </w:r>
    </w:p>
    <w:p w14:paraId="11FCEC8A" w14:textId="77777777" w:rsidR="00910EDA" w:rsidRDefault="00355F57">
      <w:pPr>
        <w:widowControl w:val="0"/>
        <w:spacing w:after="0" w:line="360" w:lineRule="auto"/>
        <w:jc w:val="both"/>
        <w:rPr>
          <w:rFonts w:ascii="华文宋体" w:eastAsia="华文宋体" w:hAnsi="华文宋体" w:cs="华文宋体"/>
          <w:sz w:val="24"/>
          <w:szCs w:val="24"/>
          <w:u w:val="single"/>
          <w:lang w:eastAsia="zh-CN"/>
        </w:rPr>
      </w:pPr>
      <w:r>
        <w:rPr>
          <w:rFonts w:ascii="华文宋体" w:eastAsia="华文宋体" w:hAnsi="华文宋体" w:cs="华文宋体" w:hint="eastAsia"/>
          <w:sz w:val="24"/>
          <w:szCs w:val="24"/>
          <w:u w:val="single"/>
          <w:lang w:eastAsia="zh-CN"/>
        </w:rPr>
        <w:t>4.报价保留至小数点后两位，四舍五入。</w:t>
      </w:r>
    </w:p>
    <w:p w14:paraId="3E4A8858" w14:textId="77777777" w:rsidR="00910EDA" w:rsidRDefault="00355F57">
      <w:pPr>
        <w:widowControl w:val="0"/>
        <w:spacing w:after="0" w:line="360" w:lineRule="auto"/>
        <w:jc w:val="both"/>
        <w:rPr>
          <w:rFonts w:ascii="华文宋体" w:eastAsia="华文宋体" w:hAnsi="华文宋体" w:cs="华文宋体"/>
          <w:sz w:val="24"/>
          <w:szCs w:val="24"/>
          <w:lang w:eastAsia="zh-CN"/>
        </w:rPr>
      </w:pPr>
      <w:r>
        <w:rPr>
          <w:rFonts w:ascii="华文宋体" w:eastAsia="华文宋体" w:hAnsi="华文宋体" w:cs="华文宋体" w:hint="eastAsia"/>
          <w:sz w:val="24"/>
          <w:szCs w:val="24"/>
          <w:u w:val="single"/>
          <w:lang w:eastAsia="zh-CN"/>
        </w:rPr>
        <w:t>5.</w:t>
      </w:r>
      <w:r>
        <w:rPr>
          <w:rFonts w:ascii="华文宋体" w:eastAsia="华文宋体" w:hAnsi="华文宋体" w:cs="华文宋体" w:hint="eastAsia"/>
          <w:b/>
          <w:bCs/>
          <w:sz w:val="24"/>
          <w:szCs w:val="24"/>
          <w:u w:val="single"/>
          <w:lang w:eastAsia="zh-CN"/>
        </w:rPr>
        <w:t>标的物报价为零的，投标无效</w:t>
      </w:r>
      <w:r>
        <w:rPr>
          <w:rFonts w:ascii="华文宋体" w:eastAsia="华文宋体" w:hAnsi="华文宋体" w:cs="华文宋体" w:hint="eastAsia"/>
          <w:sz w:val="24"/>
          <w:szCs w:val="24"/>
          <w:u w:val="single"/>
          <w:lang w:eastAsia="zh-CN"/>
        </w:rPr>
        <w:t>。</w:t>
      </w:r>
    </w:p>
    <w:p w14:paraId="435EC7DE" w14:textId="77777777" w:rsidR="00910EDA" w:rsidRDefault="00910EDA">
      <w:pPr>
        <w:numPr>
          <w:ilvl w:val="0"/>
          <w:numId w:val="5"/>
        </w:numPr>
        <w:pBdr>
          <w:top w:val="none" w:sz="0" w:space="0" w:color="000000"/>
          <w:left w:val="none" w:sz="0" w:space="0" w:color="000000"/>
          <w:bottom w:val="none" w:sz="0" w:space="0" w:color="000000"/>
          <w:right w:val="none" w:sz="0" w:space="0" w:color="000000"/>
        </w:pBdr>
        <w:spacing w:before="260" w:after="260" w:line="360" w:lineRule="auto"/>
        <w:jc w:val="center"/>
        <w:rPr>
          <w:rFonts w:ascii="华文宋体" w:eastAsia="华文宋体" w:hAnsi="华文宋体" w:cs="华文宋体"/>
          <w:b/>
          <w:sz w:val="32"/>
          <w:lang w:eastAsia="zh-CN"/>
        </w:rPr>
        <w:sectPr w:rsidR="00910EDA">
          <w:footerReference w:type="default" r:id="rId15"/>
          <w:pgSz w:w="11905" w:h="16838"/>
          <w:pgMar w:top="1417" w:right="1468" w:bottom="1417" w:left="1701" w:header="850" w:footer="992" w:gutter="0"/>
          <w:cols w:space="0"/>
          <w:docGrid w:linePitch="360"/>
        </w:sectPr>
      </w:pPr>
    </w:p>
    <w:p w14:paraId="2F2A42AD" w14:textId="77777777" w:rsidR="00910EDA" w:rsidRDefault="00355F57">
      <w:pPr>
        <w:numPr>
          <w:ilvl w:val="0"/>
          <w:numId w:val="5"/>
        </w:numPr>
        <w:pBdr>
          <w:top w:val="none" w:sz="0" w:space="0" w:color="000000"/>
          <w:left w:val="none" w:sz="0" w:space="0" w:color="000000"/>
          <w:bottom w:val="none" w:sz="0" w:space="0" w:color="000000"/>
          <w:right w:val="none" w:sz="0" w:space="0" w:color="000000"/>
        </w:pBdr>
        <w:spacing w:before="260" w:after="260" w:line="360" w:lineRule="auto"/>
        <w:jc w:val="center"/>
        <w:rPr>
          <w:rFonts w:ascii="华文宋体" w:eastAsia="华文宋体" w:hAnsi="华文宋体" w:cs="华文宋体"/>
          <w:b/>
          <w:sz w:val="32"/>
          <w:lang w:eastAsia="zh-CN"/>
        </w:rPr>
      </w:pPr>
      <w:r>
        <w:rPr>
          <w:rFonts w:ascii="华文宋体" w:eastAsia="华文宋体" w:hAnsi="华文宋体" w:cs="华文宋体"/>
          <w:b/>
          <w:sz w:val="32"/>
          <w:lang w:eastAsia="zh-CN"/>
        </w:rPr>
        <w:lastRenderedPageBreak/>
        <w:t>技术部分（与评分标准对应）</w:t>
      </w:r>
    </w:p>
    <w:p w14:paraId="65D60652" w14:textId="77777777" w:rsidR="00910EDA" w:rsidRDefault="00355F57">
      <w:pPr>
        <w:adjustRightInd w:val="0"/>
        <w:snapToGrid w:val="0"/>
        <w:spacing w:line="360" w:lineRule="auto"/>
        <w:jc w:val="center"/>
        <w:rPr>
          <w:rFonts w:ascii="方正小标宋_GBK" w:eastAsia="方正小标宋_GBK" w:hAnsi="方正小标宋_GBK" w:cs="方正小标宋_GBK"/>
          <w:iCs/>
          <w:sz w:val="36"/>
          <w:szCs w:val="36"/>
          <w:lang w:eastAsia="zh-CN"/>
        </w:rPr>
      </w:pPr>
      <w:r>
        <w:rPr>
          <w:rFonts w:ascii="方正小标宋_GBK" w:eastAsia="方正小标宋_GBK" w:hAnsi="方正小标宋_GBK" w:cs="方正小标宋_GBK" w:hint="eastAsia"/>
          <w:iCs/>
          <w:sz w:val="36"/>
          <w:szCs w:val="36"/>
          <w:lang w:eastAsia="zh-CN"/>
        </w:rPr>
        <w:t>采购包</w:t>
      </w:r>
      <w:r>
        <w:rPr>
          <w:rFonts w:ascii="方正小标宋_GBK" w:eastAsia="方正小标宋_GBK" w:hAnsi="方正小标宋_GBK" w:cs="方正小标宋_GBK" w:hint="eastAsia"/>
          <w:iCs/>
          <w:sz w:val="36"/>
          <w:szCs w:val="36"/>
          <w:u w:val="single"/>
          <w:lang w:eastAsia="zh-CN"/>
        </w:rPr>
        <w:t xml:space="preserve">      </w:t>
      </w:r>
      <w:r>
        <w:rPr>
          <w:rFonts w:ascii="方正小标宋_GBK" w:eastAsia="方正小标宋_GBK" w:hAnsi="方正小标宋_GBK" w:cs="方正小标宋_GBK" w:hint="eastAsia"/>
          <w:iCs/>
          <w:sz w:val="36"/>
          <w:szCs w:val="36"/>
          <w:lang w:eastAsia="zh-CN"/>
        </w:rPr>
        <w:t>重难点问题分析及措施</w:t>
      </w:r>
    </w:p>
    <w:tbl>
      <w:tblPr>
        <w:tblStyle w:val="aff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648"/>
        <w:gridCol w:w="765"/>
        <w:gridCol w:w="786"/>
        <w:gridCol w:w="1079"/>
        <w:gridCol w:w="1016"/>
        <w:gridCol w:w="868"/>
        <w:gridCol w:w="942"/>
        <w:gridCol w:w="942"/>
        <w:gridCol w:w="1223"/>
      </w:tblGrid>
      <w:tr w:rsidR="00910EDA" w14:paraId="0383FFF1" w14:textId="77777777">
        <w:trPr>
          <w:trHeight w:val="499"/>
        </w:trPr>
        <w:tc>
          <w:tcPr>
            <w:tcW w:w="457" w:type="dxa"/>
            <w:vAlign w:val="center"/>
          </w:tcPr>
          <w:p w14:paraId="467D7435"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序号</w:t>
            </w:r>
          </w:p>
        </w:tc>
        <w:tc>
          <w:tcPr>
            <w:tcW w:w="902" w:type="dxa"/>
            <w:vAlign w:val="center"/>
          </w:tcPr>
          <w:p w14:paraId="155EF4A2"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具体点位</w:t>
            </w:r>
          </w:p>
        </w:tc>
        <w:tc>
          <w:tcPr>
            <w:tcW w:w="1171" w:type="dxa"/>
            <w:vAlign w:val="center"/>
          </w:tcPr>
          <w:p w14:paraId="3C0A97B6"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具体  时间</w:t>
            </w:r>
          </w:p>
        </w:tc>
        <w:tc>
          <w:tcPr>
            <w:tcW w:w="1221" w:type="dxa"/>
            <w:vAlign w:val="center"/>
          </w:tcPr>
          <w:p w14:paraId="3B5B85AB"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季节气候</w:t>
            </w:r>
          </w:p>
        </w:tc>
        <w:tc>
          <w:tcPr>
            <w:tcW w:w="1582" w:type="dxa"/>
            <w:vAlign w:val="center"/>
          </w:tcPr>
          <w:p w14:paraId="6AB0DFA2"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车流、人流量</w:t>
            </w:r>
          </w:p>
        </w:tc>
        <w:tc>
          <w:tcPr>
            <w:tcW w:w="1753" w:type="dxa"/>
            <w:vAlign w:val="center"/>
          </w:tcPr>
          <w:p w14:paraId="546421E0"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道路两侧业态</w:t>
            </w:r>
          </w:p>
        </w:tc>
        <w:tc>
          <w:tcPr>
            <w:tcW w:w="1410" w:type="dxa"/>
            <w:vAlign w:val="center"/>
          </w:tcPr>
          <w:p w14:paraId="57F0F527"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道路通行状况</w:t>
            </w:r>
          </w:p>
        </w:tc>
        <w:tc>
          <w:tcPr>
            <w:tcW w:w="1582" w:type="dxa"/>
            <w:vAlign w:val="center"/>
          </w:tcPr>
          <w:p w14:paraId="00D7C3F2"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图片资料</w:t>
            </w:r>
          </w:p>
        </w:tc>
        <w:tc>
          <w:tcPr>
            <w:tcW w:w="1582" w:type="dxa"/>
            <w:vAlign w:val="center"/>
          </w:tcPr>
          <w:p w14:paraId="2F989935"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问题分析</w:t>
            </w:r>
          </w:p>
        </w:tc>
        <w:tc>
          <w:tcPr>
            <w:tcW w:w="2235" w:type="dxa"/>
            <w:vAlign w:val="center"/>
          </w:tcPr>
          <w:p w14:paraId="5093959C" w14:textId="77777777" w:rsidR="00910EDA" w:rsidRDefault="00355F57">
            <w:pPr>
              <w:adjustRightInd w:val="0"/>
              <w:snapToGrid w:val="0"/>
              <w:spacing w:line="240" w:lineRule="auto"/>
              <w:jc w:val="center"/>
              <w:rPr>
                <w:rFonts w:ascii="楷体" w:eastAsia="楷体" w:hAnsi="楷体"/>
                <w:b/>
                <w:bCs/>
                <w:iCs/>
                <w:sz w:val="24"/>
                <w:szCs w:val="24"/>
                <w:lang w:eastAsia="zh-CN"/>
              </w:rPr>
            </w:pPr>
            <w:r>
              <w:rPr>
                <w:rFonts w:ascii="楷体" w:eastAsia="楷体" w:hAnsi="楷体" w:hint="eastAsia"/>
                <w:b/>
                <w:bCs/>
                <w:iCs/>
                <w:sz w:val="24"/>
                <w:szCs w:val="24"/>
                <w:lang w:eastAsia="zh-CN"/>
              </w:rPr>
              <w:t>解决措施</w:t>
            </w:r>
          </w:p>
        </w:tc>
      </w:tr>
      <w:tr w:rsidR="00910EDA" w14:paraId="55A475ED" w14:textId="77777777">
        <w:trPr>
          <w:trHeight w:val="1230"/>
        </w:trPr>
        <w:tc>
          <w:tcPr>
            <w:tcW w:w="457" w:type="dxa"/>
          </w:tcPr>
          <w:p w14:paraId="432E689A" w14:textId="77777777" w:rsidR="00910EDA" w:rsidRDefault="00910EDA">
            <w:pPr>
              <w:adjustRightInd w:val="0"/>
              <w:snapToGrid w:val="0"/>
              <w:spacing w:line="360" w:lineRule="auto"/>
              <w:rPr>
                <w:rFonts w:ascii="楷体" w:eastAsia="楷体" w:hAnsi="楷体"/>
                <w:b/>
                <w:bCs/>
                <w:iCs/>
                <w:sz w:val="24"/>
              </w:rPr>
            </w:pPr>
          </w:p>
        </w:tc>
        <w:tc>
          <w:tcPr>
            <w:tcW w:w="902" w:type="dxa"/>
          </w:tcPr>
          <w:p w14:paraId="0830717C" w14:textId="77777777" w:rsidR="00910EDA" w:rsidRDefault="00910EDA">
            <w:pPr>
              <w:adjustRightInd w:val="0"/>
              <w:snapToGrid w:val="0"/>
              <w:spacing w:line="360" w:lineRule="auto"/>
              <w:rPr>
                <w:rFonts w:ascii="楷体" w:eastAsia="楷体" w:hAnsi="楷体"/>
                <w:b/>
                <w:bCs/>
                <w:iCs/>
                <w:sz w:val="24"/>
              </w:rPr>
            </w:pPr>
          </w:p>
        </w:tc>
        <w:tc>
          <w:tcPr>
            <w:tcW w:w="1171" w:type="dxa"/>
          </w:tcPr>
          <w:p w14:paraId="66D7EB53" w14:textId="77777777" w:rsidR="00910EDA" w:rsidRDefault="00910EDA">
            <w:pPr>
              <w:adjustRightInd w:val="0"/>
              <w:snapToGrid w:val="0"/>
              <w:spacing w:line="360" w:lineRule="auto"/>
              <w:rPr>
                <w:rFonts w:ascii="楷体" w:eastAsia="楷体" w:hAnsi="楷体"/>
                <w:b/>
                <w:bCs/>
                <w:iCs/>
                <w:sz w:val="24"/>
              </w:rPr>
            </w:pPr>
          </w:p>
        </w:tc>
        <w:tc>
          <w:tcPr>
            <w:tcW w:w="1221" w:type="dxa"/>
          </w:tcPr>
          <w:p w14:paraId="6A3FE9B6" w14:textId="77777777" w:rsidR="00910EDA" w:rsidRDefault="00910EDA">
            <w:pPr>
              <w:adjustRightInd w:val="0"/>
              <w:snapToGrid w:val="0"/>
              <w:spacing w:line="360" w:lineRule="auto"/>
              <w:rPr>
                <w:rFonts w:ascii="楷体" w:eastAsia="楷体" w:hAnsi="楷体"/>
                <w:b/>
                <w:bCs/>
                <w:iCs/>
                <w:sz w:val="24"/>
              </w:rPr>
            </w:pPr>
          </w:p>
        </w:tc>
        <w:tc>
          <w:tcPr>
            <w:tcW w:w="1582" w:type="dxa"/>
          </w:tcPr>
          <w:p w14:paraId="3C79B33D" w14:textId="77777777" w:rsidR="00910EDA" w:rsidRDefault="00910EDA">
            <w:pPr>
              <w:adjustRightInd w:val="0"/>
              <w:snapToGrid w:val="0"/>
              <w:spacing w:line="360" w:lineRule="auto"/>
              <w:rPr>
                <w:rFonts w:ascii="楷体" w:eastAsia="楷体" w:hAnsi="楷体"/>
                <w:b/>
                <w:bCs/>
                <w:iCs/>
                <w:sz w:val="24"/>
              </w:rPr>
            </w:pPr>
          </w:p>
        </w:tc>
        <w:tc>
          <w:tcPr>
            <w:tcW w:w="1753" w:type="dxa"/>
          </w:tcPr>
          <w:p w14:paraId="7EB80184" w14:textId="77777777" w:rsidR="00910EDA" w:rsidRDefault="00910EDA">
            <w:pPr>
              <w:adjustRightInd w:val="0"/>
              <w:snapToGrid w:val="0"/>
              <w:spacing w:line="360" w:lineRule="auto"/>
              <w:rPr>
                <w:rFonts w:ascii="楷体" w:eastAsia="楷体" w:hAnsi="楷体"/>
                <w:b/>
                <w:bCs/>
                <w:iCs/>
                <w:sz w:val="24"/>
              </w:rPr>
            </w:pPr>
          </w:p>
        </w:tc>
        <w:tc>
          <w:tcPr>
            <w:tcW w:w="1410" w:type="dxa"/>
          </w:tcPr>
          <w:p w14:paraId="2C67588B" w14:textId="77777777" w:rsidR="00910EDA" w:rsidRDefault="00910EDA">
            <w:pPr>
              <w:adjustRightInd w:val="0"/>
              <w:snapToGrid w:val="0"/>
              <w:spacing w:line="360" w:lineRule="auto"/>
              <w:rPr>
                <w:rFonts w:ascii="楷体" w:eastAsia="楷体" w:hAnsi="楷体"/>
                <w:b/>
                <w:bCs/>
                <w:iCs/>
                <w:sz w:val="24"/>
              </w:rPr>
            </w:pPr>
          </w:p>
        </w:tc>
        <w:tc>
          <w:tcPr>
            <w:tcW w:w="1582" w:type="dxa"/>
          </w:tcPr>
          <w:p w14:paraId="53631931" w14:textId="77777777" w:rsidR="00910EDA" w:rsidRDefault="00910EDA">
            <w:pPr>
              <w:adjustRightInd w:val="0"/>
              <w:snapToGrid w:val="0"/>
              <w:spacing w:line="360" w:lineRule="auto"/>
              <w:rPr>
                <w:rFonts w:ascii="楷体" w:eastAsia="楷体" w:hAnsi="楷体"/>
                <w:b/>
                <w:bCs/>
                <w:iCs/>
                <w:sz w:val="24"/>
              </w:rPr>
            </w:pPr>
          </w:p>
        </w:tc>
        <w:tc>
          <w:tcPr>
            <w:tcW w:w="1582" w:type="dxa"/>
          </w:tcPr>
          <w:p w14:paraId="1F3CE96E" w14:textId="77777777" w:rsidR="00910EDA" w:rsidRDefault="00910EDA">
            <w:pPr>
              <w:adjustRightInd w:val="0"/>
              <w:snapToGrid w:val="0"/>
              <w:spacing w:line="360" w:lineRule="auto"/>
              <w:rPr>
                <w:rFonts w:ascii="楷体" w:eastAsia="楷体" w:hAnsi="楷体"/>
                <w:b/>
                <w:bCs/>
                <w:iCs/>
                <w:sz w:val="24"/>
              </w:rPr>
            </w:pPr>
          </w:p>
        </w:tc>
        <w:tc>
          <w:tcPr>
            <w:tcW w:w="2235" w:type="dxa"/>
          </w:tcPr>
          <w:p w14:paraId="6C770597" w14:textId="77777777" w:rsidR="00910EDA" w:rsidRDefault="00910EDA">
            <w:pPr>
              <w:adjustRightInd w:val="0"/>
              <w:snapToGrid w:val="0"/>
              <w:spacing w:line="360" w:lineRule="auto"/>
              <w:rPr>
                <w:rFonts w:ascii="楷体" w:eastAsia="楷体" w:hAnsi="楷体"/>
                <w:b/>
                <w:bCs/>
                <w:iCs/>
                <w:sz w:val="24"/>
              </w:rPr>
            </w:pPr>
          </w:p>
        </w:tc>
      </w:tr>
      <w:tr w:rsidR="00910EDA" w14:paraId="00D71BCF" w14:textId="77777777">
        <w:trPr>
          <w:trHeight w:val="1305"/>
        </w:trPr>
        <w:tc>
          <w:tcPr>
            <w:tcW w:w="457" w:type="dxa"/>
          </w:tcPr>
          <w:p w14:paraId="6751095A" w14:textId="77777777" w:rsidR="00910EDA" w:rsidRDefault="00910EDA">
            <w:pPr>
              <w:adjustRightInd w:val="0"/>
              <w:snapToGrid w:val="0"/>
              <w:spacing w:line="360" w:lineRule="auto"/>
              <w:rPr>
                <w:rFonts w:ascii="楷体" w:eastAsia="楷体" w:hAnsi="楷体"/>
                <w:b/>
                <w:bCs/>
                <w:iCs/>
                <w:sz w:val="24"/>
              </w:rPr>
            </w:pPr>
          </w:p>
        </w:tc>
        <w:tc>
          <w:tcPr>
            <w:tcW w:w="902" w:type="dxa"/>
          </w:tcPr>
          <w:p w14:paraId="15509858" w14:textId="77777777" w:rsidR="00910EDA" w:rsidRDefault="00910EDA">
            <w:pPr>
              <w:adjustRightInd w:val="0"/>
              <w:snapToGrid w:val="0"/>
              <w:spacing w:line="360" w:lineRule="auto"/>
              <w:rPr>
                <w:rFonts w:ascii="楷体" w:eastAsia="楷体" w:hAnsi="楷体"/>
                <w:b/>
                <w:bCs/>
                <w:iCs/>
                <w:sz w:val="24"/>
              </w:rPr>
            </w:pPr>
          </w:p>
        </w:tc>
        <w:tc>
          <w:tcPr>
            <w:tcW w:w="1171" w:type="dxa"/>
          </w:tcPr>
          <w:p w14:paraId="71523B76" w14:textId="77777777" w:rsidR="00910EDA" w:rsidRDefault="00910EDA">
            <w:pPr>
              <w:adjustRightInd w:val="0"/>
              <w:snapToGrid w:val="0"/>
              <w:spacing w:line="360" w:lineRule="auto"/>
              <w:rPr>
                <w:rFonts w:ascii="楷体" w:eastAsia="楷体" w:hAnsi="楷体"/>
                <w:b/>
                <w:bCs/>
                <w:iCs/>
                <w:sz w:val="24"/>
              </w:rPr>
            </w:pPr>
          </w:p>
        </w:tc>
        <w:tc>
          <w:tcPr>
            <w:tcW w:w="1221" w:type="dxa"/>
          </w:tcPr>
          <w:p w14:paraId="205C0924" w14:textId="77777777" w:rsidR="00910EDA" w:rsidRDefault="00910EDA">
            <w:pPr>
              <w:adjustRightInd w:val="0"/>
              <w:snapToGrid w:val="0"/>
              <w:spacing w:line="360" w:lineRule="auto"/>
              <w:rPr>
                <w:rFonts w:ascii="楷体" w:eastAsia="楷体" w:hAnsi="楷体"/>
                <w:b/>
                <w:bCs/>
                <w:iCs/>
                <w:sz w:val="24"/>
              </w:rPr>
            </w:pPr>
          </w:p>
        </w:tc>
        <w:tc>
          <w:tcPr>
            <w:tcW w:w="1582" w:type="dxa"/>
          </w:tcPr>
          <w:p w14:paraId="78060F45" w14:textId="77777777" w:rsidR="00910EDA" w:rsidRDefault="00910EDA">
            <w:pPr>
              <w:adjustRightInd w:val="0"/>
              <w:snapToGrid w:val="0"/>
              <w:spacing w:line="360" w:lineRule="auto"/>
              <w:rPr>
                <w:rFonts w:ascii="楷体" w:eastAsia="楷体" w:hAnsi="楷体"/>
                <w:b/>
                <w:bCs/>
                <w:iCs/>
                <w:sz w:val="24"/>
              </w:rPr>
            </w:pPr>
          </w:p>
        </w:tc>
        <w:tc>
          <w:tcPr>
            <w:tcW w:w="1753" w:type="dxa"/>
          </w:tcPr>
          <w:p w14:paraId="683D82FB" w14:textId="77777777" w:rsidR="00910EDA" w:rsidRDefault="00910EDA">
            <w:pPr>
              <w:adjustRightInd w:val="0"/>
              <w:snapToGrid w:val="0"/>
              <w:spacing w:line="360" w:lineRule="auto"/>
              <w:rPr>
                <w:rFonts w:ascii="楷体" w:eastAsia="楷体" w:hAnsi="楷体"/>
                <w:b/>
                <w:bCs/>
                <w:iCs/>
                <w:sz w:val="24"/>
              </w:rPr>
            </w:pPr>
          </w:p>
        </w:tc>
        <w:tc>
          <w:tcPr>
            <w:tcW w:w="1410" w:type="dxa"/>
          </w:tcPr>
          <w:p w14:paraId="71D435E1" w14:textId="77777777" w:rsidR="00910EDA" w:rsidRDefault="00910EDA">
            <w:pPr>
              <w:adjustRightInd w:val="0"/>
              <w:snapToGrid w:val="0"/>
              <w:spacing w:line="360" w:lineRule="auto"/>
              <w:rPr>
                <w:rFonts w:ascii="楷体" w:eastAsia="楷体" w:hAnsi="楷体"/>
                <w:b/>
                <w:bCs/>
                <w:iCs/>
                <w:sz w:val="24"/>
              </w:rPr>
            </w:pPr>
          </w:p>
        </w:tc>
        <w:tc>
          <w:tcPr>
            <w:tcW w:w="1582" w:type="dxa"/>
          </w:tcPr>
          <w:p w14:paraId="61D1B956" w14:textId="77777777" w:rsidR="00910EDA" w:rsidRDefault="00910EDA">
            <w:pPr>
              <w:adjustRightInd w:val="0"/>
              <w:snapToGrid w:val="0"/>
              <w:spacing w:line="360" w:lineRule="auto"/>
              <w:rPr>
                <w:rFonts w:ascii="楷体" w:eastAsia="楷体" w:hAnsi="楷体"/>
                <w:b/>
                <w:bCs/>
                <w:iCs/>
                <w:sz w:val="24"/>
              </w:rPr>
            </w:pPr>
          </w:p>
        </w:tc>
        <w:tc>
          <w:tcPr>
            <w:tcW w:w="1582" w:type="dxa"/>
          </w:tcPr>
          <w:p w14:paraId="79AA74DE" w14:textId="77777777" w:rsidR="00910EDA" w:rsidRDefault="00910EDA">
            <w:pPr>
              <w:adjustRightInd w:val="0"/>
              <w:snapToGrid w:val="0"/>
              <w:spacing w:line="360" w:lineRule="auto"/>
              <w:rPr>
                <w:rFonts w:ascii="楷体" w:eastAsia="楷体" w:hAnsi="楷体"/>
                <w:b/>
                <w:bCs/>
                <w:iCs/>
                <w:sz w:val="24"/>
              </w:rPr>
            </w:pPr>
          </w:p>
        </w:tc>
        <w:tc>
          <w:tcPr>
            <w:tcW w:w="2235" w:type="dxa"/>
          </w:tcPr>
          <w:p w14:paraId="14F2B24A" w14:textId="77777777" w:rsidR="00910EDA" w:rsidRDefault="00910EDA">
            <w:pPr>
              <w:adjustRightInd w:val="0"/>
              <w:snapToGrid w:val="0"/>
              <w:spacing w:line="360" w:lineRule="auto"/>
              <w:rPr>
                <w:rFonts w:ascii="楷体" w:eastAsia="楷体" w:hAnsi="楷体"/>
                <w:b/>
                <w:bCs/>
                <w:iCs/>
                <w:sz w:val="24"/>
              </w:rPr>
            </w:pPr>
          </w:p>
        </w:tc>
      </w:tr>
      <w:tr w:rsidR="00910EDA" w14:paraId="6606BC3F" w14:textId="77777777">
        <w:trPr>
          <w:trHeight w:val="1266"/>
        </w:trPr>
        <w:tc>
          <w:tcPr>
            <w:tcW w:w="457" w:type="dxa"/>
          </w:tcPr>
          <w:p w14:paraId="5A7406CC" w14:textId="77777777" w:rsidR="00910EDA" w:rsidRDefault="00910EDA">
            <w:pPr>
              <w:adjustRightInd w:val="0"/>
              <w:snapToGrid w:val="0"/>
              <w:spacing w:line="360" w:lineRule="auto"/>
              <w:rPr>
                <w:rFonts w:ascii="楷体" w:eastAsia="楷体" w:hAnsi="楷体"/>
                <w:b/>
                <w:bCs/>
                <w:iCs/>
                <w:sz w:val="24"/>
              </w:rPr>
            </w:pPr>
          </w:p>
        </w:tc>
        <w:tc>
          <w:tcPr>
            <w:tcW w:w="902" w:type="dxa"/>
          </w:tcPr>
          <w:p w14:paraId="064D8E4D" w14:textId="77777777" w:rsidR="00910EDA" w:rsidRDefault="00910EDA">
            <w:pPr>
              <w:adjustRightInd w:val="0"/>
              <w:snapToGrid w:val="0"/>
              <w:spacing w:line="360" w:lineRule="auto"/>
              <w:rPr>
                <w:rFonts w:ascii="楷体" w:eastAsia="楷体" w:hAnsi="楷体"/>
                <w:b/>
                <w:bCs/>
                <w:iCs/>
                <w:sz w:val="24"/>
              </w:rPr>
            </w:pPr>
          </w:p>
        </w:tc>
        <w:tc>
          <w:tcPr>
            <w:tcW w:w="1171" w:type="dxa"/>
          </w:tcPr>
          <w:p w14:paraId="3C042D1C" w14:textId="77777777" w:rsidR="00910EDA" w:rsidRDefault="00910EDA">
            <w:pPr>
              <w:adjustRightInd w:val="0"/>
              <w:snapToGrid w:val="0"/>
              <w:spacing w:line="360" w:lineRule="auto"/>
              <w:rPr>
                <w:rFonts w:ascii="楷体" w:eastAsia="楷体" w:hAnsi="楷体"/>
                <w:b/>
                <w:bCs/>
                <w:iCs/>
                <w:sz w:val="24"/>
              </w:rPr>
            </w:pPr>
          </w:p>
        </w:tc>
        <w:tc>
          <w:tcPr>
            <w:tcW w:w="1221" w:type="dxa"/>
          </w:tcPr>
          <w:p w14:paraId="08BAB42A" w14:textId="77777777" w:rsidR="00910EDA" w:rsidRDefault="00910EDA">
            <w:pPr>
              <w:adjustRightInd w:val="0"/>
              <w:snapToGrid w:val="0"/>
              <w:spacing w:line="360" w:lineRule="auto"/>
              <w:rPr>
                <w:rFonts w:ascii="楷体" w:eastAsia="楷体" w:hAnsi="楷体"/>
                <w:b/>
                <w:bCs/>
                <w:iCs/>
                <w:sz w:val="24"/>
              </w:rPr>
            </w:pPr>
          </w:p>
        </w:tc>
        <w:tc>
          <w:tcPr>
            <w:tcW w:w="1582" w:type="dxa"/>
          </w:tcPr>
          <w:p w14:paraId="6398E20A" w14:textId="77777777" w:rsidR="00910EDA" w:rsidRDefault="00910EDA">
            <w:pPr>
              <w:adjustRightInd w:val="0"/>
              <w:snapToGrid w:val="0"/>
              <w:spacing w:line="360" w:lineRule="auto"/>
              <w:rPr>
                <w:rFonts w:ascii="楷体" w:eastAsia="楷体" w:hAnsi="楷体"/>
                <w:b/>
                <w:bCs/>
                <w:iCs/>
                <w:sz w:val="24"/>
              </w:rPr>
            </w:pPr>
          </w:p>
        </w:tc>
        <w:tc>
          <w:tcPr>
            <w:tcW w:w="1753" w:type="dxa"/>
          </w:tcPr>
          <w:p w14:paraId="46247978" w14:textId="77777777" w:rsidR="00910EDA" w:rsidRDefault="00910EDA">
            <w:pPr>
              <w:adjustRightInd w:val="0"/>
              <w:snapToGrid w:val="0"/>
              <w:spacing w:line="360" w:lineRule="auto"/>
              <w:rPr>
                <w:rFonts w:ascii="楷体" w:eastAsia="楷体" w:hAnsi="楷体"/>
                <w:b/>
                <w:bCs/>
                <w:iCs/>
                <w:sz w:val="24"/>
              </w:rPr>
            </w:pPr>
          </w:p>
        </w:tc>
        <w:tc>
          <w:tcPr>
            <w:tcW w:w="1410" w:type="dxa"/>
          </w:tcPr>
          <w:p w14:paraId="3C97FF50" w14:textId="77777777" w:rsidR="00910EDA" w:rsidRDefault="00910EDA">
            <w:pPr>
              <w:adjustRightInd w:val="0"/>
              <w:snapToGrid w:val="0"/>
              <w:spacing w:line="360" w:lineRule="auto"/>
              <w:rPr>
                <w:rFonts w:ascii="楷体" w:eastAsia="楷体" w:hAnsi="楷体"/>
                <w:b/>
                <w:bCs/>
                <w:iCs/>
                <w:sz w:val="24"/>
              </w:rPr>
            </w:pPr>
          </w:p>
        </w:tc>
        <w:tc>
          <w:tcPr>
            <w:tcW w:w="1582" w:type="dxa"/>
          </w:tcPr>
          <w:p w14:paraId="62A0AA82" w14:textId="77777777" w:rsidR="00910EDA" w:rsidRDefault="00910EDA">
            <w:pPr>
              <w:adjustRightInd w:val="0"/>
              <w:snapToGrid w:val="0"/>
              <w:spacing w:line="360" w:lineRule="auto"/>
              <w:rPr>
                <w:rFonts w:ascii="楷体" w:eastAsia="楷体" w:hAnsi="楷体"/>
                <w:b/>
                <w:bCs/>
                <w:iCs/>
                <w:sz w:val="24"/>
              </w:rPr>
            </w:pPr>
          </w:p>
        </w:tc>
        <w:tc>
          <w:tcPr>
            <w:tcW w:w="1582" w:type="dxa"/>
          </w:tcPr>
          <w:p w14:paraId="74A75B8D" w14:textId="77777777" w:rsidR="00910EDA" w:rsidRDefault="00910EDA">
            <w:pPr>
              <w:adjustRightInd w:val="0"/>
              <w:snapToGrid w:val="0"/>
              <w:spacing w:line="360" w:lineRule="auto"/>
              <w:rPr>
                <w:rFonts w:ascii="楷体" w:eastAsia="楷体" w:hAnsi="楷体"/>
                <w:b/>
                <w:bCs/>
                <w:iCs/>
                <w:sz w:val="24"/>
              </w:rPr>
            </w:pPr>
          </w:p>
        </w:tc>
        <w:tc>
          <w:tcPr>
            <w:tcW w:w="2235" w:type="dxa"/>
          </w:tcPr>
          <w:p w14:paraId="09563389" w14:textId="77777777" w:rsidR="00910EDA" w:rsidRDefault="00910EDA">
            <w:pPr>
              <w:adjustRightInd w:val="0"/>
              <w:snapToGrid w:val="0"/>
              <w:spacing w:line="360" w:lineRule="auto"/>
              <w:rPr>
                <w:rFonts w:ascii="楷体" w:eastAsia="楷体" w:hAnsi="楷体"/>
                <w:b/>
                <w:bCs/>
                <w:iCs/>
                <w:sz w:val="24"/>
              </w:rPr>
            </w:pPr>
          </w:p>
        </w:tc>
      </w:tr>
    </w:tbl>
    <w:p w14:paraId="6B861BC8" w14:textId="77777777" w:rsidR="00910EDA" w:rsidRDefault="00355F57">
      <w:pPr>
        <w:adjustRightInd w:val="0"/>
        <w:snapToGrid w:val="0"/>
        <w:spacing w:line="360" w:lineRule="auto"/>
        <w:rPr>
          <w:rFonts w:ascii="楷体" w:eastAsia="楷体" w:hAnsi="楷体"/>
          <w:b/>
          <w:bCs/>
          <w:iCs/>
          <w:sz w:val="24"/>
          <w:lang w:eastAsia="zh-CN"/>
        </w:rPr>
      </w:pPr>
      <w:r>
        <w:rPr>
          <w:rFonts w:ascii="楷体" w:eastAsia="楷体" w:hAnsi="楷体" w:hint="eastAsia"/>
          <w:b/>
          <w:bCs/>
          <w:iCs/>
          <w:sz w:val="24"/>
          <w:lang w:eastAsia="zh-CN"/>
        </w:rPr>
        <w:t>注：请投标人按照表格顺序填写，不得改动，缺项、漏项、要点不填等均作为评分标准中的要点不全不得分。</w:t>
      </w:r>
    </w:p>
    <w:p w14:paraId="50E33530" w14:textId="77777777" w:rsidR="00910EDA" w:rsidRDefault="00910EDA">
      <w:pPr>
        <w:adjustRightInd w:val="0"/>
        <w:snapToGrid w:val="0"/>
        <w:spacing w:line="360" w:lineRule="auto"/>
        <w:rPr>
          <w:rFonts w:ascii="楷体" w:eastAsia="楷体" w:hAnsi="楷体"/>
          <w:b/>
          <w:bCs/>
          <w:iCs/>
          <w:sz w:val="24"/>
          <w:lang w:eastAsia="zh-CN"/>
        </w:rPr>
        <w:sectPr w:rsidR="00910EDA">
          <w:pgSz w:w="11905" w:h="16838"/>
          <w:pgMar w:top="1417" w:right="1468" w:bottom="1417" w:left="1701" w:header="850" w:footer="992" w:gutter="0"/>
          <w:cols w:space="0"/>
          <w:docGrid w:linePitch="319"/>
        </w:sectPr>
      </w:pPr>
    </w:p>
    <w:p w14:paraId="303C8AA1" w14:textId="77777777" w:rsidR="00910EDA" w:rsidRDefault="00355F57">
      <w:pPr>
        <w:adjustRightInd w:val="0"/>
        <w:snapToGrid w:val="0"/>
        <w:spacing w:line="360" w:lineRule="auto"/>
        <w:jc w:val="center"/>
        <w:rPr>
          <w:rFonts w:ascii="方正小标宋_GBK" w:eastAsia="方正小标宋_GBK" w:hAnsi="方正小标宋_GBK" w:cs="方正小标宋_GBK"/>
          <w:iCs/>
          <w:sz w:val="36"/>
          <w:szCs w:val="36"/>
          <w:lang w:eastAsia="zh-CN"/>
        </w:rPr>
      </w:pPr>
      <w:r>
        <w:rPr>
          <w:rFonts w:ascii="方正小标宋_GBK" w:eastAsia="方正小标宋_GBK" w:hAnsi="方正小标宋_GBK" w:cs="方正小标宋_GBK" w:hint="eastAsia"/>
          <w:iCs/>
          <w:sz w:val="36"/>
          <w:szCs w:val="36"/>
          <w:lang w:eastAsia="zh-CN"/>
        </w:rPr>
        <w:lastRenderedPageBreak/>
        <w:t>采购包</w:t>
      </w:r>
      <w:r>
        <w:rPr>
          <w:rFonts w:ascii="方正小标宋_GBK" w:eastAsia="方正小标宋_GBK" w:hAnsi="方正小标宋_GBK" w:cs="方正小标宋_GBK" w:hint="eastAsia"/>
          <w:iCs/>
          <w:sz w:val="36"/>
          <w:szCs w:val="36"/>
          <w:u w:val="single"/>
          <w:lang w:eastAsia="zh-CN"/>
        </w:rPr>
        <w:t xml:space="preserve">      </w:t>
      </w:r>
      <w:r>
        <w:rPr>
          <w:rFonts w:ascii="方正小标宋_GBK" w:eastAsia="方正小标宋_GBK" w:hAnsi="方正小标宋_GBK" w:cs="方正小标宋_GBK" w:hint="eastAsia"/>
          <w:iCs/>
          <w:sz w:val="36"/>
          <w:szCs w:val="36"/>
          <w:lang w:eastAsia="zh-CN"/>
        </w:rPr>
        <w:t>创新措施和方式</w:t>
      </w:r>
    </w:p>
    <w:tbl>
      <w:tblPr>
        <w:tblStyle w:val="aff2"/>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9"/>
        <w:gridCol w:w="6111"/>
      </w:tblGrid>
      <w:tr w:rsidR="00910EDA" w14:paraId="2947E98B" w14:textId="77777777">
        <w:trPr>
          <w:trHeight w:val="1131"/>
        </w:trPr>
        <w:tc>
          <w:tcPr>
            <w:tcW w:w="2389" w:type="dxa"/>
          </w:tcPr>
          <w:p w14:paraId="238129CF" w14:textId="77777777" w:rsidR="00910EDA" w:rsidRDefault="00355F57">
            <w:pPr>
              <w:adjustRightInd w:val="0"/>
              <w:snapToGrid w:val="0"/>
              <w:spacing w:line="360" w:lineRule="auto"/>
              <w:rPr>
                <w:rFonts w:ascii="楷体" w:eastAsia="楷体" w:hAnsi="楷体"/>
                <w:b/>
                <w:bCs/>
                <w:iCs/>
                <w:sz w:val="24"/>
                <w:lang w:eastAsia="zh-CN"/>
              </w:rPr>
            </w:pPr>
            <w:r>
              <w:rPr>
                <w:rFonts w:ascii="楷体" w:eastAsia="楷体" w:hAnsi="楷体" w:hint="eastAsia"/>
                <w:b/>
                <w:bCs/>
                <w:iCs/>
                <w:sz w:val="24"/>
                <w:lang w:eastAsia="zh-CN"/>
              </w:rPr>
              <w:t>创新点</w:t>
            </w:r>
          </w:p>
        </w:tc>
        <w:tc>
          <w:tcPr>
            <w:tcW w:w="6111" w:type="dxa"/>
          </w:tcPr>
          <w:p w14:paraId="6A0B2439" w14:textId="77777777" w:rsidR="00910EDA" w:rsidRDefault="00910EDA">
            <w:pPr>
              <w:adjustRightInd w:val="0"/>
              <w:snapToGrid w:val="0"/>
              <w:spacing w:line="360" w:lineRule="auto"/>
              <w:rPr>
                <w:rFonts w:ascii="楷体" w:eastAsia="楷体" w:hAnsi="楷体"/>
                <w:b/>
                <w:bCs/>
                <w:iCs/>
                <w:sz w:val="24"/>
              </w:rPr>
            </w:pPr>
          </w:p>
        </w:tc>
      </w:tr>
      <w:tr w:rsidR="00910EDA" w14:paraId="1903548D" w14:textId="77777777">
        <w:trPr>
          <w:trHeight w:val="4883"/>
        </w:trPr>
        <w:tc>
          <w:tcPr>
            <w:tcW w:w="2389" w:type="dxa"/>
          </w:tcPr>
          <w:p w14:paraId="2449AF1D" w14:textId="77777777" w:rsidR="00910EDA" w:rsidRDefault="00355F57">
            <w:pPr>
              <w:adjustRightInd w:val="0"/>
              <w:snapToGrid w:val="0"/>
              <w:spacing w:line="360" w:lineRule="auto"/>
              <w:rPr>
                <w:rFonts w:ascii="楷体" w:eastAsia="楷体" w:hAnsi="楷体"/>
                <w:b/>
                <w:bCs/>
                <w:iCs/>
                <w:sz w:val="24"/>
                <w:lang w:eastAsia="zh-CN"/>
              </w:rPr>
            </w:pPr>
            <w:r>
              <w:rPr>
                <w:rFonts w:ascii="楷体" w:eastAsia="楷体" w:hAnsi="楷体" w:hint="eastAsia"/>
                <w:b/>
                <w:bCs/>
                <w:iCs/>
                <w:sz w:val="24"/>
                <w:lang w:eastAsia="zh-CN"/>
              </w:rPr>
              <w:t>创新举措</w:t>
            </w:r>
          </w:p>
        </w:tc>
        <w:tc>
          <w:tcPr>
            <w:tcW w:w="6111" w:type="dxa"/>
          </w:tcPr>
          <w:p w14:paraId="1F2894FE" w14:textId="77777777" w:rsidR="00910EDA" w:rsidRDefault="00910EDA">
            <w:pPr>
              <w:adjustRightInd w:val="0"/>
              <w:snapToGrid w:val="0"/>
              <w:spacing w:line="360" w:lineRule="auto"/>
              <w:rPr>
                <w:rFonts w:ascii="楷体" w:eastAsia="楷体" w:hAnsi="楷体"/>
                <w:b/>
                <w:bCs/>
                <w:iCs/>
                <w:sz w:val="24"/>
              </w:rPr>
            </w:pPr>
          </w:p>
        </w:tc>
      </w:tr>
      <w:tr w:rsidR="00910EDA" w14:paraId="103ABC12" w14:textId="77777777">
        <w:trPr>
          <w:trHeight w:val="1662"/>
        </w:trPr>
        <w:tc>
          <w:tcPr>
            <w:tcW w:w="2389" w:type="dxa"/>
          </w:tcPr>
          <w:p w14:paraId="43C5DE22" w14:textId="77777777" w:rsidR="00910EDA" w:rsidRDefault="00355F57">
            <w:pPr>
              <w:adjustRightInd w:val="0"/>
              <w:snapToGrid w:val="0"/>
              <w:spacing w:line="360" w:lineRule="auto"/>
              <w:rPr>
                <w:rFonts w:ascii="楷体" w:eastAsia="楷体" w:hAnsi="楷体"/>
                <w:b/>
                <w:bCs/>
                <w:iCs/>
                <w:sz w:val="24"/>
                <w:lang w:eastAsia="zh-CN"/>
              </w:rPr>
            </w:pPr>
            <w:r>
              <w:rPr>
                <w:rFonts w:ascii="楷体" w:eastAsia="楷体" w:hAnsi="楷体" w:hint="eastAsia"/>
                <w:b/>
                <w:bCs/>
                <w:iCs/>
                <w:sz w:val="24"/>
                <w:lang w:eastAsia="zh-CN"/>
              </w:rPr>
              <w:t>成功经验</w:t>
            </w:r>
          </w:p>
        </w:tc>
        <w:tc>
          <w:tcPr>
            <w:tcW w:w="6111" w:type="dxa"/>
          </w:tcPr>
          <w:p w14:paraId="138C863A" w14:textId="77777777" w:rsidR="00910EDA" w:rsidRDefault="00910EDA">
            <w:pPr>
              <w:adjustRightInd w:val="0"/>
              <w:snapToGrid w:val="0"/>
              <w:spacing w:line="360" w:lineRule="auto"/>
              <w:rPr>
                <w:rFonts w:ascii="楷体" w:eastAsia="楷体" w:hAnsi="楷体"/>
                <w:b/>
                <w:bCs/>
                <w:iCs/>
                <w:sz w:val="24"/>
              </w:rPr>
            </w:pPr>
          </w:p>
        </w:tc>
      </w:tr>
      <w:tr w:rsidR="00910EDA" w14:paraId="7088771F" w14:textId="77777777">
        <w:trPr>
          <w:trHeight w:val="2971"/>
        </w:trPr>
        <w:tc>
          <w:tcPr>
            <w:tcW w:w="2389" w:type="dxa"/>
          </w:tcPr>
          <w:p w14:paraId="63661D5F" w14:textId="77777777" w:rsidR="00910EDA" w:rsidRDefault="00355F57">
            <w:pPr>
              <w:adjustRightInd w:val="0"/>
              <w:snapToGrid w:val="0"/>
              <w:spacing w:line="360" w:lineRule="auto"/>
              <w:rPr>
                <w:rFonts w:ascii="楷体" w:eastAsia="楷体" w:hAnsi="楷体"/>
                <w:b/>
                <w:bCs/>
                <w:iCs/>
                <w:sz w:val="24"/>
                <w:lang w:eastAsia="zh-CN"/>
              </w:rPr>
            </w:pPr>
            <w:r>
              <w:rPr>
                <w:rFonts w:ascii="楷体" w:eastAsia="楷体" w:hAnsi="楷体" w:hint="eastAsia"/>
                <w:b/>
                <w:bCs/>
                <w:iCs/>
                <w:sz w:val="24"/>
                <w:lang w:eastAsia="zh-CN"/>
              </w:rPr>
              <w:t>图片资料</w:t>
            </w:r>
          </w:p>
        </w:tc>
        <w:tc>
          <w:tcPr>
            <w:tcW w:w="6111" w:type="dxa"/>
          </w:tcPr>
          <w:p w14:paraId="6CCC5BDC" w14:textId="77777777" w:rsidR="00910EDA" w:rsidRDefault="00910EDA">
            <w:pPr>
              <w:adjustRightInd w:val="0"/>
              <w:snapToGrid w:val="0"/>
              <w:spacing w:line="360" w:lineRule="auto"/>
              <w:rPr>
                <w:rFonts w:ascii="楷体" w:eastAsia="楷体" w:hAnsi="楷体"/>
                <w:b/>
                <w:bCs/>
                <w:iCs/>
                <w:sz w:val="24"/>
              </w:rPr>
            </w:pPr>
          </w:p>
        </w:tc>
      </w:tr>
    </w:tbl>
    <w:p w14:paraId="5A23C91A" w14:textId="77777777" w:rsidR="00910EDA" w:rsidRDefault="00355F57">
      <w:pPr>
        <w:adjustRightInd w:val="0"/>
        <w:snapToGrid w:val="0"/>
        <w:rPr>
          <w:rFonts w:ascii="楷体" w:eastAsia="楷体" w:hAnsi="楷体"/>
          <w:sz w:val="24"/>
          <w:lang w:eastAsia="zh-CN"/>
        </w:rPr>
      </w:pPr>
      <w:r>
        <w:rPr>
          <w:rFonts w:ascii="楷体" w:eastAsia="楷体" w:hAnsi="楷体" w:hint="eastAsia"/>
          <w:b/>
          <w:bCs/>
          <w:iCs/>
          <w:sz w:val="24"/>
          <w:lang w:eastAsia="zh-CN"/>
        </w:rPr>
        <w:t>注：请投标人按照表格顺序填写，不得改动，缺项、漏项、要点不填等均作为评分标准中的要点不全不得分</w:t>
      </w:r>
    </w:p>
    <w:p w14:paraId="68B48C95" w14:textId="77777777" w:rsidR="00910EDA" w:rsidRDefault="00910EDA">
      <w:pPr>
        <w:adjustRightInd w:val="0"/>
        <w:snapToGrid w:val="0"/>
        <w:spacing w:line="360" w:lineRule="auto"/>
        <w:rPr>
          <w:rFonts w:ascii="楷体" w:eastAsia="楷体" w:hAnsi="楷体"/>
          <w:b/>
          <w:bCs/>
          <w:iCs/>
          <w:sz w:val="24"/>
          <w:lang w:eastAsia="zh-CN"/>
        </w:rPr>
        <w:sectPr w:rsidR="00910EDA">
          <w:pgSz w:w="11905" w:h="16838"/>
          <w:pgMar w:top="1417" w:right="1468" w:bottom="1417" w:left="1701" w:header="850" w:footer="992" w:gutter="0"/>
          <w:cols w:space="0"/>
          <w:docGrid w:linePitch="319"/>
        </w:sectPr>
      </w:pPr>
    </w:p>
    <w:p w14:paraId="536F782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lastRenderedPageBreak/>
        <w:t>六、商务部分（与评分标准对应）</w:t>
      </w:r>
    </w:p>
    <w:p w14:paraId="0AD4DF4B" w14:textId="77777777" w:rsidR="00910EDA" w:rsidRDefault="00355F57">
      <w:pPr>
        <w:spacing w:after="0" w:line="240" w:lineRule="auto"/>
        <w:jc w:val="center"/>
        <w:outlineLvl w:val="2"/>
        <w:rPr>
          <w:rFonts w:ascii="Times New Roman" w:eastAsia="宋体" w:hAnsi="Times New Roman" w:cs="Times New Roman"/>
          <w:sz w:val="24"/>
          <w:szCs w:val="24"/>
          <w:lang w:eastAsia="zh-CN"/>
        </w:rPr>
      </w:pPr>
      <w:r>
        <w:rPr>
          <w:rFonts w:ascii="宋体" w:eastAsia="宋体" w:hAnsi="宋体" w:cs="宋体" w:hint="eastAsia"/>
          <w:sz w:val="28"/>
          <w:szCs w:val="24"/>
          <w:lang w:eastAsia="zh-CN"/>
        </w:rPr>
        <w:t>（一）</w:t>
      </w:r>
      <w:r>
        <w:rPr>
          <w:rFonts w:ascii="宋体" w:eastAsia="宋体" w:hAnsi="宋体" w:cs="宋体"/>
          <w:sz w:val="28"/>
          <w:szCs w:val="24"/>
          <w:lang w:eastAsia="zh-CN"/>
        </w:rPr>
        <w:t>项目</w:t>
      </w:r>
      <w:r>
        <w:rPr>
          <w:rFonts w:ascii="宋体" w:eastAsia="宋体" w:hAnsi="宋体" w:cs="宋体" w:hint="eastAsia"/>
          <w:sz w:val="28"/>
          <w:szCs w:val="24"/>
          <w:lang w:eastAsia="zh-CN"/>
        </w:rPr>
        <w:t>经理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1597"/>
        <w:gridCol w:w="4867"/>
      </w:tblGrid>
      <w:tr w:rsidR="00910EDA" w14:paraId="7A2C1572" w14:textId="77777777">
        <w:trPr>
          <w:trHeight w:val="630"/>
          <w:jc w:val="center"/>
        </w:trPr>
        <w:tc>
          <w:tcPr>
            <w:tcW w:w="1288" w:type="pct"/>
            <w:tcBorders>
              <w:top w:val="single" w:sz="12" w:space="0" w:color="auto"/>
              <w:left w:val="single" w:sz="12" w:space="0" w:color="auto"/>
              <w:bottom w:val="single" w:sz="4" w:space="0" w:color="auto"/>
              <w:right w:val="single" w:sz="4" w:space="0" w:color="auto"/>
            </w:tcBorders>
            <w:vAlign w:val="center"/>
          </w:tcPr>
          <w:p w14:paraId="415626B3" w14:textId="77777777" w:rsidR="00910EDA" w:rsidRDefault="00355F57">
            <w:pPr>
              <w:widowControl w:val="0"/>
              <w:spacing w:after="0" w:line="360" w:lineRule="auto"/>
              <w:ind w:firstLine="482"/>
              <w:jc w:val="both"/>
              <w:rPr>
                <w:rFonts w:ascii="宋体" w:eastAsia="宋体" w:hAnsi="宋体" w:cs="Times New Roman"/>
                <w:bCs/>
                <w:sz w:val="24"/>
                <w:szCs w:val="24"/>
                <w:lang w:eastAsia="zh-CN"/>
              </w:rPr>
            </w:pPr>
            <w:r>
              <w:rPr>
                <w:rFonts w:ascii="宋体" w:eastAsia="宋体" w:hAnsi="宋体" w:cs="Times New Roman"/>
                <w:b/>
                <w:sz w:val="24"/>
                <w:szCs w:val="24"/>
                <w:lang w:eastAsia="zh-CN"/>
              </w:rPr>
              <w:br w:type="page"/>
            </w:r>
            <w:r>
              <w:rPr>
                <w:rFonts w:ascii="宋体" w:eastAsia="宋体" w:hAnsi="宋体" w:cs="Times New Roman" w:hint="eastAsia"/>
                <w:bCs/>
                <w:sz w:val="24"/>
                <w:szCs w:val="24"/>
                <w:lang w:eastAsia="zh-CN"/>
              </w:rPr>
              <w:t>姓名</w:t>
            </w:r>
          </w:p>
        </w:tc>
        <w:tc>
          <w:tcPr>
            <w:tcW w:w="917" w:type="pct"/>
            <w:tcBorders>
              <w:top w:val="single" w:sz="12" w:space="0" w:color="auto"/>
              <w:left w:val="single" w:sz="4" w:space="0" w:color="auto"/>
              <w:bottom w:val="single" w:sz="4" w:space="0" w:color="auto"/>
              <w:right w:val="single" w:sz="4" w:space="0" w:color="auto"/>
            </w:tcBorders>
            <w:vAlign w:val="center"/>
          </w:tcPr>
          <w:p w14:paraId="25DA2489"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tcBorders>
              <w:top w:val="single" w:sz="12" w:space="0" w:color="auto"/>
              <w:left w:val="single" w:sz="4" w:space="0" w:color="auto"/>
              <w:bottom w:val="single" w:sz="4" w:space="0" w:color="auto"/>
              <w:right w:val="single" w:sz="12" w:space="0" w:color="auto"/>
            </w:tcBorders>
            <w:vAlign w:val="center"/>
          </w:tcPr>
          <w:p w14:paraId="2E2EF55A" w14:textId="77777777" w:rsidR="00910EDA" w:rsidRDefault="00355F57">
            <w:pPr>
              <w:widowControl w:val="0"/>
              <w:spacing w:after="0" w:line="360" w:lineRule="auto"/>
              <w:ind w:left="-15"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近3年工作业绩及承担的主要工作</w:t>
            </w:r>
          </w:p>
        </w:tc>
      </w:tr>
      <w:tr w:rsidR="00910EDA" w14:paraId="6E3458BF"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658F80EF" w14:textId="77777777" w:rsidR="00910EDA" w:rsidRDefault="00355F57">
            <w:pPr>
              <w:widowControl w:val="0"/>
              <w:spacing w:after="0" w:line="360" w:lineRule="auto"/>
              <w:ind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性别</w:t>
            </w:r>
          </w:p>
        </w:tc>
        <w:tc>
          <w:tcPr>
            <w:tcW w:w="917" w:type="pct"/>
            <w:tcBorders>
              <w:top w:val="single" w:sz="4" w:space="0" w:color="auto"/>
              <w:left w:val="single" w:sz="4" w:space="0" w:color="auto"/>
              <w:bottom w:val="single" w:sz="4" w:space="0" w:color="auto"/>
              <w:right w:val="single" w:sz="4" w:space="0" w:color="auto"/>
            </w:tcBorders>
            <w:vAlign w:val="center"/>
          </w:tcPr>
          <w:p w14:paraId="443BC620"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val="restart"/>
            <w:tcBorders>
              <w:top w:val="single" w:sz="4" w:space="0" w:color="auto"/>
              <w:left w:val="single" w:sz="4" w:space="0" w:color="auto"/>
              <w:bottom w:val="single" w:sz="4" w:space="0" w:color="auto"/>
              <w:right w:val="single" w:sz="12" w:space="0" w:color="auto"/>
            </w:tcBorders>
            <w:vAlign w:val="center"/>
          </w:tcPr>
          <w:p w14:paraId="42ED8FB0"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22850E02"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0426A2A7" w14:textId="77777777" w:rsidR="00910EDA" w:rsidRDefault="00355F57">
            <w:pPr>
              <w:widowControl w:val="0"/>
              <w:spacing w:after="0" w:line="360" w:lineRule="auto"/>
              <w:ind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年龄</w:t>
            </w:r>
          </w:p>
        </w:tc>
        <w:tc>
          <w:tcPr>
            <w:tcW w:w="917" w:type="pct"/>
            <w:tcBorders>
              <w:top w:val="single" w:sz="4" w:space="0" w:color="auto"/>
              <w:left w:val="single" w:sz="4" w:space="0" w:color="auto"/>
              <w:bottom w:val="single" w:sz="4" w:space="0" w:color="auto"/>
              <w:right w:val="single" w:sz="4" w:space="0" w:color="auto"/>
            </w:tcBorders>
            <w:vAlign w:val="center"/>
          </w:tcPr>
          <w:p w14:paraId="36454DCB"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tcBorders>
              <w:top w:val="single" w:sz="4" w:space="0" w:color="auto"/>
              <w:left w:val="single" w:sz="4" w:space="0" w:color="auto"/>
              <w:bottom w:val="single" w:sz="4" w:space="0" w:color="auto"/>
              <w:right w:val="single" w:sz="12" w:space="0" w:color="auto"/>
            </w:tcBorders>
            <w:vAlign w:val="center"/>
          </w:tcPr>
          <w:p w14:paraId="78705789"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3047C4F8"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60DAB8CA" w14:textId="77777777" w:rsidR="00910EDA" w:rsidRDefault="00355F57">
            <w:pPr>
              <w:widowControl w:val="0"/>
              <w:spacing w:after="0" w:line="360" w:lineRule="auto"/>
              <w:ind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职称</w:t>
            </w:r>
          </w:p>
        </w:tc>
        <w:tc>
          <w:tcPr>
            <w:tcW w:w="917" w:type="pct"/>
            <w:tcBorders>
              <w:top w:val="single" w:sz="4" w:space="0" w:color="auto"/>
              <w:left w:val="single" w:sz="4" w:space="0" w:color="auto"/>
              <w:bottom w:val="single" w:sz="4" w:space="0" w:color="auto"/>
              <w:right w:val="single" w:sz="4" w:space="0" w:color="auto"/>
            </w:tcBorders>
            <w:vAlign w:val="center"/>
          </w:tcPr>
          <w:p w14:paraId="65892EEF"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tcBorders>
              <w:top w:val="single" w:sz="4" w:space="0" w:color="auto"/>
              <w:left w:val="single" w:sz="4" w:space="0" w:color="auto"/>
              <w:bottom w:val="single" w:sz="4" w:space="0" w:color="auto"/>
              <w:right w:val="single" w:sz="12" w:space="0" w:color="auto"/>
            </w:tcBorders>
            <w:vAlign w:val="center"/>
          </w:tcPr>
          <w:p w14:paraId="1038BF8E"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606E077E"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070E6A19" w14:textId="77777777" w:rsidR="00910EDA" w:rsidRDefault="00355F57">
            <w:pPr>
              <w:widowControl w:val="0"/>
              <w:spacing w:after="0" w:line="360" w:lineRule="auto"/>
              <w:ind w:left="-15"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毕业时间</w:t>
            </w:r>
          </w:p>
        </w:tc>
        <w:tc>
          <w:tcPr>
            <w:tcW w:w="917" w:type="pct"/>
            <w:tcBorders>
              <w:top w:val="single" w:sz="4" w:space="0" w:color="auto"/>
              <w:left w:val="single" w:sz="4" w:space="0" w:color="auto"/>
              <w:bottom w:val="single" w:sz="4" w:space="0" w:color="auto"/>
              <w:right w:val="single" w:sz="4" w:space="0" w:color="auto"/>
            </w:tcBorders>
            <w:vAlign w:val="center"/>
          </w:tcPr>
          <w:p w14:paraId="4C21FE6A"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tcBorders>
              <w:top w:val="single" w:sz="4" w:space="0" w:color="auto"/>
              <w:left w:val="single" w:sz="4" w:space="0" w:color="auto"/>
              <w:bottom w:val="single" w:sz="4" w:space="0" w:color="auto"/>
              <w:right w:val="single" w:sz="12" w:space="0" w:color="auto"/>
            </w:tcBorders>
            <w:vAlign w:val="center"/>
          </w:tcPr>
          <w:p w14:paraId="5E0118AC"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312B58DA"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34821276" w14:textId="77777777" w:rsidR="00910EDA" w:rsidRDefault="00355F57">
            <w:pPr>
              <w:widowControl w:val="0"/>
              <w:spacing w:after="0" w:line="360" w:lineRule="auto"/>
              <w:ind w:left="-15"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所学专业</w:t>
            </w:r>
          </w:p>
        </w:tc>
        <w:tc>
          <w:tcPr>
            <w:tcW w:w="917" w:type="pct"/>
            <w:tcBorders>
              <w:top w:val="single" w:sz="4" w:space="0" w:color="auto"/>
              <w:left w:val="single" w:sz="4" w:space="0" w:color="auto"/>
              <w:bottom w:val="single" w:sz="4" w:space="0" w:color="auto"/>
              <w:right w:val="single" w:sz="4" w:space="0" w:color="auto"/>
            </w:tcBorders>
            <w:vAlign w:val="center"/>
          </w:tcPr>
          <w:p w14:paraId="35ED33C7"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tcBorders>
              <w:top w:val="single" w:sz="4" w:space="0" w:color="auto"/>
              <w:left w:val="single" w:sz="4" w:space="0" w:color="auto"/>
              <w:bottom w:val="single" w:sz="4" w:space="0" w:color="auto"/>
              <w:right w:val="single" w:sz="12" w:space="0" w:color="auto"/>
            </w:tcBorders>
            <w:vAlign w:val="center"/>
          </w:tcPr>
          <w:p w14:paraId="74C66067"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6DA82C54"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04B330B3" w14:textId="77777777" w:rsidR="00910EDA" w:rsidRDefault="00355F57">
            <w:pPr>
              <w:widowControl w:val="0"/>
              <w:spacing w:after="0" w:line="360" w:lineRule="auto"/>
              <w:ind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学历</w:t>
            </w:r>
          </w:p>
        </w:tc>
        <w:tc>
          <w:tcPr>
            <w:tcW w:w="917" w:type="pct"/>
            <w:tcBorders>
              <w:top w:val="single" w:sz="4" w:space="0" w:color="auto"/>
              <w:left w:val="single" w:sz="4" w:space="0" w:color="auto"/>
              <w:bottom w:val="single" w:sz="4" w:space="0" w:color="auto"/>
              <w:right w:val="single" w:sz="4" w:space="0" w:color="auto"/>
            </w:tcBorders>
            <w:vAlign w:val="center"/>
          </w:tcPr>
          <w:p w14:paraId="1989E309"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tcBorders>
              <w:top w:val="single" w:sz="4" w:space="0" w:color="auto"/>
              <w:left w:val="single" w:sz="4" w:space="0" w:color="auto"/>
              <w:bottom w:val="single" w:sz="4" w:space="0" w:color="auto"/>
              <w:right w:val="single" w:sz="12" w:space="0" w:color="auto"/>
            </w:tcBorders>
            <w:vAlign w:val="center"/>
          </w:tcPr>
          <w:p w14:paraId="659EDD0D"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08812B73"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1598BD59" w14:textId="77777777" w:rsidR="00910EDA" w:rsidRDefault="00355F57">
            <w:pPr>
              <w:widowControl w:val="0"/>
              <w:spacing w:after="0" w:line="360" w:lineRule="auto"/>
              <w:ind w:left="-15"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证书名称</w:t>
            </w:r>
          </w:p>
        </w:tc>
        <w:tc>
          <w:tcPr>
            <w:tcW w:w="917" w:type="pct"/>
            <w:tcBorders>
              <w:top w:val="single" w:sz="4" w:space="0" w:color="auto"/>
              <w:left w:val="single" w:sz="4" w:space="0" w:color="auto"/>
              <w:bottom w:val="single" w:sz="4" w:space="0" w:color="auto"/>
              <w:right w:val="single" w:sz="4" w:space="0" w:color="auto"/>
            </w:tcBorders>
            <w:vAlign w:val="center"/>
          </w:tcPr>
          <w:p w14:paraId="08D7130F"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tcBorders>
              <w:top w:val="single" w:sz="4" w:space="0" w:color="auto"/>
              <w:left w:val="single" w:sz="4" w:space="0" w:color="auto"/>
              <w:bottom w:val="single" w:sz="4" w:space="0" w:color="auto"/>
              <w:right w:val="single" w:sz="12" w:space="0" w:color="auto"/>
            </w:tcBorders>
            <w:vAlign w:val="center"/>
          </w:tcPr>
          <w:p w14:paraId="51AE7154"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662644AB"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73B5ECC5" w14:textId="77777777" w:rsidR="00910EDA" w:rsidRDefault="00355F57">
            <w:pPr>
              <w:widowControl w:val="0"/>
              <w:spacing w:after="0" w:line="360" w:lineRule="auto"/>
              <w:ind w:left="-15"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专业资格</w:t>
            </w:r>
          </w:p>
        </w:tc>
        <w:tc>
          <w:tcPr>
            <w:tcW w:w="917" w:type="pct"/>
            <w:tcBorders>
              <w:top w:val="single" w:sz="4" w:space="0" w:color="auto"/>
              <w:left w:val="single" w:sz="4" w:space="0" w:color="auto"/>
              <w:bottom w:val="single" w:sz="4" w:space="0" w:color="auto"/>
              <w:right w:val="single" w:sz="4" w:space="0" w:color="auto"/>
            </w:tcBorders>
            <w:vAlign w:val="center"/>
          </w:tcPr>
          <w:p w14:paraId="62A82D19"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tcBorders>
              <w:top w:val="single" w:sz="4" w:space="0" w:color="auto"/>
              <w:left w:val="single" w:sz="4" w:space="0" w:color="auto"/>
              <w:bottom w:val="single" w:sz="4" w:space="0" w:color="auto"/>
              <w:right w:val="single" w:sz="12" w:space="0" w:color="auto"/>
            </w:tcBorders>
            <w:vAlign w:val="center"/>
          </w:tcPr>
          <w:p w14:paraId="07EB8C28"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32F812BE" w14:textId="77777777">
        <w:trPr>
          <w:cantSplit/>
          <w:trHeight w:val="630"/>
          <w:jc w:val="center"/>
        </w:trPr>
        <w:tc>
          <w:tcPr>
            <w:tcW w:w="1288" w:type="pct"/>
            <w:tcBorders>
              <w:top w:val="single" w:sz="4" w:space="0" w:color="auto"/>
              <w:left w:val="single" w:sz="12" w:space="0" w:color="auto"/>
              <w:bottom w:val="single" w:sz="4" w:space="0" w:color="auto"/>
              <w:right w:val="single" w:sz="4" w:space="0" w:color="auto"/>
            </w:tcBorders>
            <w:vAlign w:val="center"/>
          </w:tcPr>
          <w:p w14:paraId="6BA9DE0C" w14:textId="77777777" w:rsidR="00910EDA" w:rsidRDefault="00355F57">
            <w:pPr>
              <w:widowControl w:val="0"/>
              <w:spacing w:after="0" w:line="360" w:lineRule="auto"/>
              <w:ind w:left="-15" w:firstLine="480"/>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联系电话</w:t>
            </w:r>
          </w:p>
        </w:tc>
        <w:tc>
          <w:tcPr>
            <w:tcW w:w="917" w:type="pct"/>
            <w:tcBorders>
              <w:top w:val="single" w:sz="4" w:space="0" w:color="auto"/>
              <w:left w:val="single" w:sz="4" w:space="0" w:color="auto"/>
              <w:bottom w:val="single" w:sz="4" w:space="0" w:color="auto"/>
              <w:right w:val="single" w:sz="4" w:space="0" w:color="auto"/>
            </w:tcBorders>
            <w:vAlign w:val="center"/>
          </w:tcPr>
          <w:p w14:paraId="6DF4FA3F"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c>
          <w:tcPr>
            <w:tcW w:w="2795" w:type="pct"/>
            <w:vMerge/>
            <w:tcBorders>
              <w:top w:val="single" w:sz="4" w:space="0" w:color="auto"/>
              <w:left w:val="single" w:sz="4" w:space="0" w:color="auto"/>
              <w:bottom w:val="single" w:sz="4" w:space="0" w:color="auto"/>
              <w:right w:val="single" w:sz="12" w:space="0" w:color="auto"/>
            </w:tcBorders>
            <w:vAlign w:val="center"/>
          </w:tcPr>
          <w:p w14:paraId="408597A6"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r w:rsidR="00910EDA" w14:paraId="422C45E0" w14:textId="77777777">
        <w:trPr>
          <w:trHeight w:val="1435"/>
          <w:jc w:val="center"/>
        </w:trPr>
        <w:tc>
          <w:tcPr>
            <w:tcW w:w="1288" w:type="pct"/>
            <w:tcBorders>
              <w:top w:val="single" w:sz="4" w:space="0" w:color="auto"/>
              <w:left w:val="single" w:sz="12" w:space="0" w:color="auto"/>
              <w:bottom w:val="single" w:sz="4" w:space="0" w:color="auto"/>
              <w:right w:val="single" w:sz="4" w:space="0" w:color="auto"/>
            </w:tcBorders>
            <w:vAlign w:val="center"/>
          </w:tcPr>
          <w:p w14:paraId="0CFDA9D4" w14:textId="77777777" w:rsidR="00910EDA" w:rsidRDefault="00355F57">
            <w:pPr>
              <w:widowControl w:val="0"/>
              <w:spacing w:after="0" w:line="360" w:lineRule="auto"/>
              <w:ind w:left="-15"/>
              <w:jc w:val="both"/>
              <w:rPr>
                <w:rFonts w:ascii="宋体" w:eastAsia="宋体" w:hAnsi="宋体" w:cs="Times New Roman"/>
                <w:bCs/>
                <w:sz w:val="24"/>
                <w:szCs w:val="24"/>
                <w:lang w:eastAsia="zh-CN"/>
              </w:rPr>
            </w:pPr>
            <w:r>
              <w:rPr>
                <w:rFonts w:ascii="宋体" w:eastAsia="宋体" w:hAnsi="宋体" w:cs="Times New Roman" w:hint="eastAsia"/>
                <w:bCs/>
                <w:sz w:val="24"/>
                <w:szCs w:val="24"/>
                <w:lang w:eastAsia="zh-CN"/>
              </w:rPr>
              <w:t>曾担任项目主要负责人的项目</w:t>
            </w:r>
          </w:p>
        </w:tc>
        <w:tc>
          <w:tcPr>
            <w:tcW w:w="3712" w:type="pct"/>
            <w:gridSpan w:val="2"/>
            <w:tcBorders>
              <w:top w:val="single" w:sz="4" w:space="0" w:color="auto"/>
              <w:left w:val="single" w:sz="4" w:space="0" w:color="auto"/>
              <w:bottom w:val="single" w:sz="4" w:space="0" w:color="auto"/>
              <w:right w:val="single" w:sz="12" w:space="0" w:color="auto"/>
            </w:tcBorders>
            <w:vAlign w:val="center"/>
          </w:tcPr>
          <w:p w14:paraId="1C5BEA1A" w14:textId="77777777" w:rsidR="00910EDA" w:rsidRDefault="00910EDA">
            <w:pPr>
              <w:widowControl w:val="0"/>
              <w:spacing w:after="0" w:line="360" w:lineRule="auto"/>
              <w:ind w:left="-15" w:firstLine="480"/>
              <w:jc w:val="both"/>
              <w:rPr>
                <w:rFonts w:ascii="宋体" w:eastAsia="宋体" w:hAnsi="宋体" w:cs="Times New Roman"/>
                <w:bCs/>
                <w:sz w:val="24"/>
                <w:szCs w:val="24"/>
                <w:lang w:eastAsia="zh-CN"/>
              </w:rPr>
            </w:pPr>
          </w:p>
        </w:tc>
      </w:tr>
    </w:tbl>
    <w:p w14:paraId="16F34182" w14:textId="77777777" w:rsidR="00910EDA" w:rsidRDefault="00355F57">
      <w:pPr>
        <w:widowControl w:val="0"/>
        <w:spacing w:after="0" w:line="360" w:lineRule="auto"/>
        <w:ind w:firstLine="482"/>
        <w:jc w:val="both"/>
        <w:rPr>
          <w:rFonts w:ascii="宋体" w:eastAsia="宋体" w:hAnsi="宋体" w:cs="Times New Roman"/>
          <w:bCs/>
          <w:sz w:val="24"/>
          <w:szCs w:val="24"/>
          <w:u w:val="single"/>
          <w:lang w:eastAsia="zh-CN"/>
        </w:rPr>
      </w:pPr>
      <w:r>
        <w:rPr>
          <w:rFonts w:ascii="宋体" w:eastAsia="宋体" w:hAnsi="宋体" w:cs="Times New Roman" w:hint="eastAsia"/>
          <w:b/>
          <w:bCs/>
          <w:sz w:val="24"/>
          <w:szCs w:val="24"/>
          <w:lang w:eastAsia="zh-CN"/>
        </w:rPr>
        <w:t>注：</w:t>
      </w:r>
      <w:r>
        <w:rPr>
          <w:rFonts w:ascii="宋体" w:eastAsia="宋体" w:hAnsi="宋体" w:cs="Times New Roman" w:hint="eastAsia"/>
          <w:bCs/>
          <w:sz w:val="24"/>
          <w:szCs w:val="24"/>
          <w:lang w:eastAsia="zh-CN"/>
        </w:rPr>
        <w:t>1、</w:t>
      </w:r>
      <w:r>
        <w:rPr>
          <w:rFonts w:ascii="宋体" w:eastAsia="宋体" w:hAnsi="宋体" w:cs="Times New Roman" w:hint="eastAsia"/>
          <w:bCs/>
          <w:sz w:val="24"/>
          <w:szCs w:val="24"/>
          <w:u w:val="single"/>
          <w:lang w:eastAsia="zh-CN"/>
        </w:rPr>
        <w:t>项目经理具有资格证书的，应在本栏目</w:t>
      </w:r>
      <w:r>
        <w:rPr>
          <w:rFonts w:ascii="宋体" w:eastAsia="宋体" w:hAnsi="宋体" w:cs="Times New Roman" w:hint="eastAsia"/>
          <w:sz w:val="24"/>
          <w:szCs w:val="24"/>
          <w:u w:val="single"/>
          <w:lang w:eastAsia="zh-CN"/>
        </w:rPr>
        <w:t>提交相关证书扫描件。</w:t>
      </w:r>
    </w:p>
    <w:p w14:paraId="57F02C7C" w14:textId="77777777" w:rsidR="00910EDA" w:rsidRDefault="00355F57">
      <w:pPr>
        <w:widowControl w:val="0"/>
        <w:spacing w:after="0" w:line="360" w:lineRule="auto"/>
        <w:ind w:firstLineChars="400" w:firstLine="960"/>
        <w:jc w:val="both"/>
        <w:rPr>
          <w:rFonts w:ascii="宋体" w:eastAsia="宋体" w:hAnsi="宋体" w:cs="Times New Roman"/>
          <w:bCs/>
          <w:sz w:val="24"/>
          <w:szCs w:val="24"/>
          <w:u w:val="single"/>
          <w:lang w:eastAsia="zh-CN"/>
        </w:rPr>
      </w:pPr>
      <w:r>
        <w:rPr>
          <w:rFonts w:ascii="宋体" w:eastAsia="宋体" w:hAnsi="宋体" w:cs="Times New Roman" w:hint="eastAsia"/>
          <w:bCs/>
          <w:sz w:val="24"/>
          <w:szCs w:val="24"/>
          <w:lang w:eastAsia="zh-CN"/>
        </w:rPr>
        <w:t>2.</w:t>
      </w:r>
      <w:r>
        <w:rPr>
          <w:rFonts w:ascii="宋体" w:eastAsia="宋体" w:hAnsi="宋体" w:cs="Times New Roman" w:hint="eastAsia"/>
          <w:bCs/>
          <w:sz w:val="24"/>
          <w:szCs w:val="24"/>
          <w:u w:val="single"/>
          <w:lang w:eastAsia="zh-CN"/>
        </w:rPr>
        <w:t>列入本表人员如要更换，需经采购人同意。擅自更换属违约行为。</w:t>
      </w:r>
    </w:p>
    <w:p w14:paraId="1E76C7A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宋体" w:eastAsia="宋体" w:hAnsi="宋体" w:cs="Times New Roman"/>
          <w:bCs/>
          <w:sz w:val="24"/>
          <w:szCs w:val="24"/>
          <w:lang w:eastAsia="zh-CN"/>
        </w:rPr>
        <w:t xml:space="preserve">      </w:t>
      </w:r>
      <w:r>
        <w:rPr>
          <w:rFonts w:ascii="宋体" w:eastAsia="宋体" w:hAnsi="宋体" w:cs="Times New Roman" w:hint="eastAsia"/>
          <w:bCs/>
          <w:sz w:val="24"/>
          <w:szCs w:val="24"/>
          <w:lang w:eastAsia="zh-CN"/>
        </w:rPr>
        <w:t>3.</w:t>
      </w:r>
      <w:r>
        <w:rPr>
          <w:rFonts w:ascii="宋体" w:eastAsia="宋体" w:hAnsi="宋体" w:cs="Times New Roman" w:hint="eastAsia"/>
          <w:bCs/>
          <w:sz w:val="24"/>
          <w:szCs w:val="24"/>
          <w:u w:val="single"/>
          <w:lang w:eastAsia="zh-CN"/>
        </w:rPr>
        <w:t>项目经理需提供近半年（至少一个月）投标人为其缴纳社会保险的证明材料。</w:t>
      </w:r>
      <w:r>
        <w:rPr>
          <w:rFonts w:ascii="华文宋体" w:eastAsia="华文宋体" w:hAnsi="华文宋体" w:cs="华文宋体"/>
          <w:b/>
          <w:sz w:val="32"/>
          <w:lang w:eastAsia="zh-CN"/>
        </w:rPr>
        <w:t> </w:t>
      </w:r>
    </w:p>
    <w:p w14:paraId="3B16F0D7" w14:textId="77777777" w:rsidR="00910EDA" w:rsidRDefault="00910EDA">
      <w:pPr>
        <w:widowControl w:val="0"/>
        <w:spacing w:after="0" w:line="240" w:lineRule="auto"/>
        <w:jc w:val="center"/>
        <w:outlineLvl w:val="2"/>
        <w:rPr>
          <w:rFonts w:ascii="宋体" w:eastAsia="宋体" w:hAnsi="宋体" w:cs="宋体"/>
          <w:sz w:val="28"/>
          <w:szCs w:val="24"/>
          <w:lang w:eastAsia="zh-CN"/>
        </w:rPr>
      </w:pPr>
      <w:bookmarkStart w:id="12" w:name="_Toc256000107"/>
    </w:p>
    <w:p w14:paraId="3EAF4311" w14:textId="77777777" w:rsidR="00910EDA" w:rsidRDefault="00910EDA">
      <w:pPr>
        <w:widowControl w:val="0"/>
        <w:spacing w:after="0" w:line="240" w:lineRule="auto"/>
        <w:jc w:val="center"/>
        <w:outlineLvl w:val="2"/>
        <w:rPr>
          <w:rFonts w:ascii="宋体" w:eastAsia="宋体" w:hAnsi="宋体" w:cs="宋体"/>
          <w:sz w:val="28"/>
          <w:szCs w:val="24"/>
          <w:lang w:eastAsia="zh-CN"/>
        </w:rPr>
      </w:pPr>
    </w:p>
    <w:p w14:paraId="2915CBC3" w14:textId="77777777" w:rsidR="00910EDA" w:rsidRDefault="00910EDA">
      <w:pPr>
        <w:widowControl w:val="0"/>
        <w:spacing w:after="0" w:line="240" w:lineRule="auto"/>
        <w:jc w:val="center"/>
        <w:outlineLvl w:val="2"/>
        <w:rPr>
          <w:rFonts w:ascii="宋体" w:eastAsia="宋体" w:hAnsi="宋体" w:cs="宋体"/>
          <w:sz w:val="28"/>
          <w:szCs w:val="24"/>
          <w:lang w:eastAsia="zh-CN"/>
        </w:rPr>
      </w:pPr>
    </w:p>
    <w:p w14:paraId="7087D292" w14:textId="77777777" w:rsidR="00910EDA" w:rsidRDefault="00910EDA">
      <w:pPr>
        <w:widowControl w:val="0"/>
        <w:spacing w:after="0" w:line="240" w:lineRule="auto"/>
        <w:jc w:val="center"/>
        <w:outlineLvl w:val="2"/>
        <w:rPr>
          <w:rFonts w:ascii="宋体" w:eastAsia="宋体" w:hAnsi="宋体" w:cs="宋体"/>
          <w:sz w:val="28"/>
          <w:szCs w:val="24"/>
          <w:lang w:eastAsia="zh-CN"/>
        </w:rPr>
      </w:pPr>
    </w:p>
    <w:p w14:paraId="6E69AC11" w14:textId="77777777" w:rsidR="00910EDA" w:rsidRDefault="00355F57">
      <w:pPr>
        <w:widowControl w:val="0"/>
        <w:spacing w:after="0" w:line="240" w:lineRule="auto"/>
        <w:jc w:val="center"/>
        <w:outlineLvl w:val="2"/>
        <w:rPr>
          <w:rFonts w:ascii="Times New Roman" w:eastAsia="Times New Roman" w:hAnsi="Times New Roman" w:cs="Times New Roman"/>
          <w:sz w:val="21"/>
          <w:szCs w:val="24"/>
          <w:lang w:eastAsia="zh-CN"/>
        </w:rPr>
      </w:pPr>
      <w:r>
        <w:rPr>
          <w:rFonts w:ascii="宋体" w:eastAsia="宋体" w:hAnsi="宋体" w:cs="宋体"/>
          <w:sz w:val="28"/>
          <w:szCs w:val="24"/>
          <w:lang w:eastAsia="zh-CN"/>
        </w:rPr>
        <w:t>(</w:t>
      </w:r>
      <w:r>
        <w:rPr>
          <w:rFonts w:ascii="宋体" w:eastAsia="宋体" w:hAnsi="宋体" w:cs="宋体" w:hint="eastAsia"/>
          <w:sz w:val="28"/>
          <w:szCs w:val="24"/>
          <w:lang w:eastAsia="zh-CN"/>
        </w:rPr>
        <w:t>二）</w:t>
      </w:r>
      <w:r>
        <w:rPr>
          <w:rFonts w:ascii="宋体" w:eastAsia="宋体" w:hAnsi="宋体" w:cs="宋体"/>
          <w:sz w:val="28"/>
          <w:szCs w:val="24"/>
          <w:lang w:eastAsia="zh-CN"/>
        </w:rPr>
        <w:t>项目实施成员能力</w:t>
      </w:r>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837"/>
        <w:gridCol w:w="1435"/>
        <w:gridCol w:w="1314"/>
        <w:gridCol w:w="1794"/>
        <w:gridCol w:w="1792"/>
        <w:gridCol w:w="836"/>
      </w:tblGrid>
      <w:tr w:rsidR="00910EDA" w14:paraId="2B58C18B" w14:textId="77777777">
        <w:trPr>
          <w:trHeight w:val="580"/>
        </w:trPr>
        <w:tc>
          <w:tcPr>
            <w:tcW w:w="411" w:type="pct"/>
          </w:tcPr>
          <w:p w14:paraId="1486C33D" w14:textId="77777777" w:rsidR="00910EDA" w:rsidRDefault="00355F57">
            <w:pPr>
              <w:widowControl w:val="0"/>
              <w:spacing w:after="0" w:line="360" w:lineRule="auto"/>
              <w:jc w:val="center"/>
              <w:rPr>
                <w:rFonts w:ascii="宋体" w:eastAsia="宋体" w:hAnsi="宋体" w:cs="Times New Roman"/>
                <w:b/>
                <w:sz w:val="24"/>
                <w:szCs w:val="24"/>
                <w:lang w:eastAsia="zh-CN"/>
              </w:rPr>
            </w:pPr>
            <w:r>
              <w:rPr>
                <w:rFonts w:ascii="宋体" w:eastAsia="宋体" w:hAnsi="宋体" w:cs="Times New Roman" w:hint="eastAsia"/>
                <w:b/>
                <w:sz w:val="24"/>
                <w:szCs w:val="24"/>
                <w:lang w:eastAsia="zh-CN"/>
              </w:rPr>
              <w:t>序号</w:t>
            </w:r>
          </w:p>
        </w:tc>
        <w:tc>
          <w:tcPr>
            <w:tcW w:w="479" w:type="pct"/>
          </w:tcPr>
          <w:p w14:paraId="63E7715F" w14:textId="77777777" w:rsidR="00910EDA" w:rsidRDefault="00355F57">
            <w:pPr>
              <w:widowControl w:val="0"/>
              <w:spacing w:after="0" w:line="360" w:lineRule="auto"/>
              <w:jc w:val="center"/>
              <w:rPr>
                <w:rFonts w:ascii="宋体" w:eastAsia="宋体" w:hAnsi="宋体" w:cs="Times New Roman"/>
                <w:b/>
                <w:sz w:val="24"/>
                <w:szCs w:val="24"/>
                <w:lang w:eastAsia="zh-CN"/>
              </w:rPr>
            </w:pPr>
            <w:r>
              <w:rPr>
                <w:rFonts w:ascii="宋体" w:eastAsia="宋体" w:hAnsi="宋体" w:cs="Times New Roman" w:hint="eastAsia"/>
                <w:b/>
                <w:sz w:val="24"/>
                <w:szCs w:val="24"/>
                <w:lang w:eastAsia="zh-CN"/>
              </w:rPr>
              <w:t>姓名</w:t>
            </w:r>
          </w:p>
        </w:tc>
        <w:tc>
          <w:tcPr>
            <w:tcW w:w="822" w:type="pct"/>
          </w:tcPr>
          <w:p w14:paraId="788BB254" w14:textId="77777777" w:rsidR="00910EDA" w:rsidRDefault="00355F57">
            <w:pPr>
              <w:widowControl w:val="0"/>
              <w:spacing w:after="0" w:line="360" w:lineRule="auto"/>
              <w:jc w:val="center"/>
              <w:rPr>
                <w:rFonts w:ascii="宋体" w:eastAsia="宋体" w:hAnsi="宋体" w:cs="Times New Roman"/>
                <w:b/>
                <w:sz w:val="24"/>
                <w:szCs w:val="24"/>
                <w:lang w:eastAsia="zh-CN"/>
              </w:rPr>
            </w:pPr>
            <w:r>
              <w:rPr>
                <w:rFonts w:ascii="宋体" w:eastAsia="宋体" w:hAnsi="宋体" w:cs="Times New Roman" w:hint="eastAsia"/>
                <w:b/>
                <w:sz w:val="24"/>
                <w:szCs w:val="24"/>
                <w:lang w:eastAsia="zh-CN"/>
              </w:rPr>
              <w:t>身份证号</w:t>
            </w:r>
          </w:p>
        </w:tc>
        <w:tc>
          <w:tcPr>
            <w:tcW w:w="753" w:type="pct"/>
          </w:tcPr>
          <w:p w14:paraId="2C3E1D65" w14:textId="77777777" w:rsidR="00910EDA" w:rsidRDefault="00355F57">
            <w:pPr>
              <w:widowControl w:val="0"/>
              <w:spacing w:after="0" w:line="360" w:lineRule="auto"/>
              <w:jc w:val="center"/>
              <w:rPr>
                <w:rFonts w:ascii="宋体" w:eastAsia="宋体" w:hAnsi="宋体" w:cs="Times New Roman"/>
                <w:b/>
                <w:sz w:val="24"/>
                <w:szCs w:val="24"/>
                <w:lang w:eastAsia="zh-CN"/>
              </w:rPr>
            </w:pPr>
            <w:r>
              <w:rPr>
                <w:rFonts w:ascii="宋体" w:eastAsia="宋体" w:hAnsi="宋体" w:cs="Times New Roman" w:hint="eastAsia"/>
                <w:b/>
                <w:sz w:val="24"/>
                <w:szCs w:val="24"/>
                <w:lang w:eastAsia="zh-CN"/>
              </w:rPr>
              <w:t>人员类别</w:t>
            </w:r>
          </w:p>
        </w:tc>
        <w:tc>
          <w:tcPr>
            <w:tcW w:w="1028" w:type="pct"/>
          </w:tcPr>
          <w:p w14:paraId="7B1D5BD7" w14:textId="77777777" w:rsidR="00910EDA" w:rsidRDefault="00355F57">
            <w:pPr>
              <w:widowControl w:val="0"/>
              <w:spacing w:after="0" w:line="360" w:lineRule="auto"/>
              <w:jc w:val="center"/>
              <w:rPr>
                <w:rFonts w:ascii="宋体" w:eastAsia="宋体" w:hAnsi="宋体" w:cs="Times New Roman"/>
                <w:b/>
                <w:sz w:val="24"/>
                <w:szCs w:val="24"/>
                <w:lang w:eastAsia="zh-CN"/>
              </w:rPr>
            </w:pPr>
            <w:r>
              <w:rPr>
                <w:rFonts w:ascii="宋体" w:eastAsia="宋体" w:hAnsi="宋体" w:cs="Times New Roman" w:hint="eastAsia"/>
                <w:b/>
                <w:sz w:val="24"/>
                <w:szCs w:val="24"/>
                <w:lang w:eastAsia="zh-CN"/>
              </w:rPr>
              <w:t>技术证书、级别</w:t>
            </w:r>
          </w:p>
        </w:tc>
        <w:tc>
          <w:tcPr>
            <w:tcW w:w="1027" w:type="pct"/>
          </w:tcPr>
          <w:p w14:paraId="22D9A042" w14:textId="77777777" w:rsidR="00910EDA" w:rsidRDefault="00355F57">
            <w:pPr>
              <w:widowControl w:val="0"/>
              <w:spacing w:after="0" w:line="360" w:lineRule="auto"/>
              <w:jc w:val="center"/>
              <w:rPr>
                <w:rFonts w:ascii="宋体" w:eastAsia="宋体" w:hAnsi="宋体" w:cs="Times New Roman"/>
                <w:b/>
                <w:sz w:val="24"/>
                <w:szCs w:val="24"/>
                <w:lang w:eastAsia="zh-CN"/>
              </w:rPr>
            </w:pPr>
            <w:r>
              <w:rPr>
                <w:rFonts w:ascii="宋体" w:eastAsia="宋体" w:hAnsi="宋体" w:cs="Times New Roman" w:hint="eastAsia"/>
                <w:b/>
                <w:sz w:val="24"/>
                <w:szCs w:val="24"/>
                <w:lang w:eastAsia="zh-CN"/>
              </w:rPr>
              <w:t>相关工作经验</w:t>
            </w:r>
          </w:p>
        </w:tc>
        <w:tc>
          <w:tcPr>
            <w:tcW w:w="479" w:type="pct"/>
          </w:tcPr>
          <w:p w14:paraId="68D4C7A1" w14:textId="77777777" w:rsidR="00910EDA" w:rsidRDefault="00355F57">
            <w:pPr>
              <w:widowControl w:val="0"/>
              <w:spacing w:after="0" w:line="360" w:lineRule="auto"/>
              <w:jc w:val="center"/>
              <w:rPr>
                <w:rFonts w:ascii="宋体" w:eastAsia="宋体" w:hAnsi="宋体" w:cs="Times New Roman"/>
                <w:b/>
                <w:sz w:val="24"/>
                <w:szCs w:val="24"/>
                <w:lang w:eastAsia="zh-CN"/>
              </w:rPr>
            </w:pPr>
            <w:r>
              <w:rPr>
                <w:rFonts w:ascii="宋体" w:eastAsia="宋体" w:hAnsi="宋体" w:cs="Times New Roman" w:hint="eastAsia"/>
                <w:b/>
                <w:sz w:val="24"/>
                <w:szCs w:val="24"/>
                <w:lang w:eastAsia="zh-CN"/>
              </w:rPr>
              <w:t>备注</w:t>
            </w:r>
          </w:p>
        </w:tc>
      </w:tr>
      <w:tr w:rsidR="00910EDA" w14:paraId="6A5D1760" w14:textId="77777777">
        <w:tc>
          <w:tcPr>
            <w:tcW w:w="411" w:type="pct"/>
          </w:tcPr>
          <w:p w14:paraId="5993BAFD"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2D124ED3"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822" w:type="pct"/>
          </w:tcPr>
          <w:p w14:paraId="5CAC58D4"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753" w:type="pct"/>
          </w:tcPr>
          <w:p w14:paraId="64532FF9"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8" w:type="pct"/>
          </w:tcPr>
          <w:p w14:paraId="20A6204B"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7" w:type="pct"/>
          </w:tcPr>
          <w:p w14:paraId="375E5A59"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1005F846" w14:textId="77777777" w:rsidR="00910EDA" w:rsidRDefault="00910EDA">
            <w:pPr>
              <w:widowControl w:val="0"/>
              <w:spacing w:after="0" w:line="360" w:lineRule="auto"/>
              <w:jc w:val="both"/>
              <w:rPr>
                <w:rFonts w:ascii="宋体" w:eastAsia="宋体" w:hAnsi="宋体" w:cs="Times New Roman"/>
                <w:b/>
                <w:sz w:val="24"/>
                <w:szCs w:val="24"/>
                <w:lang w:eastAsia="zh-CN"/>
              </w:rPr>
            </w:pPr>
          </w:p>
        </w:tc>
      </w:tr>
      <w:tr w:rsidR="00910EDA" w14:paraId="1EBF86D8" w14:textId="77777777">
        <w:tc>
          <w:tcPr>
            <w:tcW w:w="411" w:type="pct"/>
          </w:tcPr>
          <w:p w14:paraId="5F919FFA"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50151983"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822" w:type="pct"/>
          </w:tcPr>
          <w:p w14:paraId="083C7564"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753" w:type="pct"/>
          </w:tcPr>
          <w:p w14:paraId="6CF1A252"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8" w:type="pct"/>
          </w:tcPr>
          <w:p w14:paraId="507D0F88"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7" w:type="pct"/>
          </w:tcPr>
          <w:p w14:paraId="6EAE2901"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16936DBA" w14:textId="77777777" w:rsidR="00910EDA" w:rsidRDefault="00910EDA">
            <w:pPr>
              <w:widowControl w:val="0"/>
              <w:spacing w:after="0" w:line="360" w:lineRule="auto"/>
              <w:jc w:val="both"/>
              <w:rPr>
                <w:rFonts w:ascii="宋体" w:eastAsia="宋体" w:hAnsi="宋体" w:cs="Times New Roman"/>
                <w:b/>
                <w:sz w:val="24"/>
                <w:szCs w:val="24"/>
                <w:lang w:eastAsia="zh-CN"/>
              </w:rPr>
            </w:pPr>
          </w:p>
        </w:tc>
      </w:tr>
      <w:tr w:rsidR="00910EDA" w14:paraId="0EAE891A" w14:textId="77777777">
        <w:tc>
          <w:tcPr>
            <w:tcW w:w="411" w:type="pct"/>
          </w:tcPr>
          <w:p w14:paraId="5F915F7A"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7FF85AAC"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822" w:type="pct"/>
          </w:tcPr>
          <w:p w14:paraId="055DB810"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753" w:type="pct"/>
          </w:tcPr>
          <w:p w14:paraId="5BC64BAC"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8" w:type="pct"/>
          </w:tcPr>
          <w:p w14:paraId="413F5A37"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7" w:type="pct"/>
          </w:tcPr>
          <w:p w14:paraId="5C2A6076"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78840308" w14:textId="77777777" w:rsidR="00910EDA" w:rsidRDefault="00910EDA">
            <w:pPr>
              <w:widowControl w:val="0"/>
              <w:spacing w:after="0" w:line="360" w:lineRule="auto"/>
              <w:jc w:val="both"/>
              <w:rPr>
                <w:rFonts w:ascii="宋体" w:eastAsia="宋体" w:hAnsi="宋体" w:cs="Times New Roman"/>
                <w:b/>
                <w:sz w:val="24"/>
                <w:szCs w:val="24"/>
                <w:lang w:eastAsia="zh-CN"/>
              </w:rPr>
            </w:pPr>
          </w:p>
        </w:tc>
      </w:tr>
      <w:tr w:rsidR="00910EDA" w14:paraId="11DCF2D0" w14:textId="77777777">
        <w:tc>
          <w:tcPr>
            <w:tcW w:w="411" w:type="pct"/>
          </w:tcPr>
          <w:p w14:paraId="3396076E" w14:textId="77777777" w:rsidR="00910EDA" w:rsidRDefault="00910EDA">
            <w:pPr>
              <w:widowControl w:val="0"/>
              <w:spacing w:after="0" w:line="360" w:lineRule="auto"/>
              <w:jc w:val="both"/>
              <w:rPr>
                <w:rFonts w:ascii="宋体" w:eastAsia="宋体" w:hAnsi="宋体" w:cs="Times New Roman"/>
                <w:b/>
                <w:sz w:val="18"/>
                <w:szCs w:val="18"/>
                <w:lang w:eastAsia="zh-CN"/>
              </w:rPr>
            </w:pPr>
          </w:p>
        </w:tc>
        <w:tc>
          <w:tcPr>
            <w:tcW w:w="479" w:type="pct"/>
          </w:tcPr>
          <w:p w14:paraId="6535D17D"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822" w:type="pct"/>
          </w:tcPr>
          <w:p w14:paraId="5C71C737"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753" w:type="pct"/>
          </w:tcPr>
          <w:p w14:paraId="1359038A"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8" w:type="pct"/>
          </w:tcPr>
          <w:p w14:paraId="01805840"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7" w:type="pct"/>
          </w:tcPr>
          <w:p w14:paraId="73B1903B"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012E789A" w14:textId="77777777" w:rsidR="00910EDA" w:rsidRDefault="00910EDA">
            <w:pPr>
              <w:widowControl w:val="0"/>
              <w:spacing w:after="0" w:line="360" w:lineRule="auto"/>
              <w:jc w:val="both"/>
              <w:rPr>
                <w:rFonts w:ascii="宋体" w:eastAsia="宋体" w:hAnsi="宋体" w:cs="Times New Roman"/>
                <w:b/>
                <w:sz w:val="24"/>
                <w:szCs w:val="24"/>
                <w:lang w:eastAsia="zh-CN"/>
              </w:rPr>
            </w:pPr>
          </w:p>
        </w:tc>
      </w:tr>
      <w:tr w:rsidR="00910EDA" w14:paraId="57D59BF1" w14:textId="77777777">
        <w:tc>
          <w:tcPr>
            <w:tcW w:w="411" w:type="pct"/>
          </w:tcPr>
          <w:p w14:paraId="11947F2C"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1E83F3DB"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822" w:type="pct"/>
          </w:tcPr>
          <w:p w14:paraId="00DB5FCA"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753" w:type="pct"/>
          </w:tcPr>
          <w:p w14:paraId="15F13C69"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8" w:type="pct"/>
          </w:tcPr>
          <w:p w14:paraId="018DDEFF"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7" w:type="pct"/>
          </w:tcPr>
          <w:p w14:paraId="5843A5C8"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1F1E9AAA" w14:textId="77777777" w:rsidR="00910EDA" w:rsidRDefault="00910EDA">
            <w:pPr>
              <w:widowControl w:val="0"/>
              <w:spacing w:after="0" w:line="360" w:lineRule="auto"/>
              <w:jc w:val="both"/>
              <w:rPr>
                <w:rFonts w:ascii="宋体" w:eastAsia="宋体" w:hAnsi="宋体" w:cs="Times New Roman"/>
                <w:b/>
                <w:sz w:val="24"/>
                <w:szCs w:val="24"/>
                <w:lang w:eastAsia="zh-CN"/>
              </w:rPr>
            </w:pPr>
          </w:p>
        </w:tc>
      </w:tr>
      <w:tr w:rsidR="00910EDA" w14:paraId="690BC129" w14:textId="77777777">
        <w:tc>
          <w:tcPr>
            <w:tcW w:w="411" w:type="pct"/>
          </w:tcPr>
          <w:p w14:paraId="10D9AB80"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1994F9E1"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822" w:type="pct"/>
          </w:tcPr>
          <w:p w14:paraId="21595337"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753" w:type="pct"/>
          </w:tcPr>
          <w:p w14:paraId="0C2BCE80"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8" w:type="pct"/>
          </w:tcPr>
          <w:p w14:paraId="782AE87F"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1027" w:type="pct"/>
          </w:tcPr>
          <w:p w14:paraId="7A5D95BF" w14:textId="77777777" w:rsidR="00910EDA" w:rsidRDefault="00910EDA">
            <w:pPr>
              <w:widowControl w:val="0"/>
              <w:spacing w:after="0" w:line="360" w:lineRule="auto"/>
              <w:jc w:val="both"/>
              <w:rPr>
                <w:rFonts w:ascii="宋体" w:eastAsia="宋体" w:hAnsi="宋体" w:cs="Times New Roman"/>
                <w:b/>
                <w:sz w:val="24"/>
                <w:szCs w:val="24"/>
                <w:lang w:eastAsia="zh-CN"/>
              </w:rPr>
            </w:pPr>
          </w:p>
        </w:tc>
        <w:tc>
          <w:tcPr>
            <w:tcW w:w="479" w:type="pct"/>
          </w:tcPr>
          <w:p w14:paraId="43BBBC2B" w14:textId="77777777" w:rsidR="00910EDA" w:rsidRDefault="00910EDA">
            <w:pPr>
              <w:widowControl w:val="0"/>
              <w:spacing w:after="0" w:line="360" w:lineRule="auto"/>
              <w:jc w:val="both"/>
              <w:rPr>
                <w:rFonts w:ascii="宋体" w:eastAsia="宋体" w:hAnsi="宋体" w:cs="Times New Roman"/>
                <w:b/>
                <w:sz w:val="24"/>
                <w:szCs w:val="24"/>
                <w:lang w:eastAsia="zh-CN"/>
              </w:rPr>
            </w:pPr>
          </w:p>
        </w:tc>
      </w:tr>
    </w:tbl>
    <w:p w14:paraId="741BC3EA" w14:textId="77777777" w:rsidR="00910EDA" w:rsidRDefault="00355F57">
      <w:pPr>
        <w:widowControl w:val="0"/>
        <w:spacing w:before="156" w:after="0" w:line="360" w:lineRule="auto"/>
        <w:ind w:firstLine="480"/>
        <w:jc w:val="both"/>
        <w:rPr>
          <w:rFonts w:ascii="宋体" w:eastAsia="宋体" w:hAnsi="宋体" w:cs="Times New Roman"/>
          <w:sz w:val="24"/>
          <w:szCs w:val="24"/>
          <w:u w:val="single"/>
          <w:lang w:eastAsia="zh-CN"/>
        </w:rPr>
      </w:pPr>
      <w:r>
        <w:rPr>
          <w:rFonts w:ascii="宋体" w:eastAsia="宋体" w:hAnsi="宋体" w:cs="Times New Roman" w:hint="eastAsia"/>
          <w:sz w:val="24"/>
          <w:szCs w:val="24"/>
          <w:u w:val="single"/>
          <w:lang w:eastAsia="zh-CN"/>
        </w:rPr>
        <w:t>注：1、行数不够，请自行添加。</w:t>
      </w:r>
    </w:p>
    <w:p w14:paraId="34CD2B59" w14:textId="77777777" w:rsidR="00910EDA" w:rsidRDefault="00355F57">
      <w:pPr>
        <w:widowControl w:val="0"/>
        <w:spacing w:after="0" w:line="360" w:lineRule="auto"/>
        <w:ind w:firstLine="480"/>
        <w:jc w:val="both"/>
        <w:rPr>
          <w:rFonts w:ascii="宋体" w:eastAsia="宋体" w:hAnsi="宋体" w:cs="Times New Roman"/>
          <w:sz w:val="24"/>
          <w:szCs w:val="24"/>
          <w:u w:val="single"/>
          <w:lang w:eastAsia="zh-CN"/>
        </w:rPr>
      </w:pPr>
      <w:r>
        <w:rPr>
          <w:rFonts w:ascii="宋体" w:eastAsia="宋体" w:hAnsi="宋体" w:cs="Times New Roman" w:hint="eastAsia"/>
          <w:sz w:val="24"/>
          <w:szCs w:val="24"/>
          <w:u w:val="single"/>
          <w:lang w:eastAsia="zh-CN"/>
        </w:rPr>
        <w:t>2.列入本表人员如要更换，须经采购人同意，擅自更换属违约行为。</w:t>
      </w:r>
    </w:p>
    <w:p w14:paraId="37F7133F" w14:textId="77777777" w:rsidR="00910EDA" w:rsidRDefault="00355F57">
      <w:pPr>
        <w:widowControl w:val="0"/>
        <w:spacing w:after="0" w:line="360" w:lineRule="auto"/>
        <w:ind w:firstLine="480"/>
        <w:jc w:val="both"/>
        <w:rPr>
          <w:rFonts w:ascii="宋体" w:eastAsia="宋体" w:hAnsi="宋体" w:cs="Times New Roman"/>
          <w:sz w:val="24"/>
          <w:szCs w:val="24"/>
          <w:u w:val="single"/>
          <w:lang w:eastAsia="zh-CN"/>
        </w:rPr>
      </w:pPr>
      <w:r>
        <w:rPr>
          <w:rFonts w:ascii="宋体" w:eastAsia="宋体" w:hAnsi="宋体" w:cs="Times New Roman" w:hint="eastAsia"/>
          <w:sz w:val="24"/>
          <w:szCs w:val="24"/>
          <w:u w:val="single"/>
          <w:lang w:eastAsia="zh-CN"/>
        </w:rPr>
        <w:t>3.列入上表人员需提供近半年（至少一个月）投标人为其缴纳社会保险的证明材料。</w:t>
      </w:r>
    </w:p>
    <w:p w14:paraId="7560D3B7" w14:textId="77777777" w:rsidR="00910EDA" w:rsidRDefault="00355F57">
      <w:pPr>
        <w:widowControl w:val="0"/>
        <w:spacing w:after="0" w:line="360" w:lineRule="auto"/>
        <w:ind w:firstLine="480"/>
        <w:jc w:val="both"/>
        <w:rPr>
          <w:rFonts w:ascii="宋体" w:eastAsia="宋体" w:hAnsi="宋体" w:cs="Times New Roman"/>
          <w:sz w:val="24"/>
          <w:szCs w:val="24"/>
          <w:u w:val="single"/>
          <w:lang w:eastAsia="zh-CN"/>
        </w:rPr>
      </w:pPr>
      <w:r>
        <w:rPr>
          <w:rFonts w:ascii="宋体" w:eastAsia="宋体" w:hAnsi="宋体" w:cs="Times New Roman" w:hint="eastAsia"/>
          <w:sz w:val="24"/>
          <w:szCs w:val="24"/>
          <w:u w:val="single"/>
          <w:lang w:eastAsia="zh-CN"/>
        </w:rPr>
        <w:t>4.列入上表人员具有相关证书、工作经验的，应在本栏目提交相关证明材料扫描件。</w:t>
      </w:r>
    </w:p>
    <w:p w14:paraId="75BAFCF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80"/>
        <w:jc w:val="both"/>
        <w:rPr>
          <w:lang w:eastAsia="zh-CN"/>
        </w:rPr>
      </w:pPr>
      <w:r>
        <w:rPr>
          <w:rFonts w:ascii="华文宋体" w:eastAsia="华文宋体" w:hAnsi="华文宋体" w:cs="华文宋体"/>
          <w:b/>
          <w:sz w:val="24"/>
          <w:lang w:eastAsia="zh-CN"/>
        </w:rPr>
        <w:t> </w:t>
      </w:r>
    </w:p>
    <w:p w14:paraId="6B7BC1B3"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60"/>
        <w:jc w:val="both"/>
        <w:rPr>
          <w:lang w:eastAsia="zh-CN"/>
        </w:rPr>
      </w:pPr>
      <w:r>
        <w:rPr>
          <w:rFonts w:ascii="华文宋体" w:eastAsia="华文宋体" w:hAnsi="华文宋体" w:cs="华文宋体"/>
          <w:sz w:val="28"/>
          <w:lang w:eastAsia="zh-CN"/>
        </w:rPr>
        <w:t xml:space="preserve">           </w:t>
      </w:r>
    </w:p>
    <w:p w14:paraId="68952569"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rPr>
          <w:lang w:eastAsia="zh-CN"/>
        </w:rPr>
      </w:pPr>
      <w:r>
        <w:rPr>
          <w:lang w:eastAsia="zh-CN"/>
        </w:rPr>
        <w:br w:type="page" w:clear="all"/>
      </w:r>
    </w:p>
    <w:p w14:paraId="7D69FD55"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Chars="1150" w:firstLine="3684"/>
        <w:rPr>
          <w:lang w:eastAsia="zh-CN"/>
        </w:rPr>
      </w:pPr>
      <w:r>
        <w:rPr>
          <w:rFonts w:ascii="华文宋体" w:eastAsia="华文宋体" w:hAnsi="华文宋体" w:cs="华文宋体"/>
          <w:b/>
          <w:sz w:val="32"/>
          <w:lang w:eastAsia="zh-CN"/>
        </w:rPr>
        <w:lastRenderedPageBreak/>
        <w:t>七、其他部分</w:t>
      </w:r>
    </w:p>
    <w:p w14:paraId="13B40494"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t>（一）中小企业声明函（服务类）</w:t>
      </w:r>
    </w:p>
    <w:p w14:paraId="785E121D"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sz w:val="24"/>
          <w:lang w:eastAsia="zh-CN"/>
        </w:rPr>
        <w:t>本公司（联合体）郑重声明，根据《政府采购促进中小企业发展管理办法》（财库﹝2020﹞46 号）的规定，本公司（联合体）参加</w:t>
      </w:r>
      <w:r>
        <w:rPr>
          <w:rFonts w:ascii="华文宋体" w:eastAsia="华文宋体" w:hAnsi="华文宋体" w:cs="华文宋体"/>
          <w:spacing w:val="6"/>
          <w:sz w:val="24"/>
          <w:u w:val="single"/>
          <w:lang w:eastAsia="zh-CN"/>
        </w:rPr>
        <w:t>（单位名称）</w:t>
      </w:r>
      <w:r>
        <w:rPr>
          <w:rFonts w:ascii="华文宋体" w:eastAsia="华文宋体" w:hAnsi="华文宋体" w:cs="华文宋体"/>
          <w:spacing w:val="6"/>
          <w:sz w:val="24"/>
          <w:lang w:eastAsia="zh-CN"/>
        </w:rPr>
        <w:t>的</w:t>
      </w:r>
      <w:r>
        <w:rPr>
          <w:rFonts w:ascii="华文宋体" w:eastAsia="华文宋体" w:hAnsi="华文宋体" w:cs="华文宋体"/>
          <w:spacing w:val="6"/>
          <w:sz w:val="24"/>
          <w:u w:val="single"/>
          <w:lang w:eastAsia="zh-CN"/>
        </w:rPr>
        <w:t>（项目名称）</w:t>
      </w:r>
      <w:r>
        <w:rPr>
          <w:rFonts w:ascii="华文宋体" w:eastAsia="华文宋体" w:hAnsi="华文宋体" w:cs="华文宋体"/>
          <w:spacing w:val="6"/>
          <w:sz w:val="24"/>
          <w:lang w:eastAsia="zh-CN"/>
        </w:rPr>
        <w:t xml:space="preserve">采购活动，服务全部由符合政策要求的中小企业承接。相关企业（含联合体中的中小企业、签订分包意向协议的中小企业）的具体情况如下：  </w:t>
      </w:r>
    </w:p>
    <w:p w14:paraId="590AEC8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sz w:val="24"/>
          <w:lang w:eastAsia="zh-CN"/>
        </w:rPr>
        <w:t>1.</w:t>
      </w:r>
      <w:r>
        <w:rPr>
          <w:rFonts w:ascii="华文宋体" w:eastAsia="华文宋体" w:hAnsi="华文宋体" w:cs="华文宋体"/>
          <w:spacing w:val="6"/>
          <w:sz w:val="24"/>
          <w:u w:val="single"/>
          <w:lang w:eastAsia="zh-CN"/>
        </w:rPr>
        <w:t>（标的名称）</w:t>
      </w:r>
      <w:r>
        <w:rPr>
          <w:rFonts w:ascii="华文宋体" w:eastAsia="华文宋体" w:hAnsi="华文宋体" w:cs="华文宋体"/>
          <w:spacing w:val="6"/>
          <w:sz w:val="24"/>
          <w:lang w:eastAsia="zh-CN"/>
        </w:rPr>
        <w:t>，属于</w:t>
      </w:r>
      <w:r>
        <w:rPr>
          <w:rFonts w:ascii="华文宋体" w:eastAsia="华文宋体" w:hAnsi="华文宋体" w:cs="华文宋体"/>
          <w:spacing w:val="6"/>
          <w:sz w:val="24"/>
          <w:u w:val="single"/>
          <w:lang w:eastAsia="zh-CN"/>
        </w:rPr>
        <w:t>（</w:t>
      </w:r>
      <w:r>
        <w:rPr>
          <w:rFonts w:ascii="华文宋体" w:eastAsia="华文宋体" w:hAnsi="华文宋体" w:cs="华文宋体" w:hint="eastAsia"/>
          <w:spacing w:val="6"/>
          <w:sz w:val="24"/>
          <w:u w:val="single"/>
          <w:lang w:eastAsia="zh-CN"/>
        </w:rPr>
        <w:t>采购文件中明确的所属行业</w:t>
      </w:r>
      <w:r>
        <w:rPr>
          <w:rFonts w:ascii="华文宋体" w:eastAsia="华文宋体" w:hAnsi="华文宋体" w:cs="华文宋体"/>
          <w:spacing w:val="6"/>
          <w:sz w:val="24"/>
          <w:u w:val="single"/>
          <w:lang w:eastAsia="zh-CN"/>
        </w:rPr>
        <w:t>）</w:t>
      </w:r>
      <w:r>
        <w:rPr>
          <w:rFonts w:ascii="华文宋体" w:eastAsia="华文宋体" w:hAnsi="华文宋体" w:cs="华文宋体"/>
          <w:spacing w:val="6"/>
          <w:sz w:val="24"/>
          <w:lang w:eastAsia="zh-CN"/>
        </w:rPr>
        <w:t>行业；承接企业为</w:t>
      </w:r>
      <w:r>
        <w:rPr>
          <w:rFonts w:ascii="华文宋体" w:eastAsia="华文宋体" w:hAnsi="华文宋体" w:cs="华文宋体"/>
          <w:spacing w:val="6"/>
          <w:sz w:val="24"/>
          <w:u w:val="single"/>
          <w:lang w:eastAsia="zh-CN"/>
        </w:rPr>
        <w:t>（企业名称）</w:t>
      </w:r>
      <w:r>
        <w:rPr>
          <w:rFonts w:ascii="华文宋体" w:eastAsia="华文宋体" w:hAnsi="华文宋体" w:cs="华文宋体"/>
          <w:spacing w:val="6"/>
          <w:sz w:val="24"/>
          <w:lang w:eastAsia="zh-CN"/>
        </w:rPr>
        <w:t>，从业人员</w:t>
      </w:r>
      <w:r>
        <w:rPr>
          <w:rFonts w:ascii="华文宋体" w:eastAsia="华文宋体" w:hAnsi="华文宋体" w:cs="华文宋体"/>
          <w:spacing w:val="6"/>
          <w:sz w:val="24"/>
          <w:u w:val="single"/>
          <w:lang w:eastAsia="zh-CN"/>
        </w:rPr>
        <w:t xml:space="preserve">  </w:t>
      </w:r>
      <w:r>
        <w:rPr>
          <w:rFonts w:ascii="华文宋体" w:eastAsia="华文宋体" w:hAnsi="华文宋体" w:cs="华文宋体"/>
          <w:spacing w:val="6"/>
          <w:sz w:val="24"/>
          <w:lang w:eastAsia="zh-CN"/>
        </w:rPr>
        <w:t>人，营业收入为</w:t>
      </w:r>
      <w:r>
        <w:rPr>
          <w:rFonts w:ascii="华文宋体" w:eastAsia="华文宋体" w:hAnsi="华文宋体" w:cs="华文宋体"/>
          <w:spacing w:val="6"/>
          <w:sz w:val="24"/>
          <w:u w:val="single"/>
          <w:lang w:eastAsia="zh-CN"/>
        </w:rPr>
        <w:t xml:space="preserve">  </w:t>
      </w:r>
      <w:r>
        <w:rPr>
          <w:rFonts w:ascii="华文宋体" w:eastAsia="华文宋体" w:hAnsi="华文宋体" w:cs="华文宋体"/>
          <w:spacing w:val="6"/>
          <w:sz w:val="24"/>
          <w:lang w:eastAsia="zh-CN"/>
        </w:rPr>
        <w:t>万元，资产总额为</w:t>
      </w:r>
      <w:r>
        <w:rPr>
          <w:rFonts w:ascii="华文宋体" w:eastAsia="华文宋体" w:hAnsi="华文宋体" w:cs="华文宋体"/>
          <w:spacing w:val="6"/>
          <w:sz w:val="24"/>
          <w:u w:val="single"/>
          <w:lang w:eastAsia="zh-CN"/>
        </w:rPr>
        <w:t xml:space="preserve">  </w:t>
      </w:r>
      <w:r>
        <w:rPr>
          <w:rFonts w:ascii="华文宋体" w:eastAsia="华文宋体" w:hAnsi="华文宋体" w:cs="华文宋体"/>
          <w:spacing w:val="6"/>
          <w:sz w:val="24"/>
          <w:lang w:eastAsia="zh-CN"/>
        </w:rPr>
        <w:t>万元，属于</w:t>
      </w:r>
      <w:r>
        <w:rPr>
          <w:rFonts w:ascii="华文宋体" w:eastAsia="华文宋体" w:hAnsi="华文宋体" w:cs="华文宋体"/>
          <w:spacing w:val="6"/>
          <w:sz w:val="24"/>
          <w:u w:val="single"/>
          <w:lang w:eastAsia="zh-CN"/>
        </w:rPr>
        <w:t>（中型企业、小型企业、微型企业）</w:t>
      </w:r>
      <w:r>
        <w:rPr>
          <w:rFonts w:ascii="华文宋体" w:eastAsia="华文宋体" w:hAnsi="华文宋体" w:cs="华文宋体"/>
          <w:spacing w:val="6"/>
          <w:sz w:val="24"/>
          <w:lang w:eastAsia="zh-CN"/>
        </w:rPr>
        <w:t xml:space="preserve">；  </w:t>
      </w:r>
    </w:p>
    <w:p w14:paraId="3994B56A"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sz w:val="24"/>
          <w:lang w:eastAsia="zh-CN"/>
        </w:rPr>
        <w:t>2.</w:t>
      </w:r>
      <w:r>
        <w:rPr>
          <w:rFonts w:ascii="华文宋体" w:eastAsia="华文宋体" w:hAnsi="华文宋体" w:cs="华文宋体"/>
          <w:spacing w:val="6"/>
          <w:sz w:val="24"/>
          <w:u w:val="single"/>
          <w:lang w:eastAsia="zh-CN"/>
        </w:rPr>
        <w:t>（标的名称）</w:t>
      </w:r>
      <w:r>
        <w:rPr>
          <w:rFonts w:ascii="华文宋体" w:eastAsia="华文宋体" w:hAnsi="华文宋体" w:cs="华文宋体"/>
          <w:spacing w:val="6"/>
          <w:sz w:val="24"/>
          <w:lang w:eastAsia="zh-CN"/>
        </w:rPr>
        <w:t>，属于</w:t>
      </w:r>
      <w:r>
        <w:rPr>
          <w:rFonts w:ascii="华文宋体" w:eastAsia="华文宋体" w:hAnsi="华文宋体" w:cs="华文宋体"/>
          <w:spacing w:val="6"/>
          <w:sz w:val="24"/>
          <w:u w:val="single"/>
          <w:lang w:eastAsia="zh-CN"/>
        </w:rPr>
        <w:t>（采购文件中明确的所属行业）</w:t>
      </w:r>
      <w:r>
        <w:rPr>
          <w:rFonts w:ascii="华文宋体" w:eastAsia="华文宋体" w:hAnsi="华文宋体" w:cs="华文宋体"/>
          <w:spacing w:val="6"/>
          <w:sz w:val="24"/>
          <w:lang w:eastAsia="zh-CN"/>
        </w:rPr>
        <w:t>行业；承接企业为</w:t>
      </w:r>
      <w:r>
        <w:rPr>
          <w:rFonts w:ascii="华文宋体" w:eastAsia="华文宋体" w:hAnsi="华文宋体" w:cs="华文宋体"/>
          <w:spacing w:val="6"/>
          <w:sz w:val="24"/>
          <w:u w:val="single"/>
          <w:lang w:eastAsia="zh-CN"/>
        </w:rPr>
        <w:t>（企业名称）</w:t>
      </w:r>
      <w:r>
        <w:rPr>
          <w:rFonts w:ascii="华文宋体" w:eastAsia="华文宋体" w:hAnsi="华文宋体" w:cs="华文宋体"/>
          <w:spacing w:val="6"/>
          <w:sz w:val="24"/>
          <w:lang w:eastAsia="zh-CN"/>
        </w:rPr>
        <w:t>，从业人员</w:t>
      </w:r>
      <w:r>
        <w:rPr>
          <w:rFonts w:ascii="华文宋体" w:eastAsia="华文宋体" w:hAnsi="华文宋体" w:cs="华文宋体"/>
          <w:spacing w:val="6"/>
          <w:sz w:val="24"/>
          <w:u w:val="single"/>
          <w:lang w:eastAsia="zh-CN"/>
        </w:rPr>
        <w:t xml:space="preserve">  </w:t>
      </w:r>
      <w:r>
        <w:rPr>
          <w:rFonts w:ascii="华文宋体" w:eastAsia="华文宋体" w:hAnsi="华文宋体" w:cs="华文宋体"/>
          <w:spacing w:val="6"/>
          <w:sz w:val="24"/>
          <w:lang w:eastAsia="zh-CN"/>
        </w:rPr>
        <w:t>人，营业收入为</w:t>
      </w:r>
      <w:r>
        <w:rPr>
          <w:rFonts w:ascii="华文宋体" w:eastAsia="华文宋体" w:hAnsi="华文宋体" w:cs="华文宋体"/>
          <w:spacing w:val="6"/>
          <w:sz w:val="24"/>
          <w:u w:val="single"/>
          <w:lang w:eastAsia="zh-CN"/>
        </w:rPr>
        <w:t xml:space="preserve">  </w:t>
      </w:r>
      <w:r>
        <w:rPr>
          <w:rFonts w:ascii="华文宋体" w:eastAsia="华文宋体" w:hAnsi="华文宋体" w:cs="华文宋体"/>
          <w:spacing w:val="6"/>
          <w:sz w:val="24"/>
          <w:lang w:eastAsia="zh-CN"/>
        </w:rPr>
        <w:t>万元，资产总额为</w:t>
      </w:r>
      <w:r>
        <w:rPr>
          <w:rFonts w:ascii="华文宋体" w:eastAsia="华文宋体" w:hAnsi="华文宋体" w:cs="华文宋体"/>
          <w:spacing w:val="6"/>
          <w:sz w:val="24"/>
          <w:u w:val="single"/>
          <w:lang w:eastAsia="zh-CN"/>
        </w:rPr>
        <w:t xml:space="preserve">  </w:t>
      </w:r>
      <w:r>
        <w:rPr>
          <w:rFonts w:ascii="华文宋体" w:eastAsia="华文宋体" w:hAnsi="华文宋体" w:cs="华文宋体"/>
          <w:spacing w:val="6"/>
          <w:sz w:val="24"/>
          <w:lang w:eastAsia="zh-CN"/>
        </w:rPr>
        <w:t>万元，属于</w:t>
      </w:r>
      <w:r>
        <w:rPr>
          <w:rFonts w:ascii="华文宋体" w:eastAsia="华文宋体" w:hAnsi="华文宋体" w:cs="华文宋体"/>
          <w:spacing w:val="6"/>
          <w:sz w:val="24"/>
          <w:u w:val="single"/>
          <w:lang w:eastAsia="zh-CN"/>
        </w:rPr>
        <w:t>（中型企业、小型企业、微型企业）</w:t>
      </w:r>
      <w:r>
        <w:rPr>
          <w:rFonts w:ascii="华文宋体" w:eastAsia="华文宋体" w:hAnsi="华文宋体" w:cs="华文宋体"/>
          <w:spacing w:val="6"/>
          <w:sz w:val="24"/>
          <w:lang w:eastAsia="zh-CN"/>
        </w:rPr>
        <w:t>；</w:t>
      </w:r>
    </w:p>
    <w:p w14:paraId="1E67865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sz w:val="24"/>
          <w:lang w:eastAsia="zh-CN"/>
        </w:rPr>
        <w:t xml:space="preserve">  ……  </w:t>
      </w:r>
    </w:p>
    <w:p w14:paraId="0C0CA83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sz w:val="24"/>
          <w:lang w:eastAsia="zh-CN"/>
        </w:rPr>
        <w:t>以上企业，不属于大企业的分支机构，不存在控股股东为大企业的情形，也不存在与大企业的负责人为同一人的情形。</w:t>
      </w:r>
    </w:p>
    <w:p w14:paraId="37742D0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sz w:val="24"/>
          <w:lang w:eastAsia="zh-CN"/>
        </w:rPr>
        <w:t xml:space="preserve">本企业对上述声明内容的真实性负责。如有虚假，将依法承担相应责任。  </w:t>
      </w:r>
    </w:p>
    <w:p w14:paraId="36A3A1F0"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sz w:val="24"/>
          <w:lang w:eastAsia="zh-CN"/>
        </w:rPr>
        <w:t xml:space="preserve">企业名称（盖章）：  </w:t>
      </w:r>
    </w:p>
    <w:p w14:paraId="3EF1E7D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sz w:val="24"/>
          <w:lang w:eastAsia="zh-CN"/>
        </w:rPr>
        <w:t>日 期：</w:t>
      </w:r>
    </w:p>
    <w:p w14:paraId="10D790E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444"/>
        <w:rPr>
          <w:lang w:eastAsia="zh-CN"/>
        </w:rPr>
      </w:pPr>
      <w:r>
        <w:rPr>
          <w:rFonts w:ascii="华文宋体" w:eastAsia="华文宋体" w:hAnsi="华文宋体" w:cs="华文宋体"/>
          <w:spacing w:val="6"/>
          <w:lang w:eastAsia="zh-CN"/>
        </w:rPr>
        <w:t>注：1.从业人员、营业收入、资产总额填报上一年度数据，无上一年度数据的新成立企业可不填报。</w:t>
      </w:r>
    </w:p>
    <w:p w14:paraId="3A6F60AF"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lang w:eastAsia="zh-CN"/>
        </w:rPr>
      </w:pPr>
      <w:r>
        <w:rPr>
          <w:rFonts w:ascii="华文宋体" w:eastAsia="华文宋体" w:hAnsi="华文宋体" w:cs="华文宋体"/>
          <w:spacing w:val="6"/>
          <w:lang w:eastAsia="zh-CN"/>
        </w:rPr>
        <w:t>2.本声明函中“属于（中型企业、小型企业、微型企业）”的内容，必须且只能选择其中之一填写。</w:t>
      </w:r>
    </w:p>
    <w:p w14:paraId="78BCCB02"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584"/>
        <w:rPr>
          <w:rFonts w:ascii="华文宋体" w:eastAsia="华文宋体" w:hAnsi="华文宋体" w:cs="华文宋体"/>
          <w:spacing w:val="6"/>
          <w:lang w:eastAsia="zh-CN"/>
        </w:rPr>
      </w:pPr>
      <w:r>
        <w:rPr>
          <w:rFonts w:ascii="华文宋体" w:eastAsia="华文宋体" w:hAnsi="华文宋体" w:cs="华文宋体"/>
          <w:spacing w:val="6"/>
          <w:lang w:eastAsia="zh-CN"/>
        </w:rPr>
        <w:lastRenderedPageBreak/>
        <w:t>3.供应商应当根据采购文件中明确的所属行业，认真对照《关于印发中小企业划型标准规定的通知》（工信部联企业</w:t>
      </w:r>
      <w:r>
        <w:rPr>
          <w:rFonts w:ascii="华文宋体" w:eastAsia="华文宋体" w:hAnsi="华文宋体" w:cs="华文宋体" w:hint="eastAsia"/>
          <w:spacing w:val="6"/>
          <w:lang w:eastAsia="zh-CN"/>
        </w:rPr>
        <w:t>〔2011〕300号</w:t>
      </w:r>
      <w:r>
        <w:rPr>
          <w:rFonts w:ascii="华文宋体" w:eastAsia="华文宋体" w:hAnsi="华文宋体" w:cs="华文宋体"/>
          <w:spacing w:val="6"/>
          <w:lang w:eastAsia="zh-CN"/>
        </w:rPr>
        <w:t>）提供声明函。 供应商提供声明函内容不实的，属于提供虚假材料谋取中标、成交，依照《中华人民共和国政府采购法》等国家有关规定追究相应责任。</w:t>
      </w:r>
      <w:r>
        <w:rPr>
          <w:rFonts w:ascii="华文宋体" w:eastAsia="华文宋体" w:hAnsi="华文宋体" w:cs="华文宋体"/>
          <w:spacing w:val="6"/>
          <w:lang w:eastAsia="zh-CN"/>
        </w:rPr>
        <w:br w:type="page"/>
      </w:r>
    </w:p>
    <w:p w14:paraId="67D17E89"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ind w:firstLine="584"/>
        <w:rPr>
          <w:rFonts w:ascii="华文宋体" w:eastAsia="华文宋体" w:hAnsi="华文宋体" w:cs="华文宋体"/>
          <w:spacing w:val="6"/>
          <w:lang w:eastAsia="zh-CN"/>
        </w:rPr>
      </w:pPr>
    </w:p>
    <w:p w14:paraId="4C5CE022"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rPr>
          <w:lang w:eastAsia="zh-CN"/>
        </w:rPr>
      </w:pPr>
    </w:p>
    <w:p w14:paraId="010B6CA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rPr>
          <w:lang w:eastAsia="zh-CN"/>
        </w:rPr>
      </w:pPr>
    </w:p>
    <w:p w14:paraId="5492E547"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lang w:eastAsia="zh-CN"/>
        </w:rPr>
      </w:pPr>
      <w:r>
        <w:rPr>
          <w:rFonts w:ascii="华文宋体" w:eastAsia="华文宋体" w:hAnsi="华文宋体" w:cs="华文宋体"/>
          <w:b/>
          <w:sz w:val="32"/>
          <w:lang w:eastAsia="zh-CN"/>
        </w:rPr>
        <w:t>（二）按招标文件要求投标人所能提供的其他文件</w:t>
      </w:r>
    </w:p>
    <w:p w14:paraId="1FA3BA11"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lang w:eastAsia="zh-CN"/>
        </w:rPr>
      </w:pPr>
    </w:p>
    <w:p w14:paraId="2037CF42"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1E60149F"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7C8ABBBC"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02D89912"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580CCA1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084B7521"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520DA5C0"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3AD644F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01668F95"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75943928"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548D40F7" w14:textId="77777777" w:rsidR="00910EDA" w:rsidRDefault="00910EDA">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p>
    <w:p w14:paraId="00B82BCC"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center"/>
        <w:rPr>
          <w:rFonts w:ascii="华文宋体" w:eastAsia="华文宋体" w:hAnsi="华文宋体" w:cs="华文宋体"/>
          <w:b/>
          <w:bCs/>
          <w:sz w:val="32"/>
          <w:szCs w:val="32"/>
          <w:lang w:eastAsia="zh-CN"/>
        </w:rPr>
      </w:pPr>
      <w:r>
        <w:rPr>
          <w:rFonts w:ascii="华文宋体" w:eastAsia="华文宋体" w:hAnsi="华文宋体" w:cs="华文宋体"/>
          <w:b/>
          <w:bCs/>
          <w:sz w:val="32"/>
          <w:szCs w:val="32"/>
          <w:lang w:eastAsia="zh-CN"/>
        </w:rPr>
        <w:br w:type="page"/>
      </w:r>
    </w:p>
    <w:p w14:paraId="44CBBF14" w14:textId="77777777" w:rsidR="00910EDA" w:rsidRDefault="00355F57">
      <w:pPr>
        <w:pBdr>
          <w:top w:val="none" w:sz="0" w:space="0" w:color="000000"/>
          <w:left w:val="none" w:sz="0" w:space="0" w:color="000000"/>
          <w:bottom w:val="none" w:sz="0" w:space="0" w:color="000000"/>
          <w:right w:val="none" w:sz="0" w:space="0" w:color="000000"/>
        </w:pBdr>
        <w:spacing w:before="260" w:after="260" w:line="360" w:lineRule="auto"/>
        <w:jc w:val="center"/>
        <w:rPr>
          <w:lang w:eastAsia="zh-CN"/>
        </w:rPr>
      </w:pPr>
      <w:r>
        <w:rPr>
          <w:rFonts w:ascii="华文宋体" w:eastAsia="华文宋体" w:hAnsi="华文宋体" w:cs="华文宋体"/>
          <w:sz w:val="44"/>
          <w:lang w:eastAsia="zh-CN"/>
        </w:rPr>
        <w:lastRenderedPageBreak/>
        <w:t>告供应商书</w:t>
      </w:r>
    </w:p>
    <w:p w14:paraId="26F08BB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jc w:val="both"/>
        <w:rPr>
          <w:lang w:eastAsia="zh-CN"/>
        </w:rPr>
      </w:pPr>
      <w:r>
        <w:rPr>
          <w:rFonts w:ascii="华文宋体" w:eastAsia="华文宋体" w:hAnsi="华文宋体" w:cs="华文宋体"/>
          <w:sz w:val="32"/>
          <w:lang w:eastAsia="zh-CN"/>
        </w:rPr>
        <w:t>中标（成交）供应商：</w:t>
      </w:r>
    </w:p>
    <w:p w14:paraId="0D7E6718"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0"/>
        <w:jc w:val="both"/>
        <w:rPr>
          <w:lang w:eastAsia="zh-CN"/>
        </w:rPr>
      </w:pPr>
      <w:r>
        <w:rPr>
          <w:rFonts w:ascii="华文宋体" w:eastAsia="华文宋体" w:hAnsi="华文宋体" w:cs="华文宋体"/>
          <w:sz w:val="32"/>
          <w:lang w:eastAsia="zh-CN"/>
        </w:rPr>
        <w:t>恭喜贵单位成功中标（成交），为我市采购人提供优质产品及服务。为优化政府采购营商环境，发挥政府采购政策功能，缓解企业融资难题，我省已推出政府采购线上合同信用融资贷款业务，特此告知如下：</w:t>
      </w:r>
    </w:p>
    <w:p w14:paraId="6671FE8E"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0"/>
        <w:jc w:val="both"/>
        <w:rPr>
          <w:lang w:eastAsia="zh-CN"/>
        </w:rPr>
      </w:pPr>
      <w:r>
        <w:rPr>
          <w:rFonts w:ascii="华文宋体" w:eastAsia="华文宋体" w:hAnsi="华文宋体" w:cs="华文宋体"/>
          <w:sz w:val="32"/>
          <w:lang w:eastAsia="zh-CN"/>
        </w:rPr>
        <w:t>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p>
    <w:p w14:paraId="7426D10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firstLine="640"/>
        <w:jc w:val="both"/>
        <w:rPr>
          <w:lang w:eastAsia="zh-CN"/>
        </w:rPr>
      </w:pPr>
      <w:r>
        <w:rPr>
          <w:rFonts w:ascii="华文宋体" w:eastAsia="华文宋体" w:hAnsi="华文宋体" w:cs="华文宋体"/>
          <w:sz w:val="32"/>
          <w:lang w:eastAsia="zh-CN"/>
        </w:rPr>
        <w:t>如您需要帮助，请致电镇江市财政局政府采购管理处，电话：0511-80909958。我们将竭诚为您服务！</w:t>
      </w:r>
    </w:p>
    <w:p w14:paraId="0E225601" w14:textId="77777777" w:rsidR="00910EDA" w:rsidRDefault="00355F57">
      <w:pPr>
        <w:pBdr>
          <w:top w:val="none" w:sz="0" w:space="0" w:color="000000"/>
          <w:left w:val="none" w:sz="0" w:space="0" w:color="000000"/>
          <w:bottom w:val="none" w:sz="0" w:space="0" w:color="000000"/>
          <w:right w:val="none" w:sz="0" w:space="0" w:color="000000"/>
        </w:pBdr>
        <w:spacing w:after="0" w:line="360" w:lineRule="auto"/>
        <w:ind w:right="160" w:firstLine="640"/>
        <w:jc w:val="right"/>
        <w:rPr>
          <w:lang w:eastAsia="zh-CN"/>
        </w:rPr>
      </w:pPr>
      <w:r>
        <w:rPr>
          <w:rFonts w:ascii="华文宋体" w:eastAsia="华文宋体" w:hAnsi="华文宋体" w:cs="华文宋体"/>
          <w:sz w:val="32"/>
          <w:lang w:eastAsia="zh-CN"/>
        </w:rPr>
        <w:t>镇江市财政局</w:t>
      </w:r>
    </w:p>
    <w:sectPr w:rsidR="00910EDA">
      <w:pgSz w:w="11905" w:h="16838"/>
      <w:pgMar w:top="1417" w:right="1468" w:bottom="1417" w:left="1701" w:header="850" w:footer="992"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2DD14" w14:textId="77777777" w:rsidR="00134191" w:rsidRDefault="00134191">
      <w:pPr>
        <w:spacing w:line="240" w:lineRule="auto"/>
      </w:pPr>
      <w:r>
        <w:separator/>
      </w:r>
    </w:p>
  </w:endnote>
  <w:endnote w:type="continuationSeparator" w:id="0">
    <w:p w14:paraId="1D1AD601" w14:textId="77777777" w:rsidR="00134191" w:rsidRDefault="001341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embedRegular r:id="rId1" w:subsetted="1" w:fontKey="{1A1698A6-2BFC-4524-8D78-9B1A6218F481}"/>
    <w:embedBold r:id="rId2" w:subsetted="1" w:fontKey="{CD0D66A7-CC60-4E40-BF8A-5431753DA9A1}"/>
  </w:font>
  <w:font w:name="Calibri">
    <w:panose1 w:val="020F0502020204030204"/>
    <w:charset w:val="00"/>
    <w:family w:val="swiss"/>
    <w:pitch w:val="variable"/>
    <w:sig w:usb0="E00002FF" w:usb1="4000ACFF" w:usb2="00000001" w:usb3="00000000" w:csb0="0000019F" w:csb1="00000000"/>
    <w:embedBold r:id="rId3" w:subsetted="1" w:fontKey="{F0D48799-9A09-4BF3-9843-AC94D48D1FE1}"/>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华文宋体">
    <w:altName w:val="宋体"/>
    <w:panose1 w:val="02010600040101010101"/>
    <w:charset w:val="86"/>
    <w:family w:val="auto"/>
    <w:pitch w:val="variable"/>
    <w:sig w:usb0="00000287" w:usb1="080F0000" w:usb2="00000010" w:usb3="00000000" w:csb0="0004009F" w:csb1="00000000"/>
    <w:embedRegular r:id="rId4" w:subsetted="1" w:fontKey="{98583FA8-96B9-44D2-8752-1B686EAA2A71}"/>
    <w:embedBold r:id="rId5" w:subsetted="1" w:fontKey="{82F600E7-FE15-4170-82CF-3853FF6B0B66}"/>
    <w:embedItalic r:id="rId6" w:subsetted="1" w:fontKey="{4CA349C6-7456-4FE3-84C3-E5589FB2C2B5}"/>
  </w:font>
  <w:font w:name="MS Mincho">
    <w:altName w:val="ＭＳ 明朝"/>
    <w:panose1 w:val="02020609040205080304"/>
    <w:charset w:val="80"/>
    <w:family w:val="modern"/>
    <w:pitch w:val="fixed"/>
    <w:sig w:usb0="E00002FF" w:usb1="6AC7FDFB" w:usb2="00000012" w:usb3="00000000" w:csb0="0002009F" w:csb1="00000000"/>
    <w:embedRegular r:id="rId7" w:subsetted="1" w:fontKey="{B6D2C292-C101-4AC2-BFD9-1655445A3A99}"/>
    <w:embedBold r:id="rId8" w:subsetted="1" w:fontKey="{042C2412-0F01-476A-8975-09458763D46B}"/>
  </w:font>
  <w:font w:name="Segoe UI">
    <w:panose1 w:val="020B0502040204020203"/>
    <w:charset w:val="00"/>
    <w:family w:val="swiss"/>
    <w:pitch w:val="variable"/>
    <w:sig w:usb0="E10022FF" w:usb1="C000E47F" w:usb2="00000029" w:usb3="00000000" w:csb0="000001DF" w:csb1="00000000"/>
    <w:embedRegular r:id="rId9" w:subsetted="1" w:fontKey="{E6AA7C91-CFFD-4558-9443-6621F01A6031}"/>
  </w:font>
  <w:font w:name="Wingdings 2">
    <w:altName w:val="Wingdings"/>
    <w:panose1 w:val="05020102010507070707"/>
    <w:charset w:val="02"/>
    <w:family w:val="roman"/>
    <w:pitch w:val="variable"/>
    <w:sig w:usb0="00000000" w:usb1="10000000" w:usb2="00000000" w:usb3="00000000" w:csb0="80000000" w:csb1="00000000"/>
    <w:embedRegular r:id="rId10" w:fontKey="{B115EFE3-E13E-4794-926E-8DF48B43E833}"/>
  </w:font>
  <w:font w:name="微软雅黑">
    <w:panose1 w:val="020B0503020204020204"/>
    <w:charset w:val="86"/>
    <w:family w:val="swiss"/>
    <w:pitch w:val="variable"/>
    <w:sig w:usb0="80000287" w:usb1="280F3C52" w:usb2="00000016" w:usb3="00000000" w:csb0="0004001F" w:csb1="00000000"/>
  </w:font>
  <w:font w:name="华文仿宋">
    <w:altName w:val="仿宋"/>
    <w:panose1 w:val="02010600040101010101"/>
    <w:charset w:val="86"/>
    <w:family w:val="auto"/>
    <w:pitch w:val="variable"/>
    <w:sig w:usb0="00000287" w:usb1="080F0000" w:usb2="00000010" w:usb3="00000000" w:csb0="0004009F" w:csb1="00000000"/>
    <w:embedRegular r:id="rId11" w:subsetted="1" w:fontKey="{F61A0A71-0CFB-437E-9CD3-CFDD40526298}"/>
  </w:font>
  <w:font w:name="Segoe UI Symbol">
    <w:panose1 w:val="020B0502040204020203"/>
    <w:charset w:val="00"/>
    <w:family w:val="swiss"/>
    <w:pitch w:val="variable"/>
    <w:sig w:usb0="8000006F" w:usb1="1200FBEF" w:usb2="0064C000" w:usb3="00000000" w:csb0="00000001" w:csb1="00000000"/>
    <w:embedRegular r:id="rId12" w:subsetted="1" w:fontKey="{43FBB4CA-EC42-4837-A12B-0C6744A84179}"/>
  </w:font>
  <w:font w:name="仿宋">
    <w:panose1 w:val="02010609060101010101"/>
    <w:charset w:val="86"/>
    <w:family w:val="modern"/>
    <w:pitch w:val="fixed"/>
    <w:sig w:usb0="800002BF" w:usb1="38CF7CFA" w:usb2="00000016" w:usb3="00000000" w:csb0="00040001" w:csb1="00000000"/>
    <w:embedRegular r:id="rId13" w:subsetted="1" w:fontKey="{3AC95C4A-57A7-41A7-BE1D-F783170661E0}"/>
    <w:embedBold r:id="rId14" w:subsetted="1" w:fontKey="{F870D68C-3A14-477D-A6F6-E8E6BAC33A35}"/>
  </w:font>
  <w:font w:name="仿宋_GB2312">
    <w:altName w:val="仿宋"/>
    <w:panose1 w:val="02010609030101010101"/>
    <w:charset w:val="86"/>
    <w:family w:val="modern"/>
    <w:pitch w:val="fixed"/>
    <w:sig w:usb0="00000001" w:usb1="080E0000" w:usb2="00000010" w:usb3="00000000" w:csb0="00040000" w:csb1="00000000"/>
    <w:embedRegular r:id="rId15" w:subsetted="1" w:fontKey="{3A926DF8-B488-4AA2-970D-2B55AD535068}"/>
    <w:embedBold r:id="rId16" w:subsetted="1" w:fontKey="{0A2B1F7F-7D5B-498E-AC03-5B57BE656987}"/>
  </w:font>
  <w:font w:name="华文中宋">
    <w:altName w:val="宋体"/>
    <w:panose1 w:val="02010600040101010101"/>
    <w:charset w:val="86"/>
    <w:family w:val="auto"/>
    <w:pitch w:val="variable"/>
    <w:sig w:usb0="00000287" w:usb1="080F0000" w:usb2="00000010" w:usb3="00000000" w:csb0="0004009F" w:csb1="00000000"/>
  </w:font>
  <w:font w:name="方正仿宋_GBK">
    <w:panose1 w:val="03000509000000000000"/>
    <w:charset w:val="86"/>
    <w:family w:val="script"/>
    <w:pitch w:val="fixed"/>
    <w:sig w:usb0="00000001" w:usb1="080E0000" w:usb2="00000010" w:usb3="00000000" w:csb0="00040000" w:csb1="00000000"/>
  </w:font>
  <w:font w:name="方正小标宋_GBK">
    <w:charset w:val="86"/>
    <w:family w:val="script"/>
    <w:pitch w:val="default"/>
    <w:sig w:usb0="A00002BF" w:usb1="38CF7CFA" w:usb2="00082016" w:usb3="00000000" w:csb0="00040001" w:csb1="00000000"/>
    <w:embedRegular r:id="rId17" w:subsetted="1" w:fontKey="{913453B4-D464-4061-86F8-55CB68D1D2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CF909" w14:textId="77777777" w:rsidR="009D6863" w:rsidRDefault="009D6863">
    <w:pPr>
      <w:pStyle w:val="af4"/>
      <w:framePr w:wrap="around" w:vAnchor="text" w:hAnchor="margin" w:xAlign="center" w:y="1"/>
      <w:rPr>
        <w:rStyle w:val="aff5"/>
      </w:rPr>
    </w:pPr>
    <w:r>
      <w:fldChar w:fldCharType="begin"/>
    </w:r>
    <w:r>
      <w:rPr>
        <w:rStyle w:val="aff5"/>
      </w:rPr>
      <w:instrText xml:space="preserve">PAGE  </w:instrText>
    </w:r>
    <w:r>
      <w:fldChar w:fldCharType="separate"/>
    </w:r>
    <w:r>
      <w:rPr>
        <w:rStyle w:val="aff5"/>
      </w:rPr>
      <w:t>1</w:t>
    </w:r>
    <w:r>
      <w:fldChar w:fldCharType="end"/>
    </w:r>
  </w:p>
  <w:p w14:paraId="28E3267A" w14:textId="77777777" w:rsidR="009D6863" w:rsidRDefault="009D6863">
    <w:pPr>
      <w:pStyle w:val="af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325BC" w14:textId="77777777" w:rsidR="009D6863" w:rsidRDefault="009D6863">
    <w:pPr>
      <w:pStyle w:val="af4"/>
      <w:framePr w:wrap="around" w:vAnchor="text" w:hAnchor="margin" w:xAlign="center" w:y="1"/>
      <w:rPr>
        <w:rStyle w:val="aff5"/>
      </w:rPr>
    </w:pPr>
    <w:r>
      <w:fldChar w:fldCharType="begin"/>
    </w:r>
    <w:r>
      <w:rPr>
        <w:rStyle w:val="aff5"/>
      </w:rPr>
      <w:instrText xml:space="preserve">PAGE  </w:instrText>
    </w:r>
    <w:r>
      <w:fldChar w:fldCharType="separate"/>
    </w:r>
    <w:r>
      <w:rPr>
        <w:rStyle w:val="aff5"/>
      </w:rPr>
      <w:t>16</w:t>
    </w:r>
    <w:r>
      <w:fldChar w:fldCharType="end"/>
    </w:r>
  </w:p>
  <w:p w14:paraId="4E03A7CB" w14:textId="77777777" w:rsidR="009D6863" w:rsidRDefault="009D6863">
    <w:pPr>
      <w:pStyle w:val="af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C1FCB" w14:textId="77777777" w:rsidR="009D6863" w:rsidRDefault="009D6863">
    <w:pPr>
      <w:pStyle w:val="13"/>
      <w:jc w:val="center"/>
    </w:pPr>
    <w:r>
      <w:fldChar w:fldCharType="begin"/>
    </w:r>
    <w:r>
      <w:instrText>PAGE \* MERGEFORMAT</w:instrText>
    </w:r>
    <w:r>
      <w:fldChar w:fldCharType="separate"/>
    </w:r>
    <w:r>
      <w:t>117</w:t>
    </w:r>
    <w:r>
      <w:fldChar w:fldCharType="end"/>
    </w:r>
  </w:p>
  <w:p w14:paraId="09E0C8DD" w14:textId="77777777" w:rsidR="009D6863" w:rsidRDefault="009D6863">
    <w:pPr>
      <w:pStyle w:val="13"/>
    </w:pPr>
  </w:p>
  <w:p w14:paraId="0E9E60CD" w14:textId="77777777" w:rsidR="009D6863" w:rsidRDefault="009D6863"/>
  <w:p w14:paraId="4DAC6662" w14:textId="77777777" w:rsidR="009D6863" w:rsidRDefault="009D6863"/>
  <w:p w14:paraId="39ACB7FC" w14:textId="77777777" w:rsidR="009D6863" w:rsidRDefault="009D68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F1CFB" w14:textId="77777777" w:rsidR="00134191" w:rsidRDefault="00134191">
      <w:pPr>
        <w:spacing w:after="0"/>
      </w:pPr>
      <w:r>
        <w:separator/>
      </w:r>
    </w:p>
  </w:footnote>
  <w:footnote w:type="continuationSeparator" w:id="0">
    <w:p w14:paraId="3DEC162B" w14:textId="77777777" w:rsidR="00134191" w:rsidRDefault="0013419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EC294" w14:textId="77777777" w:rsidR="009D6863" w:rsidRDefault="009D6863">
    <w:pPr>
      <w:pStyle w:val="af6"/>
      <w:pBdr>
        <w:bottom w:val="single" w:sz="6" w:space="0" w:color="auto"/>
      </w:pBdr>
      <w:jc w:val="left"/>
      <w:rPr>
        <w:rFonts w:ascii="宋体" w:hAnsi="宋体"/>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09FF8" w14:textId="77777777" w:rsidR="009D6863" w:rsidRDefault="009D6863">
    <w:pPr>
      <w:pStyle w:val="af6"/>
      <w:pBdr>
        <w:bottom w:val="single" w:sz="6" w:space="0" w:color="auto"/>
      </w:pBdr>
      <w:jc w:val="left"/>
      <w:rPr>
        <w:rFonts w:ascii="宋体" w:hAnsi="宋体"/>
        <w:lang w:eastAsia="zh-CN"/>
      </w:rPr>
    </w:pPr>
    <w:r>
      <w:rPr>
        <w:rFonts w:ascii="宋体" w:hAnsi="宋体" w:hint="eastAsia"/>
        <w:i/>
        <w:lang w:eastAsia="zh-CN"/>
      </w:rPr>
      <w:t>镇江市公共资源交易中心政府采购招标文件ZJZC-（2016）公字第0023号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B996165"/>
    <w:multiLevelType w:val="singleLevel"/>
    <w:tmpl w:val="9B996165"/>
    <w:lvl w:ilvl="0">
      <w:start w:val="5"/>
      <w:numFmt w:val="chineseCounting"/>
      <w:suff w:val="nothing"/>
      <w:lvlText w:val="%1、"/>
      <w:lvlJc w:val="left"/>
      <w:rPr>
        <w:rFonts w:hint="eastAsia"/>
      </w:rPr>
    </w:lvl>
  </w:abstractNum>
  <w:abstractNum w:abstractNumId="1" w15:restartNumberingAfterBreak="0">
    <w:nsid w:val="07573671"/>
    <w:multiLevelType w:val="multilevel"/>
    <w:tmpl w:val="07573671"/>
    <w:lvl w:ilvl="0">
      <w:start w:val="1"/>
      <w:numFmt w:val="bullet"/>
      <w:pStyle w:val="21"/>
      <w:lvlText w:val=""/>
      <w:lvlJc w:val="left"/>
      <w:pPr>
        <w:tabs>
          <w:tab w:val="left" w:pos="780"/>
        </w:tabs>
        <w:ind w:left="78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81477BA"/>
    <w:multiLevelType w:val="multilevel"/>
    <w:tmpl w:val="181477BA"/>
    <w:lvl w:ilvl="0">
      <w:start w:val="1"/>
      <w:numFmt w:val="bullet"/>
      <w:pStyle w:val="2"/>
      <w:lvlText w:val=""/>
      <w:lvlJc w:val="left"/>
      <w:pPr>
        <w:tabs>
          <w:tab w:val="left" w:pos="780"/>
        </w:tabs>
        <w:ind w:left="78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587EF1F1"/>
    <w:multiLevelType w:val="singleLevel"/>
    <w:tmpl w:val="587EF1F1"/>
    <w:lvl w:ilvl="0">
      <w:start w:val="1"/>
      <w:numFmt w:val="decimal"/>
      <w:suff w:val="nothing"/>
      <w:lvlText w:val="%1."/>
      <w:lvlJc w:val="left"/>
    </w:lvl>
  </w:abstractNum>
  <w:abstractNum w:abstractNumId="4" w15:restartNumberingAfterBreak="0">
    <w:nsid w:val="76260273"/>
    <w:multiLevelType w:val="singleLevel"/>
    <w:tmpl w:val="76260273"/>
    <w:lvl w:ilvl="0">
      <w:start w:val="1"/>
      <w:numFmt w:val="chineseCounting"/>
      <w:suff w:val="nothing"/>
      <w:lvlText w:val="%1、"/>
      <w:lvlJc w:val="left"/>
      <w:rPr>
        <w:rFonts w:hint="eastAsia"/>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bordersDoNotSurroundHeader/>
  <w:bordersDoNotSurroundFooter/>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EA3"/>
    <w:rsid w:val="0000273A"/>
    <w:rsid w:val="000069E1"/>
    <w:rsid w:val="000259C5"/>
    <w:rsid w:val="00044F9F"/>
    <w:rsid w:val="00060D53"/>
    <w:rsid w:val="0007778C"/>
    <w:rsid w:val="000962C7"/>
    <w:rsid w:val="000F2736"/>
    <w:rsid w:val="00134191"/>
    <w:rsid w:val="00147B7B"/>
    <w:rsid w:val="00166D7E"/>
    <w:rsid w:val="00177A4A"/>
    <w:rsid w:val="001B4118"/>
    <w:rsid w:val="001D1477"/>
    <w:rsid w:val="002E33B5"/>
    <w:rsid w:val="00355F57"/>
    <w:rsid w:val="00371BC5"/>
    <w:rsid w:val="003B79DB"/>
    <w:rsid w:val="00461B47"/>
    <w:rsid w:val="004D6054"/>
    <w:rsid w:val="004E401D"/>
    <w:rsid w:val="00511567"/>
    <w:rsid w:val="00541D8C"/>
    <w:rsid w:val="0054303E"/>
    <w:rsid w:val="00557EA3"/>
    <w:rsid w:val="005724C2"/>
    <w:rsid w:val="005727C0"/>
    <w:rsid w:val="005766B5"/>
    <w:rsid w:val="00577075"/>
    <w:rsid w:val="00584F15"/>
    <w:rsid w:val="00592102"/>
    <w:rsid w:val="005E28F7"/>
    <w:rsid w:val="005F5117"/>
    <w:rsid w:val="006245EC"/>
    <w:rsid w:val="0065068D"/>
    <w:rsid w:val="00663B65"/>
    <w:rsid w:val="006A6CEF"/>
    <w:rsid w:val="006E3F58"/>
    <w:rsid w:val="00701C31"/>
    <w:rsid w:val="00765B06"/>
    <w:rsid w:val="00765C5C"/>
    <w:rsid w:val="007D3F3F"/>
    <w:rsid w:val="007E709E"/>
    <w:rsid w:val="008178CE"/>
    <w:rsid w:val="00850B76"/>
    <w:rsid w:val="00870872"/>
    <w:rsid w:val="00892B85"/>
    <w:rsid w:val="008E2EC1"/>
    <w:rsid w:val="00910EDA"/>
    <w:rsid w:val="00911284"/>
    <w:rsid w:val="00962714"/>
    <w:rsid w:val="009A43AD"/>
    <w:rsid w:val="009C18D7"/>
    <w:rsid w:val="009C2234"/>
    <w:rsid w:val="009D6863"/>
    <w:rsid w:val="009E623F"/>
    <w:rsid w:val="00A14A7E"/>
    <w:rsid w:val="00A474BD"/>
    <w:rsid w:val="00A73008"/>
    <w:rsid w:val="00A81A88"/>
    <w:rsid w:val="00A87D86"/>
    <w:rsid w:val="00AB08F2"/>
    <w:rsid w:val="00AB5CEA"/>
    <w:rsid w:val="00B03D67"/>
    <w:rsid w:val="00B50428"/>
    <w:rsid w:val="00B969CE"/>
    <w:rsid w:val="00BA6139"/>
    <w:rsid w:val="00BC0915"/>
    <w:rsid w:val="00C46746"/>
    <w:rsid w:val="00CC10EE"/>
    <w:rsid w:val="00D65EDB"/>
    <w:rsid w:val="00D7363F"/>
    <w:rsid w:val="00D90360"/>
    <w:rsid w:val="00DC49EA"/>
    <w:rsid w:val="00DD7498"/>
    <w:rsid w:val="00DE42FF"/>
    <w:rsid w:val="00DE712D"/>
    <w:rsid w:val="00DF65BC"/>
    <w:rsid w:val="00E36CCD"/>
    <w:rsid w:val="00EA6282"/>
    <w:rsid w:val="00EB3D69"/>
    <w:rsid w:val="00ED6BD2"/>
    <w:rsid w:val="00F214E4"/>
    <w:rsid w:val="00F41E79"/>
    <w:rsid w:val="00F53290"/>
    <w:rsid w:val="00F76ED5"/>
    <w:rsid w:val="00F7793F"/>
    <w:rsid w:val="00FA70EF"/>
    <w:rsid w:val="00FB0753"/>
    <w:rsid w:val="00FB42FD"/>
    <w:rsid w:val="00FF3661"/>
    <w:rsid w:val="0462668B"/>
    <w:rsid w:val="04974587"/>
    <w:rsid w:val="0A466107"/>
    <w:rsid w:val="130E06F3"/>
    <w:rsid w:val="160B0931"/>
    <w:rsid w:val="2380176A"/>
    <w:rsid w:val="2F3565C7"/>
    <w:rsid w:val="3D0D3800"/>
    <w:rsid w:val="488856DF"/>
    <w:rsid w:val="4DA70EEC"/>
    <w:rsid w:val="50586F9F"/>
    <w:rsid w:val="54837309"/>
    <w:rsid w:val="56791B81"/>
    <w:rsid w:val="5B557525"/>
    <w:rsid w:val="63AE3C76"/>
    <w:rsid w:val="65532501"/>
    <w:rsid w:val="789B6A6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C3E4D"/>
  <w15:docId w15:val="{C06680D8-F721-4BA3-889A-996B2B57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0">
    <w:name w:val="heading 2"/>
    <w:basedOn w:val="a"/>
    <w:next w:val="a"/>
    <w:uiPriority w:val="9"/>
    <w:unhideWhenUsed/>
    <w:qFormat/>
    <w:pPr>
      <w:keepNext/>
      <w:keepLines/>
      <w:spacing w:before="360"/>
      <w:outlineLvl w:val="1"/>
    </w:pPr>
    <w:rPr>
      <w:rFonts w:ascii="Arial" w:eastAsia="Arial" w:hAnsi="Arial" w:cs="Arial"/>
      <w:sz w:val="34"/>
    </w:rPr>
  </w:style>
  <w:style w:type="paragraph" w:styleId="3">
    <w:name w:val="heading 3"/>
    <w:basedOn w:val="a"/>
    <w:next w:val="a"/>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uiPriority w:val="9"/>
    <w:unhideWhenUsed/>
    <w:qFormat/>
    <w:pPr>
      <w:keepNext/>
      <w:keepLines/>
      <w:spacing w:before="320"/>
      <w:outlineLvl w:val="5"/>
    </w:pPr>
    <w:rPr>
      <w:rFonts w:ascii="Arial" w:eastAsia="Arial" w:hAnsi="Arial" w:cs="Arial"/>
      <w:b/>
      <w:bCs/>
    </w:rPr>
  </w:style>
  <w:style w:type="paragraph" w:styleId="7">
    <w:name w:val="heading 7"/>
    <w:basedOn w:val="a"/>
    <w:next w:val="a"/>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uiPriority w:val="9"/>
    <w:unhideWhenUsed/>
    <w:qFormat/>
    <w:pPr>
      <w:keepNext/>
      <w:keepLines/>
      <w:spacing w:before="320"/>
      <w:outlineLvl w:val="7"/>
    </w:pPr>
    <w:rPr>
      <w:rFonts w:ascii="Arial" w:eastAsia="Arial" w:hAnsi="Arial" w:cs="Arial"/>
      <w:i/>
      <w:iCs/>
    </w:rPr>
  </w:style>
  <w:style w:type="paragraph" w:styleId="9">
    <w:name w:val="heading 9"/>
    <w:basedOn w:val="a"/>
    <w:next w:val="a"/>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link w:val="a4"/>
    <w:qFormat/>
    <w:pPr>
      <w:widowControl w:val="0"/>
      <w:spacing w:after="0" w:line="240" w:lineRule="auto"/>
      <w:ind w:firstLine="420"/>
      <w:jc w:val="both"/>
    </w:pPr>
    <w:rPr>
      <w:rFonts w:ascii="Times New Roman" w:eastAsia="宋体" w:hAnsi="Times New Roman" w:cs="Times New Roman"/>
      <w:sz w:val="21"/>
      <w:szCs w:val="20"/>
      <w:lang w:eastAsia="zh-CN"/>
    </w:rPr>
  </w:style>
  <w:style w:type="paragraph" w:styleId="a5">
    <w:name w:val="caption"/>
    <w:basedOn w:val="a"/>
    <w:next w:val="a"/>
    <w:uiPriority w:val="35"/>
    <w:semiHidden/>
    <w:unhideWhenUsed/>
    <w:qFormat/>
    <w:rPr>
      <w:b/>
      <w:bCs/>
      <w:color w:val="5B9BD5" w:themeColor="accent1"/>
      <w:sz w:val="18"/>
      <w:szCs w:val="18"/>
    </w:rPr>
  </w:style>
  <w:style w:type="paragraph" w:styleId="a6">
    <w:name w:val="Document Map"/>
    <w:basedOn w:val="a"/>
    <w:link w:val="a7"/>
    <w:uiPriority w:val="99"/>
    <w:unhideWhenUsed/>
    <w:qFormat/>
    <w:pPr>
      <w:widowControl w:val="0"/>
      <w:spacing w:after="0" w:line="240" w:lineRule="auto"/>
      <w:jc w:val="both"/>
    </w:pPr>
    <w:rPr>
      <w:rFonts w:ascii="宋体" w:eastAsia="宋体" w:hAnsi="Times New Roman" w:cs="Times New Roman"/>
      <w:sz w:val="18"/>
      <w:szCs w:val="18"/>
    </w:rPr>
  </w:style>
  <w:style w:type="paragraph" w:styleId="a8">
    <w:name w:val="annotation text"/>
    <w:basedOn w:val="a"/>
    <w:link w:val="a9"/>
    <w:unhideWhenUsed/>
    <w:qFormat/>
  </w:style>
  <w:style w:type="paragraph" w:styleId="aa">
    <w:name w:val="Body Text"/>
    <w:basedOn w:val="a"/>
    <w:link w:val="ab"/>
    <w:qFormat/>
    <w:pPr>
      <w:widowControl w:val="0"/>
      <w:spacing w:before="34" w:after="0" w:line="240" w:lineRule="auto"/>
      <w:ind w:left="121"/>
    </w:pPr>
    <w:rPr>
      <w:rFonts w:ascii="楷体" w:eastAsia="楷体" w:hAnsi="楷体"/>
      <w:sz w:val="24"/>
      <w:szCs w:val="24"/>
    </w:rPr>
  </w:style>
  <w:style w:type="paragraph" w:styleId="ac">
    <w:name w:val="Body Text Indent"/>
    <w:basedOn w:val="a"/>
    <w:link w:val="ad"/>
    <w:uiPriority w:val="99"/>
    <w:semiHidden/>
    <w:unhideWhenUsed/>
    <w:qFormat/>
    <w:pPr>
      <w:widowControl w:val="0"/>
      <w:spacing w:after="120" w:line="240" w:lineRule="auto"/>
      <w:ind w:left="420"/>
    </w:pPr>
  </w:style>
  <w:style w:type="paragraph" w:styleId="2">
    <w:name w:val="List Bullet 2"/>
    <w:basedOn w:val="a"/>
    <w:uiPriority w:val="99"/>
    <w:semiHidden/>
    <w:unhideWhenUsed/>
    <w:qFormat/>
    <w:pPr>
      <w:widowControl w:val="0"/>
      <w:numPr>
        <w:numId w:val="1"/>
      </w:numPr>
      <w:tabs>
        <w:tab w:val="clear" w:pos="780"/>
      </w:tabs>
      <w:spacing w:after="0" w:line="240" w:lineRule="auto"/>
      <w:ind w:left="0" w:firstLine="0"/>
      <w:contextualSpacing/>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e">
    <w:name w:val="Date"/>
    <w:basedOn w:val="a"/>
    <w:next w:val="a"/>
    <w:link w:val="af"/>
    <w:uiPriority w:val="99"/>
    <w:semiHidden/>
    <w:unhideWhenUsed/>
    <w:qFormat/>
    <w:pPr>
      <w:ind w:left="100"/>
    </w:pPr>
  </w:style>
  <w:style w:type="paragraph" w:styleId="af0">
    <w:name w:val="endnote text"/>
    <w:basedOn w:val="a"/>
    <w:link w:val="af1"/>
    <w:uiPriority w:val="99"/>
    <w:semiHidden/>
    <w:unhideWhenUsed/>
    <w:qFormat/>
    <w:pPr>
      <w:spacing w:after="0" w:line="240" w:lineRule="auto"/>
    </w:pPr>
    <w:rPr>
      <w:sz w:val="20"/>
    </w:rPr>
  </w:style>
  <w:style w:type="paragraph" w:styleId="af2">
    <w:name w:val="Balloon Text"/>
    <w:basedOn w:val="a"/>
    <w:link w:val="af3"/>
    <w:uiPriority w:val="99"/>
    <w:semiHidden/>
    <w:unhideWhenUsed/>
    <w:qFormat/>
    <w:pPr>
      <w:spacing w:after="0" w:line="240" w:lineRule="auto"/>
    </w:pPr>
    <w:rPr>
      <w:sz w:val="18"/>
      <w:szCs w:val="18"/>
    </w:rPr>
  </w:style>
  <w:style w:type="paragraph" w:styleId="af4">
    <w:name w:val="footer"/>
    <w:basedOn w:val="a"/>
    <w:link w:val="af5"/>
    <w:uiPriority w:val="99"/>
    <w:unhideWhenUsed/>
    <w:qFormat/>
    <w:pPr>
      <w:tabs>
        <w:tab w:val="center" w:pos="4153"/>
        <w:tab w:val="right" w:pos="8306"/>
      </w:tabs>
      <w:spacing w:line="240" w:lineRule="auto"/>
    </w:pPr>
    <w:rPr>
      <w:sz w:val="18"/>
      <w:szCs w:val="18"/>
    </w:rPr>
  </w:style>
  <w:style w:type="paragraph" w:styleId="af6">
    <w:name w:val="header"/>
    <w:basedOn w:val="a"/>
    <w:link w:val="af7"/>
    <w:unhideWhenUsed/>
    <w:qFormat/>
    <w:pPr>
      <w:pBdr>
        <w:bottom w:val="single" w:sz="6" w:space="1" w:color="auto"/>
      </w:pBdr>
      <w:tabs>
        <w:tab w:val="center" w:pos="4153"/>
        <w:tab w:val="right" w:pos="8306"/>
      </w:tabs>
      <w:spacing w:line="240" w:lineRule="auto"/>
      <w:jc w:val="center"/>
    </w:pPr>
    <w:rPr>
      <w:sz w:val="18"/>
      <w:szCs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8">
    <w:name w:val="Subtitle"/>
    <w:basedOn w:val="a"/>
    <w:next w:val="a"/>
    <w:link w:val="af9"/>
    <w:uiPriority w:val="11"/>
    <w:qFormat/>
    <w:pPr>
      <w:spacing w:before="200"/>
    </w:pPr>
    <w:rPr>
      <w:sz w:val="24"/>
      <w:szCs w:val="24"/>
    </w:rPr>
  </w:style>
  <w:style w:type="paragraph" w:styleId="afa">
    <w:name w:val="footnote text"/>
    <w:basedOn w:val="a"/>
    <w:link w:val="afb"/>
    <w:uiPriority w:val="99"/>
    <w:semiHidden/>
    <w:unhideWhenUsed/>
    <w:qFormat/>
    <w:pPr>
      <w:spacing w:after="40" w:line="240" w:lineRule="auto"/>
    </w:pPr>
    <w:rPr>
      <w:sz w:val="18"/>
    </w:rPr>
  </w:style>
  <w:style w:type="paragraph" w:styleId="TOC6">
    <w:name w:val="toc 6"/>
    <w:basedOn w:val="a"/>
    <w:next w:val="a"/>
    <w:uiPriority w:val="39"/>
    <w:unhideWhenUsed/>
    <w:qFormat/>
    <w:pPr>
      <w:spacing w:after="57"/>
      <w:ind w:left="1417"/>
    </w:pPr>
  </w:style>
  <w:style w:type="paragraph" w:styleId="afc">
    <w:name w:val="table of figures"/>
    <w:basedOn w:val="a"/>
    <w:next w:val="a"/>
    <w:uiPriority w:val="99"/>
    <w:unhideWhenUsed/>
    <w:qFormat/>
    <w:pPr>
      <w:spacing w:after="0"/>
    </w:pPr>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d">
    <w:name w:val="Normal (Web)"/>
    <w:basedOn w:val="a"/>
    <w:uiPriority w:val="99"/>
    <w:unhideWhenUsed/>
    <w:qFormat/>
    <w:pPr>
      <w:spacing w:before="100" w:beforeAutospacing="1" w:after="100" w:afterAutospacing="1" w:line="240" w:lineRule="auto"/>
    </w:pPr>
    <w:rPr>
      <w:rFonts w:ascii="宋体" w:eastAsia="宋体" w:hAnsi="宋体" w:cs="Times New Roman"/>
      <w:color w:val="000000"/>
      <w:sz w:val="24"/>
      <w:szCs w:val="21"/>
    </w:rPr>
  </w:style>
  <w:style w:type="paragraph" w:styleId="afe">
    <w:name w:val="Title"/>
    <w:basedOn w:val="a"/>
    <w:next w:val="a"/>
    <w:link w:val="aff"/>
    <w:uiPriority w:val="10"/>
    <w:qFormat/>
    <w:pPr>
      <w:spacing w:before="300"/>
      <w:contextualSpacing/>
    </w:pPr>
    <w:rPr>
      <w:sz w:val="48"/>
      <w:szCs w:val="48"/>
    </w:rPr>
  </w:style>
  <w:style w:type="paragraph" w:styleId="aff0">
    <w:name w:val="annotation subject"/>
    <w:basedOn w:val="a8"/>
    <w:next w:val="a8"/>
    <w:link w:val="aff1"/>
    <w:uiPriority w:val="99"/>
    <w:semiHidden/>
    <w:unhideWhenUsed/>
    <w:qFormat/>
    <w:rPr>
      <w:b/>
      <w:bCs/>
    </w:rPr>
  </w:style>
  <w:style w:type="table" w:styleId="aff2">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basedOn w:val="a0"/>
    <w:qFormat/>
    <w:rPr>
      <w:b/>
      <w:bCs/>
    </w:rPr>
  </w:style>
  <w:style w:type="character" w:styleId="aff4">
    <w:name w:val="endnote reference"/>
    <w:uiPriority w:val="99"/>
    <w:semiHidden/>
    <w:unhideWhenUsed/>
    <w:qFormat/>
    <w:rPr>
      <w:vertAlign w:val="superscript"/>
    </w:rPr>
  </w:style>
  <w:style w:type="character" w:styleId="aff5">
    <w:name w:val="page number"/>
    <w:basedOn w:val="a0"/>
    <w:qFormat/>
  </w:style>
  <w:style w:type="character" w:styleId="aff6">
    <w:name w:val="Emphasis"/>
    <w:basedOn w:val="a0"/>
    <w:uiPriority w:val="20"/>
    <w:qFormat/>
    <w:rPr>
      <w:i/>
      <w:iCs/>
    </w:rPr>
  </w:style>
  <w:style w:type="character" w:styleId="aff7">
    <w:name w:val="Hyperlink"/>
    <w:uiPriority w:val="99"/>
    <w:unhideWhenUsed/>
    <w:qFormat/>
    <w:rPr>
      <w:color w:val="0563C1" w:themeColor="hyperlink"/>
      <w:u w:val="single"/>
    </w:rPr>
  </w:style>
  <w:style w:type="character" w:styleId="aff8">
    <w:name w:val="annotation reference"/>
    <w:basedOn w:val="a0"/>
    <w:uiPriority w:val="99"/>
    <w:semiHidden/>
    <w:unhideWhenUsed/>
    <w:qFormat/>
    <w:rPr>
      <w:sz w:val="21"/>
      <w:szCs w:val="21"/>
    </w:rPr>
  </w:style>
  <w:style w:type="character" w:styleId="aff9">
    <w:name w:val="footnote reference"/>
    <w:uiPriority w:val="99"/>
    <w:unhideWhenUsed/>
    <w:qFormat/>
    <w:rPr>
      <w:vertAlign w:val="superscript"/>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sz w:val="22"/>
      </w:rPr>
      <w:tblPr/>
      <w:tcPr>
        <w:shd w:val="clear" w:color="FFFFFF" w:themeColor="text1" w:themeTint="00" w:fill="FFFFFF" w:themeFill="text1" w:themeFillTint="00"/>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112">
    <w:name w:val="标题 11"/>
    <w:basedOn w:val="a"/>
    <w:next w:val="a"/>
    <w:link w:val="Heading1Char"/>
    <w:uiPriority w:val="1"/>
    <w:qFormat/>
    <w:pPr>
      <w:keepNext/>
      <w:keepLines/>
      <w:spacing w:before="480"/>
      <w:outlineLvl w:val="0"/>
    </w:pPr>
    <w:rPr>
      <w:rFonts w:ascii="Arial" w:eastAsia="Arial" w:hAnsi="Arial" w:cs="Arial"/>
      <w:sz w:val="40"/>
      <w:szCs w:val="40"/>
    </w:rPr>
  </w:style>
  <w:style w:type="character" w:customStyle="1" w:styleId="Heading1Char">
    <w:name w:val="Heading 1 Char"/>
    <w:link w:val="112"/>
    <w:uiPriority w:val="1"/>
    <w:qFormat/>
    <w:rPr>
      <w:rFonts w:ascii="Arial" w:eastAsia="Arial" w:hAnsi="Arial" w:cs="Arial"/>
      <w:sz w:val="40"/>
      <w:szCs w:val="40"/>
    </w:rPr>
  </w:style>
  <w:style w:type="paragraph" w:customStyle="1" w:styleId="213">
    <w:name w:val="标题 21"/>
    <w:basedOn w:val="a"/>
    <w:next w:val="a"/>
    <w:link w:val="Heading2Char"/>
    <w:uiPriority w:val="1"/>
    <w:unhideWhenUsed/>
    <w:qFormat/>
    <w:pPr>
      <w:keepNext/>
      <w:keepLines/>
      <w:spacing w:before="360"/>
      <w:outlineLvl w:val="1"/>
    </w:pPr>
    <w:rPr>
      <w:rFonts w:ascii="Arial" w:eastAsia="Arial" w:hAnsi="Arial" w:cs="Arial"/>
      <w:sz w:val="34"/>
    </w:rPr>
  </w:style>
  <w:style w:type="character" w:customStyle="1" w:styleId="Heading2Char">
    <w:name w:val="Heading 2 Char"/>
    <w:link w:val="213"/>
    <w:uiPriority w:val="1"/>
    <w:qFormat/>
    <w:rPr>
      <w:rFonts w:ascii="Arial" w:eastAsia="Arial" w:hAnsi="Arial" w:cs="Arial"/>
      <w:sz w:val="34"/>
    </w:rPr>
  </w:style>
  <w:style w:type="paragraph" w:customStyle="1" w:styleId="312">
    <w:name w:val="标题 31"/>
    <w:basedOn w:val="a"/>
    <w:next w:val="a"/>
    <w:link w:val="Heading3Char"/>
    <w:uiPriority w:val="1"/>
    <w:unhideWhenUsed/>
    <w:qFormat/>
    <w:pPr>
      <w:keepNext/>
      <w:keepLines/>
      <w:spacing w:before="320"/>
      <w:outlineLvl w:val="2"/>
    </w:pPr>
    <w:rPr>
      <w:rFonts w:ascii="Arial" w:eastAsia="Arial" w:hAnsi="Arial" w:cs="Arial"/>
      <w:sz w:val="30"/>
      <w:szCs w:val="30"/>
    </w:rPr>
  </w:style>
  <w:style w:type="character" w:customStyle="1" w:styleId="Heading3Char">
    <w:name w:val="Heading 3 Char"/>
    <w:link w:val="312"/>
    <w:uiPriority w:val="1"/>
    <w:qFormat/>
    <w:rPr>
      <w:rFonts w:ascii="Arial" w:eastAsia="Arial" w:hAnsi="Arial" w:cs="Arial"/>
      <w:sz w:val="30"/>
      <w:szCs w:val="30"/>
    </w:rPr>
  </w:style>
  <w:style w:type="paragraph" w:customStyle="1" w:styleId="412">
    <w:name w:val="标题 41"/>
    <w:basedOn w:val="a"/>
    <w:next w:val="a"/>
    <w:link w:val="Heading4Char"/>
    <w:uiPriority w:val="1"/>
    <w:unhideWhenUsed/>
    <w:qFormat/>
    <w:pPr>
      <w:keepNext/>
      <w:keepLines/>
      <w:spacing w:before="320"/>
      <w:outlineLvl w:val="3"/>
    </w:pPr>
    <w:rPr>
      <w:rFonts w:ascii="Arial" w:eastAsia="Arial" w:hAnsi="Arial" w:cs="Arial"/>
      <w:b/>
      <w:bCs/>
      <w:sz w:val="26"/>
      <w:szCs w:val="26"/>
    </w:rPr>
  </w:style>
  <w:style w:type="character" w:customStyle="1" w:styleId="Heading4Char">
    <w:name w:val="Heading 4 Char"/>
    <w:link w:val="412"/>
    <w:uiPriority w:val="1"/>
    <w:qFormat/>
    <w:rPr>
      <w:rFonts w:ascii="Arial" w:eastAsia="Arial" w:hAnsi="Arial" w:cs="Arial"/>
      <w:b/>
      <w:bCs/>
      <w:sz w:val="26"/>
      <w:szCs w:val="26"/>
    </w:rPr>
  </w:style>
  <w:style w:type="paragraph" w:customStyle="1" w:styleId="512">
    <w:name w:val="标题 51"/>
    <w:basedOn w:val="a"/>
    <w:next w:val="a"/>
    <w:link w:val="Heading5Char"/>
    <w:uiPriority w:val="1"/>
    <w:unhideWhenUsed/>
    <w:qFormat/>
    <w:pPr>
      <w:keepNext/>
      <w:keepLines/>
      <w:spacing w:before="320"/>
      <w:outlineLvl w:val="4"/>
    </w:pPr>
    <w:rPr>
      <w:rFonts w:ascii="Arial" w:eastAsia="Arial" w:hAnsi="Arial" w:cs="Arial"/>
      <w:b/>
      <w:bCs/>
      <w:sz w:val="24"/>
      <w:szCs w:val="24"/>
    </w:rPr>
  </w:style>
  <w:style w:type="character" w:customStyle="1" w:styleId="Heading5Char">
    <w:name w:val="Heading 5 Char"/>
    <w:link w:val="512"/>
    <w:uiPriority w:val="1"/>
    <w:qFormat/>
    <w:rPr>
      <w:rFonts w:ascii="Arial" w:eastAsia="Arial" w:hAnsi="Arial" w:cs="Arial"/>
      <w:b/>
      <w:bCs/>
      <w:sz w:val="24"/>
      <w:szCs w:val="24"/>
    </w:rPr>
  </w:style>
  <w:style w:type="paragraph" w:customStyle="1" w:styleId="611">
    <w:name w:val="标题 61"/>
    <w:basedOn w:val="a"/>
    <w:next w:val="a"/>
    <w:link w:val="Heading6Char"/>
    <w:uiPriority w:val="1"/>
    <w:unhideWhenUsed/>
    <w:qFormat/>
    <w:pPr>
      <w:keepNext/>
      <w:keepLines/>
      <w:spacing w:before="320"/>
      <w:outlineLvl w:val="5"/>
    </w:pPr>
    <w:rPr>
      <w:rFonts w:ascii="Arial" w:eastAsia="Arial" w:hAnsi="Arial" w:cs="Arial"/>
      <w:b/>
      <w:bCs/>
    </w:rPr>
  </w:style>
  <w:style w:type="character" w:customStyle="1" w:styleId="Heading6Char">
    <w:name w:val="Heading 6 Char"/>
    <w:link w:val="611"/>
    <w:uiPriority w:val="1"/>
    <w:qFormat/>
    <w:rPr>
      <w:rFonts w:ascii="Arial" w:eastAsia="Arial" w:hAnsi="Arial" w:cs="Arial"/>
      <w:b/>
      <w:bCs/>
      <w:sz w:val="22"/>
      <w:szCs w:val="22"/>
    </w:rPr>
  </w:style>
  <w:style w:type="paragraph" w:customStyle="1" w:styleId="711">
    <w:name w:val="标题 71"/>
    <w:basedOn w:val="a"/>
    <w:next w:val="a"/>
    <w:link w:val="Heading7Char"/>
    <w:uiPriority w:val="1"/>
    <w:unhideWhenUsed/>
    <w:qFormat/>
    <w:pPr>
      <w:keepNext/>
      <w:keepLines/>
      <w:spacing w:before="320"/>
      <w:outlineLvl w:val="6"/>
    </w:pPr>
    <w:rPr>
      <w:rFonts w:ascii="Arial" w:eastAsia="Arial" w:hAnsi="Arial" w:cs="Arial"/>
      <w:b/>
      <w:bCs/>
      <w:i/>
      <w:iCs/>
    </w:rPr>
  </w:style>
  <w:style w:type="character" w:customStyle="1" w:styleId="Heading7Char">
    <w:name w:val="Heading 7 Char"/>
    <w:link w:val="711"/>
    <w:uiPriority w:val="1"/>
    <w:qFormat/>
    <w:rPr>
      <w:rFonts w:ascii="Arial" w:eastAsia="Arial" w:hAnsi="Arial" w:cs="Arial"/>
      <w:b/>
      <w:bCs/>
      <w:i/>
      <w:iCs/>
      <w:sz w:val="22"/>
      <w:szCs w:val="22"/>
    </w:rPr>
  </w:style>
  <w:style w:type="paragraph" w:customStyle="1" w:styleId="81">
    <w:name w:val="标题 81"/>
    <w:basedOn w:val="a"/>
    <w:next w:val="a"/>
    <w:link w:val="Heading8Char"/>
    <w:uiPriority w:val="1"/>
    <w:unhideWhenUsed/>
    <w:qFormat/>
    <w:pPr>
      <w:keepNext/>
      <w:keepLines/>
      <w:spacing w:before="320"/>
      <w:outlineLvl w:val="7"/>
    </w:pPr>
    <w:rPr>
      <w:rFonts w:ascii="Arial" w:eastAsia="Arial" w:hAnsi="Arial" w:cs="Arial"/>
      <w:i/>
      <w:iCs/>
    </w:rPr>
  </w:style>
  <w:style w:type="character" w:customStyle="1" w:styleId="Heading8Char">
    <w:name w:val="Heading 8 Char"/>
    <w:link w:val="81"/>
    <w:uiPriority w:val="1"/>
    <w:qFormat/>
    <w:rPr>
      <w:rFonts w:ascii="Arial" w:eastAsia="Arial" w:hAnsi="Arial" w:cs="Arial"/>
      <w:i/>
      <w:iCs/>
      <w:sz w:val="22"/>
      <w:szCs w:val="22"/>
    </w:rPr>
  </w:style>
  <w:style w:type="paragraph" w:customStyle="1" w:styleId="91">
    <w:name w:val="标题 91"/>
    <w:basedOn w:val="a"/>
    <w:next w:val="a"/>
    <w:link w:val="Heading9Char"/>
    <w:uiPriority w:val="9"/>
    <w:unhideWhenUsed/>
    <w:qFormat/>
    <w:pPr>
      <w:keepNext/>
      <w:keepLines/>
      <w:spacing w:before="320"/>
      <w:outlineLvl w:val="8"/>
    </w:pPr>
    <w:rPr>
      <w:rFonts w:ascii="Arial" w:eastAsia="Arial" w:hAnsi="Arial" w:cs="Arial"/>
      <w:i/>
      <w:iCs/>
      <w:sz w:val="21"/>
      <w:szCs w:val="21"/>
    </w:rPr>
  </w:style>
  <w:style w:type="character" w:customStyle="1" w:styleId="Heading9Char">
    <w:name w:val="Heading 9 Char"/>
    <w:link w:val="91"/>
    <w:uiPriority w:val="9"/>
    <w:qFormat/>
    <w:rPr>
      <w:rFonts w:ascii="Arial" w:eastAsia="Arial" w:hAnsi="Arial" w:cs="Arial"/>
      <w:i/>
      <w:iCs/>
      <w:sz w:val="21"/>
      <w:szCs w:val="21"/>
    </w:rPr>
  </w:style>
  <w:style w:type="character" w:customStyle="1" w:styleId="aff">
    <w:name w:val="标题 字符"/>
    <w:link w:val="afe"/>
    <w:uiPriority w:val="10"/>
    <w:qFormat/>
    <w:rPr>
      <w:sz w:val="48"/>
      <w:szCs w:val="48"/>
    </w:rPr>
  </w:style>
  <w:style w:type="character" w:customStyle="1" w:styleId="af9">
    <w:name w:val="副标题 字符"/>
    <w:link w:val="af8"/>
    <w:uiPriority w:val="11"/>
    <w:qFormat/>
    <w:rPr>
      <w:sz w:val="24"/>
      <w:szCs w:val="24"/>
    </w:rPr>
  </w:style>
  <w:style w:type="paragraph" w:styleId="affa">
    <w:name w:val="Quote"/>
    <w:basedOn w:val="a"/>
    <w:next w:val="a"/>
    <w:link w:val="affb"/>
    <w:uiPriority w:val="29"/>
    <w:qFormat/>
    <w:pPr>
      <w:ind w:left="720" w:right="720"/>
    </w:pPr>
    <w:rPr>
      <w:i/>
    </w:rPr>
  </w:style>
  <w:style w:type="character" w:customStyle="1" w:styleId="affb">
    <w:name w:val="引用 字符"/>
    <w:link w:val="affa"/>
    <w:uiPriority w:val="29"/>
    <w:qFormat/>
    <w:rPr>
      <w:i/>
    </w:rPr>
  </w:style>
  <w:style w:type="paragraph" w:styleId="affc">
    <w:name w:val="Intense Quote"/>
    <w:basedOn w:val="a"/>
    <w:next w:val="a"/>
    <w:link w:val="aff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d">
    <w:name w:val="明显引用 字符"/>
    <w:link w:val="affc"/>
    <w:uiPriority w:val="30"/>
    <w:qFormat/>
    <w:rPr>
      <w:i/>
    </w:rPr>
  </w:style>
  <w:style w:type="paragraph" w:customStyle="1" w:styleId="12">
    <w:name w:val="页眉1"/>
    <w:basedOn w:val="a"/>
    <w:link w:val="HeaderChar"/>
    <w:uiPriority w:val="99"/>
    <w:unhideWhenUsed/>
    <w:qFormat/>
    <w:pPr>
      <w:tabs>
        <w:tab w:val="center" w:pos="7143"/>
        <w:tab w:val="right" w:pos="14287"/>
      </w:tabs>
      <w:spacing w:after="0" w:line="240" w:lineRule="auto"/>
    </w:pPr>
  </w:style>
  <w:style w:type="character" w:customStyle="1" w:styleId="HeaderChar">
    <w:name w:val="Header Char"/>
    <w:link w:val="12"/>
    <w:uiPriority w:val="99"/>
    <w:qFormat/>
  </w:style>
  <w:style w:type="paragraph" w:customStyle="1" w:styleId="13">
    <w:name w:val="页脚1"/>
    <w:basedOn w:val="a"/>
    <w:link w:val="CaptionChar"/>
    <w:uiPriority w:val="99"/>
    <w:unhideWhenUsed/>
    <w:qFormat/>
    <w:pPr>
      <w:tabs>
        <w:tab w:val="center" w:pos="7143"/>
        <w:tab w:val="right" w:pos="14287"/>
      </w:tabs>
      <w:spacing w:after="0" w:line="240" w:lineRule="auto"/>
    </w:pPr>
  </w:style>
  <w:style w:type="character" w:customStyle="1" w:styleId="FooterChar">
    <w:name w:val="Footer Char"/>
    <w:uiPriority w:val="99"/>
    <w:qFormat/>
  </w:style>
  <w:style w:type="paragraph" w:customStyle="1" w:styleId="14">
    <w:name w:val="题注1"/>
    <w:basedOn w:val="a"/>
    <w:next w:val="a"/>
    <w:uiPriority w:val="35"/>
    <w:semiHidden/>
    <w:unhideWhenUsed/>
    <w:qFormat/>
    <w:rPr>
      <w:b/>
      <w:bCs/>
      <w:color w:val="5B9BD5" w:themeColor="accent1"/>
      <w:sz w:val="18"/>
      <w:szCs w:val="18"/>
    </w:rPr>
  </w:style>
  <w:style w:type="character" w:customStyle="1" w:styleId="CaptionChar">
    <w:name w:val="Caption Char"/>
    <w:link w:val="13"/>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FFFFF" w:fill="FFFFFF"/>
      </w:tcPr>
    </w:tblStylePr>
    <w:tblStylePr w:type="band1Horz">
      <w:rPr>
        <w:rFonts w:ascii="Arial" w:hAnsi="Arial"/>
        <w:color w:val="404040"/>
        <w:sz w:val="22"/>
      </w:rPr>
    </w:tblStylePr>
    <w:tblStylePr w:type="band2Horz">
      <w:rPr>
        <w:rFonts w:ascii="Arial" w:hAnsi="Arial"/>
        <w:color w:val="404040"/>
        <w:sz w:val="22"/>
      </w:rPr>
      <w:tblPr/>
      <w:tcPr>
        <w:shd w:val="clear" w:color="FFFFFF" w:fill="FFFFFF"/>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a1"/>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FFFFF" w:fill="FFFFFF"/>
      </w:tcPr>
    </w:tblStylePr>
    <w:tblStylePr w:type="band1Horz">
      <w:rPr>
        <w:rFonts w:ascii="Arial" w:hAnsi="Arial"/>
        <w:color w:val="404040"/>
        <w:sz w:val="22"/>
      </w:rPr>
    </w:tblStylePr>
    <w:tblStylePr w:type="band2Horz">
      <w:rPr>
        <w:rFonts w:ascii="Arial" w:hAnsi="Arial"/>
        <w:color w:val="404040"/>
        <w:sz w:val="22"/>
      </w:rPr>
      <w:tblPr/>
      <w:tcPr>
        <w:shd w:val="clear" w:color="FFFFFF" w:fill="FFFFFF"/>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b">
    <w:name w:val="脚注文本 字符"/>
    <w:link w:val="afa"/>
    <w:uiPriority w:val="99"/>
    <w:qFormat/>
    <w:rPr>
      <w:sz w:val="18"/>
    </w:rPr>
  </w:style>
  <w:style w:type="character" w:customStyle="1" w:styleId="af1">
    <w:name w:val="尾注文本 字符"/>
    <w:link w:val="af0"/>
    <w:uiPriority w:val="99"/>
    <w:qFormat/>
    <w:rPr>
      <w:sz w:val="20"/>
    </w:rPr>
  </w:style>
  <w:style w:type="paragraph" w:customStyle="1" w:styleId="TOC111">
    <w:name w:val="TOC 标题111"/>
    <w:uiPriority w:val="39"/>
    <w:unhideWhenUsed/>
    <w:qFormat/>
    <w:pPr>
      <w:spacing w:after="200" w:line="276" w:lineRule="auto"/>
    </w:pPr>
    <w:rPr>
      <w:sz w:val="22"/>
      <w:szCs w:val="22"/>
      <w:lang w:eastAsia="en-US"/>
    </w:rPr>
  </w:style>
  <w:style w:type="paragraph" w:styleId="affe">
    <w:name w:val="No Spacing"/>
    <w:basedOn w:val="a"/>
    <w:uiPriority w:val="1"/>
    <w:qFormat/>
    <w:pPr>
      <w:spacing w:after="0" w:line="240" w:lineRule="auto"/>
    </w:pPr>
  </w:style>
  <w:style w:type="paragraph" w:styleId="afff">
    <w:name w:val="List Paragraph"/>
    <w:basedOn w:val="a"/>
    <w:link w:val="afff0"/>
    <w:uiPriority w:val="34"/>
    <w:qFormat/>
    <w:pPr>
      <w:ind w:left="720"/>
      <w:contextualSpacing/>
    </w:pPr>
  </w:style>
  <w:style w:type="paragraph" w:customStyle="1" w:styleId="22">
    <w:name w:val="页眉2"/>
    <w:basedOn w:val="a"/>
    <w:link w:val="Char"/>
    <w:uiPriority w:val="99"/>
    <w:unhideWhenUsed/>
    <w:qFormat/>
    <w:pPr>
      <w:pBdr>
        <w:bottom w:val="single" w:sz="6" w:space="1" w:color="auto"/>
      </w:pBdr>
      <w:tabs>
        <w:tab w:val="center" w:pos="4153"/>
        <w:tab w:val="right" w:pos="8306"/>
      </w:tabs>
      <w:spacing w:line="240" w:lineRule="auto"/>
      <w:jc w:val="center"/>
    </w:pPr>
    <w:rPr>
      <w:sz w:val="18"/>
      <w:szCs w:val="18"/>
    </w:rPr>
  </w:style>
  <w:style w:type="character" w:customStyle="1" w:styleId="Char">
    <w:name w:val="页眉 Char"/>
    <w:basedOn w:val="a0"/>
    <w:link w:val="22"/>
    <w:uiPriority w:val="99"/>
    <w:qFormat/>
    <w:rPr>
      <w:sz w:val="18"/>
      <w:szCs w:val="18"/>
    </w:rPr>
  </w:style>
  <w:style w:type="paragraph" w:customStyle="1" w:styleId="23">
    <w:name w:val="页脚2"/>
    <w:basedOn w:val="a"/>
    <w:link w:val="Char0"/>
    <w:uiPriority w:val="99"/>
    <w:unhideWhenUsed/>
    <w:qFormat/>
    <w:pPr>
      <w:tabs>
        <w:tab w:val="center" w:pos="4153"/>
        <w:tab w:val="right" w:pos="8306"/>
      </w:tabs>
      <w:spacing w:line="240" w:lineRule="auto"/>
    </w:pPr>
    <w:rPr>
      <w:sz w:val="18"/>
      <w:szCs w:val="18"/>
    </w:rPr>
  </w:style>
  <w:style w:type="character" w:customStyle="1" w:styleId="Char0">
    <w:name w:val="页脚 Char"/>
    <w:basedOn w:val="a0"/>
    <w:link w:val="23"/>
    <w:uiPriority w:val="99"/>
    <w:qFormat/>
    <w:rPr>
      <w:sz w:val="18"/>
      <w:szCs w:val="18"/>
    </w:rPr>
  </w:style>
  <w:style w:type="paragraph" w:customStyle="1" w:styleId="0">
    <w:name w:val="正文_0"/>
    <w:qFormat/>
    <w:pPr>
      <w:widowControl w:val="0"/>
      <w:jc w:val="both"/>
    </w:pPr>
    <w:rPr>
      <w:rFonts w:ascii="Calibri" w:eastAsia="宋体" w:hAnsi="Calibri" w:cs="Times New Roman"/>
      <w:sz w:val="21"/>
      <w:szCs w:val="22"/>
    </w:rPr>
  </w:style>
  <w:style w:type="table" w:customStyle="1" w:styleId="15">
    <w:name w:val="网格型1"/>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a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PlainTable11">
    <w:name w:val="Plain Table 11"/>
    <w:basedOn w:val="a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1">
    <w:name w:val="Plain Table 21"/>
    <w:basedOn w:val="a1"/>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1">
    <w:name w:val="Plain Table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1">
    <w:name w:val="Plain Table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1">
    <w:name w:val="Plain Table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1">
    <w:name w:val="Grid Table 1 Light1"/>
    <w:basedOn w:val="a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a1"/>
    <w:uiPriority w:val="99"/>
    <w:qFormat/>
    <w:tblPr>
      <w:tblBorders>
        <w:top w:val="single" w:sz="4" w:space="0" w:color="B5C6EA"/>
        <w:left w:val="single" w:sz="4" w:space="0" w:color="B5C6EA"/>
        <w:bottom w:val="single" w:sz="4" w:space="0" w:color="B5C6EA"/>
        <w:right w:val="single" w:sz="4" w:space="0" w:color="B5C6EA"/>
        <w:insideH w:val="single" w:sz="4" w:space="0" w:color="B5C6EA"/>
        <w:insideV w:val="single" w:sz="4" w:space="0" w:color="B5C6EA"/>
      </w:tblBorders>
    </w:tblPr>
    <w:tblStylePr w:type="firstRow">
      <w:rPr>
        <w:b/>
        <w:color w:val="404040"/>
      </w:rPr>
      <w:tblPr/>
      <w:tcPr>
        <w:tcBorders>
          <w:bottom w:val="single" w:sz="12" w:space="0" w:color="94AD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left w:val="single" w:sz="4" w:space="0" w:color="B5C6EA"/>
          <w:bottom w:val="single" w:sz="4" w:space="0" w:color="B5C6EA"/>
          <w:right w:val="single" w:sz="4" w:space="0" w:color="B5C6EA"/>
        </w:tcBorders>
      </w:tcPr>
    </w:tblStylePr>
  </w:style>
  <w:style w:type="table" w:customStyle="1" w:styleId="GridTable1Light-Accent21">
    <w:name w:val="Grid Table 1 Light - Accent 21"/>
    <w:basedOn w:val="a1"/>
    <w:uiPriority w:val="99"/>
    <w:qFormat/>
    <w:tblPr>
      <w:tblBorders>
        <w:top w:val="single" w:sz="4" w:space="0" w:color="F8CCAA"/>
        <w:left w:val="single" w:sz="4" w:space="0" w:color="F8CCAA"/>
        <w:bottom w:val="single" w:sz="4" w:space="0" w:color="F8CCAA"/>
        <w:right w:val="single" w:sz="4" w:space="0" w:color="F8CCAA"/>
        <w:insideH w:val="single" w:sz="4" w:space="0" w:color="F8CCAA"/>
        <w:insideV w:val="single" w:sz="4" w:space="0" w:color="F8CCAA"/>
      </w:tblBorders>
    </w:tblPr>
    <w:tblStylePr w:type="firstRow">
      <w:rPr>
        <w:b/>
        <w:color w:val="404040"/>
      </w:rPr>
      <w:tblPr/>
      <w:tcPr>
        <w:tcBorders>
          <w:bottom w:val="single" w:sz="12" w:space="0" w:color="F5B58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left w:val="single" w:sz="4" w:space="0" w:color="F8CCAA"/>
          <w:bottom w:val="single" w:sz="4" w:space="0" w:color="F8CCAA"/>
          <w:right w:val="single" w:sz="4" w:space="0" w:color="F8CCAA"/>
        </w:tcBorders>
      </w:tcPr>
    </w:tblStylePr>
  </w:style>
  <w:style w:type="table" w:customStyle="1" w:styleId="GridTable1Light-Accent31">
    <w:name w:val="Grid Table 1 Light - Accent 31"/>
    <w:basedOn w:val="a1"/>
    <w:uiPriority w:val="99"/>
    <w:qFormat/>
    <w:tblPr>
      <w:tblBorders>
        <w:top w:val="single" w:sz="4" w:space="0" w:color="FEE594"/>
        <w:left w:val="single" w:sz="4" w:space="0" w:color="FEE594"/>
        <w:bottom w:val="single" w:sz="4" w:space="0" w:color="FEE594"/>
        <w:right w:val="single" w:sz="4" w:space="0" w:color="FEE594"/>
        <w:insideH w:val="single" w:sz="4" w:space="0" w:color="FEE594"/>
        <w:insideV w:val="single" w:sz="4" w:space="0" w:color="FEE594"/>
      </w:tblBorders>
    </w:tblPr>
    <w:tblStylePr w:type="firstRow">
      <w:rPr>
        <w:b/>
        <w:color w:val="404040"/>
      </w:rPr>
      <w:tblPr/>
      <w:tcPr>
        <w:tcBorders>
          <w:bottom w:val="single" w:sz="12" w:space="0" w:color="FDD964"/>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left w:val="single" w:sz="4" w:space="0" w:color="FEE594"/>
          <w:bottom w:val="single" w:sz="4" w:space="0" w:color="FEE594"/>
          <w:right w:val="single" w:sz="4" w:space="0" w:color="FEE594"/>
        </w:tcBorders>
      </w:tcPr>
    </w:tblStylePr>
  </w:style>
  <w:style w:type="table" w:customStyle="1" w:styleId="GridTable1Light-Accent41">
    <w:name w:val="Grid Table 1 Light - Accent 41"/>
    <w:basedOn w:val="a1"/>
    <w:uiPriority w:val="99"/>
    <w:qFormat/>
    <w:tblPr>
      <w:tblBorders>
        <w:top w:val="single" w:sz="4" w:space="0" w:color="C7E4B2"/>
        <w:left w:val="single" w:sz="4" w:space="0" w:color="C7E4B2"/>
        <w:bottom w:val="single" w:sz="4" w:space="0" w:color="C7E4B2"/>
        <w:right w:val="single" w:sz="4" w:space="0" w:color="C7E4B2"/>
        <w:insideH w:val="single" w:sz="4" w:space="0" w:color="C7E4B2"/>
        <w:insideV w:val="single" w:sz="4" w:space="0" w:color="C7E4B2"/>
      </w:tblBorders>
    </w:tblPr>
    <w:tblStylePr w:type="firstRow">
      <w:rPr>
        <w:b/>
        <w:color w:val="404040"/>
      </w:rPr>
      <w:tblPr/>
      <w:tcPr>
        <w:tcBorders>
          <w:bottom w:val="single" w:sz="12" w:space="0" w:color="AED8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left w:val="single" w:sz="4" w:space="0" w:color="C7E4B2"/>
          <w:bottom w:val="single" w:sz="4" w:space="0" w:color="C7E4B2"/>
          <w:right w:val="single" w:sz="4" w:space="0" w:color="C7E4B2"/>
        </w:tcBorders>
      </w:tcPr>
    </w:tblStylePr>
  </w:style>
  <w:style w:type="table" w:customStyle="1" w:styleId="GridTable1Light-Accent51">
    <w:name w:val="Grid Table 1 Light - Accent 51"/>
    <w:basedOn w:val="a1"/>
    <w:uiPriority w:val="99"/>
    <w:qFormat/>
    <w:tblPr>
      <w:tblBorders>
        <w:top w:val="single" w:sz="4" w:space="0" w:color="A7E9E3"/>
        <w:left w:val="single" w:sz="4" w:space="0" w:color="A7E9E3"/>
        <w:bottom w:val="single" w:sz="4" w:space="0" w:color="A7E9E3"/>
        <w:right w:val="single" w:sz="4" w:space="0" w:color="A7E9E3"/>
        <w:insideH w:val="single" w:sz="4" w:space="0" w:color="A7E9E3"/>
        <w:insideV w:val="single" w:sz="4" w:space="0" w:color="A7E9E3"/>
      </w:tblBorders>
    </w:tblPr>
    <w:tblStylePr w:type="firstRow">
      <w:rPr>
        <w:b/>
        <w:color w:val="404040"/>
      </w:rPr>
      <w:tblPr/>
      <w:tcPr>
        <w:tcBorders>
          <w:bottom w:val="single" w:sz="12" w:space="0" w:color="80DFD7"/>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left w:val="single" w:sz="4" w:space="0" w:color="A7E9E3"/>
          <w:bottom w:val="single" w:sz="4" w:space="0" w:color="A7E9E3"/>
          <w:right w:val="single" w:sz="4" w:space="0" w:color="A7E9E3"/>
        </w:tcBorders>
      </w:tcPr>
    </w:tblStylePr>
  </w:style>
  <w:style w:type="table" w:customStyle="1" w:styleId="GridTable1Light-Accent61">
    <w:name w:val="Grid Table 1 Light - Accent 61"/>
    <w:basedOn w:val="a1"/>
    <w:uiPriority w:val="99"/>
    <w:qFormat/>
    <w:tblPr>
      <w:tblBorders>
        <w:top w:val="single" w:sz="4" w:space="0" w:color="F4B6BD"/>
        <w:left w:val="single" w:sz="4" w:space="0" w:color="F4B6BD"/>
        <w:bottom w:val="single" w:sz="4" w:space="0" w:color="F4B6BD"/>
        <w:right w:val="single" w:sz="4" w:space="0" w:color="F4B6BD"/>
        <w:insideH w:val="single" w:sz="4" w:space="0" w:color="F4B6BD"/>
        <w:insideV w:val="single" w:sz="4" w:space="0" w:color="F4B6BD"/>
      </w:tblBorders>
    </w:tblPr>
    <w:tblStylePr w:type="firstRow">
      <w:rPr>
        <w:b/>
        <w:color w:val="404040"/>
      </w:rPr>
      <w:tblPr/>
      <w:tcPr>
        <w:tcBorders>
          <w:bottom w:val="single" w:sz="12" w:space="0" w:color="EF96A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left w:val="single" w:sz="4" w:space="0" w:color="F4B6BD"/>
          <w:bottom w:val="single" w:sz="4" w:space="0" w:color="F4B6BD"/>
          <w:right w:val="single" w:sz="4" w:space="0" w:color="F4B6BD"/>
        </w:tcBorders>
      </w:tcPr>
    </w:tblStylePr>
  </w:style>
  <w:style w:type="table" w:customStyle="1" w:styleId="GridTable21">
    <w:name w:val="Grid Table 21"/>
    <w:basedOn w:val="a1"/>
    <w:uiPriority w:val="99"/>
    <w:qFormat/>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a1"/>
    <w:uiPriority w:val="99"/>
    <w:qFormat/>
    <w:tblPr>
      <w:tblBorders>
        <w:bottom w:val="single" w:sz="4" w:space="0" w:color="577FCF"/>
        <w:insideH w:val="single" w:sz="4" w:space="0" w:color="577FCF"/>
        <w:insideV w:val="single" w:sz="4" w:space="0" w:color="577FCF"/>
      </w:tblBorders>
    </w:tblPr>
    <w:tblStylePr w:type="firstRow">
      <w:rPr>
        <w:b/>
        <w:color w:val="404040"/>
      </w:rPr>
      <w:tblPr/>
      <w:tcPr>
        <w:tcBorders>
          <w:top w:val="nil"/>
          <w:left w:val="nil"/>
          <w:bottom w:val="single" w:sz="12" w:space="0" w:color="577FCF"/>
          <w:right w:val="nil"/>
        </w:tcBorders>
        <w:shd w:val="clear" w:color="FFFFFF" w:fill="auto"/>
      </w:tcPr>
    </w:tblStylePr>
    <w:tblStylePr w:type="lastRow">
      <w:rPr>
        <w:b/>
        <w:color w:val="404040"/>
      </w:rPr>
      <w:tblPr/>
      <w:tcPr>
        <w:tcBorders>
          <w:top w:val="single" w:sz="4" w:space="0" w:color="577FCF"/>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fill="D9E2F4"/>
      </w:tcPr>
    </w:tblStylePr>
    <w:tblStylePr w:type="band1Horz">
      <w:rPr>
        <w:rFonts w:ascii="Arial" w:hAnsi="Arial"/>
        <w:color w:val="404040"/>
        <w:sz w:val="22"/>
      </w:rPr>
      <w:tblPr/>
      <w:tcPr>
        <w:shd w:val="clear" w:color="D9E2F4" w:fill="D9E2F4"/>
      </w:tcPr>
    </w:tblStylePr>
  </w:style>
  <w:style w:type="table" w:customStyle="1" w:styleId="GridTable2-Accent21">
    <w:name w:val="Grid Table 2 - Accent 21"/>
    <w:basedOn w:val="a1"/>
    <w:uiPriority w:val="99"/>
    <w:qFormat/>
    <w:tblPr>
      <w:tblBorders>
        <w:bottom w:val="single" w:sz="4" w:space="0" w:color="F5B483"/>
        <w:insideH w:val="single" w:sz="4" w:space="0" w:color="F5B483"/>
        <w:insideV w:val="single" w:sz="4" w:space="0" w:color="F5B483"/>
      </w:tblBorders>
    </w:tblPr>
    <w:tblStylePr w:type="firstRow">
      <w:rPr>
        <w:b/>
        <w:color w:val="404040"/>
      </w:rPr>
      <w:tblPr/>
      <w:tcPr>
        <w:tcBorders>
          <w:top w:val="nil"/>
          <w:left w:val="nil"/>
          <w:bottom w:val="single" w:sz="12" w:space="0" w:color="F5B483"/>
          <w:right w:val="nil"/>
        </w:tcBorders>
        <w:shd w:val="clear" w:color="FFFFFF" w:fill="auto"/>
      </w:tcPr>
    </w:tblStylePr>
    <w:tblStylePr w:type="lastRow">
      <w:rPr>
        <w:b/>
        <w:color w:val="404040"/>
      </w:rPr>
      <w:tblPr/>
      <w:tcPr>
        <w:tcBorders>
          <w:top w:val="single" w:sz="4" w:space="0" w:color="F5B483"/>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2-Accent31">
    <w:name w:val="Grid Table 2 - Accent 31"/>
    <w:basedOn w:val="a1"/>
    <w:uiPriority w:val="99"/>
    <w:qFormat/>
    <w:tblPr>
      <w:tblBorders>
        <w:bottom w:val="single" w:sz="4" w:space="0" w:color="F2BA02"/>
        <w:insideH w:val="single" w:sz="4" w:space="0" w:color="F2BA02"/>
        <w:insideV w:val="single" w:sz="4" w:space="0" w:color="F2BA02"/>
      </w:tblBorders>
    </w:tblPr>
    <w:tblStylePr w:type="firstRow">
      <w:rPr>
        <w:b/>
        <w:color w:val="404040"/>
      </w:rPr>
      <w:tblPr/>
      <w:tcPr>
        <w:tcBorders>
          <w:top w:val="nil"/>
          <w:left w:val="nil"/>
          <w:bottom w:val="single" w:sz="12" w:space="0" w:color="F2BA02"/>
          <w:right w:val="nil"/>
        </w:tcBorders>
        <w:shd w:val="clear" w:color="FFFFFF" w:fill="auto"/>
      </w:tcPr>
    </w:tblStylePr>
    <w:tblStylePr w:type="lastRow">
      <w:rPr>
        <w:b/>
        <w:color w:val="404040"/>
      </w:rPr>
      <w:tblPr/>
      <w:tcPr>
        <w:tcBorders>
          <w:top w:val="single" w:sz="4" w:space="0" w:color="F2BA0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2-Accent41">
    <w:name w:val="Grid Table 2 - Accent 41"/>
    <w:basedOn w:val="a1"/>
    <w:uiPriority w:val="99"/>
    <w:qFormat/>
    <w:tblPr>
      <w:tblBorders>
        <w:bottom w:val="single" w:sz="4" w:space="0" w:color="ABD78C"/>
        <w:insideH w:val="single" w:sz="4" w:space="0" w:color="ABD78C"/>
        <w:insideV w:val="single" w:sz="4" w:space="0" w:color="ABD78C"/>
      </w:tblBorders>
    </w:tblPr>
    <w:tblStylePr w:type="firstRow">
      <w:rPr>
        <w:b/>
        <w:color w:val="404040"/>
      </w:rPr>
      <w:tblPr/>
      <w:tcPr>
        <w:tcBorders>
          <w:top w:val="nil"/>
          <w:left w:val="nil"/>
          <w:bottom w:val="single" w:sz="12" w:space="0" w:color="ABD78C"/>
          <w:right w:val="nil"/>
        </w:tcBorders>
        <w:shd w:val="clear" w:color="FFFFFF" w:fill="auto"/>
      </w:tcPr>
    </w:tblStylePr>
    <w:tblStylePr w:type="lastRow">
      <w:rPr>
        <w:b/>
        <w:color w:val="404040"/>
      </w:rPr>
      <w:tblPr/>
      <w:tcPr>
        <w:tcBorders>
          <w:top w:val="single" w:sz="4" w:space="0" w:color="ABD78C"/>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2-Accent51">
    <w:name w:val="Grid Table 2 - Accent 51"/>
    <w:basedOn w:val="a1"/>
    <w:uiPriority w:val="99"/>
    <w:qFormat/>
    <w:tblPr>
      <w:tblBorders>
        <w:bottom w:val="single" w:sz="4" w:space="0" w:color="30C0B4"/>
        <w:insideH w:val="single" w:sz="4" w:space="0" w:color="30C0B4"/>
        <w:insideV w:val="single" w:sz="4" w:space="0" w:color="30C0B4"/>
      </w:tblBorders>
    </w:tblPr>
    <w:tblStylePr w:type="firstRow">
      <w:rPr>
        <w:b/>
        <w:color w:val="404040"/>
      </w:rPr>
      <w:tblPr/>
      <w:tcPr>
        <w:tcBorders>
          <w:top w:val="nil"/>
          <w:left w:val="nil"/>
          <w:bottom w:val="single" w:sz="12" w:space="0" w:color="30C0B4"/>
          <w:right w:val="nil"/>
        </w:tcBorders>
        <w:shd w:val="clear" w:color="FFFFFF" w:fill="auto"/>
      </w:tcPr>
    </w:tblStylePr>
    <w:tblStylePr w:type="lastRow">
      <w:rPr>
        <w:b/>
        <w:color w:val="404040"/>
      </w:rPr>
      <w:tblPr/>
      <w:tcPr>
        <w:tcBorders>
          <w:top w:val="single" w:sz="4" w:space="0" w:color="30C0B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fill="D2F4F1"/>
      </w:tcPr>
    </w:tblStylePr>
    <w:tblStylePr w:type="band1Horz">
      <w:rPr>
        <w:rFonts w:ascii="Arial" w:hAnsi="Arial"/>
        <w:color w:val="404040"/>
        <w:sz w:val="22"/>
      </w:rPr>
      <w:tblPr/>
      <w:tcPr>
        <w:shd w:val="clear" w:color="D2F4F1" w:fill="D2F4F1"/>
      </w:tcPr>
    </w:tblStylePr>
  </w:style>
  <w:style w:type="table" w:customStyle="1" w:styleId="GridTable2-Accent61">
    <w:name w:val="Grid Table 2 - Accent 61"/>
    <w:basedOn w:val="a1"/>
    <w:uiPriority w:val="99"/>
    <w:qFormat/>
    <w:tblPr>
      <w:tblBorders>
        <w:bottom w:val="single" w:sz="4" w:space="0" w:color="E54C5E"/>
        <w:insideH w:val="single" w:sz="4" w:space="0" w:color="E54C5E"/>
        <w:insideV w:val="single" w:sz="4" w:space="0" w:color="E54C5E"/>
      </w:tblBorders>
    </w:tblPr>
    <w:tblStylePr w:type="firstRow">
      <w:rPr>
        <w:b/>
        <w:color w:val="404040"/>
      </w:rPr>
      <w:tblPr/>
      <w:tcPr>
        <w:tcBorders>
          <w:top w:val="nil"/>
          <w:left w:val="nil"/>
          <w:bottom w:val="single" w:sz="12" w:space="0" w:color="E54C5E"/>
          <w:right w:val="nil"/>
        </w:tcBorders>
        <w:shd w:val="clear" w:color="FFFFFF" w:fill="auto"/>
      </w:tcPr>
    </w:tblStylePr>
    <w:tblStylePr w:type="lastRow">
      <w:rPr>
        <w:b/>
        <w:color w:val="404040"/>
      </w:rPr>
      <w:tblPr/>
      <w:tcPr>
        <w:tcBorders>
          <w:top w:val="single" w:sz="4" w:space="0" w:color="E54C5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GridTable31">
    <w:name w:val="Grid Table 31"/>
    <w:basedOn w:val="a1"/>
    <w:uiPriority w:val="99"/>
    <w:qFormat/>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a1"/>
    <w:uiPriority w:val="99"/>
    <w:qFormat/>
    <w:tblPr>
      <w:tblBorders>
        <w:bottom w:val="single" w:sz="4" w:space="0" w:color="577FCF"/>
        <w:insideH w:val="single" w:sz="4" w:space="0" w:color="577FCF"/>
        <w:insideV w:val="single" w:sz="4" w:space="0" w:color="577FCF"/>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fill="D9E2F4"/>
      </w:tcPr>
    </w:tblStylePr>
    <w:tblStylePr w:type="band1Horz">
      <w:rPr>
        <w:rFonts w:ascii="Arial" w:hAnsi="Arial"/>
        <w:color w:val="404040"/>
        <w:sz w:val="22"/>
      </w:rPr>
      <w:tblPr/>
      <w:tcPr>
        <w:shd w:val="clear" w:color="D9E2F4" w:fill="D9E2F4"/>
      </w:tcPr>
    </w:tblStylePr>
  </w:style>
  <w:style w:type="table" w:customStyle="1" w:styleId="GridTable3-Accent21">
    <w:name w:val="Grid Table 3 - Accent 21"/>
    <w:basedOn w:val="a1"/>
    <w:uiPriority w:val="99"/>
    <w:qFormat/>
    <w:tblPr>
      <w:tblBorders>
        <w:bottom w:val="single" w:sz="4" w:space="0" w:color="F5B483"/>
        <w:insideH w:val="single" w:sz="4" w:space="0" w:color="F5B483"/>
        <w:insideV w:val="single" w:sz="4" w:space="0" w:color="F5B483"/>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3-Accent31">
    <w:name w:val="Grid Table 3 - Accent 31"/>
    <w:basedOn w:val="a1"/>
    <w:uiPriority w:val="99"/>
    <w:qFormat/>
    <w:tblPr>
      <w:tblBorders>
        <w:bottom w:val="single" w:sz="4" w:space="0" w:color="F2BA02"/>
        <w:insideH w:val="single" w:sz="4" w:space="0" w:color="F2BA02"/>
        <w:insideV w:val="single" w:sz="4" w:space="0" w:color="F2BA02"/>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3-Accent41">
    <w:name w:val="Grid Table 3 - Accent 41"/>
    <w:basedOn w:val="a1"/>
    <w:uiPriority w:val="99"/>
    <w:qFormat/>
    <w:tblPr>
      <w:tblBorders>
        <w:bottom w:val="single" w:sz="4" w:space="0" w:color="ABD78C"/>
        <w:insideH w:val="single" w:sz="4" w:space="0" w:color="ABD78C"/>
        <w:insideV w:val="single" w:sz="4" w:space="0" w:color="ABD78C"/>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3-Accent51">
    <w:name w:val="Grid Table 3 - Accent 51"/>
    <w:basedOn w:val="a1"/>
    <w:uiPriority w:val="99"/>
    <w:qFormat/>
    <w:tblPr>
      <w:tblBorders>
        <w:bottom w:val="single" w:sz="4" w:space="0" w:color="30C0B4"/>
        <w:insideH w:val="single" w:sz="4" w:space="0" w:color="30C0B4"/>
        <w:insideV w:val="single" w:sz="4" w:space="0" w:color="30C0B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fill="D2F4F1"/>
      </w:tcPr>
    </w:tblStylePr>
    <w:tblStylePr w:type="band1Horz">
      <w:rPr>
        <w:rFonts w:ascii="Arial" w:hAnsi="Arial"/>
        <w:color w:val="404040"/>
        <w:sz w:val="22"/>
      </w:rPr>
      <w:tblPr/>
      <w:tcPr>
        <w:shd w:val="clear" w:color="D2F4F1" w:fill="D2F4F1"/>
      </w:tcPr>
    </w:tblStylePr>
  </w:style>
  <w:style w:type="table" w:customStyle="1" w:styleId="GridTable3-Accent61">
    <w:name w:val="Grid Table 3 - Accent 61"/>
    <w:basedOn w:val="a1"/>
    <w:uiPriority w:val="99"/>
    <w:qFormat/>
    <w:tblPr>
      <w:tblBorders>
        <w:bottom w:val="single" w:sz="4" w:space="0" w:color="E54C5E"/>
        <w:insideH w:val="single" w:sz="4" w:space="0" w:color="E54C5E"/>
        <w:insideV w:val="single" w:sz="4" w:space="0" w:color="E54C5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GridTable41">
    <w:name w:val="Grid Table 41"/>
    <w:basedOn w:val="a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a1"/>
    <w:uiPriority w:val="59"/>
    <w:qFormat/>
    <w:tblPr>
      <w:tblBorders>
        <w:top w:val="single" w:sz="4" w:space="0" w:color="97B0E1"/>
        <w:left w:val="single" w:sz="4" w:space="0" w:color="97B0E1"/>
        <w:bottom w:val="single" w:sz="4" w:space="0" w:color="97B0E1"/>
        <w:right w:val="single" w:sz="4" w:space="0" w:color="97B0E1"/>
        <w:insideH w:val="single" w:sz="4" w:space="0" w:color="97B0E1"/>
        <w:insideV w:val="single" w:sz="4" w:space="0" w:color="97B0E1"/>
      </w:tblBorders>
    </w:tblPr>
    <w:tblStylePr w:type="firstRow">
      <w:rPr>
        <w:rFonts w:ascii="Arial" w:hAnsi="Arial"/>
        <w:b/>
        <w:color w:val="FFFFFF"/>
        <w:sz w:val="22"/>
      </w:rPr>
      <w:tblPr/>
      <w:tcPr>
        <w:tcBorders>
          <w:top w:val="single" w:sz="4" w:space="0" w:color="577FCF"/>
          <w:left w:val="single" w:sz="4" w:space="0" w:color="577FCF"/>
          <w:bottom w:val="single" w:sz="4" w:space="0" w:color="577FCF"/>
          <w:right w:val="single" w:sz="4" w:space="0" w:color="577FCF"/>
        </w:tcBorders>
        <w:shd w:val="clear" w:color="577FCF" w:fill="577FCF"/>
      </w:tcPr>
    </w:tblStylePr>
    <w:tblStylePr w:type="lastRow">
      <w:rPr>
        <w:b/>
        <w:color w:val="404040"/>
      </w:rPr>
      <w:tblPr/>
      <w:tcPr>
        <w:tcBorders>
          <w:top w:val="single" w:sz="4" w:space="0" w:color="577FCF"/>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fill="DAE3F4"/>
      </w:tcPr>
    </w:tblStylePr>
    <w:tblStylePr w:type="band1Horz">
      <w:rPr>
        <w:rFonts w:ascii="Arial" w:hAnsi="Arial"/>
        <w:color w:val="404040"/>
        <w:sz w:val="22"/>
      </w:rPr>
      <w:tblPr/>
      <w:tcPr>
        <w:shd w:val="clear" w:color="DAE3F4" w:fill="DAE3F4"/>
      </w:tcPr>
    </w:tblStylePr>
  </w:style>
  <w:style w:type="table" w:customStyle="1" w:styleId="GridTable4-Accent21">
    <w:name w:val="Grid Table 4 - Accent 21"/>
    <w:basedOn w:val="a1"/>
    <w:uiPriority w:val="59"/>
    <w:qFormat/>
    <w:tblPr>
      <w:tblBorders>
        <w:top w:val="single" w:sz="4" w:space="0" w:color="F5B789"/>
        <w:left w:val="single" w:sz="4" w:space="0" w:color="F5B789"/>
        <w:bottom w:val="single" w:sz="4" w:space="0" w:color="F5B789"/>
        <w:right w:val="single" w:sz="4" w:space="0" w:color="F5B789"/>
        <w:insideH w:val="single" w:sz="4" w:space="0" w:color="F5B789"/>
        <w:insideV w:val="single" w:sz="4" w:space="0" w:color="F5B789"/>
      </w:tblBorders>
    </w:tblPr>
    <w:tblStylePr w:type="firstRow">
      <w:rPr>
        <w:rFonts w:ascii="Arial" w:hAnsi="Arial"/>
        <w:b/>
        <w:color w:val="FFFFFF"/>
        <w:sz w:val="22"/>
      </w:rPr>
      <w:tblPr/>
      <w:tcPr>
        <w:tcBorders>
          <w:top w:val="single" w:sz="4" w:space="0" w:color="F5B483"/>
          <w:left w:val="single" w:sz="4" w:space="0" w:color="F5B483"/>
          <w:bottom w:val="single" w:sz="4" w:space="0" w:color="F5B483"/>
          <w:right w:val="single" w:sz="4" w:space="0" w:color="F5B483"/>
        </w:tcBorders>
        <w:shd w:val="clear" w:color="F5B483" w:fill="F5B483"/>
      </w:tcPr>
    </w:tblStylePr>
    <w:tblStylePr w:type="lastRow">
      <w:rPr>
        <w:b/>
        <w:color w:val="404040"/>
      </w:rPr>
      <w:tblPr/>
      <w:tcPr>
        <w:tcBorders>
          <w:top w:val="single" w:sz="4" w:space="0" w:color="F5B483"/>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4-Accent31">
    <w:name w:val="Grid Table 4 - Accent 31"/>
    <w:basedOn w:val="a1"/>
    <w:uiPriority w:val="59"/>
    <w:qFormat/>
    <w:tblPr>
      <w:tblBorders>
        <w:top w:val="single" w:sz="4" w:space="0" w:color="FDDB69"/>
        <w:left w:val="single" w:sz="4" w:space="0" w:color="FDDB69"/>
        <w:bottom w:val="single" w:sz="4" w:space="0" w:color="FDDB69"/>
        <w:right w:val="single" w:sz="4" w:space="0" w:color="FDDB69"/>
        <w:insideH w:val="single" w:sz="4" w:space="0" w:color="FDDB69"/>
        <w:insideV w:val="single" w:sz="4" w:space="0" w:color="FDDB69"/>
      </w:tblBorders>
    </w:tblPr>
    <w:tblStylePr w:type="firstRow">
      <w:rPr>
        <w:rFonts w:ascii="Arial" w:hAnsi="Arial"/>
        <w:b/>
        <w:color w:val="FFFFFF"/>
        <w:sz w:val="22"/>
      </w:rPr>
      <w:tblPr/>
      <w:tcPr>
        <w:tcBorders>
          <w:top w:val="single" w:sz="4" w:space="0" w:color="F2BA02"/>
          <w:left w:val="single" w:sz="4" w:space="0" w:color="F2BA02"/>
          <w:bottom w:val="single" w:sz="4" w:space="0" w:color="F2BA02"/>
          <w:right w:val="single" w:sz="4" w:space="0" w:color="F2BA02"/>
        </w:tcBorders>
        <w:shd w:val="clear" w:color="F2BA02" w:fill="F2BA02"/>
      </w:tcPr>
    </w:tblStylePr>
    <w:tblStylePr w:type="lastRow">
      <w:rPr>
        <w:b/>
        <w:color w:val="404040"/>
      </w:rPr>
      <w:tblPr/>
      <w:tcPr>
        <w:tcBorders>
          <w:top w:val="single" w:sz="4" w:space="0" w:color="F2BA0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4-Accent41">
    <w:name w:val="Grid Table 4 - Accent 41"/>
    <w:basedOn w:val="a1"/>
    <w:uiPriority w:val="59"/>
    <w:qFormat/>
    <w:tblPr>
      <w:tblBorders>
        <w:top w:val="single" w:sz="4" w:space="0" w:color="B0D994"/>
        <w:left w:val="single" w:sz="4" w:space="0" w:color="B0D994"/>
        <w:bottom w:val="single" w:sz="4" w:space="0" w:color="B0D994"/>
        <w:right w:val="single" w:sz="4" w:space="0" w:color="B0D994"/>
        <w:insideH w:val="single" w:sz="4" w:space="0" w:color="B0D994"/>
        <w:insideV w:val="single" w:sz="4" w:space="0" w:color="B0D994"/>
      </w:tblBorders>
    </w:tblPr>
    <w:tblStylePr w:type="firstRow">
      <w:rPr>
        <w:rFonts w:ascii="Arial" w:hAnsi="Arial"/>
        <w:b/>
        <w:color w:val="FFFFFF"/>
        <w:sz w:val="22"/>
      </w:rPr>
      <w:tblPr/>
      <w:tcPr>
        <w:tcBorders>
          <w:top w:val="single" w:sz="4" w:space="0" w:color="ABD78C"/>
          <w:left w:val="single" w:sz="4" w:space="0" w:color="ABD78C"/>
          <w:bottom w:val="single" w:sz="4" w:space="0" w:color="ABD78C"/>
          <w:right w:val="single" w:sz="4" w:space="0" w:color="ABD78C"/>
        </w:tcBorders>
        <w:shd w:val="clear" w:color="ABD78C" w:fill="ABD78C"/>
      </w:tcPr>
    </w:tblStylePr>
    <w:tblStylePr w:type="lastRow">
      <w:rPr>
        <w:b/>
        <w:color w:val="404040"/>
      </w:rPr>
      <w:tblPr/>
      <w:tcPr>
        <w:tcBorders>
          <w:top w:val="single" w:sz="4" w:space="0" w:color="ABD78C"/>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4-Accent51">
    <w:name w:val="Grid Table 4 - Accent 51"/>
    <w:basedOn w:val="a1"/>
    <w:uiPriority w:val="59"/>
    <w:qFormat/>
    <w:tblPr>
      <w:tblBorders>
        <w:top w:val="single" w:sz="4" w:space="0" w:color="84E0D8"/>
        <w:left w:val="single" w:sz="4" w:space="0" w:color="84E0D8"/>
        <w:bottom w:val="single" w:sz="4" w:space="0" w:color="84E0D8"/>
        <w:right w:val="single" w:sz="4" w:space="0" w:color="84E0D8"/>
        <w:insideH w:val="single" w:sz="4" w:space="0" w:color="84E0D8"/>
        <w:insideV w:val="single" w:sz="4" w:space="0" w:color="84E0D8"/>
      </w:tblBorders>
    </w:tblPr>
    <w:tblStylePr w:type="firstRow">
      <w:rPr>
        <w:rFonts w:ascii="Arial" w:hAnsi="Arial"/>
        <w:b/>
        <w:color w:val="FFFFFF"/>
        <w:sz w:val="22"/>
      </w:rPr>
      <w:tblPr/>
      <w:tcPr>
        <w:tcBorders>
          <w:top w:val="single" w:sz="4" w:space="0" w:color="30C0B4"/>
          <w:left w:val="single" w:sz="4" w:space="0" w:color="30C0B4"/>
          <w:bottom w:val="single" w:sz="4" w:space="0" w:color="30C0B4"/>
          <w:right w:val="single" w:sz="4" w:space="0" w:color="30C0B4"/>
        </w:tcBorders>
        <w:shd w:val="clear" w:color="30C0B4" w:fill="30C0B4"/>
      </w:tcPr>
    </w:tblStylePr>
    <w:tblStylePr w:type="lastRow">
      <w:rPr>
        <w:b/>
        <w:color w:val="404040"/>
      </w:rPr>
      <w:tblPr/>
      <w:tcPr>
        <w:tcBorders>
          <w:top w:val="single" w:sz="4" w:space="0" w:color="30C0B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fill="D2F4F1"/>
      </w:tcPr>
    </w:tblStylePr>
    <w:tblStylePr w:type="band1Horz">
      <w:rPr>
        <w:rFonts w:ascii="Arial" w:hAnsi="Arial"/>
        <w:color w:val="404040"/>
        <w:sz w:val="22"/>
      </w:rPr>
      <w:tblPr/>
      <w:tcPr>
        <w:shd w:val="clear" w:color="D2F4F1" w:fill="D2F4F1"/>
      </w:tcPr>
    </w:tblStylePr>
  </w:style>
  <w:style w:type="table" w:customStyle="1" w:styleId="GridTable4-Accent61">
    <w:name w:val="Grid Table 4 - Accent 61"/>
    <w:basedOn w:val="a1"/>
    <w:uiPriority w:val="59"/>
    <w:qFormat/>
    <w:tblPr>
      <w:tblBorders>
        <w:top w:val="single" w:sz="4" w:space="0" w:color="F099A3"/>
        <w:left w:val="single" w:sz="4" w:space="0" w:color="F099A3"/>
        <w:bottom w:val="single" w:sz="4" w:space="0" w:color="F099A3"/>
        <w:right w:val="single" w:sz="4" w:space="0" w:color="F099A3"/>
        <w:insideH w:val="single" w:sz="4" w:space="0" w:color="F099A3"/>
        <w:insideV w:val="single" w:sz="4" w:space="0" w:color="F099A3"/>
      </w:tblBorders>
    </w:tblPr>
    <w:tblStylePr w:type="firstRow">
      <w:rPr>
        <w:rFonts w:ascii="Arial" w:hAnsi="Arial"/>
        <w:b/>
        <w:color w:val="FFFFFF"/>
        <w:sz w:val="22"/>
      </w:rPr>
      <w:tblPr/>
      <w:tcPr>
        <w:tcBorders>
          <w:top w:val="single" w:sz="4" w:space="0" w:color="E54C5E"/>
          <w:left w:val="single" w:sz="4" w:space="0" w:color="E54C5E"/>
          <w:bottom w:val="single" w:sz="4" w:space="0" w:color="E54C5E"/>
          <w:right w:val="single" w:sz="4" w:space="0" w:color="E54C5E"/>
        </w:tcBorders>
        <w:shd w:val="clear" w:color="E54C5E" w:fill="E54C5E"/>
      </w:tcPr>
    </w:tblStylePr>
    <w:tblStylePr w:type="lastRow">
      <w:rPr>
        <w:b/>
        <w:color w:val="404040"/>
      </w:rPr>
      <w:tblPr/>
      <w:tcPr>
        <w:tcBorders>
          <w:top w:val="single" w:sz="4" w:space="0" w:color="E54C5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GridTable5Dark1">
    <w:name w:val="Grid Table 5 Dark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874CB" w:fill="4874CB"/>
      </w:tcPr>
    </w:tblStylePr>
    <w:tblStylePr w:type="lastRow">
      <w:rPr>
        <w:rFonts w:ascii="Arial" w:hAnsi="Arial"/>
        <w:b/>
        <w:color w:val="FFFFFF"/>
        <w:sz w:val="22"/>
      </w:rPr>
      <w:tblPr/>
      <w:tcPr>
        <w:tcBorders>
          <w:top w:val="single" w:sz="4" w:space="0" w:color="FFFFFF"/>
        </w:tcBorders>
        <w:shd w:val="clear" w:color="4874CB" w:fill="4874CB"/>
      </w:tcPr>
    </w:tblStylePr>
    <w:tblStylePr w:type="firstCol">
      <w:rPr>
        <w:rFonts w:ascii="Arial" w:hAnsi="Arial"/>
        <w:b/>
        <w:color w:val="FFFFFF"/>
        <w:sz w:val="22"/>
      </w:rPr>
      <w:tblPr/>
      <w:tcPr>
        <w:shd w:val="clear" w:color="4874CB" w:fill="4874CB"/>
      </w:tcPr>
    </w:tblStylePr>
    <w:tblStylePr w:type="lastCol">
      <w:rPr>
        <w:rFonts w:ascii="Arial" w:hAnsi="Arial"/>
        <w:b/>
        <w:color w:val="FFFFFF"/>
        <w:sz w:val="22"/>
      </w:rPr>
      <w:tblPr/>
      <w:tcPr>
        <w:shd w:val="clear" w:color="4874CB" w:fill="4874CB"/>
      </w:tcPr>
    </w:tblStylePr>
    <w:tblStylePr w:type="band1Vert">
      <w:tblPr/>
      <w:tcPr>
        <w:shd w:val="clear" w:color="AABEE7" w:fill="AABEE7"/>
      </w:tcPr>
    </w:tblStylePr>
    <w:tblStylePr w:type="band1Horz">
      <w:tblPr/>
      <w:tcPr>
        <w:shd w:val="clear" w:color="AABEE7" w:fill="AABEE7"/>
      </w:tcPr>
    </w:tblStylePr>
  </w:style>
  <w:style w:type="table" w:customStyle="1" w:styleId="GridTable5Dark-Accent21">
    <w:name w:val="Grid Table 5 Dark - Accent 2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E822F" w:fill="EE822F"/>
      </w:tcPr>
    </w:tblStylePr>
    <w:tblStylePr w:type="lastRow">
      <w:rPr>
        <w:rFonts w:ascii="Arial" w:hAnsi="Arial"/>
        <w:b/>
        <w:color w:val="FFFFFF"/>
        <w:sz w:val="22"/>
      </w:rPr>
      <w:tblPr/>
      <w:tcPr>
        <w:tcBorders>
          <w:top w:val="single" w:sz="4" w:space="0" w:color="FFFFFF"/>
        </w:tcBorders>
        <w:shd w:val="clear" w:color="EE822F" w:fill="EE822F"/>
      </w:tcPr>
    </w:tblStylePr>
    <w:tblStylePr w:type="firstCol">
      <w:rPr>
        <w:rFonts w:ascii="Arial" w:hAnsi="Arial"/>
        <w:b/>
        <w:color w:val="FFFFFF"/>
        <w:sz w:val="22"/>
      </w:rPr>
      <w:tblPr/>
      <w:tcPr>
        <w:shd w:val="clear" w:color="EE822F" w:fill="EE822F"/>
      </w:tcPr>
    </w:tblStylePr>
    <w:tblStylePr w:type="lastCol">
      <w:rPr>
        <w:rFonts w:ascii="Arial" w:hAnsi="Arial"/>
        <w:b/>
        <w:color w:val="FFFFFF"/>
        <w:sz w:val="22"/>
      </w:rPr>
      <w:tblPr/>
      <w:tcPr>
        <w:shd w:val="clear" w:color="EE822F" w:fill="EE822F"/>
      </w:tcPr>
    </w:tblStylePr>
    <w:tblStylePr w:type="band1Vert">
      <w:tblPr/>
      <w:tcPr>
        <w:shd w:val="clear" w:color="F7C59F" w:fill="F7C59F"/>
      </w:tcPr>
    </w:tblStylePr>
    <w:tblStylePr w:type="band1Horz">
      <w:tblPr/>
      <w:tcPr>
        <w:shd w:val="clear" w:color="F7C59F" w:fill="F7C59F"/>
      </w:tcPr>
    </w:tblStylePr>
  </w:style>
  <w:style w:type="table" w:customStyle="1" w:styleId="GridTable5Dark-Accent31">
    <w:name w:val="Grid Table 5 Dark - Accent 3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2BA02" w:fill="F2BA02"/>
      </w:tcPr>
    </w:tblStylePr>
    <w:tblStylePr w:type="lastRow">
      <w:rPr>
        <w:rFonts w:ascii="Arial" w:hAnsi="Arial"/>
        <w:b/>
        <w:color w:val="FFFFFF"/>
        <w:sz w:val="22"/>
      </w:rPr>
      <w:tblPr/>
      <w:tcPr>
        <w:tcBorders>
          <w:top w:val="single" w:sz="4" w:space="0" w:color="FFFFFF"/>
        </w:tcBorders>
        <w:shd w:val="clear" w:color="F2BA02" w:fill="F2BA02"/>
      </w:tcPr>
    </w:tblStylePr>
    <w:tblStylePr w:type="firstCol">
      <w:rPr>
        <w:rFonts w:ascii="Arial" w:hAnsi="Arial"/>
        <w:b/>
        <w:color w:val="FFFFFF"/>
        <w:sz w:val="22"/>
      </w:rPr>
      <w:tblPr/>
      <w:tcPr>
        <w:shd w:val="clear" w:color="F2BA02" w:fill="F2BA02"/>
      </w:tcPr>
    </w:tblStylePr>
    <w:tblStylePr w:type="lastCol">
      <w:rPr>
        <w:rFonts w:ascii="Arial" w:hAnsi="Arial"/>
        <w:b/>
        <w:color w:val="FFFFFF"/>
        <w:sz w:val="22"/>
      </w:rPr>
      <w:tblPr/>
      <w:tcPr>
        <w:shd w:val="clear" w:color="F2BA02" w:fill="F2BA02"/>
      </w:tcPr>
    </w:tblStylePr>
    <w:tblStylePr w:type="band1Vert">
      <w:tblPr/>
      <w:tcPr>
        <w:shd w:val="clear" w:color="FEE185" w:fill="FEE185"/>
      </w:tcPr>
    </w:tblStylePr>
    <w:tblStylePr w:type="band1Horz">
      <w:tblPr/>
      <w:tcPr>
        <w:shd w:val="clear" w:color="FEE185" w:fill="FEE185"/>
      </w:tcPr>
    </w:tblStylePr>
  </w:style>
  <w:style w:type="table" w:customStyle="1" w:styleId="GridTable5Dark-Accent41">
    <w:name w:val="Grid Table 5 Dark- Accent 4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75BD42" w:fill="75BD42"/>
      </w:tcPr>
    </w:tblStylePr>
    <w:tblStylePr w:type="lastRow">
      <w:rPr>
        <w:rFonts w:ascii="Arial" w:hAnsi="Arial"/>
        <w:b/>
        <w:color w:val="FFFFFF"/>
        <w:sz w:val="22"/>
      </w:rPr>
      <w:tblPr/>
      <w:tcPr>
        <w:tcBorders>
          <w:top w:val="single" w:sz="4" w:space="0" w:color="FFFFFF"/>
        </w:tcBorders>
        <w:shd w:val="clear" w:color="75BD42" w:fill="75BD42"/>
      </w:tcPr>
    </w:tblStylePr>
    <w:tblStylePr w:type="firstCol">
      <w:rPr>
        <w:rFonts w:ascii="Arial" w:hAnsi="Arial"/>
        <w:b/>
        <w:color w:val="FFFFFF"/>
        <w:sz w:val="22"/>
      </w:rPr>
      <w:tblPr/>
      <w:tcPr>
        <w:shd w:val="clear" w:color="75BD42" w:fill="75BD42"/>
      </w:tcPr>
    </w:tblStylePr>
    <w:tblStylePr w:type="lastCol">
      <w:rPr>
        <w:rFonts w:ascii="Arial" w:hAnsi="Arial"/>
        <w:b/>
        <w:color w:val="FFFFFF"/>
        <w:sz w:val="22"/>
      </w:rPr>
      <w:tblPr/>
      <w:tcPr>
        <w:shd w:val="clear" w:color="75BD42" w:fill="75BD42"/>
      </w:tcPr>
    </w:tblStylePr>
    <w:tblStylePr w:type="band1Vert">
      <w:tblPr/>
      <w:tcPr>
        <w:shd w:val="clear" w:color="BFE0A8" w:fill="BFE0A8"/>
      </w:tcPr>
    </w:tblStylePr>
    <w:tblStylePr w:type="band1Horz">
      <w:tblPr/>
      <w:tcPr>
        <w:shd w:val="clear" w:color="BFE0A8" w:fill="BFE0A8"/>
      </w:tcPr>
    </w:tblStylePr>
  </w:style>
  <w:style w:type="table" w:customStyle="1" w:styleId="GridTable5Dark-Accent51">
    <w:name w:val="Grid Table 5 Dark - Accent 5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30C0B4" w:fill="30C0B4"/>
      </w:tcPr>
    </w:tblStylePr>
    <w:tblStylePr w:type="lastRow">
      <w:rPr>
        <w:rFonts w:ascii="Arial" w:hAnsi="Arial"/>
        <w:b/>
        <w:color w:val="FFFFFF"/>
        <w:sz w:val="22"/>
      </w:rPr>
      <w:tblPr/>
      <w:tcPr>
        <w:tcBorders>
          <w:top w:val="single" w:sz="4" w:space="0" w:color="FFFFFF"/>
        </w:tcBorders>
        <w:shd w:val="clear" w:color="30C0B4" w:fill="30C0B4"/>
      </w:tcPr>
    </w:tblStylePr>
    <w:tblStylePr w:type="firstCol">
      <w:rPr>
        <w:rFonts w:ascii="Arial" w:hAnsi="Arial"/>
        <w:b/>
        <w:color w:val="FFFFFF"/>
        <w:sz w:val="22"/>
      </w:rPr>
      <w:tblPr/>
      <w:tcPr>
        <w:shd w:val="clear" w:color="30C0B4" w:fill="30C0B4"/>
      </w:tcPr>
    </w:tblStylePr>
    <w:tblStylePr w:type="lastCol">
      <w:rPr>
        <w:rFonts w:ascii="Arial" w:hAnsi="Arial"/>
        <w:b/>
        <w:color w:val="FFFFFF"/>
        <w:sz w:val="22"/>
      </w:rPr>
      <w:tblPr/>
      <w:tcPr>
        <w:shd w:val="clear" w:color="30C0B4" w:fill="30C0B4"/>
      </w:tcPr>
    </w:tblStylePr>
    <w:tblStylePr w:type="band1Vert">
      <w:tblPr/>
      <w:tcPr>
        <w:shd w:val="clear" w:color="9BE6DF" w:fill="9BE6DF"/>
      </w:tcPr>
    </w:tblStylePr>
    <w:tblStylePr w:type="band1Horz">
      <w:tblPr/>
      <w:tcPr>
        <w:shd w:val="clear" w:color="9BE6DF" w:fill="9BE6DF"/>
      </w:tcPr>
    </w:tblStylePr>
  </w:style>
  <w:style w:type="table" w:customStyle="1" w:styleId="GridTable5Dark-Accent61">
    <w:name w:val="Grid Table 5 Dark - Accent 6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54C5E" w:fill="E54C5E"/>
      </w:tcPr>
    </w:tblStylePr>
    <w:tblStylePr w:type="lastRow">
      <w:rPr>
        <w:rFonts w:ascii="Arial" w:hAnsi="Arial"/>
        <w:b/>
        <w:color w:val="FFFFFF"/>
        <w:sz w:val="22"/>
      </w:rPr>
      <w:tblPr/>
      <w:tcPr>
        <w:tcBorders>
          <w:top w:val="single" w:sz="4" w:space="0" w:color="FFFFFF"/>
        </w:tcBorders>
        <w:shd w:val="clear" w:color="E54C5E" w:fill="E54C5E"/>
      </w:tcPr>
    </w:tblStylePr>
    <w:tblStylePr w:type="firstCol">
      <w:rPr>
        <w:rFonts w:ascii="Arial" w:hAnsi="Arial"/>
        <w:b/>
        <w:color w:val="FFFFFF"/>
        <w:sz w:val="22"/>
      </w:rPr>
      <w:tblPr/>
      <w:tcPr>
        <w:shd w:val="clear" w:color="E54C5E" w:fill="E54C5E"/>
      </w:tcPr>
    </w:tblStylePr>
    <w:tblStylePr w:type="lastCol">
      <w:rPr>
        <w:rFonts w:ascii="Arial" w:hAnsi="Arial"/>
        <w:b/>
        <w:color w:val="FFFFFF"/>
        <w:sz w:val="22"/>
      </w:rPr>
      <w:tblPr/>
      <w:tcPr>
        <w:shd w:val="clear" w:color="E54C5E" w:fill="E54C5E"/>
      </w:tcPr>
    </w:tblStylePr>
    <w:tblStylePr w:type="band1Vert">
      <w:tblPr/>
      <w:tcPr>
        <w:shd w:val="clear" w:color="F3ACB4" w:fill="F3ACB4"/>
      </w:tcPr>
    </w:tblStylePr>
    <w:tblStylePr w:type="band1Horz">
      <w:tblPr/>
      <w:tcPr>
        <w:shd w:val="clear" w:color="F3ACB4" w:fill="F3ACB4"/>
      </w:tcPr>
    </w:tblStylePr>
  </w:style>
  <w:style w:type="table" w:customStyle="1" w:styleId="GridTable6Colorful1">
    <w:name w:val="Grid Table 6 Colorful1"/>
    <w:basedOn w:val="a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a1"/>
    <w:uiPriority w:val="99"/>
    <w:qFormat/>
    <w:tblPr>
      <w:tblBorders>
        <w:top w:val="single" w:sz="4" w:space="0" w:color="A3B9E5"/>
        <w:left w:val="single" w:sz="4" w:space="0" w:color="A3B9E5"/>
        <w:bottom w:val="single" w:sz="4" w:space="0" w:color="A3B9E5"/>
        <w:right w:val="single" w:sz="4" w:space="0" w:color="A3B9E5"/>
        <w:insideH w:val="single" w:sz="4" w:space="0" w:color="A3B9E5"/>
        <w:insideV w:val="single" w:sz="4" w:space="0" w:color="A3B9E5"/>
      </w:tblBorders>
    </w:tblPr>
    <w:tblStylePr w:type="firstRow">
      <w:rPr>
        <w:b/>
        <w:color w:val="A3B9E5"/>
      </w:rPr>
      <w:tblPr/>
      <w:tcPr>
        <w:tcBorders>
          <w:bottom w:val="single" w:sz="12" w:space="0" w:color="A3B9E5"/>
        </w:tcBorders>
      </w:tcPr>
    </w:tblStylePr>
    <w:tblStylePr w:type="lastRow">
      <w:rPr>
        <w:b/>
        <w:color w:val="A3B9E5"/>
      </w:rPr>
    </w:tblStylePr>
    <w:tblStylePr w:type="firstCol">
      <w:rPr>
        <w:b/>
        <w:color w:val="A3B9E5"/>
      </w:rPr>
    </w:tblStylePr>
    <w:tblStylePr w:type="lastCol">
      <w:rPr>
        <w:b/>
        <w:color w:val="A3B9E5"/>
      </w:rPr>
    </w:tblStylePr>
    <w:tblStylePr w:type="band1Vert">
      <w:tblPr/>
      <w:tcPr>
        <w:shd w:val="clear" w:color="D9E2F4" w:fill="D9E2F4"/>
      </w:tcPr>
    </w:tblStylePr>
    <w:tblStylePr w:type="band1Horz">
      <w:rPr>
        <w:rFonts w:ascii="Arial" w:hAnsi="Arial"/>
        <w:color w:val="A3B9E5"/>
        <w:sz w:val="22"/>
      </w:rPr>
      <w:tblPr/>
      <w:tcPr>
        <w:shd w:val="clear" w:color="D9E2F4" w:fill="D9E2F4"/>
      </w:tcPr>
    </w:tblStylePr>
    <w:tblStylePr w:type="band2Horz">
      <w:rPr>
        <w:rFonts w:ascii="Arial" w:hAnsi="Arial"/>
        <w:color w:val="A3B9E5"/>
        <w:sz w:val="22"/>
      </w:rPr>
    </w:tblStylePr>
  </w:style>
  <w:style w:type="table" w:customStyle="1" w:styleId="GridTable6Colorful-Accent21">
    <w:name w:val="Grid Table 6 Colorful - Accent 21"/>
    <w:basedOn w:val="a1"/>
    <w:uiPriority w:val="99"/>
    <w:qFormat/>
    <w:tblPr>
      <w:tblBorders>
        <w:top w:val="single" w:sz="4" w:space="0" w:color="F5B483"/>
        <w:left w:val="single" w:sz="4" w:space="0" w:color="F5B483"/>
        <w:bottom w:val="single" w:sz="4" w:space="0" w:color="F5B483"/>
        <w:right w:val="single" w:sz="4" w:space="0" w:color="F5B483"/>
        <w:insideH w:val="single" w:sz="4" w:space="0" w:color="F5B483"/>
        <w:insideV w:val="single" w:sz="4" w:space="0" w:color="F5B483"/>
      </w:tblBorders>
    </w:tblPr>
    <w:tblStylePr w:type="firstRow">
      <w:rPr>
        <w:b/>
        <w:color w:val="F5B483"/>
      </w:rPr>
      <w:tblPr/>
      <w:tcPr>
        <w:tcBorders>
          <w:bottom w:val="single" w:sz="12" w:space="0" w:color="F5B483"/>
        </w:tcBorders>
      </w:tcPr>
    </w:tblStylePr>
    <w:tblStylePr w:type="lastRow">
      <w:rPr>
        <w:b/>
        <w:color w:val="F5B483"/>
      </w:rPr>
    </w:tblStylePr>
    <w:tblStylePr w:type="firstCol">
      <w:rPr>
        <w:b/>
        <w:color w:val="F5B483"/>
      </w:rPr>
    </w:tblStylePr>
    <w:tblStylePr w:type="lastCol">
      <w:rPr>
        <w:b/>
        <w:color w:val="F5B483"/>
      </w:rPr>
    </w:tblStylePr>
    <w:tblStylePr w:type="band1Vert">
      <w:tblPr/>
      <w:tcPr>
        <w:shd w:val="clear" w:color="FBE6D6" w:fill="FBE6D6"/>
      </w:tcPr>
    </w:tblStylePr>
    <w:tblStylePr w:type="band1Horz">
      <w:rPr>
        <w:rFonts w:ascii="Arial" w:hAnsi="Arial"/>
        <w:color w:val="F5B483"/>
        <w:sz w:val="22"/>
      </w:rPr>
      <w:tblPr/>
      <w:tcPr>
        <w:shd w:val="clear" w:color="FBE6D6" w:fill="FBE6D6"/>
      </w:tcPr>
    </w:tblStylePr>
    <w:tblStylePr w:type="band2Horz">
      <w:rPr>
        <w:rFonts w:ascii="Arial" w:hAnsi="Arial"/>
        <w:color w:val="F5B483"/>
        <w:sz w:val="22"/>
      </w:rPr>
    </w:tblStylePr>
  </w:style>
  <w:style w:type="table" w:customStyle="1" w:styleId="GridTable6Colorful-Accent31">
    <w:name w:val="Grid Table 6 Colorful - Accent 31"/>
    <w:basedOn w:val="a1"/>
    <w:uiPriority w:val="99"/>
    <w:qFormat/>
    <w:tblPr>
      <w:tblBorders>
        <w:top w:val="single" w:sz="4" w:space="0" w:color="F2BA02"/>
        <w:left w:val="single" w:sz="4" w:space="0" w:color="F2BA02"/>
        <w:bottom w:val="single" w:sz="4" w:space="0" w:color="F2BA02"/>
        <w:right w:val="single" w:sz="4" w:space="0" w:color="F2BA02"/>
        <w:insideH w:val="single" w:sz="4" w:space="0" w:color="F2BA02"/>
        <w:insideV w:val="single" w:sz="4" w:space="0" w:color="F2BA02"/>
      </w:tblBorders>
    </w:tblPr>
    <w:tblStylePr w:type="firstRow">
      <w:rPr>
        <w:b/>
        <w:color w:val="F2BA02"/>
      </w:rPr>
      <w:tblPr/>
      <w:tcPr>
        <w:tcBorders>
          <w:bottom w:val="single" w:sz="12" w:space="0" w:color="F2BA02"/>
        </w:tcBorders>
      </w:tcPr>
    </w:tblStylePr>
    <w:tblStylePr w:type="lastRow">
      <w:rPr>
        <w:b/>
        <w:color w:val="F2BA02"/>
      </w:rPr>
    </w:tblStylePr>
    <w:tblStylePr w:type="firstCol">
      <w:rPr>
        <w:b/>
        <w:color w:val="F2BA02"/>
      </w:rPr>
    </w:tblStylePr>
    <w:tblStylePr w:type="lastCol">
      <w:rPr>
        <w:b/>
        <w:color w:val="F2BA02"/>
      </w:rPr>
    </w:tblStylePr>
    <w:tblStylePr w:type="band1Vert">
      <w:tblPr/>
      <w:tcPr>
        <w:shd w:val="clear" w:color="FEF2C9" w:fill="FEF2C9"/>
      </w:tcPr>
    </w:tblStylePr>
    <w:tblStylePr w:type="band1Horz">
      <w:rPr>
        <w:rFonts w:ascii="Arial" w:hAnsi="Arial"/>
        <w:color w:val="F2BA02"/>
        <w:sz w:val="22"/>
      </w:rPr>
      <w:tblPr/>
      <w:tcPr>
        <w:shd w:val="clear" w:color="FEF2C9" w:fill="FEF2C9"/>
      </w:tcPr>
    </w:tblStylePr>
    <w:tblStylePr w:type="band2Horz">
      <w:rPr>
        <w:rFonts w:ascii="Arial" w:hAnsi="Arial"/>
        <w:color w:val="F2BA02"/>
        <w:sz w:val="22"/>
      </w:rPr>
    </w:tblStylePr>
  </w:style>
  <w:style w:type="table" w:customStyle="1" w:styleId="GridTable6Colorful-Accent41">
    <w:name w:val="Grid Table 6 Colorful - Accent 41"/>
    <w:basedOn w:val="a1"/>
    <w:uiPriority w:val="99"/>
    <w:qFormat/>
    <w:tblPr>
      <w:tblBorders>
        <w:top w:val="single" w:sz="4" w:space="0" w:color="ABD78C"/>
        <w:left w:val="single" w:sz="4" w:space="0" w:color="ABD78C"/>
        <w:bottom w:val="single" w:sz="4" w:space="0" w:color="ABD78C"/>
        <w:right w:val="single" w:sz="4" w:space="0" w:color="ABD78C"/>
        <w:insideH w:val="single" w:sz="4" w:space="0" w:color="ABD78C"/>
        <w:insideV w:val="single" w:sz="4" w:space="0" w:color="ABD78C"/>
      </w:tblBorders>
    </w:tblPr>
    <w:tblStylePr w:type="firstRow">
      <w:rPr>
        <w:b/>
        <w:color w:val="ABD78C"/>
      </w:rPr>
      <w:tblPr/>
      <w:tcPr>
        <w:tcBorders>
          <w:bottom w:val="single" w:sz="12" w:space="0" w:color="ABD78C"/>
        </w:tcBorders>
      </w:tcPr>
    </w:tblStylePr>
    <w:tblStylePr w:type="lastRow">
      <w:rPr>
        <w:b/>
        <w:color w:val="ABD78C"/>
      </w:rPr>
    </w:tblStylePr>
    <w:tblStylePr w:type="firstCol">
      <w:rPr>
        <w:b/>
        <w:color w:val="ABD78C"/>
      </w:rPr>
    </w:tblStylePr>
    <w:tblStylePr w:type="lastCol">
      <w:rPr>
        <w:b/>
        <w:color w:val="ABD78C"/>
      </w:rPr>
    </w:tblStylePr>
    <w:tblStylePr w:type="band1Vert">
      <w:tblPr/>
      <w:tcPr>
        <w:shd w:val="clear" w:color="E2F1D8" w:fill="E2F1D8"/>
      </w:tcPr>
    </w:tblStylePr>
    <w:tblStylePr w:type="band1Horz">
      <w:rPr>
        <w:rFonts w:ascii="Arial" w:hAnsi="Arial"/>
        <w:color w:val="ABD78C"/>
        <w:sz w:val="22"/>
      </w:rPr>
      <w:tblPr/>
      <w:tcPr>
        <w:shd w:val="clear" w:color="E2F1D8" w:fill="E2F1D8"/>
      </w:tcPr>
    </w:tblStylePr>
    <w:tblStylePr w:type="band2Horz">
      <w:rPr>
        <w:rFonts w:ascii="Arial" w:hAnsi="Arial"/>
        <w:color w:val="ABD78C"/>
        <w:sz w:val="22"/>
      </w:rPr>
    </w:tblStylePr>
  </w:style>
  <w:style w:type="table" w:customStyle="1" w:styleId="GridTable6Colorful-Accent51">
    <w:name w:val="Grid Table 6 Colorful - Accent 51"/>
    <w:basedOn w:val="a1"/>
    <w:uiPriority w:val="99"/>
    <w:qFormat/>
    <w:tblPr>
      <w:tblBorders>
        <w:top w:val="single" w:sz="4" w:space="0" w:color="30C0B4"/>
        <w:left w:val="single" w:sz="4" w:space="0" w:color="30C0B4"/>
        <w:bottom w:val="single" w:sz="4" w:space="0" w:color="30C0B4"/>
        <w:right w:val="single" w:sz="4" w:space="0" w:color="30C0B4"/>
        <w:insideH w:val="single" w:sz="4" w:space="0" w:color="30C0B4"/>
        <w:insideV w:val="single" w:sz="4" w:space="0" w:color="30C0B4"/>
      </w:tblBorders>
    </w:tblPr>
    <w:tblStylePr w:type="firstRow">
      <w:rPr>
        <w:b/>
        <w:color w:val="1C7068"/>
      </w:rPr>
      <w:tblPr/>
      <w:tcPr>
        <w:tcBorders>
          <w:bottom w:val="single" w:sz="12" w:space="0" w:color="30C0B4"/>
        </w:tcBorders>
      </w:tcPr>
    </w:tblStylePr>
    <w:tblStylePr w:type="lastRow">
      <w:rPr>
        <w:b/>
        <w:color w:val="1C7068"/>
      </w:rPr>
    </w:tblStylePr>
    <w:tblStylePr w:type="firstCol">
      <w:rPr>
        <w:b/>
        <w:color w:val="1C7068"/>
      </w:rPr>
    </w:tblStylePr>
    <w:tblStylePr w:type="lastCol">
      <w:rPr>
        <w:b/>
        <w:color w:val="1C7068"/>
      </w:rPr>
    </w:tblStylePr>
    <w:tblStylePr w:type="band1Vert">
      <w:tblPr/>
      <w:tcPr>
        <w:shd w:val="clear" w:color="D2F4F1" w:fill="D2F4F1"/>
      </w:tcPr>
    </w:tblStylePr>
    <w:tblStylePr w:type="band1Horz">
      <w:rPr>
        <w:rFonts w:ascii="Arial" w:hAnsi="Arial"/>
        <w:color w:val="1C7068"/>
        <w:sz w:val="22"/>
      </w:rPr>
      <w:tblPr/>
      <w:tcPr>
        <w:shd w:val="clear" w:color="D2F4F1" w:fill="D2F4F1"/>
      </w:tcPr>
    </w:tblStylePr>
    <w:tblStylePr w:type="band2Horz">
      <w:rPr>
        <w:rFonts w:ascii="Arial" w:hAnsi="Arial"/>
        <w:color w:val="1C7068"/>
        <w:sz w:val="22"/>
      </w:rPr>
    </w:tblStylePr>
  </w:style>
  <w:style w:type="table" w:customStyle="1" w:styleId="GridTable6Colorful-Accent61">
    <w:name w:val="Grid Table 6 Colorful - Accent 61"/>
    <w:basedOn w:val="a1"/>
    <w:uiPriority w:val="99"/>
    <w:qFormat/>
    <w:tblPr>
      <w:tblBorders>
        <w:top w:val="single" w:sz="4" w:space="0" w:color="E54C5E"/>
        <w:left w:val="single" w:sz="4" w:space="0" w:color="E54C5E"/>
        <w:bottom w:val="single" w:sz="4" w:space="0" w:color="E54C5E"/>
        <w:right w:val="single" w:sz="4" w:space="0" w:color="E54C5E"/>
        <w:insideH w:val="single" w:sz="4" w:space="0" w:color="E54C5E"/>
        <w:insideV w:val="single" w:sz="4" w:space="0" w:color="E54C5E"/>
      </w:tblBorders>
    </w:tblPr>
    <w:tblStylePr w:type="firstRow">
      <w:rPr>
        <w:b/>
        <w:color w:val="1C7068"/>
      </w:rPr>
      <w:tblPr/>
      <w:tcPr>
        <w:tcBorders>
          <w:bottom w:val="single" w:sz="12" w:space="0" w:color="E54C5E"/>
        </w:tcBorders>
      </w:tcPr>
    </w:tblStylePr>
    <w:tblStylePr w:type="lastRow">
      <w:rPr>
        <w:b/>
        <w:color w:val="1C7068"/>
      </w:rPr>
    </w:tblStylePr>
    <w:tblStylePr w:type="firstCol">
      <w:rPr>
        <w:b/>
        <w:color w:val="1C7068"/>
      </w:rPr>
    </w:tblStylePr>
    <w:tblStylePr w:type="lastCol">
      <w:rPr>
        <w:b/>
        <w:color w:val="1C7068"/>
      </w:rPr>
    </w:tblStylePr>
    <w:tblStylePr w:type="band1Vert">
      <w:tblPr/>
      <w:tcPr>
        <w:shd w:val="clear" w:color="F9DADE" w:fill="F9DADE"/>
      </w:tcPr>
    </w:tblStylePr>
    <w:tblStylePr w:type="band1Horz">
      <w:rPr>
        <w:rFonts w:ascii="Arial" w:hAnsi="Arial"/>
        <w:color w:val="1C7068"/>
        <w:sz w:val="22"/>
      </w:rPr>
      <w:tblPr/>
      <w:tcPr>
        <w:shd w:val="clear" w:color="F9DADE" w:fill="F9DADE"/>
      </w:tcPr>
    </w:tblStylePr>
    <w:tblStylePr w:type="band2Horz">
      <w:rPr>
        <w:rFonts w:ascii="Arial" w:hAnsi="Arial"/>
        <w:color w:val="1C7068"/>
        <w:sz w:val="22"/>
      </w:rPr>
    </w:tblStylePr>
  </w:style>
  <w:style w:type="table" w:customStyle="1" w:styleId="GridTable7Colorful1">
    <w:name w:val="Grid Table 7 Colorful1"/>
    <w:basedOn w:val="a1"/>
    <w:uiPriority w:val="99"/>
    <w:qFormat/>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a1"/>
    <w:uiPriority w:val="99"/>
    <w:qFormat/>
    <w:tblPr>
      <w:tblBorders>
        <w:bottom w:val="single" w:sz="4" w:space="0" w:color="A3B9E5"/>
        <w:right w:val="single" w:sz="4" w:space="0" w:color="A3B9E5"/>
        <w:insideH w:val="single" w:sz="4" w:space="0" w:color="A3B9E5"/>
        <w:insideV w:val="single" w:sz="4" w:space="0" w:color="A3B9E5"/>
      </w:tblBorders>
    </w:tblPr>
    <w:tblStylePr w:type="firstRow">
      <w:rPr>
        <w:rFonts w:ascii="Arial" w:hAnsi="Arial"/>
        <w:b/>
        <w:color w:val="A3B9E5"/>
        <w:sz w:val="22"/>
      </w:rPr>
      <w:tblPr/>
      <w:tcPr>
        <w:tcBorders>
          <w:top w:val="nil"/>
          <w:left w:val="nil"/>
          <w:bottom w:val="single" w:sz="4" w:space="0" w:color="A3B9E5"/>
          <w:right w:val="nil"/>
        </w:tcBorders>
        <w:shd w:val="clear" w:color="FFFFFF" w:fill="FFFFFF"/>
      </w:tcPr>
    </w:tblStylePr>
    <w:tblStylePr w:type="lastRow">
      <w:rPr>
        <w:rFonts w:ascii="Arial" w:hAnsi="Arial"/>
        <w:b/>
        <w:color w:val="A3B9E5"/>
        <w:sz w:val="22"/>
      </w:rPr>
      <w:tblPr/>
      <w:tcPr>
        <w:tcBorders>
          <w:top w:val="single" w:sz="4" w:space="0" w:color="A3B9E5"/>
          <w:left w:val="nil"/>
          <w:bottom w:val="nil"/>
          <w:right w:val="nil"/>
        </w:tcBorders>
        <w:shd w:val="clear" w:color="FFFFFF" w:fill="FFFFFF"/>
      </w:tcPr>
    </w:tblStylePr>
    <w:tblStylePr w:type="firstCol">
      <w:pPr>
        <w:jc w:val="right"/>
      </w:pPr>
      <w:rPr>
        <w:rFonts w:ascii="Arial" w:hAnsi="Arial"/>
        <w:i/>
        <w:color w:val="A3B9E5"/>
        <w:sz w:val="22"/>
      </w:rPr>
      <w:tblPr/>
      <w:tcPr>
        <w:tcBorders>
          <w:top w:val="nil"/>
          <w:left w:val="nil"/>
          <w:bottom w:val="nil"/>
          <w:right w:val="single" w:sz="4" w:space="0" w:color="A3B9E5"/>
        </w:tcBorders>
        <w:shd w:val="clear" w:color="FFFFFF" w:fill="auto"/>
      </w:tcPr>
    </w:tblStylePr>
    <w:tblStylePr w:type="lastCol">
      <w:rPr>
        <w:rFonts w:ascii="Arial" w:hAnsi="Arial"/>
        <w:i/>
        <w:color w:val="A3B9E5"/>
        <w:sz w:val="22"/>
      </w:rPr>
      <w:tblPr/>
      <w:tcPr>
        <w:tcBorders>
          <w:top w:val="nil"/>
          <w:left w:val="single" w:sz="4" w:space="0" w:color="A3B9E5"/>
          <w:bottom w:val="nil"/>
          <w:right w:val="nil"/>
        </w:tcBorders>
        <w:shd w:val="clear" w:color="FFFFFF" w:fill="auto"/>
      </w:tcPr>
    </w:tblStylePr>
    <w:tblStylePr w:type="band1Vert">
      <w:tblPr/>
      <w:tcPr>
        <w:shd w:val="clear" w:color="D9E2F4" w:fill="D9E2F4"/>
      </w:tcPr>
    </w:tblStylePr>
    <w:tblStylePr w:type="band1Horz">
      <w:rPr>
        <w:rFonts w:ascii="Arial" w:hAnsi="Arial"/>
        <w:color w:val="A3B9E5"/>
        <w:sz w:val="22"/>
      </w:rPr>
      <w:tblPr/>
      <w:tcPr>
        <w:shd w:val="clear" w:color="D9E2F4" w:fill="D9E2F4"/>
      </w:tcPr>
    </w:tblStylePr>
    <w:tblStylePr w:type="band2Horz">
      <w:rPr>
        <w:rFonts w:ascii="Arial" w:hAnsi="Arial"/>
        <w:color w:val="A3B9E5"/>
        <w:sz w:val="22"/>
      </w:rPr>
    </w:tblStylePr>
  </w:style>
  <w:style w:type="table" w:customStyle="1" w:styleId="GridTable7Colorful-Accent21">
    <w:name w:val="Grid Table 7 Colorful - Accent 21"/>
    <w:basedOn w:val="a1"/>
    <w:uiPriority w:val="99"/>
    <w:qFormat/>
    <w:tblPr>
      <w:tblBorders>
        <w:bottom w:val="single" w:sz="4" w:space="0" w:color="F5B483"/>
        <w:right w:val="single" w:sz="4" w:space="0" w:color="F5B483"/>
        <w:insideH w:val="single" w:sz="4" w:space="0" w:color="F5B483"/>
        <w:insideV w:val="single" w:sz="4" w:space="0" w:color="F5B483"/>
      </w:tblBorders>
    </w:tblPr>
    <w:tblStylePr w:type="firstRow">
      <w:rPr>
        <w:rFonts w:ascii="Arial" w:hAnsi="Arial"/>
        <w:b/>
        <w:color w:val="F5B483"/>
        <w:sz w:val="22"/>
      </w:rPr>
      <w:tblPr/>
      <w:tcPr>
        <w:tcBorders>
          <w:top w:val="nil"/>
          <w:left w:val="nil"/>
          <w:bottom w:val="single" w:sz="4" w:space="0" w:color="F5B483"/>
          <w:right w:val="nil"/>
        </w:tcBorders>
        <w:shd w:val="clear" w:color="FFFFFF" w:fill="FFFFFF"/>
      </w:tcPr>
    </w:tblStylePr>
    <w:tblStylePr w:type="lastRow">
      <w:rPr>
        <w:rFonts w:ascii="Arial" w:hAnsi="Arial"/>
        <w:b/>
        <w:color w:val="F5B483"/>
        <w:sz w:val="22"/>
      </w:rPr>
      <w:tblPr/>
      <w:tcPr>
        <w:tcBorders>
          <w:top w:val="single" w:sz="4" w:space="0" w:color="F5B483"/>
          <w:left w:val="nil"/>
          <w:bottom w:val="nil"/>
          <w:right w:val="nil"/>
        </w:tcBorders>
        <w:shd w:val="clear" w:color="FFFFFF" w:fill="FFFFFF"/>
      </w:tcPr>
    </w:tblStylePr>
    <w:tblStylePr w:type="firstCol">
      <w:pPr>
        <w:jc w:val="right"/>
      </w:pPr>
      <w:rPr>
        <w:rFonts w:ascii="Arial" w:hAnsi="Arial"/>
        <w:i/>
        <w:color w:val="F5B483"/>
        <w:sz w:val="22"/>
      </w:rPr>
      <w:tblPr/>
      <w:tcPr>
        <w:tcBorders>
          <w:top w:val="nil"/>
          <w:left w:val="nil"/>
          <w:bottom w:val="nil"/>
          <w:right w:val="single" w:sz="4" w:space="0" w:color="F5B483"/>
        </w:tcBorders>
        <w:shd w:val="clear" w:color="FFFFFF" w:fill="auto"/>
      </w:tcPr>
    </w:tblStylePr>
    <w:tblStylePr w:type="lastCol">
      <w:rPr>
        <w:rFonts w:ascii="Arial" w:hAnsi="Arial"/>
        <w:i/>
        <w:color w:val="F5B483"/>
        <w:sz w:val="22"/>
      </w:rPr>
      <w:tblPr/>
      <w:tcPr>
        <w:tcBorders>
          <w:top w:val="nil"/>
          <w:left w:val="single" w:sz="4" w:space="0" w:color="F5B483"/>
          <w:bottom w:val="nil"/>
          <w:right w:val="nil"/>
        </w:tcBorders>
        <w:shd w:val="clear" w:color="FFFFFF" w:fill="auto"/>
      </w:tcPr>
    </w:tblStylePr>
    <w:tblStylePr w:type="band1Vert">
      <w:tblPr/>
      <w:tcPr>
        <w:shd w:val="clear" w:color="FBE6D6" w:fill="FBE6D6"/>
      </w:tcPr>
    </w:tblStylePr>
    <w:tblStylePr w:type="band1Horz">
      <w:rPr>
        <w:rFonts w:ascii="Arial" w:hAnsi="Arial"/>
        <w:color w:val="F5B483"/>
        <w:sz w:val="22"/>
      </w:rPr>
      <w:tblPr/>
      <w:tcPr>
        <w:shd w:val="clear" w:color="FBE6D6" w:fill="FBE6D6"/>
      </w:tcPr>
    </w:tblStylePr>
    <w:tblStylePr w:type="band2Horz">
      <w:rPr>
        <w:rFonts w:ascii="Arial" w:hAnsi="Arial"/>
        <w:color w:val="F5B483"/>
        <w:sz w:val="22"/>
      </w:rPr>
    </w:tblStylePr>
  </w:style>
  <w:style w:type="table" w:customStyle="1" w:styleId="GridTable7Colorful-Accent31">
    <w:name w:val="Grid Table 7 Colorful - Accent 31"/>
    <w:basedOn w:val="a1"/>
    <w:uiPriority w:val="99"/>
    <w:qFormat/>
    <w:tblPr>
      <w:tblBorders>
        <w:bottom w:val="single" w:sz="4" w:space="0" w:color="F2BA02"/>
        <w:right w:val="single" w:sz="4" w:space="0" w:color="F2BA02"/>
        <w:insideH w:val="single" w:sz="4" w:space="0" w:color="F2BA02"/>
        <w:insideV w:val="single" w:sz="4" w:space="0" w:color="F2BA02"/>
      </w:tblBorders>
    </w:tblPr>
    <w:tblStylePr w:type="firstRow">
      <w:rPr>
        <w:rFonts w:ascii="Arial" w:hAnsi="Arial"/>
        <w:b/>
        <w:color w:val="F2BA02"/>
        <w:sz w:val="22"/>
      </w:rPr>
      <w:tblPr/>
      <w:tcPr>
        <w:tcBorders>
          <w:top w:val="nil"/>
          <w:left w:val="nil"/>
          <w:bottom w:val="single" w:sz="4" w:space="0" w:color="F2BA02"/>
          <w:right w:val="nil"/>
        </w:tcBorders>
        <w:shd w:val="clear" w:color="FFFFFF" w:fill="FFFFFF"/>
      </w:tcPr>
    </w:tblStylePr>
    <w:tblStylePr w:type="lastRow">
      <w:rPr>
        <w:rFonts w:ascii="Arial" w:hAnsi="Arial"/>
        <w:b/>
        <w:color w:val="F2BA02"/>
        <w:sz w:val="22"/>
      </w:rPr>
      <w:tblPr/>
      <w:tcPr>
        <w:tcBorders>
          <w:top w:val="single" w:sz="4" w:space="0" w:color="F2BA02"/>
          <w:left w:val="nil"/>
          <w:bottom w:val="nil"/>
          <w:right w:val="nil"/>
        </w:tcBorders>
        <w:shd w:val="clear" w:color="FFFFFF" w:fill="FFFFFF"/>
      </w:tcPr>
    </w:tblStylePr>
    <w:tblStylePr w:type="firstCol">
      <w:pPr>
        <w:jc w:val="right"/>
      </w:pPr>
      <w:rPr>
        <w:rFonts w:ascii="Arial" w:hAnsi="Arial"/>
        <w:i/>
        <w:color w:val="F2BA02"/>
        <w:sz w:val="22"/>
      </w:rPr>
      <w:tblPr/>
      <w:tcPr>
        <w:tcBorders>
          <w:top w:val="nil"/>
          <w:left w:val="nil"/>
          <w:bottom w:val="nil"/>
          <w:right w:val="single" w:sz="4" w:space="0" w:color="F2BA02"/>
        </w:tcBorders>
        <w:shd w:val="clear" w:color="FFFFFF" w:fill="auto"/>
      </w:tcPr>
    </w:tblStylePr>
    <w:tblStylePr w:type="lastCol">
      <w:rPr>
        <w:rFonts w:ascii="Arial" w:hAnsi="Arial"/>
        <w:i/>
        <w:color w:val="F2BA02"/>
        <w:sz w:val="22"/>
      </w:rPr>
      <w:tblPr/>
      <w:tcPr>
        <w:tcBorders>
          <w:top w:val="nil"/>
          <w:left w:val="single" w:sz="4" w:space="0" w:color="F2BA02"/>
          <w:bottom w:val="nil"/>
          <w:right w:val="nil"/>
        </w:tcBorders>
        <w:shd w:val="clear" w:color="FFFFFF" w:fill="auto"/>
      </w:tcPr>
    </w:tblStylePr>
    <w:tblStylePr w:type="band1Vert">
      <w:tblPr/>
      <w:tcPr>
        <w:shd w:val="clear" w:color="FEF2C9" w:fill="FEF2C9"/>
      </w:tcPr>
    </w:tblStylePr>
    <w:tblStylePr w:type="band1Horz">
      <w:rPr>
        <w:rFonts w:ascii="Arial" w:hAnsi="Arial"/>
        <w:color w:val="F2BA02"/>
        <w:sz w:val="22"/>
      </w:rPr>
      <w:tblPr/>
      <w:tcPr>
        <w:shd w:val="clear" w:color="FEF2C9" w:fill="FEF2C9"/>
      </w:tcPr>
    </w:tblStylePr>
    <w:tblStylePr w:type="band2Horz">
      <w:rPr>
        <w:rFonts w:ascii="Arial" w:hAnsi="Arial"/>
        <w:color w:val="F2BA02"/>
        <w:sz w:val="22"/>
      </w:rPr>
    </w:tblStylePr>
  </w:style>
  <w:style w:type="table" w:customStyle="1" w:styleId="GridTable7Colorful-Accent41">
    <w:name w:val="Grid Table 7 Colorful - Accent 41"/>
    <w:basedOn w:val="a1"/>
    <w:uiPriority w:val="99"/>
    <w:qFormat/>
    <w:tblPr>
      <w:tblBorders>
        <w:bottom w:val="single" w:sz="4" w:space="0" w:color="ABD78C"/>
        <w:right w:val="single" w:sz="4" w:space="0" w:color="ABD78C"/>
        <w:insideH w:val="single" w:sz="4" w:space="0" w:color="ABD78C"/>
        <w:insideV w:val="single" w:sz="4" w:space="0" w:color="ABD78C"/>
      </w:tblBorders>
    </w:tblPr>
    <w:tblStylePr w:type="firstRow">
      <w:rPr>
        <w:rFonts w:ascii="Arial" w:hAnsi="Arial"/>
        <w:b/>
        <w:color w:val="ABD78C"/>
        <w:sz w:val="22"/>
      </w:rPr>
      <w:tblPr/>
      <w:tcPr>
        <w:tcBorders>
          <w:top w:val="nil"/>
          <w:left w:val="nil"/>
          <w:bottom w:val="single" w:sz="4" w:space="0" w:color="ABD78C"/>
          <w:right w:val="nil"/>
        </w:tcBorders>
        <w:shd w:val="clear" w:color="FFFFFF" w:fill="FFFFFF"/>
      </w:tcPr>
    </w:tblStylePr>
    <w:tblStylePr w:type="lastRow">
      <w:rPr>
        <w:rFonts w:ascii="Arial" w:hAnsi="Arial"/>
        <w:b/>
        <w:color w:val="ABD78C"/>
        <w:sz w:val="22"/>
      </w:rPr>
      <w:tblPr/>
      <w:tcPr>
        <w:tcBorders>
          <w:top w:val="single" w:sz="4" w:space="0" w:color="ABD78C"/>
          <w:left w:val="nil"/>
          <w:bottom w:val="nil"/>
          <w:right w:val="nil"/>
        </w:tcBorders>
        <w:shd w:val="clear" w:color="FFFFFF" w:fill="FFFFFF"/>
      </w:tcPr>
    </w:tblStylePr>
    <w:tblStylePr w:type="firstCol">
      <w:pPr>
        <w:jc w:val="right"/>
      </w:pPr>
      <w:rPr>
        <w:rFonts w:ascii="Arial" w:hAnsi="Arial"/>
        <w:i/>
        <w:color w:val="ABD78C"/>
        <w:sz w:val="22"/>
      </w:rPr>
      <w:tblPr/>
      <w:tcPr>
        <w:tcBorders>
          <w:top w:val="nil"/>
          <w:left w:val="nil"/>
          <w:bottom w:val="nil"/>
          <w:right w:val="single" w:sz="4" w:space="0" w:color="ABD78C"/>
        </w:tcBorders>
        <w:shd w:val="clear" w:color="FFFFFF" w:fill="auto"/>
      </w:tcPr>
    </w:tblStylePr>
    <w:tblStylePr w:type="lastCol">
      <w:rPr>
        <w:rFonts w:ascii="Arial" w:hAnsi="Arial"/>
        <w:i/>
        <w:color w:val="ABD78C"/>
        <w:sz w:val="22"/>
      </w:rPr>
      <w:tblPr/>
      <w:tcPr>
        <w:tcBorders>
          <w:top w:val="nil"/>
          <w:left w:val="single" w:sz="4" w:space="0" w:color="ABD78C"/>
          <w:bottom w:val="nil"/>
          <w:right w:val="nil"/>
        </w:tcBorders>
        <w:shd w:val="clear" w:color="FFFFFF" w:fill="auto"/>
      </w:tcPr>
    </w:tblStylePr>
    <w:tblStylePr w:type="band1Vert">
      <w:tblPr/>
      <w:tcPr>
        <w:shd w:val="clear" w:color="E2F1D8" w:fill="E2F1D8"/>
      </w:tcPr>
    </w:tblStylePr>
    <w:tblStylePr w:type="band1Horz">
      <w:rPr>
        <w:rFonts w:ascii="Arial" w:hAnsi="Arial"/>
        <w:color w:val="ABD78C"/>
        <w:sz w:val="22"/>
      </w:rPr>
      <w:tblPr/>
      <w:tcPr>
        <w:shd w:val="clear" w:color="E2F1D8" w:fill="E2F1D8"/>
      </w:tcPr>
    </w:tblStylePr>
    <w:tblStylePr w:type="band2Horz">
      <w:rPr>
        <w:rFonts w:ascii="Arial" w:hAnsi="Arial"/>
        <w:color w:val="ABD78C"/>
        <w:sz w:val="22"/>
      </w:rPr>
    </w:tblStylePr>
  </w:style>
  <w:style w:type="table" w:customStyle="1" w:styleId="GridTable7Colorful-Accent51">
    <w:name w:val="Grid Table 7 Colorful - Accent 51"/>
    <w:basedOn w:val="a1"/>
    <w:uiPriority w:val="99"/>
    <w:qFormat/>
    <w:tblPr>
      <w:tblBorders>
        <w:bottom w:val="single" w:sz="4" w:space="0" w:color="84E0D8"/>
        <w:right w:val="single" w:sz="4" w:space="0" w:color="84E0D8"/>
        <w:insideH w:val="single" w:sz="4" w:space="0" w:color="84E0D8"/>
        <w:insideV w:val="single" w:sz="4" w:space="0" w:color="84E0D8"/>
      </w:tblBorders>
    </w:tblPr>
    <w:tblStylePr w:type="firstRow">
      <w:rPr>
        <w:rFonts w:ascii="Arial" w:hAnsi="Arial"/>
        <w:b/>
        <w:color w:val="1C7068"/>
        <w:sz w:val="22"/>
      </w:rPr>
      <w:tblPr/>
      <w:tcPr>
        <w:tcBorders>
          <w:top w:val="nil"/>
          <w:left w:val="nil"/>
          <w:bottom w:val="single" w:sz="4" w:space="0" w:color="84E0D8"/>
          <w:right w:val="nil"/>
        </w:tcBorders>
        <w:shd w:val="clear" w:color="FFFFFF" w:fill="FFFFFF"/>
      </w:tcPr>
    </w:tblStylePr>
    <w:tblStylePr w:type="lastRow">
      <w:rPr>
        <w:rFonts w:ascii="Arial" w:hAnsi="Arial"/>
        <w:b/>
        <w:color w:val="1C7068"/>
        <w:sz w:val="22"/>
      </w:rPr>
      <w:tblPr/>
      <w:tcPr>
        <w:tcBorders>
          <w:top w:val="single" w:sz="4" w:space="0" w:color="84E0D8"/>
          <w:left w:val="nil"/>
          <w:bottom w:val="nil"/>
          <w:right w:val="nil"/>
        </w:tcBorders>
        <w:shd w:val="clear" w:color="FFFFFF" w:fill="FFFFFF"/>
      </w:tcPr>
    </w:tblStylePr>
    <w:tblStylePr w:type="firstCol">
      <w:pPr>
        <w:jc w:val="right"/>
      </w:pPr>
      <w:rPr>
        <w:rFonts w:ascii="Arial" w:hAnsi="Arial"/>
        <w:i/>
        <w:color w:val="1C7068"/>
        <w:sz w:val="22"/>
      </w:rPr>
      <w:tblPr/>
      <w:tcPr>
        <w:tcBorders>
          <w:top w:val="nil"/>
          <w:left w:val="nil"/>
          <w:bottom w:val="nil"/>
          <w:right w:val="single" w:sz="4" w:space="0" w:color="84E0D8"/>
        </w:tcBorders>
        <w:shd w:val="clear" w:color="FFFFFF" w:fill="auto"/>
      </w:tcPr>
    </w:tblStylePr>
    <w:tblStylePr w:type="lastCol">
      <w:rPr>
        <w:rFonts w:ascii="Arial" w:hAnsi="Arial"/>
        <w:i/>
        <w:color w:val="1C7068"/>
        <w:sz w:val="22"/>
      </w:rPr>
      <w:tblPr/>
      <w:tcPr>
        <w:tcBorders>
          <w:top w:val="nil"/>
          <w:left w:val="single" w:sz="4" w:space="0" w:color="84E0D8"/>
          <w:bottom w:val="nil"/>
          <w:right w:val="nil"/>
        </w:tcBorders>
        <w:shd w:val="clear" w:color="FFFFFF" w:fill="auto"/>
      </w:tcPr>
    </w:tblStylePr>
    <w:tblStylePr w:type="band1Vert">
      <w:tblPr/>
      <w:tcPr>
        <w:shd w:val="clear" w:color="D2F4F1" w:fill="D2F4F1"/>
      </w:tcPr>
    </w:tblStylePr>
    <w:tblStylePr w:type="band1Horz">
      <w:rPr>
        <w:rFonts w:ascii="Arial" w:hAnsi="Arial"/>
        <w:color w:val="1C7068"/>
        <w:sz w:val="22"/>
      </w:rPr>
      <w:tblPr/>
      <w:tcPr>
        <w:shd w:val="clear" w:color="D2F4F1" w:fill="D2F4F1"/>
      </w:tcPr>
    </w:tblStylePr>
    <w:tblStylePr w:type="band2Horz">
      <w:rPr>
        <w:rFonts w:ascii="Arial" w:hAnsi="Arial"/>
        <w:color w:val="1C7068"/>
        <w:sz w:val="22"/>
      </w:rPr>
    </w:tblStylePr>
  </w:style>
  <w:style w:type="table" w:customStyle="1" w:styleId="GridTable7Colorful-Accent61">
    <w:name w:val="Grid Table 7 Colorful - Accent 61"/>
    <w:basedOn w:val="a1"/>
    <w:uiPriority w:val="99"/>
    <w:qFormat/>
    <w:tblPr>
      <w:tblBorders>
        <w:bottom w:val="single" w:sz="4" w:space="0" w:color="F099A3"/>
        <w:right w:val="single" w:sz="4" w:space="0" w:color="F099A3"/>
        <w:insideH w:val="single" w:sz="4" w:space="0" w:color="F099A3"/>
        <w:insideV w:val="single" w:sz="4" w:space="0" w:color="F099A3"/>
      </w:tblBorders>
    </w:tblPr>
    <w:tblStylePr w:type="firstRow">
      <w:rPr>
        <w:rFonts w:ascii="Arial" w:hAnsi="Arial"/>
        <w:b/>
        <w:color w:val="9B1626"/>
        <w:sz w:val="22"/>
      </w:rPr>
      <w:tblPr/>
      <w:tcPr>
        <w:tcBorders>
          <w:top w:val="nil"/>
          <w:left w:val="nil"/>
          <w:bottom w:val="single" w:sz="4" w:space="0" w:color="F099A3"/>
          <w:right w:val="nil"/>
        </w:tcBorders>
        <w:shd w:val="clear" w:color="FFFFFF" w:fill="FFFFFF"/>
      </w:tcPr>
    </w:tblStylePr>
    <w:tblStylePr w:type="lastRow">
      <w:rPr>
        <w:rFonts w:ascii="Arial" w:hAnsi="Arial"/>
        <w:b/>
        <w:color w:val="9B1626"/>
        <w:sz w:val="22"/>
      </w:rPr>
      <w:tblPr/>
      <w:tcPr>
        <w:tcBorders>
          <w:top w:val="single" w:sz="4" w:space="0" w:color="F099A3"/>
          <w:left w:val="nil"/>
          <w:bottom w:val="nil"/>
          <w:right w:val="nil"/>
        </w:tcBorders>
        <w:shd w:val="clear" w:color="FFFFFF" w:fill="FFFFFF"/>
      </w:tcPr>
    </w:tblStylePr>
    <w:tblStylePr w:type="firstCol">
      <w:pPr>
        <w:jc w:val="right"/>
      </w:pPr>
      <w:rPr>
        <w:rFonts w:ascii="Arial" w:hAnsi="Arial"/>
        <w:i/>
        <w:color w:val="9B1626"/>
        <w:sz w:val="22"/>
      </w:rPr>
      <w:tblPr/>
      <w:tcPr>
        <w:tcBorders>
          <w:top w:val="nil"/>
          <w:left w:val="nil"/>
          <w:bottom w:val="nil"/>
          <w:right w:val="single" w:sz="4" w:space="0" w:color="F099A3"/>
        </w:tcBorders>
        <w:shd w:val="clear" w:color="FFFFFF" w:fill="auto"/>
      </w:tcPr>
    </w:tblStylePr>
    <w:tblStylePr w:type="lastCol">
      <w:rPr>
        <w:rFonts w:ascii="Arial" w:hAnsi="Arial"/>
        <w:i/>
        <w:color w:val="9B1626"/>
        <w:sz w:val="22"/>
      </w:rPr>
      <w:tblPr/>
      <w:tcPr>
        <w:tcBorders>
          <w:top w:val="nil"/>
          <w:left w:val="single" w:sz="4" w:space="0" w:color="F099A3"/>
          <w:bottom w:val="nil"/>
          <w:right w:val="nil"/>
        </w:tcBorders>
        <w:shd w:val="clear" w:color="FFFFFF" w:fill="auto"/>
      </w:tcPr>
    </w:tblStylePr>
    <w:tblStylePr w:type="band1Vert">
      <w:tblPr/>
      <w:tcPr>
        <w:shd w:val="clear" w:color="F9DADE" w:fill="F9DADE"/>
      </w:tcPr>
    </w:tblStylePr>
    <w:tblStylePr w:type="band1Horz">
      <w:rPr>
        <w:rFonts w:ascii="Arial" w:hAnsi="Arial"/>
        <w:color w:val="9B1626"/>
        <w:sz w:val="22"/>
      </w:rPr>
      <w:tblPr/>
      <w:tcPr>
        <w:shd w:val="clear" w:color="F9DADE" w:fill="F9DADE"/>
      </w:tcPr>
    </w:tblStylePr>
    <w:tblStylePr w:type="band2Horz">
      <w:rPr>
        <w:rFonts w:ascii="Arial" w:hAnsi="Arial"/>
        <w:color w:val="9B1626"/>
        <w:sz w:val="22"/>
      </w:rPr>
    </w:tblStylePr>
  </w:style>
  <w:style w:type="table" w:customStyle="1" w:styleId="ListTable1Light1">
    <w:name w:val="List Table 1 Light1"/>
    <w:basedOn w:val="a1"/>
    <w:uiPriority w:val="99"/>
    <w:qFormat/>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a1"/>
    <w:uiPriority w:val="99"/>
    <w:qFormat/>
    <w:tblPr/>
    <w:tblStylePr w:type="firstRow">
      <w:rPr>
        <w:b/>
        <w:color w:val="404040"/>
      </w:rPr>
      <w:tblPr/>
      <w:tcPr>
        <w:tcBorders>
          <w:top w:val="nil"/>
          <w:left w:val="nil"/>
          <w:bottom w:val="single" w:sz="4" w:space="0" w:color="4874CB"/>
          <w:right w:val="nil"/>
        </w:tcBorders>
      </w:tcPr>
    </w:tblStylePr>
    <w:tblStylePr w:type="lastRow">
      <w:rPr>
        <w:b/>
        <w:color w:val="404040"/>
      </w:rPr>
      <w:tblPr/>
      <w:tcPr>
        <w:tcBorders>
          <w:top w:val="single" w:sz="4" w:space="0" w:color="4874CB"/>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fill="D1DCF2"/>
      </w:tcPr>
    </w:tblStylePr>
    <w:tblStylePr w:type="band1Horz">
      <w:tblPr/>
      <w:tcPr>
        <w:shd w:val="clear" w:color="D1DCF2" w:fill="D1DCF2"/>
      </w:tcPr>
    </w:tblStylePr>
  </w:style>
  <w:style w:type="table" w:customStyle="1" w:styleId="ListTable1Light-Accent21">
    <w:name w:val="List Table 1 Light - Accent 21"/>
    <w:basedOn w:val="a1"/>
    <w:uiPriority w:val="99"/>
    <w:qFormat/>
    <w:tblPr/>
    <w:tblStylePr w:type="firstRow">
      <w:rPr>
        <w:b/>
        <w:color w:val="404040"/>
      </w:rPr>
      <w:tblPr/>
      <w:tcPr>
        <w:tcBorders>
          <w:top w:val="nil"/>
          <w:left w:val="nil"/>
          <w:bottom w:val="single" w:sz="4" w:space="0" w:color="EE822F"/>
          <w:right w:val="nil"/>
        </w:tcBorders>
      </w:tcPr>
    </w:tblStylePr>
    <w:tblStylePr w:type="lastRow">
      <w:rPr>
        <w:b/>
        <w:color w:val="404040"/>
      </w:rPr>
      <w:tblPr/>
      <w:tcPr>
        <w:tcBorders>
          <w:top w:val="single" w:sz="4" w:space="0" w:color="EE822F"/>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fill="FADFCA"/>
      </w:tcPr>
    </w:tblStylePr>
    <w:tblStylePr w:type="band1Horz">
      <w:tblPr/>
      <w:tcPr>
        <w:shd w:val="clear" w:color="FADFCA" w:fill="FADFCA"/>
      </w:tcPr>
    </w:tblStylePr>
  </w:style>
  <w:style w:type="table" w:customStyle="1" w:styleId="ListTable1Light-Accent31">
    <w:name w:val="List Table 1 Light - Accent 31"/>
    <w:basedOn w:val="a1"/>
    <w:uiPriority w:val="99"/>
    <w:qFormat/>
    <w:tblPr/>
    <w:tblStylePr w:type="firstRow">
      <w:rPr>
        <w:b/>
        <w:color w:val="404040"/>
      </w:rPr>
      <w:tblPr/>
      <w:tcPr>
        <w:tcBorders>
          <w:top w:val="nil"/>
          <w:left w:val="nil"/>
          <w:bottom w:val="single" w:sz="4" w:space="0" w:color="F2BA02"/>
          <w:right w:val="nil"/>
        </w:tcBorders>
      </w:tcPr>
    </w:tblStylePr>
    <w:tblStylePr w:type="lastRow">
      <w:rPr>
        <w:b/>
        <w:color w:val="404040"/>
      </w:rPr>
      <w:tblPr/>
      <w:tcPr>
        <w:tcBorders>
          <w:top w:val="single" w:sz="4" w:space="0" w:color="F2BA02"/>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fill="FEEEBC"/>
      </w:tcPr>
    </w:tblStylePr>
    <w:tblStylePr w:type="band1Horz">
      <w:tblPr/>
      <w:tcPr>
        <w:shd w:val="clear" w:color="FEEEBC" w:fill="FEEEBC"/>
      </w:tcPr>
    </w:tblStylePr>
  </w:style>
  <w:style w:type="table" w:customStyle="1" w:styleId="ListTable1Light-Accent41">
    <w:name w:val="List Table 1 Light - Accent 41"/>
    <w:basedOn w:val="a1"/>
    <w:uiPriority w:val="99"/>
    <w:qFormat/>
    <w:tblPr/>
    <w:tblStylePr w:type="firstRow">
      <w:rPr>
        <w:b/>
        <w:color w:val="404040"/>
      </w:rPr>
      <w:tblPr/>
      <w:tcPr>
        <w:tcBorders>
          <w:top w:val="nil"/>
          <w:left w:val="nil"/>
          <w:bottom w:val="single" w:sz="4" w:space="0" w:color="75BD42"/>
          <w:right w:val="nil"/>
        </w:tcBorders>
      </w:tcPr>
    </w:tblStylePr>
    <w:tblStylePr w:type="lastRow">
      <w:rPr>
        <w:b/>
        <w:color w:val="404040"/>
      </w:rPr>
      <w:tblPr/>
      <w:tcPr>
        <w:tcBorders>
          <w:top w:val="single" w:sz="4" w:space="0" w:color="75BD42"/>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fill="DCEECF"/>
      </w:tcPr>
    </w:tblStylePr>
    <w:tblStylePr w:type="band1Horz">
      <w:tblPr/>
      <w:tcPr>
        <w:shd w:val="clear" w:color="DCEECF" w:fill="DCEECF"/>
      </w:tcPr>
    </w:tblStylePr>
  </w:style>
  <w:style w:type="table" w:customStyle="1" w:styleId="ListTable1Light-Accent51">
    <w:name w:val="List Table 1 Light - Accent 51"/>
    <w:basedOn w:val="a1"/>
    <w:uiPriority w:val="99"/>
    <w:qFormat/>
    <w:tblPr/>
    <w:tblStylePr w:type="firstRow">
      <w:rPr>
        <w:b/>
        <w:color w:val="404040"/>
      </w:rPr>
      <w:tblPr/>
      <w:tcPr>
        <w:tcBorders>
          <w:top w:val="nil"/>
          <w:left w:val="nil"/>
          <w:bottom w:val="single" w:sz="4" w:space="0" w:color="30C0B4"/>
          <w:right w:val="nil"/>
        </w:tcBorders>
      </w:tcPr>
    </w:tblStylePr>
    <w:tblStylePr w:type="lastRow">
      <w:rPr>
        <w:b/>
        <w:color w:val="404040"/>
      </w:rPr>
      <w:tblPr/>
      <w:tcPr>
        <w:tcBorders>
          <w:top w:val="single" w:sz="4" w:space="0" w:color="30C0B4"/>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fill="C8F1ED"/>
      </w:tcPr>
    </w:tblStylePr>
    <w:tblStylePr w:type="band1Horz">
      <w:tblPr/>
      <w:tcPr>
        <w:shd w:val="clear" w:color="C8F1ED" w:fill="C8F1ED"/>
      </w:tcPr>
    </w:tblStylePr>
  </w:style>
  <w:style w:type="table" w:customStyle="1" w:styleId="ListTable1Light-Accent61">
    <w:name w:val="List Table 1 Light - Accent 61"/>
    <w:basedOn w:val="a1"/>
    <w:uiPriority w:val="99"/>
    <w:qFormat/>
    <w:tblPr/>
    <w:tblStylePr w:type="firstRow">
      <w:rPr>
        <w:b/>
        <w:color w:val="404040"/>
      </w:rPr>
      <w:tblPr/>
      <w:tcPr>
        <w:tcBorders>
          <w:top w:val="nil"/>
          <w:left w:val="nil"/>
          <w:bottom w:val="single" w:sz="4" w:space="0" w:color="E54C5E"/>
          <w:right w:val="nil"/>
        </w:tcBorders>
      </w:tcPr>
    </w:tblStylePr>
    <w:tblStylePr w:type="lastRow">
      <w:rPr>
        <w:b/>
        <w:color w:val="404040"/>
      </w:rPr>
      <w:tblPr/>
      <w:tcPr>
        <w:tcBorders>
          <w:top w:val="single" w:sz="4" w:space="0" w:color="E54C5E"/>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fill="F8D1D6"/>
      </w:tcPr>
    </w:tblStylePr>
    <w:tblStylePr w:type="band1Horz">
      <w:tblPr/>
      <w:tcPr>
        <w:shd w:val="clear" w:color="F8D1D6" w:fill="F8D1D6"/>
      </w:tcPr>
    </w:tblStylePr>
  </w:style>
  <w:style w:type="table" w:customStyle="1" w:styleId="ListTable21">
    <w:name w:val="List Table 21"/>
    <w:basedOn w:val="a1"/>
    <w:uiPriority w:val="99"/>
    <w:qFormat/>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a1"/>
    <w:uiPriority w:val="99"/>
    <w:qFormat/>
    <w:tblPr>
      <w:tblBorders>
        <w:top w:val="single" w:sz="4" w:space="0" w:color="97B0E1"/>
        <w:bottom w:val="single" w:sz="4" w:space="0" w:color="97B0E1"/>
        <w:insideH w:val="single" w:sz="4" w:space="0" w:color="97B0E1"/>
      </w:tblBorders>
    </w:tblPr>
    <w:tblStylePr w:type="firstRow">
      <w:rPr>
        <w:rFonts w:ascii="Arial" w:hAnsi="Arial"/>
        <w:b/>
        <w:color w:val="404040"/>
        <w:sz w:val="22"/>
      </w:rPr>
      <w:tblPr/>
      <w:tcPr>
        <w:tcBorders>
          <w:top w:val="single" w:sz="4" w:space="0" w:color="97B0E1"/>
          <w:left w:val="nil"/>
          <w:bottom w:val="single" w:sz="4" w:space="0" w:color="97B0E1"/>
          <w:right w:val="nil"/>
        </w:tcBorders>
      </w:tcPr>
    </w:tblStylePr>
    <w:tblStylePr w:type="lastRow">
      <w:rPr>
        <w:rFonts w:ascii="Arial" w:hAnsi="Arial"/>
        <w:b/>
        <w:color w:val="404040"/>
        <w:sz w:val="22"/>
      </w:rPr>
      <w:tblPr/>
      <w:tcPr>
        <w:tcBorders>
          <w:top w:val="single" w:sz="4" w:space="0" w:color="97B0E1"/>
          <w:left w:val="nil"/>
          <w:bottom w:val="single" w:sz="4" w:space="0" w:color="97B0E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fill="D1DCF2"/>
      </w:tcPr>
    </w:tblStylePr>
    <w:tblStylePr w:type="band1Horz">
      <w:rPr>
        <w:rFonts w:ascii="Arial" w:hAnsi="Arial"/>
        <w:color w:val="404040"/>
        <w:sz w:val="22"/>
      </w:rPr>
      <w:tblPr/>
      <w:tcPr>
        <w:shd w:val="clear" w:color="D1DCF2" w:fill="D1DCF2"/>
      </w:tcPr>
    </w:tblStylePr>
  </w:style>
  <w:style w:type="table" w:customStyle="1" w:styleId="ListTable2-Accent21">
    <w:name w:val="List Table 2 - Accent 21"/>
    <w:basedOn w:val="a1"/>
    <w:uiPriority w:val="99"/>
    <w:qFormat/>
    <w:tblPr>
      <w:tblBorders>
        <w:top w:val="single" w:sz="4" w:space="0" w:color="F5B789"/>
        <w:bottom w:val="single" w:sz="4" w:space="0" w:color="F5B789"/>
        <w:insideH w:val="single" w:sz="4" w:space="0" w:color="F5B789"/>
      </w:tblBorders>
    </w:tblPr>
    <w:tblStylePr w:type="firstRow">
      <w:rPr>
        <w:rFonts w:ascii="Arial" w:hAnsi="Arial"/>
        <w:b/>
        <w:color w:val="404040"/>
        <w:sz w:val="22"/>
      </w:rPr>
      <w:tblPr/>
      <w:tcPr>
        <w:tcBorders>
          <w:top w:val="single" w:sz="4" w:space="0" w:color="F5B789"/>
          <w:left w:val="nil"/>
          <w:bottom w:val="single" w:sz="4" w:space="0" w:color="F5B789"/>
          <w:right w:val="nil"/>
        </w:tcBorders>
      </w:tcPr>
    </w:tblStylePr>
    <w:tblStylePr w:type="lastRow">
      <w:rPr>
        <w:rFonts w:ascii="Arial" w:hAnsi="Arial"/>
        <w:b/>
        <w:color w:val="404040"/>
        <w:sz w:val="22"/>
      </w:rPr>
      <w:tblPr/>
      <w:tcPr>
        <w:tcBorders>
          <w:top w:val="single" w:sz="4" w:space="0" w:color="F5B789"/>
          <w:left w:val="nil"/>
          <w:bottom w:val="single" w:sz="4" w:space="0" w:color="F5B78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fill="FADFCA"/>
      </w:tcPr>
    </w:tblStylePr>
    <w:tblStylePr w:type="band1Horz">
      <w:rPr>
        <w:rFonts w:ascii="Arial" w:hAnsi="Arial"/>
        <w:color w:val="404040"/>
        <w:sz w:val="22"/>
      </w:rPr>
      <w:tblPr/>
      <w:tcPr>
        <w:shd w:val="clear" w:color="FADFCA" w:fill="FADFCA"/>
      </w:tcPr>
    </w:tblStylePr>
  </w:style>
  <w:style w:type="table" w:customStyle="1" w:styleId="ListTable2-Accent31">
    <w:name w:val="List Table 2 - Accent 31"/>
    <w:basedOn w:val="a1"/>
    <w:uiPriority w:val="99"/>
    <w:qFormat/>
    <w:tblPr>
      <w:tblBorders>
        <w:top w:val="single" w:sz="4" w:space="0" w:color="FDDB69"/>
        <w:bottom w:val="single" w:sz="4" w:space="0" w:color="FDDB69"/>
        <w:insideH w:val="single" w:sz="4" w:space="0" w:color="FDDB69"/>
      </w:tblBorders>
    </w:tblPr>
    <w:tblStylePr w:type="firstRow">
      <w:rPr>
        <w:rFonts w:ascii="Arial" w:hAnsi="Arial"/>
        <w:b/>
        <w:color w:val="404040"/>
        <w:sz w:val="22"/>
      </w:rPr>
      <w:tblPr/>
      <w:tcPr>
        <w:tcBorders>
          <w:top w:val="single" w:sz="4" w:space="0" w:color="FDDB69"/>
          <w:left w:val="nil"/>
          <w:bottom w:val="single" w:sz="4" w:space="0" w:color="FDDB69"/>
          <w:right w:val="nil"/>
        </w:tcBorders>
      </w:tcPr>
    </w:tblStylePr>
    <w:tblStylePr w:type="lastRow">
      <w:rPr>
        <w:rFonts w:ascii="Arial" w:hAnsi="Arial"/>
        <w:b/>
        <w:color w:val="404040"/>
        <w:sz w:val="22"/>
      </w:rPr>
      <w:tblPr/>
      <w:tcPr>
        <w:tcBorders>
          <w:top w:val="single" w:sz="4" w:space="0" w:color="FDDB69"/>
          <w:left w:val="nil"/>
          <w:bottom w:val="single" w:sz="4" w:space="0" w:color="FDDB6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fill="FEEEBC"/>
      </w:tcPr>
    </w:tblStylePr>
    <w:tblStylePr w:type="band1Horz">
      <w:rPr>
        <w:rFonts w:ascii="Arial" w:hAnsi="Arial"/>
        <w:color w:val="404040"/>
        <w:sz w:val="22"/>
      </w:rPr>
      <w:tblPr/>
      <w:tcPr>
        <w:shd w:val="clear" w:color="FEEEBC" w:fill="FEEEBC"/>
      </w:tcPr>
    </w:tblStylePr>
  </w:style>
  <w:style w:type="table" w:customStyle="1" w:styleId="ListTable2-Accent41">
    <w:name w:val="List Table 2 - Accent 41"/>
    <w:basedOn w:val="a1"/>
    <w:uiPriority w:val="99"/>
    <w:qFormat/>
    <w:tblPr>
      <w:tblBorders>
        <w:top w:val="single" w:sz="4" w:space="0" w:color="B0D994"/>
        <w:bottom w:val="single" w:sz="4" w:space="0" w:color="B0D994"/>
        <w:insideH w:val="single" w:sz="4" w:space="0" w:color="B0D994"/>
      </w:tblBorders>
    </w:tblPr>
    <w:tblStylePr w:type="firstRow">
      <w:rPr>
        <w:rFonts w:ascii="Arial" w:hAnsi="Arial"/>
        <w:b/>
        <w:color w:val="404040"/>
        <w:sz w:val="22"/>
      </w:rPr>
      <w:tblPr/>
      <w:tcPr>
        <w:tcBorders>
          <w:top w:val="single" w:sz="4" w:space="0" w:color="B0D994"/>
          <w:left w:val="nil"/>
          <w:bottom w:val="single" w:sz="4" w:space="0" w:color="B0D994"/>
          <w:right w:val="nil"/>
        </w:tcBorders>
      </w:tcPr>
    </w:tblStylePr>
    <w:tblStylePr w:type="lastRow">
      <w:rPr>
        <w:rFonts w:ascii="Arial" w:hAnsi="Arial"/>
        <w:b/>
        <w:color w:val="404040"/>
        <w:sz w:val="22"/>
      </w:rPr>
      <w:tblPr/>
      <w:tcPr>
        <w:tcBorders>
          <w:top w:val="single" w:sz="4" w:space="0" w:color="B0D994"/>
          <w:left w:val="nil"/>
          <w:bottom w:val="single" w:sz="4" w:space="0" w:color="B0D99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fill="DCEECF"/>
      </w:tcPr>
    </w:tblStylePr>
    <w:tblStylePr w:type="band1Horz">
      <w:rPr>
        <w:rFonts w:ascii="Arial" w:hAnsi="Arial"/>
        <w:color w:val="404040"/>
        <w:sz w:val="22"/>
      </w:rPr>
      <w:tblPr/>
      <w:tcPr>
        <w:shd w:val="clear" w:color="DCEECF" w:fill="DCEECF"/>
      </w:tcPr>
    </w:tblStylePr>
  </w:style>
  <w:style w:type="table" w:customStyle="1" w:styleId="ListTable2-Accent51">
    <w:name w:val="List Table 2 - Accent 51"/>
    <w:basedOn w:val="a1"/>
    <w:uiPriority w:val="99"/>
    <w:qFormat/>
    <w:tblPr>
      <w:tblBorders>
        <w:top w:val="single" w:sz="4" w:space="0" w:color="84E0D8"/>
        <w:bottom w:val="single" w:sz="4" w:space="0" w:color="84E0D8"/>
        <w:insideH w:val="single" w:sz="4" w:space="0" w:color="84E0D8"/>
      </w:tblBorders>
    </w:tblPr>
    <w:tblStylePr w:type="firstRow">
      <w:rPr>
        <w:rFonts w:ascii="Arial" w:hAnsi="Arial"/>
        <w:b/>
        <w:color w:val="404040"/>
        <w:sz w:val="22"/>
      </w:rPr>
      <w:tblPr/>
      <w:tcPr>
        <w:tcBorders>
          <w:top w:val="single" w:sz="4" w:space="0" w:color="84E0D8"/>
          <w:left w:val="nil"/>
          <w:bottom w:val="single" w:sz="4" w:space="0" w:color="84E0D8"/>
          <w:right w:val="nil"/>
        </w:tcBorders>
      </w:tcPr>
    </w:tblStylePr>
    <w:tblStylePr w:type="lastRow">
      <w:rPr>
        <w:rFonts w:ascii="Arial" w:hAnsi="Arial"/>
        <w:b/>
        <w:color w:val="404040"/>
        <w:sz w:val="22"/>
      </w:rPr>
      <w:tblPr/>
      <w:tcPr>
        <w:tcBorders>
          <w:top w:val="single" w:sz="4" w:space="0" w:color="84E0D8"/>
          <w:left w:val="nil"/>
          <w:bottom w:val="single" w:sz="4" w:space="0" w:color="84E0D8"/>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fill="C8F1ED"/>
      </w:tcPr>
    </w:tblStylePr>
    <w:tblStylePr w:type="band1Horz">
      <w:rPr>
        <w:rFonts w:ascii="Arial" w:hAnsi="Arial"/>
        <w:color w:val="404040"/>
        <w:sz w:val="22"/>
      </w:rPr>
      <w:tblPr/>
      <w:tcPr>
        <w:shd w:val="clear" w:color="C8F1ED" w:fill="C8F1ED"/>
      </w:tcPr>
    </w:tblStylePr>
  </w:style>
  <w:style w:type="table" w:customStyle="1" w:styleId="ListTable2-Accent61">
    <w:name w:val="List Table 2 - Accent 61"/>
    <w:basedOn w:val="a1"/>
    <w:uiPriority w:val="99"/>
    <w:qFormat/>
    <w:tblPr>
      <w:tblBorders>
        <w:top w:val="single" w:sz="4" w:space="0" w:color="F099A3"/>
        <w:bottom w:val="single" w:sz="4" w:space="0" w:color="F099A3"/>
        <w:insideH w:val="single" w:sz="4" w:space="0" w:color="F099A3"/>
      </w:tblBorders>
    </w:tblPr>
    <w:tblStylePr w:type="firstRow">
      <w:rPr>
        <w:rFonts w:ascii="Arial" w:hAnsi="Arial"/>
        <w:b/>
        <w:color w:val="404040"/>
        <w:sz w:val="22"/>
      </w:rPr>
      <w:tblPr/>
      <w:tcPr>
        <w:tcBorders>
          <w:top w:val="single" w:sz="4" w:space="0" w:color="F099A3"/>
          <w:left w:val="nil"/>
          <w:bottom w:val="single" w:sz="4" w:space="0" w:color="F099A3"/>
          <w:right w:val="nil"/>
        </w:tcBorders>
      </w:tcPr>
    </w:tblStylePr>
    <w:tblStylePr w:type="lastRow">
      <w:rPr>
        <w:rFonts w:ascii="Arial" w:hAnsi="Arial"/>
        <w:b/>
        <w:color w:val="404040"/>
        <w:sz w:val="22"/>
      </w:rPr>
      <w:tblPr/>
      <w:tcPr>
        <w:tcBorders>
          <w:top w:val="single" w:sz="4" w:space="0" w:color="F099A3"/>
          <w:left w:val="nil"/>
          <w:bottom w:val="single" w:sz="4" w:space="0" w:color="F099A3"/>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fill="F8D1D6"/>
      </w:tcPr>
    </w:tblStylePr>
    <w:tblStylePr w:type="band1Horz">
      <w:rPr>
        <w:rFonts w:ascii="Arial" w:hAnsi="Arial"/>
        <w:color w:val="404040"/>
        <w:sz w:val="22"/>
      </w:rPr>
      <w:tblPr/>
      <w:tcPr>
        <w:shd w:val="clear" w:color="F8D1D6" w:fill="F8D1D6"/>
      </w:tcPr>
    </w:tblStylePr>
  </w:style>
  <w:style w:type="table" w:customStyle="1" w:styleId="ListTable31">
    <w:name w:val="List Table 31"/>
    <w:basedOn w:val="a1"/>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a1"/>
    <w:uiPriority w:val="99"/>
    <w:qFormat/>
    <w:tblPr>
      <w:tblBorders>
        <w:top w:val="single" w:sz="4" w:space="0" w:color="4874CB"/>
        <w:left w:val="single" w:sz="4" w:space="0" w:color="4874CB"/>
        <w:bottom w:val="single" w:sz="4" w:space="0" w:color="4874CB"/>
        <w:right w:val="single" w:sz="4" w:space="0" w:color="4874CB"/>
      </w:tblBorders>
    </w:tblPr>
    <w:tblStylePr w:type="firstRow">
      <w:rPr>
        <w:rFonts w:ascii="Arial" w:hAnsi="Arial"/>
        <w:b/>
        <w:color w:val="FFFFFF"/>
        <w:sz w:val="22"/>
      </w:rPr>
      <w:tbl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right w:val="single" w:sz="4" w:space="0" w:color="4874CB"/>
        </w:tcBorders>
      </w:tcPr>
    </w:tblStylePr>
    <w:tblStylePr w:type="band1Horz">
      <w:rPr>
        <w:rFonts w:ascii="Arial" w:hAnsi="Arial"/>
        <w:color w:val="404040"/>
        <w:sz w:val="22"/>
      </w:rPr>
      <w:tblPr/>
      <w:tcPr>
        <w:tcBorders>
          <w:top w:val="single" w:sz="4" w:space="0" w:color="4874CB"/>
          <w:bottom w:val="single" w:sz="4" w:space="0" w:color="4874CB"/>
        </w:tcBorders>
      </w:tcPr>
    </w:tblStylePr>
  </w:style>
  <w:style w:type="table" w:customStyle="1" w:styleId="ListTable3-Accent21">
    <w:name w:val="List Table 3 - Accent 21"/>
    <w:basedOn w:val="a1"/>
    <w:uiPriority w:val="99"/>
    <w:qFormat/>
    <w:tblPr>
      <w:tblBorders>
        <w:top w:val="single" w:sz="4" w:space="0" w:color="F5B483"/>
        <w:left w:val="single" w:sz="4" w:space="0" w:color="F5B483"/>
        <w:bottom w:val="single" w:sz="4" w:space="0" w:color="F5B483"/>
        <w:right w:val="single" w:sz="4" w:space="0" w:color="F5B483"/>
      </w:tblBorders>
    </w:tblPr>
    <w:tblStylePr w:type="firstRow">
      <w:rPr>
        <w:rFonts w:ascii="Arial" w:hAnsi="Arial"/>
        <w:b/>
        <w:color w:val="FFFFFF"/>
        <w:sz w:val="22"/>
      </w:rPr>
      <w:tblPr/>
      <w:tcPr>
        <w:shd w:val="clear" w:color="F5B483" w:fill="F5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right w:val="single" w:sz="4" w:space="0" w:color="F5B483"/>
        </w:tcBorders>
      </w:tcPr>
    </w:tblStylePr>
    <w:tblStylePr w:type="band1Horz">
      <w:rPr>
        <w:rFonts w:ascii="Arial" w:hAnsi="Arial"/>
        <w:color w:val="404040"/>
        <w:sz w:val="22"/>
      </w:rPr>
      <w:tblPr/>
      <w:tcPr>
        <w:tcBorders>
          <w:top w:val="single" w:sz="4" w:space="0" w:color="F5B483"/>
          <w:bottom w:val="single" w:sz="4" w:space="0" w:color="F5B483"/>
        </w:tcBorders>
      </w:tcPr>
    </w:tblStylePr>
  </w:style>
  <w:style w:type="table" w:customStyle="1" w:styleId="ListTable3-Accent31">
    <w:name w:val="List Table 3 - Accent 31"/>
    <w:basedOn w:val="a1"/>
    <w:uiPriority w:val="99"/>
    <w:qFormat/>
    <w:tblPr>
      <w:tblBorders>
        <w:top w:val="single" w:sz="4" w:space="0" w:color="FDD861"/>
        <w:left w:val="single" w:sz="4" w:space="0" w:color="FDD861"/>
        <w:bottom w:val="single" w:sz="4" w:space="0" w:color="FDD861"/>
        <w:right w:val="single" w:sz="4" w:space="0" w:color="FDD861"/>
      </w:tblBorders>
    </w:tblPr>
    <w:tblStylePr w:type="firstRow">
      <w:rPr>
        <w:rFonts w:ascii="Arial" w:hAnsi="Arial"/>
        <w:b/>
        <w:color w:val="FFFFFF"/>
        <w:sz w:val="22"/>
      </w:rPr>
      <w:tblPr/>
      <w:tcPr>
        <w:shd w:val="clear" w:color="FDD861" w:fill="FDD8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right w:val="single" w:sz="4" w:space="0" w:color="FDD861"/>
        </w:tcBorders>
      </w:tcPr>
    </w:tblStylePr>
    <w:tblStylePr w:type="band1Horz">
      <w:rPr>
        <w:rFonts w:ascii="Arial" w:hAnsi="Arial"/>
        <w:color w:val="404040"/>
        <w:sz w:val="22"/>
      </w:rPr>
      <w:tblPr/>
      <w:tcPr>
        <w:tcBorders>
          <w:top w:val="single" w:sz="4" w:space="0" w:color="FDD861"/>
          <w:bottom w:val="single" w:sz="4" w:space="0" w:color="FDD861"/>
        </w:tcBorders>
      </w:tcPr>
    </w:tblStylePr>
  </w:style>
  <w:style w:type="table" w:customStyle="1" w:styleId="ListTable3-Accent41">
    <w:name w:val="List Table 3 - Accent 41"/>
    <w:basedOn w:val="a1"/>
    <w:uiPriority w:val="99"/>
    <w:qFormat/>
    <w:tblPr>
      <w:tblBorders>
        <w:top w:val="single" w:sz="4" w:space="0" w:color="ABD78C"/>
        <w:left w:val="single" w:sz="4" w:space="0" w:color="ABD78C"/>
        <w:bottom w:val="single" w:sz="4" w:space="0" w:color="ABD78C"/>
        <w:right w:val="single" w:sz="4" w:space="0" w:color="ABD78C"/>
      </w:tblBorders>
    </w:tblPr>
    <w:tblStylePr w:type="firstRow">
      <w:rPr>
        <w:rFonts w:ascii="Arial" w:hAnsi="Arial"/>
        <w:b/>
        <w:color w:val="FFFFFF"/>
        <w:sz w:val="22"/>
      </w:rPr>
      <w:tbl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right w:val="single" w:sz="4" w:space="0" w:color="ABD78C"/>
        </w:tcBorders>
      </w:tcPr>
    </w:tblStylePr>
    <w:tblStylePr w:type="band1Horz">
      <w:rPr>
        <w:rFonts w:ascii="Arial" w:hAnsi="Arial"/>
        <w:color w:val="404040"/>
        <w:sz w:val="22"/>
      </w:rPr>
      <w:tblPr/>
      <w:tcPr>
        <w:tcBorders>
          <w:top w:val="single" w:sz="4" w:space="0" w:color="ABD78C"/>
          <w:bottom w:val="single" w:sz="4" w:space="0" w:color="ABD78C"/>
        </w:tcBorders>
      </w:tcPr>
    </w:tblStylePr>
  </w:style>
  <w:style w:type="table" w:customStyle="1" w:styleId="ListTable3-Accent51">
    <w:name w:val="List Table 3 - Accent 51"/>
    <w:basedOn w:val="a1"/>
    <w:uiPriority w:val="99"/>
    <w:qFormat/>
    <w:tblPr>
      <w:tblBorders>
        <w:top w:val="single" w:sz="4" w:space="0" w:color="7CDED5"/>
        <w:left w:val="single" w:sz="4" w:space="0" w:color="7CDED5"/>
        <w:bottom w:val="single" w:sz="4" w:space="0" w:color="7CDED5"/>
        <w:right w:val="single" w:sz="4" w:space="0" w:color="7CDED5"/>
      </w:tblBorders>
    </w:tblPr>
    <w:tblStylePr w:type="firstRow">
      <w:rPr>
        <w:rFonts w:ascii="Arial" w:hAnsi="Arial"/>
        <w:b/>
        <w:color w:val="FFFFFF"/>
        <w:sz w:val="22"/>
      </w:rPr>
      <w:tblPr/>
      <w:tcPr>
        <w:shd w:val="clear" w:color="7CDED5" w:fill="7CDE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right w:val="single" w:sz="4" w:space="0" w:color="7CDED5"/>
        </w:tcBorders>
      </w:tcPr>
    </w:tblStylePr>
    <w:tblStylePr w:type="band1Horz">
      <w:rPr>
        <w:rFonts w:ascii="Arial" w:hAnsi="Arial"/>
        <w:color w:val="404040"/>
        <w:sz w:val="22"/>
      </w:rPr>
      <w:tblPr/>
      <w:tcPr>
        <w:tcBorders>
          <w:top w:val="single" w:sz="4" w:space="0" w:color="7CDED5"/>
          <w:bottom w:val="single" w:sz="4" w:space="0" w:color="7CDED5"/>
        </w:tcBorders>
      </w:tcPr>
    </w:tblStylePr>
  </w:style>
  <w:style w:type="table" w:customStyle="1" w:styleId="ListTable3-Accent61">
    <w:name w:val="List Table 3 - Accent 61"/>
    <w:basedOn w:val="a1"/>
    <w:uiPriority w:val="99"/>
    <w:qFormat/>
    <w:tblPr>
      <w:tblBorders>
        <w:top w:val="single" w:sz="4" w:space="0" w:color="EF949E"/>
        <w:left w:val="single" w:sz="4" w:space="0" w:color="EF949E"/>
        <w:bottom w:val="single" w:sz="4" w:space="0" w:color="EF949E"/>
        <w:right w:val="single" w:sz="4" w:space="0" w:color="EF949E"/>
      </w:tblBorders>
    </w:tblPr>
    <w:tblStylePr w:type="firstRow">
      <w:rPr>
        <w:rFonts w:ascii="Arial" w:hAnsi="Arial"/>
        <w:b/>
        <w:color w:val="FFFFFF"/>
        <w:sz w:val="22"/>
      </w:rPr>
      <w:tblPr/>
      <w:tcPr>
        <w:shd w:val="clear" w:color="EF949E" w:fill="EF949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right w:val="single" w:sz="4" w:space="0" w:color="EF949E"/>
        </w:tcBorders>
      </w:tcPr>
    </w:tblStylePr>
    <w:tblStylePr w:type="band1Horz">
      <w:rPr>
        <w:rFonts w:ascii="Arial" w:hAnsi="Arial"/>
        <w:color w:val="404040"/>
        <w:sz w:val="22"/>
      </w:rPr>
      <w:tblPr/>
      <w:tcPr>
        <w:tcBorders>
          <w:top w:val="single" w:sz="4" w:space="0" w:color="EF949E"/>
          <w:bottom w:val="single" w:sz="4" w:space="0" w:color="EF949E"/>
        </w:tcBorders>
      </w:tcPr>
    </w:tblStylePr>
  </w:style>
  <w:style w:type="table" w:customStyle="1" w:styleId="ListTable41">
    <w:name w:val="List Table 41"/>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a1"/>
    <w:uiPriority w:val="99"/>
    <w:qFormat/>
    <w:tblPr>
      <w:tblBorders>
        <w:top w:val="single" w:sz="4" w:space="0" w:color="97B0E1"/>
        <w:left w:val="single" w:sz="4" w:space="0" w:color="97B0E1"/>
        <w:bottom w:val="single" w:sz="4" w:space="0" w:color="97B0E1"/>
        <w:right w:val="single" w:sz="4" w:space="0" w:color="97B0E1"/>
        <w:insideH w:val="single" w:sz="4" w:space="0" w:color="97B0E1"/>
      </w:tblBorders>
    </w:tblPr>
    <w:tblStylePr w:type="firstRow">
      <w:rPr>
        <w:rFonts w:ascii="Arial" w:hAnsi="Arial"/>
        <w:b/>
        <w:color w:val="FFFFFF"/>
        <w:sz w:val="22"/>
      </w:rPr>
      <w:tbl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fill="D1DCF2"/>
      </w:tcPr>
    </w:tblStylePr>
    <w:tblStylePr w:type="band1Horz">
      <w:rPr>
        <w:rFonts w:ascii="Arial" w:hAnsi="Arial"/>
        <w:color w:val="404040"/>
        <w:sz w:val="22"/>
      </w:rPr>
      <w:tblPr/>
      <w:tcPr>
        <w:shd w:val="clear" w:color="D1DCF2" w:fill="D1DCF2"/>
      </w:tcPr>
    </w:tblStylePr>
  </w:style>
  <w:style w:type="table" w:customStyle="1" w:styleId="ListTable4-Accent21">
    <w:name w:val="List Table 4 - Accent 21"/>
    <w:basedOn w:val="a1"/>
    <w:uiPriority w:val="99"/>
    <w:qFormat/>
    <w:tblPr>
      <w:tblBorders>
        <w:top w:val="single" w:sz="4" w:space="0" w:color="F5B789"/>
        <w:left w:val="single" w:sz="4" w:space="0" w:color="F5B789"/>
        <w:bottom w:val="single" w:sz="4" w:space="0" w:color="F5B789"/>
        <w:right w:val="single" w:sz="4" w:space="0" w:color="F5B789"/>
        <w:insideH w:val="single" w:sz="4" w:space="0" w:color="F5B789"/>
      </w:tblBorders>
    </w:tblPr>
    <w:tblStylePr w:type="firstRow">
      <w:rPr>
        <w:rFonts w:ascii="Arial" w:hAnsi="Arial"/>
        <w:b/>
        <w:color w:val="FFFFFF"/>
        <w:sz w:val="22"/>
      </w:rPr>
      <w:tbl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fill="FADFCA"/>
      </w:tcPr>
    </w:tblStylePr>
    <w:tblStylePr w:type="band1Horz">
      <w:rPr>
        <w:rFonts w:ascii="Arial" w:hAnsi="Arial"/>
        <w:color w:val="404040"/>
        <w:sz w:val="22"/>
      </w:rPr>
      <w:tblPr/>
      <w:tcPr>
        <w:shd w:val="clear" w:color="FADFCA" w:fill="FADFCA"/>
      </w:tcPr>
    </w:tblStylePr>
  </w:style>
  <w:style w:type="table" w:customStyle="1" w:styleId="ListTable4-Accent31">
    <w:name w:val="List Table 4 - Accent 31"/>
    <w:basedOn w:val="a1"/>
    <w:uiPriority w:val="99"/>
    <w:qFormat/>
    <w:tblPr>
      <w:tblBorders>
        <w:top w:val="single" w:sz="4" w:space="0" w:color="FDDB69"/>
        <w:left w:val="single" w:sz="4" w:space="0" w:color="FDDB69"/>
        <w:bottom w:val="single" w:sz="4" w:space="0" w:color="FDDB69"/>
        <w:right w:val="single" w:sz="4" w:space="0" w:color="FDDB69"/>
        <w:insideH w:val="single" w:sz="4" w:space="0" w:color="FDDB69"/>
      </w:tblBorders>
    </w:tblPr>
    <w:tblStylePr w:type="firstRow">
      <w:rPr>
        <w:rFonts w:ascii="Arial" w:hAnsi="Arial"/>
        <w:b/>
        <w:color w:val="FFFFFF"/>
        <w:sz w:val="22"/>
      </w:rPr>
      <w:tbl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fill="FEEEBC"/>
      </w:tcPr>
    </w:tblStylePr>
    <w:tblStylePr w:type="band1Horz">
      <w:rPr>
        <w:rFonts w:ascii="Arial" w:hAnsi="Arial"/>
        <w:color w:val="404040"/>
        <w:sz w:val="22"/>
      </w:rPr>
      <w:tblPr/>
      <w:tcPr>
        <w:shd w:val="clear" w:color="FEEEBC" w:fill="FEEEBC"/>
      </w:tcPr>
    </w:tblStylePr>
  </w:style>
  <w:style w:type="table" w:customStyle="1" w:styleId="ListTable4-Accent41">
    <w:name w:val="List Table 4 - Accent 41"/>
    <w:basedOn w:val="a1"/>
    <w:uiPriority w:val="99"/>
    <w:qFormat/>
    <w:tblPr>
      <w:tblBorders>
        <w:top w:val="single" w:sz="4" w:space="0" w:color="B0D994"/>
        <w:left w:val="single" w:sz="4" w:space="0" w:color="B0D994"/>
        <w:bottom w:val="single" w:sz="4" w:space="0" w:color="B0D994"/>
        <w:right w:val="single" w:sz="4" w:space="0" w:color="B0D994"/>
        <w:insideH w:val="single" w:sz="4" w:space="0" w:color="B0D994"/>
      </w:tblBorders>
    </w:tblPr>
    <w:tblStylePr w:type="firstRow">
      <w:rPr>
        <w:rFonts w:ascii="Arial" w:hAnsi="Arial"/>
        <w:b/>
        <w:color w:val="FFFFFF"/>
        <w:sz w:val="22"/>
      </w:rPr>
      <w:tbl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fill="DCEECF"/>
      </w:tcPr>
    </w:tblStylePr>
    <w:tblStylePr w:type="band1Horz">
      <w:rPr>
        <w:rFonts w:ascii="Arial" w:hAnsi="Arial"/>
        <w:color w:val="404040"/>
        <w:sz w:val="22"/>
      </w:rPr>
      <w:tblPr/>
      <w:tcPr>
        <w:shd w:val="clear" w:color="DCEECF" w:fill="DCEECF"/>
      </w:tcPr>
    </w:tblStylePr>
  </w:style>
  <w:style w:type="table" w:customStyle="1" w:styleId="ListTable4-Accent51">
    <w:name w:val="List Table 4 - Accent 51"/>
    <w:basedOn w:val="a1"/>
    <w:uiPriority w:val="99"/>
    <w:qFormat/>
    <w:tblPr>
      <w:tblBorders>
        <w:top w:val="single" w:sz="4" w:space="0" w:color="84E0D8"/>
        <w:left w:val="single" w:sz="4" w:space="0" w:color="84E0D8"/>
        <w:bottom w:val="single" w:sz="4" w:space="0" w:color="84E0D8"/>
        <w:right w:val="single" w:sz="4" w:space="0" w:color="84E0D8"/>
        <w:insideH w:val="single" w:sz="4" w:space="0" w:color="84E0D8"/>
      </w:tblBorders>
    </w:tblPr>
    <w:tblStylePr w:type="firstRow">
      <w:rPr>
        <w:rFonts w:ascii="Arial" w:hAnsi="Arial"/>
        <w:b/>
        <w:color w:val="FFFFFF"/>
        <w:sz w:val="22"/>
      </w:rPr>
      <w:tbl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fill="C8F1ED"/>
      </w:tcPr>
    </w:tblStylePr>
    <w:tblStylePr w:type="band1Horz">
      <w:rPr>
        <w:rFonts w:ascii="Arial" w:hAnsi="Arial"/>
        <w:color w:val="404040"/>
        <w:sz w:val="22"/>
      </w:rPr>
      <w:tblPr/>
      <w:tcPr>
        <w:shd w:val="clear" w:color="C8F1ED" w:fill="C8F1ED"/>
      </w:tcPr>
    </w:tblStylePr>
  </w:style>
  <w:style w:type="table" w:customStyle="1" w:styleId="ListTable4-Accent61">
    <w:name w:val="List Table 4 - Accent 61"/>
    <w:basedOn w:val="a1"/>
    <w:uiPriority w:val="99"/>
    <w:qFormat/>
    <w:tblPr>
      <w:tblBorders>
        <w:top w:val="single" w:sz="4" w:space="0" w:color="F099A3"/>
        <w:left w:val="single" w:sz="4" w:space="0" w:color="F099A3"/>
        <w:bottom w:val="single" w:sz="4" w:space="0" w:color="F099A3"/>
        <w:right w:val="single" w:sz="4" w:space="0" w:color="F099A3"/>
        <w:insideH w:val="single" w:sz="4" w:space="0" w:color="F099A3"/>
      </w:tblBorders>
    </w:tblPr>
    <w:tblStylePr w:type="firstRow">
      <w:rPr>
        <w:rFonts w:ascii="Arial" w:hAnsi="Arial"/>
        <w:b/>
        <w:color w:val="FFFFFF"/>
        <w:sz w:val="22"/>
      </w:rPr>
      <w:tbl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fill="F8D1D6"/>
      </w:tcPr>
    </w:tblStylePr>
    <w:tblStylePr w:type="band1Horz">
      <w:rPr>
        <w:rFonts w:ascii="Arial" w:hAnsi="Arial"/>
        <w:color w:val="404040"/>
        <w:sz w:val="22"/>
      </w:rPr>
      <w:tblPr/>
      <w:tcPr>
        <w:shd w:val="clear" w:color="F8D1D6" w:fill="F8D1D6"/>
      </w:tcPr>
    </w:tblStylePr>
  </w:style>
  <w:style w:type="table" w:customStyle="1" w:styleId="ListTable5Dark1">
    <w:name w:val="List Table 5 Dark1"/>
    <w:basedOn w:val="a1"/>
    <w:uiPriority w:val="99"/>
    <w:qFormat/>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a1"/>
    <w:uiPriority w:val="99"/>
    <w:qFormat/>
    <w:tblPr>
      <w:tblBorders>
        <w:top w:val="single" w:sz="32" w:space="0" w:color="4874CB"/>
        <w:left w:val="single" w:sz="32" w:space="0" w:color="4874CB"/>
        <w:bottom w:val="single" w:sz="32" w:space="0" w:color="4874CB"/>
        <w:right w:val="single" w:sz="32" w:space="0" w:color="4874CB"/>
      </w:tblBorders>
    </w:tblPr>
    <w:tblStylePr w:type="firstRow">
      <w:rPr>
        <w:rFonts w:ascii="Arial" w:hAnsi="Arial"/>
        <w:b/>
        <w:color w:val="FFFFFF"/>
        <w:sz w:val="22"/>
      </w:rPr>
      <w:tblPr/>
      <w:tcPr>
        <w:tcBorders>
          <w:top w:val="single" w:sz="32" w:space="0" w:color="4874CB"/>
          <w:bottom w:val="single" w:sz="12" w:space="0" w:color="FFFFFF"/>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874CB"/>
          <w:right w:val="single" w:sz="4" w:space="0" w:color="FFFFFF"/>
        </w:tcBorders>
      </w:tcPr>
    </w:tblStylePr>
    <w:tblStylePr w:type="lastCol">
      <w:tblPr/>
      <w:tcPr>
        <w:tcBorders>
          <w:left w:val="single" w:sz="4" w:space="0" w:color="FFFFFF"/>
          <w:right w:val="single" w:sz="32" w:space="0" w:color="4874CB"/>
        </w:tcBorders>
      </w:tcPr>
    </w:tblStylePr>
    <w:tblStylePr w:type="band1Vert">
      <w:tblPr/>
      <w:tcPr>
        <w:tcBorders>
          <w:left w:val="single" w:sz="4" w:space="0" w:color="FFFFFF"/>
          <w:right w:val="single" w:sz="4" w:space="0" w:color="FFFFFF"/>
        </w:tcBorders>
        <w:shd w:val="clear" w:color="4874CB" w:fill="4874C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874CB" w:fill="4874CB"/>
      </w:tcPr>
    </w:tblStylePr>
    <w:tblStylePr w:type="band2Horz">
      <w:tblPr/>
      <w:tcPr>
        <w:tcBorders>
          <w:top w:val="single" w:sz="4" w:space="0" w:color="FFFFFF"/>
          <w:bottom w:val="single" w:sz="4" w:space="0" w:color="FFFFFF"/>
        </w:tcBorders>
        <w:shd w:val="clear" w:color="4874CB" w:fill="4874CB"/>
      </w:tcPr>
    </w:tblStylePr>
  </w:style>
  <w:style w:type="table" w:customStyle="1" w:styleId="ListTable5Dark-Accent21">
    <w:name w:val="List Table 5 Dark - Accent 21"/>
    <w:basedOn w:val="a1"/>
    <w:uiPriority w:val="99"/>
    <w:qFormat/>
    <w:tblPr>
      <w:tblBorders>
        <w:top w:val="single" w:sz="32" w:space="0" w:color="F5B483"/>
        <w:left w:val="single" w:sz="32" w:space="0" w:color="F5B483"/>
        <w:bottom w:val="single" w:sz="32" w:space="0" w:color="F5B483"/>
        <w:right w:val="single" w:sz="32" w:space="0" w:color="F5B483"/>
      </w:tblBorders>
    </w:tblPr>
    <w:tblStylePr w:type="firstRow">
      <w:rPr>
        <w:rFonts w:ascii="Arial" w:hAnsi="Arial"/>
        <w:b/>
        <w:color w:val="FFFFFF"/>
        <w:sz w:val="22"/>
      </w:rPr>
      <w:tblPr/>
      <w:tcPr>
        <w:tcBorders>
          <w:top w:val="single" w:sz="32" w:space="0" w:color="F5B483"/>
          <w:bottom w:val="single" w:sz="12" w:space="0" w:color="FFFFFF"/>
        </w:tcBorders>
        <w:shd w:val="clear" w:color="F5B483" w:fill="F5B483"/>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5B483"/>
          <w:right w:val="single" w:sz="4" w:space="0" w:color="FFFFFF"/>
        </w:tcBorders>
      </w:tcPr>
    </w:tblStylePr>
    <w:tblStylePr w:type="lastCol">
      <w:tblPr/>
      <w:tcPr>
        <w:tcBorders>
          <w:left w:val="single" w:sz="4" w:space="0" w:color="FFFFFF"/>
          <w:right w:val="single" w:sz="32" w:space="0" w:color="F5B483"/>
        </w:tcBorders>
      </w:tcPr>
    </w:tblStylePr>
    <w:tblStylePr w:type="band1Vert">
      <w:tblPr/>
      <w:tcPr>
        <w:tcBorders>
          <w:left w:val="single" w:sz="4" w:space="0" w:color="FFFFFF"/>
          <w:right w:val="single" w:sz="4" w:space="0" w:color="FFFFFF"/>
        </w:tcBorders>
        <w:shd w:val="clear" w:color="F5B483" w:fill="F5B483"/>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5B483" w:fill="F5B483"/>
      </w:tcPr>
    </w:tblStylePr>
    <w:tblStylePr w:type="band2Horz">
      <w:tblPr/>
      <w:tcPr>
        <w:tcBorders>
          <w:top w:val="single" w:sz="4" w:space="0" w:color="FFFFFF"/>
          <w:bottom w:val="single" w:sz="4" w:space="0" w:color="FFFFFF"/>
        </w:tcBorders>
        <w:shd w:val="clear" w:color="F5B483" w:fill="F5B483"/>
      </w:tcPr>
    </w:tblStylePr>
  </w:style>
  <w:style w:type="table" w:customStyle="1" w:styleId="ListTable5Dark-Accent31">
    <w:name w:val="List Table 5 Dark - Accent 31"/>
    <w:basedOn w:val="a1"/>
    <w:uiPriority w:val="99"/>
    <w:qFormat/>
    <w:tblPr>
      <w:tblBorders>
        <w:top w:val="single" w:sz="32" w:space="0" w:color="FDD861"/>
        <w:left w:val="single" w:sz="32" w:space="0" w:color="FDD861"/>
        <w:bottom w:val="single" w:sz="32" w:space="0" w:color="FDD861"/>
        <w:right w:val="single" w:sz="32" w:space="0" w:color="FDD861"/>
      </w:tblBorders>
    </w:tblPr>
    <w:tblStylePr w:type="firstRow">
      <w:rPr>
        <w:rFonts w:ascii="Arial" w:hAnsi="Arial"/>
        <w:b/>
        <w:color w:val="FFFFFF"/>
        <w:sz w:val="22"/>
      </w:rPr>
      <w:tblPr/>
      <w:tcPr>
        <w:tcBorders>
          <w:top w:val="single" w:sz="32" w:space="0" w:color="FDD861"/>
          <w:bottom w:val="single" w:sz="12" w:space="0" w:color="FFFFFF"/>
        </w:tcBorders>
        <w:shd w:val="clear" w:color="FDD861" w:fill="FDD861"/>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DD861"/>
          <w:right w:val="single" w:sz="4" w:space="0" w:color="FFFFFF"/>
        </w:tcBorders>
      </w:tcPr>
    </w:tblStylePr>
    <w:tblStylePr w:type="lastCol">
      <w:tblPr/>
      <w:tcPr>
        <w:tcBorders>
          <w:left w:val="single" w:sz="4" w:space="0" w:color="FFFFFF"/>
          <w:right w:val="single" w:sz="32" w:space="0" w:color="FDD861"/>
        </w:tcBorders>
      </w:tcPr>
    </w:tblStylePr>
    <w:tblStylePr w:type="band1Vert">
      <w:tblPr/>
      <w:tcPr>
        <w:tcBorders>
          <w:left w:val="single" w:sz="4" w:space="0" w:color="FFFFFF"/>
          <w:right w:val="single" w:sz="4" w:space="0" w:color="FFFFFF"/>
        </w:tcBorders>
        <w:shd w:val="clear" w:color="FDD861" w:fill="FDD861"/>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DD861" w:fill="FDD861"/>
      </w:tcPr>
    </w:tblStylePr>
    <w:tblStylePr w:type="band2Horz">
      <w:tblPr/>
      <w:tcPr>
        <w:tcBorders>
          <w:top w:val="single" w:sz="4" w:space="0" w:color="FFFFFF"/>
          <w:bottom w:val="single" w:sz="4" w:space="0" w:color="FFFFFF"/>
        </w:tcBorders>
        <w:shd w:val="clear" w:color="FDD861" w:fill="FDD861"/>
      </w:tcPr>
    </w:tblStylePr>
  </w:style>
  <w:style w:type="table" w:customStyle="1" w:styleId="ListTable5Dark-Accent41">
    <w:name w:val="List Table 5 Dark - Accent 41"/>
    <w:basedOn w:val="a1"/>
    <w:uiPriority w:val="99"/>
    <w:qFormat/>
    <w:tblPr>
      <w:tblBorders>
        <w:top w:val="single" w:sz="32" w:space="0" w:color="ABD78C"/>
        <w:left w:val="single" w:sz="32" w:space="0" w:color="ABD78C"/>
        <w:bottom w:val="single" w:sz="32" w:space="0" w:color="ABD78C"/>
        <w:right w:val="single" w:sz="32" w:space="0" w:color="ABD78C"/>
      </w:tblBorders>
    </w:tblPr>
    <w:tblStylePr w:type="firstRow">
      <w:rPr>
        <w:rFonts w:ascii="Arial" w:hAnsi="Arial"/>
        <w:b/>
        <w:color w:val="FFFFFF"/>
        <w:sz w:val="22"/>
      </w:rPr>
      <w:tblPr/>
      <w:tcPr>
        <w:tcBorders>
          <w:top w:val="single" w:sz="32" w:space="0" w:color="ABD78C"/>
          <w:bottom w:val="single" w:sz="12" w:space="0" w:color="FFFFFF"/>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BD78C"/>
          <w:right w:val="single" w:sz="4" w:space="0" w:color="FFFFFF"/>
        </w:tcBorders>
      </w:tcPr>
    </w:tblStylePr>
    <w:tblStylePr w:type="lastCol">
      <w:tblPr/>
      <w:tcPr>
        <w:tcBorders>
          <w:left w:val="single" w:sz="4" w:space="0" w:color="FFFFFF"/>
          <w:right w:val="single" w:sz="32" w:space="0" w:color="ABD78C"/>
        </w:tcBorders>
      </w:tcPr>
    </w:tblStylePr>
    <w:tblStylePr w:type="band1Vert">
      <w:tblPr/>
      <w:tcPr>
        <w:tcBorders>
          <w:left w:val="single" w:sz="4" w:space="0" w:color="FFFFFF"/>
          <w:right w:val="single" w:sz="4" w:space="0" w:color="FFFFFF"/>
        </w:tcBorders>
        <w:shd w:val="clear" w:color="ABD78C" w:fill="ABD78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BD78C" w:fill="ABD78C"/>
      </w:tcPr>
    </w:tblStylePr>
    <w:tblStylePr w:type="band2Horz">
      <w:tblPr/>
      <w:tcPr>
        <w:tcBorders>
          <w:top w:val="single" w:sz="4" w:space="0" w:color="FFFFFF"/>
          <w:bottom w:val="single" w:sz="4" w:space="0" w:color="FFFFFF"/>
        </w:tcBorders>
        <w:shd w:val="clear" w:color="ABD78C" w:fill="ABD78C"/>
      </w:tcPr>
    </w:tblStylePr>
  </w:style>
  <w:style w:type="table" w:customStyle="1" w:styleId="ListTable5Dark-Accent51">
    <w:name w:val="List Table 5 Dark - Accent 51"/>
    <w:basedOn w:val="a1"/>
    <w:uiPriority w:val="99"/>
    <w:qFormat/>
    <w:tblPr>
      <w:tblBorders>
        <w:top w:val="single" w:sz="32" w:space="0" w:color="7CDED5"/>
        <w:left w:val="single" w:sz="32" w:space="0" w:color="7CDED5"/>
        <w:bottom w:val="single" w:sz="32" w:space="0" w:color="7CDED5"/>
        <w:right w:val="single" w:sz="32" w:space="0" w:color="7CDED5"/>
      </w:tblBorders>
    </w:tblPr>
    <w:tblStylePr w:type="firstRow">
      <w:rPr>
        <w:rFonts w:ascii="Arial" w:hAnsi="Arial"/>
        <w:b/>
        <w:color w:val="FFFFFF"/>
        <w:sz w:val="22"/>
      </w:rPr>
      <w:tblPr/>
      <w:tcPr>
        <w:tcBorders>
          <w:top w:val="single" w:sz="32" w:space="0" w:color="7CDED5"/>
          <w:bottom w:val="single" w:sz="12" w:space="0" w:color="FFFFFF"/>
        </w:tcBorders>
        <w:shd w:val="clear" w:color="7CDED5" w:fill="7CDED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CDED5"/>
          <w:right w:val="single" w:sz="4" w:space="0" w:color="FFFFFF"/>
        </w:tcBorders>
      </w:tcPr>
    </w:tblStylePr>
    <w:tblStylePr w:type="lastCol">
      <w:tblPr/>
      <w:tcPr>
        <w:tcBorders>
          <w:left w:val="single" w:sz="4" w:space="0" w:color="FFFFFF"/>
          <w:right w:val="single" w:sz="32" w:space="0" w:color="7CDED5"/>
        </w:tcBorders>
      </w:tcPr>
    </w:tblStylePr>
    <w:tblStylePr w:type="band1Vert">
      <w:tblPr/>
      <w:tcPr>
        <w:tcBorders>
          <w:left w:val="single" w:sz="4" w:space="0" w:color="FFFFFF"/>
          <w:right w:val="single" w:sz="4" w:space="0" w:color="FFFFFF"/>
        </w:tcBorders>
        <w:shd w:val="clear" w:color="7CDED5" w:fill="7CDED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CDED5" w:fill="7CDED5"/>
      </w:tcPr>
    </w:tblStylePr>
    <w:tblStylePr w:type="band2Horz">
      <w:tblPr/>
      <w:tcPr>
        <w:tcBorders>
          <w:top w:val="single" w:sz="4" w:space="0" w:color="FFFFFF"/>
          <w:bottom w:val="single" w:sz="4" w:space="0" w:color="FFFFFF"/>
        </w:tcBorders>
        <w:shd w:val="clear" w:color="7CDED5" w:fill="7CDED5"/>
      </w:tcPr>
    </w:tblStylePr>
  </w:style>
  <w:style w:type="table" w:customStyle="1" w:styleId="ListTable5Dark-Accent61">
    <w:name w:val="List Table 5 Dark - Accent 61"/>
    <w:basedOn w:val="a1"/>
    <w:uiPriority w:val="99"/>
    <w:qFormat/>
    <w:tblPr>
      <w:tblBorders>
        <w:top w:val="single" w:sz="32" w:space="0" w:color="EF949E"/>
        <w:left w:val="single" w:sz="32" w:space="0" w:color="EF949E"/>
        <w:bottom w:val="single" w:sz="32" w:space="0" w:color="EF949E"/>
        <w:right w:val="single" w:sz="32" w:space="0" w:color="EF949E"/>
      </w:tblBorders>
    </w:tblPr>
    <w:tblStylePr w:type="firstRow">
      <w:rPr>
        <w:rFonts w:ascii="Arial" w:hAnsi="Arial"/>
        <w:b/>
        <w:color w:val="FFFFFF"/>
        <w:sz w:val="22"/>
      </w:rPr>
      <w:tblPr/>
      <w:tcPr>
        <w:tcBorders>
          <w:top w:val="single" w:sz="32" w:space="0" w:color="EF949E"/>
          <w:bottom w:val="single" w:sz="12" w:space="0" w:color="FFFFFF"/>
        </w:tcBorders>
        <w:shd w:val="clear" w:color="EF949E" w:fill="EF949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EF949E"/>
          <w:right w:val="single" w:sz="4" w:space="0" w:color="FFFFFF"/>
        </w:tcBorders>
      </w:tcPr>
    </w:tblStylePr>
    <w:tblStylePr w:type="lastCol">
      <w:tblPr/>
      <w:tcPr>
        <w:tcBorders>
          <w:left w:val="single" w:sz="4" w:space="0" w:color="FFFFFF"/>
          <w:right w:val="single" w:sz="32" w:space="0" w:color="EF949E"/>
        </w:tcBorders>
      </w:tcPr>
    </w:tblStylePr>
    <w:tblStylePr w:type="band1Vert">
      <w:tblPr/>
      <w:tcPr>
        <w:tcBorders>
          <w:left w:val="single" w:sz="4" w:space="0" w:color="FFFFFF"/>
          <w:right w:val="single" w:sz="4" w:space="0" w:color="FFFFFF"/>
        </w:tcBorders>
        <w:shd w:val="clear" w:color="EF949E" w:fill="EF949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EF949E" w:fill="EF949E"/>
      </w:tcPr>
    </w:tblStylePr>
    <w:tblStylePr w:type="band2Horz">
      <w:tblPr/>
      <w:tcPr>
        <w:tcBorders>
          <w:top w:val="single" w:sz="4" w:space="0" w:color="FFFFFF"/>
          <w:bottom w:val="single" w:sz="4" w:space="0" w:color="FFFFFF"/>
        </w:tcBorders>
        <w:shd w:val="clear" w:color="EF949E" w:fill="EF949E"/>
      </w:tcPr>
    </w:tblStylePr>
  </w:style>
  <w:style w:type="table" w:customStyle="1" w:styleId="ListTable6Colorful1">
    <w:name w:val="List Table 6 Colorful1"/>
    <w:basedOn w:val="a1"/>
    <w:uiPriority w:val="99"/>
    <w:qFormat/>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a1"/>
    <w:uiPriority w:val="99"/>
    <w:qFormat/>
    <w:tblPr>
      <w:tblBorders>
        <w:top w:val="single" w:sz="4" w:space="0" w:color="4874CB"/>
        <w:bottom w:val="single" w:sz="4" w:space="0" w:color="4874CB"/>
      </w:tblBorders>
    </w:tblPr>
    <w:tblStylePr w:type="firstRow">
      <w:rPr>
        <w:b/>
        <w:color w:val="23417D"/>
      </w:rPr>
      <w:tblPr/>
      <w:tcPr>
        <w:tcBorders>
          <w:bottom w:val="single" w:sz="4" w:space="0" w:color="4874CB"/>
        </w:tcBorders>
      </w:tcPr>
    </w:tblStylePr>
    <w:tblStylePr w:type="lastRow">
      <w:rPr>
        <w:b/>
        <w:color w:val="23417D"/>
      </w:rPr>
      <w:tblPr/>
      <w:tcPr>
        <w:tcBorders>
          <w:top w:val="single" w:sz="4" w:space="0" w:color="4874CB"/>
        </w:tcBorders>
      </w:tcPr>
    </w:tblStylePr>
    <w:tblStylePr w:type="firstCol">
      <w:rPr>
        <w:b/>
        <w:color w:val="23417D"/>
      </w:rPr>
    </w:tblStylePr>
    <w:tblStylePr w:type="lastCol">
      <w:rPr>
        <w:b/>
        <w:color w:val="23417D"/>
      </w:rPr>
    </w:tblStylePr>
    <w:tblStylePr w:type="band1Vert">
      <w:tblPr/>
      <w:tcPr>
        <w:shd w:val="clear" w:color="D1DCF2" w:fill="D1DCF2"/>
      </w:tcPr>
    </w:tblStylePr>
    <w:tblStylePr w:type="band1Horz">
      <w:rPr>
        <w:rFonts w:ascii="Arial" w:hAnsi="Arial"/>
        <w:color w:val="23417D"/>
        <w:sz w:val="22"/>
      </w:rPr>
      <w:tblPr/>
      <w:tcPr>
        <w:shd w:val="clear" w:color="D1DCF2" w:fill="D1DCF2"/>
      </w:tcPr>
    </w:tblStylePr>
    <w:tblStylePr w:type="band2Horz">
      <w:rPr>
        <w:rFonts w:ascii="Arial" w:hAnsi="Arial"/>
        <w:color w:val="23417D"/>
        <w:sz w:val="22"/>
      </w:rPr>
    </w:tblStylePr>
  </w:style>
  <w:style w:type="table" w:customStyle="1" w:styleId="ListTable6Colorful-Accent21">
    <w:name w:val="List Table 6 Colorful - Accent 21"/>
    <w:basedOn w:val="a1"/>
    <w:uiPriority w:val="99"/>
    <w:qFormat/>
    <w:tblPr>
      <w:tblBorders>
        <w:top w:val="single" w:sz="4" w:space="0" w:color="F5B483"/>
        <w:bottom w:val="single" w:sz="4" w:space="0" w:color="F5B483"/>
      </w:tblBorders>
    </w:tblPr>
    <w:tblStylePr w:type="firstRow">
      <w:rPr>
        <w:b/>
        <w:color w:val="F5B483"/>
      </w:rPr>
      <w:tblPr/>
      <w:tcPr>
        <w:tcBorders>
          <w:bottom w:val="single" w:sz="4" w:space="0" w:color="F5B483"/>
        </w:tcBorders>
      </w:tcPr>
    </w:tblStylePr>
    <w:tblStylePr w:type="lastRow">
      <w:rPr>
        <w:b/>
        <w:color w:val="F5B483"/>
      </w:rPr>
      <w:tblPr/>
      <w:tcPr>
        <w:tcBorders>
          <w:top w:val="single" w:sz="4" w:space="0" w:color="F5B483"/>
        </w:tcBorders>
      </w:tcPr>
    </w:tblStylePr>
    <w:tblStylePr w:type="firstCol">
      <w:rPr>
        <w:b/>
        <w:color w:val="F5B483"/>
      </w:rPr>
    </w:tblStylePr>
    <w:tblStylePr w:type="lastCol">
      <w:rPr>
        <w:b/>
        <w:color w:val="F5B483"/>
      </w:rPr>
    </w:tblStylePr>
    <w:tblStylePr w:type="band1Vert">
      <w:tblPr/>
      <w:tcPr>
        <w:shd w:val="clear" w:color="FADFCA" w:fill="FADFCA"/>
      </w:tcPr>
    </w:tblStylePr>
    <w:tblStylePr w:type="band1Horz">
      <w:rPr>
        <w:rFonts w:ascii="Arial" w:hAnsi="Arial"/>
        <w:color w:val="F5B483"/>
        <w:sz w:val="22"/>
      </w:rPr>
      <w:tblPr/>
      <w:tcPr>
        <w:shd w:val="clear" w:color="FADFCA" w:fill="FADFCA"/>
      </w:tcPr>
    </w:tblStylePr>
    <w:tblStylePr w:type="band2Horz">
      <w:rPr>
        <w:rFonts w:ascii="Arial" w:hAnsi="Arial"/>
        <w:color w:val="F5B483"/>
        <w:sz w:val="22"/>
      </w:rPr>
    </w:tblStylePr>
  </w:style>
  <w:style w:type="table" w:customStyle="1" w:styleId="ListTable6Colorful-Accent31">
    <w:name w:val="List Table 6 Colorful - Accent 31"/>
    <w:basedOn w:val="a1"/>
    <w:uiPriority w:val="99"/>
    <w:qFormat/>
    <w:tblPr>
      <w:tblBorders>
        <w:top w:val="single" w:sz="4" w:space="0" w:color="FDD861"/>
        <w:bottom w:val="single" w:sz="4" w:space="0" w:color="FDD861"/>
      </w:tblBorders>
    </w:tblPr>
    <w:tblStylePr w:type="firstRow">
      <w:rPr>
        <w:b/>
        <w:color w:val="FDD861"/>
      </w:rPr>
      <w:tblPr/>
      <w:tcPr>
        <w:tcBorders>
          <w:bottom w:val="single" w:sz="4" w:space="0" w:color="FDD861"/>
        </w:tcBorders>
      </w:tcPr>
    </w:tblStylePr>
    <w:tblStylePr w:type="lastRow">
      <w:rPr>
        <w:b/>
        <w:color w:val="FDD861"/>
      </w:rPr>
      <w:tblPr/>
      <w:tcPr>
        <w:tcBorders>
          <w:top w:val="single" w:sz="4" w:space="0" w:color="FDD861"/>
        </w:tcBorders>
      </w:tcPr>
    </w:tblStylePr>
    <w:tblStylePr w:type="firstCol">
      <w:rPr>
        <w:b/>
        <w:color w:val="FDD861"/>
      </w:rPr>
    </w:tblStylePr>
    <w:tblStylePr w:type="lastCol">
      <w:rPr>
        <w:b/>
        <w:color w:val="FDD861"/>
      </w:rPr>
    </w:tblStylePr>
    <w:tblStylePr w:type="band1Vert">
      <w:tblPr/>
      <w:tcPr>
        <w:shd w:val="clear" w:color="FEEEBC" w:fill="FEEEBC"/>
      </w:tcPr>
    </w:tblStylePr>
    <w:tblStylePr w:type="band1Horz">
      <w:rPr>
        <w:rFonts w:ascii="Arial" w:hAnsi="Arial"/>
        <w:color w:val="FDD861"/>
        <w:sz w:val="22"/>
      </w:rPr>
      <w:tblPr/>
      <w:tcPr>
        <w:shd w:val="clear" w:color="FEEEBC" w:fill="FEEEBC"/>
      </w:tcPr>
    </w:tblStylePr>
    <w:tblStylePr w:type="band2Horz">
      <w:rPr>
        <w:rFonts w:ascii="Arial" w:hAnsi="Arial"/>
        <w:color w:val="FDD861"/>
        <w:sz w:val="22"/>
      </w:rPr>
    </w:tblStylePr>
  </w:style>
  <w:style w:type="table" w:customStyle="1" w:styleId="ListTable6Colorful-Accent41">
    <w:name w:val="List Table 6 Colorful - Accent 41"/>
    <w:basedOn w:val="a1"/>
    <w:uiPriority w:val="99"/>
    <w:qFormat/>
    <w:tblPr>
      <w:tblBorders>
        <w:top w:val="single" w:sz="4" w:space="0" w:color="ABD78C"/>
        <w:bottom w:val="single" w:sz="4" w:space="0" w:color="ABD78C"/>
      </w:tblBorders>
    </w:tblPr>
    <w:tblStylePr w:type="firstRow">
      <w:rPr>
        <w:b/>
        <w:color w:val="ABD78C"/>
      </w:rPr>
      <w:tblPr/>
      <w:tcPr>
        <w:tcBorders>
          <w:bottom w:val="single" w:sz="4" w:space="0" w:color="ABD78C"/>
        </w:tcBorders>
      </w:tcPr>
    </w:tblStylePr>
    <w:tblStylePr w:type="lastRow">
      <w:rPr>
        <w:b/>
        <w:color w:val="ABD78C"/>
      </w:rPr>
      <w:tblPr/>
      <w:tcPr>
        <w:tcBorders>
          <w:top w:val="single" w:sz="4" w:space="0" w:color="ABD78C"/>
        </w:tcBorders>
      </w:tcPr>
    </w:tblStylePr>
    <w:tblStylePr w:type="firstCol">
      <w:rPr>
        <w:b/>
        <w:color w:val="ABD78C"/>
      </w:rPr>
    </w:tblStylePr>
    <w:tblStylePr w:type="lastCol">
      <w:rPr>
        <w:b/>
        <w:color w:val="ABD78C"/>
      </w:rPr>
    </w:tblStylePr>
    <w:tblStylePr w:type="band1Vert">
      <w:tblPr/>
      <w:tcPr>
        <w:shd w:val="clear" w:color="DCEECF" w:fill="DCEECF"/>
      </w:tcPr>
    </w:tblStylePr>
    <w:tblStylePr w:type="band1Horz">
      <w:rPr>
        <w:rFonts w:ascii="Arial" w:hAnsi="Arial"/>
        <w:color w:val="ABD78C"/>
        <w:sz w:val="22"/>
      </w:rPr>
      <w:tblPr/>
      <w:tcPr>
        <w:shd w:val="clear" w:color="DCEECF" w:fill="DCEECF"/>
      </w:tcPr>
    </w:tblStylePr>
    <w:tblStylePr w:type="band2Horz">
      <w:rPr>
        <w:rFonts w:ascii="Arial" w:hAnsi="Arial"/>
        <w:color w:val="ABD78C"/>
        <w:sz w:val="22"/>
      </w:rPr>
    </w:tblStylePr>
  </w:style>
  <w:style w:type="table" w:customStyle="1" w:styleId="ListTable6Colorful-Accent51">
    <w:name w:val="List Table 6 Colorful - Accent 51"/>
    <w:basedOn w:val="a1"/>
    <w:uiPriority w:val="99"/>
    <w:qFormat/>
    <w:tblPr>
      <w:tblBorders>
        <w:top w:val="single" w:sz="4" w:space="0" w:color="7CDED5"/>
        <w:bottom w:val="single" w:sz="4" w:space="0" w:color="7CDED5"/>
      </w:tblBorders>
    </w:tblPr>
    <w:tblStylePr w:type="firstRow">
      <w:rPr>
        <w:b/>
        <w:color w:val="7CDED5"/>
      </w:rPr>
      <w:tblPr/>
      <w:tcPr>
        <w:tcBorders>
          <w:bottom w:val="single" w:sz="4" w:space="0" w:color="7CDED5"/>
        </w:tcBorders>
      </w:tcPr>
    </w:tblStylePr>
    <w:tblStylePr w:type="lastRow">
      <w:rPr>
        <w:b/>
        <w:color w:val="7CDED5"/>
      </w:rPr>
      <w:tblPr/>
      <w:tcPr>
        <w:tcBorders>
          <w:top w:val="single" w:sz="4" w:space="0" w:color="7CDED5"/>
        </w:tcBorders>
      </w:tcPr>
    </w:tblStylePr>
    <w:tblStylePr w:type="firstCol">
      <w:rPr>
        <w:b/>
        <w:color w:val="7CDED5"/>
      </w:rPr>
    </w:tblStylePr>
    <w:tblStylePr w:type="lastCol">
      <w:rPr>
        <w:b/>
        <w:color w:val="7CDED5"/>
      </w:rPr>
    </w:tblStylePr>
    <w:tblStylePr w:type="band1Vert">
      <w:tblPr/>
      <w:tcPr>
        <w:shd w:val="clear" w:color="C8F1ED" w:fill="C8F1ED"/>
      </w:tcPr>
    </w:tblStylePr>
    <w:tblStylePr w:type="band1Horz">
      <w:rPr>
        <w:rFonts w:ascii="Arial" w:hAnsi="Arial"/>
        <w:color w:val="7CDED5"/>
        <w:sz w:val="22"/>
      </w:rPr>
      <w:tblPr/>
      <w:tcPr>
        <w:shd w:val="clear" w:color="C8F1ED" w:fill="C8F1ED"/>
      </w:tcPr>
    </w:tblStylePr>
    <w:tblStylePr w:type="band2Horz">
      <w:rPr>
        <w:rFonts w:ascii="Arial" w:hAnsi="Arial"/>
        <w:color w:val="7CDED5"/>
        <w:sz w:val="22"/>
      </w:rPr>
    </w:tblStylePr>
  </w:style>
  <w:style w:type="table" w:customStyle="1" w:styleId="ListTable6Colorful-Accent61">
    <w:name w:val="List Table 6 Colorful - Accent 61"/>
    <w:basedOn w:val="a1"/>
    <w:uiPriority w:val="99"/>
    <w:qFormat/>
    <w:tblPr>
      <w:tblBorders>
        <w:top w:val="single" w:sz="4" w:space="0" w:color="EF949E"/>
        <w:bottom w:val="single" w:sz="4" w:space="0" w:color="EF949E"/>
      </w:tblBorders>
    </w:tblPr>
    <w:tblStylePr w:type="firstRow">
      <w:rPr>
        <w:b/>
        <w:color w:val="EF949E"/>
      </w:rPr>
      <w:tblPr/>
      <w:tcPr>
        <w:tcBorders>
          <w:bottom w:val="single" w:sz="4" w:space="0" w:color="EF949E"/>
        </w:tcBorders>
      </w:tcPr>
    </w:tblStylePr>
    <w:tblStylePr w:type="lastRow">
      <w:rPr>
        <w:b/>
        <w:color w:val="EF949E"/>
      </w:rPr>
      <w:tblPr/>
      <w:tcPr>
        <w:tcBorders>
          <w:top w:val="single" w:sz="4" w:space="0" w:color="EF949E"/>
        </w:tcBorders>
      </w:tcPr>
    </w:tblStylePr>
    <w:tblStylePr w:type="firstCol">
      <w:rPr>
        <w:b/>
        <w:color w:val="EF949E"/>
      </w:rPr>
    </w:tblStylePr>
    <w:tblStylePr w:type="lastCol">
      <w:rPr>
        <w:b/>
        <w:color w:val="EF949E"/>
      </w:rPr>
    </w:tblStylePr>
    <w:tblStylePr w:type="band1Vert">
      <w:tblPr/>
      <w:tcPr>
        <w:shd w:val="clear" w:color="F8D1D6" w:fill="F8D1D6"/>
      </w:tcPr>
    </w:tblStylePr>
    <w:tblStylePr w:type="band1Horz">
      <w:rPr>
        <w:rFonts w:ascii="Arial" w:hAnsi="Arial"/>
        <w:color w:val="EF949E"/>
        <w:sz w:val="22"/>
      </w:rPr>
      <w:tblPr/>
      <w:tcPr>
        <w:shd w:val="clear" w:color="F8D1D6" w:fill="F8D1D6"/>
      </w:tcPr>
    </w:tblStylePr>
    <w:tblStylePr w:type="band2Horz">
      <w:rPr>
        <w:rFonts w:ascii="Arial" w:hAnsi="Arial"/>
        <w:color w:val="EF949E"/>
        <w:sz w:val="22"/>
      </w:rPr>
    </w:tblStylePr>
  </w:style>
  <w:style w:type="table" w:customStyle="1" w:styleId="ListTable7Colorful1">
    <w:name w:val="List Table 7 Colorful1"/>
    <w:basedOn w:val="a1"/>
    <w:uiPriority w:val="99"/>
    <w:qFormat/>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a1"/>
    <w:uiPriority w:val="99"/>
    <w:qFormat/>
    <w:tblPr>
      <w:tblBorders>
        <w:right w:val="single" w:sz="4" w:space="0" w:color="4874CB"/>
      </w:tblBorders>
    </w:tblPr>
    <w:tblStylePr w:type="firstRow">
      <w:rPr>
        <w:rFonts w:ascii="Arial" w:hAnsi="Arial"/>
        <w:i/>
        <w:color w:val="23417D"/>
        <w:sz w:val="22"/>
      </w:rPr>
      <w:tblPr/>
      <w:tcPr>
        <w:tcBorders>
          <w:top w:val="nil"/>
          <w:left w:val="nil"/>
          <w:bottom w:val="single" w:sz="4" w:space="0" w:color="4874CB"/>
          <w:right w:val="nil"/>
        </w:tcBorders>
        <w:shd w:val="clear" w:color="FFFFFF" w:fill="FFFFFF"/>
      </w:tcPr>
    </w:tblStylePr>
    <w:tblStylePr w:type="lastRow">
      <w:rPr>
        <w:rFonts w:ascii="Arial" w:hAnsi="Arial"/>
        <w:i/>
        <w:color w:val="23417D"/>
        <w:sz w:val="22"/>
      </w:rPr>
      <w:tblPr/>
      <w:tcPr>
        <w:tcBorders>
          <w:top w:val="single" w:sz="4" w:space="0" w:color="4874CB"/>
          <w:left w:val="nil"/>
          <w:bottom w:val="nil"/>
          <w:right w:val="nil"/>
        </w:tcBorders>
        <w:shd w:val="clear" w:color="FFFFFF" w:fill="FFFFFF"/>
      </w:tcPr>
    </w:tblStylePr>
    <w:tblStylePr w:type="firstCol">
      <w:pPr>
        <w:jc w:val="right"/>
      </w:pPr>
      <w:rPr>
        <w:rFonts w:ascii="Arial" w:hAnsi="Arial"/>
        <w:i/>
        <w:color w:val="23417D"/>
        <w:sz w:val="22"/>
      </w:rPr>
      <w:tblPr/>
      <w:tcPr>
        <w:tcBorders>
          <w:top w:val="nil"/>
          <w:left w:val="nil"/>
          <w:bottom w:val="nil"/>
          <w:right w:val="single" w:sz="4" w:space="0" w:color="4874CB"/>
        </w:tcBorders>
        <w:shd w:val="clear" w:color="FFFFFF" w:fill="auto"/>
      </w:tcPr>
    </w:tblStylePr>
    <w:tblStylePr w:type="lastCol">
      <w:rPr>
        <w:rFonts w:ascii="Arial" w:hAnsi="Arial"/>
        <w:i/>
        <w:color w:val="23417D"/>
        <w:sz w:val="22"/>
      </w:rPr>
      <w:tblPr/>
      <w:tcPr>
        <w:tcBorders>
          <w:top w:val="nil"/>
          <w:left w:val="single" w:sz="4" w:space="0" w:color="4874CB"/>
          <w:bottom w:val="nil"/>
          <w:right w:val="nil"/>
        </w:tcBorders>
        <w:shd w:val="clear" w:color="FFFFFF" w:fill="auto"/>
      </w:tcPr>
    </w:tblStylePr>
    <w:tblStylePr w:type="band1Vert">
      <w:tblPr/>
      <w:tcPr>
        <w:shd w:val="clear" w:color="D1DCF2" w:fill="D1DCF2"/>
      </w:tcPr>
    </w:tblStylePr>
    <w:tblStylePr w:type="band1Horz">
      <w:rPr>
        <w:rFonts w:ascii="Arial" w:hAnsi="Arial"/>
        <w:color w:val="23417D"/>
        <w:sz w:val="22"/>
      </w:rPr>
      <w:tblPr/>
      <w:tcPr>
        <w:shd w:val="clear" w:color="D1DCF2" w:fill="D1DCF2"/>
      </w:tcPr>
    </w:tblStylePr>
    <w:tblStylePr w:type="band2Horz">
      <w:rPr>
        <w:rFonts w:ascii="Arial" w:hAnsi="Arial"/>
        <w:color w:val="23417D"/>
        <w:sz w:val="22"/>
      </w:rPr>
    </w:tblStylePr>
  </w:style>
  <w:style w:type="table" w:customStyle="1" w:styleId="ListTable7Colorful-Accent21">
    <w:name w:val="List Table 7 Colorful - Accent 21"/>
    <w:basedOn w:val="a1"/>
    <w:uiPriority w:val="99"/>
    <w:qFormat/>
    <w:tblPr>
      <w:tblBorders>
        <w:right w:val="single" w:sz="4" w:space="0" w:color="F5B483"/>
      </w:tblBorders>
    </w:tblPr>
    <w:tblStylePr w:type="firstRow">
      <w:rPr>
        <w:rFonts w:ascii="Arial" w:hAnsi="Arial"/>
        <w:i/>
        <w:color w:val="F5B483"/>
        <w:sz w:val="22"/>
      </w:rPr>
      <w:tblPr/>
      <w:tcPr>
        <w:tcBorders>
          <w:top w:val="nil"/>
          <w:left w:val="nil"/>
          <w:bottom w:val="single" w:sz="4" w:space="0" w:color="F5B483"/>
          <w:right w:val="nil"/>
        </w:tcBorders>
        <w:shd w:val="clear" w:color="FFFFFF" w:fill="FFFFFF"/>
      </w:tcPr>
    </w:tblStylePr>
    <w:tblStylePr w:type="lastRow">
      <w:rPr>
        <w:rFonts w:ascii="Arial" w:hAnsi="Arial"/>
        <w:i/>
        <w:color w:val="F5B483"/>
        <w:sz w:val="22"/>
      </w:rPr>
      <w:tblPr/>
      <w:tcPr>
        <w:tcBorders>
          <w:top w:val="single" w:sz="4" w:space="0" w:color="F5B483"/>
          <w:left w:val="nil"/>
          <w:bottom w:val="nil"/>
          <w:right w:val="nil"/>
        </w:tcBorders>
        <w:shd w:val="clear" w:color="FFFFFF" w:fill="FFFFFF"/>
      </w:tcPr>
    </w:tblStylePr>
    <w:tblStylePr w:type="firstCol">
      <w:pPr>
        <w:jc w:val="right"/>
      </w:pPr>
      <w:rPr>
        <w:rFonts w:ascii="Arial" w:hAnsi="Arial"/>
        <w:i/>
        <w:color w:val="F5B483"/>
        <w:sz w:val="22"/>
      </w:rPr>
      <w:tblPr/>
      <w:tcPr>
        <w:tcBorders>
          <w:top w:val="nil"/>
          <w:left w:val="nil"/>
          <w:bottom w:val="nil"/>
          <w:right w:val="single" w:sz="4" w:space="0" w:color="F5B483"/>
        </w:tcBorders>
        <w:shd w:val="clear" w:color="FFFFFF" w:fill="auto"/>
      </w:tcPr>
    </w:tblStylePr>
    <w:tblStylePr w:type="lastCol">
      <w:rPr>
        <w:rFonts w:ascii="Arial" w:hAnsi="Arial"/>
        <w:i/>
        <w:color w:val="F5B483"/>
        <w:sz w:val="22"/>
      </w:rPr>
      <w:tblPr/>
      <w:tcPr>
        <w:tcBorders>
          <w:top w:val="nil"/>
          <w:left w:val="single" w:sz="4" w:space="0" w:color="F5B483"/>
          <w:bottom w:val="nil"/>
          <w:right w:val="nil"/>
        </w:tcBorders>
        <w:shd w:val="clear" w:color="FFFFFF" w:fill="auto"/>
      </w:tcPr>
    </w:tblStylePr>
    <w:tblStylePr w:type="band1Vert">
      <w:tblPr/>
      <w:tcPr>
        <w:shd w:val="clear" w:color="FADFCA" w:fill="FADFCA"/>
      </w:tcPr>
    </w:tblStylePr>
    <w:tblStylePr w:type="band1Horz">
      <w:rPr>
        <w:rFonts w:ascii="Arial" w:hAnsi="Arial"/>
        <w:color w:val="F5B483"/>
        <w:sz w:val="22"/>
      </w:rPr>
      <w:tblPr/>
      <w:tcPr>
        <w:shd w:val="clear" w:color="FADFCA" w:fill="FADFCA"/>
      </w:tcPr>
    </w:tblStylePr>
    <w:tblStylePr w:type="band2Horz">
      <w:rPr>
        <w:rFonts w:ascii="Arial" w:hAnsi="Arial"/>
        <w:color w:val="F5B483"/>
        <w:sz w:val="22"/>
      </w:rPr>
    </w:tblStylePr>
  </w:style>
  <w:style w:type="table" w:customStyle="1" w:styleId="ListTable7Colorful-Accent31">
    <w:name w:val="List Table 7 Colorful - Accent 31"/>
    <w:basedOn w:val="a1"/>
    <w:uiPriority w:val="99"/>
    <w:qFormat/>
    <w:tblPr>
      <w:tblBorders>
        <w:right w:val="single" w:sz="4" w:space="0" w:color="FDD861"/>
      </w:tblBorders>
    </w:tblPr>
    <w:tblStylePr w:type="firstRow">
      <w:rPr>
        <w:rFonts w:ascii="Arial" w:hAnsi="Arial"/>
        <w:i/>
        <w:color w:val="FDD861"/>
        <w:sz w:val="22"/>
      </w:rPr>
      <w:tblPr/>
      <w:tcPr>
        <w:tcBorders>
          <w:top w:val="nil"/>
          <w:left w:val="nil"/>
          <w:bottom w:val="single" w:sz="4" w:space="0" w:color="FDD861"/>
          <w:right w:val="nil"/>
        </w:tcBorders>
        <w:shd w:val="clear" w:color="FFFFFF" w:fill="FFFFFF"/>
      </w:tcPr>
    </w:tblStylePr>
    <w:tblStylePr w:type="lastRow">
      <w:rPr>
        <w:rFonts w:ascii="Arial" w:hAnsi="Arial"/>
        <w:i/>
        <w:color w:val="FDD861"/>
        <w:sz w:val="22"/>
      </w:rPr>
      <w:tblPr/>
      <w:tcPr>
        <w:tcBorders>
          <w:top w:val="single" w:sz="4" w:space="0" w:color="FDD861"/>
          <w:left w:val="nil"/>
          <w:bottom w:val="nil"/>
          <w:right w:val="nil"/>
        </w:tcBorders>
        <w:shd w:val="clear" w:color="FFFFFF" w:fill="FFFFFF"/>
      </w:tcPr>
    </w:tblStylePr>
    <w:tblStylePr w:type="firstCol">
      <w:pPr>
        <w:jc w:val="right"/>
      </w:pPr>
      <w:rPr>
        <w:rFonts w:ascii="Arial" w:hAnsi="Arial"/>
        <w:i/>
        <w:color w:val="FDD861"/>
        <w:sz w:val="22"/>
      </w:rPr>
      <w:tblPr/>
      <w:tcPr>
        <w:tcBorders>
          <w:top w:val="nil"/>
          <w:left w:val="nil"/>
          <w:bottom w:val="nil"/>
          <w:right w:val="single" w:sz="4" w:space="0" w:color="FDD861"/>
        </w:tcBorders>
        <w:shd w:val="clear" w:color="FFFFFF" w:fill="auto"/>
      </w:tcPr>
    </w:tblStylePr>
    <w:tblStylePr w:type="lastCol">
      <w:rPr>
        <w:rFonts w:ascii="Arial" w:hAnsi="Arial"/>
        <w:i/>
        <w:color w:val="FDD861"/>
        <w:sz w:val="22"/>
      </w:rPr>
      <w:tblPr/>
      <w:tcPr>
        <w:tcBorders>
          <w:top w:val="nil"/>
          <w:left w:val="single" w:sz="4" w:space="0" w:color="FDD861"/>
          <w:bottom w:val="nil"/>
          <w:right w:val="nil"/>
        </w:tcBorders>
        <w:shd w:val="clear" w:color="FFFFFF" w:fill="auto"/>
      </w:tcPr>
    </w:tblStylePr>
    <w:tblStylePr w:type="band1Vert">
      <w:tblPr/>
      <w:tcPr>
        <w:shd w:val="clear" w:color="FEEEBC" w:fill="FEEEBC"/>
      </w:tcPr>
    </w:tblStylePr>
    <w:tblStylePr w:type="band1Horz">
      <w:rPr>
        <w:rFonts w:ascii="Arial" w:hAnsi="Arial"/>
        <w:color w:val="FDD861"/>
        <w:sz w:val="22"/>
      </w:rPr>
      <w:tblPr/>
      <w:tcPr>
        <w:shd w:val="clear" w:color="FEEEBC" w:fill="FEEEBC"/>
      </w:tcPr>
    </w:tblStylePr>
    <w:tblStylePr w:type="band2Horz">
      <w:rPr>
        <w:rFonts w:ascii="Arial" w:hAnsi="Arial"/>
        <w:color w:val="FDD861"/>
        <w:sz w:val="22"/>
      </w:rPr>
    </w:tblStylePr>
  </w:style>
  <w:style w:type="table" w:customStyle="1" w:styleId="ListTable7Colorful-Accent41">
    <w:name w:val="List Table 7 Colorful - Accent 41"/>
    <w:basedOn w:val="a1"/>
    <w:uiPriority w:val="99"/>
    <w:qFormat/>
    <w:tblPr>
      <w:tblBorders>
        <w:right w:val="single" w:sz="4" w:space="0" w:color="ABD78C"/>
      </w:tblBorders>
    </w:tblPr>
    <w:tblStylePr w:type="firstRow">
      <w:rPr>
        <w:rFonts w:ascii="Arial" w:hAnsi="Arial"/>
        <w:i/>
        <w:color w:val="ABD78C"/>
        <w:sz w:val="22"/>
      </w:rPr>
      <w:tblPr/>
      <w:tcPr>
        <w:tcBorders>
          <w:top w:val="nil"/>
          <w:left w:val="nil"/>
          <w:bottom w:val="single" w:sz="4" w:space="0" w:color="ABD78C"/>
          <w:right w:val="nil"/>
        </w:tcBorders>
        <w:shd w:val="clear" w:color="FFFFFF" w:fill="FFFFFF"/>
      </w:tcPr>
    </w:tblStylePr>
    <w:tblStylePr w:type="lastRow">
      <w:rPr>
        <w:rFonts w:ascii="Arial" w:hAnsi="Arial"/>
        <w:i/>
        <w:color w:val="ABD78C"/>
        <w:sz w:val="22"/>
      </w:rPr>
      <w:tblPr/>
      <w:tcPr>
        <w:tcBorders>
          <w:top w:val="single" w:sz="4" w:space="0" w:color="ABD78C"/>
          <w:left w:val="nil"/>
          <w:bottom w:val="nil"/>
          <w:right w:val="nil"/>
        </w:tcBorders>
        <w:shd w:val="clear" w:color="FFFFFF" w:fill="FFFFFF"/>
      </w:tcPr>
    </w:tblStylePr>
    <w:tblStylePr w:type="firstCol">
      <w:pPr>
        <w:jc w:val="right"/>
      </w:pPr>
      <w:rPr>
        <w:rFonts w:ascii="Arial" w:hAnsi="Arial"/>
        <w:i/>
        <w:color w:val="ABD78C"/>
        <w:sz w:val="22"/>
      </w:rPr>
      <w:tblPr/>
      <w:tcPr>
        <w:tcBorders>
          <w:top w:val="nil"/>
          <w:left w:val="nil"/>
          <w:bottom w:val="nil"/>
          <w:right w:val="single" w:sz="4" w:space="0" w:color="ABD78C"/>
        </w:tcBorders>
        <w:shd w:val="clear" w:color="FFFFFF" w:fill="auto"/>
      </w:tcPr>
    </w:tblStylePr>
    <w:tblStylePr w:type="lastCol">
      <w:rPr>
        <w:rFonts w:ascii="Arial" w:hAnsi="Arial"/>
        <w:i/>
        <w:color w:val="ABD78C"/>
        <w:sz w:val="22"/>
      </w:rPr>
      <w:tblPr/>
      <w:tcPr>
        <w:tcBorders>
          <w:top w:val="nil"/>
          <w:left w:val="single" w:sz="4" w:space="0" w:color="ABD78C"/>
          <w:bottom w:val="nil"/>
          <w:right w:val="nil"/>
        </w:tcBorders>
        <w:shd w:val="clear" w:color="FFFFFF" w:fill="auto"/>
      </w:tcPr>
    </w:tblStylePr>
    <w:tblStylePr w:type="band1Vert">
      <w:tblPr/>
      <w:tcPr>
        <w:shd w:val="clear" w:color="DCEECF" w:fill="DCEECF"/>
      </w:tcPr>
    </w:tblStylePr>
    <w:tblStylePr w:type="band1Horz">
      <w:rPr>
        <w:rFonts w:ascii="Arial" w:hAnsi="Arial"/>
        <w:color w:val="ABD78C"/>
        <w:sz w:val="22"/>
      </w:rPr>
      <w:tblPr/>
      <w:tcPr>
        <w:shd w:val="clear" w:color="DCEECF" w:fill="DCEECF"/>
      </w:tcPr>
    </w:tblStylePr>
    <w:tblStylePr w:type="band2Horz">
      <w:rPr>
        <w:rFonts w:ascii="Arial" w:hAnsi="Arial"/>
        <w:color w:val="ABD78C"/>
        <w:sz w:val="22"/>
      </w:rPr>
    </w:tblStylePr>
  </w:style>
  <w:style w:type="table" w:customStyle="1" w:styleId="ListTable7Colorful-Accent51">
    <w:name w:val="List Table 7 Colorful - Accent 51"/>
    <w:basedOn w:val="a1"/>
    <w:uiPriority w:val="99"/>
    <w:qFormat/>
    <w:tblPr>
      <w:tblBorders>
        <w:right w:val="single" w:sz="4" w:space="0" w:color="7CDED5"/>
      </w:tblBorders>
    </w:tblPr>
    <w:tblStylePr w:type="firstRow">
      <w:rPr>
        <w:rFonts w:ascii="Arial" w:hAnsi="Arial"/>
        <w:i/>
        <w:color w:val="7CDED5"/>
        <w:sz w:val="22"/>
      </w:rPr>
      <w:tblPr/>
      <w:tcPr>
        <w:tcBorders>
          <w:top w:val="nil"/>
          <w:left w:val="nil"/>
          <w:bottom w:val="single" w:sz="4" w:space="0" w:color="7CDED5"/>
          <w:right w:val="nil"/>
        </w:tcBorders>
        <w:shd w:val="clear" w:color="FFFFFF" w:fill="FFFFFF"/>
      </w:tcPr>
    </w:tblStylePr>
    <w:tblStylePr w:type="lastRow">
      <w:rPr>
        <w:rFonts w:ascii="Arial" w:hAnsi="Arial"/>
        <w:i/>
        <w:color w:val="7CDED5"/>
        <w:sz w:val="22"/>
      </w:rPr>
      <w:tblPr/>
      <w:tcPr>
        <w:tcBorders>
          <w:top w:val="single" w:sz="4" w:space="0" w:color="7CDED5"/>
          <w:left w:val="nil"/>
          <w:bottom w:val="nil"/>
          <w:right w:val="nil"/>
        </w:tcBorders>
        <w:shd w:val="clear" w:color="FFFFFF" w:fill="FFFFFF"/>
      </w:tcPr>
    </w:tblStylePr>
    <w:tblStylePr w:type="firstCol">
      <w:pPr>
        <w:jc w:val="right"/>
      </w:pPr>
      <w:rPr>
        <w:rFonts w:ascii="Arial" w:hAnsi="Arial"/>
        <w:i/>
        <w:color w:val="7CDED5"/>
        <w:sz w:val="22"/>
      </w:rPr>
      <w:tblPr/>
      <w:tcPr>
        <w:tcBorders>
          <w:top w:val="nil"/>
          <w:left w:val="nil"/>
          <w:bottom w:val="nil"/>
          <w:right w:val="single" w:sz="4" w:space="0" w:color="7CDED5"/>
        </w:tcBorders>
        <w:shd w:val="clear" w:color="FFFFFF" w:fill="auto"/>
      </w:tcPr>
    </w:tblStylePr>
    <w:tblStylePr w:type="lastCol">
      <w:rPr>
        <w:rFonts w:ascii="Arial" w:hAnsi="Arial"/>
        <w:i/>
        <w:color w:val="7CDED5"/>
        <w:sz w:val="22"/>
      </w:rPr>
      <w:tblPr/>
      <w:tcPr>
        <w:tcBorders>
          <w:top w:val="nil"/>
          <w:left w:val="single" w:sz="4" w:space="0" w:color="7CDED5"/>
          <w:bottom w:val="nil"/>
          <w:right w:val="nil"/>
        </w:tcBorders>
        <w:shd w:val="clear" w:color="FFFFFF" w:fill="auto"/>
      </w:tcPr>
    </w:tblStylePr>
    <w:tblStylePr w:type="band1Vert">
      <w:tblPr/>
      <w:tcPr>
        <w:shd w:val="clear" w:color="C8F1ED" w:fill="C8F1ED"/>
      </w:tcPr>
    </w:tblStylePr>
    <w:tblStylePr w:type="band1Horz">
      <w:rPr>
        <w:rFonts w:ascii="Arial" w:hAnsi="Arial"/>
        <w:color w:val="7CDED5"/>
        <w:sz w:val="22"/>
      </w:rPr>
      <w:tblPr/>
      <w:tcPr>
        <w:shd w:val="clear" w:color="C8F1ED" w:fill="C8F1ED"/>
      </w:tcPr>
    </w:tblStylePr>
    <w:tblStylePr w:type="band2Horz">
      <w:rPr>
        <w:rFonts w:ascii="Arial" w:hAnsi="Arial"/>
        <w:color w:val="7CDED5"/>
        <w:sz w:val="22"/>
      </w:rPr>
    </w:tblStylePr>
  </w:style>
  <w:style w:type="table" w:customStyle="1" w:styleId="ListTable7Colorful-Accent61">
    <w:name w:val="List Table 7 Colorful - Accent 61"/>
    <w:basedOn w:val="a1"/>
    <w:uiPriority w:val="99"/>
    <w:qFormat/>
    <w:tblPr>
      <w:tblBorders>
        <w:right w:val="single" w:sz="4" w:space="0" w:color="EF949E"/>
      </w:tblBorders>
    </w:tblPr>
    <w:tblStylePr w:type="firstRow">
      <w:rPr>
        <w:rFonts w:ascii="Arial" w:hAnsi="Arial"/>
        <w:i/>
        <w:color w:val="EF949E"/>
        <w:sz w:val="22"/>
      </w:rPr>
      <w:tblPr/>
      <w:tcPr>
        <w:tcBorders>
          <w:top w:val="nil"/>
          <w:left w:val="nil"/>
          <w:bottom w:val="single" w:sz="4" w:space="0" w:color="EF949E"/>
          <w:right w:val="nil"/>
        </w:tcBorders>
        <w:shd w:val="clear" w:color="FFFFFF" w:fill="FFFFFF"/>
      </w:tcPr>
    </w:tblStylePr>
    <w:tblStylePr w:type="lastRow">
      <w:rPr>
        <w:rFonts w:ascii="Arial" w:hAnsi="Arial"/>
        <w:i/>
        <w:color w:val="EF949E"/>
        <w:sz w:val="22"/>
      </w:rPr>
      <w:tblPr/>
      <w:tcPr>
        <w:tcBorders>
          <w:top w:val="single" w:sz="4" w:space="0" w:color="EF949E"/>
          <w:left w:val="nil"/>
          <w:bottom w:val="nil"/>
          <w:right w:val="nil"/>
        </w:tcBorders>
        <w:shd w:val="clear" w:color="FFFFFF" w:fill="FFFFFF"/>
      </w:tcPr>
    </w:tblStylePr>
    <w:tblStylePr w:type="firstCol">
      <w:pPr>
        <w:jc w:val="right"/>
      </w:pPr>
      <w:rPr>
        <w:rFonts w:ascii="Arial" w:hAnsi="Arial"/>
        <w:i/>
        <w:color w:val="EF949E"/>
        <w:sz w:val="22"/>
      </w:rPr>
      <w:tblPr/>
      <w:tcPr>
        <w:tcBorders>
          <w:top w:val="nil"/>
          <w:left w:val="nil"/>
          <w:bottom w:val="nil"/>
          <w:right w:val="single" w:sz="4" w:space="0" w:color="EF949E"/>
        </w:tcBorders>
        <w:shd w:val="clear" w:color="FFFFFF" w:fill="auto"/>
      </w:tcPr>
    </w:tblStylePr>
    <w:tblStylePr w:type="lastCol">
      <w:rPr>
        <w:rFonts w:ascii="Arial" w:hAnsi="Arial"/>
        <w:i/>
        <w:color w:val="EF949E"/>
        <w:sz w:val="22"/>
      </w:rPr>
      <w:tblPr/>
      <w:tcPr>
        <w:tcBorders>
          <w:top w:val="nil"/>
          <w:left w:val="single" w:sz="4" w:space="0" w:color="EF949E"/>
          <w:bottom w:val="nil"/>
          <w:right w:val="nil"/>
        </w:tcBorders>
        <w:shd w:val="clear" w:color="FFFFFF" w:fill="auto"/>
      </w:tcPr>
    </w:tblStylePr>
    <w:tblStylePr w:type="band1Vert">
      <w:tblPr/>
      <w:tcPr>
        <w:shd w:val="clear" w:color="F8D1D6" w:fill="F8D1D6"/>
      </w:tcPr>
    </w:tblStylePr>
    <w:tblStylePr w:type="band1Horz">
      <w:rPr>
        <w:rFonts w:ascii="Arial" w:hAnsi="Arial"/>
        <w:color w:val="EF949E"/>
        <w:sz w:val="22"/>
      </w:rPr>
      <w:tblPr/>
      <w:tcPr>
        <w:shd w:val="clear" w:color="F8D1D6" w:fill="F8D1D6"/>
      </w:tcPr>
    </w:tblStylePr>
    <w:tblStylePr w:type="band2Horz">
      <w:rPr>
        <w:rFonts w:ascii="Arial" w:hAnsi="Arial"/>
        <w:color w:val="EF949E"/>
        <w:sz w:val="22"/>
      </w:rPr>
    </w:tblStylePr>
  </w:style>
  <w:style w:type="table" w:customStyle="1" w:styleId="Bordered1">
    <w:name w:val="Bordered1"/>
    <w:basedOn w:val="a1"/>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1"/>
    <w:uiPriority w:val="99"/>
    <w:qFormat/>
    <w:tblPr>
      <w:tblBorders>
        <w:top w:val="single" w:sz="4" w:space="0" w:color="B5C6EA"/>
        <w:left w:val="single" w:sz="4" w:space="0" w:color="B5C6EA"/>
        <w:bottom w:val="single" w:sz="4" w:space="0" w:color="B5C6EA"/>
        <w:right w:val="single" w:sz="4" w:space="0" w:color="B5C6EA"/>
        <w:insideH w:val="single" w:sz="4" w:space="0" w:color="B5C6EA"/>
        <w:insideV w:val="single" w:sz="4" w:space="0" w:color="B5C6EA"/>
      </w:tblBorders>
    </w:tblPr>
    <w:tblStylePr w:type="firstRow">
      <w:rPr>
        <w:rFonts w:ascii="Arial" w:hAnsi="Arial"/>
        <w:color w:val="404040"/>
        <w:sz w:val="22"/>
      </w:rPr>
      <w:tblPr/>
      <w:tcPr>
        <w:tcBorders>
          <w:bottom w:val="single" w:sz="12" w:space="0" w:color="4874CB"/>
        </w:tcBorders>
      </w:tcPr>
    </w:tblStylePr>
    <w:tblStylePr w:type="lastRow">
      <w:rPr>
        <w:rFonts w:ascii="Arial" w:hAnsi="Arial"/>
        <w:color w:val="404040"/>
        <w:sz w:val="22"/>
      </w:rPr>
      <w:tblPr/>
      <w:tcPr>
        <w:tcBorders>
          <w:top w:val="single" w:sz="12" w:space="0" w:color="4874C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cBorders>
      </w:tcPr>
    </w:tblStylePr>
    <w:tblStylePr w:type="band1Horz">
      <w:rPr>
        <w:rFonts w:ascii="Arial" w:hAnsi="Arial"/>
        <w:color w:val="404040"/>
        <w:sz w:val="22"/>
      </w:rPr>
      <w:tblPr/>
      <w:tcPr>
        <w:tcBorders>
          <w:top w:val="single" w:sz="4" w:space="0" w:color="B5C6EA"/>
          <w:left w:val="single" w:sz="4" w:space="0" w:color="B5C6EA"/>
          <w:bottom w:val="single" w:sz="4" w:space="0" w:color="B5C6EA"/>
          <w:right w:val="single" w:sz="4" w:space="0" w:color="B5C6EA"/>
        </w:tcBorders>
      </w:tcPr>
    </w:tblStylePr>
  </w:style>
  <w:style w:type="table" w:customStyle="1" w:styleId="Bordered-Accent21">
    <w:name w:val="Bordered - Accent 21"/>
    <w:basedOn w:val="a1"/>
    <w:uiPriority w:val="99"/>
    <w:qFormat/>
    <w:tblPr>
      <w:tblBorders>
        <w:top w:val="single" w:sz="4" w:space="0" w:color="F8CCAA"/>
        <w:left w:val="single" w:sz="4" w:space="0" w:color="F8CCAA"/>
        <w:bottom w:val="single" w:sz="4" w:space="0" w:color="F8CCAA"/>
        <w:right w:val="single" w:sz="4" w:space="0" w:color="F8CCAA"/>
        <w:insideH w:val="single" w:sz="4" w:space="0" w:color="F8CCAA"/>
        <w:insideV w:val="single" w:sz="4" w:space="0" w:color="F8CCAA"/>
      </w:tblBorders>
    </w:tblPr>
    <w:tblStylePr w:type="firstRow">
      <w:rPr>
        <w:rFonts w:ascii="Arial" w:hAnsi="Arial"/>
        <w:color w:val="404040"/>
        <w:sz w:val="22"/>
      </w:rPr>
      <w:tblPr/>
      <w:tcPr>
        <w:tcBorders>
          <w:bottom w:val="single" w:sz="12" w:space="0" w:color="F5B483"/>
        </w:tcBorders>
      </w:tcPr>
    </w:tblStylePr>
    <w:tblStylePr w:type="lastRow">
      <w:rPr>
        <w:rFonts w:ascii="Arial" w:hAnsi="Arial"/>
        <w:color w:val="404040"/>
        <w:sz w:val="22"/>
      </w:rPr>
      <w:tblPr/>
      <w:tcPr>
        <w:tcBorders>
          <w:top w:val="single" w:sz="12" w:space="0" w:color="F5B483"/>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cBorders>
      </w:tcPr>
    </w:tblStylePr>
    <w:tblStylePr w:type="band1Horz">
      <w:rPr>
        <w:rFonts w:ascii="Arial" w:hAnsi="Arial"/>
        <w:color w:val="404040"/>
        <w:sz w:val="22"/>
      </w:rPr>
      <w:tblPr/>
      <w:tcPr>
        <w:tcBorders>
          <w:top w:val="single" w:sz="4" w:space="0" w:color="F8CCAA"/>
          <w:left w:val="single" w:sz="4" w:space="0" w:color="F8CCAA"/>
          <w:bottom w:val="single" w:sz="4" w:space="0" w:color="F8CCAA"/>
          <w:right w:val="single" w:sz="4" w:space="0" w:color="F8CCAA"/>
        </w:tcBorders>
      </w:tcPr>
    </w:tblStylePr>
  </w:style>
  <w:style w:type="table" w:customStyle="1" w:styleId="Bordered-Accent31">
    <w:name w:val="Bordered - Accent 31"/>
    <w:basedOn w:val="a1"/>
    <w:uiPriority w:val="99"/>
    <w:qFormat/>
    <w:tblPr>
      <w:tblBorders>
        <w:top w:val="single" w:sz="4" w:space="0" w:color="FEE594"/>
        <w:left w:val="single" w:sz="4" w:space="0" w:color="FEE594"/>
        <w:bottom w:val="single" w:sz="4" w:space="0" w:color="FEE594"/>
        <w:right w:val="single" w:sz="4" w:space="0" w:color="FEE594"/>
        <w:insideH w:val="single" w:sz="4" w:space="0" w:color="FEE594"/>
        <w:insideV w:val="single" w:sz="4" w:space="0" w:color="FEE594"/>
      </w:tblBorders>
    </w:tblPr>
    <w:tblStylePr w:type="firstRow">
      <w:rPr>
        <w:rFonts w:ascii="Arial" w:hAnsi="Arial"/>
        <w:color w:val="404040"/>
        <w:sz w:val="22"/>
      </w:rPr>
      <w:tblPr/>
      <w:tcPr>
        <w:tcBorders>
          <w:bottom w:val="single" w:sz="12" w:space="0" w:color="FDD861"/>
        </w:tcBorders>
      </w:tcPr>
    </w:tblStylePr>
    <w:tblStylePr w:type="lastRow">
      <w:rPr>
        <w:rFonts w:ascii="Arial" w:hAnsi="Arial"/>
        <w:color w:val="404040"/>
        <w:sz w:val="22"/>
      </w:rPr>
      <w:tblPr/>
      <w:tcPr>
        <w:tcBorders>
          <w:top w:val="single" w:sz="12" w:space="0" w:color="FDD86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cBorders>
      </w:tcPr>
    </w:tblStylePr>
    <w:tblStylePr w:type="band1Horz">
      <w:rPr>
        <w:rFonts w:ascii="Arial" w:hAnsi="Arial"/>
        <w:color w:val="404040"/>
        <w:sz w:val="22"/>
      </w:rPr>
      <w:tblPr/>
      <w:tcPr>
        <w:tcBorders>
          <w:top w:val="single" w:sz="4" w:space="0" w:color="FEE594"/>
          <w:left w:val="single" w:sz="4" w:space="0" w:color="FEE594"/>
          <w:bottom w:val="single" w:sz="4" w:space="0" w:color="FEE594"/>
          <w:right w:val="single" w:sz="4" w:space="0" w:color="FEE594"/>
        </w:tcBorders>
      </w:tcPr>
    </w:tblStylePr>
  </w:style>
  <w:style w:type="table" w:customStyle="1" w:styleId="Bordered-Accent41">
    <w:name w:val="Bordered - Accent 41"/>
    <w:basedOn w:val="a1"/>
    <w:uiPriority w:val="99"/>
    <w:qFormat/>
    <w:tblPr>
      <w:tblBorders>
        <w:top w:val="single" w:sz="4" w:space="0" w:color="C7E4B2"/>
        <w:left w:val="single" w:sz="4" w:space="0" w:color="C7E4B2"/>
        <w:bottom w:val="single" w:sz="4" w:space="0" w:color="C7E4B2"/>
        <w:right w:val="single" w:sz="4" w:space="0" w:color="C7E4B2"/>
        <w:insideH w:val="single" w:sz="4" w:space="0" w:color="C7E4B2"/>
        <w:insideV w:val="single" w:sz="4" w:space="0" w:color="C7E4B2"/>
      </w:tblBorders>
    </w:tblPr>
    <w:tblStylePr w:type="firstRow">
      <w:rPr>
        <w:rFonts w:ascii="Arial" w:hAnsi="Arial"/>
        <w:color w:val="404040"/>
        <w:sz w:val="22"/>
      </w:rPr>
      <w:tblPr/>
      <w:tcPr>
        <w:tcBorders>
          <w:bottom w:val="single" w:sz="12" w:space="0" w:color="ABD78C"/>
        </w:tcBorders>
      </w:tcPr>
    </w:tblStylePr>
    <w:tblStylePr w:type="lastRow">
      <w:rPr>
        <w:rFonts w:ascii="Arial" w:hAnsi="Arial"/>
        <w:color w:val="404040"/>
        <w:sz w:val="22"/>
      </w:rPr>
      <w:tblPr/>
      <w:tcPr>
        <w:tcBorders>
          <w:top w:val="single" w:sz="12" w:space="0" w:color="ABD78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cBorders>
      </w:tcPr>
    </w:tblStylePr>
    <w:tblStylePr w:type="band1Horz">
      <w:rPr>
        <w:rFonts w:ascii="Arial" w:hAnsi="Arial"/>
        <w:color w:val="404040"/>
        <w:sz w:val="22"/>
      </w:rPr>
      <w:tblPr/>
      <w:tcPr>
        <w:tcBorders>
          <w:top w:val="single" w:sz="4" w:space="0" w:color="C7E4B2"/>
          <w:left w:val="single" w:sz="4" w:space="0" w:color="C7E4B2"/>
          <w:bottom w:val="single" w:sz="4" w:space="0" w:color="C7E4B2"/>
          <w:right w:val="single" w:sz="4" w:space="0" w:color="C7E4B2"/>
        </w:tcBorders>
      </w:tcPr>
    </w:tblStylePr>
  </w:style>
  <w:style w:type="table" w:customStyle="1" w:styleId="Bordered-Accent51">
    <w:name w:val="Bordered - Accent 51"/>
    <w:basedOn w:val="a1"/>
    <w:uiPriority w:val="99"/>
    <w:qFormat/>
    <w:tblPr>
      <w:tblBorders>
        <w:top w:val="single" w:sz="4" w:space="0" w:color="A7E9E3"/>
        <w:left w:val="single" w:sz="4" w:space="0" w:color="A7E9E3"/>
        <w:bottom w:val="single" w:sz="4" w:space="0" w:color="A7E9E3"/>
        <w:right w:val="single" w:sz="4" w:space="0" w:color="A7E9E3"/>
        <w:insideH w:val="single" w:sz="4" w:space="0" w:color="A7E9E3"/>
        <w:insideV w:val="single" w:sz="4" w:space="0" w:color="A7E9E3"/>
      </w:tblBorders>
    </w:tblPr>
    <w:tblStylePr w:type="firstRow">
      <w:rPr>
        <w:rFonts w:ascii="Arial" w:hAnsi="Arial"/>
        <w:color w:val="404040"/>
        <w:sz w:val="22"/>
      </w:rPr>
      <w:tblPr/>
      <w:tcPr>
        <w:tcBorders>
          <w:bottom w:val="single" w:sz="12" w:space="0" w:color="7CDED5"/>
        </w:tcBorders>
      </w:tcPr>
    </w:tblStylePr>
    <w:tblStylePr w:type="lastRow">
      <w:rPr>
        <w:rFonts w:ascii="Arial" w:hAnsi="Arial"/>
        <w:color w:val="404040"/>
        <w:sz w:val="22"/>
      </w:rPr>
      <w:tblPr/>
      <w:tcPr>
        <w:tcBorders>
          <w:top w:val="single" w:sz="12" w:space="0" w:color="7CDED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cBorders>
      </w:tcPr>
    </w:tblStylePr>
    <w:tblStylePr w:type="band1Horz">
      <w:rPr>
        <w:rFonts w:ascii="Arial" w:hAnsi="Arial"/>
        <w:color w:val="404040"/>
        <w:sz w:val="22"/>
      </w:rPr>
      <w:tblPr/>
      <w:tcPr>
        <w:tcBorders>
          <w:top w:val="single" w:sz="4" w:space="0" w:color="A7E9E3"/>
          <w:left w:val="single" w:sz="4" w:space="0" w:color="A7E9E3"/>
          <w:bottom w:val="single" w:sz="4" w:space="0" w:color="A7E9E3"/>
          <w:right w:val="single" w:sz="4" w:space="0" w:color="A7E9E3"/>
        </w:tcBorders>
      </w:tcPr>
    </w:tblStylePr>
  </w:style>
  <w:style w:type="table" w:customStyle="1" w:styleId="Bordered-Accent61">
    <w:name w:val="Bordered - Accent 61"/>
    <w:basedOn w:val="a1"/>
    <w:uiPriority w:val="99"/>
    <w:qFormat/>
    <w:tblPr>
      <w:tblBorders>
        <w:top w:val="single" w:sz="4" w:space="0" w:color="F4B6BD"/>
        <w:left w:val="single" w:sz="4" w:space="0" w:color="F4B6BD"/>
        <w:bottom w:val="single" w:sz="4" w:space="0" w:color="F4B6BD"/>
        <w:right w:val="single" w:sz="4" w:space="0" w:color="F4B6BD"/>
        <w:insideH w:val="single" w:sz="4" w:space="0" w:color="F4B6BD"/>
        <w:insideV w:val="single" w:sz="4" w:space="0" w:color="F4B6BD"/>
      </w:tblBorders>
    </w:tblPr>
    <w:tblStylePr w:type="firstRow">
      <w:rPr>
        <w:rFonts w:ascii="Arial" w:hAnsi="Arial"/>
        <w:color w:val="404040"/>
        <w:sz w:val="22"/>
      </w:rPr>
      <w:tblPr/>
      <w:tcPr>
        <w:tcBorders>
          <w:bottom w:val="single" w:sz="12" w:space="0" w:color="EF949E"/>
        </w:tcBorders>
      </w:tcPr>
    </w:tblStylePr>
    <w:tblStylePr w:type="lastRow">
      <w:rPr>
        <w:rFonts w:ascii="Arial" w:hAnsi="Arial"/>
        <w:color w:val="404040"/>
        <w:sz w:val="22"/>
      </w:rPr>
      <w:tblPr/>
      <w:tcPr>
        <w:tcBorders>
          <w:top w:val="single" w:sz="12" w:space="0" w:color="EF949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cBorders>
      </w:tcPr>
    </w:tblStylePr>
    <w:tblStylePr w:type="band1Horz">
      <w:rPr>
        <w:rFonts w:ascii="Arial" w:hAnsi="Arial"/>
        <w:color w:val="404040"/>
        <w:sz w:val="22"/>
      </w:rPr>
      <w:tblPr/>
      <w:tcPr>
        <w:tcBorders>
          <w:top w:val="single" w:sz="4" w:space="0" w:color="F4B6BD"/>
          <w:left w:val="single" w:sz="4" w:space="0" w:color="F4B6BD"/>
          <w:bottom w:val="single" w:sz="4" w:space="0" w:color="F4B6BD"/>
          <w:right w:val="single" w:sz="4" w:space="0" w:color="F4B6BD"/>
        </w:tcBorders>
      </w:tcPr>
    </w:tblStyle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cs="Times New Roman"/>
      <w:sz w:val="44"/>
      <w:szCs w:val="32"/>
    </w:rPr>
  </w:style>
  <w:style w:type="paragraph" w:customStyle="1" w:styleId="Normal0">
    <w:name w:val="Normal_0"/>
    <w:qFormat/>
    <w:rPr>
      <w:rFonts w:ascii="Times New Roman" w:eastAsia="Times New Roman" w:hAnsi="Times New Roman" w:cs="Times New Roman"/>
      <w:sz w:val="24"/>
      <w:szCs w:val="24"/>
    </w:rPr>
  </w:style>
  <w:style w:type="character" w:customStyle="1" w:styleId="titlebody">
    <w:name w:val="titlebody"/>
    <w:basedOn w:val="a0"/>
    <w:qFormat/>
    <w:rPr>
      <w:rFonts w:ascii="宋体" w:eastAsia="宋体" w:hAnsi="宋体" w:cs="宋体"/>
      <w:b/>
      <w:bCs/>
      <w:color w:val="000000"/>
      <w:sz w:val="24"/>
      <w:szCs w:val="24"/>
    </w:rPr>
  </w:style>
  <w:style w:type="paragraph" w:customStyle="1" w:styleId="Normal24">
    <w:name w:val="Normal_24"/>
    <w:qFormat/>
    <w:rPr>
      <w:rFonts w:ascii="Times New Roman" w:eastAsia="Times New Roman" w:hAnsi="Times New Roman" w:cs="Times New Roman"/>
      <w:sz w:val="24"/>
      <w:szCs w:val="24"/>
    </w:rPr>
  </w:style>
  <w:style w:type="character" w:customStyle="1" w:styleId="af7">
    <w:name w:val="页眉 字符"/>
    <w:basedOn w:val="a0"/>
    <w:link w:val="af6"/>
    <w:uiPriority w:val="99"/>
    <w:qFormat/>
    <w:rPr>
      <w:sz w:val="18"/>
      <w:szCs w:val="18"/>
    </w:rPr>
  </w:style>
  <w:style w:type="character" w:customStyle="1" w:styleId="af5">
    <w:name w:val="页脚 字符"/>
    <w:basedOn w:val="a0"/>
    <w:link w:val="af4"/>
    <w:uiPriority w:val="99"/>
    <w:qFormat/>
    <w:rPr>
      <w:sz w:val="18"/>
      <w:szCs w:val="18"/>
    </w:rPr>
  </w:style>
  <w:style w:type="character" w:customStyle="1" w:styleId="af">
    <w:name w:val="日期 字符"/>
    <w:basedOn w:val="a0"/>
    <w:link w:val="ae"/>
    <w:uiPriority w:val="99"/>
    <w:semiHidden/>
    <w:qFormat/>
  </w:style>
  <w:style w:type="paragraph" w:customStyle="1" w:styleId="Normal4">
    <w:name w:val="Normal_4"/>
    <w:qFormat/>
    <w:rPr>
      <w:rFonts w:ascii="Times New Roman" w:eastAsia="Times New Roman" w:hAnsi="Times New Roman" w:cs="Times New Roman"/>
      <w:sz w:val="24"/>
      <w:szCs w:val="24"/>
    </w:rPr>
  </w:style>
  <w:style w:type="paragraph" w:customStyle="1" w:styleId="Normal5">
    <w:name w:val="Normal_5"/>
    <w:qFormat/>
    <w:rPr>
      <w:rFonts w:ascii="Times New Roman" w:eastAsia="Times New Roman" w:hAnsi="Times New Roman" w:cs="Times New Roman"/>
      <w:sz w:val="24"/>
      <w:szCs w:val="24"/>
    </w:rPr>
  </w:style>
  <w:style w:type="paragraph" w:customStyle="1" w:styleId="40">
    <w:name w:val="正文_4_0"/>
    <w:qFormat/>
    <w:pPr>
      <w:widowControl w:val="0"/>
      <w:jc w:val="both"/>
    </w:pPr>
    <w:rPr>
      <w:rFonts w:ascii="Calibri" w:eastAsia="宋体" w:hAnsi="Calibri" w:cs="Times New Roman"/>
      <w:sz w:val="21"/>
      <w:szCs w:val="22"/>
    </w:rPr>
  </w:style>
  <w:style w:type="paragraph" w:customStyle="1" w:styleId="TableParagraph">
    <w:name w:val="Table Paragraph"/>
    <w:basedOn w:val="a"/>
    <w:uiPriority w:val="1"/>
    <w:unhideWhenUsed/>
    <w:qFormat/>
    <w:pPr>
      <w:widowControl w:val="0"/>
      <w:spacing w:after="0" w:line="240" w:lineRule="auto"/>
    </w:pPr>
    <w:rPr>
      <w:rFonts w:ascii="Times New Roman" w:eastAsia="宋体" w:hAnsi="Times New Roman" w:cs="Times New Roman"/>
      <w:sz w:val="24"/>
      <w:szCs w:val="24"/>
      <w:lang w:eastAsia="zh-CN"/>
    </w:rPr>
  </w:style>
  <w:style w:type="paragraph" w:customStyle="1" w:styleId="00">
    <w:name w:val="正文文本_0"/>
    <w:basedOn w:val="0"/>
    <w:uiPriority w:val="99"/>
    <w:qFormat/>
    <w:rPr>
      <w:rFonts w:ascii="Times New Roman" w:hAnsi="Times New Roman"/>
      <w:sz w:val="20"/>
      <w:szCs w:val="24"/>
    </w:rPr>
  </w:style>
  <w:style w:type="table" w:customStyle="1" w:styleId="24">
    <w:name w:val="网格型2"/>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2">
    <w:name w:val="Table Grid Light2"/>
    <w:basedOn w:val="a1"/>
    <w:uiPriority w:val="59"/>
    <w:qFormat/>
    <w:rPr>
      <w:rFonts w:ascii="Times New Roman" w:eastAsia="宋体" w:hAnsi="Times New Roman" w:cs="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PlainTable12">
    <w:name w:val="Plain Table 12"/>
    <w:basedOn w:val="a1"/>
    <w:uiPriority w:val="59"/>
    <w:qFormat/>
    <w:rPr>
      <w:rFonts w:ascii="Times New Roman" w:eastAsia="宋体" w:hAnsi="Times New Roman" w:cs="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2">
    <w:name w:val="Plain Table 22"/>
    <w:basedOn w:val="a1"/>
    <w:uiPriority w:val="59"/>
    <w:qFormat/>
    <w:rPr>
      <w:rFonts w:ascii="Times New Roman" w:eastAsia="宋体" w:hAnsi="Times New Roman" w:cs="Times New Roman"/>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2">
    <w:name w:val="Plain Table 32"/>
    <w:basedOn w:val="a1"/>
    <w:uiPriority w:val="99"/>
    <w:qFormat/>
    <w:rPr>
      <w:rFonts w:ascii="Times New Roman" w:eastAsia="宋体" w:hAnsi="Times New Roman" w:cs="Times New Roman"/>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2">
    <w:name w:val="Plain Table 42"/>
    <w:basedOn w:val="a1"/>
    <w:uiPriority w:val="99"/>
    <w:qFormat/>
    <w:rPr>
      <w:rFonts w:ascii="Times New Roman" w:eastAsia="宋体" w:hAnsi="Times New Roman" w:cs="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2">
    <w:name w:val="Plain Table 52"/>
    <w:basedOn w:val="a1"/>
    <w:uiPriority w:val="99"/>
    <w:qFormat/>
    <w:rPr>
      <w:rFonts w:ascii="Times New Roman" w:eastAsia="宋体" w:hAnsi="Times New Roman" w:cs="Times New Roman"/>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2">
    <w:name w:val="Grid Table 1 Light2"/>
    <w:basedOn w:val="a1"/>
    <w:uiPriority w:val="99"/>
    <w:qFormat/>
    <w:rPr>
      <w:rFonts w:ascii="Times New Roman" w:eastAsia="宋体" w:hAnsi="Times New Roman" w:cs="Times New Roman"/>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2">
    <w:name w:val="Grid Table 1 Light - Accent 12"/>
    <w:basedOn w:val="a1"/>
    <w:uiPriority w:val="99"/>
    <w:qFormat/>
    <w:rPr>
      <w:rFonts w:ascii="Times New Roman" w:eastAsia="宋体" w:hAnsi="Times New Roman" w:cs="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2">
    <w:name w:val="Grid Table 1 Light - Accent 22"/>
    <w:basedOn w:val="a1"/>
    <w:uiPriority w:val="99"/>
    <w:qFormat/>
    <w:rPr>
      <w:rFonts w:ascii="Times New Roman" w:eastAsia="宋体" w:hAnsi="Times New Roman" w:cs="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2">
    <w:name w:val="Grid Table 1 Light - Accent 32"/>
    <w:basedOn w:val="a1"/>
    <w:uiPriority w:val="99"/>
    <w:qFormat/>
    <w:rPr>
      <w:rFonts w:ascii="Times New Roman" w:eastAsia="宋体" w:hAnsi="Times New Roman" w:cs="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2">
    <w:name w:val="Grid Table 1 Light - Accent 42"/>
    <w:basedOn w:val="a1"/>
    <w:uiPriority w:val="99"/>
    <w:qFormat/>
    <w:rPr>
      <w:rFonts w:ascii="Times New Roman" w:eastAsia="宋体" w:hAnsi="Times New Roman" w:cs="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2">
    <w:name w:val="Grid Table 1 Light - Accent 52"/>
    <w:basedOn w:val="a1"/>
    <w:uiPriority w:val="99"/>
    <w:qFormat/>
    <w:rPr>
      <w:rFonts w:ascii="Times New Roman" w:eastAsia="宋体" w:hAnsi="Times New Roman" w:cs="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2">
    <w:name w:val="Grid Table 1 Light - Accent 62"/>
    <w:basedOn w:val="a1"/>
    <w:uiPriority w:val="99"/>
    <w:qFormat/>
    <w:rPr>
      <w:rFonts w:ascii="Times New Roman" w:eastAsia="宋体" w:hAnsi="Times New Roman" w:cs="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2">
    <w:name w:val="Grid Table 22"/>
    <w:basedOn w:val="a1"/>
    <w:uiPriority w:val="99"/>
    <w:qFormat/>
    <w:rPr>
      <w:rFonts w:ascii="Times New Roman" w:eastAsia="宋体" w:hAnsi="Times New Roman" w:cs="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2">
    <w:name w:val="Grid Table 2 - Accent 12"/>
    <w:basedOn w:val="a1"/>
    <w:uiPriority w:val="99"/>
    <w:qFormat/>
    <w:rPr>
      <w:rFonts w:ascii="Times New Roman" w:eastAsia="宋体" w:hAnsi="Times New Roman" w:cs="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il"/>
          <w:left w:val="nil"/>
          <w:bottom w:val="single" w:sz="12" w:space="0" w:color="5D8AC2"/>
          <w:right w:val="nil"/>
        </w:tcBorders>
        <w:shd w:val="clear" w:color="FFFFFF" w:fill="auto"/>
      </w:tcPr>
    </w:tblStylePr>
    <w:tblStylePr w:type="lastRow">
      <w:rPr>
        <w:b/>
        <w:color w:val="404040"/>
      </w:rPr>
      <w:tblPr/>
      <w:tcPr>
        <w:tcBorders>
          <w:top w:val="single" w:sz="4" w:space="0" w:color="5D8A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2">
    <w:name w:val="Grid Table 2 - Accent 22"/>
    <w:basedOn w:val="a1"/>
    <w:uiPriority w:val="99"/>
    <w:qFormat/>
    <w:rPr>
      <w:rFonts w:ascii="Times New Roman" w:eastAsia="宋体" w:hAnsi="Times New Roman" w:cs="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il"/>
          <w:left w:val="nil"/>
          <w:bottom w:val="single" w:sz="12" w:space="0" w:color="D99695"/>
          <w:right w:val="nil"/>
        </w:tcBorders>
        <w:shd w:val="clear" w:color="FFFFFF" w:fill="auto"/>
      </w:tcPr>
    </w:tblStylePr>
    <w:tblStylePr w:type="lastRow">
      <w:rPr>
        <w:b/>
        <w:color w:val="404040"/>
      </w:rPr>
      <w:tblPr/>
      <w:tcPr>
        <w:tcBorders>
          <w:top w:val="single" w:sz="4" w:space="0" w:color="D996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2">
    <w:name w:val="Grid Table 2 - Accent 32"/>
    <w:basedOn w:val="a1"/>
    <w:uiPriority w:val="99"/>
    <w:qFormat/>
    <w:rPr>
      <w:rFonts w:ascii="Times New Roman" w:eastAsia="宋体" w:hAnsi="Times New Roman" w:cs="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il"/>
          <w:left w:val="nil"/>
          <w:bottom w:val="single" w:sz="12" w:space="0" w:color="9ABB59"/>
          <w:right w:val="nil"/>
        </w:tcBorders>
        <w:shd w:val="clear" w:color="FFFFFF" w:fill="auto"/>
      </w:tcPr>
    </w:tblStylePr>
    <w:tblStylePr w:type="lastRow">
      <w:rPr>
        <w:b/>
        <w:color w:val="404040"/>
      </w:rPr>
      <w:tblPr/>
      <w:tcPr>
        <w:tcBorders>
          <w:top w:val="single" w:sz="4" w:space="0" w:color="9A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2">
    <w:name w:val="Grid Table 2 - Accent 42"/>
    <w:basedOn w:val="a1"/>
    <w:uiPriority w:val="99"/>
    <w:qFormat/>
    <w:rPr>
      <w:rFonts w:ascii="Times New Roman" w:eastAsia="宋体" w:hAnsi="Times New Roman" w:cs="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2">
    <w:name w:val="Grid Table 2 - Accent 52"/>
    <w:basedOn w:val="a1"/>
    <w:uiPriority w:val="99"/>
    <w:qFormat/>
    <w:rPr>
      <w:rFonts w:ascii="Times New Roman" w:eastAsia="宋体" w:hAnsi="Times New Roman" w:cs="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2">
    <w:name w:val="Grid Table 2 - Accent 62"/>
    <w:basedOn w:val="a1"/>
    <w:uiPriority w:val="99"/>
    <w:qFormat/>
    <w:rPr>
      <w:rFonts w:ascii="Times New Roman" w:eastAsia="宋体" w:hAnsi="Times New Roman" w:cs="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2">
    <w:name w:val="Grid Table 32"/>
    <w:basedOn w:val="a1"/>
    <w:uiPriority w:val="99"/>
    <w:qFormat/>
    <w:rPr>
      <w:rFonts w:ascii="Times New Roman" w:eastAsia="宋体" w:hAnsi="Times New Roman" w:cs="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2">
    <w:name w:val="Grid Table 3 - Accent 12"/>
    <w:basedOn w:val="a1"/>
    <w:uiPriority w:val="99"/>
    <w:qFormat/>
    <w:rPr>
      <w:rFonts w:ascii="Times New Roman" w:eastAsia="宋体" w:hAnsi="Times New Roman" w:cs="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2">
    <w:name w:val="Grid Table 3 - Accent 22"/>
    <w:basedOn w:val="a1"/>
    <w:uiPriority w:val="99"/>
    <w:qFormat/>
    <w:rPr>
      <w:rFonts w:ascii="Times New Roman" w:eastAsia="宋体" w:hAnsi="Times New Roman" w:cs="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2">
    <w:name w:val="Grid Table 3 - Accent 32"/>
    <w:basedOn w:val="a1"/>
    <w:uiPriority w:val="99"/>
    <w:qFormat/>
    <w:rPr>
      <w:rFonts w:ascii="Times New Roman" w:eastAsia="宋体" w:hAnsi="Times New Roman" w:cs="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2">
    <w:name w:val="Grid Table 3 - Accent 42"/>
    <w:basedOn w:val="a1"/>
    <w:uiPriority w:val="99"/>
    <w:qFormat/>
    <w:rPr>
      <w:rFonts w:ascii="Times New Roman" w:eastAsia="宋体" w:hAnsi="Times New Roman" w:cs="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2">
    <w:name w:val="Grid Table 3 - Accent 52"/>
    <w:basedOn w:val="a1"/>
    <w:uiPriority w:val="99"/>
    <w:qFormat/>
    <w:rPr>
      <w:rFonts w:ascii="Times New Roman" w:eastAsia="宋体" w:hAnsi="Times New Roman" w:cs="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2">
    <w:name w:val="Grid Table 3 - Accent 62"/>
    <w:basedOn w:val="a1"/>
    <w:uiPriority w:val="99"/>
    <w:qFormat/>
    <w:rPr>
      <w:rFonts w:ascii="Times New Roman" w:eastAsia="宋体" w:hAnsi="Times New Roman" w:cs="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2">
    <w:name w:val="Grid Table 42"/>
    <w:basedOn w:val="a1"/>
    <w:uiPriority w:val="59"/>
    <w:qFormat/>
    <w:rPr>
      <w:rFonts w:ascii="Times New Roman" w:eastAsia="宋体" w:hAnsi="Times New Roman" w:cs="Times New Roman"/>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2">
    <w:name w:val="Grid Table 4 - Accent 12"/>
    <w:basedOn w:val="a1"/>
    <w:uiPriority w:val="59"/>
    <w:qFormat/>
    <w:rPr>
      <w:rFonts w:ascii="Times New Roman" w:eastAsia="宋体" w:hAnsi="Times New Roman" w:cs="Times New Roman"/>
    </w:rPr>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2">
    <w:name w:val="Grid Table 4 - Accent 22"/>
    <w:basedOn w:val="a1"/>
    <w:uiPriority w:val="59"/>
    <w:qFormat/>
    <w:rPr>
      <w:rFonts w:ascii="Times New Roman" w:eastAsia="宋体" w:hAnsi="Times New Roman" w:cs="Times New Roman"/>
    </w:rPr>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2">
    <w:name w:val="Grid Table 4 - Accent 32"/>
    <w:basedOn w:val="a1"/>
    <w:uiPriority w:val="59"/>
    <w:qFormat/>
    <w:rPr>
      <w:rFonts w:ascii="Times New Roman" w:eastAsia="宋体" w:hAnsi="Times New Roman" w:cs="Times New Roman"/>
    </w:rPr>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2">
    <w:name w:val="Grid Table 4 - Accent 42"/>
    <w:basedOn w:val="a1"/>
    <w:uiPriority w:val="59"/>
    <w:qFormat/>
    <w:rPr>
      <w:rFonts w:ascii="Times New Roman" w:eastAsia="宋体" w:hAnsi="Times New Roman" w:cs="Times New Roman"/>
    </w:rPr>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2">
    <w:name w:val="Grid Table 4 - Accent 52"/>
    <w:basedOn w:val="a1"/>
    <w:uiPriority w:val="59"/>
    <w:qFormat/>
    <w:rPr>
      <w:rFonts w:ascii="Times New Roman" w:eastAsia="宋体" w:hAnsi="Times New Roman" w:cs="Times New Roman"/>
    </w:rPr>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2">
    <w:name w:val="Grid Table 4 - Accent 62"/>
    <w:basedOn w:val="a1"/>
    <w:uiPriority w:val="59"/>
    <w:qFormat/>
    <w:rPr>
      <w:rFonts w:ascii="Times New Roman" w:eastAsia="宋体" w:hAnsi="Times New Roman" w:cs="Times New Roman"/>
    </w:rPr>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2">
    <w:name w:val="Grid Table 5 Dark2"/>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2">
    <w:name w:val="Grid Table 5 Dark- Accent 12"/>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2">
    <w:name w:val="Grid Table 5 Dark - Accent 22"/>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2">
    <w:name w:val="Grid Table 5 Dark - Accent 32"/>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2">
    <w:name w:val="Grid Table 5 Dark- Accent 42"/>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2">
    <w:name w:val="Grid Table 5 Dark - Accent 52"/>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2">
    <w:name w:val="Grid Table 5 Dark - Accent 62"/>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2">
    <w:name w:val="Grid Table 6 Colorful2"/>
    <w:basedOn w:val="a1"/>
    <w:uiPriority w:val="99"/>
    <w:qFormat/>
    <w:rPr>
      <w:rFonts w:ascii="Times New Roman" w:eastAsia="宋体" w:hAnsi="Times New Roman" w:cs="Times New Roman"/>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2">
    <w:name w:val="Grid Table 6 Colorful - Accent 12"/>
    <w:basedOn w:val="a1"/>
    <w:uiPriority w:val="99"/>
    <w:qFormat/>
    <w:rPr>
      <w:rFonts w:ascii="Times New Roman" w:eastAsia="宋体" w:hAnsi="Times New Roman" w:cs="Times New Roman"/>
    </w:rPr>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2">
    <w:name w:val="Grid Table 6 Colorful - Accent 22"/>
    <w:basedOn w:val="a1"/>
    <w:uiPriority w:val="99"/>
    <w:qFormat/>
    <w:rPr>
      <w:rFonts w:ascii="Times New Roman" w:eastAsia="宋体" w:hAnsi="Times New Roman" w:cs="Times New Roman"/>
    </w:rPr>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2">
    <w:name w:val="Grid Table 6 Colorful - Accent 32"/>
    <w:basedOn w:val="a1"/>
    <w:uiPriority w:val="99"/>
    <w:qFormat/>
    <w:rPr>
      <w:rFonts w:ascii="Times New Roman" w:eastAsia="宋体" w:hAnsi="Times New Roman" w:cs="Times New Roman"/>
    </w:rPr>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2">
    <w:name w:val="Grid Table 6 Colorful - Accent 42"/>
    <w:basedOn w:val="a1"/>
    <w:uiPriority w:val="99"/>
    <w:qFormat/>
    <w:rPr>
      <w:rFonts w:ascii="Times New Roman" w:eastAsia="宋体" w:hAnsi="Times New Roman" w:cs="Times New Roman"/>
    </w:rPr>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2">
    <w:name w:val="Grid Table 6 Colorful - Accent 52"/>
    <w:basedOn w:val="a1"/>
    <w:uiPriority w:val="99"/>
    <w:qFormat/>
    <w:rPr>
      <w:rFonts w:ascii="Times New Roman" w:eastAsia="宋体" w:hAnsi="Times New Roman" w:cs="Times New Roman"/>
    </w:rPr>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2">
    <w:name w:val="Grid Table 6 Colorful - Accent 62"/>
    <w:basedOn w:val="a1"/>
    <w:uiPriority w:val="99"/>
    <w:qFormat/>
    <w:rPr>
      <w:rFonts w:ascii="Times New Roman" w:eastAsia="宋体" w:hAnsi="Times New Roman" w:cs="Times New Roman"/>
    </w:rPr>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2">
    <w:name w:val="Grid Table 7 Colorful2"/>
    <w:basedOn w:val="a1"/>
    <w:uiPriority w:val="99"/>
    <w:qFormat/>
    <w:rPr>
      <w:rFonts w:ascii="Times New Roman" w:eastAsia="宋体" w:hAnsi="Times New Roman" w:cs="Times New Roman"/>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2">
    <w:name w:val="Grid Table 7 Colorful - Accent 12"/>
    <w:basedOn w:val="a1"/>
    <w:uiPriority w:val="99"/>
    <w:qFormat/>
    <w:rPr>
      <w:rFonts w:ascii="Times New Roman" w:eastAsia="宋体" w:hAnsi="Times New Roman" w:cs="Times New Roman"/>
    </w:rPr>
    <w:tblPr>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il"/>
          <w:left w:val="nil"/>
          <w:bottom w:val="single" w:sz="4" w:space="0" w:color="A6BFDD"/>
          <w:right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FFFFFF" w:fill="auto"/>
      </w:tcPr>
    </w:tblStylePr>
    <w:tblStylePr w:type="lastCol">
      <w:rPr>
        <w:rFonts w:ascii="Arial" w:hAnsi="Arial"/>
        <w:i/>
        <w:color w:val="A6BFDD"/>
        <w:sz w:val="22"/>
      </w:rPr>
      <w:tblPr/>
      <w:tcPr>
        <w:tcBorders>
          <w:top w:val="nil"/>
          <w:left w:val="single" w:sz="4" w:space="0" w:color="A6BFDD"/>
          <w:bottom w:val="nil"/>
          <w:right w:val="nil"/>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2">
    <w:name w:val="Grid Table 7 Colorful - Accent 22"/>
    <w:basedOn w:val="a1"/>
    <w:uiPriority w:val="99"/>
    <w:qFormat/>
    <w:rPr>
      <w:rFonts w:ascii="Times New Roman" w:eastAsia="宋体" w:hAnsi="Times New Roman" w:cs="Times New Roman"/>
    </w:rPr>
    <w:tblPr>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il"/>
          <w:left w:val="nil"/>
          <w:bottom w:val="single" w:sz="4" w:space="0" w:color="D99695"/>
          <w:right w:val="nil"/>
        </w:tcBorders>
        <w:shd w:val="clear" w:color="FFFFFF" w:fill="FFFFFF"/>
      </w:tcPr>
    </w:tblStylePr>
    <w:tblStylePr w:type="lastRow">
      <w:rPr>
        <w:rFonts w:ascii="Arial" w:hAnsi="Arial"/>
        <w:b/>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2">
    <w:name w:val="Grid Table 7 Colorful - Accent 32"/>
    <w:basedOn w:val="a1"/>
    <w:uiPriority w:val="99"/>
    <w:qFormat/>
    <w:rPr>
      <w:rFonts w:ascii="Times New Roman" w:eastAsia="宋体" w:hAnsi="Times New Roman" w:cs="Times New Roman"/>
    </w:rPr>
    <w:tblPr>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il"/>
          <w:left w:val="nil"/>
          <w:bottom w:val="single" w:sz="4" w:space="0" w:color="9ABB59"/>
          <w:right w:val="nil"/>
        </w:tcBorders>
        <w:shd w:val="clear" w:color="FFFFFF" w:fill="FFFFFF"/>
      </w:tcPr>
    </w:tblStylePr>
    <w:tblStylePr w:type="lastRow">
      <w:rPr>
        <w:rFonts w:ascii="Arial" w:hAnsi="Arial"/>
        <w:b/>
        <w:color w:val="9ABB59"/>
        <w:sz w:val="22"/>
      </w:rPr>
      <w:tblPr/>
      <w:tcPr>
        <w:tcBorders>
          <w:top w:val="single" w:sz="4" w:space="0" w:color="9ABB59"/>
          <w:left w:val="nil"/>
          <w:bottom w:val="nil"/>
          <w:right w:val="nil"/>
        </w:tcBorders>
        <w:shd w:val="clear" w:color="FFFFFF" w:fill="FFFFFF"/>
      </w:tcPr>
    </w:tblStylePr>
    <w:tblStylePr w:type="firstCol">
      <w:pPr>
        <w:jc w:val="right"/>
      </w:pPr>
      <w:rPr>
        <w:rFonts w:ascii="Arial" w:hAnsi="Arial"/>
        <w:i/>
        <w:color w:val="9ABB59"/>
        <w:sz w:val="22"/>
      </w:rPr>
      <w:tblPr/>
      <w:tcPr>
        <w:tcBorders>
          <w:top w:val="nil"/>
          <w:left w:val="nil"/>
          <w:bottom w:val="nil"/>
          <w:right w:val="single" w:sz="4" w:space="0" w:color="9ABB59"/>
        </w:tcBorders>
        <w:shd w:val="clear" w:color="FFFFFF" w:fill="auto"/>
      </w:tcPr>
    </w:tblStylePr>
    <w:tblStylePr w:type="lastCol">
      <w:rPr>
        <w:rFonts w:ascii="Arial" w:hAnsi="Arial"/>
        <w:i/>
        <w:color w:val="9ABB59"/>
        <w:sz w:val="22"/>
      </w:rPr>
      <w:tblPr/>
      <w:tcPr>
        <w:tcBorders>
          <w:top w:val="nil"/>
          <w:left w:val="single" w:sz="4" w:space="0" w:color="9ABB59"/>
          <w:bottom w:val="nil"/>
          <w:right w:val="nil"/>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2">
    <w:name w:val="Grid Table 7 Colorful - Accent 42"/>
    <w:basedOn w:val="a1"/>
    <w:uiPriority w:val="99"/>
    <w:qFormat/>
    <w:rPr>
      <w:rFonts w:ascii="Times New Roman" w:eastAsia="宋体" w:hAnsi="Times New Roman" w:cs="Times New Roman"/>
    </w:rPr>
    <w:tblPr>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il"/>
          <w:left w:val="nil"/>
          <w:bottom w:val="single" w:sz="4" w:space="0" w:color="B2A1C6"/>
          <w:right w:val="nil"/>
        </w:tcBorders>
        <w:shd w:val="clear" w:color="FFFFFF" w:fill="FFFFFF"/>
      </w:tcPr>
    </w:tblStylePr>
    <w:tblStylePr w:type="lastRow">
      <w:rPr>
        <w:rFonts w:ascii="Arial" w:hAnsi="Arial"/>
        <w:b/>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2">
    <w:name w:val="Grid Table 7 Colorful - Accent 52"/>
    <w:basedOn w:val="a1"/>
    <w:uiPriority w:val="99"/>
    <w:qFormat/>
    <w:rPr>
      <w:rFonts w:ascii="Times New Roman" w:eastAsia="宋体" w:hAnsi="Times New Roman" w:cs="Times New Roman"/>
    </w:rPr>
    <w:tblPr>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il"/>
          <w:left w:val="nil"/>
          <w:bottom w:val="single" w:sz="4" w:space="0" w:color="99D0DE"/>
          <w:right w:val="nil"/>
        </w:tcBorders>
        <w:shd w:val="clear" w:color="FFFFFF" w:fill="FFFFFF"/>
      </w:tcPr>
    </w:tblStylePr>
    <w:tblStylePr w:type="lastRow">
      <w:rPr>
        <w:rFonts w:ascii="Arial" w:hAnsi="Arial"/>
        <w:b/>
        <w:color w:val="266779"/>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9"/>
        <w:sz w:val="22"/>
      </w:rPr>
      <w:tblPr/>
      <w:tcPr>
        <w:tcBorders>
          <w:top w:val="nil"/>
          <w:left w:val="nil"/>
          <w:bottom w:val="nil"/>
          <w:right w:val="single" w:sz="4" w:space="0" w:color="99D0DE"/>
        </w:tcBorders>
        <w:shd w:val="clear" w:color="FFFFFF" w:fill="auto"/>
      </w:tcPr>
    </w:tblStylePr>
    <w:tblStylePr w:type="lastCol">
      <w:rPr>
        <w:rFonts w:ascii="Arial" w:hAnsi="Arial"/>
        <w:i/>
        <w:color w:val="266779"/>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2">
    <w:name w:val="Grid Table 7 Colorful - Accent 62"/>
    <w:basedOn w:val="a1"/>
    <w:uiPriority w:val="99"/>
    <w:qFormat/>
    <w:rPr>
      <w:rFonts w:ascii="Times New Roman" w:eastAsia="宋体" w:hAnsi="Times New Roman" w:cs="Times New Roman"/>
    </w:rPr>
    <w:tblPr>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il"/>
          <w:left w:val="nil"/>
          <w:bottom w:val="single" w:sz="4" w:space="0" w:color="FAC396"/>
          <w:right w:val="nil"/>
        </w:tcBorders>
        <w:shd w:val="clear" w:color="FFFFFF" w:fill="FFFFFF"/>
      </w:tcPr>
    </w:tblStylePr>
    <w:tblStylePr w:type="lastRow">
      <w:rPr>
        <w:rFonts w:ascii="Arial" w:hAnsi="Arial"/>
        <w:b/>
        <w:color w:val="B15407"/>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15407"/>
        <w:sz w:val="22"/>
      </w:rPr>
      <w:tblPr/>
      <w:tcPr>
        <w:tcBorders>
          <w:top w:val="nil"/>
          <w:left w:val="nil"/>
          <w:bottom w:val="nil"/>
          <w:right w:val="single" w:sz="4" w:space="0" w:color="FAC396"/>
        </w:tcBorders>
        <w:shd w:val="clear" w:color="FFFFFF" w:fill="auto"/>
      </w:tcPr>
    </w:tblStylePr>
    <w:tblStylePr w:type="lastCol">
      <w:rPr>
        <w:rFonts w:ascii="Arial" w:hAnsi="Arial"/>
        <w:i/>
        <w:color w:val="B15407"/>
        <w:sz w:val="22"/>
      </w:rPr>
      <w:tblPr/>
      <w:tcPr>
        <w:tcBorders>
          <w:top w:val="nil"/>
          <w:left w:val="single" w:sz="4" w:space="0" w:color="FAC396"/>
          <w:bottom w:val="nil"/>
          <w:right w:val="nil"/>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2">
    <w:name w:val="List Table 1 Light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2">
    <w:name w:val="List Table 1 Light - Accent 1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2">
    <w:name w:val="List Table 1 Light - Accent 2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2">
    <w:name w:val="List Table 1 Light - Accent 3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2">
    <w:name w:val="List Table 1 Light - Accent 4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2">
    <w:name w:val="List Table 1 Light - Accent 5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2">
    <w:name w:val="List Table 1 Light - Accent 6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2">
    <w:name w:val="List Table 22"/>
    <w:basedOn w:val="a1"/>
    <w:uiPriority w:val="99"/>
    <w:qFormat/>
    <w:rPr>
      <w:rFonts w:ascii="Times New Roman" w:eastAsia="宋体" w:hAnsi="Times New Roman" w:cs="Times New Roman"/>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2">
    <w:name w:val="List Table 2 - Accent 12"/>
    <w:basedOn w:val="a1"/>
    <w:uiPriority w:val="99"/>
    <w:qFormat/>
    <w:rPr>
      <w:rFonts w:ascii="Times New Roman" w:eastAsia="宋体" w:hAnsi="Times New Roman" w:cs="Times New Roman"/>
    </w:rPr>
    <w:tblPr>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2">
    <w:name w:val="List Table 2 - Accent 22"/>
    <w:basedOn w:val="a1"/>
    <w:uiPriority w:val="99"/>
    <w:qFormat/>
    <w:rPr>
      <w:rFonts w:ascii="Times New Roman" w:eastAsia="宋体" w:hAnsi="Times New Roman" w:cs="Times New Roman"/>
    </w:rPr>
    <w:tblPr>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2">
    <w:name w:val="List Table 2 - Accent 32"/>
    <w:basedOn w:val="a1"/>
    <w:uiPriority w:val="99"/>
    <w:qFormat/>
    <w:rPr>
      <w:rFonts w:ascii="Times New Roman" w:eastAsia="宋体" w:hAnsi="Times New Roman" w:cs="Times New Roman"/>
    </w:rPr>
    <w:tblPr>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2">
    <w:name w:val="List Table 2 - Accent 42"/>
    <w:basedOn w:val="a1"/>
    <w:uiPriority w:val="99"/>
    <w:qFormat/>
    <w:rPr>
      <w:rFonts w:ascii="Times New Roman" w:eastAsia="宋体" w:hAnsi="Times New Roman" w:cs="Times New Roman"/>
    </w:rPr>
    <w:tblPr>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2">
    <w:name w:val="List Table 2 - Accent 52"/>
    <w:basedOn w:val="a1"/>
    <w:uiPriority w:val="99"/>
    <w:qFormat/>
    <w:rPr>
      <w:rFonts w:ascii="Times New Roman" w:eastAsia="宋体" w:hAnsi="Times New Roman" w:cs="Times New Roman"/>
    </w:rPr>
    <w:tblPr>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2">
    <w:name w:val="List Table 2 - Accent 62"/>
    <w:basedOn w:val="a1"/>
    <w:uiPriority w:val="99"/>
    <w:qFormat/>
    <w:rPr>
      <w:rFonts w:ascii="Times New Roman" w:eastAsia="宋体" w:hAnsi="Times New Roman" w:cs="Times New Roman"/>
    </w:rPr>
    <w:tblPr>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2">
    <w:name w:val="List Table 32"/>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2">
    <w:name w:val="List Table 3 - Accent 12"/>
    <w:basedOn w:val="a1"/>
    <w:uiPriority w:val="99"/>
    <w:qFormat/>
    <w:rPr>
      <w:rFonts w:ascii="Times New Roman" w:eastAsia="宋体" w:hAnsi="Times New Roman" w:cs="Times New Roman"/>
    </w:rPr>
    <w:tblPr>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2">
    <w:name w:val="List Table 3 - Accent 22"/>
    <w:basedOn w:val="a1"/>
    <w:uiPriority w:val="99"/>
    <w:qFormat/>
    <w:rPr>
      <w:rFonts w:ascii="Times New Roman" w:eastAsia="宋体" w:hAnsi="Times New Roman" w:cs="Times New Roman"/>
    </w:rPr>
    <w:tblPr>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2">
    <w:name w:val="List Table 3 - Accent 32"/>
    <w:basedOn w:val="a1"/>
    <w:uiPriority w:val="99"/>
    <w:qFormat/>
    <w:rPr>
      <w:rFonts w:ascii="Times New Roman" w:eastAsia="宋体" w:hAnsi="Times New Roman" w:cs="Times New Roman"/>
    </w:rPr>
    <w:tblPr>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2">
    <w:name w:val="List Table 3 - Accent 42"/>
    <w:basedOn w:val="a1"/>
    <w:uiPriority w:val="99"/>
    <w:qFormat/>
    <w:rPr>
      <w:rFonts w:ascii="Times New Roman" w:eastAsia="宋体" w:hAnsi="Times New Roman" w:cs="Times New Roman"/>
    </w:rPr>
    <w:tblPr>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2">
    <w:name w:val="List Table 3 - Accent 52"/>
    <w:basedOn w:val="a1"/>
    <w:uiPriority w:val="99"/>
    <w:qFormat/>
    <w:rPr>
      <w:rFonts w:ascii="Times New Roman" w:eastAsia="宋体" w:hAnsi="Times New Roman" w:cs="Times New Roman"/>
    </w:rPr>
    <w:tblPr>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2">
    <w:name w:val="List Table 3 - Accent 62"/>
    <w:basedOn w:val="a1"/>
    <w:uiPriority w:val="99"/>
    <w:qFormat/>
    <w:rPr>
      <w:rFonts w:ascii="Times New Roman" w:eastAsia="宋体" w:hAnsi="Times New Roman" w:cs="Times New Roman"/>
    </w:rPr>
    <w:tblPr>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2">
    <w:name w:val="List Table 42"/>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2">
    <w:name w:val="List Table 4 - Accent 12"/>
    <w:basedOn w:val="a1"/>
    <w:uiPriority w:val="99"/>
    <w:qFormat/>
    <w:rPr>
      <w:rFonts w:ascii="Times New Roman" w:eastAsia="宋体" w:hAnsi="Times New Roman" w:cs="Times New Roman"/>
    </w:rPr>
    <w:tblPr>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2">
    <w:name w:val="List Table 4 - Accent 22"/>
    <w:basedOn w:val="a1"/>
    <w:uiPriority w:val="99"/>
    <w:qFormat/>
    <w:rPr>
      <w:rFonts w:ascii="Times New Roman" w:eastAsia="宋体" w:hAnsi="Times New Roman" w:cs="Times New Roman"/>
    </w:rPr>
    <w:tblPr>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2">
    <w:name w:val="List Table 4 - Accent 32"/>
    <w:basedOn w:val="a1"/>
    <w:uiPriority w:val="99"/>
    <w:qFormat/>
    <w:rPr>
      <w:rFonts w:ascii="Times New Roman" w:eastAsia="宋体" w:hAnsi="Times New Roman" w:cs="Times New Roman"/>
    </w:rPr>
    <w:tblPr>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2">
    <w:name w:val="List Table 4 - Accent 42"/>
    <w:basedOn w:val="a1"/>
    <w:uiPriority w:val="99"/>
    <w:qFormat/>
    <w:rPr>
      <w:rFonts w:ascii="Times New Roman" w:eastAsia="宋体" w:hAnsi="Times New Roman" w:cs="Times New Roman"/>
    </w:rPr>
    <w:tblPr>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2">
    <w:name w:val="List Table 4 - Accent 52"/>
    <w:basedOn w:val="a1"/>
    <w:uiPriority w:val="99"/>
    <w:qFormat/>
    <w:rPr>
      <w:rFonts w:ascii="Times New Roman" w:eastAsia="宋体" w:hAnsi="Times New Roman" w:cs="Times New Roman"/>
    </w:rPr>
    <w:tblPr>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2">
    <w:name w:val="List Table 4 - Accent 62"/>
    <w:basedOn w:val="a1"/>
    <w:uiPriority w:val="99"/>
    <w:qFormat/>
    <w:rPr>
      <w:rFonts w:ascii="Times New Roman" w:eastAsia="宋体" w:hAnsi="Times New Roman" w:cs="Times New Roman"/>
    </w:rPr>
    <w:tblPr>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2">
    <w:name w:val="List Table 5 Dark2"/>
    <w:basedOn w:val="a1"/>
    <w:uiPriority w:val="99"/>
    <w:qFormat/>
    <w:rPr>
      <w:rFonts w:ascii="Times New Roman" w:eastAsia="宋体" w:hAnsi="Times New Roman" w:cs="Times New Roman"/>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2">
    <w:name w:val="List Table 5 Dark - Accent 12"/>
    <w:basedOn w:val="a1"/>
    <w:uiPriority w:val="99"/>
    <w:qFormat/>
    <w:rPr>
      <w:rFonts w:ascii="Times New Roman" w:eastAsia="宋体" w:hAnsi="Times New Roman" w:cs="Times New Roman"/>
    </w:rPr>
    <w:tblPr>
      <w:tblBorders>
        <w:top w:val="single" w:sz="32" w:space="0" w:color="4F81BD"/>
        <w:left w:val="single" w:sz="32" w:space="0" w:color="4F81BD"/>
        <w:bottom w:val="single" w:sz="32" w:space="0" w:color="4F81BD"/>
        <w:right w:val="single" w:sz="32" w:space="0" w:color="4F81BD"/>
      </w:tblBorders>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2">
    <w:name w:val="List Table 5 Dark - Accent 22"/>
    <w:basedOn w:val="a1"/>
    <w:uiPriority w:val="99"/>
    <w:qFormat/>
    <w:rPr>
      <w:rFonts w:ascii="Times New Roman" w:eastAsia="宋体" w:hAnsi="Times New Roman" w:cs="Times New Roman"/>
    </w:rPr>
    <w:tblPr>
      <w:tblBorders>
        <w:top w:val="single" w:sz="32" w:space="0" w:color="D99695"/>
        <w:left w:val="single" w:sz="32" w:space="0" w:color="D99695"/>
        <w:bottom w:val="single" w:sz="32" w:space="0" w:color="D99695"/>
        <w:right w:val="single" w:sz="32" w:space="0" w:color="D99695"/>
      </w:tblBorders>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2">
    <w:name w:val="List Table 5 Dark - Accent 32"/>
    <w:basedOn w:val="a1"/>
    <w:uiPriority w:val="99"/>
    <w:qFormat/>
    <w:rPr>
      <w:rFonts w:ascii="Times New Roman" w:eastAsia="宋体" w:hAnsi="Times New Roman" w:cs="Times New Roman"/>
    </w:rPr>
    <w:tblPr>
      <w:tblBorders>
        <w:top w:val="single" w:sz="32" w:space="0" w:color="C3D69B"/>
        <w:left w:val="single" w:sz="32" w:space="0" w:color="C3D69B"/>
        <w:bottom w:val="single" w:sz="32" w:space="0" w:color="C3D69B"/>
        <w:right w:val="single" w:sz="32" w:space="0" w:color="C3D69B"/>
      </w:tblBorders>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2">
    <w:name w:val="List Table 5 Dark - Accent 42"/>
    <w:basedOn w:val="a1"/>
    <w:uiPriority w:val="99"/>
    <w:qFormat/>
    <w:rPr>
      <w:rFonts w:ascii="Times New Roman" w:eastAsia="宋体" w:hAnsi="Times New Roman" w:cs="Times New Roman"/>
    </w:rPr>
    <w:tblPr>
      <w:tblBorders>
        <w:top w:val="single" w:sz="32" w:space="0" w:color="B2A1C6"/>
        <w:left w:val="single" w:sz="32" w:space="0" w:color="B2A1C6"/>
        <w:bottom w:val="single" w:sz="32" w:space="0" w:color="B2A1C6"/>
        <w:right w:val="single" w:sz="32" w:space="0" w:color="B2A1C6"/>
      </w:tblBorders>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2">
    <w:name w:val="List Table 5 Dark - Accent 52"/>
    <w:basedOn w:val="a1"/>
    <w:uiPriority w:val="99"/>
    <w:qFormat/>
    <w:rPr>
      <w:rFonts w:ascii="Times New Roman" w:eastAsia="宋体" w:hAnsi="Times New Roman" w:cs="Times New Roman"/>
    </w:rPr>
    <w:tblPr>
      <w:tblBorders>
        <w:top w:val="single" w:sz="32" w:space="0" w:color="92CCDC"/>
        <w:left w:val="single" w:sz="32" w:space="0" w:color="92CCDC"/>
        <w:bottom w:val="single" w:sz="32" w:space="0" w:color="92CCDC"/>
        <w:right w:val="single" w:sz="32" w:space="0" w:color="92CCDC"/>
      </w:tblBorders>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2">
    <w:name w:val="List Table 5 Dark - Accent 62"/>
    <w:basedOn w:val="a1"/>
    <w:uiPriority w:val="99"/>
    <w:qFormat/>
    <w:rPr>
      <w:rFonts w:ascii="Times New Roman" w:eastAsia="宋体" w:hAnsi="Times New Roman" w:cs="Times New Roman"/>
    </w:rPr>
    <w:tblPr>
      <w:tblBorders>
        <w:top w:val="single" w:sz="32" w:space="0" w:color="FAC090"/>
        <w:left w:val="single" w:sz="32" w:space="0" w:color="FAC090"/>
        <w:bottom w:val="single" w:sz="32" w:space="0" w:color="FAC090"/>
        <w:right w:val="single" w:sz="32" w:space="0" w:color="FAC090"/>
      </w:tblBorders>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2">
    <w:name w:val="List Table 6 Colorful2"/>
    <w:basedOn w:val="a1"/>
    <w:uiPriority w:val="99"/>
    <w:qFormat/>
    <w:rPr>
      <w:rFonts w:ascii="Times New Roman" w:eastAsia="宋体" w:hAnsi="Times New Roman" w:cs="Times New Roman"/>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2">
    <w:name w:val="List Table 6 Colorful - Accent 12"/>
    <w:basedOn w:val="a1"/>
    <w:uiPriority w:val="99"/>
    <w:qFormat/>
    <w:rPr>
      <w:rFonts w:ascii="Times New Roman" w:eastAsia="宋体" w:hAnsi="Times New Roman" w:cs="Times New Roman"/>
    </w:rPr>
    <w:tblPr>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2">
    <w:name w:val="List Table 6 Colorful - Accent 22"/>
    <w:basedOn w:val="a1"/>
    <w:uiPriority w:val="99"/>
    <w:qFormat/>
    <w:rPr>
      <w:rFonts w:ascii="Times New Roman" w:eastAsia="宋体" w:hAnsi="Times New Roman" w:cs="Times New Roman"/>
    </w:rPr>
    <w:tblPr>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2">
    <w:name w:val="List Table 6 Colorful - Accent 32"/>
    <w:basedOn w:val="a1"/>
    <w:uiPriority w:val="99"/>
    <w:qFormat/>
    <w:rPr>
      <w:rFonts w:ascii="Times New Roman" w:eastAsia="宋体" w:hAnsi="Times New Roman" w:cs="Times New Roman"/>
    </w:rPr>
    <w:tblPr>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2">
    <w:name w:val="List Table 6 Colorful - Accent 42"/>
    <w:basedOn w:val="a1"/>
    <w:uiPriority w:val="99"/>
    <w:qFormat/>
    <w:rPr>
      <w:rFonts w:ascii="Times New Roman" w:eastAsia="宋体" w:hAnsi="Times New Roman" w:cs="Times New Roman"/>
    </w:rPr>
    <w:tblPr>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2">
    <w:name w:val="List Table 6 Colorful - Accent 52"/>
    <w:basedOn w:val="a1"/>
    <w:uiPriority w:val="99"/>
    <w:qFormat/>
    <w:rPr>
      <w:rFonts w:ascii="Times New Roman" w:eastAsia="宋体" w:hAnsi="Times New Roman" w:cs="Times New Roman"/>
    </w:rPr>
    <w:tblPr>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2">
    <w:name w:val="List Table 6 Colorful - Accent 62"/>
    <w:basedOn w:val="a1"/>
    <w:uiPriority w:val="99"/>
    <w:qFormat/>
    <w:rPr>
      <w:rFonts w:ascii="Times New Roman" w:eastAsia="宋体" w:hAnsi="Times New Roman" w:cs="Times New Roman"/>
    </w:rPr>
    <w:tblPr>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2">
    <w:name w:val="List Table 7 Colorful2"/>
    <w:basedOn w:val="a1"/>
    <w:uiPriority w:val="99"/>
    <w:qFormat/>
    <w:rPr>
      <w:rFonts w:ascii="Times New Roman" w:eastAsia="宋体" w:hAnsi="Times New Roman" w:cs="Times New Roman"/>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2">
    <w:name w:val="List Table 7 Colorful - Accent 12"/>
    <w:basedOn w:val="a1"/>
    <w:uiPriority w:val="99"/>
    <w:qFormat/>
    <w:rPr>
      <w:rFonts w:ascii="Times New Roman" w:eastAsia="宋体" w:hAnsi="Times New Roman" w:cs="Times New Roman"/>
    </w:rPr>
    <w:tblPr>
      <w:tblBorders>
        <w:right w:val="single" w:sz="4" w:space="0" w:color="4F81BD"/>
      </w:tblBorders>
    </w:tblPr>
    <w:tblStylePr w:type="firstRow">
      <w:rPr>
        <w:rFonts w:ascii="Arial" w:hAnsi="Arial"/>
        <w:i/>
        <w:color w:val="2A4A71"/>
        <w:sz w:val="22"/>
      </w:rPr>
      <w:tblPr/>
      <w:tcPr>
        <w:tcBorders>
          <w:top w:val="nil"/>
          <w:left w:val="nil"/>
          <w:bottom w:val="single" w:sz="4" w:space="0" w:color="4F81BD"/>
          <w:right w:val="nil"/>
        </w:tcBorders>
        <w:shd w:val="clear" w:color="FFFFFF" w:fill="FFFFFF"/>
      </w:tcPr>
    </w:tblStylePr>
    <w:tblStylePr w:type="lastRow">
      <w:rPr>
        <w:rFonts w:ascii="Arial" w:hAnsi="Arial"/>
        <w:i/>
        <w:color w:val="2A4A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A71"/>
        <w:sz w:val="22"/>
      </w:rPr>
      <w:tblPr/>
      <w:tcPr>
        <w:tcBorders>
          <w:top w:val="nil"/>
          <w:left w:val="nil"/>
          <w:bottom w:val="nil"/>
          <w:right w:val="single" w:sz="4" w:space="0" w:color="4F81BD"/>
        </w:tcBorders>
        <w:shd w:val="clear" w:color="FFFFFF" w:fill="auto"/>
      </w:tcPr>
    </w:tblStylePr>
    <w:tblStylePr w:type="lastCol">
      <w:rPr>
        <w:rFonts w:ascii="Arial" w:hAnsi="Arial"/>
        <w:i/>
        <w:color w:val="2A4A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2">
    <w:name w:val="List Table 7 Colorful - Accent 22"/>
    <w:basedOn w:val="a1"/>
    <w:uiPriority w:val="99"/>
    <w:qFormat/>
    <w:rPr>
      <w:rFonts w:ascii="Times New Roman" w:eastAsia="宋体" w:hAnsi="Times New Roman" w:cs="Times New Roman"/>
    </w:rPr>
    <w:tblPr>
      <w:tblBorders>
        <w:right w:val="single" w:sz="4" w:space="0" w:color="D99695"/>
      </w:tblBorders>
    </w:tblPr>
    <w:tblStylePr w:type="firstRow">
      <w:rPr>
        <w:rFonts w:ascii="Arial" w:hAnsi="Arial"/>
        <w:i/>
        <w:color w:val="D99695"/>
        <w:sz w:val="22"/>
      </w:rPr>
      <w:tblPr/>
      <w:tcPr>
        <w:tcBorders>
          <w:top w:val="nil"/>
          <w:left w:val="nil"/>
          <w:bottom w:val="single" w:sz="4" w:space="0" w:color="D99695"/>
          <w:right w:val="nil"/>
        </w:tcBorders>
        <w:shd w:val="clear" w:color="FFFFFF" w:fill="FFFFFF"/>
      </w:tcPr>
    </w:tblStylePr>
    <w:tblStylePr w:type="lastRow">
      <w:rPr>
        <w:rFonts w:ascii="Arial" w:hAnsi="Arial"/>
        <w:i/>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2">
    <w:name w:val="List Table 7 Colorful - Accent 32"/>
    <w:basedOn w:val="a1"/>
    <w:uiPriority w:val="99"/>
    <w:qFormat/>
    <w:rPr>
      <w:rFonts w:ascii="Times New Roman" w:eastAsia="宋体" w:hAnsi="Times New Roman" w:cs="Times New Roman"/>
    </w:rPr>
    <w:tblPr>
      <w:tblBorders>
        <w:right w:val="single" w:sz="4" w:space="0" w:color="C3D69B"/>
      </w:tblBorders>
    </w:tblPr>
    <w:tblStylePr w:type="firstRow">
      <w:rPr>
        <w:rFonts w:ascii="Arial" w:hAnsi="Arial"/>
        <w:i/>
        <w:color w:val="C3D69B"/>
        <w:sz w:val="22"/>
      </w:rPr>
      <w:tblPr/>
      <w:tcPr>
        <w:tcBorders>
          <w:top w:val="nil"/>
          <w:left w:val="nil"/>
          <w:bottom w:val="single" w:sz="4" w:space="0" w:color="C3D69B"/>
          <w:right w:val="nil"/>
        </w:tcBorders>
        <w:shd w:val="clear" w:color="FFFFFF" w:fill="FFFFFF"/>
      </w:tcPr>
    </w:tblStylePr>
    <w:tblStylePr w:type="lastRow">
      <w:rPr>
        <w:rFonts w:ascii="Arial" w:hAnsi="Arial"/>
        <w:i/>
        <w:color w:val="C3D69B"/>
        <w:sz w:val="22"/>
      </w:rPr>
      <w:tblPr/>
      <w:tcPr>
        <w:tcBorders>
          <w:top w:val="single" w:sz="4" w:space="0" w:color="C3D69B"/>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B"/>
        </w:tcBorders>
        <w:shd w:val="clear" w:color="FFFFFF" w:fill="auto"/>
      </w:tcPr>
    </w:tblStylePr>
    <w:tblStylePr w:type="lastCol">
      <w:rPr>
        <w:rFonts w:ascii="Arial" w:hAnsi="Arial"/>
        <w:i/>
        <w:color w:val="C3D69B"/>
        <w:sz w:val="22"/>
      </w:rPr>
      <w:tblPr/>
      <w:tcPr>
        <w:tcBorders>
          <w:top w:val="nil"/>
          <w:left w:val="single" w:sz="4" w:space="0" w:color="C3D69B"/>
          <w:bottom w:val="nil"/>
          <w:right w:val="nil"/>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2">
    <w:name w:val="List Table 7 Colorful - Accent 42"/>
    <w:basedOn w:val="a1"/>
    <w:uiPriority w:val="99"/>
    <w:qFormat/>
    <w:rPr>
      <w:rFonts w:ascii="Times New Roman" w:eastAsia="宋体" w:hAnsi="Times New Roman" w:cs="Times New Roman"/>
    </w:rPr>
    <w:tblPr>
      <w:tblBorders>
        <w:right w:val="single" w:sz="4" w:space="0" w:color="B2A1C6"/>
      </w:tblBorders>
    </w:tblPr>
    <w:tblStylePr w:type="firstRow">
      <w:rPr>
        <w:rFonts w:ascii="Arial" w:hAnsi="Arial"/>
        <w:i/>
        <w:color w:val="B2A1C6"/>
        <w:sz w:val="22"/>
      </w:rPr>
      <w:tblPr/>
      <w:tcPr>
        <w:tcBorders>
          <w:top w:val="nil"/>
          <w:left w:val="nil"/>
          <w:bottom w:val="single" w:sz="4" w:space="0" w:color="B2A1C6"/>
          <w:right w:val="nil"/>
        </w:tcBorders>
        <w:shd w:val="clear" w:color="FFFFFF" w:fill="FFFFFF"/>
      </w:tcPr>
    </w:tblStylePr>
    <w:tblStylePr w:type="lastRow">
      <w:rPr>
        <w:rFonts w:ascii="Arial" w:hAnsi="Arial"/>
        <w:i/>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2">
    <w:name w:val="List Table 7 Colorful - Accent 52"/>
    <w:basedOn w:val="a1"/>
    <w:uiPriority w:val="99"/>
    <w:qFormat/>
    <w:rPr>
      <w:rFonts w:ascii="Times New Roman" w:eastAsia="宋体" w:hAnsi="Times New Roman" w:cs="Times New Roman"/>
    </w:rPr>
    <w:tblPr>
      <w:tblBorders>
        <w:right w:val="single" w:sz="4" w:space="0" w:color="92CCDC"/>
      </w:tblBorders>
    </w:tblPr>
    <w:tblStylePr w:type="firstRow">
      <w:rPr>
        <w:rFonts w:ascii="Arial" w:hAnsi="Arial"/>
        <w:i/>
        <w:color w:val="92CCDC"/>
        <w:sz w:val="22"/>
      </w:rPr>
      <w:tblPr/>
      <w:tcPr>
        <w:tcBorders>
          <w:top w:val="nil"/>
          <w:left w:val="nil"/>
          <w:bottom w:val="single" w:sz="4" w:space="0" w:color="92CCDC"/>
          <w:right w:val="nil"/>
        </w:tcBorders>
        <w:shd w:val="clear" w:color="FFFFFF" w:fill="FFFFFF"/>
      </w:tcPr>
    </w:tblStylePr>
    <w:tblStylePr w:type="lastRow">
      <w:rPr>
        <w:rFonts w:ascii="Arial" w:hAnsi="Arial"/>
        <w:i/>
        <w:color w:val="92CC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2CCDC"/>
        <w:sz w:val="22"/>
      </w:rPr>
      <w:tblPr/>
      <w:tcPr>
        <w:tcBorders>
          <w:top w:val="nil"/>
          <w:left w:val="nil"/>
          <w:bottom w:val="nil"/>
          <w:right w:val="single" w:sz="4" w:space="0" w:color="92CCDC"/>
        </w:tcBorders>
        <w:shd w:val="clear" w:color="FFFFFF" w:fill="auto"/>
      </w:tcPr>
    </w:tblStylePr>
    <w:tblStylePr w:type="lastCol">
      <w:rPr>
        <w:rFonts w:ascii="Arial" w:hAnsi="Arial"/>
        <w:i/>
        <w:color w:val="92CC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2">
    <w:name w:val="List Table 7 Colorful - Accent 62"/>
    <w:basedOn w:val="a1"/>
    <w:uiPriority w:val="99"/>
    <w:qFormat/>
    <w:rPr>
      <w:rFonts w:ascii="Times New Roman" w:eastAsia="宋体" w:hAnsi="Times New Roman" w:cs="Times New Roman"/>
    </w:rPr>
    <w:tblPr>
      <w:tblBorders>
        <w:right w:val="single" w:sz="4" w:space="0" w:color="FAC090"/>
      </w:tblBorders>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4">
    <w:name w:val="Lined - Accent 14"/>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4">
    <w:name w:val="Bordered &amp; Lined - Accent 14"/>
    <w:basedOn w:val="a1"/>
    <w:uiPriority w:val="99"/>
    <w:qFormat/>
    <w:rPr>
      <w:rFonts w:ascii="Times New Roman" w:eastAsia="宋体" w:hAnsi="Times New Roman" w:cs="Times New Roman"/>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a1"/>
    <w:uiPriority w:val="99"/>
    <w:qFormat/>
    <w:rPr>
      <w:rFonts w:ascii="Times New Roman" w:eastAsia="宋体" w:hAnsi="Times New Roman" w:cs="Times New Roman"/>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a1"/>
    <w:uiPriority w:val="99"/>
    <w:qFormat/>
    <w:rPr>
      <w:rFonts w:ascii="Times New Roman" w:eastAsia="宋体" w:hAnsi="Times New Roman" w:cs="Times New Roman"/>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a1"/>
    <w:uiPriority w:val="99"/>
    <w:qFormat/>
    <w:rPr>
      <w:rFonts w:ascii="Times New Roman" w:eastAsia="宋体" w:hAnsi="Times New Roman" w:cs="Times New Roman"/>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a1"/>
    <w:uiPriority w:val="99"/>
    <w:qFormat/>
    <w:rPr>
      <w:rFonts w:ascii="Times New Roman" w:eastAsia="宋体" w:hAnsi="Times New Roman" w:cs="Times New Roman"/>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a1"/>
    <w:uiPriority w:val="99"/>
    <w:qFormat/>
    <w:rPr>
      <w:rFonts w:ascii="Times New Roman" w:eastAsia="宋体" w:hAnsi="Times New Roman" w:cs="Times New Roman"/>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a1"/>
    <w:uiPriority w:val="99"/>
    <w:qFormat/>
    <w:rPr>
      <w:rFonts w:ascii="Times New Roman" w:eastAsia="宋体" w:hAnsi="Times New Roman" w:cs="Times New Roman"/>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2">
    <w:name w:val="Bordered2"/>
    <w:basedOn w:val="a1"/>
    <w:uiPriority w:val="99"/>
    <w:qFormat/>
    <w:rPr>
      <w:rFonts w:ascii="Times New Roman" w:eastAsia="宋体" w:hAnsi="Times New Roman" w:cs="Times New Roman"/>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2">
    <w:name w:val="Bordered - Accent 12"/>
    <w:basedOn w:val="a1"/>
    <w:uiPriority w:val="99"/>
    <w:qFormat/>
    <w:rPr>
      <w:rFonts w:ascii="Times New Roman" w:eastAsia="宋体" w:hAnsi="Times New Roman" w:cs="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2">
    <w:name w:val="Bordered - Accent 22"/>
    <w:basedOn w:val="a1"/>
    <w:uiPriority w:val="99"/>
    <w:qFormat/>
    <w:rPr>
      <w:rFonts w:ascii="Times New Roman" w:eastAsia="宋体" w:hAnsi="Times New Roman" w:cs="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2">
    <w:name w:val="Bordered - Accent 32"/>
    <w:basedOn w:val="a1"/>
    <w:uiPriority w:val="99"/>
    <w:qFormat/>
    <w:rPr>
      <w:rFonts w:ascii="Times New Roman" w:eastAsia="宋体" w:hAnsi="Times New Roman" w:cs="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2">
    <w:name w:val="Bordered - Accent 42"/>
    <w:basedOn w:val="a1"/>
    <w:uiPriority w:val="99"/>
    <w:qFormat/>
    <w:rPr>
      <w:rFonts w:ascii="Times New Roman" w:eastAsia="宋体" w:hAnsi="Times New Roman" w:cs="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2">
    <w:name w:val="Bordered - Accent 52"/>
    <w:basedOn w:val="a1"/>
    <w:uiPriority w:val="99"/>
    <w:qFormat/>
    <w:rPr>
      <w:rFonts w:ascii="Times New Roman" w:eastAsia="宋体" w:hAnsi="Times New Roman" w:cs="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2">
    <w:name w:val="Bordered - Accent 62"/>
    <w:basedOn w:val="a1"/>
    <w:uiPriority w:val="99"/>
    <w:qFormat/>
    <w:rPr>
      <w:rFonts w:ascii="Times New Roman" w:eastAsia="宋体" w:hAnsi="Times New Roman" w:cs="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customStyle="1" w:styleId="16">
    <w:name w:val="正文缩进1"/>
    <w:basedOn w:val="a"/>
    <w:link w:val="Char1"/>
    <w:qFormat/>
    <w:pPr>
      <w:widowControl w:val="0"/>
      <w:spacing w:after="0" w:line="240" w:lineRule="auto"/>
      <w:ind w:firstLine="420"/>
    </w:pPr>
    <w:rPr>
      <w:rFonts w:ascii="Times New Roman" w:eastAsia="宋体" w:hAnsi="Times New Roman" w:cs="Times New Roman"/>
      <w:lang w:val="zh-CN"/>
    </w:rPr>
  </w:style>
  <w:style w:type="character" w:customStyle="1" w:styleId="Char2">
    <w:name w:val="文档结构图 Char"/>
    <w:basedOn w:val="a0"/>
    <w:uiPriority w:val="99"/>
    <w:qFormat/>
    <w:rPr>
      <w:rFonts w:ascii="宋体" w:eastAsia="宋体"/>
      <w:sz w:val="18"/>
      <w:szCs w:val="18"/>
    </w:rPr>
  </w:style>
  <w:style w:type="character" w:customStyle="1" w:styleId="ab">
    <w:name w:val="正文文本 字符"/>
    <w:basedOn w:val="a0"/>
    <w:link w:val="aa"/>
    <w:uiPriority w:val="1"/>
    <w:qFormat/>
    <w:rPr>
      <w:rFonts w:ascii="楷体" w:eastAsia="楷体" w:hAnsi="楷体"/>
      <w:sz w:val="24"/>
      <w:szCs w:val="24"/>
    </w:rPr>
  </w:style>
  <w:style w:type="character" w:customStyle="1" w:styleId="ad">
    <w:name w:val="正文文本缩进 字符"/>
    <w:basedOn w:val="a0"/>
    <w:link w:val="ac"/>
    <w:uiPriority w:val="99"/>
    <w:semiHidden/>
    <w:qFormat/>
  </w:style>
  <w:style w:type="character" w:customStyle="1" w:styleId="2Char">
    <w:name w:val="标题 2 Char"/>
    <w:basedOn w:val="a0"/>
    <w:uiPriority w:val="9"/>
    <w:qFormat/>
    <w:rPr>
      <w:rFonts w:ascii="宋体" w:eastAsia="宋体" w:hAnsi="宋体" w:cs="宋体"/>
      <w:sz w:val="22"/>
      <w:lang w:val="zh-CN"/>
    </w:rPr>
  </w:style>
  <w:style w:type="character" w:customStyle="1" w:styleId="3Char">
    <w:name w:val="标题 3 Char"/>
    <w:basedOn w:val="a0"/>
    <w:uiPriority w:val="9"/>
    <w:qFormat/>
    <w:rPr>
      <w:rFonts w:ascii="Times New Roman" w:eastAsia="宋体" w:hAnsi="Times New Roman" w:cs="Times New Roman"/>
      <w:b/>
      <w:sz w:val="20"/>
      <w:lang w:val="zh-CN"/>
    </w:rPr>
  </w:style>
  <w:style w:type="character" w:customStyle="1" w:styleId="6Char">
    <w:name w:val="标题 6 Char"/>
    <w:basedOn w:val="a0"/>
    <w:uiPriority w:val="9"/>
    <w:semiHidden/>
    <w:qFormat/>
    <w:rPr>
      <w:rFonts w:ascii="Cambria" w:eastAsia="黑体" w:hAnsi="Cambria" w:cs="Times New Roman"/>
      <w:b/>
      <w:bCs/>
      <w:sz w:val="24"/>
      <w:szCs w:val="24"/>
      <w:lang w:eastAsia="en-US"/>
    </w:rPr>
  </w:style>
  <w:style w:type="table" w:customStyle="1" w:styleId="TableNormal">
    <w:name w:val="Table Normal"/>
    <w:uiPriority w:val="2"/>
    <w:semiHidden/>
    <w:unhideWhenUsed/>
    <w:qFormat/>
    <w:rPr>
      <w:rFonts w:ascii="Times New Roman" w:eastAsia="宋体" w:hAnsi="Times New Roman" w:cs="Times New Roman"/>
    </w:rPr>
    <w:tblPr>
      <w:tblCellMar>
        <w:top w:w="0" w:type="dxa"/>
        <w:left w:w="0" w:type="dxa"/>
        <w:bottom w:w="0" w:type="dxa"/>
        <w:right w:w="0" w:type="dxa"/>
      </w:tblCellMar>
    </w:tblPr>
  </w:style>
  <w:style w:type="paragraph" w:customStyle="1" w:styleId="1110">
    <w:name w:val="标题 111"/>
    <w:basedOn w:val="a"/>
    <w:uiPriority w:val="1"/>
    <w:qFormat/>
    <w:pPr>
      <w:widowControl w:val="0"/>
      <w:spacing w:after="0" w:line="240" w:lineRule="auto"/>
      <w:ind w:left="2"/>
      <w:outlineLvl w:val="1"/>
    </w:pPr>
    <w:rPr>
      <w:rFonts w:ascii="楷体" w:eastAsia="楷体" w:hAnsi="楷体"/>
      <w:b/>
      <w:bCs/>
      <w:sz w:val="44"/>
      <w:szCs w:val="44"/>
    </w:rPr>
  </w:style>
  <w:style w:type="paragraph" w:customStyle="1" w:styleId="2110">
    <w:name w:val="标题 211"/>
    <w:basedOn w:val="a"/>
    <w:uiPriority w:val="1"/>
    <w:qFormat/>
    <w:pPr>
      <w:widowControl w:val="0"/>
      <w:spacing w:after="0" w:line="240" w:lineRule="auto"/>
      <w:ind w:left="2"/>
      <w:outlineLvl w:val="2"/>
    </w:pPr>
    <w:rPr>
      <w:rFonts w:ascii="楷体" w:eastAsia="楷体" w:hAnsi="楷体"/>
      <w:b/>
      <w:bCs/>
      <w:sz w:val="36"/>
      <w:szCs w:val="36"/>
    </w:rPr>
  </w:style>
  <w:style w:type="paragraph" w:customStyle="1" w:styleId="3110">
    <w:name w:val="标题 311"/>
    <w:basedOn w:val="a"/>
    <w:uiPriority w:val="1"/>
    <w:qFormat/>
    <w:pPr>
      <w:widowControl w:val="0"/>
      <w:spacing w:after="0" w:line="240" w:lineRule="auto"/>
      <w:ind w:left="2"/>
      <w:outlineLvl w:val="3"/>
    </w:pPr>
    <w:rPr>
      <w:rFonts w:ascii="楷体" w:eastAsia="楷体" w:hAnsi="楷体"/>
      <w:b/>
      <w:bCs/>
      <w:sz w:val="32"/>
      <w:szCs w:val="32"/>
    </w:rPr>
  </w:style>
  <w:style w:type="paragraph" w:customStyle="1" w:styleId="4110">
    <w:name w:val="标题 411"/>
    <w:basedOn w:val="a"/>
    <w:uiPriority w:val="1"/>
    <w:qFormat/>
    <w:pPr>
      <w:widowControl w:val="0"/>
      <w:spacing w:after="0" w:line="240" w:lineRule="auto"/>
      <w:ind w:left="721"/>
      <w:outlineLvl w:val="4"/>
    </w:pPr>
    <w:rPr>
      <w:rFonts w:ascii="楷体" w:eastAsia="楷体" w:hAnsi="楷体"/>
      <w:b/>
      <w:bCs/>
      <w:sz w:val="30"/>
      <w:szCs w:val="30"/>
    </w:rPr>
  </w:style>
  <w:style w:type="paragraph" w:customStyle="1" w:styleId="5110">
    <w:name w:val="标题 511"/>
    <w:basedOn w:val="a"/>
    <w:uiPriority w:val="1"/>
    <w:qFormat/>
    <w:pPr>
      <w:widowControl w:val="0"/>
      <w:spacing w:before="148" w:after="0" w:line="240" w:lineRule="auto"/>
      <w:ind w:left="121"/>
      <w:outlineLvl w:val="5"/>
    </w:pPr>
    <w:rPr>
      <w:rFonts w:ascii="楷体" w:eastAsia="楷体" w:hAnsi="楷体"/>
      <w:b/>
      <w:bCs/>
      <w:sz w:val="28"/>
      <w:szCs w:val="28"/>
    </w:rPr>
  </w:style>
  <w:style w:type="paragraph" w:customStyle="1" w:styleId="6110">
    <w:name w:val="标题 611"/>
    <w:basedOn w:val="a"/>
    <w:uiPriority w:val="1"/>
    <w:qFormat/>
    <w:pPr>
      <w:widowControl w:val="0"/>
      <w:spacing w:after="0" w:line="240" w:lineRule="auto"/>
      <w:ind w:left="121"/>
      <w:outlineLvl w:val="6"/>
    </w:pPr>
    <w:rPr>
      <w:rFonts w:ascii="楷体" w:eastAsia="楷体" w:hAnsi="楷体"/>
      <w:sz w:val="28"/>
      <w:szCs w:val="28"/>
    </w:rPr>
  </w:style>
  <w:style w:type="paragraph" w:customStyle="1" w:styleId="7110">
    <w:name w:val="标题 711"/>
    <w:basedOn w:val="a"/>
    <w:uiPriority w:val="1"/>
    <w:qFormat/>
    <w:pPr>
      <w:widowControl w:val="0"/>
      <w:spacing w:before="154" w:after="0" w:line="240" w:lineRule="auto"/>
      <w:ind w:left="121"/>
      <w:outlineLvl w:val="7"/>
    </w:pPr>
    <w:rPr>
      <w:rFonts w:ascii="楷体" w:eastAsia="楷体" w:hAnsi="楷体"/>
      <w:b/>
      <w:bCs/>
      <w:sz w:val="24"/>
      <w:szCs w:val="24"/>
    </w:rPr>
  </w:style>
  <w:style w:type="character" w:customStyle="1" w:styleId="Char1">
    <w:name w:val="正文缩进 Char"/>
    <w:link w:val="16"/>
    <w:qFormat/>
    <w:rPr>
      <w:rFonts w:ascii="Times New Roman" w:eastAsia="宋体" w:hAnsi="Times New Roman" w:cs="Times New Roman"/>
      <w:lang w:val="zh-CN"/>
    </w:rPr>
  </w:style>
  <w:style w:type="character" w:customStyle="1" w:styleId="font31">
    <w:name w:val="font31"/>
    <w:qFormat/>
    <w:rPr>
      <w:rFonts w:ascii="宋体" w:eastAsia="宋体" w:hAnsi="宋体" w:cs="宋体" w:hint="eastAsia"/>
      <w:color w:val="000000"/>
      <w:sz w:val="18"/>
      <w:szCs w:val="18"/>
      <w:u w:val="none"/>
    </w:rPr>
  </w:style>
  <w:style w:type="character" w:customStyle="1" w:styleId="font11">
    <w:name w:val="font11"/>
    <w:qFormat/>
    <w:rPr>
      <w:rFonts w:ascii="Times New Roman" w:hAnsi="Times New Roman" w:cs="Times New Roman" w:hint="default"/>
      <w:color w:val="000000"/>
      <w:sz w:val="20"/>
      <w:szCs w:val="20"/>
      <w:u w:val="none"/>
    </w:rPr>
  </w:style>
  <w:style w:type="character" w:customStyle="1" w:styleId="font01">
    <w:name w:val="font01"/>
    <w:basedOn w:val="a0"/>
    <w:qFormat/>
    <w:rPr>
      <w:rFonts w:ascii="Times New Roman" w:hAnsi="Times New Roman" w:cs="Times New Roman"/>
      <w:color w:val="000000"/>
      <w:sz w:val="24"/>
      <w:szCs w:val="24"/>
      <w:u w:val="none"/>
    </w:rPr>
  </w:style>
  <w:style w:type="character" w:customStyle="1" w:styleId="font21">
    <w:name w:val="font21"/>
    <w:basedOn w:val="a0"/>
    <w:qFormat/>
    <w:rPr>
      <w:rFonts w:ascii="Arial" w:hAnsi="Arial" w:cs="Arial"/>
      <w:color w:val="000000"/>
      <w:sz w:val="24"/>
      <w:szCs w:val="24"/>
      <w:u w:val="none"/>
    </w:rPr>
  </w:style>
  <w:style w:type="paragraph" w:customStyle="1" w:styleId="25">
    <w:name w:val="列出段落2"/>
    <w:basedOn w:val="a"/>
    <w:qFormat/>
    <w:pPr>
      <w:widowControl w:val="0"/>
      <w:spacing w:after="0" w:line="240" w:lineRule="auto"/>
      <w:ind w:firstLine="420"/>
    </w:pPr>
    <w:rPr>
      <w:rFonts w:ascii="宋体" w:eastAsia="宋体" w:hAnsi="宋体" w:cs="宋体"/>
      <w:lang w:val="zh-CN" w:eastAsia="zh-CN"/>
    </w:rPr>
  </w:style>
  <w:style w:type="character" w:customStyle="1" w:styleId="a7">
    <w:name w:val="文档结构图 字符"/>
    <w:basedOn w:val="a0"/>
    <w:link w:val="a6"/>
    <w:uiPriority w:val="99"/>
    <w:qFormat/>
    <w:rPr>
      <w:rFonts w:ascii="宋体" w:eastAsia="宋体" w:hAnsi="Times New Roman" w:cs="Times New Roman"/>
      <w:sz w:val="18"/>
      <w:szCs w:val="18"/>
    </w:rPr>
  </w:style>
  <w:style w:type="character" w:customStyle="1" w:styleId="2Char0">
    <w:name w:val="正文2 Char"/>
    <w:link w:val="26"/>
    <w:uiPriority w:val="99"/>
    <w:qFormat/>
    <w:rPr>
      <w:sz w:val="24"/>
      <w:szCs w:val="24"/>
    </w:rPr>
  </w:style>
  <w:style w:type="paragraph" w:customStyle="1" w:styleId="26">
    <w:name w:val="正文2"/>
    <w:basedOn w:val="a"/>
    <w:link w:val="2Char0"/>
    <w:uiPriority w:val="99"/>
    <w:qFormat/>
    <w:pPr>
      <w:widowControl w:val="0"/>
      <w:spacing w:before="156" w:after="0" w:line="360" w:lineRule="auto"/>
      <w:ind w:firstLine="510"/>
      <w:jc w:val="both"/>
    </w:pPr>
    <w:rPr>
      <w:sz w:val="24"/>
      <w:szCs w:val="24"/>
    </w:rPr>
  </w:style>
  <w:style w:type="character" w:customStyle="1" w:styleId="htd0">
    <w:name w:val="htd0"/>
    <w:basedOn w:val="a0"/>
    <w:qFormat/>
  </w:style>
  <w:style w:type="character" w:customStyle="1" w:styleId="font51">
    <w:name w:val="font51"/>
    <w:qFormat/>
    <w:rPr>
      <w:rFonts w:ascii="Arial" w:hAnsi="Arial" w:cs="Arial" w:hint="default"/>
      <w:color w:val="000000"/>
      <w:sz w:val="20"/>
      <w:szCs w:val="20"/>
      <w:u w:val="none"/>
    </w:rPr>
  </w:style>
  <w:style w:type="character" w:customStyle="1" w:styleId="NormalCharacter">
    <w:name w:val="NormalCharacter"/>
    <w:qFormat/>
  </w:style>
  <w:style w:type="character" w:customStyle="1" w:styleId="afff0">
    <w:name w:val="列表段落 字符"/>
    <w:link w:val="afff"/>
    <w:uiPriority w:val="1"/>
    <w:qFormat/>
  </w:style>
  <w:style w:type="paragraph" w:customStyle="1" w:styleId="Style1">
    <w:name w:val="_Style 1"/>
    <w:basedOn w:val="a"/>
    <w:qFormat/>
    <w:pPr>
      <w:spacing w:after="0" w:line="240" w:lineRule="auto"/>
      <w:ind w:firstLine="420"/>
    </w:pPr>
    <w:rPr>
      <w:rFonts w:ascii="Calibri" w:eastAsia="宋体" w:hAnsi="Calibri" w:cs="Times New Roman"/>
      <w:sz w:val="20"/>
      <w:szCs w:val="20"/>
    </w:rPr>
  </w:style>
  <w:style w:type="table" w:customStyle="1" w:styleId="113">
    <w:name w:val="网格型11"/>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1">
    <w:name w:val="首行缩进"/>
    <w:basedOn w:val="a"/>
    <w:qFormat/>
    <w:pPr>
      <w:widowControl w:val="0"/>
      <w:spacing w:after="0" w:line="360" w:lineRule="auto"/>
      <w:ind w:firstLine="480"/>
    </w:pPr>
    <w:rPr>
      <w:rFonts w:ascii="Calibri" w:hAnsi="Calibri" w:cs="Times New Roman"/>
      <w:sz w:val="24"/>
      <w:lang w:val="zh-CN"/>
    </w:rPr>
  </w:style>
  <w:style w:type="paragraph" w:customStyle="1" w:styleId="100">
    <w:name w:val="正文_10"/>
    <w:qFormat/>
    <w:pPr>
      <w:widowControl w:val="0"/>
      <w:jc w:val="both"/>
    </w:pPr>
    <w:rPr>
      <w:rFonts w:ascii="Calibri" w:eastAsia="宋体" w:hAnsi="Calibri" w:cs="Times New Roman"/>
      <w:sz w:val="21"/>
      <w:szCs w:val="22"/>
    </w:rPr>
  </w:style>
  <w:style w:type="character" w:customStyle="1" w:styleId="wb-tree-tt-bg">
    <w:name w:val="wb-tree-tt-bg"/>
    <w:basedOn w:val="a0"/>
    <w:qFormat/>
  </w:style>
  <w:style w:type="table" w:customStyle="1" w:styleId="TableGridLight3">
    <w:name w:val="Table Grid Light3"/>
    <w:basedOn w:val="a1"/>
    <w:uiPriority w:val="59"/>
    <w:qFormat/>
    <w:rPr>
      <w:rFonts w:ascii="Times New Roman" w:eastAsia="宋体" w:hAnsi="Times New Roman" w:cs="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PlainTable13">
    <w:name w:val="Plain Table 13"/>
    <w:basedOn w:val="a1"/>
    <w:uiPriority w:val="59"/>
    <w:qFormat/>
    <w:rPr>
      <w:rFonts w:ascii="Times New Roman" w:eastAsia="宋体" w:hAnsi="Times New Roman" w:cs="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3">
    <w:name w:val="Plain Table 23"/>
    <w:basedOn w:val="a1"/>
    <w:uiPriority w:val="59"/>
    <w:qFormat/>
    <w:rPr>
      <w:rFonts w:ascii="Times New Roman" w:eastAsia="宋体" w:hAnsi="Times New Roman" w:cs="Times New Roman"/>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3">
    <w:name w:val="Plain Table 33"/>
    <w:basedOn w:val="a1"/>
    <w:uiPriority w:val="99"/>
    <w:qFormat/>
    <w:rPr>
      <w:rFonts w:ascii="Times New Roman" w:eastAsia="宋体" w:hAnsi="Times New Roman" w:cs="Times New Roman"/>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3">
    <w:name w:val="Plain Table 43"/>
    <w:basedOn w:val="a1"/>
    <w:uiPriority w:val="99"/>
    <w:qFormat/>
    <w:rPr>
      <w:rFonts w:ascii="Times New Roman" w:eastAsia="宋体" w:hAnsi="Times New Roman" w:cs="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3">
    <w:name w:val="Plain Table 53"/>
    <w:basedOn w:val="a1"/>
    <w:uiPriority w:val="99"/>
    <w:qFormat/>
    <w:rPr>
      <w:rFonts w:ascii="Times New Roman" w:eastAsia="宋体" w:hAnsi="Times New Roman" w:cs="Times New Roman"/>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3">
    <w:name w:val="Grid Table 1 Light3"/>
    <w:basedOn w:val="a1"/>
    <w:uiPriority w:val="99"/>
    <w:qFormat/>
    <w:rPr>
      <w:rFonts w:ascii="Times New Roman" w:eastAsia="宋体" w:hAnsi="Times New Roman" w:cs="Times New Roman"/>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3">
    <w:name w:val="Grid Table 1 Light - Accent 13"/>
    <w:basedOn w:val="a1"/>
    <w:uiPriority w:val="99"/>
    <w:qFormat/>
    <w:rPr>
      <w:rFonts w:ascii="Times New Roman" w:eastAsia="宋体" w:hAnsi="Times New Roman" w:cs="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3">
    <w:name w:val="Grid Table 1 Light - Accent 23"/>
    <w:basedOn w:val="a1"/>
    <w:uiPriority w:val="99"/>
    <w:qFormat/>
    <w:rPr>
      <w:rFonts w:ascii="Times New Roman" w:eastAsia="宋体" w:hAnsi="Times New Roman" w:cs="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3">
    <w:name w:val="Grid Table 1 Light - Accent 33"/>
    <w:basedOn w:val="a1"/>
    <w:uiPriority w:val="99"/>
    <w:qFormat/>
    <w:rPr>
      <w:rFonts w:ascii="Times New Roman" w:eastAsia="宋体" w:hAnsi="Times New Roman" w:cs="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3">
    <w:name w:val="Grid Table 1 Light - Accent 43"/>
    <w:basedOn w:val="a1"/>
    <w:uiPriority w:val="99"/>
    <w:qFormat/>
    <w:rPr>
      <w:rFonts w:ascii="Times New Roman" w:eastAsia="宋体" w:hAnsi="Times New Roman" w:cs="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3">
    <w:name w:val="Grid Table 1 Light - Accent 53"/>
    <w:basedOn w:val="a1"/>
    <w:uiPriority w:val="99"/>
    <w:qFormat/>
    <w:rPr>
      <w:rFonts w:ascii="Times New Roman" w:eastAsia="宋体" w:hAnsi="Times New Roman" w:cs="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3">
    <w:name w:val="Grid Table 1 Light - Accent 63"/>
    <w:basedOn w:val="a1"/>
    <w:uiPriority w:val="99"/>
    <w:qFormat/>
    <w:rPr>
      <w:rFonts w:ascii="Times New Roman" w:eastAsia="宋体" w:hAnsi="Times New Roman" w:cs="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3">
    <w:name w:val="Grid Table 23"/>
    <w:basedOn w:val="a1"/>
    <w:uiPriority w:val="99"/>
    <w:qFormat/>
    <w:rPr>
      <w:rFonts w:ascii="Times New Roman" w:eastAsia="宋体" w:hAnsi="Times New Roman" w:cs="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3">
    <w:name w:val="Grid Table 2 - Accent 13"/>
    <w:basedOn w:val="a1"/>
    <w:uiPriority w:val="99"/>
    <w:qFormat/>
    <w:rPr>
      <w:rFonts w:ascii="Times New Roman" w:eastAsia="宋体" w:hAnsi="Times New Roman" w:cs="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il"/>
          <w:left w:val="nil"/>
          <w:bottom w:val="single" w:sz="12" w:space="0" w:color="5D8AC2"/>
          <w:right w:val="nil"/>
        </w:tcBorders>
        <w:shd w:val="clear" w:color="FFFFFF" w:fill="auto"/>
      </w:tcPr>
    </w:tblStylePr>
    <w:tblStylePr w:type="lastRow">
      <w:rPr>
        <w:b/>
        <w:color w:val="404040"/>
      </w:rPr>
      <w:tblPr/>
      <w:tcPr>
        <w:tcBorders>
          <w:top w:val="single" w:sz="4" w:space="0" w:color="5D8A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3">
    <w:name w:val="Grid Table 2 - Accent 23"/>
    <w:basedOn w:val="a1"/>
    <w:uiPriority w:val="99"/>
    <w:qFormat/>
    <w:rPr>
      <w:rFonts w:ascii="Times New Roman" w:eastAsia="宋体" w:hAnsi="Times New Roman" w:cs="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il"/>
          <w:left w:val="nil"/>
          <w:bottom w:val="single" w:sz="12" w:space="0" w:color="D99695"/>
          <w:right w:val="nil"/>
        </w:tcBorders>
        <w:shd w:val="clear" w:color="FFFFFF" w:fill="auto"/>
      </w:tcPr>
    </w:tblStylePr>
    <w:tblStylePr w:type="lastRow">
      <w:rPr>
        <w:b/>
        <w:color w:val="404040"/>
      </w:rPr>
      <w:tblPr/>
      <w:tcPr>
        <w:tcBorders>
          <w:top w:val="single" w:sz="4" w:space="0" w:color="D996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3">
    <w:name w:val="Grid Table 2 - Accent 33"/>
    <w:basedOn w:val="a1"/>
    <w:uiPriority w:val="99"/>
    <w:qFormat/>
    <w:rPr>
      <w:rFonts w:ascii="Times New Roman" w:eastAsia="宋体" w:hAnsi="Times New Roman" w:cs="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il"/>
          <w:left w:val="nil"/>
          <w:bottom w:val="single" w:sz="12" w:space="0" w:color="9ABB59"/>
          <w:right w:val="nil"/>
        </w:tcBorders>
        <w:shd w:val="clear" w:color="FFFFFF" w:fill="auto"/>
      </w:tcPr>
    </w:tblStylePr>
    <w:tblStylePr w:type="lastRow">
      <w:rPr>
        <w:b/>
        <w:color w:val="404040"/>
      </w:rPr>
      <w:tblPr/>
      <w:tcPr>
        <w:tcBorders>
          <w:top w:val="single" w:sz="4" w:space="0" w:color="9A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3">
    <w:name w:val="Grid Table 2 - Accent 43"/>
    <w:basedOn w:val="a1"/>
    <w:uiPriority w:val="99"/>
    <w:qFormat/>
    <w:rPr>
      <w:rFonts w:ascii="Times New Roman" w:eastAsia="宋体" w:hAnsi="Times New Roman" w:cs="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3">
    <w:name w:val="Grid Table 2 - Accent 53"/>
    <w:basedOn w:val="a1"/>
    <w:uiPriority w:val="99"/>
    <w:qFormat/>
    <w:rPr>
      <w:rFonts w:ascii="Times New Roman" w:eastAsia="宋体" w:hAnsi="Times New Roman" w:cs="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3">
    <w:name w:val="Grid Table 2 - Accent 63"/>
    <w:basedOn w:val="a1"/>
    <w:uiPriority w:val="99"/>
    <w:qFormat/>
    <w:rPr>
      <w:rFonts w:ascii="Times New Roman" w:eastAsia="宋体" w:hAnsi="Times New Roman" w:cs="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3">
    <w:name w:val="Grid Table 33"/>
    <w:basedOn w:val="a1"/>
    <w:uiPriority w:val="99"/>
    <w:qFormat/>
    <w:rPr>
      <w:rFonts w:ascii="Times New Roman" w:eastAsia="宋体" w:hAnsi="Times New Roman" w:cs="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3">
    <w:name w:val="Grid Table 3 - Accent 13"/>
    <w:basedOn w:val="a1"/>
    <w:uiPriority w:val="99"/>
    <w:qFormat/>
    <w:rPr>
      <w:rFonts w:ascii="Times New Roman" w:eastAsia="宋体" w:hAnsi="Times New Roman" w:cs="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3">
    <w:name w:val="Grid Table 3 - Accent 23"/>
    <w:basedOn w:val="a1"/>
    <w:uiPriority w:val="99"/>
    <w:qFormat/>
    <w:rPr>
      <w:rFonts w:ascii="Times New Roman" w:eastAsia="宋体" w:hAnsi="Times New Roman" w:cs="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3">
    <w:name w:val="Grid Table 3 - Accent 33"/>
    <w:basedOn w:val="a1"/>
    <w:uiPriority w:val="99"/>
    <w:qFormat/>
    <w:rPr>
      <w:rFonts w:ascii="Times New Roman" w:eastAsia="宋体" w:hAnsi="Times New Roman" w:cs="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3">
    <w:name w:val="Grid Table 3 - Accent 43"/>
    <w:basedOn w:val="a1"/>
    <w:uiPriority w:val="99"/>
    <w:qFormat/>
    <w:rPr>
      <w:rFonts w:ascii="Times New Roman" w:eastAsia="宋体" w:hAnsi="Times New Roman" w:cs="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3">
    <w:name w:val="Grid Table 3 - Accent 53"/>
    <w:basedOn w:val="a1"/>
    <w:uiPriority w:val="99"/>
    <w:qFormat/>
    <w:rPr>
      <w:rFonts w:ascii="Times New Roman" w:eastAsia="宋体" w:hAnsi="Times New Roman" w:cs="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3">
    <w:name w:val="Grid Table 3 - Accent 63"/>
    <w:basedOn w:val="a1"/>
    <w:uiPriority w:val="99"/>
    <w:qFormat/>
    <w:rPr>
      <w:rFonts w:ascii="Times New Roman" w:eastAsia="宋体" w:hAnsi="Times New Roman" w:cs="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3">
    <w:name w:val="Grid Table 43"/>
    <w:basedOn w:val="a1"/>
    <w:uiPriority w:val="59"/>
    <w:qFormat/>
    <w:rPr>
      <w:rFonts w:ascii="Times New Roman" w:eastAsia="宋体" w:hAnsi="Times New Roman" w:cs="Times New Roman"/>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3">
    <w:name w:val="Grid Table 4 - Accent 13"/>
    <w:basedOn w:val="a1"/>
    <w:uiPriority w:val="59"/>
    <w:qFormat/>
    <w:rPr>
      <w:rFonts w:ascii="Times New Roman" w:eastAsia="宋体" w:hAnsi="Times New Roman" w:cs="Times New Roman"/>
    </w:rPr>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3">
    <w:name w:val="Grid Table 4 - Accent 23"/>
    <w:basedOn w:val="a1"/>
    <w:uiPriority w:val="59"/>
    <w:qFormat/>
    <w:rPr>
      <w:rFonts w:ascii="Times New Roman" w:eastAsia="宋体" w:hAnsi="Times New Roman" w:cs="Times New Roman"/>
    </w:rPr>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3">
    <w:name w:val="Grid Table 4 - Accent 33"/>
    <w:basedOn w:val="a1"/>
    <w:uiPriority w:val="59"/>
    <w:qFormat/>
    <w:rPr>
      <w:rFonts w:ascii="Times New Roman" w:eastAsia="宋体" w:hAnsi="Times New Roman" w:cs="Times New Roman"/>
    </w:rPr>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3">
    <w:name w:val="Grid Table 4 - Accent 43"/>
    <w:basedOn w:val="a1"/>
    <w:uiPriority w:val="59"/>
    <w:qFormat/>
    <w:rPr>
      <w:rFonts w:ascii="Times New Roman" w:eastAsia="宋体" w:hAnsi="Times New Roman" w:cs="Times New Roman"/>
    </w:rPr>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3">
    <w:name w:val="Grid Table 4 - Accent 53"/>
    <w:basedOn w:val="a1"/>
    <w:uiPriority w:val="59"/>
    <w:qFormat/>
    <w:rPr>
      <w:rFonts w:ascii="Times New Roman" w:eastAsia="宋体" w:hAnsi="Times New Roman" w:cs="Times New Roman"/>
    </w:rPr>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3">
    <w:name w:val="Grid Table 4 - Accent 63"/>
    <w:basedOn w:val="a1"/>
    <w:uiPriority w:val="59"/>
    <w:qFormat/>
    <w:rPr>
      <w:rFonts w:ascii="Times New Roman" w:eastAsia="宋体" w:hAnsi="Times New Roman" w:cs="Times New Roman"/>
    </w:rPr>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3">
    <w:name w:val="Grid Table 5 Dark3"/>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3">
    <w:name w:val="Grid Table 5 Dark- Accent 13"/>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3">
    <w:name w:val="Grid Table 5 Dark - Accent 23"/>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3">
    <w:name w:val="Grid Table 5 Dark - Accent 33"/>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3">
    <w:name w:val="Grid Table 5 Dark- Accent 43"/>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3">
    <w:name w:val="Grid Table 5 Dark - Accent 53"/>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3">
    <w:name w:val="Grid Table 5 Dark - Accent 63"/>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3">
    <w:name w:val="Grid Table 6 Colorful3"/>
    <w:basedOn w:val="a1"/>
    <w:uiPriority w:val="99"/>
    <w:qFormat/>
    <w:rPr>
      <w:rFonts w:ascii="Times New Roman" w:eastAsia="宋体" w:hAnsi="Times New Roman" w:cs="Times New Roman"/>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3">
    <w:name w:val="Grid Table 6 Colorful - Accent 13"/>
    <w:basedOn w:val="a1"/>
    <w:uiPriority w:val="99"/>
    <w:qFormat/>
    <w:rPr>
      <w:rFonts w:ascii="Times New Roman" w:eastAsia="宋体" w:hAnsi="Times New Roman" w:cs="Times New Roman"/>
    </w:rPr>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3">
    <w:name w:val="Grid Table 6 Colorful - Accent 23"/>
    <w:basedOn w:val="a1"/>
    <w:uiPriority w:val="99"/>
    <w:qFormat/>
    <w:rPr>
      <w:rFonts w:ascii="Times New Roman" w:eastAsia="宋体" w:hAnsi="Times New Roman" w:cs="Times New Roman"/>
    </w:rPr>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3">
    <w:name w:val="Grid Table 6 Colorful - Accent 33"/>
    <w:basedOn w:val="a1"/>
    <w:uiPriority w:val="99"/>
    <w:qFormat/>
    <w:rPr>
      <w:rFonts w:ascii="Times New Roman" w:eastAsia="宋体" w:hAnsi="Times New Roman" w:cs="Times New Roman"/>
    </w:rPr>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3">
    <w:name w:val="Grid Table 6 Colorful - Accent 43"/>
    <w:basedOn w:val="a1"/>
    <w:uiPriority w:val="99"/>
    <w:qFormat/>
    <w:rPr>
      <w:rFonts w:ascii="Times New Roman" w:eastAsia="宋体" w:hAnsi="Times New Roman" w:cs="Times New Roman"/>
    </w:rPr>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3">
    <w:name w:val="Grid Table 6 Colorful - Accent 53"/>
    <w:basedOn w:val="a1"/>
    <w:uiPriority w:val="99"/>
    <w:qFormat/>
    <w:rPr>
      <w:rFonts w:ascii="Times New Roman" w:eastAsia="宋体" w:hAnsi="Times New Roman" w:cs="Times New Roman"/>
    </w:rPr>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3">
    <w:name w:val="Grid Table 6 Colorful - Accent 63"/>
    <w:basedOn w:val="a1"/>
    <w:uiPriority w:val="99"/>
    <w:qFormat/>
    <w:rPr>
      <w:rFonts w:ascii="Times New Roman" w:eastAsia="宋体" w:hAnsi="Times New Roman" w:cs="Times New Roman"/>
    </w:rPr>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3">
    <w:name w:val="Grid Table 7 Colorful3"/>
    <w:basedOn w:val="a1"/>
    <w:uiPriority w:val="99"/>
    <w:qFormat/>
    <w:rPr>
      <w:rFonts w:ascii="Times New Roman" w:eastAsia="宋体" w:hAnsi="Times New Roman" w:cs="Times New Roman"/>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3">
    <w:name w:val="Grid Table 7 Colorful - Accent 13"/>
    <w:basedOn w:val="a1"/>
    <w:uiPriority w:val="99"/>
    <w:qFormat/>
    <w:rPr>
      <w:rFonts w:ascii="Times New Roman" w:eastAsia="宋体" w:hAnsi="Times New Roman" w:cs="Times New Roman"/>
    </w:rPr>
    <w:tblPr>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il"/>
          <w:left w:val="nil"/>
          <w:bottom w:val="single" w:sz="4" w:space="0" w:color="A6BFDD"/>
          <w:right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FFFFFF" w:fill="auto"/>
      </w:tcPr>
    </w:tblStylePr>
    <w:tblStylePr w:type="lastCol">
      <w:rPr>
        <w:rFonts w:ascii="Arial" w:hAnsi="Arial"/>
        <w:i/>
        <w:color w:val="A6BFDD"/>
        <w:sz w:val="22"/>
      </w:rPr>
      <w:tblPr/>
      <w:tcPr>
        <w:tcBorders>
          <w:top w:val="nil"/>
          <w:left w:val="single" w:sz="4" w:space="0" w:color="A6BFDD"/>
          <w:bottom w:val="nil"/>
          <w:right w:val="nil"/>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3">
    <w:name w:val="Grid Table 7 Colorful - Accent 23"/>
    <w:basedOn w:val="a1"/>
    <w:uiPriority w:val="99"/>
    <w:qFormat/>
    <w:rPr>
      <w:rFonts w:ascii="Times New Roman" w:eastAsia="宋体" w:hAnsi="Times New Roman" w:cs="Times New Roman"/>
    </w:rPr>
    <w:tblPr>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il"/>
          <w:left w:val="nil"/>
          <w:bottom w:val="single" w:sz="4" w:space="0" w:color="D99695"/>
          <w:right w:val="nil"/>
        </w:tcBorders>
        <w:shd w:val="clear" w:color="FFFFFF" w:fill="FFFFFF"/>
      </w:tcPr>
    </w:tblStylePr>
    <w:tblStylePr w:type="lastRow">
      <w:rPr>
        <w:rFonts w:ascii="Arial" w:hAnsi="Arial"/>
        <w:b/>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3">
    <w:name w:val="Grid Table 7 Colorful - Accent 33"/>
    <w:basedOn w:val="a1"/>
    <w:uiPriority w:val="99"/>
    <w:qFormat/>
    <w:rPr>
      <w:rFonts w:ascii="Times New Roman" w:eastAsia="宋体" w:hAnsi="Times New Roman" w:cs="Times New Roman"/>
    </w:rPr>
    <w:tblPr>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il"/>
          <w:left w:val="nil"/>
          <w:bottom w:val="single" w:sz="4" w:space="0" w:color="9ABB59"/>
          <w:right w:val="nil"/>
        </w:tcBorders>
        <w:shd w:val="clear" w:color="FFFFFF" w:fill="FFFFFF"/>
      </w:tcPr>
    </w:tblStylePr>
    <w:tblStylePr w:type="lastRow">
      <w:rPr>
        <w:rFonts w:ascii="Arial" w:hAnsi="Arial"/>
        <w:b/>
        <w:color w:val="9ABB59"/>
        <w:sz w:val="22"/>
      </w:rPr>
      <w:tblPr/>
      <w:tcPr>
        <w:tcBorders>
          <w:top w:val="single" w:sz="4" w:space="0" w:color="9ABB59"/>
          <w:left w:val="nil"/>
          <w:bottom w:val="nil"/>
          <w:right w:val="nil"/>
        </w:tcBorders>
        <w:shd w:val="clear" w:color="FFFFFF" w:fill="FFFFFF"/>
      </w:tcPr>
    </w:tblStylePr>
    <w:tblStylePr w:type="firstCol">
      <w:pPr>
        <w:jc w:val="right"/>
      </w:pPr>
      <w:rPr>
        <w:rFonts w:ascii="Arial" w:hAnsi="Arial"/>
        <w:i/>
        <w:color w:val="9ABB59"/>
        <w:sz w:val="22"/>
      </w:rPr>
      <w:tblPr/>
      <w:tcPr>
        <w:tcBorders>
          <w:top w:val="nil"/>
          <w:left w:val="nil"/>
          <w:bottom w:val="nil"/>
          <w:right w:val="single" w:sz="4" w:space="0" w:color="9ABB59"/>
        </w:tcBorders>
        <w:shd w:val="clear" w:color="FFFFFF" w:fill="auto"/>
      </w:tcPr>
    </w:tblStylePr>
    <w:tblStylePr w:type="lastCol">
      <w:rPr>
        <w:rFonts w:ascii="Arial" w:hAnsi="Arial"/>
        <w:i/>
        <w:color w:val="9ABB59"/>
        <w:sz w:val="22"/>
      </w:rPr>
      <w:tblPr/>
      <w:tcPr>
        <w:tcBorders>
          <w:top w:val="nil"/>
          <w:left w:val="single" w:sz="4" w:space="0" w:color="9ABB59"/>
          <w:bottom w:val="nil"/>
          <w:right w:val="nil"/>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3">
    <w:name w:val="Grid Table 7 Colorful - Accent 43"/>
    <w:basedOn w:val="a1"/>
    <w:uiPriority w:val="99"/>
    <w:qFormat/>
    <w:rPr>
      <w:rFonts w:ascii="Times New Roman" w:eastAsia="宋体" w:hAnsi="Times New Roman" w:cs="Times New Roman"/>
    </w:rPr>
    <w:tblPr>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il"/>
          <w:left w:val="nil"/>
          <w:bottom w:val="single" w:sz="4" w:space="0" w:color="B2A1C6"/>
          <w:right w:val="nil"/>
        </w:tcBorders>
        <w:shd w:val="clear" w:color="FFFFFF" w:fill="FFFFFF"/>
      </w:tcPr>
    </w:tblStylePr>
    <w:tblStylePr w:type="lastRow">
      <w:rPr>
        <w:rFonts w:ascii="Arial" w:hAnsi="Arial"/>
        <w:b/>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3">
    <w:name w:val="Grid Table 7 Colorful - Accent 53"/>
    <w:basedOn w:val="a1"/>
    <w:uiPriority w:val="99"/>
    <w:qFormat/>
    <w:rPr>
      <w:rFonts w:ascii="Times New Roman" w:eastAsia="宋体" w:hAnsi="Times New Roman" w:cs="Times New Roman"/>
    </w:rPr>
    <w:tblPr>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il"/>
          <w:left w:val="nil"/>
          <w:bottom w:val="single" w:sz="4" w:space="0" w:color="99D0DE"/>
          <w:right w:val="nil"/>
        </w:tcBorders>
        <w:shd w:val="clear" w:color="FFFFFF" w:fill="FFFFFF"/>
      </w:tcPr>
    </w:tblStylePr>
    <w:tblStylePr w:type="lastRow">
      <w:rPr>
        <w:rFonts w:ascii="Arial" w:hAnsi="Arial"/>
        <w:b/>
        <w:color w:val="266779"/>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9"/>
        <w:sz w:val="22"/>
      </w:rPr>
      <w:tblPr/>
      <w:tcPr>
        <w:tcBorders>
          <w:top w:val="nil"/>
          <w:left w:val="nil"/>
          <w:bottom w:val="nil"/>
          <w:right w:val="single" w:sz="4" w:space="0" w:color="99D0DE"/>
        </w:tcBorders>
        <w:shd w:val="clear" w:color="FFFFFF" w:fill="auto"/>
      </w:tcPr>
    </w:tblStylePr>
    <w:tblStylePr w:type="lastCol">
      <w:rPr>
        <w:rFonts w:ascii="Arial" w:hAnsi="Arial"/>
        <w:i/>
        <w:color w:val="266779"/>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3">
    <w:name w:val="Grid Table 7 Colorful - Accent 63"/>
    <w:basedOn w:val="a1"/>
    <w:uiPriority w:val="99"/>
    <w:qFormat/>
    <w:rPr>
      <w:rFonts w:ascii="Times New Roman" w:eastAsia="宋体" w:hAnsi="Times New Roman" w:cs="Times New Roman"/>
    </w:rPr>
    <w:tblPr>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il"/>
          <w:left w:val="nil"/>
          <w:bottom w:val="single" w:sz="4" w:space="0" w:color="FAC396"/>
          <w:right w:val="nil"/>
        </w:tcBorders>
        <w:shd w:val="clear" w:color="FFFFFF" w:fill="FFFFFF"/>
      </w:tcPr>
    </w:tblStylePr>
    <w:tblStylePr w:type="lastRow">
      <w:rPr>
        <w:rFonts w:ascii="Arial" w:hAnsi="Arial"/>
        <w:b/>
        <w:color w:val="B15407"/>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15407"/>
        <w:sz w:val="22"/>
      </w:rPr>
      <w:tblPr/>
      <w:tcPr>
        <w:tcBorders>
          <w:top w:val="nil"/>
          <w:left w:val="nil"/>
          <w:bottom w:val="nil"/>
          <w:right w:val="single" w:sz="4" w:space="0" w:color="FAC396"/>
        </w:tcBorders>
        <w:shd w:val="clear" w:color="FFFFFF" w:fill="auto"/>
      </w:tcPr>
    </w:tblStylePr>
    <w:tblStylePr w:type="lastCol">
      <w:rPr>
        <w:rFonts w:ascii="Arial" w:hAnsi="Arial"/>
        <w:i/>
        <w:color w:val="B15407"/>
        <w:sz w:val="22"/>
      </w:rPr>
      <w:tblPr/>
      <w:tcPr>
        <w:tcBorders>
          <w:top w:val="nil"/>
          <w:left w:val="single" w:sz="4" w:space="0" w:color="FAC396"/>
          <w:bottom w:val="nil"/>
          <w:right w:val="nil"/>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3">
    <w:name w:val="List Table 1 Light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3">
    <w:name w:val="List Table 1 Light - Accent 1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3">
    <w:name w:val="List Table 1 Light - Accent 2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3">
    <w:name w:val="List Table 1 Light - Accent 3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3">
    <w:name w:val="List Table 1 Light - Accent 4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3">
    <w:name w:val="List Table 1 Light - Accent 5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3">
    <w:name w:val="List Table 1 Light - Accent 6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3">
    <w:name w:val="List Table 23"/>
    <w:basedOn w:val="a1"/>
    <w:uiPriority w:val="99"/>
    <w:qFormat/>
    <w:rPr>
      <w:rFonts w:ascii="Times New Roman" w:eastAsia="宋体" w:hAnsi="Times New Roman" w:cs="Times New Roman"/>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3">
    <w:name w:val="List Table 2 - Accent 13"/>
    <w:basedOn w:val="a1"/>
    <w:uiPriority w:val="99"/>
    <w:qFormat/>
    <w:rPr>
      <w:rFonts w:ascii="Times New Roman" w:eastAsia="宋体" w:hAnsi="Times New Roman" w:cs="Times New Roman"/>
    </w:rPr>
    <w:tblPr>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3">
    <w:name w:val="List Table 2 - Accent 23"/>
    <w:basedOn w:val="a1"/>
    <w:uiPriority w:val="99"/>
    <w:qFormat/>
    <w:rPr>
      <w:rFonts w:ascii="Times New Roman" w:eastAsia="宋体" w:hAnsi="Times New Roman" w:cs="Times New Roman"/>
    </w:rPr>
    <w:tblPr>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3">
    <w:name w:val="List Table 2 - Accent 33"/>
    <w:basedOn w:val="a1"/>
    <w:uiPriority w:val="99"/>
    <w:qFormat/>
    <w:rPr>
      <w:rFonts w:ascii="Times New Roman" w:eastAsia="宋体" w:hAnsi="Times New Roman" w:cs="Times New Roman"/>
    </w:rPr>
    <w:tblPr>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3">
    <w:name w:val="List Table 2 - Accent 43"/>
    <w:basedOn w:val="a1"/>
    <w:uiPriority w:val="99"/>
    <w:qFormat/>
    <w:rPr>
      <w:rFonts w:ascii="Times New Roman" w:eastAsia="宋体" w:hAnsi="Times New Roman" w:cs="Times New Roman"/>
    </w:rPr>
    <w:tblPr>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3">
    <w:name w:val="List Table 2 - Accent 53"/>
    <w:basedOn w:val="a1"/>
    <w:uiPriority w:val="99"/>
    <w:qFormat/>
    <w:rPr>
      <w:rFonts w:ascii="Times New Roman" w:eastAsia="宋体" w:hAnsi="Times New Roman" w:cs="Times New Roman"/>
    </w:rPr>
    <w:tblPr>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3">
    <w:name w:val="List Table 2 - Accent 63"/>
    <w:basedOn w:val="a1"/>
    <w:uiPriority w:val="99"/>
    <w:qFormat/>
    <w:rPr>
      <w:rFonts w:ascii="Times New Roman" w:eastAsia="宋体" w:hAnsi="Times New Roman" w:cs="Times New Roman"/>
    </w:rPr>
    <w:tblPr>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3">
    <w:name w:val="List Table 33"/>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3">
    <w:name w:val="List Table 3 - Accent 13"/>
    <w:basedOn w:val="a1"/>
    <w:uiPriority w:val="99"/>
    <w:qFormat/>
    <w:rPr>
      <w:rFonts w:ascii="Times New Roman" w:eastAsia="宋体" w:hAnsi="Times New Roman" w:cs="Times New Roman"/>
    </w:rPr>
    <w:tblPr>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3">
    <w:name w:val="List Table 3 - Accent 23"/>
    <w:basedOn w:val="a1"/>
    <w:uiPriority w:val="99"/>
    <w:qFormat/>
    <w:rPr>
      <w:rFonts w:ascii="Times New Roman" w:eastAsia="宋体" w:hAnsi="Times New Roman" w:cs="Times New Roman"/>
    </w:rPr>
    <w:tblPr>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3">
    <w:name w:val="List Table 3 - Accent 33"/>
    <w:basedOn w:val="a1"/>
    <w:uiPriority w:val="99"/>
    <w:qFormat/>
    <w:rPr>
      <w:rFonts w:ascii="Times New Roman" w:eastAsia="宋体" w:hAnsi="Times New Roman" w:cs="Times New Roman"/>
    </w:rPr>
    <w:tblPr>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3">
    <w:name w:val="List Table 3 - Accent 43"/>
    <w:basedOn w:val="a1"/>
    <w:uiPriority w:val="99"/>
    <w:qFormat/>
    <w:rPr>
      <w:rFonts w:ascii="Times New Roman" w:eastAsia="宋体" w:hAnsi="Times New Roman" w:cs="Times New Roman"/>
    </w:rPr>
    <w:tblPr>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3">
    <w:name w:val="List Table 3 - Accent 53"/>
    <w:basedOn w:val="a1"/>
    <w:uiPriority w:val="99"/>
    <w:qFormat/>
    <w:rPr>
      <w:rFonts w:ascii="Times New Roman" w:eastAsia="宋体" w:hAnsi="Times New Roman" w:cs="Times New Roman"/>
    </w:rPr>
    <w:tblPr>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3">
    <w:name w:val="List Table 3 - Accent 63"/>
    <w:basedOn w:val="a1"/>
    <w:uiPriority w:val="99"/>
    <w:qFormat/>
    <w:rPr>
      <w:rFonts w:ascii="Times New Roman" w:eastAsia="宋体" w:hAnsi="Times New Roman" w:cs="Times New Roman"/>
    </w:rPr>
    <w:tblPr>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3">
    <w:name w:val="List Table 43"/>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3">
    <w:name w:val="List Table 4 - Accent 13"/>
    <w:basedOn w:val="a1"/>
    <w:uiPriority w:val="99"/>
    <w:qFormat/>
    <w:rPr>
      <w:rFonts w:ascii="Times New Roman" w:eastAsia="宋体" w:hAnsi="Times New Roman" w:cs="Times New Roman"/>
    </w:rPr>
    <w:tblPr>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3">
    <w:name w:val="List Table 4 - Accent 23"/>
    <w:basedOn w:val="a1"/>
    <w:uiPriority w:val="99"/>
    <w:qFormat/>
    <w:rPr>
      <w:rFonts w:ascii="Times New Roman" w:eastAsia="宋体" w:hAnsi="Times New Roman" w:cs="Times New Roman"/>
    </w:rPr>
    <w:tblPr>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3">
    <w:name w:val="List Table 4 - Accent 33"/>
    <w:basedOn w:val="a1"/>
    <w:uiPriority w:val="99"/>
    <w:qFormat/>
    <w:rPr>
      <w:rFonts w:ascii="Times New Roman" w:eastAsia="宋体" w:hAnsi="Times New Roman" w:cs="Times New Roman"/>
    </w:rPr>
    <w:tblPr>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3">
    <w:name w:val="List Table 4 - Accent 43"/>
    <w:basedOn w:val="a1"/>
    <w:uiPriority w:val="99"/>
    <w:qFormat/>
    <w:rPr>
      <w:rFonts w:ascii="Times New Roman" w:eastAsia="宋体" w:hAnsi="Times New Roman" w:cs="Times New Roman"/>
    </w:rPr>
    <w:tblPr>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3">
    <w:name w:val="List Table 4 - Accent 53"/>
    <w:basedOn w:val="a1"/>
    <w:uiPriority w:val="99"/>
    <w:qFormat/>
    <w:rPr>
      <w:rFonts w:ascii="Times New Roman" w:eastAsia="宋体" w:hAnsi="Times New Roman" w:cs="Times New Roman"/>
    </w:rPr>
    <w:tblPr>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3">
    <w:name w:val="List Table 4 - Accent 63"/>
    <w:basedOn w:val="a1"/>
    <w:uiPriority w:val="99"/>
    <w:qFormat/>
    <w:rPr>
      <w:rFonts w:ascii="Times New Roman" w:eastAsia="宋体" w:hAnsi="Times New Roman" w:cs="Times New Roman"/>
    </w:rPr>
    <w:tblPr>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3">
    <w:name w:val="List Table 5 Dark3"/>
    <w:basedOn w:val="a1"/>
    <w:uiPriority w:val="99"/>
    <w:qFormat/>
    <w:rPr>
      <w:rFonts w:ascii="Times New Roman" w:eastAsia="宋体" w:hAnsi="Times New Roman" w:cs="Times New Roman"/>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3">
    <w:name w:val="List Table 5 Dark - Accent 13"/>
    <w:basedOn w:val="a1"/>
    <w:uiPriority w:val="99"/>
    <w:qFormat/>
    <w:rPr>
      <w:rFonts w:ascii="Times New Roman" w:eastAsia="宋体" w:hAnsi="Times New Roman" w:cs="Times New Roman"/>
    </w:rPr>
    <w:tblPr>
      <w:tblBorders>
        <w:top w:val="single" w:sz="32" w:space="0" w:color="4F81BD"/>
        <w:left w:val="single" w:sz="32" w:space="0" w:color="4F81BD"/>
        <w:bottom w:val="single" w:sz="32" w:space="0" w:color="4F81BD"/>
        <w:right w:val="single" w:sz="32" w:space="0" w:color="4F81BD"/>
      </w:tblBorders>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3">
    <w:name w:val="List Table 5 Dark - Accent 23"/>
    <w:basedOn w:val="a1"/>
    <w:uiPriority w:val="99"/>
    <w:qFormat/>
    <w:rPr>
      <w:rFonts w:ascii="Times New Roman" w:eastAsia="宋体" w:hAnsi="Times New Roman" w:cs="Times New Roman"/>
    </w:rPr>
    <w:tblPr>
      <w:tblBorders>
        <w:top w:val="single" w:sz="32" w:space="0" w:color="D99695"/>
        <w:left w:val="single" w:sz="32" w:space="0" w:color="D99695"/>
        <w:bottom w:val="single" w:sz="32" w:space="0" w:color="D99695"/>
        <w:right w:val="single" w:sz="32" w:space="0" w:color="D99695"/>
      </w:tblBorders>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3">
    <w:name w:val="List Table 5 Dark - Accent 33"/>
    <w:basedOn w:val="a1"/>
    <w:uiPriority w:val="99"/>
    <w:qFormat/>
    <w:rPr>
      <w:rFonts w:ascii="Times New Roman" w:eastAsia="宋体" w:hAnsi="Times New Roman" w:cs="Times New Roman"/>
    </w:rPr>
    <w:tblPr>
      <w:tblBorders>
        <w:top w:val="single" w:sz="32" w:space="0" w:color="C3D69B"/>
        <w:left w:val="single" w:sz="32" w:space="0" w:color="C3D69B"/>
        <w:bottom w:val="single" w:sz="32" w:space="0" w:color="C3D69B"/>
        <w:right w:val="single" w:sz="32" w:space="0" w:color="C3D69B"/>
      </w:tblBorders>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3">
    <w:name w:val="List Table 5 Dark - Accent 43"/>
    <w:basedOn w:val="a1"/>
    <w:uiPriority w:val="99"/>
    <w:qFormat/>
    <w:rPr>
      <w:rFonts w:ascii="Times New Roman" w:eastAsia="宋体" w:hAnsi="Times New Roman" w:cs="Times New Roman"/>
    </w:rPr>
    <w:tblPr>
      <w:tblBorders>
        <w:top w:val="single" w:sz="32" w:space="0" w:color="B2A1C6"/>
        <w:left w:val="single" w:sz="32" w:space="0" w:color="B2A1C6"/>
        <w:bottom w:val="single" w:sz="32" w:space="0" w:color="B2A1C6"/>
        <w:right w:val="single" w:sz="32" w:space="0" w:color="B2A1C6"/>
      </w:tblBorders>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3">
    <w:name w:val="List Table 5 Dark - Accent 53"/>
    <w:basedOn w:val="a1"/>
    <w:uiPriority w:val="99"/>
    <w:qFormat/>
    <w:rPr>
      <w:rFonts w:ascii="Times New Roman" w:eastAsia="宋体" w:hAnsi="Times New Roman" w:cs="Times New Roman"/>
    </w:rPr>
    <w:tblPr>
      <w:tblBorders>
        <w:top w:val="single" w:sz="32" w:space="0" w:color="92CCDC"/>
        <w:left w:val="single" w:sz="32" w:space="0" w:color="92CCDC"/>
        <w:bottom w:val="single" w:sz="32" w:space="0" w:color="92CCDC"/>
        <w:right w:val="single" w:sz="32" w:space="0" w:color="92CCDC"/>
      </w:tblBorders>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3">
    <w:name w:val="List Table 5 Dark - Accent 63"/>
    <w:basedOn w:val="a1"/>
    <w:uiPriority w:val="99"/>
    <w:qFormat/>
    <w:rPr>
      <w:rFonts w:ascii="Times New Roman" w:eastAsia="宋体" w:hAnsi="Times New Roman" w:cs="Times New Roman"/>
    </w:rPr>
    <w:tblPr>
      <w:tblBorders>
        <w:top w:val="single" w:sz="32" w:space="0" w:color="FAC090"/>
        <w:left w:val="single" w:sz="32" w:space="0" w:color="FAC090"/>
        <w:bottom w:val="single" w:sz="32" w:space="0" w:color="FAC090"/>
        <w:right w:val="single" w:sz="32" w:space="0" w:color="FAC090"/>
      </w:tblBorders>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3">
    <w:name w:val="List Table 6 Colorful3"/>
    <w:basedOn w:val="a1"/>
    <w:uiPriority w:val="99"/>
    <w:qFormat/>
    <w:rPr>
      <w:rFonts w:ascii="Times New Roman" w:eastAsia="宋体" w:hAnsi="Times New Roman" w:cs="Times New Roman"/>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3">
    <w:name w:val="List Table 6 Colorful - Accent 13"/>
    <w:basedOn w:val="a1"/>
    <w:uiPriority w:val="99"/>
    <w:qFormat/>
    <w:rPr>
      <w:rFonts w:ascii="Times New Roman" w:eastAsia="宋体" w:hAnsi="Times New Roman" w:cs="Times New Roman"/>
    </w:rPr>
    <w:tblPr>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3">
    <w:name w:val="List Table 6 Colorful - Accent 23"/>
    <w:basedOn w:val="a1"/>
    <w:uiPriority w:val="99"/>
    <w:qFormat/>
    <w:rPr>
      <w:rFonts w:ascii="Times New Roman" w:eastAsia="宋体" w:hAnsi="Times New Roman" w:cs="Times New Roman"/>
    </w:rPr>
    <w:tblPr>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3">
    <w:name w:val="List Table 6 Colorful - Accent 33"/>
    <w:basedOn w:val="a1"/>
    <w:uiPriority w:val="99"/>
    <w:qFormat/>
    <w:rPr>
      <w:rFonts w:ascii="Times New Roman" w:eastAsia="宋体" w:hAnsi="Times New Roman" w:cs="Times New Roman"/>
    </w:rPr>
    <w:tblPr>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3">
    <w:name w:val="List Table 6 Colorful - Accent 43"/>
    <w:basedOn w:val="a1"/>
    <w:uiPriority w:val="99"/>
    <w:qFormat/>
    <w:rPr>
      <w:rFonts w:ascii="Times New Roman" w:eastAsia="宋体" w:hAnsi="Times New Roman" w:cs="Times New Roman"/>
    </w:rPr>
    <w:tblPr>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3">
    <w:name w:val="List Table 6 Colorful - Accent 53"/>
    <w:basedOn w:val="a1"/>
    <w:uiPriority w:val="99"/>
    <w:qFormat/>
    <w:rPr>
      <w:rFonts w:ascii="Times New Roman" w:eastAsia="宋体" w:hAnsi="Times New Roman" w:cs="Times New Roman"/>
    </w:rPr>
    <w:tblPr>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3">
    <w:name w:val="List Table 6 Colorful - Accent 63"/>
    <w:basedOn w:val="a1"/>
    <w:uiPriority w:val="99"/>
    <w:qFormat/>
    <w:rPr>
      <w:rFonts w:ascii="Times New Roman" w:eastAsia="宋体" w:hAnsi="Times New Roman" w:cs="Times New Roman"/>
    </w:rPr>
    <w:tblPr>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3">
    <w:name w:val="List Table 7 Colorful3"/>
    <w:basedOn w:val="a1"/>
    <w:uiPriority w:val="99"/>
    <w:qFormat/>
    <w:rPr>
      <w:rFonts w:ascii="Times New Roman" w:eastAsia="宋体" w:hAnsi="Times New Roman" w:cs="Times New Roman"/>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3">
    <w:name w:val="List Table 7 Colorful - Accent 13"/>
    <w:basedOn w:val="a1"/>
    <w:uiPriority w:val="99"/>
    <w:qFormat/>
    <w:rPr>
      <w:rFonts w:ascii="Times New Roman" w:eastAsia="宋体" w:hAnsi="Times New Roman" w:cs="Times New Roman"/>
    </w:rPr>
    <w:tblPr>
      <w:tblBorders>
        <w:right w:val="single" w:sz="4" w:space="0" w:color="4F81BD"/>
      </w:tblBorders>
    </w:tblPr>
    <w:tblStylePr w:type="firstRow">
      <w:rPr>
        <w:rFonts w:ascii="Arial" w:hAnsi="Arial"/>
        <w:i/>
        <w:color w:val="2A4A71"/>
        <w:sz w:val="22"/>
      </w:rPr>
      <w:tblPr/>
      <w:tcPr>
        <w:tcBorders>
          <w:top w:val="nil"/>
          <w:left w:val="nil"/>
          <w:bottom w:val="single" w:sz="4" w:space="0" w:color="4F81BD"/>
          <w:right w:val="nil"/>
        </w:tcBorders>
        <w:shd w:val="clear" w:color="FFFFFF" w:fill="FFFFFF"/>
      </w:tcPr>
    </w:tblStylePr>
    <w:tblStylePr w:type="lastRow">
      <w:rPr>
        <w:rFonts w:ascii="Arial" w:hAnsi="Arial"/>
        <w:i/>
        <w:color w:val="2A4A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A71"/>
        <w:sz w:val="22"/>
      </w:rPr>
      <w:tblPr/>
      <w:tcPr>
        <w:tcBorders>
          <w:top w:val="nil"/>
          <w:left w:val="nil"/>
          <w:bottom w:val="nil"/>
          <w:right w:val="single" w:sz="4" w:space="0" w:color="4F81BD"/>
        </w:tcBorders>
        <w:shd w:val="clear" w:color="FFFFFF" w:fill="auto"/>
      </w:tcPr>
    </w:tblStylePr>
    <w:tblStylePr w:type="lastCol">
      <w:rPr>
        <w:rFonts w:ascii="Arial" w:hAnsi="Arial"/>
        <w:i/>
        <w:color w:val="2A4A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3">
    <w:name w:val="List Table 7 Colorful - Accent 23"/>
    <w:basedOn w:val="a1"/>
    <w:uiPriority w:val="99"/>
    <w:qFormat/>
    <w:rPr>
      <w:rFonts w:ascii="Times New Roman" w:eastAsia="宋体" w:hAnsi="Times New Roman" w:cs="Times New Roman"/>
    </w:rPr>
    <w:tblPr>
      <w:tblBorders>
        <w:right w:val="single" w:sz="4" w:space="0" w:color="D99695"/>
      </w:tblBorders>
    </w:tblPr>
    <w:tblStylePr w:type="firstRow">
      <w:rPr>
        <w:rFonts w:ascii="Arial" w:hAnsi="Arial"/>
        <w:i/>
        <w:color w:val="D99695"/>
        <w:sz w:val="22"/>
      </w:rPr>
      <w:tblPr/>
      <w:tcPr>
        <w:tcBorders>
          <w:top w:val="nil"/>
          <w:left w:val="nil"/>
          <w:bottom w:val="single" w:sz="4" w:space="0" w:color="D99695"/>
          <w:right w:val="nil"/>
        </w:tcBorders>
        <w:shd w:val="clear" w:color="FFFFFF" w:fill="FFFFFF"/>
      </w:tcPr>
    </w:tblStylePr>
    <w:tblStylePr w:type="lastRow">
      <w:rPr>
        <w:rFonts w:ascii="Arial" w:hAnsi="Arial"/>
        <w:i/>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3">
    <w:name w:val="List Table 7 Colorful - Accent 33"/>
    <w:basedOn w:val="a1"/>
    <w:uiPriority w:val="99"/>
    <w:qFormat/>
    <w:rPr>
      <w:rFonts w:ascii="Times New Roman" w:eastAsia="宋体" w:hAnsi="Times New Roman" w:cs="Times New Roman"/>
    </w:rPr>
    <w:tblPr>
      <w:tblBorders>
        <w:right w:val="single" w:sz="4" w:space="0" w:color="C3D69B"/>
      </w:tblBorders>
    </w:tblPr>
    <w:tblStylePr w:type="firstRow">
      <w:rPr>
        <w:rFonts w:ascii="Arial" w:hAnsi="Arial"/>
        <w:i/>
        <w:color w:val="C3D69B"/>
        <w:sz w:val="22"/>
      </w:rPr>
      <w:tblPr/>
      <w:tcPr>
        <w:tcBorders>
          <w:top w:val="nil"/>
          <w:left w:val="nil"/>
          <w:bottom w:val="single" w:sz="4" w:space="0" w:color="C3D69B"/>
          <w:right w:val="nil"/>
        </w:tcBorders>
        <w:shd w:val="clear" w:color="FFFFFF" w:fill="FFFFFF"/>
      </w:tcPr>
    </w:tblStylePr>
    <w:tblStylePr w:type="lastRow">
      <w:rPr>
        <w:rFonts w:ascii="Arial" w:hAnsi="Arial"/>
        <w:i/>
        <w:color w:val="C3D69B"/>
        <w:sz w:val="22"/>
      </w:rPr>
      <w:tblPr/>
      <w:tcPr>
        <w:tcBorders>
          <w:top w:val="single" w:sz="4" w:space="0" w:color="C3D69B"/>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B"/>
        </w:tcBorders>
        <w:shd w:val="clear" w:color="FFFFFF" w:fill="auto"/>
      </w:tcPr>
    </w:tblStylePr>
    <w:tblStylePr w:type="lastCol">
      <w:rPr>
        <w:rFonts w:ascii="Arial" w:hAnsi="Arial"/>
        <w:i/>
        <w:color w:val="C3D69B"/>
        <w:sz w:val="22"/>
      </w:rPr>
      <w:tblPr/>
      <w:tcPr>
        <w:tcBorders>
          <w:top w:val="nil"/>
          <w:left w:val="single" w:sz="4" w:space="0" w:color="C3D69B"/>
          <w:bottom w:val="nil"/>
          <w:right w:val="nil"/>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3">
    <w:name w:val="List Table 7 Colorful - Accent 43"/>
    <w:basedOn w:val="a1"/>
    <w:uiPriority w:val="99"/>
    <w:qFormat/>
    <w:rPr>
      <w:rFonts w:ascii="Times New Roman" w:eastAsia="宋体" w:hAnsi="Times New Roman" w:cs="Times New Roman"/>
    </w:rPr>
    <w:tblPr>
      <w:tblBorders>
        <w:right w:val="single" w:sz="4" w:space="0" w:color="B2A1C6"/>
      </w:tblBorders>
    </w:tblPr>
    <w:tblStylePr w:type="firstRow">
      <w:rPr>
        <w:rFonts w:ascii="Arial" w:hAnsi="Arial"/>
        <w:i/>
        <w:color w:val="B2A1C6"/>
        <w:sz w:val="22"/>
      </w:rPr>
      <w:tblPr/>
      <w:tcPr>
        <w:tcBorders>
          <w:top w:val="nil"/>
          <w:left w:val="nil"/>
          <w:bottom w:val="single" w:sz="4" w:space="0" w:color="B2A1C6"/>
          <w:right w:val="nil"/>
        </w:tcBorders>
        <w:shd w:val="clear" w:color="FFFFFF" w:fill="FFFFFF"/>
      </w:tcPr>
    </w:tblStylePr>
    <w:tblStylePr w:type="lastRow">
      <w:rPr>
        <w:rFonts w:ascii="Arial" w:hAnsi="Arial"/>
        <w:i/>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3">
    <w:name w:val="List Table 7 Colorful - Accent 53"/>
    <w:basedOn w:val="a1"/>
    <w:uiPriority w:val="99"/>
    <w:qFormat/>
    <w:rPr>
      <w:rFonts w:ascii="Times New Roman" w:eastAsia="宋体" w:hAnsi="Times New Roman" w:cs="Times New Roman"/>
    </w:rPr>
    <w:tblPr>
      <w:tblBorders>
        <w:right w:val="single" w:sz="4" w:space="0" w:color="92CCDC"/>
      </w:tblBorders>
    </w:tblPr>
    <w:tblStylePr w:type="firstRow">
      <w:rPr>
        <w:rFonts w:ascii="Arial" w:hAnsi="Arial"/>
        <w:i/>
        <w:color w:val="92CCDC"/>
        <w:sz w:val="22"/>
      </w:rPr>
      <w:tblPr/>
      <w:tcPr>
        <w:tcBorders>
          <w:top w:val="nil"/>
          <w:left w:val="nil"/>
          <w:bottom w:val="single" w:sz="4" w:space="0" w:color="92CCDC"/>
          <w:right w:val="nil"/>
        </w:tcBorders>
        <w:shd w:val="clear" w:color="FFFFFF" w:fill="FFFFFF"/>
      </w:tcPr>
    </w:tblStylePr>
    <w:tblStylePr w:type="lastRow">
      <w:rPr>
        <w:rFonts w:ascii="Arial" w:hAnsi="Arial"/>
        <w:i/>
        <w:color w:val="92CC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2CCDC"/>
        <w:sz w:val="22"/>
      </w:rPr>
      <w:tblPr/>
      <w:tcPr>
        <w:tcBorders>
          <w:top w:val="nil"/>
          <w:left w:val="nil"/>
          <w:bottom w:val="nil"/>
          <w:right w:val="single" w:sz="4" w:space="0" w:color="92CCDC"/>
        </w:tcBorders>
        <w:shd w:val="clear" w:color="FFFFFF" w:fill="auto"/>
      </w:tcPr>
    </w:tblStylePr>
    <w:tblStylePr w:type="lastCol">
      <w:rPr>
        <w:rFonts w:ascii="Arial" w:hAnsi="Arial"/>
        <w:i/>
        <w:color w:val="92CC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3">
    <w:name w:val="List Table 7 Colorful - Accent 63"/>
    <w:basedOn w:val="a1"/>
    <w:uiPriority w:val="99"/>
    <w:qFormat/>
    <w:rPr>
      <w:rFonts w:ascii="Times New Roman" w:eastAsia="宋体" w:hAnsi="Times New Roman" w:cs="Times New Roman"/>
    </w:rPr>
    <w:tblPr>
      <w:tblBorders>
        <w:right w:val="single" w:sz="4" w:space="0" w:color="FAC090"/>
      </w:tblBorders>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24">
    <w:name w:val="Lined - Accent 24"/>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2">
    <w:name w:val="Lined - Accent 12"/>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2">
    <w:name w:val="Lined - Accent 22"/>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2">
    <w:name w:val="Lined - Accent 32"/>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2">
    <w:name w:val="Lined - Accent 42"/>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2">
    <w:name w:val="Lined - Accent 52"/>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2">
    <w:name w:val="Lined - Accent 62"/>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24">
    <w:name w:val="Bordered &amp; Lined - Accent 24"/>
    <w:basedOn w:val="a1"/>
    <w:uiPriority w:val="99"/>
    <w:qFormat/>
    <w:rPr>
      <w:rFonts w:ascii="Times New Roman" w:eastAsia="宋体" w:hAnsi="Times New Roman" w:cs="Times New Roman"/>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2">
    <w:name w:val="Bordered &amp; Lined - Accent 12"/>
    <w:basedOn w:val="a1"/>
    <w:uiPriority w:val="99"/>
    <w:qFormat/>
    <w:rPr>
      <w:rFonts w:ascii="Times New Roman" w:eastAsia="宋体" w:hAnsi="Times New Roman" w:cs="Times New Roman"/>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2">
    <w:name w:val="Bordered &amp; Lined - Accent 22"/>
    <w:basedOn w:val="a1"/>
    <w:uiPriority w:val="99"/>
    <w:qFormat/>
    <w:rPr>
      <w:rFonts w:ascii="Times New Roman" w:eastAsia="宋体" w:hAnsi="Times New Roman" w:cs="Times New Roman"/>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2">
    <w:name w:val="Bordered &amp; Lined - Accent 32"/>
    <w:basedOn w:val="a1"/>
    <w:uiPriority w:val="99"/>
    <w:qFormat/>
    <w:rPr>
      <w:rFonts w:ascii="Times New Roman" w:eastAsia="宋体" w:hAnsi="Times New Roman" w:cs="Times New Roman"/>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2">
    <w:name w:val="Bordered &amp; Lined - Accent 42"/>
    <w:basedOn w:val="a1"/>
    <w:uiPriority w:val="99"/>
    <w:qFormat/>
    <w:rPr>
      <w:rFonts w:ascii="Times New Roman" w:eastAsia="宋体" w:hAnsi="Times New Roman" w:cs="Times New Roman"/>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2">
    <w:name w:val="Bordered &amp; Lined - Accent 52"/>
    <w:basedOn w:val="a1"/>
    <w:uiPriority w:val="99"/>
    <w:qFormat/>
    <w:rPr>
      <w:rFonts w:ascii="Times New Roman" w:eastAsia="宋体" w:hAnsi="Times New Roman" w:cs="Times New Roman"/>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2">
    <w:name w:val="Bordered &amp; Lined - Accent 62"/>
    <w:basedOn w:val="a1"/>
    <w:uiPriority w:val="99"/>
    <w:qFormat/>
    <w:rPr>
      <w:rFonts w:ascii="Times New Roman" w:eastAsia="宋体" w:hAnsi="Times New Roman" w:cs="Times New Roman"/>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3">
    <w:name w:val="Bordered3"/>
    <w:basedOn w:val="a1"/>
    <w:uiPriority w:val="99"/>
    <w:qFormat/>
    <w:rPr>
      <w:rFonts w:ascii="Times New Roman" w:eastAsia="宋体" w:hAnsi="Times New Roman" w:cs="Times New Roman"/>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3">
    <w:name w:val="Bordered - Accent 13"/>
    <w:basedOn w:val="a1"/>
    <w:uiPriority w:val="99"/>
    <w:qFormat/>
    <w:rPr>
      <w:rFonts w:ascii="Times New Roman" w:eastAsia="宋体" w:hAnsi="Times New Roman" w:cs="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3">
    <w:name w:val="Bordered - Accent 23"/>
    <w:basedOn w:val="a1"/>
    <w:uiPriority w:val="99"/>
    <w:qFormat/>
    <w:rPr>
      <w:rFonts w:ascii="Times New Roman" w:eastAsia="宋体" w:hAnsi="Times New Roman" w:cs="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3">
    <w:name w:val="Bordered - Accent 33"/>
    <w:basedOn w:val="a1"/>
    <w:uiPriority w:val="99"/>
    <w:qFormat/>
    <w:rPr>
      <w:rFonts w:ascii="Times New Roman" w:eastAsia="宋体" w:hAnsi="Times New Roman" w:cs="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3">
    <w:name w:val="Bordered - Accent 43"/>
    <w:basedOn w:val="a1"/>
    <w:uiPriority w:val="99"/>
    <w:qFormat/>
    <w:rPr>
      <w:rFonts w:ascii="Times New Roman" w:eastAsia="宋体" w:hAnsi="Times New Roman" w:cs="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3">
    <w:name w:val="Bordered - Accent 53"/>
    <w:basedOn w:val="a1"/>
    <w:uiPriority w:val="99"/>
    <w:qFormat/>
    <w:rPr>
      <w:rFonts w:ascii="Times New Roman" w:eastAsia="宋体" w:hAnsi="Times New Roman" w:cs="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3">
    <w:name w:val="Bordered - Accent 63"/>
    <w:basedOn w:val="a1"/>
    <w:uiPriority w:val="99"/>
    <w:qFormat/>
    <w:rPr>
      <w:rFonts w:ascii="Times New Roman" w:eastAsia="宋体" w:hAnsi="Times New Roman" w:cs="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30">
    <w:name w:val="网格型3"/>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网格型12"/>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1">
    <w:name w:val="标题 12"/>
    <w:basedOn w:val="a"/>
    <w:next w:val="a"/>
    <w:uiPriority w:val="9"/>
    <w:qFormat/>
    <w:pPr>
      <w:keepNext/>
      <w:keepLines/>
      <w:widowControl w:val="0"/>
      <w:spacing w:before="340" w:after="330" w:line="578" w:lineRule="auto"/>
      <w:jc w:val="both"/>
      <w:outlineLvl w:val="0"/>
    </w:pPr>
    <w:rPr>
      <w:b/>
      <w:bCs/>
      <w:sz w:val="44"/>
      <w:szCs w:val="44"/>
      <w:lang w:eastAsia="zh-CN"/>
    </w:rPr>
  </w:style>
  <w:style w:type="character" w:customStyle="1" w:styleId="10">
    <w:name w:val="标题 1 字符"/>
    <w:basedOn w:val="a0"/>
    <w:link w:val="1"/>
    <w:uiPriority w:val="9"/>
    <w:qFormat/>
    <w:rPr>
      <w:b/>
      <w:bCs/>
      <w:sz w:val="44"/>
      <w:szCs w:val="44"/>
    </w:rPr>
  </w:style>
  <w:style w:type="paragraph" w:customStyle="1" w:styleId="17">
    <w:name w:val="标题1"/>
    <w:basedOn w:val="a"/>
    <w:next w:val="a"/>
    <w:uiPriority w:val="10"/>
    <w:qFormat/>
    <w:pPr>
      <w:spacing w:before="300"/>
      <w:contextualSpacing/>
    </w:pPr>
    <w:rPr>
      <w:sz w:val="48"/>
      <w:szCs w:val="48"/>
    </w:rPr>
  </w:style>
  <w:style w:type="paragraph" w:customStyle="1" w:styleId="18">
    <w:name w:val="副标题1"/>
    <w:basedOn w:val="a"/>
    <w:next w:val="a"/>
    <w:uiPriority w:val="11"/>
    <w:qFormat/>
    <w:pPr>
      <w:spacing w:before="200"/>
    </w:pPr>
    <w:rPr>
      <w:sz w:val="24"/>
      <w:szCs w:val="24"/>
    </w:rPr>
  </w:style>
  <w:style w:type="paragraph" w:customStyle="1" w:styleId="19">
    <w:name w:val="引用1"/>
    <w:basedOn w:val="a"/>
    <w:next w:val="a"/>
    <w:uiPriority w:val="29"/>
    <w:qFormat/>
    <w:pPr>
      <w:ind w:left="720" w:right="720"/>
    </w:pPr>
    <w:rPr>
      <w:i/>
    </w:rPr>
  </w:style>
  <w:style w:type="paragraph" w:customStyle="1" w:styleId="1a">
    <w:name w:val="明显引用1"/>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customStyle="1" w:styleId="130">
    <w:name w:val="网格型13"/>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4">
    <w:name w:val="Table Grid Light4"/>
    <w:basedOn w:val="a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11">
    <w:name w:val="无格式表格 111"/>
    <w:basedOn w:val="a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FFFFF"/>
      </w:tcPr>
    </w:tblStylePr>
    <w:tblStylePr w:type="band1Horz">
      <w:tblPr/>
      <w:tcPr>
        <w:shd w:val="clear" w:color="FFFFFF" w:fill="FFFFFF"/>
      </w:tcPr>
    </w:tblStylePr>
  </w:style>
  <w:style w:type="table" w:customStyle="1" w:styleId="2111">
    <w:name w:val="无格式表格 211"/>
    <w:basedOn w:val="a1"/>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1">
    <w:name w:val="无格式表格 31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FFFFF"/>
      </w:tcPr>
    </w:tblStylePr>
    <w:tblStylePr w:type="band1Horz">
      <w:rPr>
        <w:rFonts w:ascii="Arial" w:hAnsi="Arial"/>
        <w:color w:val="404040"/>
        <w:sz w:val="22"/>
      </w:rPr>
      <w:tblPr/>
      <w:tcPr>
        <w:shd w:val="clear" w:color="FFFFFF" w:fill="FFFFFF"/>
      </w:tcPr>
    </w:tblStylePr>
  </w:style>
  <w:style w:type="table" w:customStyle="1" w:styleId="4111">
    <w:name w:val="无格式表格 41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FFF"/>
      </w:tcPr>
    </w:tblStylePr>
    <w:tblStylePr w:type="band1Horz">
      <w:rPr>
        <w:rFonts w:ascii="Arial" w:hAnsi="Arial"/>
        <w:color w:val="404040"/>
        <w:sz w:val="22"/>
      </w:rPr>
      <w:tblPr/>
      <w:tcPr>
        <w:shd w:val="clear" w:color="FFFFFF" w:fill="FFFFFF"/>
      </w:tcPr>
    </w:tblStylePr>
  </w:style>
  <w:style w:type="table" w:customStyle="1" w:styleId="5111">
    <w:name w:val="无格式表格 51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fill="FFFFFF"/>
      </w:tcPr>
    </w:tblStylePr>
    <w:tblStylePr w:type="band1Horz">
      <w:rPr>
        <w:rFonts w:ascii="Arial" w:hAnsi="Arial"/>
        <w:color w:val="404040"/>
        <w:sz w:val="22"/>
      </w:rPr>
      <w:tblPr/>
      <w:tcPr>
        <w:shd w:val="clear" w:color="FFFFFF" w:fill="FFFFFF"/>
      </w:tcPr>
    </w:tblStylePr>
  </w:style>
  <w:style w:type="table" w:customStyle="1" w:styleId="1112">
    <w:name w:val="网格表 1 浅色11"/>
    <w:basedOn w:val="a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4">
    <w:name w:val="Grid Table 1 Light - Accent 14"/>
    <w:basedOn w:val="a1"/>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24">
    <w:name w:val="Grid Table 1 Light - Accent 24"/>
    <w:basedOn w:val="a1"/>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4">
    <w:name w:val="Grid Table 1 Light - Accent 34"/>
    <w:basedOn w:val="a1"/>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4">
    <w:name w:val="Grid Table 1 Light - Accent 44"/>
    <w:basedOn w:val="a1"/>
    <w:uiPriority w:val="99"/>
    <w:qFormat/>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4">
    <w:name w:val="Grid Table 1 Light - Accent 54"/>
    <w:basedOn w:val="a1"/>
    <w:uiPriority w:val="99"/>
    <w:qFormat/>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64">
    <w:name w:val="Grid Table 1 Light - Accent 64"/>
    <w:basedOn w:val="a1"/>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12">
    <w:name w:val="网格表 211"/>
    <w:basedOn w:val="a1"/>
    <w:uiPriority w:val="99"/>
    <w:qFormat/>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4">
    <w:name w:val="Grid Table 2 - Accent 14"/>
    <w:basedOn w:val="a1"/>
    <w:uiPriority w:val="99"/>
    <w:qFormat/>
    <w:tblPr>
      <w:tblBorders>
        <w:bottom w:val="single" w:sz="4" w:space="0" w:color="68A2D8"/>
        <w:insideH w:val="single" w:sz="4" w:space="0" w:color="68A2D8"/>
        <w:insideV w:val="single" w:sz="4" w:space="0" w:color="68A2D8"/>
      </w:tblBorders>
    </w:tblPr>
    <w:tblStylePr w:type="firstRow">
      <w:rPr>
        <w:b/>
        <w:color w:val="404040"/>
      </w:rPr>
      <w:tblPr/>
      <w:tcPr>
        <w:tcBorders>
          <w:top w:val="nil"/>
          <w:left w:val="nil"/>
          <w:bottom w:val="single" w:sz="12" w:space="0" w:color="68A2D8"/>
          <w:right w:val="nil"/>
        </w:tcBorders>
        <w:shd w:val="clear" w:color="FFFFFF" w:fill="auto"/>
      </w:tcPr>
    </w:tblStylePr>
    <w:tblStylePr w:type="lastRow">
      <w:rPr>
        <w:b/>
        <w:color w:val="404040"/>
      </w:rPr>
      <w:tblPr/>
      <w:tcPr>
        <w:tcBorders>
          <w:top w:val="single" w:sz="4" w:space="0" w:color="68A2D8"/>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24">
    <w:name w:val="Grid Table 2 - Accent 24"/>
    <w:basedOn w:val="a1"/>
    <w:uiPriority w:val="99"/>
    <w:qFormat/>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single" w:sz="12" w:space="0" w:color="F4B184"/>
          <w:right w:val="nil"/>
        </w:tcBorders>
        <w:shd w:val="clear" w:color="FFFFFF" w:fill="auto"/>
      </w:tcPr>
    </w:tblStylePr>
    <w:tblStylePr w:type="lastRow">
      <w:rPr>
        <w:b/>
        <w:color w:val="404040"/>
      </w:rPr>
      <w:tblPr/>
      <w:tcPr>
        <w:tcBorders>
          <w:top w:val="single" w:sz="4" w:space="0" w:color="F4B18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4">
    <w:name w:val="Grid Table 2 - Accent 34"/>
    <w:basedOn w:val="a1"/>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tcBorders>
        <w:shd w:val="clear" w:color="FFFFFF" w:fill="auto"/>
      </w:tcPr>
    </w:tblStylePr>
    <w:tblStylePr w:type="lastRow">
      <w:rPr>
        <w:b/>
        <w:color w:val="404040"/>
      </w:rPr>
      <w:tblPr/>
      <w:tcPr>
        <w:tcBorders>
          <w:top w:val="single" w:sz="4" w:space="0" w:color="A5A5A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4">
    <w:name w:val="Grid Table 2 - Accent 44"/>
    <w:basedOn w:val="a1"/>
    <w:uiPriority w:val="99"/>
    <w:qFormat/>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single" w:sz="12" w:space="0" w:color="FFD865"/>
          <w:right w:val="nil"/>
        </w:tcBorders>
        <w:shd w:val="clear" w:color="FFFFFF" w:fill="auto"/>
      </w:tcPr>
    </w:tblStylePr>
    <w:tblStylePr w:type="lastRow">
      <w:rPr>
        <w:b/>
        <w:color w:val="404040"/>
      </w:rPr>
      <w:tblPr/>
      <w:tcPr>
        <w:tcBorders>
          <w:top w:val="single" w:sz="4" w:space="0" w:color="FFD86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4">
    <w:name w:val="Grid Table 2 - Accent 54"/>
    <w:basedOn w:val="a1"/>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single" w:sz="12" w:space="0" w:color="4472C4"/>
          <w:right w:val="nil"/>
        </w:tcBorders>
        <w:shd w:val="clear" w:color="FFFFFF" w:fill="auto"/>
      </w:tcPr>
    </w:tblStylePr>
    <w:tblStylePr w:type="lastRow">
      <w:rPr>
        <w:b/>
        <w:color w:val="404040"/>
      </w:rPr>
      <w:tblPr/>
      <w:tcPr>
        <w:tcBorders>
          <w:top w:val="single" w:sz="4" w:space="0" w:color="4472C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64">
    <w:name w:val="Grid Table 2 - Accent 64"/>
    <w:basedOn w:val="a1"/>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tcBorders>
        <w:shd w:val="clear" w:color="FFFFFF" w:fill="auto"/>
      </w:tcPr>
    </w:tblStylePr>
    <w:tblStylePr w:type="lastRow">
      <w:rPr>
        <w:b/>
        <w:color w:val="404040"/>
      </w:rPr>
      <w:tblPr/>
      <w:tcPr>
        <w:tcBorders>
          <w:top w:val="single" w:sz="4" w:space="0" w:color="70AD4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12">
    <w:name w:val="网格表 311"/>
    <w:basedOn w:val="a1"/>
    <w:uiPriority w:val="99"/>
    <w:qFormat/>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4">
    <w:name w:val="Grid Table 3 - Accent 14"/>
    <w:basedOn w:val="a1"/>
    <w:uiPriority w:val="99"/>
    <w:qFormat/>
    <w:tblPr>
      <w:tblBorders>
        <w:bottom w:val="single" w:sz="4" w:space="0" w:color="68A2D8"/>
        <w:insideH w:val="single" w:sz="4" w:space="0" w:color="68A2D8"/>
        <w:insideV w:val="single" w:sz="4" w:space="0" w:color="68A2D8"/>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24">
    <w:name w:val="Grid Table 3 - Accent 24"/>
    <w:basedOn w:val="a1"/>
    <w:uiPriority w:val="99"/>
    <w:qFormat/>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4">
    <w:name w:val="Grid Table 3 - Accent 34"/>
    <w:basedOn w:val="a1"/>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4">
    <w:name w:val="Grid Table 3 - Accent 44"/>
    <w:basedOn w:val="a1"/>
    <w:uiPriority w:val="99"/>
    <w:qFormat/>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4">
    <w:name w:val="Grid Table 3 - Accent 54"/>
    <w:basedOn w:val="a1"/>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64">
    <w:name w:val="Grid Table 3 - Accent 64"/>
    <w:basedOn w:val="a1"/>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12">
    <w:name w:val="网格表 411"/>
    <w:basedOn w:val="a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4">
    <w:name w:val="Grid Table 4 - Accent 14"/>
    <w:basedOn w:val="a1"/>
    <w:uiPriority w:val="59"/>
    <w:qFormat/>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68A2D8"/>
          <w:left w:val="single" w:sz="4" w:space="0" w:color="68A2D8"/>
          <w:bottom w:val="single" w:sz="4" w:space="0" w:color="68A2D8"/>
          <w:right w:val="single" w:sz="4" w:space="0" w:color="68A2D8"/>
        </w:tcBorders>
        <w:shd w:val="clear" w:color="68A2D8" w:fill="68A2D8"/>
      </w:tcPr>
    </w:tblStylePr>
    <w:tblStylePr w:type="lastRow">
      <w:rPr>
        <w:b/>
        <w:color w:val="404040"/>
      </w:rPr>
      <w:tblPr/>
      <w:tcPr>
        <w:tcBorders>
          <w:top w:val="single" w:sz="4" w:space="0" w:color="68A2D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fill="DEEBF6"/>
      </w:tcPr>
    </w:tblStylePr>
    <w:tblStylePr w:type="band1Horz">
      <w:rPr>
        <w:rFonts w:ascii="Arial" w:hAnsi="Arial"/>
        <w:color w:val="404040"/>
        <w:sz w:val="22"/>
      </w:rPr>
      <w:tblPr/>
      <w:tcPr>
        <w:shd w:val="clear" w:color="DEEBF6" w:fill="DEEBF6"/>
      </w:tcPr>
    </w:tblStylePr>
  </w:style>
  <w:style w:type="table" w:customStyle="1" w:styleId="GridTable4-Accent24">
    <w:name w:val="Grid Table 4 - Accent 24"/>
    <w:basedOn w:val="a1"/>
    <w:uiPriority w:val="59"/>
    <w:qFormat/>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4">
    <w:name w:val="Grid Table 4 - Accent 34"/>
    <w:basedOn w:val="a1"/>
    <w:uiPriority w:val="59"/>
    <w:qFormat/>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4">
    <w:name w:val="Grid Table 4 - Accent 44"/>
    <w:basedOn w:val="a1"/>
    <w:uiPriority w:val="59"/>
    <w:qFormat/>
    <w:tblPr>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4">
    <w:name w:val="Grid Table 4 - Accent 54"/>
    <w:basedOn w:val="a1"/>
    <w:uiPriority w:val="59"/>
    <w:qFormat/>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4472C4"/>
          <w:left w:val="single" w:sz="4" w:space="0" w:color="4472C4"/>
          <w:bottom w:val="single" w:sz="4" w:space="0" w:color="4472C4"/>
          <w:right w:val="single" w:sz="4" w:space="0" w:color="4472C4"/>
        </w:tcBorders>
        <w:shd w:val="clear" w:color="4472C4" w:fill="4472C4"/>
      </w:tcPr>
    </w:tblStylePr>
    <w:tblStylePr w:type="lastRow">
      <w:rPr>
        <w:b/>
        <w:color w:val="404040"/>
      </w:rPr>
      <w:tblPr/>
      <w:tcPr>
        <w:tcBorders>
          <w:top w:val="single" w:sz="4" w:space="0" w:color="4472C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4-Accent64">
    <w:name w:val="Grid Table 4 - Accent 64"/>
    <w:basedOn w:val="a1"/>
    <w:uiPriority w:val="59"/>
    <w:qFormat/>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12">
    <w:name w:val="网格表 5 深色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4">
    <w:name w:val="Grid Table 5 Dark- Accent 14"/>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24">
    <w:name w:val="Grid Table 5 Dark - Accent 24"/>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4">
    <w:name w:val="Grid Table 5 Dark - Accent 34"/>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4">
    <w:name w:val="Grid Table 5 Dark- Accent 44"/>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4">
    <w:name w:val="Grid Table 5 Dark - Accent 54"/>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64">
    <w:name w:val="Grid Table 5 Dark - Accent 64"/>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11">
    <w:name w:val="网格表 6 彩色11"/>
    <w:basedOn w:val="a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4">
    <w:name w:val="Grid Table 6 Colorful - Accent 14"/>
    <w:basedOn w:val="a1"/>
    <w:uiPriority w:val="99"/>
    <w:qFormat/>
    <w:tblPr>
      <w:tblBorders>
        <w:top w:val="single" w:sz="4" w:space="0" w:color="ACCCEA"/>
        <w:left w:val="single" w:sz="4" w:space="0" w:color="ACCCEA"/>
        <w:bottom w:val="single" w:sz="4" w:space="0" w:color="ACCCEA"/>
        <w:right w:val="single" w:sz="4" w:space="0" w:color="ACCCEA"/>
        <w:insideH w:val="single" w:sz="4" w:space="0" w:color="ACCCEA"/>
        <w:insideV w:val="single" w:sz="4" w:space="0" w:color="ACCCEA"/>
      </w:tblBorders>
    </w:tblPr>
    <w:tblStylePr w:type="firstRow">
      <w:rPr>
        <w:b/>
        <w:color w:val="ACCCEA"/>
      </w:rPr>
      <w:tblPr/>
      <w:tcPr>
        <w:tcBorders>
          <w:bottom w:val="single" w:sz="12" w:space="0" w:color="ACCCEA"/>
        </w:tcBorders>
      </w:tcPr>
    </w:tblStylePr>
    <w:tblStylePr w:type="lastRow">
      <w:rPr>
        <w:b/>
        <w:color w:val="ACCCEA"/>
      </w:rPr>
    </w:tblStylePr>
    <w:tblStylePr w:type="firstCol">
      <w:rPr>
        <w:b/>
        <w:color w:val="ACCCEA"/>
      </w:rPr>
    </w:tblStylePr>
    <w:tblStylePr w:type="lastCol">
      <w:rPr>
        <w:b/>
        <w:color w:val="ACCCEA"/>
      </w:r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6Colorful-Accent24">
    <w:name w:val="Grid Table 6 Colorful - Accent 24"/>
    <w:basedOn w:val="a1"/>
    <w:uiPriority w:val="99"/>
    <w:qFormat/>
    <w:tblPr>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4">
    <w:name w:val="Grid Table 6 Colorful - Accent 34"/>
    <w:basedOn w:val="a1"/>
    <w:uiPriority w:val="99"/>
    <w:qFormat/>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4">
    <w:name w:val="Grid Table 6 Colorful - Accent 44"/>
    <w:basedOn w:val="a1"/>
    <w:uiPriority w:val="99"/>
    <w:qFormat/>
    <w:tblPr>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4">
    <w:name w:val="Grid Table 6 Colorful - Accent 54"/>
    <w:basedOn w:val="a1"/>
    <w:uiPriority w:val="99"/>
    <w:qFormat/>
    <w:tblPr>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Pr>
    <w:tblStylePr w:type="firstRow">
      <w:rPr>
        <w:b/>
        <w:color w:val="254175"/>
      </w:rPr>
      <w:tblPr/>
      <w:tcPr>
        <w:tcBorders>
          <w:bottom w:val="single" w:sz="12" w:space="0" w:color="4472C4"/>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6Colorful-Accent64">
    <w:name w:val="Grid Table 6 Colorful - Accent 64"/>
    <w:basedOn w:val="a1"/>
    <w:uiPriority w:val="99"/>
    <w:qFormat/>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54175"/>
      </w:rPr>
      <w:tblPr/>
      <w:tcPr>
        <w:tcBorders>
          <w:bottom w:val="single" w:sz="12" w:space="0" w:color="70AD47"/>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E1EFD8" w:fill="E1EFD8"/>
      </w:tcPr>
    </w:tblStylePr>
    <w:tblStylePr w:type="band1Horz">
      <w:rPr>
        <w:rFonts w:ascii="Arial" w:hAnsi="Arial"/>
        <w:color w:val="254175"/>
        <w:sz w:val="22"/>
      </w:rPr>
      <w:tblPr/>
      <w:tcPr>
        <w:shd w:val="clear" w:color="E1EFD8" w:fill="E1EFD8"/>
      </w:tcPr>
    </w:tblStylePr>
    <w:tblStylePr w:type="band2Horz">
      <w:rPr>
        <w:rFonts w:ascii="Arial" w:hAnsi="Arial"/>
        <w:color w:val="254175"/>
        <w:sz w:val="22"/>
      </w:rPr>
    </w:tblStylePr>
  </w:style>
  <w:style w:type="table" w:customStyle="1" w:styleId="7111">
    <w:name w:val="网格表 7 彩色11"/>
    <w:basedOn w:val="a1"/>
    <w:uiPriority w:val="99"/>
    <w:qFormat/>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FFFFF" w:fill="FFFFFF"/>
      </w:tcPr>
    </w:tblStylePr>
    <w:tblStylePr w:type="band1Horz">
      <w:rPr>
        <w:rFonts w:ascii="Arial" w:hAnsi="Arial"/>
        <w:color w:val="7F7F7F"/>
        <w:sz w:val="22"/>
      </w:rPr>
      <w:tblPr/>
      <w:tcPr>
        <w:shd w:val="clear" w:color="FFFFFF" w:fill="FFFFFF"/>
      </w:tcPr>
    </w:tblStylePr>
    <w:tblStylePr w:type="band2Horz">
      <w:rPr>
        <w:rFonts w:ascii="Arial" w:hAnsi="Arial"/>
        <w:color w:val="7F7F7F"/>
        <w:sz w:val="22"/>
      </w:rPr>
    </w:tblStylePr>
  </w:style>
  <w:style w:type="table" w:customStyle="1" w:styleId="GridTable7Colorful-Accent14">
    <w:name w:val="Grid Table 7 Colorful - Accent 14"/>
    <w:basedOn w:val="a1"/>
    <w:uiPriority w:val="99"/>
    <w:qFormat/>
    <w:tblPr>
      <w:tblBorders>
        <w:bottom w:val="single" w:sz="4" w:space="0" w:color="ACCCEA"/>
        <w:right w:val="single" w:sz="4" w:space="0" w:color="ACCCEA"/>
        <w:insideH w:val="single" w:sz="4" w:space="0" w:color="ACCCEA"/>
        <w:insideV w:val="single" w:sz="4" w:space="0" w:color="ACCCEA"/>
      </w:tblBorders>
    </w:tblPr>
    <w:tblStylePr w:type="firstRow">
      <w:rPr>
        <w:rFonts w:ascii="Arial" w:hAnsi="Arial"/>
        <w:b/>
        <w:color w:val="ACCCEA"/>
        <w:sz w:val="22"/>
      </w:rPr>
      <w:tblPr/>
      <w:tcPr>
        <w:tcBorders>
          <w:top w:val="nil"/>
          <w:left w:val="nil"/>
          <w:bottom w:val="single" w:sz="4" w:space="0" w:color="ACCCEA"/>
          <w:right w:val="nil"/>
        </w:tcBorders>
        <w:shd w:val="clear" w:color="FFFFFF" w:fill="FFFFFF"/>
      </w:tcPr>
    </w:tblStylePr>
    <w:tblStylePr w:type="lastRow">
      <w:rPr>
        <w:rFonts w:ascii="Arial" w:hAnsi="Arial"/>
        <w:b/>
        <w:color w:val="ACCCEA"/>
        <w:sz w:val="22"/>
      </w:rPr>
      <w:tblPr/>
      <w:tcPr>
        <w:tcBorders>
          <w:top w:val="single" w:sz="4" w:space="0" w:color="ACCCEA"/>
          <w:left w:val="nil"/>
          <w:bottom w:val="nil"/>
          <w:right w:val="nil"/>
        </w:tcBorders>
        <w:shd w:val="clear" w:color="FFFFFF" w:fill="FFFFFF"/>
      </w:tcPr>
    </w:tblStylePr>
    <w:tblStylePr w:type="firstCol">
      <w:pPr>
        <w:jc w:val="right"/>
      </w:pPr>
      <w:rPr>
        <w:rFonts w:ascii="Arial" w:hAnsi="Arial"/>
        <w:i/>
        <w:color w:val="ACCCEA"/>
        <w:sz w:val="22"/>
      </w:rPr>
      <w:tblPr/>
      <w:tcPr>
        <w:tcBorders>
          <w:top w:val="nil"/>
          <w:left w:val="nil"/>
          <w:bottom w:val="nil"/>
          <w:right w:val="single" w:sz="4" w:space="0" w:color="ACCCEA"/>
        </w:tcBorders>
        <w:shd w:val="clear" w:color="FFFFFF" w:fill="auto"/>
      </w:tcPr>
    </w:tblStylePr>
    <w:tblStylePr w:type="lastCol">
      <w:rPr>
        <w:rFonts w:ascii="Arial" w:hAnsi="Arial"/>
        <w:i/>
        <w:color w:val="ACCCEA"/>
        <w:sz w:val="22"/>
      </w:rPr>
      <w:tblPr/>
      <w:tcPr>
        <w:tcBorders>
          <w:top w:val="nil"/>
          <w:left w:val="single" w:sz="4" w:space="0" w:color="ACCCEA"/>
          <w:bottom w:val="nil"/>
          <w:right w:val="nil"/>
        </w:tcBorders>
        <w:shd w:val="clear" w:color="FFFFFF" w:fill="auto"/>
      </w:tcPr>
    </w:tblStylePr>
    <w:tblStylePr w:type="band1Vert">
      <w:tblPr/>
      <w:tcPr>
        <w:shd w:val="clear" w:color="DDEAF6" w:fill="DDEAF6"/>
      </w:tcPr>
    </w:tblStylePr>
    <w:tblStylePr w:type="band1Horz">
      <w:rPr>
        <w:rFonts w:ascii="Arial" w:hAnsi="Arial"/>
        <w:color w:val="ACCCEA"/>
        <w:sz w:val="22"/>
      </w:rPr>
      <w:tblPr/>
      <w:tcPr>
        <w:shd w:val="clear" w:color="DDEAF6" w:fill="DDEAF6"/>
      </w:tcPr>
    </w:tblStylePr>
    <w:tblStylePr w:type="band2Horz">
      <w:rPr>
        <w:rFonts w:ascii="Arial" w:hAnsi="Arial"/>
        <w:color w:val="ACCCEA"/>
        <w:sz w:val="22"/>
      </w:rPr>
    </w:tblStylePr>
  </w:style>
  <w:style w:type="table" w:customStyle="1" w:styleId="GridTable7Colorful-Accent24">
    <w:name w:val="Grid Table 7 Colorful - Accent 24"/>
    <w:basedOn w:val="a1"/>
    <w:uiPriority w:val="99"/>
    <w:qFormat/>
    <w:tblPr>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il"/>
          <w:left w:val="nil"/>
          <w:bottom w:val="single" w:sz="4" w:space="0" w:color="F4B184"/>
          <w:right w:val="nil"/>
        </w:tcBorders>
        <w:shd w:val="clear" w:color="FFFFFF" w:fill="FFFFFF"/>
      </w:tcPr>
    </w:tblStylePr>
    <w:tblStylePr w:type="lastRow">
      <w:rPr>
        <w:rFonts w:ascii="Arial" w:hAnsi="Arial"/>
        <w:b/>
        <w:color w:val="F4B184"/>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184"/>
        <w:sz w:val="22"/>
      </w:rPr>
      <w:tblPr/>
      <w:tcPr>
        <w:tcBorders>
          <w:top w:val="nil"/>
          <w:left w:val="nil"/>
          <w:bottom w:val="nil"/>
          <w:right w:val="single" w:sz="4" w:space="0" w:color="F4B184"/>
        </w:tcBorders>
        <w:shd w:val="clear" w:color="FFFFFF" w:fill="auto"/>
      </w:tcPr>
    </w:tblStylePr>
    <w:tblStylePr w:type="lastCol">
      <w:rPr>
        <w:rFonts w:ascii="Arial" w:hAnsi="Arial"/>
        <w:i/>
        <w:color w:val="F4B184"/>
        <w:sz w:val="22"/>
      </w:rPr>
      <w:tblPr/>
      <w:tcPr>
        <w:tcBorders>
          <w:top w:val="nil"/>
          <w:left w:val="single" w:sz="4" w:space="0" w:color="F4B184"/>
          <w:bottom w:val="nil"/>
          <w:right w:val="nil"/>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4">
    <w:name w:val="Grid Table 7 Colorful - Accent 34"/>
    <w:basedOn w:val="a1"/>
    <w:uiPriority w:val="99"/>
    <w:qFormat/>
    <w:tblPr>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il"/>
          <w:left w:val="nil"/>
          <w:bottom w:val="single" w:sz="4" w:space="0" w:color="A5A5A5"/>
          <w:right w:val="nil"/>
        </w:tcBorders>
        <w:shd w:val="clear" w:color="FFFFFF" w:fill="FFFFFF"/>
      </w:tcPr>
    </w:tblStylePr>
    <w:tblStylePr w:type="lastRow">
      <w:rPr>
        <w:rFonts w:ascii="Arial" w:hAnsi="Arial"/>
        <w:b/>
        <w:color w:val="A5A5A5"/>
        <w:sz w:val="22"/>
      </w:rPr>
      <w:tblPr/>
      <w:tcPr>
        <w:tcBorders>
          <w:top w:val="single" w:sz="4" w:space="0" w:color="A5A5A5"/>
          <w:left w:val="nil"/>
          <w:bottom w:val="nil"/>
          <w:right w:val="nil"/>
        </w:tcBorders>
        <w:shd w:val="clear" w:color="FFFFFF" w:fill="FFFFFF"/>
      </w:tcPr>
    </w:tblStylePr>
    <w:tblStylePr w:type="firstCol">
      <w:pPr>
        <w:jc w:val="right"/>
      </w:pPr>
      <w:rPr>
        <w:rFonts w:ascii="Arial" w:hAnsi="Arial"/>
        <w:i/>
        <w:color w:val="A5A5A5"/>
        <w:sz w:val="22"/>
      </w:rPr>
      <w:tblPr/>
      <w:tcPr>
        <w:tcBorders>
          <w:top w:val="nil"/>
          <w:left w:val="nil"/>
          <w:bottom w:val="nil"/>
          <w:right w:val="single" w:sz="4" w:space="0" w:color="A5A5A5"/>
        </w:tcBorders>
        <w:shd w:val="clear" w:color="FFFFFF" w:fill="auto"/>
      </w:tcPr>
    </w:tblStylePr>
    <w:tblStylePr w:type="lastCol">
      <w:rPr>
        <w:rFonts w:ascii="Arial" w:hAnsi="Arial"/>
        <w:i/>
        <w:color w:val="A5A5A5"/>
        <w:sz w:val="22"/>
      </w:rPr>
      <w:tblPr/>
      <w:tcPr>
        <w:tcBorders>
          <w:top w:val="nil"/>
          <w:left w:val="single" w:sz="4" w:space="0" w:color="A5A5A5"/>
          <w:bottom w:val="nil"/>
          <w:right w:val="nil"/>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4">
    <w:name w:val="Grid Table 7 Colorful - Accent 44"/>
    <w:basedOn w:val="a1"/>
    <w:uiPriority w:val="99"/>
    <w:qFormat/>
    <w:tblPr>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il"/>
          <w:left w:val="nil"/>
          <w:bottom w:val="single" w:sz="4" w:space="0" w:color="FFD865"/>
          <w:right w:val="nil"/>
        </w:tcBorders>
        <w:shd w:val="clear" w:color="FFFFFF" w:fill="FFFFFF"/>
      </w:tcPr>
    </w:tblStylePr>
    <w:tblStylePr w:type="lastRow">
      <w:rPr>
        <w:rFonts w:ascii="Arial" w:hAnsi="Arial"/>
        <w:b/>
        <w:color w:val="FFD865"/>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865"/>
        <w:sz w:val="22"/>
      </w:rPr>
      <w:tblPr/>
      <w:tcPr>
        <w:tcBorders>
          <w:top w:val="nil"/>
          <w:left w:val="nil"/>
          <w:bottom w:val="nil"/>
          <w:right w:val="single" w:sz="4" w:space="0" w:color="FFD865"/>
        </w:tcBorders>
        <w:shd w:val="clear" w:color="FFFFFF" w:fill="auto"/>
      </w:tcPr>
    </w:tblStylePr>
    <w:tblStylePr w:type="lastCol">
      <w:rPr>
        <w:rFonts w:ascii="Arial" w:hAnsi="Arial"/>
        <w:i/>
        <w:color w:val="FFD865"/>
        <w:sz w:val="22"/>
      </w:rPr>
      <w:tblPr/>
      <w:tcPr>
        <w:tcBorders>
          <w:top w:val="nil"/>
          <w:left w:val="single" w:sz="4" w:space="0" w:color="FFD865"/>
          <w:bottom w:val="nil"/>
          <w:right w:val="nil"/>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4">
    <w:name w:val="Grid Table 7 Colorful - Accent 54"/>
    <w:basedOn w:val="a1"/>
    <w:uiPriority w:val="99"/>
    <w:qFormat/>
    <w:tblPr>
      <w:tblBorders>
        <w:bottom w:val="single" w:sz="4" w:space="0" w:color="95AFDD"/>
        <w:right w:val="single" w:sz="4" w:space="0" w:color="95AFDD"/>
        <w:insideH w:val="single" w:sz="4" w:space="0" w:color="95AFDD"/>
        <w:insideV w:val="single" w:sz="4" w:space="0" w:color="95AFDD"/>
      </w:tblBorders>
    </w:tblPr>
    <w:tblStylePr w:type="firstRow">
      <w:rPr>
        <w:rFonts w:ascii="Arial" w:hAnsi="Arial"/>
        <w:b/>
        <w:color w:val="254175"/>
        <w:sz w:val="22"/>
      </w:rPr>
      <w:tblPr/>
      <w:tcPr>
        <w:tcBorders>
          <w:top w:val="nil"/>
          <w:left w:val="nil"/>
          <w:bottom w:val="single" w:sz="4" w:space="0" w:color="95AFDD"/>
          <w:right w:val="nil"/>
        </w:tcBorders>
        <w:shd w:val="clear" w:color="FFFFFF" w:fill="FFFFFF"/>
      </w:tcPr>
    </w:tblStylePr>
    <w:tblStylePr w:type="lastRow">
      <w:rPr>
        <w:rFonts w:ascii="Arial" w:hAnsi="Arial"/>
        <w:b/>
        <w:color w:val="254175"/>
        <w:sz w:val="22"/>
      </w:rPr>
      <w:tblPr/>
      <w:tcPr>
        <w:tcBorders>
          <w:top w:val="single" w:sz="4" w:space="0" w:color="95AFDD"/>
          <w:left w:val="nil"/>
          <w:bottom w:val="nil"/>
          <w:right w:val="nil"/>
        </w:tcBorders>
        <w:shd w:val="clear" w:color="FFFFFF" w:fill="FFFFFF"/>
      </w:tcPr>
    </w:tblStylePr>
    <w:tblStylePr w:type="firstCol">
      <w:pPr>
        <w:jc w:val="right"/>
      </w:pPr>
      <w:rPr>
        <w:rFonts w:ascii="Arial" w:hAnsi="Arial"/>
        <w:i/>
        <w:color w:val="254175"/>
        <w:sz w:val="22"/>
      </w:rPr>
      <w:tblPr/>
      <w:tcPr>
        <w:tcBorders>
          <w:top w:val="nil"/>
          <w:left w:val="nil"/>
          <w:bottom w:val="nil"/>
          <w:right w:val="single" w:sz="4" w:space="0" w:color="95AFDD"/>
        </w:tcBorders>
        <w:shd w:val="clear" w:color="FFFFFF" w:fill="auto"/>
      </w:tcPr>
    </w:tblStylePr>
    <w:tblStylePr w:type="lastCol">
      <w:rPr>
        <w:rFonts w:ascii="Arial" w:hAnsi="Arial"/>
        <w:i/>
        <w:color w:val="254175"/>
        <w:sz w:val="22"/>
      </w:rPr>
      <w:tblPr/>
      <w:tcPr>
        <w:tcBorders>
          <w:top w:val="nil"/>
          <w:left w:val="single" w:sz="4" w:space="0" w:color="95AFDD"/>
          <w:bottom w:val="nil"/>
          <w:right w:val="nil"/>
        </w:tcBorders>
        <w:shd w:val="clear" w:color="FFFFFF" w:fill="auto"/>
      </w:tcPr>
    </w:tblStylePr>
    <w:tblStylePr w:type="band1Vert">
      <w:tblPr/>
      <w:tcPr>
        <w:shd w:val="clear" w:color="D8E2F3" w:fill="D8E2F3"/>
      </w:tcPr>
    </w:tblStylePr>
    <w:tblStylePr w:type="band1Horz">
      <w:rPr>
        <w:rFonts w:ascii="Arial" w:hAnsi="Arial"/>
        <w:color w:val="254175"/>
        <w:sz w:val="22"/>
      </w:rPr>
      <w:tblPr/>
      <w:tcPr>
        <w:shd w:val="clear" w:color="D8E2F3" w:fill="D8E2F3"/>
      </w:tcPr>
    </w:tblStylePr>
    <w:tblStylePr w:type="band2Horz">
      <w:rPr>
        <w:rFonts w:ascii="Arial" w:hAnsi="Arial"/>
        <w:color w:val="254175"/>
        <w:sz w:val="22"/>
      </w:rPr>
    </w:tblStylePr>
  </w:style>
  <w:style w:type="table" w:customStyle="1" w:styleId="GridTable7Colorful-Accent64">
    <w:name w:val="Grid Table 7 Colorful - Accent 64"/>
    <w:basedOn w:val="a1"/>
    <w:uiPriority w:val="99"/>
    <w:qFormat/>
    <w:tblPr>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il"/>
          <w:left w:val="nil"/>
          <w:bottom w:val="single" w:sz="4" w:space="0" w:color="ADD394"/>
          <w:right w:val="nil"/>
        </w:tcBorders>
        <w:shd w:val="clear" w:color="FFFFFF" w:fill="FFFFFF"/>
      </w:tcPr>
    </w:tblStylePr>
    <w:tblStylePr w:type="lastRow">
      <w:rPr>
        <w:rFonts w:ascii="Arial" w:hAnsi="Arial"/>
        <w:b/>
        <w:color w:val="416429"/>
        <w:sz w:val="22"/>
      </w:rPr>
      <w:tblPr/>
      <w:tcPr>
        <w:tcBorders>
          <w:top w:val="single" w:sz="4" w:space="0" w:color="ADD394"/>
          <w:left w:val="nil"/>
          <w:bottom w:val="nil"/>
          <w:right w:val="nil"/>
        </w:tcBorders>
        <w:shd w:val="clear" w:color="FFFFFF" w:fill="FFFFFF"/>
      </w:tcPr>
    </w:tblStylePr>
    <w:tblStylePr w:type="firstCol">
      <w:pPr>
        <w:jc w:val="right"/>
      </w:pPr>
      <w:rPr>
        <w:rFonts w:ascii="Arial" w:hAnsi="Arial"/>
        <w:i/>
        <w:color w:val="416429"/>
        <w:sz w:val="22"/>
      </w:rPr>
      <w:tblPr/>
      <w:tcPr>
        <w:tcBorders>
          <w:top w:val="nil"/>
          <w:left w:val="nil"/>
          <w:bottom w:val="nil"/>
          <w:right w:val="single" w:sz="4" w:space="0" w:color="ADD394"/>
        </w:tcBorders>
        <w:shd w:val="clear" w:color="FFFFFF" w:fill="auto"/>
      </w:tcPr>
    </w:tblStylePr>
    <w:tblStylePr w:type="lastCol">
      <w:rPr>
        <w:rFonts w:ascii="Arial" w:hAnsi="Arial"/>
        <w:i/>
        <w:color w:val="416429"/>
        <w:sz w:val="22"/>
      </w:rPr>
      <w:tblPr/>
      <w:tcPr>
        <w:tcBorders>
          <w:top w:val="nil"/>
          <w:left w:val="single" w:sz="4" w:space="0" w:color="ADD394"/>
          <w:bottom w:val="nil"/>
          <w:right w:val="nil"/>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13">
    <w:name w:val="清单表 1 浅色11"/>
    <w:basedOn w:val="a1"/>
    <w:uiPriority w:val="99"/>
    <w:qFormat/>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4">
    <w:name w:val="List Table 1 Light - Accent 14"/>
    <w:basedOn w:val="a1"/>
    <w:uiPriority w:val="99"/>
    <w:qFormat/>
    <w:tblPr/>
    <w:tblStylePr w:type="firstRow">
      <w:rPr>
        <w:b/>
        <w:color w:val="404040"/>
      </w:rPr>
      <w:tblPr/>
      <w:tcPr>
        <w:tcBorders>
          <w:top w:val="nil"/>
          <w:left w:val="nil"/>
          <w:bottom w:val="single" w:sz="4" w:space="0" w:color="5B9BD5"/>
          <w:right w:val="nil"/>
        </w:tcBorders>
      </w:tcPr>
    </w:tblStylePr>
    <w:tblStylePr w:type="lastRow">
      <w:rPr>
        <w:b/>
        <w:color w:val="404040"/>
      </w:rPr>
      <w:tblPr/>
      <w:tcPr>
        <w:tcBorders>
          <w:top w:val="single" w:sz="4" w:space="0" w:color="5B9BD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24">
    <w:name w:val="List Table 1 Light - Accent 24"/>
    <w:basedOn w:val="a1"/>
    <w:uiPriority w:val="99"/>
    <w:qFormat/>
    <w:tblPr/>
    <w:tblStylePr w:type="firstRow">
      <w:rPr>
        <w:b/>
        <w:color w:val="404040"/>
      </w:rPr>
      <w:tblPr/>
      <w:tcPr>
        <w:tcBorders>
          <w:top w:val="nil"/>
          <w:left w:val="nil"/>
          <w:bottom w:val="single" w:sz="4" w:space="0" w:color="ED7D31"/>
          <w:right w:val="nil"/>
        </w:tcBorders>
      </w:tcPr>
    </w:tblStylePr>
    <w:tblStylePr w:type="lastRow">
      <w:rPr>
        <w:b/>
        <w:color w:val="404040"/>
      </w:rPr>
      <w:tblPr/>
      <w:tcPr>
        <w:tcBorders>
          <w:top w:val="single" w:sz="4" w:space="0" w:color="ED7D31"/>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4">
    <w:name w:val="List Table 1 Light - Accent 34"/>
    <w:basedOn w:val="a1"/>
    <w:uiPriority w:val="99"/>
    <w:qFormat/>
    <w:tblPr/>
    <w:tblStylePr w:type="firstRow">
      <w:rPr>
        <w:b/>
        <w:color w:val="404040"/>
      </w:rPr>
      <w:tblPr/>
      <w:tcPr>
        <w:tcBorders>
          <w:top w:val="nil"/>
          <w:left w:val="nil"/>
          <w:bottom w:val="single" w:sz="4" w:space="0" w:color="A5A5A5"/>
          <w:right w:val="nil"/>
        </w:tcBorders>
      </w:tcPr>
    </w:tblStylePr>
    <w:tblStylePr w:type="lastRow">
      <w:rPr>
        <w:b/>
        <w:color w:val="404040"/>
      </w:rPr>
      <w:tblPr/>
      <w:tcPr>
        <w:tcBorders>
          <w:top w:val="single" w:sz="4" w:space="0" w:color="A5A5A5"/>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4">
    <w:name w:val="List Table 1 Light - Accent 44"/>
    <w:basedOn w:val="a1"/>
    <w:uiPriority w:val="99"/>
    <w:qFormat/>
    <w:tblPr/>
    <w:tblStylePr w:type="firstRow">
      <w:rPr>
        <w:b/>
        <w:color w:val="404040"/>
      </w:rPr>
      <w:tblPr/>
      <w:tcPr>
        <w:tcBorders>
          <w:top w:val="nil"/>
          <w:left w:val="nil"/>
          <w:bottom w:val="single" w:sz="4" w:space="0" w:color="FFC000"/>
          <w:right w:val="nil"/>
        </w:tcBorders>
      </w:tcPr>
    </w:tblStylePr>
    <w:tblStylePr w:type="lastRow">
      <w:rPr>
        <w:b/>
        <w:color w:val="404040"/>
      </w:rPr>
      <w:tblPr/>
      <w:tcPr>
        <w:tcBorders>
          <w:top w:val="single" w:sz="4" w:space="0" w:color="FFC000"/>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4">
    <w:name w:val="List Table 1 Light - Accent 54"/>
    <w:basedOn w:val="a1"/>
    <w:uiPriority w:val="99"/>
    <w:qFormat/>
    <w:tblPr/>
    <w:tblStylePr w:type="firstRow">
      <w:rPr>
        <w:b/>
        <w:color w:val="404040"/>
      </w:rPr>
      <w:tblPr/>
      <w:tcPr>
        <w:tcBorders>
          <w:top w:val="nil"/>
          <w:left w:val="nil"/>
          <w:bottom w:val="single" w:sz="4" w:space="0" w:color="4472C4"/>
          <w:right w:val="nil"/>
        </w:tcBorders>
      </w:tcPr>
    </w:tblStylePr>
    <w:tblStylePr w:type="lastRow">
      <w:rPr>
        <w:b/>
        <w:color w:val="404040"/>
      </w:rPr>
      <w:tblPr/>
      <w:tcPr>
        <w:tcBorders>
          <w:top w:val="single" w:sz="4" w:space="0" w:color="4472C4"/>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64">
    <w:name w:val="List Table 1 Light - Accent 64"/>
    <w:basedOn w:val="a1"/>
    <w:uiPriority w:val="99"/>
    <w:qFormat/>
    <w:tblPr/>
    <w:tblStylePr w:type="firstRow">
      <w:rPr>
        <w:b/>
        <w:color w:val="404040"/>
      </w:rPr>
      <w:tblPr/>
      <w:tcPr>
        <w:tcBorders>
          <w:top w:val="nil"/>
          <w:left w:val="nil"/>
          <w:bottom w:val="single" w:sz="4" w:space="0" w:color="70AD47"/>
          <w:right w:val="nil"/>
        </w:tcBorders>
      </w:tcPr>
    </w:tblStylePr>
    <w:tblStylePr w:type="lastRow">
      <w:rPr>
        <w:b/>
        <w:color w:val="404040"/>
      </w:rPr>
      <w:tblPr/>
      <w:tcPr>
        <w:tcBorders>
          <w:top w:val="single" w:sz="4" w:space="0" w:color="70AD47"/>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13">
    <w:name w:val="清单表 211"/>
    <w:basedOn w:val="a1"/>
    <w:uiPriority w:val="99"/>
    <w:qFormat/>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4">
    <w:name w:val="List Table 2 - Accent 14"/>
    <w:basedOn w:val="a1"/>
    <w:uiPriority w:val="99"/>
    <w:qFormat/>
    <w:tblPr>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il"/>
          <w:bottom w:val="single" w:sz="4" w:space="0" w:color="A2C6E7"/>
          <w:right w:val="nil"/>
        </w:tcBorders>
      </w:tcPr>
    </w:tblStylePr>
    <w:tblStylePr w:type="lastRow">
      <w:rPr>
        <w:rFonts w:ascii="Arial" w:hAnsi="Arial"/>
        <w:b/>
        <w:color w:val="404040"/>
        <w:sz w:val="22"/>
      </w:rPr>
      <w:tblPr/>
      <w:tcPr>
        <w:tcBorders>
          <w:top w:val="single" w:sz="4" w:space="0" w:color="A2C6E7"/>
          <w:left w:val="nil"/>
          <w:bottom w:val="single" w:sz="4" w:space="0" w:color="A2C6E7"/>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24">
    <w:name w:val="List Table 2 - Accent 24"/>
    <w:basedOn w:val="a1"/>
    <w:uiPriority w:val="99"/>
    <w:qFormat/>
    <w:tblPr>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il"/>
          <w:bottom w:val="single" w:sz="4" w:space="0" w:color="F4B58A"/>
          <w:right w:val="nil"/>
        </w:tcBorders>
      </w:tcPr>
    </w:tblStylePr>
    <w:tblStylePr w:type="lastRow">
      <w:rPr>
        <w:rFonts w:ascii="Arial" w:hAnsi="Arial"/>
        <w:b/>
        <w:color w:val="404040"/>
        <w:sz w:val="22"/>
      </w:rPr>
      <w:tblPr/>
      <w:tcPr>
        <w:tcBorders>
          <w:top w:val="single" w:sz="4" w:space="0" w:color="F4B58A"/>
          <w:left w:val="nil"/>
          <w:bottom w:val="single" w:sz="4" w:space="0" w:color="F4B58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4">
    <w:name w:val="List Table 2 - Accent 34"/>
    <w:basedOn w:val="a1"/>
    <w:uiPriority w:val="99"/>
    <w:qFormat/>
    <w:tblPr>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il"/>
          <w:bottom w:val="single" w:sz="4" w:space="0" w:color="CCCCCC"/>
          <w:right w:val="nil"/>
        </w:tcBorders>
      </w:tcPr>
    </w:tblStylePr>
    <w:tblStylePr w:type="lastRow">
      <w:rPr>
        <w:rFonts w:ascii="Arial" w:hAnsi="Arial"/>
        <w:b/>
        <w:color w:val="404040"/>
        <w:sz w:val="22"/>
      </w:rPr>
      <w:tblPr/>
      <w:tcPr>
        <w:tcBorders>
          <w:top w:val="single" w:sz="4" w:space="0" w:color="CCCCCC"/>
          <w:left w:val="nil"/>
          <w:bottom w:val="single" w:sz="4" w:space="0" w:color="CCCCCC"/>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4">
    <w:name w:val="List Table 2 - Accent 44"/>
    <w:basedOn w:val="a1"/>
    <w:uiPriority w:val="99"/>
    <w:qFormat/>
    <w:tblPr>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il"/>
          <w:bottom w:val="single" w:sz="4" w:space="0" w:color="FFDB6F"/>
          <w:right w:val="nil"/>
        </w:tcBorders>
      </w:tcPr>
    </w:tblStylePr>
    <w:tblStylePr w:type="lastRow">
      <w:rPr>
        <w:rFonts w:ascii="Arial" w:hAnsi="Arial"/>
        <w:b/>
        <w:color w:val="404040"/>
        <w:sz w:val="22"/>
      </w:rPr>
      <w:tblPr/>
      <w:tcPr>
        <w:tcBorders>
          <w:top w:val="single" w:sz="4" w:space="0" w:color="FFDB6F"/>
          <w:left w:val="nil"/>
          <w:bottom w:val="single" w:sz="4" w:space="0" w:color="FFDB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4">
    <w:name w:val="List Table 2 - Accent 54"/>
    <w:basedOn w:val="a1"/>
    <w:uiPriority w:val="99"/>
    <w:qFormat/>
    <w:tblPr>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il"/>
          <w:bottom w:val="single" w:sz="4" w:space="0" w:color="95AFDD"/>
          <w:right w:val="nil"/>
        </w:tcBorders>
      </w:tcPr>
    </w:tblStylePr>
    <w:tblStylePr w:type="lastRow">
      <w:rPr>
        <w:rFonts w:ascii="Arial" w:hAnsi="Arial"/>
        <w:b/>
        <w:color w:val="404040"/>
        <w:sz w:val="22"/>
      </w:rPr>
      <w:tblPr/>
      <w:tcPr>
        <w:tcBorders>
          <w:top w:val="single" w:sz="4" w:space="0" w:color="95AFDD"/>
          <w:left w:val="nil"/>
          <w:bottom w:val="single" w:sz="4" w:space="0" w:color="95AFDD"/>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64">
    <w:name w:val="List Table 2 - Accent 64"/>
    <w:basedOn w:val="a1"/>
    <w:uiPriority w:val="99"/>
    <w:qFormat/>
    <w:tblPr>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il"/>
          <w:bottom w:val="single" w:sz="4" w:space="0" w:color="ADD394"/>
          <w:right w:val="nil"/>
        </w:tcBorders>
      </w:tcPr>
    </w:tblStylePr>
    <w:tblStylePr w:type="lastRow">
      <w:rPr>
        <w:rFonts w:ascii="Arial" w:hAnsi="Arial"/>
        <w:b/>
        <w:color w:val="404040"/>
        <w:sz w:val="22"/>
      </w:rPr>
      <w:tblPr/>
      <w:tcPr>
        <w:tcBorders>
          <w:top w:val="single" w:sz="4" w:space="0" w:color="ADD394"/>
          <w:left w:val="nil"/>
          <w:bottom w:val="single" w:sz="4" w:space="0" w:color="ADD39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13">
    <w:name w:val="清单表 311"/>
    <w:basedOn w:val="a1"/>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4">
    <w:name w:val="List Table 3 - Accent 14"/>
    <w:basedOn w:val="a1"/>
    <w:uiPriority w:val="99"/>
    <w:qFormat/>
    <w:tblPr>
      <w:tblBorders>
        <w:top w:val="single" w:sz="4" w:space="0" w:color="5B9BD5"/>
        <w:left w:val="single" w:sz="4" w:space="0" w:color="5B9BD5"/>
        <w:bottom w:val="single" w:sz="4" w:space="0" w:color="5B9BD5"/>
        <w:right w:val="single" w:sz="4" w:space="0" w:color="5B9BD5"/>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right w:val="single" w:sz="4" w:space="0" w:color="5B9BD5"/>
        </w:tcBorders>
      </w:tcPr>
    </w:tblStylePr>
    <w:tblStylePr w:type="band1Horz">
      <w:rPr>
        <w:rFonts w:ascii="Arial" w:hAnsi="Arial"/>
        <w:color w:val="404040"/>
        <w:sz w:val="22"/>
      </w:rPr>
      <w:tblPr/>
      <w:tcPr>
        <w:tcBorders>
          <w:top w:val="single" w:sz="4" w:space="0" w:color="5B9BD5"/>
          <w:bottom w:val="single" w:sz="4" w:space="0" w:color="5B9BD5"/>
        </w:tcBorders>
      </w:tcPr>
    </w:tblStylePr>
  </w:style>
  <w:style w:type="table" w:customStyle="1" w:styleId="ListTable3-Accent24">
    <w:name w:val="List Table 3 - Accent 24"/>
    <w:basedOn w:val="a1"/>
    <w:uiPriority w:val="99"/>
    <w:qFormat/>
    <w:tblPr>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4">
    <w:name w:val="List Table 3 - Accent 34"/>
    <w:basedOn w:val="a1"/>
    <w:uiPriority w:val="99"/>
    <w:qFormat/>
    <w:tblPr>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4">
    <w:name w:val="List Table 3 - Accent 44"/>
    <w:basedOn w:val="a1"/>
    <w:uiPriority w:val="99"/>
    <w:qFormat/>
    <w:tblPr>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4">
    <w:name w:val="List Table 3 - Accent 54"/>
    <w:basedOn w:val="a1"/>
    <w:uiPriority w:val="99"/>
    <w:qFormat/>
    <w:tblPr>
      <w:tblBorders>
        <w:top w:val="single" w:sz="4" w:space="0" w:color="8DA9DB"/>
        <w:left w:val="single" w:sz="4" w:space="0" w:color="8DA9DB"/>
        <w:bottom w:val="single" w:sz="4" w:space="0" w:color="8DA9DB"/>
        <w:right w:val="single" w:sz="4" w:space="0" w:color="8DA9DB"/>
      </w:tblBorders>
    </w:tblPr>
    <w:tblStylePr w:type="firstRow">
      <w:rPr>
        <w:rFonts w:ascii="Arial" w:hAnsi="Arial"/>
        <w:b/>
        <w:color w:val="FFFFFF"/>
        <w:sz w:val="22"/>
      </w:rPr>
      <w:tblPr/>
      <w:tcPr>
        <w:shd w:val="clear" w:color="8DA9DB"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right w:val="single" w:sz="4" w:space="0" w:color="8DA9DB"/>
        </w:tcBorders>
      </w:tcPr>
    </w:tblStylePr>
    <w:tblStylePr w:type="band1Horz">
      <w:rPr>
        <w:rFonts w:ascii="Arial" w:hAnsi="Arial"/>
        <w:color w:val="404040"/>
        <w:sz w:val="22"/>
      </w:rPr>
      <w:tblPr/>
      <w:tcPr>
        <w:tcBorders>
          <w:top w:val="single" w:sz="4" w:space="0" w:color="8DA9DB"/>
          <w:bottom w:val="single" w:sz="4" w:space="0" w:color="8DA9DB"/>
        </w:tcBorders>
      </w:tcPr>
    </w:tblStylePr>
  </w:style>
  <w:style w:type="table" w:customStyle="1" w:styleId="ListTable3-Accent64">
    <w:name w:val="List Table 3 - Accent 64"/>
    <w:basedOn w:val="a1"/>
    <w:uiPriority w:val="99"/>
    <w:qFormat/>
    <w:tblPr>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13">
    <w:name w:val="清单表 411"/>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4">
    <w:name w:val="List Table 4 - Accent 14"/>
    <w:basedOn w:val="a1"/>
    <w:uiPriority w:val="99"/>
    <w:qFormat/>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24">
    <w:name w:val="List Table 4 - Accent 24"/>
    <w:basedOn w:val="a1"/>
    <w:uiPriority w:val="99"/>
    <w:qFormat/>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4">
    <w:name w:val="List Table 4 - Accent 34"/>
    <w:basedOn w:val="a1"/>
    <w:uiPriority w:val="99"/>
    <w:qFormat/>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4">
    <w:name w:val="List Table 4 - Accent 44"/>
    <w:basedOn w:val="a1"/>
    <w:uiPriority w:val="99"/>
    <w:qFormat/>
    <w:tblPr>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4">
    <w:name w:val="List Table 4 - Accent 54"/>
    <w:basedOn w:val="a1"/>
    <w:uiPriority w:val="99"/>
    <w:qFormat/>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64">
    <w:name w:val="List Table 4 - Accent 64"/>
    <w:basedOn w:val="a1"/>
    <w:uiPriority w:val="99"/>
    <w:qFormat/>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13">
    <w:name w:val="清单表 5 深色11"/>
    <w:basedOn w:val="a1"/>
    <w:uiPriority w:val="99"/>
    <w:qFormat/>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4">
    <w:name w:val="List Table 5 Dark - Accent 14"/>
    <w:basedOn w:val="a1"/>
    <w:uiPriority w:val="99"/>
    <w:qFormat/>
    <w:tblPr>
      <w:tblBorders>
        <w:top w:val="single" w:sz="32" w:space="0" w:color="5B9BD5"/>
        <w:left w:val="single" w:sz="32" w:space="0" w:color="5B9BD5"/>
        <w:bottom w:val="single" w:sz="32" w:space="0" w:color="5B9BD5"/>
        <w:right w:val="single" w:sz="32" w:space="0" w:color="5B9BD5"/>
      </w:tblBorders>
    </w:tblPr>
    <w:tblStylePr w:type="firstRow">
      <w:rPr>
        <w:rFonts w:ascii="Arial" w:hAnsi="Arial"/>
        <w:b/>
        <w:color w:val="FFFFFF"/>
        <w:sz w:val="22"/>
      </w:rPr>
      <w:tblPr/>
      <w:tcPr>
        <w:tcBorders>
          <w:top w:val="single" w:sz="32" w:space="0" w:color="5B9BD5"/>
          <w:bottom w:val="single" w:sz="12" w:space="0" w:color="FFFFFF"/>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5B9BD5"/>
          <w:right w:val="single" w:sz="4" w:space="0" w:color="FFFFFF"/>
        </w:tcBorders>
      </w:tcPr>
    </w:tblStylePr>
    <w:tblStylePr w:type="lastCol">
      <w:tblPr/>
      <w:tcPr>
        <w:tcBorders>
          <w:left w:val="single" w:sz="4" w:space="0" w:color="FFFFFF"/>
          <w:right w:val="single" w:sz="32" w:space="0" w:color="5B9BD5"/>
        </w:tcBorders>
      </w:tcPr>
    </w:tblStylePr>
    <w:tblStylePr w:type="band1Vert">
      <w:tblPr/>
      <w:tcPr>
        <w:tcBorders>
          <w:left w:val="single" w:sz="4" w:space="0" w:color="FFFFFF"/>
          <w:right w:val="single" w:sz="4" w:space="0" w:color="FFFFFF"/>
        </w:tcBorders>
        <w:shd w:val="clear" w:color="5B9BD5" w:fill="5B9BD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5B9BD5" w:fill="5B9BD5"/>
      </w:tcPr>
    </w:tblStylePr>
    <w:tblStylePr w:type="band2Horz">
      <w:tblPr/>
      <w:tcPr>
        <w:tcBorders>
          <w:top w:val="single" w:sz="4" w:space="0" w:color="FFFFFF"/>
          <w:bottom w:val="single" w:sz="4" w:space="0" w:color="FFFFFF"/>
        </w:tcBorders>
        <w:shd w:val="clear" w:color="5B9BD5" w:fill="5B9BD5"/>
      </w:tcPr>
    </w:tblStylePr>
  </w:style>
  <w:style w:type="table" w:customStyle="1" w:styleId="ListTable5Dark-Accent24">
    <w:name w:val="List Table 5 Dark - Accent 24"/>
    <w:basedOn w:val="a1"/>
    <w:uiPriority w:val="99"/>
    <w:qFormat/>
    <w:tblPr>
      <w:tblBorders>
        <w:top w:val="single" w:sz="32" w:space="0" w:color="F4B184"/>
        <w:left w:val="single" w:sz="32" w:space="0" w:color="F4B184"/>
        <w:bottom w:val="single" w:sz="32" w:space="0" w:color="F4B184"/>
        <w:right w:val="single" w:sz="32" w:space="0" w:color="F4B184"/>
      </w:tblBorders>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4">
    <w:name w:val="List Table 5 Dark - Accent 34"/>
    <w:basedOn w:val="a1"/>
    <w:uiPriority w:val="99"/>
    <w:qFormat/>
    <w:tblPr>
      <w:tblBorders>
        <w:top w:val="single" w:sz="32" w:space="0" w:color="C9C9C9"/>
        <w:left w:val="single" w:sz="32" w:space="0" w:color="C9C9C9"/>
        <w:bottom w:val="single" w:sz="32" w:space="0" w:color="C9C9C9"/>
        <w:right w:val="single" w:sz="32" w:space="0" w:color="C9C9C9"/>
      </w:tblBorders>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4">
    <w:name w:val="List Table 5 Dark - Accent 44"/>
    <w:basedOn w:val="a1"/>
    <w:uiPriority w:val="99"/>
    <w:qFormat/>
    <w:tblPr>
      <w:tblBorders>
        <w:top w:val="single" w:sz="32" w:space="0" w:color="FFD865"/>
        <w:left w:val="single" w:sz="32" w:space="0" w:color="FFD865"/>
        <w:bottom w:val="single" w:sz="32" w:space="0" w:color="FFD865"/>
        <w:right w:val="single" w:sz="32" w:space="0" w:color="FFD865"/>
      </w:tblBorders>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4">
    <w:name w:val="List Table 5 Dark - Accent 54"/>
    <w:basedOn w:val="a1"/>
    <w:uiPriority w:val="99"/>
    <w:qFormat/>
    <w:tblPr>
      <w:tblBorders>
        <w:top w:val="single" w:sz="32" w:space="0" w:color="8DA9DB"/>
        <w:left w:val="single" w:sz="32" w:space="0" w:color="8DA9DB"/>
        <w:bottom w:val="single" w:sz="32" w:space="0" w:color="8DA9DB"/>
        <w:right w:val="single" w:sz="32" w:space="0" w:color="8DA9DB"/>
      </w:tblBorders>
    </w:tblPr>
    <w:tblStylePr w:type="firstRow">
      <w:rPr>
        <w:rFonts w:ascii="Arial" w:hAnsi="Arial"/>
        <w:b/>
        <w:color w:val="FFFFFF"/>
        <w:sz w:val="22"/>
      </w:rPr>
      <w:tblPr/>
      <w:tcPr>
        <w:tcBorders>
          <w:top w:val="single" w:sz="32" w:space="0" w:color="8DA9DB"/>
          <w:bottom w:val="single" w:sz="12" w:space="0" w:color="FFFFFF"/>
        </w:tcBorders>
        <w:shd w:val="clear" w:color="8DA9DB" w:fill="8DA9D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8DA9DB"/>
          <w:right w:val="single" w:sz="4" w:space="0" w:color="FFFFFF"/>
        </w:tcBorders>
      </w:tcPr>
    </w:tblStylePr>
    <w:tblStylePr w:type="lastCol">
      <w:tblPr/>
      <w:tcPr>
        <w:tcBorders>
          <w:left w:val="single" w:sz="4" w:space="0" w:color="FFFFFF"/>
          <w:right w:val="single" w:sz="32" w:space="0" w:color="8DA9DB"/>
        </w:tcBorders>
      </w:tcPr>
    </w:tblStylePr>
    <w:tblStylePr w:type="band1Vert">
      <w:tblPr/>
      <w:tcPr>
        <w:tcBorders>
          <w:left w:val="single" w:sz="4" w:space="0" w:color="FFFFFF"/>
          <w:right w:val="single" w:sz="4" w:space="0" w:color="FFFFFF"/>
        </w:tcBorders>
        <w:shd w:val="clear" w:color="8DA9DB" w:fill="8DA9D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8DA9DB" w:fill="8DA9DB"/>
      </w:tcPr>
    </w:tblStylePr>
    <w:tblStylePr w:type="band2Horz">
      <w:tblPr/>
      <w:tcPr>
        <w:tcBorders>
          <w:top w:val="single" w:sz="4" w:space="0" w:color="FFFFFF"/>
          <w:bottom w:val="single" w:sz="4" w:space="0" w:color="FFFFFF"/>
        </w:tcBorders>
        <w:shd w:val="clear" w:color="8DA9DB" w:fill="8DA9DB"/>
      </w:tcPr>
    </w:tblStylePr>
  </w:style>
  <w:style w:type="table" w:customStyle="1" w:styleId="ListTable5Dark-Accent64">
    <w:name w:val="List Table 5 Dark - Accent 64"/>
    <w:basedOn w:val="a1"/>
    <w:uiPriority w:val="99"/>
    <w:qFormat/>
    <w:tblPr>
      <w:tblBorders>
        <w:top w:val="single" w:sz="32" w:space="0" w:color="A9D08E"/>
        <w:left w:val="single" w:sz="32" w:space="0" w:color="A9D08E"/>
        <w:bottom w:val="single" w:sz="32" w:space="0" w:color="A9D08E"/>
        <w:right w:val="single" w:sz="32" w:space="0" w:color="A9D08E"/>
      </w:tblBorders>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12">
    <w:name w:val="清单表 6 彩色11"/>
    <w:basedOn w:val="a1"/>
    <w:uiPriority w:val="99"/>
    <w:qFormat/>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4">
    <w:name w:val="List Table 6 Colorful - Accent 14"/>
    <w:basedOn w:val="a1"/>
    <w:uiPriority w:val="99"/>
    <w:qFormat/>
    <w:tblPr>
      <w:tblBorders>
        <w:top w:val="single" w:sz="4" w:space="0" w:color="5B9BD5"/>
        <w:bottom w:val="single" w:sz="4" w:space="0" w:color="5B9BD5"/>
      </w:tblBorders>
    </w:tblPr>
    <w:tblStylePr w:type="firstRow">
      <w:rPr>
        <w:b/>
        <w:color w:val="245A8D"/>
      </w:rPr>
      <w:tblPr/>
      <w:tcPr>
        <w:tcBorders>
          <w:bottom w:val="single" w:sz="4" w:space="0" w:color="5B9BD5"/>
        </w:tcBorders>
      </w:tcPr>
    </w:tblStylePr>
    <w:tblStylePr w:type="lastRow">
      <w:rPr>
        <w:b/>
        <w:color w:val="245A8D"/>
      </w:rPr>
      <w:tblPr/>
      <w:tcPr>
        <w:tcBorders>
          <w:top w:val="single" w:sz="4" w:space="0" w:color="5B9BD5"/>
        </w:tcBorders>
      </w:tcPr>
    </w:tblStylePr>
    <w:tblStylePr w:type="firstCol">
      <w:rPr>
        <w:b/>
        <w:color w:val="245A8D"/>
      </w:rPr>
    </w:tblStylePr>
    <w:tblStylePr w:type="lastCol">
      <w:rPr>
        <w:b/>
        <w:color w:val="245A8D"/>
      </w:r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6Colorful-Accent24">
    <w:name w:val="List Table 6 Colorful - Accent 24"/>
    <w:basedOn w:val="a1"/>
    <w:uiPriority w:val="99"/>
    <w:qFormat/>
    <w:tblPr>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4">
    <w:name w:val="List Table 6 Colorful - Accent 34"/>
    <w:basedOn w:val="a1"/>
    <w:uiPriority w:val="99"/>
    <w:qFormat/>
    <w:tblPr>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4">
    <w:name w:val="List Table 6 Colorful - Accent 44"/>
    <w:basedOn w:val="a1"/>
    <w:uiPriority w:val="99"/>
    <w:qFormat/>
    <w:tblPr>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4">
    <w:name w:val="List Table 6 Colorful - Accent 54"/>
    <w:basedOn w:val="a1"/>
    <w:uiPriority w:val="99"/>
    <w:qFormat/>
    <w:tblPr>
      <w:tblBorders>
        <w:top w:val="single" w:sz="4" w:space="0" w:color="8DA9DB"/>
        <w:bottom w:val="single" w:sz="4" w:space="0" w:color="8DA9DB"/>
      </w:tblBorders>
    </w:tblPr>
    <w:tblStylePr w:type="firstRow">
      <w:rPr>
        <w:b/>
        <w:color w:val="8DA9DB"/>
      </w:rPr>
      <w:tblPr/>
      <w:tcPr>
        <w:tcBorders>
          <w:bottom w:val="single" w:sz="4" w:space="0" w:color="8DA9DB"/>
        </w:tcBorders>
      </w:tcPr>
    </w:tblStylePr>
    <w:tblStylePr w:type="lastRow">
      <w:rPr>
        <w:b/>
        <w:color w:val="8DA9DB"/>
      </w:rPr>
      <w:tblPr/>
      <w:tcPr>
        <w:tcBorders>
          <w:top w:val="single" w:sz="4" w:space="0" w:color="8DA9DB"/>
        </w:tcBorders>
      </w:tcPr>
    </w:tblStylePr>
    <w:tblStylePr w:type="firstCol">
      <w:rPr>
        <w:b/>
        <w:color w:val="8DA9DB"/>
      </w:rPr>
    </w:tblStylePr>
    <w:tblStylePr w:type="lastCol">
      <w:rPr>
        <w:b/>
        <w:color w:val="8DA9DB"/>
      </w:r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6Colorful-Accent64">
    <w:name w:val="List Table 6 Colorful - Accent 64"/>
    <w:basedOn w:val="a1"/>
    <w:uiPriority w:val="99"/>
    <w:qFormat/>
    <w:tblPr>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12">
    <w:name w:val="清单表 7 彩色11"/>
    <w:basedOn w:val="a1"/>
    <w:uiPriority w:val="99"/>
    <w:qFormat/>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4">
    <w:name w:val="List Table 7 Colorful - Accent 14"/>
    <w:basedOn w:val="a1"/>
    <w:uiPriority w:val="99"/>
    <w:qFormat/>
    <w:tblPr>
      <w:tblBorders>
        <w:right w:val="single" w:sz="4" w:space="0" w:color="5B9BD5"/>
      </w:tblBorders>
    </w:tblPr>
    <w:tblStylePr w:type="firstRow">
      <w:rPr>
        <w:rFonts w:ascii="Arial" w:hAnsi="Arial"/>
        <w:i/>
        <w:color w:val="245A8D"/>
        <w:sz w:val="22"/>
      </w:rPr>
      <w:tblPr/>
      <w:tcPr>
        <w:tcBorders>
          <w:top w:val="nil"/>
          <w:left w:val="nil"/>
          <w:bottom w:val="single" w:sz="4" w:space="0" w:color="5B9BD5"/>
          <w:right w:val="nil"/>
        </w:tcBorders>
        <w:shd w:val="clear" w:color="FFFFFF" w:fill="FFFFFF"/>
      </w:tcPr>
    </w:tblStylePr>
    <w:tblStylePr w:type="lastRow">
      <w:rPr>
        <w:rFonts w:ascii="Arial" w:hAnsi="Arial"/>
        <w:i/>
        <w:color w:val="245A8D"/>
        <w:sz w:val="22"/>
      </w:rPr>
      <w:tblPr/>
      <w:tcPr>
        <w:tcBorders>
          <w:top w:val="single" w:sz="4" w:space="0" w:color="5B9BD5"/>
          <w:left w:val="nil"/>
          <w:bottom w:val="nil"/>
          <w:right w:val="nil"/>
        </w:tcBorders>
        <w:shd w:val="clear" w:color="FFFFFF" w:fill="FFFFFF"/>
      </w:tcPr>
    </w:tblStylePr>
    <w:tblStylePr w:type="firstCol">
      <w:pPr>
        <w:jc w:val="right"/>
      </w:pPr>
      <w:rPr>
        <w:rFonts w:ascii="Arial" w:hAnsi="Arial"/>
        <w:i/>
        <w:color w:val="245A8D"/>
        <w:sz w:val="22"/>
      </w:rPr>
      <w:tblPr/>
      <w:tcPr>
        <w:tcBorders>
          <w:top w:val="nil"/>
          <w:left w:val="nil"/>
          <w:bottom w:val="nil"/>
          <w:right w:val="single" w:sz="4" w:space="0" w:color="5B9BD5"/>
        </w:tcBorders>
        <w:shd w:val="clear" w:color="FFFFFF" w:fill="auto"/>
      </w:tcPr>
    </w:tblStylePr>
    <w:tblStylePr w:type="lastCol">
      <w:rPr>
        <w:rFonts w:ascii="Arial" w:hAnsi="Arial"/>
        <w:i/>
        <w:color w:val="245A8D"/>
        <w:sz w:val="22"/>
      </w:rPr>
      <w:tblPr/>
      <w:tcPr>
        <w:tcBorders>
          <w:top w:val="nil"/>
          <w:left w:val="single" w:sz="4" w:space="0" w:color="5B9BD5"/>
          <w:bottom w:val="nil"/>
          <w:right w:val="nil"/>
        </w:tcBorders>
        <w:shd w:val="clear" w:color="FFFFFF" w:fill="auto"/>
      </w:tcPr>
    </w:tblStylePr>
    <w:tblStylePr w:type="band1Vert">
      <w:tblPr/>
      <w:tcPr>
        <w:shd w:val="clear" w:color="D5E5F4" w:fill="D5E5F4"/>
      </w:tcPr>
    </w:tblStylePr>
    <w:tblStylePr w:type="band1Horz">
      <w:rPr>
        <w:rFonts w:ascii="Arial" w:hAnsi="Arial"/>
        <w:color w:val="245A8D"/>
        <w:sz w:val="22"/>
      </w:rPr>
      <w:tblPr/>
      <w:tcPr>
        <w:shd w:val="clear" w:color="D5E5F4" w:fill="D5E5F4"/>
      </w:tcPr>
    </w:tblStylePr>
    <w:tblStylePr w:type="band2Horz">
      <w:rPr>
        <w:rFonts w:ascii="Arial" w:hAnsi="Arial"/>
        <w:color w:val="245A8D"/>
        <w:sz w:val="22"/>
      </w:rPr>
    </w:tblStylePr>
  </w:style>
  <w:style w:type="table" w:customStyle="1" w:styleId="ListTable7Colorful-Accent24">
    <w:name w:val="List Table 7 Colorful - Accent 24"/>
    <w:basedOn w:val="a1"/>
    <w:uiPriority w:val="99"/>
    <w:qFormat/>
    <w:tblPr>
      <w:tblBorders>
        <w:right w:val="single" w:sz="4" w:space="0" w:color="F4B184"/>
      </w:tblBorders>
    </w:tblPr>
    <w:tblStylePr w:type="firstRow">
      <w:rPr>
        <w:rFonts w:ascii="Arial" w:hAnsi="Arial"/>
        <w:i/>
        <w:color w:val="F4B184"/>
        <w:sz w:val="22"/>
      </w:rPr>
      <w:tblPr/>
      <w:tcPr>
        <w:tcBorders>
          <w:top w:val="nil"/>
          <w:left w:val="nil"/>
          <w:bottom w:val="single" w:sz="4" w:space="0" w:color="F4B184"/>
          <w:right w:val="nil"/>
        </w:tcBorders>
        <w:shd w:val="clear" w:color="FFFFFF" w:fill="FFFFFF"/>
      </w:tcPr>
    </w:tblStylePr>
    <w:tblStylePr w:type="lastRow">
      <w:rPr>
        <w:rFonts w:ascii="Arial" w:hAnsi="Arial"/>
        <w:i/>
        <w:color w:val="F4B184"/>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184"/>
        <w:sz w:val="22"/>
      </w:rPr>
      <w:tblPr/>
      <w:tcPr>
        <w:tcBorders>
          <w:top w:val="nil"/>
          <w:left w:val="nil"/>
          <w:bottom w:val="nil"/>
          <w:right w:val="single" w:sz="4" w:space="0" w:color="F4B184"/>
        </w:tcBorders>
        <w:shd w:val="clear" w:color="FFFFFF" w:fill="auto"/>
      </w:tcPr>
    </w:tblStylePr>
    <w:tblStylePr w:type="lastCol">
      <w:rPr>
        <w:rFonts w:ascii="Arial" w:hAnsi="Arial"/>
        <w:i/>
        <w:color w:val="F4B184"/>
        <w:sz w:val="22"/>
      </w:rPr>
      <w:tblPr/>
      <w:tcPr>
        <w:tcBorders>
          <w:top w:val="nil"/>
          <w:left w:val="single" w:sz="4" w:space="0" w:color="F4B184"/>
          <w:bottom w:val="nil"/>
          <w:right w:val="nil"/>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4">
    <w:name w:val="List Table 7 Colorful - Accent 34"/>
    <w:basedOn w:val="a1"/>
    <w:uiPriority w:val="99"/>
    <w:qFormat/>
    <w:tblPr>
      <w:tblBorders>
        <w:right w:val="single" w:sz="4" w:space="0" w:color="C9C9C9"/>
      </w:tblBorders>
    </w:tblPr>
    <w:tblStylePr w:type="firstRow">
      <w:rPr>
        <w:rFonts w:ascii="Arial" w:hAnsi="Arial"/>
        <w:i/>
        <w:color w:val="C9C9C9"/>
        <w:sz w:val="22"/>
      </w:rPr>
      <w:tblPr/>
      <w:tcPr>
        <w:tcBorders>
          <w:top w:val="nil"/>
          <w:left w:val="nil"/>
          <w:bottom w:val="single" w:sz="4" w:space="0" w:color="C9C9C9"/>
          <w:right w:val="nil"/>
        </w:tcBorders>
        <w:shd w:val="clear" w:color="FFFFFF" w:fill="FFFFFF"/>
      </w:tcPr>
    </w:tblStylePr>
    <w:tblStylePr w:type="lastRow">
      <w:rPr>
        <w:rFonts w:ascii="Arial" w:hAnsi="Arial"/>
        <w:i/>
        <w:color w:val="C9C9C9"/>
        <w:sz w:val="22"/>
      </w:rPr>
      <w:tblPr/>
      <w:tcPr>
        <w:tcBorders>
          <w:top w:val="single" w:sz="4" w:space="0" w:color="C9C9C9"/>
          <w:left w:val="nil"/>
          <w:bottom w:val="nil"/>
          <w:right w:val="nil"/>
        </w:tcBorders>
        <w:shd w:val="clear" w:color="FFFFFF" w:fill="FFFFFF"/>
      </w:tcPr>
    </w:tblStylePr>
    <w:tblStylePr w:type="firstCol">
      <w:pPr>
        <w:jc w:val="right"/>
      </w:pPr>
      <w:rPr>
        <w:rFonts w:ascii="Arial" w:hAnsi="Arial"/>
        <w:i/>
        <w:color w:val="C9C9C9"/>
        <w:sz w:val="22"/>
      </w:rPr>
      <w:tblPr/>
      <w:tcPr>
        <w:tcBorders>
          <w:top w:val="nil"/>
          <w:left w:val="nil"/>
          <w:bottom w:val="nil"/>
          <w:right w:val="single" w:sz="4" w:space="0" w:color="C9C9C9"/>
        </w:tcBorders>
        <w:shd w:val="clear" w:color="FFFFFF" w:fill="auto"/>
      </w:tcPr>
    </w:tblStylePr>
    <w:tblStylePr w:type="lastCol">
      <w:rPr>
        <w:rFonts w:ascii="Arial" w:hAnsi="Arial"/>
        <w:i/>
        <w:color w:val="C9C9C9"/>
        <w:sz w:val="22"/>
      </w:rPr>
      <w:tblPr/>
      <w:tcPr>
        <w:tcBorders>
          <w:top w:val="nil"/>
          <w:left w:val="single" w:sz="4" w:space="0" w:color="C9C9C9"/>
          <w:bottom w:val="nil"/>
          <w:right w:val="nil"/>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4">
    <w:name w:val="List Table 7 Colorful - Accent 44"/>
    <w:basedOn w:val="a1"/>
    <w:uiPriority w:val="99"/>
    <w:qFormat/>
    <w:tblPr>
      <w:tblBorders>
        <w:right w:val="single" w:sz="4" w:space="0" w:color="FFD865"/>
      </w:tblBorders>
    </w:tblPr>
    <w:tblStylePr w:type="firstRow">
      <w:rPr>
        <w:rFonts w:ascii="Arial" w:hAnsi="Arial"/>
        <w:i/>
        <w:color w:val="FFD865"/>
        <w:sz w:val="22"/>
      </w:rPr>
      <w:tblPr/>
      <w:tcPr>
        <w:tcBorders>
          <w:top w:val="nil"/>
          <w:left w:val="nil"/>
          <w:bottom w:val="single" w:sz="4" w:space="0" w:color="FFD865"/>
          <w:right w:val="nil"/>
        </w:tcBorders>
        <w:shd w:val="clear" w:color="FFFFFF" w:fill="FFFFFF"/>
      </w:tcPr>
    </w:tblStylePr>
    <w:tblStylePr w:type="lastRow">
      <w:rPr>
        <w:rFonts w:ascii="Arial" w:hAnsi="Arial"/>
        <w:i/>
        <w:color w:val="FFD865"/>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865"/>
        <w:sz w:val="22"/>
      </w:rPr>
      <w:tblPr/>
      <w:tcPr>
        <w:tcBorders>
          <w:top w:val="nil"/>
          <w:left w:val="nil"/>
          <w:bottom w:val="nil"/>
          <w:right w:val="single" w:sz="4" w:space="0" w:color="FFD865"/>
        </w:tcBorders>
        <w:shd w:val="clear" w:color="FFFFFF" w:fill="auto"/>
      </w:tcPr>
    </w:tblStylePr>
    <w:tblStylePr w:type="lastCol">
      <w:rPr>
        <w:rFonts w:ascii="Arial" w:hAnsi="Arial"/>
        <w:i/>
        <w:color w:val="FFD865"/>
        <w:sz w:val="22"/>
      </w:rPr>
      <w:tblPr/>
      <w:tcPr>
        <w:tcBorders>
          <w:top w:val="nil"/>
          <w:left w:val="single" w:sz="4" w:space="0" w:color="FFD865"/>
          <w:bottom w:val="nil"/>
          <w:right w:val="nil"/>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4">
    <w:name w:val="List Table 7 Colorful - Accent 54"/>
    <w:basedOn w:val="a1"/>
    <w:uiPriority w:val="99"/>
    <w:qFormat/>
    <w:tblPr>
      <w:tblBorders>
        <w:right w:val="single" w:sz="4" w:space="0" w:color="8DA9DB"/>
      </w:tblBorders>
    </w:tblPr>
    <w:tblStylePr w:type="firstRow">
      <w:rPr>
        <w:rFonts w:ascii="Arial" w:hAnsi="Arial"/>
        <w:i/>
        <w:color w:val="8DA9DB"/>
        <w:sz w:val="22"/>
      </w:rPr>
      <w:tblPr/>
      <w:tcPr>
        <w:tcBorders>
          <w:top w:val="nil"/>
          <w:left w:val="nil"/>
          <w:bottom w:val="single" w:sz="4" w:space="0" w:color="8DA9DB"/>
          <w:right w:val="nil"/>
        </w:tcBorders>
        <w:shd w:val="clear" w:color="FFFFFF" w:fill="FFFFFF"/>
      </w:tcPr>
    </w:tblStylePr>
    <w:tblStylePr w:type="lastRow">
      <w:rPr>
        <w:rFonts w:ascii="Arial" w:hAnsi="Arial"/>
        <w:i/>
        <w:color w:val="8DA9DB"/>
        <w:sz w:val="22"/>
      </w:rPr>
      <w:tblPr/>
      <w:tcPr>
        <w:tcBorders>
          <w:top w:val="single" w:sz="4" w:space="0" w:color="8DA9DB"/>
          <w:left w:val="nil"/>
          <w:bottom w:val="nil"/>
          <w:right w:val="nil"/>
        </w:tcBorders>
        <w:shd w:val="clear" w:color="FFFFFF" w:fill="FFFFFF"/>
      </w:tcPr>
    </w:tblStylePr>
    <w:tblStylePr w:type="firstCol">
      <w:pPr>
        <w:jc w:val="right"/>
      </w:pPr>
      <w:rPr>
        <w:rFonts w:ascii="Arial" w:hAnsi="Arial"/>
        <w:i/>
        <w:color w:val="8DA9DB"/>
        <w:sz w:val="22"/>
      </w:rPr>
      <w:tblPr/>
      <w:tcPr>
        <w:tcBorders>
          <w:top w:val="nil"/>
          <w:left w:val="nil"/>
          <w:bottom w:val="nil"/>
          <w:right w:val="single" w:sz="4" w:space="0" w:color="8DA9DB"/>
        </w:tcBorders>
        <w:shd w:val="clear" w:color="FFFFFF" w:fill="auto"/>
      </w:tcPr>
    </w:tblStylePr>
    <w:tblStylePr w:type="lastCol">
      <w:rPr>
        <w:rFonts w:ascii="Arial" w:hAnsi="Arial"/>
        <w:i/>
        <w:color w:val="8DA9DB"/>
        <w:sz w:val="22"/>
      </w:rPr>
      <w:tblPr/>
      <w:tcPr>
        <w:tcBorders>
          <w:top w:val="nil"/>
          <w:left w:val="single" w:sz="4" w:space="0" w:color="8DA9DB"/>
          <w:bottom w:val="nil"/>
          <w:right w:val="nil"/>
        </w:tcBorders>
        <w:shd w:val="clear" w:color="FFFFFF" w:fill="auto"/>
      </w:tcPr>
    </w:tblStylePr>
    <w:tblStylePr w:type="band1Vert">
      <w:tblPr/>
      <w:tcPr>
        <w:shd w:val="clear" w:color="CFDBF0" w:fill="CFDBF0"/>
      </w:tcPr>
    </w:tblStylePr>
    <w:tblStylePr w:type="band1Horz">
      <w:rPr>
        <w:rFonts w:ascii="Arial" w:hAnsi="Arial"/>
        <w:color w:val="8DA9DB"/>
        <w:sz w:val="22"/>
      </w:rPr>
      <w:tblPr/>
      <w:tcPr>
        <w:shd w:val="clear" w:color="CFDBF0" w:fill="CFDBF0"/>
      </w:tcPr>
    </w:tblStylePr>
    <w:tblStylePr w:type="band2Horz">
      <w:rPr>
        <w:rFonts w:ascii="Arial" w:hAnsi="Arial"/>
        <w:color w:val="8DA9DB"/>
        <w:sz w:val="22"/>
      </w:rPr>
    </w:tblStylePr>
  </w:style>
  <w:style w:type="table" w:customStyle="1" w:styleId="ListTable7Colorful-Accent64">
    <w:name w:val="List Table 7 Colorful - Accent 64"/>
    <w:basedOn w:val="a1"/>
    <w:uiPriority w:val="99"/>
    <w:qFormat/>
    <w:tblPr>
      <w:tblBorders>
        <w:right w:val="single" w:sz="4" w:space="0" w:color="A9D08E"/>
      </w:tblBorders>
    </w:tblPr>
    <w:tblStylePr w:type="firstRow">
      <w:rPr>
        <w:rFonts w:ascii="Arial" w:hAnsi="Arial"/>
        <w:i/>
        <w:color w:val="A9D08E"/>
        <w:sz w:val="22"/>
      </w:rPr>
      <w:tblPr/>
      <w:tcPr>
        <w:tcBorders>
          <w:top w:val="nil"/>
          <w:left w:val="nil"/>
          <w:bottom w:val="single" w:sz="4" w:space="0" w:color="A9D08E"/>
          <w:right w:val="nil"/>
        </w:tcBorders>
        <w:shd w:val="clear" w:color="FFFFFF" w:fill="FFFFFF"/>
      </w:tcPr>
    </w:tblStylePr>
    <w:tblStylePr w:type="lastRow">
      <w:rPr>
        <w:rFonts w:ascii="Arial" w:hAnsi="Arial"/>
        <w:i/>
        <w:color w:val="A9D08E"/>
        <w:sz w:val="22"/>
      </w:rPr>
      <w:tblPr/>
      <w:tcPr>
        <w:tcBorders>
          <w:top w:val="single" w:sz="4" w:space="0" w:color="A9D08E"/>
          <w:left w:val="nil"/>
          <w:bottom w:val="nil"/>
          <w:right w:val="nil"/>
        </w:tcBorders>
        <w:shd w:val="clear" w:color="FFFFFF" w:fill="FFFFFF"/>
      </w:tcPr>
    </w:tblStylePr>
    <w:tblStylePr w:type="firstCol">
      <w:pPr>
        <w:jc w:val="right"/>
      </w:pPr>
      <w:rPr>
        <w:rFonts w:ascii="Arial" w:hAnsi="Arial"/>
        <w:i/>
        <w:color w:val="A9D08E"/>
        <w:sz w:val="22"/>
      </w:rPr>
      <w:tblPr/>
      <w:tcPr>
        <w:tcBorders>
          <w:top w:val="nil"/>
          <w:left w:val="nil"/>
          <w:bottom w:val="nil"/>
          <w:right w:val="single" w:sz="4" w:space="0" w:color="A9D08E"/>
        </w:tcBorders>
        <w:shd w:val="clear" w:color="FFFFFF" w:fill="auto"/>
      </w:tcPr>
    </w:tblStylePr>
    <w:tblStylePr w:type="lastCol">
      <w:rPr>
        <w:rFonts w:ascii="Arial" w:hAnsi="Arial"/>
        <w:i/>
        <w:color w:val="A9D08E"/>
        <w:sz w:val="22"/>
      </w:rPr>
      <w:tblPr/>
      <w:tcPr>
        <w:tcBorders>
          <w:top w:val="nil"/>
          <w:left w:val="single" w:sz="4" w:space="0" w:color="A9D08E"/>
          <w:bottom w:val="nil"/>
          <w:right w:val="nil"/>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13">
    <w:name w:val="Lined - Accent 13"/>
    <w:basedOn w:val="a1"/>
    <w:uiPriority w:val="99"/>
    <w:qFormat/>
    <w:rPr>
      <w:color w:val="404040"/>
    </w:rPr>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Lined-Accent23">
    <w:name w:val="Lined - Accent 23"/>
    <w:basedOn w:val="a1"/>
    <w:uiPriority w:val="99"/>
    <w:qFormat/>
    <w:rPr>
      <w:color w:val="404040"/>
    </w:rP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3">
    <w:name w:val="Lined - Accent 33"/>
    <w:basedOn w:val="a1"/>
    <w:uiPriority w:val="99"/>
    <w:qFormat/>
    <w:rPr>
      <w:color w:val="404040"/>
    </w:rP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3">
    <w:name w:val="Lined - Accent 43"/>
    <w:basedOn w:val="a1"/>
    <w:uiPriority w:val="99"/>
    <w:qFormat/>
    <w:rPr>
      <w:color w:val="404040"/>
    </w:rP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3">
    <w:name w:val="Lined - Accent 53"/>
    <w:basedOn w:val="a1"/>
    <w:uiPriority w:val="99"/>
    <w:qFormat/>
    <w:rPr>
      <w:color w:val="404040"/>
    </w:rPr>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Lined-Accent63">
    <w:name w:val="Lined - Accent 63"/>
    <w:basedOn w:val="a1"/>
    <w:uiPriority w:val="99"/>
    <w:qFormat/>
    <w:rPr>
      <w:color w:val="404040"/>
    </w:rP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3">
    <w:name w:val="Bordered &amp; Lined - Accent 13"/>
    <w:basedOn w:val="a1"/>
    <w:uiPriority w:val="99"/>
    <w:qFormat/>
    <w:rPr>
      <w:color w:val="404040"/>
    </w:rPr>
    <w:tblPr>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68A2D8" w:fill="68A2D8"/>
      </w:tcPr>
    </w:tblStylePr>
    <w:tblStylePr w:type="lastRow">
      <w:rPr>
        <w:rFonts w:ascii="Arial" w:hAnsi="Arial"/>
        <w:color w:val="F2F2F2"/>
        <w:sz w:val="22"/>
      </w:rPr>
      <w:tblPr/>
      <w:tcPr>
        <w:shd w:val="clear" w:color="68A2D8" w:fill="68A2D8"/>
      </w:tcPr>
    </w:tblStylePr>
    <w:tblStylePr w:type="firstCol">
      <w:rPr>
        <w:rFonts w:ascii="Arial" w:hAnsi="Arial"/>
        <w:color w:val="F2F2F2"/>
        <w:sz w:val="22"/>
      </w:rPr>
      <w:tblPr/>
      <w:tcPr>
        <w:shd w:val="clear" w:color="68A2D8" w:fill="68A2D8"/>
      </w:tcPr>
    </w:tblStylePr>
    <w:tblStylePr w:type="lastCol">
      <w:rPr>
        <w:rFonts w:ascii="Arial" w:hAnsi="Arial"/>
        <w:color w:val="F2F2F2"/>
        <w:sz w:val="22"/>
      </w:rPr>
      <w:tblPr/>
      <w:tcPr>
        <w:shd w:val="clear" w:color="68A2D8" w:fill="68A2D8"/>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cPr>
    </w:tblStylePr>
  </w:style>
  <w:style w:type="table" w:customStyle="1" w:styleId="BorderedLined-Accent23">
    <w:name w:val="Bordered &amp; Lined - Accent 23"/>
    <w:basedOn w:val="a1"/>
    <w:uiPriority w:val="99"/>
    <w:qFormat/>
    <w:rPr>
      <w:color w:val="40404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3">
    <w:name w:val="Bordered &amp; Lined - Accent 33"/>
    <w:basedOn w:val="a1"/>
    <w:uiPriority w:val="99"/>
    <w:qFormat/>
    <w:rPr>
      <w:color w:val="40404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3">
    <w:name w:val="Bordered &amp; Lined - Accent 43"/>
    <w:basedOn w:val="a1"/>
    <w:uiPriority w:val="99"/>
    <w:qFormat/>
    <w:rPr>
      <w:color w:val="404040"/>
    </w:rPr>
    <w:tblPr>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3">
    <w:name w:val="Bordered &amp; Lined - Accent 53"/>
    <w:basedOn w:val="a1"/>
    <w:uiPriority w:val="99"/>
    <w:qFormat/>
    <w:rPr>
      <w:color w:val="404040"/>
    </w:rPr>
    <w:tblPr>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4472C4" w:fill="4472C4"/>
      </w:tcPr>
    </w:tblStylePr>
    <w:tblStylePr w:type="lastRow">
      <w:rPr>
        <w:rFonts w:ascii="Arial" w:hAnsi="Arial"/>
        <w:color w:val="F2F2F2"/>
        <w:sz w:val="22"/>
      </w:rPr>
      <w:tblPr/>
      <w:tcPr>
        <w:shd w:val="clear" w:color="4472C4" w:fill="4472C4"/>
      </w:tcPr>
    </w:tblStylePr>
    <w:tblStylePr w:type="firstCol">
      <w:rPr>
        <w:rFonts w:ascii="Arial" w:hAnsi="Arial"/>
        <w:color w:val="F2F2F2"/>
        <w:sz w:val="22"/>
      </w:rPr>
      <w:tblPr/>
      <w:tcPr>
        <w:shd w:val="clear" w:color="4472C4" w:fill="4472C4"/>
      </w:tcPr>
    </w:tblStylePr>
    <w:tblStylePr w:type="lastCol">
      <w:rPr>
        <w:rFonts w:ascii="Arial" w:hAnsi="Arial"/>
        <w:color w:val="F2F2F2"/>
        <w:sz w:val="22"/>
      </w:rPr>
      <w:tblPr/>
      <w:tcPr>
        <w:shd w:val="clear" w:color="4472C4" w:fill="4472C4"/>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cPr>
    </w:tblStylePr>
  </w:style>
  <w:style w:type="table" w:customStyle="1" w:styleId="BorderedLined-Accent63">
    <w:name w:val="Bordered &amp; Lined - Accent 63"/>
    <w:basedOn w:val="a1"/>
    <w:uiPriority w:val="99"/>
    <w:qFormat/>
    <w:rPr>
      <w:color w:val="404040"/>
    </w:rPr>
    <w:tblPr>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4">
    <w:name w:val="Bordered4"/>
    <w:basedOn w:val="a1"/>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4">
    <w:name w:val="Bordered - Accent 14"/>
    <w:basedOn w:val="a1"/>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5B9BD5"/>
        </w:tcBorders>
      </w:tcPr>
    </w:tblStylePr>
    <w:tblStylePr w:type="lastRow">
      <w:rPr>
        <w:rFonts w:ascii="Arial" w:hAnsi="Arial"/>
        <w:color w:val="404040"/>
        <w:sz w:val="22"/>
      </w:rPr>
      <w:tblPr/>
      <w:tcPr>
        <w:tcBorders>
          <w:top w:val="single" w:sz="12" w:space="0" w:color="5B9BD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24">
    <w:name w:val="Bordered - Accent 24"/>
    <w:basedOn w:val="a1"/>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4">
    <w:name w:val="Bordered - Accent 34"/>
    <w:basedOn w:val="a1"/>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4">
    <w:name w:val="Bordered - Accent 44"/>
    <w:basedOn w:val="a1"/>
    <w:uiPriority w:val="99"/>
    <w:qFormat/>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4">
    <w:name w:val="Bordered - Accent 54"/>
    <w:basedOn w:val="a1"/>
    <w:uiPriority w:val="99"/>
    <w:qFormat/>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8DA9DB"/>
        </w:tcBorders>
      </w:tcPr>
    </w:tblStylePr>
    <w:tblStylePr w:type="lastRow">
      <w:rPr>
        <w:rFonts w:ascii="Arial" w:hAnsi="Arial"/>
        <w:color w:val="404040"/>
        <w:sz w:val="22"/>
      </w:rPr>
      <w:tblPr/>
      <w:tcPr>
        <w:tcBorders>
          <w:top w:val="single" w:sz="12" w:space="0" w:color="8DA9D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64">
    <w:name w:val="Bordered - Accent 64"/>
    <w:basedOn w:val="a1"/>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1b">
    <w:name w:val="超链接1"/>
    <w:uiPriority w:val="99"/>
    <w:unhideWhenUsed/>
    <w:qFormat/>
    <w:rPr>
      <w:color w:val="0563C1"/>
      <w:u w:val="single"/>
    </w:rPr>
  </w:style>
  <w:style w:type="paragraph" w:customStyle="1" w:styleId="1c">
    <w:name w:val="脚注文本1"/>
    <w:basedOn w:val="a"/>
    <w:next w:val="afa"/>
    <w:uiPriority w:val="99"/>
    <w:semiHidden/>
    <w:unhideWhenUsed/>
    <w:qFormat/>
    <w:pPr>
      <w:spacing w:after="40" w:line="240" w:lineRule="auto"/>
    </w:pPr>
    <w:rPr>
      <w:sz w:val="18"/>
      <w:lang w:eastAsia="zh-CN"/>
    </w:rPr>
  </w:style>
  <w:style w:type="paragraph" w:customStyle="1" w:styleId="1d">
    <w:name w:val="尾注文本1"/>
    <w:basedOn w:val="a"/>
    <w:next w:val="af0"/>
    <w:uiPriority w:val="99"/>
    <w:semiHidden/>
    <w:unhideWhenUsed/>
    <w:qFormat/>
    <w:pPr>
      <w:spacing w:after="0" w:line="240" w:lineRule="auto"/>
    </w:pPr>
    <w:rPr>
      <w:sz w:val="20"/>
      <w:lang w:eastAsia="zh-CN"/>
    </w:rPr>
  </w:style>
  <w:style w:type="paragraph" w:customStyle="1" w:styleId="TOC11">
    <w:name w:val="TOC 11"/>
    <w:basedOn w:val="a"/>
    <w:next w:val="a"/>
    <w:uiPriority w:val="39"/>
    <w:unhideWhenUsed/>
    <w:qFormat/>
    <w:pPr>
      <w:spacing w:after="57"/>
    </w:pPr>
  </w:style>
  <w:style w:type="paragraph" w:customStyle="1" w:styleId="TOC21">
    <w:name w:val="TOC 21"/>
    <w:basedOn w:val="a"/>
    <w:next w:val="a"/>
    <w:uiPriority w:val="39"/>
    <w:unhideWhenUsed/>
    <w:qFormat/>
    <w:pPr>
      <w:spacing w:after="57"/>
      <w:ind w:left="283"/>
    </w:pPr>
  </w:style>
  <w:style w:type="paragraph" w:customStyle="1" w:styleId="TOC31">
    <w:name w:val="TOC 31"/>
    <w:basedOn w:val="a"/>
    <w:next w:val="a"/>
    <w:uiPriority w:val="39"/>
    <w:unhideWhenUsed/>
    <w:qFormat/>
    <w:pPr>
      <w:spacing w:after="57"/>
      <w:ind w:left="567"/>
    </w:pPr>
  </w:style>
  <w:style w:type="paragraph" w:customStyle="1" w:styleId="TOC41">
    <w:name w:val="TOC 41"/>
    <w:basedOn w:val="a"/>
    <w:next w:val="a"/>
    <w:uiPriority w:val="39"/>
    <w:unhideWhenUsed/>
    <w:qFormat/>
    <w:pPr>
      <w:spacing w:after="57"/>
      <w:ind w:left="850"/>
    </w:pPr>
  </w:style>
  <w:style w:type="paragraph" w:customStyle="1" w:styleId="TOC51">
    <w:name w:val="TOC 51"/>
    <w:basedOn w:val="a"/>
    <w:next w:val="a"/>
    <w:uiPriority w:val="39"/>
    <w:unhideWhenUsed/>
    <w:qFormat/>
    <w:pPr>
      <w:spacing w:after="57"/>
      <w:ind w:left="1134"/>
    </w:pPr>
  </w:style>
  <w:style w:type="paragraph" w:customStyle="1" w:styleId="TOC61">
    <w:name w:val="TOC 61"/>
    <w:basedOn w:val="a"/>
    <w:next w:val="a"/>
    <w:uiPriority w:val="39"/>
    <w:unhideWhenUsed/>
    <w:qFormat/>
    <w:pPr>
      <w:spacing w:after="57"/>
      <w:ind w:left="1417"/>
    </w:pPr>
  </w:style>
  <w:style w:type="paragraph" w:customStyle="1" w:styleId="TOC71">
    <w:name w:val="TOC 71"/>
    <w:basedOn w:val="a"/>
    <w:next w:val="a"/>
    <w:uiPriority w:val="39"/>
    <w:unhideWhenUsed/>
    <w:qFormat/>
    <w:pPr>
      <w:spacing w:after="57"/>
      <w:ind w:left="1701"/>
    </w:pPr>
  </w:style>
  <w:style w:type="paragraph" w:customStyle="1" w:styleId="TOC81">
    <w:name w:val="TOC 81"/>
    <w:basedOn w:val="a"/>
    <w:next w:val="a"/>
    <w:uiPriority w:val="39"/>
    <w:unhideWhenUsed/>
    <w:qFormat/>
    <w:pPr>
      <w:spacing w:after="57"/>
      <w:ind w:left="1984"/>
    </w:pPr>
  </w:style>
  <w:style w:type="paragraph" w:customStyle="1" w:styleId="TOC91">
    <w:name w:val="TOC 91"/>
    <w:basedOn w:val="a"/>
    <w:next w:val="a"/>
    <w:uiPriority w:val="39"/>
    <w:unhideWhenUsed/>
    <w:qFormat/>
    <w:pPr>
      <w:spacing w:after="57"/>
      <w:ind w:left="2268"/>
    </w:pPr>
  </w:style>
  <w:style w:type="paragraph" w:customStyle="1" w:styleId="TOC110">
    <w:name w:val="TOC 标题11"/>
    <w:next w:val="TOC111"/>
    <w:uiPriority w:val="39"/>
    <w:unhideWhenUsed/>
    <w:qFormat/>
    <w:pPr>
      <w:spacing w:after="200" w:line="276" w:lineRule="auto"/>
    </w:pPr>
    <w:rPr>
      <w:sz w:val="22"/>
      <w:szCs w:val="22"/>
      <w:lang w:eastAsia="en-US"/>
    </w:rPr>
  </w:style>
  <w:style w:type="paragraph" w:customStyle="1" w:styleId="1e">
    <w:name w:val="图表目录1"/>
    <w:basedOn w:val="a"/>
    <w:next w:val="a"/>
    <w:uiPriority w:val="99"/>
    <w:unhideWhenUsed/>
    <w:qFormat/>
    <w:pPr>
      <w:spacing w:after="0"/>
    </w:pPr>
  </w:style>
  <w:style w:type="paragraph" w:customStyle="1" w:styleId="1f">
    <w:name w:val="无间隔1"/>
    <w:basedOn w:val="a"/>
    <w:next w:val="affe"/>
    <w:uiPriority w:val="1"/>
    <w:qFormat/>
    <w:pPr>
      <w:spacing w:after="0" w:line="240" w:lineRule="auto"/>
    </w:pPr>
  </w:style>
  <w:style w:type="paragraph" w:customStyle="1" w:styleId="1f0">
    <w:name w:val="列表段落1"/>
    <w:basedOn w:val="a"/>
    <w:next w:val="afff"/>
    <w:uiPriority w:val="1"/>
    <w:qFormat/>
    <w:pPr>
      <w:ind w:left="720"/>
      <w:contextualSpacing/>
    </w:pPr>
  </w:style>
  <w:style w:type="table" w:customStyle="1" w:styleId="1114">
    <w:name w:val="网格型111"/>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
    <w:name w:val="Table Grid Light11"/>
    <w:basedOn w:val="a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PlainTable111">
    <w:name w:val="Plain Table 111"/>
    <w:basedOn w:val="a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11">
    <w:name w:val="Plain Table 211"/>
    <w:basedOn w:val="a1"/>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11">
    <w:name w:val="Plain Table 31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11">
    <w:name w:val="Plain Table 41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11">
    <w:name w:val="Plain Table 51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11">
    <w:name w:val="Grid Table 1 Light11"/>
    <w:basedOn w:val="a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1">
    <w:name w:val="Grid Table 1 Light - Accent 111"/>
    <w:basedOn w:val="a1"/>
    <w:uiPriority w:val="99"/>
    <w:qFormat/>
    <w:tblPr>
      <w:tblBorders>
        <w:top w:val="single" w:sz="4" w:space="0" w:color="B5C6EA"/>
        <w:left w:val="single" w:sz="4" w:space="0" w:color="B5C6EA"/>
        <w:bottom w:val="single" w:sz="4" w:space="0" w:color="B5C6EA"/>
        <w:right w:val="single" w:sz="4" w:space="0" w:color="B5C6EA"/>
        <w:insideH w:val="single" w:sz="4" w:space="0" w:color="B5C6EA"/>
        <w:insideV w:val="single" w:sz="4" w:space="0" w:color="B5C6EA"/>
      </w:tblBorders>
    </w:tblPr>
    <w:tblStylePr w:type="firstRow">
      <w:rPr>
        <w:b/>
        <w:color w:val="404040"/>
      </w:rPr>
      <w:tblPr/>
      <w:tcPr>
        <w:tcBorders>
          <w:bottom w:val="single" w:sz="12" w:space="0" w:color="94AD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left w:val="single" w:sz="4" w:space="0" w:color="B5C6EA"/>
          <w:bottom w:val="single" w:sz="4" w:space="0" w:color="B5C6EA"/>
          <w:right w:val="single" w:sz="4" w:space="0" w:color="B5C6EA"/>
        </w:tcBorders>
      </w:tcPr>
    </w:tblStylePr>
  </w:style>
  <w:style w:type="table" w:customStyle="1" w:styleId="GridTable1Light-Accent211">
    <w:name w:val="Grid Table 1 Light - Accent 211"/>
    <w:basedOn w:val="a1"/>
    <w:uiPriority w:val="99"/>
    <w:qFormat/>
    <w:tblPr>
      <w:tblBorders>
        <w:top w:val="single" w:sz="4" w:space="0" w:color="F8CCAA"/>
        <w:left w:val="single" w:sz="4" w:space="0" w:color="F8CCAA"/>
        <w:bottom w:val="single" w:sz="4" w:space="0" w:color="F8CCAA"/>
        <w:right w:val="single" w:sz="4" w:space="0" w:color="F8CCAA"/>
        <w:insideH w:val="single" w:sz="4" w:space="0" w:color="F8CCAA"/>
        <w:insideV w:val="single" w:sz="4" w:space="0" w:color="F8CCAA"/>
      </w:tblBorders>
    </w:tblPr>
    <w:tblStylePr w:type="firstRow">
      <w:rPr>
        <w:b/>
        <w:color w:val="404040"/>
      </w:rPr>
      <w:tblPr/>
      <w:tcPr>
        <w:tcBorders>
          <w:bottom w:val="single" w:sz="12" w:space="0" w:color="F5B58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left w:val="single" w:sz="4" w:space="0" w:color="F8CCAA"/>
          <w:bottom w:val="single" w:sz="4" w:space="0" w:color="F8CCAA"/>
          <w:right w:val="single" w:sz="4" w:space="0" w:color="F8CCAA"/>
        </w:tcBorders>
      </w:tcPr>
    </w:tblStylePr>
  </w:style>
  <w:style w:type="table" w:customStyle="1" w:styleId="GridTable1Light-Accent311">
    <w:name w:val="Grid Table 1 Light - Accent 311"/>
    <w:basedOn w:val="a1"/>
    <w:uiPriority w:val="99"/>
    <w:qFormat/>
    <w:tblPr>
      <w:tblBorders>
        <w:top w:val="single" w:sz="4" w:space="0" w:color="FEE594"/>
        <w:left w:val="single" w:sz="4" w:space="0" w:color="FEE594"/>
        <w:bottom w:val="single" w:sz="4" w:space="0" w:color="FEE594"/>
        <w:right w:val="single" w:sz="4" w:space="0" w:color="FEE594"/>
        <w:insideH w:val="single" w:sz="4" w:space="0" w:color="FEE594"/>
        <w:insideV w:val="single" w:sz="4" w:space="0" w:color="FEE594"/>
      </w:tblBorders>
    </w:tblPr>
    <w:tblStylePr w:type="firstRow">
      <w:rPr>
        <w:b/>
        <w:color w:val="404040"/>
      </w:rPr>
      <w:tblPr/>
      <w:tcPr>
        <w:tcBorders>
          <w:bottom w:val="single" w:sz="12" w:space="0" w:color="FDD964"/>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left w:val="single" w:sz="4" w:space="0" w:color="FEE594"/>
          <w:bottom w:val="single" w:sz="4" w:space="0" w:color="FEE594"/>
          <w:right w:val="single" w:sz="4" w:space="0" w:color="FEE594"/>
        </w:tcBorders>
      </w:tcPr>
    </w:tblStylePr>
  </w:style>
  <w:style w:type="table" w:customStyle="1" w:styleId="GridTable1Light-Accent411">
    <w:name w:val="Grid Table 1 Light - Accent 411"/>
    <w:basedOn w:val="a1"/>
    <w:uiPriority w:val="99"/>
    <w:qFormat/>
    <w:tblPr>
      <w:tblBorders>
        <w:top w:val="single" w:sz="4" w:space="0" w:color="C7E4B2"/>
        <w:left w:val="single" w:sz="4" w:space="0" w:color="C7E4B2"/>
        <w:bottom w:val="single" w:sz="4" w:space="0" w:color="C7E4B2"/>
        <w:right w:val="single" w:sz="4" w:space="0" w:color="C7E4B2"/>
        <w:insideH w:val="single" w:sz="4" w:space="0" w:color="C7E4B2"/>
        <w:insideV w:val="single" w:sz="4" w:space="0" w:color="C7E4B2"/>
      </w:tblBorders>
    </w:tblPr>
    <w:tblStylePr w:type="firstRow">
      <w:rPr>
        <w:b/>
        <w:color w:val="404040"/>
      </w:rPr>
      <w:tblPr/>
      <w:tcPr>
        <w:tcBorders>
          <w:bottom w:val="single" w:sz="12" w:space="0" w:color="AED8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left w:val="single" w:sz="4" w:space="0" w:color="C7E4B2"/>
          <w:bottom w:val="single" w:sz="4" w:space="0" w:color="C7E4B2"/>
          <w:right w:val="single" w:sz="4" w:space="0" w:color="C7E4B2"/>
        </w:tcBorders>
      </w:tcPr>
    </w:tblStylePr>
  </w:style>
  <w:style w:type="table" w:customStyle="1" w:styleId="GridTable1Light-Accent511">
    <w:name w:val="Grid Table 1 Light - Accent 511"/>
    <w:basedOn w:val="a1"/>
    <w:uiPriority w:val="99"/>
    <w:qFormat/>
    <w:tblPr>
      <w:tblBorders>
        <w:top w:val="single" w:sz="4" w:space="0" w:color="A7E9E3"/>
        <w:left w:val="single" w:sz="4" w:space="0" w:color="A7E9E3"/>
        <w:bottom w:val="single" w:sz="4" w:space="0" w:color="A7E9E3"/>
        <w:right w:val="single" w:sz="4" w:space="0" w:color="A7E9E3"/>
        <w:insideH w:val="single" w:sz="4" w:space="0" w:color="A7E9E3"/>
        <w:insideV w:val="single" w:sz="4" w:space="0" w:color="A7E9E3"/>
      </w:tblBorders>
    </w:tblPr>
    <w:tblStylePr w:type="firstRow">
      <w:rPr>
        <w:b/>
        <w:color w:val="404040"/>
      </w:rPr>
      <w:tblPr/>
      <w:tcPr>
        <w:tcBorders>
          <w:bottom w:val="single" w:sz="12" w:space="0" w:color="80DFD7"/>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left w:val="single" w:sz="4" w:space="0" w:color="A7E9E3"/>
          <w:bottom w:val="single" w:sz="4" w:space="0" w:color="A7E9E3"/>
          <w:right w:val="single" w:sz="4" w:space="0" w:color="A7E9E3"/>
        </w:tcBorders>
      </w:tcPr>
    </w:tblStylePr>
  </w:style>
  <w:style w:type="table" w:customStyle="1" w:styleId="GridTable1Light-Accent611">
    <w:name w:val="Grid Table 1 Light - Accent 611"/>
    <w:basedOn w:val="a1"/>
    <w:uiPriority w:val="99"/>
    <w:qFormat/>
    <w:tblPr>
      <w:tblBorders>
        <w:top w:val="single" w:sz="4" w:space="0" w:color="F4B6BD"/>
        <w:left w:val="single" w:sz="4" w:space="0" w:color="F4B6BD"/>
        <w:bottom w:val="single" w:sz="4" w:space="0" w:color="F4B6BD"/>
        <w:right w:val="single" w:sz="4" w:space="0" w:color="F4B6BD"/>
        <w:insideH w:val="single" w:sz="4" w:space="0" w:color="F4B6BD"/>
        <w:insideV w:val="single" w:sz="4" w:space="0" w:color="F4B6BD"/>
      </w:tblBorders>
    </w:tblPr>
    <w:tblStylePr w:type="firstRow">
      <w:rPr>
        <w:b/>
        <w:color w:val="404040"/>
      </w:rPr>
      <w:tblPr/>
      <w:tcPr>
        <w:tcBorders>
          <w:bottom w:val="single" w:sz="12" w:space="0" w:color="EF96A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left w:val="single" w:sz="4" w:space="0" w:color="F4B6BD"/>
          <w:bottom w:val="single" w:sz="4" w:space="0" w:color="F4B6BD"/>
          <w:right w:val="single" w:sz="4" w:space="0" w:color="F4B6BD"/>
        </w:tcBorders>
      </w:tcPr>
    </w:tblStylePr>
  </w:style>
  <w:style w:type="table" w:customStyle="1" w:styleId="GridTable211">
    <w:name w:val="Grid Table 211"/>
    <w:basedOn w:val="a1"/>
    <w:uiPriority w:val="99"/>
    <w:qFormat/>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1">
    <w:name w:val="Grid Table 2 - Accent 111"/>
    <w:basedOn w:val="a1"/>
    <w:uiPriority w:val="99"/>
    <w:qFormat/>
    <w:tblPr>
      <w:tblBorders>
        <w:bottom w:val="single" w:sz="4" w:space="0" w:color="577FCF"/>
        <w:insideH w:val="single" w:sz="4" w:space="0" w:color="577FCF"/>
        <w:insideV w:val="single" w:sz="4" w:space="0" w:color="577FCF"/>
      </w:tblBorders>
    </w:tblPr>
    <w:tblStylePr w:type="firstRow">
      <w:rPr>
        <w:b/>
        <w:color w:val="404040"/>
      </w:rPr>
      <w:tblPr/>
      <w:tcPr>
        <w:tcBorders>
          <w:top w:val="nil"/>
          <w:left w:val="nil"/>
          <w:bottom w:val="single" w:sz="12" w:space="0" w:color="577FCF"/>
          <w:right w:val="nil"/>
        </w:tcBorders>
        <w:shd w:val="clear" w:color="FFFFFF" w:fill="auto"/>
      </w:tcPr>
    </w:tblStylePr>
    <w:tblStylePr w:type="lastRow">
      <w:rPr>
        <w:b/>
        <w:color w:val="404040"/>
      </w:rPr>
      <w:tblPr/>
      <w:tcPr>
        <w:tcBorders>
          <w:top w:val="single" w:sz="4" w:space="0" w:color="577FCF"/>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fill="D9E2F4"/>
      </w:tcPr>
    </w:tblStylePr>
    <w:tblStylePr w:type="band1Horz">
      <w:rPr>
        <w:rFonts w:ascii="Arial" w:hAnsi="Arial"/>
        <w:color w:val="404040"/>
        <w:sz w:val="22"/>
      </w:rPr>
      <w:tblPr/>
      <w:tcPr>
        <w:shd w:val="clear" w:color="D9E2F4" w:fill="D9E2F4"/>
      </w:tcPr>
    </w:tblStylePr>
  </w:style>
  <w:style w:type="table" w:customStyle="1" w:styleId="GridTable2-Accent211">
    <w:name w:val="Grid Table 2 - Accent 211"/>
    <w:basedOn w:val="a1"/>
    <w:uiPriority w:val="99"/>
    <w:qFormat/>
    <w:tblPr>
      <w:tblBorders>
        <w:bottom w:val="single" w:sz="4" w:space="0" w:color="F5B483"/>
        <w:insideH w:val="single" w:sz="4" w:space="0" w:color="F5B483"/>
        <w:insideV w:val="single" w:sz="4" w:space="0" w:color="F5B483"/>
      </w:tblBorders>
    </w:tblPr>
    <w:tblStylePr w:type="firstRow">
      <w:rPr>
        <w:b/>
        <w:color w:val="404040"/>
      </w:rPr>
      <w:tblPr/>
      <w:tcPr>
        <w:tcBorders>
          <w:top w:val="nil"/>
          <w:left w:val="nil"/>
          <w:bottom w:val="single" w:sz="12" w:space="0" w:color="F5B483"/>
          <w:right w:val="nil"/>
        </w:tcBorders>
        <w:shd w:val="clear" w:color="FFFFFF" w:fill="auto"/>
      </w:tcPr>
    </w:tblStylePr>
    <w:tblStylePr w:type="lastRow">
      <w:rPr>
        <w:b/>
        <w:color w:val="404040"/>
      </w:rPr>
      <w:tblPr/>
      <w:tcPr>
        <w:tcBorders>
          <w:top w:val="single" w:sz="4" w:space="0" w:color="F5B483"/>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2-Accent311">
    <w:name w:val="Grid Table 2 - Accent 311"/>
    <w:basedOn w:val="a1"/>
    <w:uiPriority w:val="99"/>
    <w:qFormat/>
    <w:tblPr>
      <w:tblBorders>
        <w:bottom w:val="single" w:sz="4" w:space="0" w:color="F2BA02"/>
        <w:insideH w:val="single" w:sz="4" w:space="0" w:color="F2BA02"/>
        <w:insideV w:val="single" w:sz="4" w:space="0" w:color="F2BA02"/>
      </w:tblBorders>
    </w:tblPr>
    <w:tblStylePr w:type="firstRow">
      <w:rPr>
        <w:b/>
        <w:color w:val="404040"/>
      </w:rPr>
      <w:tblPr/>
      <w:tcPr>
        <w:tcBorders>
          <w:top w:val="nil"/>
          <w:left w:val="nil"/>
          <w:bottom w:val="single" w:sz="12" w:space="0" w:color="F2BA02"/>
          <w:right w:val="nil"/>
        </w:tcBorders>
        <w:shd w:val="clear" w:color="FFFFFF" w:fill="auto"/>
      </w:tcPr>
    </w:tblStylePr>
    <w:tblStylePr w:type="lastRow">
      <w:rPr>
        <w:b/>
        <w:color w:val="404040"/>
      </w:rPr>
      <w:tblPr/>
      <w:tcPr>
        <w:tcBorders>
          <w:top w:val="single" w:sz="4" w:space="0" w:color="F2BA0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2-Accent411">
    <w:name w:val="Grid Table 2 - Accent 411"/>
    <w:basedOn w:val="a1"/>
    <w:uiPriority w:val="99"/>
    <w:qFormat/>
    <w:tblPr>
      <w:tblBorders>
        <w:bottom w:val="single" w:sz="4" w:space="0" w:color="ABD78C"/>
        <w:insideH w:val="single" w:sz="4" w:space="0" w:color="ABD78C"/>
        <w:insideV w:val="single" w:sz="4" w:space="0" w:color="ABD78C"/>
      </w:tblBorders>
    </w:tblPr>
    <w:tblStylePr w:type="firstRow">
      <w:rPr>
        <w:b/>
        <w:color w:val="404040"/>
      </w:rPr>
      <w:tblPr/>
      <w:tcPr>
        <w:tcBorders>
          <w:top w:val="nil"/>
          <w:left w:val="nil"/>
          <w:bottom w:val="single" w:sz="12" w:space="0" w:color="ABD78C"/>
          <w:right w:val="nil"/>
        </w:tcBorders>
        <w:shd w:val="clear" w:color="FFFFFF" w:fill="auto"/>
      </w:tcPr>
    </w:tblStylePr>
    <w:tblStylePr w:type="lastRow">
      <w:rPr>
        <w:b/>
        <w:color w:val="404040"/>
      </w:rPr>
      <w:tblPr/>
      <w:tcPr>
        <w:tcBorders>
          <w:top w:val="single" w:sz="4" w:space="0" w:color="ABD78C"/>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2-Accent511">
    <w:name w:val="Grid Table 2 - Accent 511"/>
    <w:basedOn w:val="a1"/>
    <w:uiPriority w:val="99"/>
    <w:qFormat/>
    <w:tblPr>
      <w:tblBorders>
        <w:bottom w:val="single" w:sz="4" w:space="0" w:color="30C0B4"/>
        <w:insideH w:val="single" w:sz="4" w:space="0" w:color="30C0B4"/>
        <w:insideV w:val="single" w:sz="4" w:space="0" w:color="30C0B4"/>
      </w:tblBorders>
    </w:tblPr>
    <w:tblStylePr w:type="firstRow">
      <w:rPr>
        <w:b/>
        <w:color w:val="404040"/>
      </w:rPr>
      <w:tblPr/>
      <w:tcPr>
        <w:tcBorders>
          <w:top w:val="nil"/>
          <w:left w:val="nil"/>
          <w:bottom w:val="single" w:sz="12" w:space="0" w:color="30C0B4"/>
          <w:right w:val="nil"/>
        </w:tcBorders>
        <w:shd w:val="clear" w:color="FFFFFF" w:fill="auto"/>
      </w:tcPr>
    </w:tblStylePr>
    <w:tblStylePr w:type="lastRow">
      <w:rPr>
        <w:b/>
        <w:color w:val="404040"/>
      </w:rPr>
      <w:tblPr/>
      <w:tcPr>
        <w:tcBorders>
          <w:top w:val="single" w:sz="4" w:space="0" w:color="30C0B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fill="D2F4F1"/>
      </w:tcPr>
    </w:tblStylePr>
    <w:tblStylePr w:type="band1Horz">
      <w:rPr>
        <w:rFonts w:ascii="Arial" w:hAnsi="Arial"/>
        <w:color w:val="404040"/>
        <w:sz w:val="22"/>
      </w:rPr>
      <w:tblPr/>
      <w:tcPr>
        <w:shd w:val="clear" w:color="D2F4F1" w:fill="D2F4F1"/>
      </w:tcPr>
    </w:tblStylePr>
  </w:style>
  <w:style w:type="table" w:customStyle="1" w:styleId="GridTable2-Accent611">
    <w:name w:val="Grid Table 2 - Accent 611"/>
    <w:basedOn w:val="a1"/>
    <w:uiPriority w:val="99"/>
    <w:qFormat/>
    <w:tblPr>
      <w:tblBorders>
        <w:bottom w:val="single" w:sz="4" w:space="0" w:color="E54C5E"/>
        <w:insideH w:val="single" w:sz="4" w:space="0" w:color="E54C5E"/>
        <w:insideV w:val="single" w:sz="4" w:space="0" w:color="E54C5E"/>
      </w:tblBorders>
    </w:tblPr>
    <w:tblStylePr w:type="firstRow">
      <w:rPr>
        <w:b/>
        <w:color w:val="404040"/>
      </w:rPr>
      <w:tblPr/>
      <w:tcPr>
        <w:tcBorders>
          <w:top w:val="nil"/>
          <w:left w:val="nil"/>
          <w:bottom w:val="single" w:sz="12" w:space="0" w:color="E54C5E"/>
          <w:right w:val="nil"/>
        </w:tcBorders>
        <w:shd w:val="clear" w:color="FFFFFF" w:fill="auto"/>
      </w:tcPr>
    </w:tblStylePr>
    <w:tblStylePr w:type="lastRow">
      <w:rPr>
        <w:b/>
        <w:color w:val="404040"/>
      </w:rPr>
      <w:tblPr/>
      <w:tcPr>
        <w:tcBorders>
          <w:top w:val="single" w:sz="4" w:space="0" w:color="E54C5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GridTable311">
    <w:name w:val="Grid Table 311"/>
    <w:basedOn w:val="a1"/>
    <w:uiPriority w:val="99"/>
    <w:qFormat/>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1">
    <w:name w:val="Grid Table 3 - Accent 111"/>
    <w:basedOn w:val="a1"/>
    <w:uiPriority w:val="99"/>
    <w:qFormat/>
    <w:tblPr>
      <w:tblBorders>
        <w:bottom w:val="single" w:sz="4" w:space="0" w:color="577FCF"/>
        <w:insideH w:val="single" w:sz="4" w:space="0" w:color="577FCF"/>
        <w:insideV w:val="single" w:sz="4" w:space="0" w:color="577FCF"/>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fill="D9E2F4"/>
      </w:tcPr>
    </w:tblStylePr>
    <w:tblStylePr w:type="band1Horz">
      <w:rPr>
        <w:rFonts w:ascii="Arial" w:hAnsi="Arial"/>
        <w:color w:val="404040"/>
        <w:sz w:val="22"/>
      </w:rPr>
      <w:tblPr/>
      <w:tcPr>
        <w:shd w:val="clear" w:color="D9E2F4" w:fill="D9E2F4"/>
      </w:tcPr>
    </w:tblStylePr>
  </w:style>
  <w:style w:type="table" w:customStyle="1" w:styleId="GridTable3-Accent211">
    <w:name w:val="Grid Table 3 - Accent 211"/>
    <w:basedOn w:val="a1"/>
    <w:uiPriority w:val="99"/>
    <w:qFormat/>
    <w:tblPr>
      <w:tblBorders>
        <w:bottom w:val="single" w:sz="4" w:space="0" w:color="F5B483"/>
        <w:insideH w:val="single" w:sz="4" w:space="0" w:color="F5B483"/>
        <w:insideV w:val="single" w:sz="4" w:space="0" w:color="F5B483"/>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3-Accent311">
    <w:name w:val="Grid Table 3 - Accent 311"/>
    <w:basedOn w:val="a1"/>
    <w:uiPriority w:val="99"/>
    <w:qFormat/>
    <w:tblPr>
      <w:tblBorders>
        <w:bottom w:val="single" w:sz="4" w:space="0" w:color="F2BA02"/>
        <w:insideH w:val="single" w:sz="4" w:space="0" w:color="F2BA02"/>
        <w:insideV w:val="single" w:sz="4" w:space="0" w:color="F2BA02"/>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3-Accent411">
    <w:name w:val="Grid Table 3 - Accent 411"/>
    <w:basedOn w:val="a1"/>
    <w:uiPriority w:val="99"/>
    <w:qFormat/>
    <w:tblPr>
      <w:tblBorders>
        <w:bottom w:val="single" w:sz="4" w:space="0" w:color="ABD78C"/>
        <w:insideH w:val="single" w:sz="4" w:space="0" w:color="ABD78C"/>
        <w:insideV w:val="single" w:sz="4" w:space="0" w:color="ABD78C"/>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3-Accent511">
    <w:name w:val="Grid Table 3 - Accent 511"/>
    <w:basedOn w:val="a1"/>
    <w:uiPriority w:val="99"/>
    <w:qFormat/>
    <w:tblPr>
      <w:tblBorders>
        <w:bottom w:val="single" w:sz="4" w:space="0" w:color="30C0B4"/>
        <w:insideH w:val="single" w:sz="4" w:space="0" w:color="30C0B4"/>
        <w:insideV w:val="single" w:sz="4" w:space="0" w:color="30C0B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fill="D2F4F1"/>
      </w:tcPr>
    </w:tblStylePr>
    <w:tblStylePr w:type="band1Horz">
      <w:rPr>
        <w:rFonts w:ascii="Arial" w:hAnsi="Arial"/>
        <w:color w:val="404040"/>
        <w:sz w:val="22"/>
      </w:rPr>
      <w:tblPr/>
      <w:tcPr>
        <w:shd w:val="clear" w:color="D2F4F1" w:fill="D2F4F1"/>
      </w:tcPr>
    </w:tblStylePr>
  </w:style>
  <w:style w:type="table" w:customStyle="1" w:styleId="GridTable3-Accent611">
    <w:name w:val="Grid Table 3 - Accent 611"/>
    <w:basedOn w:val="a1"/>
    <w:uiPriority w:val="99"/>
    <w:qFormat/>
    <w:tblPr>
      <w:tblBorders>
        <w:bottom w:val="single" w:sz="4" w:space="0" w:color="E54C5E"/>
        <w:insideH w:val="single" w:sz="4" w:space="0" w:color="E54C5E"/>
        <w:insideV w:val="single" w:sz="4" w:space="0" w:color="E54C5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GridTable411">
    <w:name w:val="Grid Table 411"/>
    <w:basedOn w:val="a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1">
    <w:name w:val="Grid Table 4 - Accent 111"/>
    <w:basedOn w:val="a1"/>
    <w:uiPriority w:val="59"/>
    <w:qFormat/>
    <w:tblPr>
      <w:tblBorders>
        <w:top w:val="single" w:sz="4" w:space="0" w:color="97B0E1"/>
        <w:left w:val="single" w:sz="4" w:space="0" w:color="97B0E1"/>
        <w:bottom w:val="single" w:sz="4" w:space="0" w:color="97B0E1"/>
        <w:right w:val="single" w:sz="4" w:space="0" w:color="97B0E1"/>
        <w:insideH w:val="single" w:sz="4" w:space="0" w:color="97B0E1"/>
        <w:insideV w:val="single" w:sz="4" w:space="0" w:color="97B0E1"/>
      </w:tblBorders>
    </w:tblPr>
    <w:tblStylePr w:type="firstRow">
      <w:rPr>
        <w:rFonts w:ascii="Arial" w:hAnsi="Arial"/>
        <w:b/>
        <w:color w:val="FFFFFF"/>
        <w:sz w:val="22"/>
      </w:rPr>
      <w:tblPr/>
      <w:tcPr>
        <w:tcBorders>
          <w:top w:val="single" w:sz="4" w:space="0" w:color="577FCF"/>
          <w:left w:val="single" w:sz="4" w:space="0" w:color="577FCF"/>
          <w:bottom w:val="single" w:sz="4" w:space="0" w:color="577FCF"/>
          <w:right w:val="single" w:sz="4" w:space="0" w:color="577FCF"/>
        </w:tcBorders>
        <w:shd w:val="clear" w:color="577FCF" w:fill="577FCF"/>
      </w:tcPr>
    </w:tblStylePr>
    <w:tblStylePr w:type="lastRow">
      <w:rPr>
        <w:b/>
        <w:color w:val="404040"/>
      </w:rPr>
      <w:tblPr/>
      <w:tcPr>
        <w:tcBorders>
          <w:top w:val="single" w:sz="4" w:space="0" w:color="577FCF"/>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fill="DAE3F4"/>
      </w:tcPr>
    </w:tblStylePr>
    <w:tblStylePr w:type="band1Horz">
      <w:rPr>
        <w:rFonts w:ascii="Arial" w:hAnsi="Arial"/>
        <w:color w:val="404040"/>
        <w:sz w:val="22"/>
      </w:rPr>
      <w:tblPr/>
      <w:tcPr>
        <w:shd w:val="clear" w:color="DAE3F4" w:fill="DAE3F4"/>
      </w:tcPr>
    </w:tblStylePr>
  </w:style>
  <w:style w:type="table" w:customStyle="1" w:styleId="GridTable4-Accent211">
    <w:name w:val="Grid Table 4 - Accent 211"/>
    <w:basedOn w:val="a1"/>
    <w:uiPriority w:val="59"/>
    <w:qFormat/>
    <w:tblPr>
      <w:tblBorders>
        <w:top w:val="single" w:sz="4" w:space="0" w:color="F5B789"/>
        <w:left w:val="single" w:sz="4" w:space="0" w:color="F5B789"/>
        <w:bottom w:val="single" w:sz="4" w:space="0" w:color="F5B789"/>
        <w:right w:val="single" w:sz="4" w:space="0" w:color="F5B789"/>
        <w:insideH w:val="single" w:sz="4" w:space="0" w:color="F5B789"/>
        <w:insideV w:val="single" w:sz="4" w:space="0" w:color="F5B789"/>
      </w:tblBorders>
    </w:tblPr>
    <w:tblStylePr w:type="firstRow">
      <w:rPr>
        <w:rFonts w:ascii="Arial" w:hAnsi="Arial"/>
        <w:b/>
        <w:color w:val="FFFFFF"/>
        <w:sz w:val="22"/>
      </w:rPr>
      <w:tblPr/>
      <w:tcPr>
        <w:tcBorders>
          <w:top w:val="single" w:sz="4" w:space="0" w:color="F5B483"/>
          <w:left w:val="single" w:sz="4" w:space="0" w:color="F5B483"/>
          <w:bottom w:val="single" w:sz="4" w:space="0" w:color="F5B483"/>
          <w:right w:val="single" w:sz="4" w:space="0" w:color="F5B483"/>
        </w:tcBorders>
        <w:shd w:val="clear" w:color="F5B483" w:fill="F5B483"/>
      </w:tcPr>
    </w:tblStylePr>
    <w:tblStylePr w:type="lastRow">
      <w:rPr>
        <w:b/>
        <w:color w:val="404040"/>
      </w:rPr>
      <w:tblPr/>
      <w:tcPr>
        <w:tcBorders>
          <w:top w:val="single" w:sz="4" w:space="0" w:color="F5B483"/>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4-Accent311">
    <w:name w:val="Grid Table 4 - Accent 311"/>
    <w:basedOn w:val="a1"/>
    <w:uiPriority w:val="59"/>
    <w:qFormat/>
    <w:tblPr>
      <w:tblBorders>
        <w:top w:val="single" w:sz="4" w:space="0" w:color="FDDB69"/>
        <w:left w:val="single" w:sz="4" w:space="0" w:color="FDDB69"/>
        <w:bottom w:val="single" w:sz="4" w:space="0" w:color="FDDB69"/>
        <w:right w:val="single" w:sz="4" w:space="0" w:color="FDDB69"/>
        <w:insideH w:val="single" w:sz="4" w:space="0" w:color="FDDB69"/>
        <w:insideV w:val="single" w:sz="4" w:space="0" w:color="FDDB69"/>
      </w:tblBorders>
    </w:tblPr>
    <w:tblStylePr w:type="firstRow">
      <w:rPr>
        <w:rFonts w:ascii="Arial" w:hAnsi="Arial"/>
        <w:b/>
        <w:color w:val="FFFFFF"/>
        <w:sz w:val="22"/>
      </w:rPr>
      <w:tblPr/>
      <w:tcPr>
        <w:tcBorders>
          <w:top w:val="single" w:sz="4" w:space="0" w:color="F2BA02"/>
          <w:left w:val="single" w:sz="4" w:space="0" w:color="F2BA02"/>
          <w:bottom w:val="single" w:sz="4" w:space="0" w:color="F2BA02"/>
          <w:right w:val="single" w:sz="4" w:space="0" w:color="F2BA02"/>
        </w:tcBorders>
        <w:shd w:val="clear" w:color="F2BA02" w:fill="F2BA02"/>
      </w:tcPr>
    </w:tblStylePr>
    <w:tblStylePr w:type="lastRow">
      <w:rPr>
        <w:b/>
        <w:color w:val="404040"/>
      </w:rPr>
      <w:tblPr/>
      <w:tcPr>
        <w:tcBorders>
          <w:top w:val="single" w:sz="4" w:space="0" w:color="F2BA0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4-Accent411">
    <w:name w:val="Grid Table 4 - Accent 411"/>
    <w:basedOn w:val="a1"/>
    <w:uiPriority w:val="59"/>
    <w:qFormat/>
    <w:tblPr>
      <w:tblBorders>
        <w:top w:val="single" w:sz="4" w:space="0" w:color="B0D994"/>
        <w:left w:val="single" w:sz="4" w:space="0" w:color="B0D994"/>
        <w:bottom w:val="single" w:sz="4" w:space="0" w:color="B0D994"/>
        <w:right w:val="single" w:sz="4" w:space="0" w:color="B0D994"/>
        <w:insideH w:val="single" w:sz="4" w:space="0" w:color="B0D994"/>
        <w:insideV w:val="single" w:sz="4" w:space="0" w:color="B0D994"/>
      </w:tblBorders>
    </w:tblPr>
    <w:tblStylePr w:type="firstRow">
      <w:rPr>
        <w:rFonts w:ascii="Arial" w:hAnsi="Arial"/>
        <w:b/>
        <w:color w:val="FFFFFF"/>
        <w:sz w:val="22"/>
      </w:rPr>
      <w:tblPr/>
      <w:tcPr>
        <w:tcBorders>
          <w:top w:val="single" w:sz="4" w:space="0" w:color="ABD78C"/>
          <w:left w:val="single" w:sz="4" w:space="0" w:color="ABD78C"/>
          <w:bottom w:val="single" w:sz="4" w:space="0" w:color="ABD78C"/>
          <w:right w:val="single" w:sz="4" w:space="0" w:color="ABD78C"/>
        </w:tcBorders>
        <w:shd w:val="clear" w:color="ABD78C" w:fill="ABD78C"/>
      </w:tcPr>
    </w:tblStylePr>
    <w:tblStylePr w:type="lastRow">
      <w:rPr>
        <w:b/>
        <w:color w:val="404040"/>
      </w:rPr>
      <w:tblPr/>
      <w:tcPr>
        <w:tcBorders>
          <w:top w:val="single" w:sz="4" w:space="0" w:color="ABD78C"/>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4-Accent511">
    <w:name w:val="Grid Table 4 - Accent 511"/>
    <w:basedOn w:val="a1"/>
    <w:uiPriority w:val="59"/>
    <w:qFormat/>
    <w:tblPr>
      <w:tblBorders>
        <w:top w:val="single" w:sz="4" w:space="0" w:color="84E0D8"/>
        <w:left w:val="single" w:sz="4" w:space="0" w:color="84E0D8"/>
        <w:bottom w:val="single" w:sz="4" w:space="0" w:color="84E0D8"/>
        <w:right w:val="single" w:sz="4" w:space="0" w:color="84E0D8"/>
        <w:insideH w:val="single" w:sz="4" w:space="0" w:color="84E0D8"/>
        <w:insideV w:val="single" w:sz="4" w:space="0" w:color="84E0D8"/>
      </w:tblBorders>
    </w:tblPr>
    <w:tblStylePr w:type="firstRow">
      <w:rPr>
        <w:rFonts w:ascii="Arial" w:hAnsi="Arial"/>
        <w:b/>
        <w:color w:val="FFFFFF"/>
        <w:sz w:val="22"/>
      </w:rPr>
      <w:tblPr/>
      <w:tcPr>
        <w:tcBorders>
          <w:top w:val="single" w:sz="4" w:space="0" w:color="30C0B4"/>
          <w:left w:val="single" w:sz="4" w:space="0" w:color="30C0B4"/>
          <w:bottom w:val="single" w:sz="4" w:space="0" w:color="30C0B4"/>
          <w:right w:val="single" w:sz="4" w:space="0" w:color="30C0B4"/>
        </w:tcBorders>
        <w:shd w:val="clear" w:color="30C0B4" w:fill="30C0B4"/>
      </w:tcPr>
    </w:tblStylePr>
    <w:tblStylePr w:type="lastRow">
      <w:rPr>
        <w:b/>
        <w:color w:val="404040"/>
      </w:rPr>
      <w:tblPr/>
      <w:tcPr>
        <w:tcBorders>
          <w:top w:val="single" w:sz="4" w:space="0" w:color="30C0B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fill="D2F4F1"/>
      </w:tcPr>
    </w:tblStylePr>
    <w:tblStylePr w:type="band1Horz">
      <w:rPr>
        <w:rFonts w:ascii="Arial" w:hAnsi="Arial"/>
        <w:color w:val="404040"/>
        <w:sz w:val="22"/>
      </w:rPr>
      <w:tblPr/>
      <w:tcPr>
        <w:shd w:val="clear" w:color="D2F4F1" w:fill="D2F4F1"/>
      </w:tcPr>
    </w:tblStylePr>
  </w:style>
  <w:style w:type="table" w:customStyle="1" w:styleId="GridTable4-Accent611">
    <w:name w:val="Grid Table 4 - Accent 611"/>
    <w:basedOn w:val="a1"/>
    <w:uiPriority w:val="59"/>
    <w:qFormat/>
    <w:tblPr>
      <w:tblBorders>
        <w:top w:val="single" w:sz="4" w:space="0" w:color="F099A3"/>
        <w:left w:val="single" w:sz="4" w:space="0" w:color="F099A3"/>
        <w:bottom w:val="single" w:sz="4" w:space="0" w:color="F099A3"/>
        <w:right w:val="single" w:sz="4" w:space="0" w:color="F099A3"/>
        <w:insideH w:val="single" w:sz="4" w:space="0" w:color="F099A3"/>
        <w:insideV w:val="single" w:sz="4" w:space="0" w:color="F099A3"/>
      </w:tblBorders>
    </w:tblPr>
    <w:tblStylePr w:type="firstRow">
      <w:rPr>
        <w:rFonts w:ascii="Arial" w:hAnsi="Arial"/>
        <w:b/>
        <w:color w:val="FFFFFF"/>
        <w:sz w:val="22"/>
      </w:rPr>
      <w:tblPr/>
      <w:tcPr>
        <w:tcBorders>
          <w:top w:val="single" w:sz="4" w:space="0" w:color="E54C5E"/>
          <w:left w:val="single" w:sz="4" w:space="0" w:color="E54C5E"/>
          <w:bottom w:val="single" w:sz="4" w:space="0" w:color="E54C5E"/>
          <w:right w:val="single" w:sz="4" w:space="0" w:color="E54C5E"/>
        </w:tcBorders>
        <w:shd w:val="clear" w:color="E54C5E" w:fill="E54C5E"/>
      </w:tcPr>
    </w:tblStylePr>
    <w:tblStylePr w:type="lastRow">
      <w:rPr>
        <w:b/>
        <w:color w:val="404040"/>
      </w:rPr>
      <w:tblPr/>
      <w:tcPr>
        <w:tcBorders>
          <w:top w:val="single" w:sz="4" w:space="0" w:color="E54C5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GridTable5Dark11">
    <w:name w:val="Grid Table 5 Dark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1">
    <w:name w:val="Grid Table 5 Dark- Accent 1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874CB" w:fill="4874CB"/>
      </w:tcPr>
    </w:tblStylePr>
    <w:tblStylePr w:type="lastRow">
      <w:rPr>
        <w:rFonts w:ascii="Arial" w:hAnsi="Arial"/>
        <w:b/>
        <w:color w:val="FFFFFF"/>
        <w:sz w:val="22"/>
      </w:rPr>
      <w:tblPr/>
      <w:tcPr>
        <w:tcBorders>
          <w:top w:val="single" w:sz="4" w:space="0" w:color="FFFFFF"/>
        </w:tcBorders>
        <w:shd w:val="clear" w:color="4874CB" w:fill="4874CB"/>
      </w:tcPr>
    </w:tblStylePr>
    <w:tblStylePr w:type="firstCol">
      <w:rPr>
        <w:rFonts w:ascii="Arial" w:hAnsi="Arial"/>
        <w:b/>
        <w:color w:val="FFFFFF"/>
        <w:sz w:val="22"/>
      </w:rPr>
      <w:tblPr/>
      <w:tcPr>
        <w:shd w:val="clear" w:color="4874CB" w:fill="4874CB"/>
      </w:tcPr>
    </w:tblStylePr>
    <w:tblStylePr w:type="lastCol">
      <w:rPr>
        <w:rFonts w:ascii="Arial" w:hAnsi="Arial"/>
        <w:b/>
        <w:color w:val="FFFFFF"/>
        <w:sz w:val="22"/>
      </w:rPr>
      <w:tblPr/>
      <w:tcPr>
        <w:shd w:val="clear" w:color="4874CB" w:fill="4874CB"/>
      </w:tcPr>
    </w:tblStylePr>
    <w:tblStylePr w:type="band1Vert">
      <w:tblPr/>
      <w:tcPr>
        <w:shd w:val="clear" w:color="AABEE7" w:fill="AABEE7"/>
      </w:tcPr>
    </w:tblStylePr>
    <w:tblStylePr w:type="band1Horz">
      <w:tblPr/>
      <w:tcPr>
        <w:shd w:val="clear" w:color="AABEE7" w:fill="AABEE7"/>
      </w:tcPr>
    </w:tblStylePr>
  </w:style>
  <w:style w:type="table" w:customStyle="1" w:styleId="GridTable5Dark-Accent211">
    <w:name w:val="Grid Table 5 Dark - Accent 2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E822F" w:fill="EE822F"/>
      </w:tcPr>
    </w:tblStylePr>
    <w:tblStylePr w:type="lastRow">
      <w:rPr>
        <w:rFonts w:ascii="Arial" w:hAnsi="Arial"/>
        <w:b/>
        <w:color w:val="FFFFFF"/>
        <w:sz w:val="22"/>
      </w:rPr>
      <w:tblPr/>
      <w:tcPr>
        <w:tcBorders>
          <w:top w:val="single" w:sz="4" w:space="0" w:color="FFFFFF"/>
        </w:tcBorders>
        <w:shd w:val="clear" w:color="EE822F" w:fill="EE822F"/>
      </w:tcPr>
    </w:tblStylePr>
    <w:tblStylePr w:type="firstCol">
      <w:rPr>
        <w:rFonts w:ascii="Arial" w:hAnsi="Arial"/>
        <w:b/>
        <w:color w:val="FFFFFF"/>
        <w:sz w:val="22"/>
      </w:rPr>
      <w:tblPr/>
      <w:tcPr>
        <w:shd w:val="clear" w:color="EE822F" w:fill="EE822F"/>
      </w:tcPr>
    </w:tblStylePr>
    <w:tblStylePr w:type="lastCol">
      <w:rPr>
        <w:rFonts w:ascii="Arial" w:hAnsi="Arial"/>
        <w:b/>
        <w:color w:val="FFFFFF"/>
        <w:sz w:val="22"/>
      </w:rPr>
      <w:tblPr/>
      <w:tcPr>
        <w:shd w:val="clear" w:color="EE822F" w:fill="EE822F"/>
      </w:tcPr>
    </w:tblStylePr>
    <w:tblStylePr w:type="band1Vert">
      <w:tblPr/>
      <w:tcPr>
        <w:shd w:val="clear" w:color="F7C59F" w:fill="F7C59F"/>
      </w:tcPr>
    </w:tblStylePr>
    <w:tblStylePr w:type="band1Horz">
      <w:tblPr/>
      <w:tcPr>
        <w:shd w:val="clear" w:color="F7C59F" w:fill="F7C59F"/>
      </w:tcPr>
    </w:tblStylePr>
  </w:style>
  <w:style w:type="table" w:customStyle="1" w:styleId="GridTable5Dark-Accent311">
    <w:name w:val="Grid Table 5 Dark - Accent 3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2BA02" w:fill="F2BA02"/>
      </w:tcPr>
    </w:tblStylePr>
    <w:tblStylePr w:type="lastRow">
      <w:rPr>
        <w:rFonts w:ascii="Arial" w:hAnsi="Arial"/>
        <w:b/>
        <w:color w:val="FFFFFF"/>
        <w:sz w:val="22"/>
      </w:rPr>
      <w:tblPr/>
      <w:tcPr>
        <w:tcBorders>
          <w:top w:val="single" w:sz="4" w:space="0" w:color="FFFFFF"/>
        </w:tcBorders>
        <w:shd w:val="clear" w:color="F2BA02" w:fill="F2BA02"/>
      </w:tcPr>
    </w:tblStylePr>
    <w:tblStylePr w:type="firstCol">
      <w:rPr>
        <w:rFonts w:ascii="Arial" w:hAnsi="Arial"/>
        <w:b/>
        <w:color w:val="FFFFFF"/>
        <w:sz w:val="22"/>
      </w:rPr>
      <w:tblPr/>
      <w:tcPr>
        <w:shd w:val="clear" w:color="F2BA02" w:fill="F2BA02"/>
      </w:tcPr>
    </w:tblStylePr>
    <w:tblStylePr w:type="lastCol">
      <w:rPr>
        <w:rFonts w:ascii="Arial" w:hAnsi="Arial"/>
        <w:b/>
        <w:color w:val="FFFFFF"/>
        <w:sz w:val="22"/>
      </w:rPr>
      <w:tblPr/>
      <w:tcPr>
        <w:shd w:val="clear" w:color="F2BA02" w:fill="F2BA02"/>
      </w:tcPr>
    </w:tblStylePr>
    <w:tblStylePr w:type="band1Vert">
      <w:tblPr/>
      <w:tcPr>
        <w:shd w:val="clear" w:color="FEE185" w:fill="FEE185"/>
      </w:tcPr>
    </w:tblStylePr>
    <w:tblStylePr w:type="band1Horz">
      <w:tblPr/>
      <w:tcPr>
        <w:shd w:val="clear" w:color="FEE185" w:fill="FEE185"/>
      </w:tcPr>
    </w:tblStylePr>
  </w:style>
  <w:style w:type="table" w:customStyle="1" w:styleId="GridTable5Dark-Accent411">
    <w:name w:val="Grid Table 5 Dark- Accent 4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75BD42" w:fill="75BD42"/>
      </w:tcPr>
    </w:tblStylePr>
    <w:tblStylePr w:type="lastRow">
      <w:rPr>
        <w:rFonts w:ascii="Arial" w:hAnsi="Arial"/>
        <w:b/>
        <w:color w:val="FFFFFF"/>
        <w:sz w:val="22"/>
      </w:rPr>
      <w:tblPr/>
      <w:tcPr>
        <w:tcBorders>
          <w:top w:val="single" w:sz="4" w:space="0" w:color="FFFFFF"/>
        </w:tcBorders>
        <w:shd w:val="clear" w:color="75BD42" w:fill="75BD42"/>
      </w:tcPr>
    </w:tblStylePr>
    <w:tblStylePr w:type="firstCol">
      <w:rPr>
        <w:rFonts w:ascii="Arial" w:hAnsi="Arial"/>
        <w:b/>
        <w:color w:val="FFFFFF"/>
        <w:sz w:val="22"/>
      </w:rPr>
      <w:tblPr/>
      <w:tcPr>
        <w:shd w:val="clear" w:color="75BD42" w:fill="75BD42"/>
      </w:tcPr>
    </w:tblStylePr>
    <w:tblStylePr w:type="lastCol">
      <w:rPr>
        <w:rFonts w:ascii="Arial" w:hAnsi="Arial"/>
        <w:b/>
        <w:color w:val="FFFFFF"/>
        <w:sz w:val="22"/>
      </w:rPr>
      <w:tblPr/>
      <w:tcPr>
        <w:shd w:val="clear" w:color="75BD42" w:fill="75BD42"/>
      </w:tcPr>
    </w:tblStylePr>
    <w:tblStylePr w:type="band1Vert">
      <w:tblPr/>
      <w:tcPr>
        <w:shd w:val="clear" w:color="BFE0A8" w:fill="BFE0A8"/>
      </w:tcPr>
    </w:tblStylePr>
    <w:tblStylePr w:type="band1Horz">
      <w:tblPr/>
      <w:tcPr>
        <w:shd w:val="clear" w:color="BFE0A8" w:fill="BFE0A8"/>
      </w:tcPr>
    </w:tblStylePr>
  </w:style>
  <w:style w:type="table" w:customStyle="1" w:styleId="GridTable5Dark-Accent511">
    <w:name w:val="Grid Table 5 Dark - Accent 5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30C0B4" w:fill="30C0B4"/>
      </w:tcPr>
    </w:tblStylePr>
    <w:tblStylePr w:type="lastRow">
      <w:rPr>
        <w:rFonts w:ascii="Arial" w:hAnsi="Arial"/>
        <w:b/>
        <w:color w:val="FFFFFF"/>
        <w:sz w:val="22"/>
      </w:rPr>
      <w:tblPr/>
      <w:tcPr>
        <w:tcBorders>
          <w:top w:val="single" w:sz="4" w:space="0" w:color="FFFFFF"/>
        </w:tcBorders>
        <w:shd w:val="clear" w:color="30C0B4" w:fill="30C0B4"/>
      </w:tcPr>
    </w:tblStylePr>
    <w:tblStylePr w:type="firstCol">
      <w:rPr>
        <w:rFonts w:ascii="Arial" w:hAnsi="Arial"/>
        <w:b/>
        <w:color w:val="FFFFFF"/>
        <w:sz w:val="22"/>
      </w:rPr>
      <w:tblPr/>
      <w:tcPr>
        <w:shd w:val="clear" w:color="30C0B4" w:fill="30C0B4"/>
      </w:tcPr>
    </w:tblStylePr>
    <w:tblStylePr w:type="lastCol">
      <w:rPr>
        <w:rFonts w:ascii="Arial" w:hAnsi="Arial"/>
        <w:b/>
        <w:color w:val="FFFFFF"/>
        <w:sz w:val="22"/>
      </w:rPr>
      <w:tblPr/>
      <w:tcPr>
        <w:shd w:val="clear" w:color="30C0B4" w:fill="30C0B4"/>
      </w:tcPr>
    </w:tblStylePr>
    <w:tblStylePr w:type="band1Vert">
      <w:tblPr/>
      <w:tcPr>
        <w:shd w:val="clear" w:color="9BE6DF" w:fill="9BE6DF"/>
      </w:tcPr>
    </w:tblStylePr>
    <w:tblStylePr w:type="band1Horz">
      <w:tblPr/>
      <w:tcPr>
        <w:shd w:val="clear" w:color="9BE6DF" w:fill="9BE6DF"/>
      </w:tcPr>
    </w:tblStylePr>
  </w:style>
  <w:style w:type="table" w:customStyle="1" w:styleId="GridTable5Dark-Accent611">
    <w:name w:val="Grid Table 5 Dark - Accent 61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54C5E" w:fill="E54C5E"/>
      </w:tcPr>
    </w:tblStylePr>
    <w:tblStylePr w:type="lastRow">
      <w:rPr>
        <w:rFonts w:ascii="Arial" w:hAnsi="Arial"/>
        <w:b/>
        <w:color w:val="FFFFFF"/>
        <w:sz w:val="22"/>
      </w:rPr>
      <w:tblPr/>
      <w:tcPr>
        <w:tcBorders>
          <w:top w:val="single" w:sz="4" w:space="0" w:color="FFFFFF"/>
        </w:tcBorders>
        <w:shd w:val="clear" w:color="E54C5E" w:fill="E54C5E"/>
      </w:tcPr>
    </w:tblStylePr>
    <w:tblStylePr w:type="firstCol">
      <w:rPr>
        <w:rFonts w:ascii="Arial" w:hAnsi="Arial"/>
        <w:b/>
        <w:color w:val="FFFFFF"/>
        <w:sz w:val="22"/>
      </w:rPr>
      <w:tblPr/>
      <w:tcPr>
        <w:shd w:val="clear" w:color="E54C5E" w:fill="E54C5E"/>
      </w:tcPr>
    </w:tblStylePr>
    <w:tblStylePr w:type="lastCol">
      <w:rPr>
        <w:rFonts w:ascii="Arial" w:hAnsi="Arial"/>
        <w:b/>
        <w:color w:val="FFFFFF"/>
        <w:sz w:val="22"/>
      </w:rPr>
      <w:tblPr/>
      <w:tcPr>
        <w:shd w:val="clear" w:color="E54C5E" w:fill="E54C5E"/>
      </w:tcPr>
    </w:tblStylePr>
    <w:tblStylePr w:type="band1Vert">
      <w:tblPr/>
      <w:tcPr>
        <w:shd w:val="clear" w:color="F3ACB4" w:fill="F3ACB4"/>
      </w:tcPr>
    </w:tblStylePr>
    <w:tblStylePr w:type="band1Horz">
      <w:tblPr/>
      <w:tcPr>
        <w:shd w:val="clear" w:color="F3ACB4" w:fill="F3ACB4"/>
      </w:tcPr>
    </w:tblStylePr>
  </w:style>
  <w:style w:type="table" w:customStyle="1" w:styleId="GridTable6Colorful11">
    <w:name w:val="Grid Table 6 Colorful11"/>
    <w:basedOn w:val="a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1">
    <w:name w:val="Grid Table 6 Colorful - Accent 111"/>
    <w:basedOn w:val="a1"/>
    <w:uiPriority w:val="99"/>
    <w:qFormat/>
    <w:tblPr>
      <w:tblBorders>
        <w:top w:val="single" w:sz="4" w:space="0" w:color="A3B9E5"/>
        <w:left w:val="single" w:sz="4" w:space="0" w:color="A3B9E5"/>
        <w:bottom w:val="single" w:sz="4" w:space="0" w:color="A3B9E5"/>
        <w:right w:val="single" w:sz="4" w:space="0" w:color="A3B9E5"/>
        <w:insideH w:val="single" w:sz="4" w:space="0" w:color="A3B9E5"/>
        <w:insideV w:val="single" w:sz="4" w:space="0" w:color="A3B9E5"/>
      </w:tblBorders>
    </w:tblPr>
    <w:tblStylePr w:type="firstRow">
      <w:rPr>
        <w:b/>
        <w:color w:val="A3B9E5"/>
      </w:rPr>
      <w:tblPr/>
      <w:tcPr>
        <w:tcBorders>
          <w:bottom w:val="single" w:sz="12" w:space="0" w:color="A3B9E5"/>
        </w:tcBorders>
      </w:tcPr>
    </w:tblStylePr>
    <w:tblStylePr w:type="lastRow">
      <w:rPr>
        <w:b/>
        <w:color w:val="A3B9E5"/>
      </w:rPr>
    </w:tblStylePr>
    <w:tblStylePr w:type="firstCol">
      <w:rPr>
        <w:b/>
        <w:color w:val="A3B9E5"/>
      </w:rPr>
    </w:tblStylePr>
    <w:tblStylePr w:type="lastCol">
      <w:rPr>
        <w:b/>
        <w:color w:val="A3B9E5"/>
      </w:rPr>
    </w:tblStylePr>
    <w:tblStylePr w:type="band1Vert">
      <w:tblPr/>
      <w:tcPr>
        <w:shd w:val="clear" w:color="D9E2F4" w:fill="D9E2F4"/>
      </w:tcPr>
    </w:tblStylePr>
    <w:tblStylePr w:type="band1Horz">
      <w:rPr>
        <w:rFonts w:ascii="Arial" w:hAnsi="Arial"/>
        <w:color w:val="A3B9E5"/>
        <w:sz w:val="22"/>
      </w:rPr>
      <w:tblPr/>
      <w:tcPr>
        <w:shd w:val="clear" w:color="D9E2F4" w:fill="D9E2F4"/>
      </w:tcPr>
    </w:tblStylePr>
    <w:tblStylePr w:type="band2Horz">
      <w:rPr>
        <w:rFonts w:ascii="Arial" w:hAnsi="Arial"/>
        <w:color w:val="A3B9E5"/>
        <w:sz w:val="22"/>
      </w:rPr>
    </w:tblStylePr>
  </w:style>
  <w:style w:type="table" w:customStyle="1" w:styleId="GridTable6Colorful-Accent211">
    <w:name w:val="Grid Table 6 Colorful - Accent 211"/>
    <w:basedOn w:val="a1"/>
    <w:uiPriority w:val="99"/>
    <w:qFormat/>
    <w:tblPr>
      <w:tblBorders>
        <w:top w:val="single" w:sz="4" w:space="0" w:color="F5B483"/>
        <w:left w:val="single" w:sz="4" w:space="0" w:color="F5B483"/>
        <w:bottom w:val="single" w:sz="4" w:space="0" w:color="F5B483"/>
        <w:right w:val="single" w:sz="4" w:space="0" w:color="F5B483"/>
        <w:insideH w:val="single" w:sz="4" w:space="0" w:color="F5B483"/>
        <w:insideV w:val="single" w:sz="4" w:space="0" w:color="F5B483"/>
      </w:tblBorders>
    </w:tblPr>
    <w:tblStylePr w:type="firstRow">
      <w:rPr>
        <w:b/>
        <w:color w:val="F5B483"/>
      </w:rPr>
      <w:tblPr/>
      <w:tcPr>
        <w:tcBorders>
          <w:bottom w:val="single" w:sz="12" w:space="0" w:color="F5B483"/>
        </w:tcBorders>
      </w:tcPr>
    </w:tblStylePr>
    <w:tblStylePr w:type="lastRow">
      <w:rPr>
        <w:b/>
        <w:color w:val="F5B483"/>
      </w:rPr>
    </w:tblStylePr>
    <w:tblStylePr w:type="firstCol">
      <w:rPr>
        <w:b/>
        <w:color w:val="F5B483"/>
      </w:rPr>
    </w:tblStylePr>
    <w:tblStylePr w:type="lastCol">
      <w:rPr>
        <w:b/>
        <w:color w:val="F5B483"/>
      </w:rPr>
    </w:tblStylePr>
    <w:tblStylePr w:type="band1Vert">
      <w:tblPr/>
      <w:tcPr>
        <w:shd w:val="clear" w:color="FBE6D6" w:fill="FBE6D6"/>
      </w:tcPr>
    </w:tblStylePr>
    <w:tblStylePr w:type="band1Horz">
      <w:rPr>
        <w:rFonts w:ascii="Arial" w:hAnsi="Arial"/>
        <w:color w:val="F5B483"/>
        <w:sz w:val="22"/>
      </w:rPr>
      <w:tblPr/>
      <w:tcPr>
        <w:shd w:val="clear" w:color="FBE6D6" w:fill="FBE6D6"/>
      </w:tcPr>
    </w:tblStylePr>
    <w:tblStylePr w:type="band2Horz">
      <w:rPr>
        <w:rFonts w:ascii="Arial" w:hAnsi="Arial"/>
        <w:color w:val="F5B483"/>
        <w:sz w:val="22"/>
      </w:rPr>
    </w:tblStylePr>
  </w:style>
  <w:style w:type="table" w:customStyle="1" w:styleId="GridTable6Colorful-Accent311">
    <w:name w:val="Grid Table 6 Colorful - Accent 311"/>
    <w:basedOn w:val="a1"/>
    <w:uiPriority w:val="99"/>
    <w:qFormat/>
    <w:tblPr>
      <w:tblBorders>
        <w:top w:val="single" w:sz="4" w:space="0" w:color="F2BA02"/>
        <w:left w:val="single" w:sz="4" w:space="0" w:color="F2BA02"/>
        <w:bottom w:val="single" w:sz="4" w:space="0" w:color="F2BA02"/>
        <w:right w:val="single" w:sz="4" w:space="0" w:color="F2BA02"/>
        <w:insideH w:val="single" w:sz="4" w:space="0" w:color="F2BA02"/>
        <w:insideV w:val="single" w:sz="4" w:space="0" w:color="F2BA02"/>
      </w:tblBorders>
    </w:tblPr>
    <w:tblStylePr w:type="firstRow">
      <w:rPr>
        <w:b/>
        <w:color w:val="F2BA02"/>
      </w:rPr>
      <w:tblPr/>
      <w:tcPr>
        <w:tcBorders>
          <w:bottom w:val="single" w:sz="12" w:space="0" w:color="F2BA02"/>
        </w:tcBorders>
      </w:tcPr>
    </w:tblStylePr>
    <w:tblStylePr w:type="lastRow">
      <w:rPr>
        <w:b/>
        <w:color w:val="F2BA02"/>
      </w:rPr>
    </w:tblStylePr>
    <w:tblStylePr w:type="firstCol">
      <w:rPr>
        <w:b/>
        <w:color w:val="F2BA02"/>
      </w:rPr>
    </w:tblStylePr>
    <w:tblStylePr w:type="lastCol">
      <w:rPr>
        <w:b/>
        <w:color w:val="F2BA02"/>
      </w:rPr>
    </w:tblStylePr>
    <w:tblStylePr w:type="band1Vert">
      <w:tblPr/>
      <w:tcPr>
        <w:shd w:val="clear" w:color="FEF2C9" w:fill="FEF2C9"/>
      </w:tcPr>
    </w:tblStylePr>
    <w:tblStylePr w:type="band1Horz">
      <w:rPr>
        <w:rFonts w:ascii="Arial" w:hAnsi="Arial"/>
        <w:color w:val="F2BA02"/>
        <w:sz w:val="22"/>
      </w:rPr>
      <w:tblPr/>
      <w:tcPr>
        <w:shd w:val="clear" w:color="FEF2C9" w:fill="FEF2C9"/>
      </w:tcPr>
    </w:tblStylePr>
    <w:tblStylePr w:type="band2Horz">
      <w:rPr>
        <w:rFonts w:ascii="Arial" w:hAnsi="Arial"/>
        <w:color w:val="F2BA02"/>
        <w:sz w:val="22"/>
      </w:rPr>
    </w:tblStylePr>
  </w:style>
  <w:style w:type="table" w:customStyle="1" w:styleId="GridTable6Colorful-Accent411">
    <w:name w:val="Grid Table 6 Colorful - Accent 411"/>
    <w:basedOn w:val="a1"/>
    <w:uiPriority w:val="99"/>
    <w:qFormat/>
    <w:tblPr>
      <w:tblBorders>
        <w:top w:val="single" w:sz="4" w:space="0" w:color="ABD78C"/>
        <w:left w:val="single" w:sz="4" w:space="0" w:color="ABD78C"/>
        <w:bottom w:val="single" w:sz="4" w:space="0" w:color="ABD78C"/>
        <w:right w:val="single" w:sz="4" w:space="0" w:color="ABD78C"/>
        <w:insideH w:val="single" w:sz="4" w:space="0" w:color="ABD78C"/>
        <w:insideV w:val="single" w:sz="4" w:space="0" w:color="ABD78C"/>
      </w:tblBorders>
    </w:tblPr>
    <w:tblStylePr w:type="firstRow">
      <w:rPr>
        <w:b/>
        <w:color w:val="ABD78C"/>
      </w:rPr>
      <w:tblPr/>
      <w:tcPr>
        <w:tcBorders>
          <w:bottom w:val="single" w:sz="12" w:space="0" w:color="ABD78C"/>
        </w:tcBorders>
      </w:tcPr>
    </w:tblStylePr>
    <w:tblStylePr w:type="lastRow">
      <w:rPr>
        <w:b/>
        <w:color w:val="ABD78C"/>
      </w:rPr>
    </w:tblStylePr>
    <w:tblStylePr w:type="firstCol">
      <w:rPr>
        <w:b/>
        <w:color w:val="ABD78C"/>
      </w:rPr>
    </w:tblStylePr>
    <w:tblStylePr w:type="lastCol">
      <w:rPr>
        <w:b/>
        <w:color w:val="ABD78C"/>
      </w:rPr>
    </w:tblStylePr>
    <w:tblStylePr w:type="band1Vert">
      <w:tblPr/>
      <w:tcPr>
        <w:shd w:val="clear" w:color="E2F1D8" w:fill="E2F1D8"/>
      </w:tcPr>
    </w:tblStylePr>
    <w:tblStylePr w:type="band1Horz">
      <w:rPr>
        <w:rFonts w:ascii="Arial" w:hAnsi="Arial"/>
        <w:color w:val="ABD78C"/>
        <w:sz w:val="22"/>
      </w:rPr>
      <w:tblPr/>
      <w:tcPr>
        <w:shd w:val="clear" w:color="E2F1D8" w:fill="E2F1D8"/>
      </w:tcPr>
    </w:tblStylePr>
    <w:tblStylePr w:type="band2Horz">
      <w:rPr>
        <w:rFonts w:ascii="Arial" w:hAnsi="Arial"/>
        <w:color w:val="ABD78C"/>
        <w:sz w:val="22"/>
      </w:rPr>
    </w:tblStylePr>
  </w:style>
  <w:style w:type="table" w:customStyle="1" w:styleId="GridTable6Colorful-Accent511">
    <w:name w:val="Grid Table 6 Colorful - Accent 511"/>
    <w:basedOn w:val="a1"/>
    <w:uiPriority w:val="99"/>
    <w:qFormat/>
    <w:tblPr>
      <w:tblBorders>
        <w:top w:val="single" w:sz="4" w:space="0" w:color="30C0B4"/>
        <w:left w:val="single" w:sz="4" w:space="0" w:color="30C0B4"/>
        <w:bottom w:val="single" w:sz="4" w:space="0" w:color="30C0B4"/>
        <w:right w:val="single" w:sz="4" w:space="0" w:color="30C0B4"/>
        <w:insideH w:val="single" w:sz="4" w:space="0" w:color="30C0B4"/>
        <w:insideV w:val="single" w:sz="4" w:space="0" w:color="30C0B4"/>
      </w:tblBorders>
    </w:tblPr>
    <w:tblStylePr w:type="firstRow">
      <w:rPr>
        <w:b/>
        <w:color w:val="1C7068"/>
      </w:rPr>
      <w:tblPr/>
      <w:tcPr>
        <w:tcBorders>
          <w:bottom w:val="single" w:sz="12" w:space="0" w:color="30C0B4"/>
        </w:tcBorders>
      </w:tcPr>
    </w:tblStylePr>
    <w:tblStylePr w:type="lastRow">
      <w:rPr>
        <w:b/>
        <w:color w:val="1C7068"/>
      </w:rPr>
    </w:tblStylePr>
    <w:tblStylePr w:type="firstCol">
      <w:rPr>
        <w:b/>
        <w:color w:val="1C7068"/>
      </w:rPr>
    </w:tblStylePr>
    <w:tblStylePr w:type="lastCol">
      <w:rPr>
        <w:b/>
        <w:color w:val="1C7068"/>
      </w:rPr>
    </w:tblStylePr>
    <w:tblStylePr w:type="band1Vert">
      <w:tblPr/>
      <w:tcPr>
        <w:shd w:val="clear" w:color="D2F4F1" w:fill="D2F4F1"/>
      </w:tcPr>
    </w:tblStylePr>
    <w:tblStylePr w:type="band1Horz">
      <w:rPr>
        <w:rFonts w:ascii="Arial" w:hAnsi="Arial"/>
        <w:color w:val="1C7068"/>
        <w:sz w:val="22"/>
      </w:rPr>
      <w:tblPr/>
      <w:tcPr>
        <w:shd w:val="clear" w:color="D2F4F1" w:fill="D2F4F1"/>
      </w:tcPr>
    </w:tblStylePr>
    <w:tblStylePr w:type="band2Horz">
      <w:rPr>
        <w:rFonts w:ascii="Arial" w:hAnsi="Arial"/>
        <w:color w:val="1C7068"/>
        <w:sz w:val="22"/>
      </w:rPr>
    </w:tblStylePr>
  </w:style>
  <w:style w:type="table" w:customStyle="1" w:styleId="GridTable6Colorful-Accent611">
    <w:name w:val="Grid Table 6 Colorful - Accent 611"/>
    <w:basedOn w:val="a1"/>
    <w:uiPriority w:val="99"/>
    <w:qFormat/>
    <w:tblPr>
      <w:tblBorders>
        <w:top w:val="single" w:sz="4" w:space="0" w:color="E54C5E"/>
        <w:left w:val="single" w:sz="4" w:space="0" w:color="E54C5E"/>
        <w:bottom w:val="single" w:sz="4" w:space="0" w:color="E54C5E"/>
        <w:right w:val="single" w:sz="4" w:space="0" w:color="E54C5E"/>
        <w:insideH w:val="single" w:sz="4" w:space="0" w:color="E54C5E"/>
        <w:insideV w:val="single" w:sz="4" w:space="0" w:color="E54C5E"/>
      </w:tblBorders>
    </w:tblPr>
    <w:tblStylePr w:type="firstRow">
      <w:rPr>
        <w:b/>
        <w:color w:val="1C7068"/>
      </w:rPr>
      <w:tblPr/>
      <w:tcPr>
        <w:tcBorders>
          <w:bottom w:val="single" w:sz="12" w:space="0" w:color="E54C5E"/>
        </w:tcBorders>
      </w:tcPr>
    </w:tblStylePr>
    <w:tblStylePr w:type="lastRow">
      <w:rPr>
        <w:b/>
        <w:color w:val="1C7068"/>
      </w:rPr>
    </w:tblStylePr>
    <w:tblStylePr w:type="firstCol">
      <w:rPr>
        <w:b/>
        <w:color w:val="1C7068"/>
      </w:rPr>
    </w:tblStylePr>
    <w:tblStylePr w:type="lastCol">
      <w:rPr>
        <w:b/>
        <w:color w:val="1C7068"/>
      </w:rPr>
    </w:tblStylePr>
    <w:tblStylePr w:type="band1Vert">
      <w:tblPr/>
      <w:tcPr>
        <w:shd w:val="clear" w:color="F9DADE" w:fill="F9DADE"/>
      </w:tcPr>
    </w:tblStylePr>
    <w:tblStylePr w:type="band1Horz">
      <w:rPr>
        <w:rFonts w:ascii="Arial" w:hAnsi="Arial"/>
        <w:color w:val="1C7068"/>
        <w:sz w:val="22"/>
      </w:rPr>
      <w:tblPr/>
      <w:tcPr>
        <w:shd w:val="clear" w:color="F9DADE" w:fill="F9DADE"/>
      </w:tcPr>
    </w:tblStylePr>
    <w:tblStylePr w:type="band2Horz">
      <w:rPr>
        <w:rFonts w:ascii="Arial" w:hAnsi="Arial"/>
        <w:color w:val="1C7068"/>
        <w:sz w:val="22"/>
      </w:rPr>
    </w:tblStylePr>
  </w:style>
  <w:style w:type="table" w:customStyle="1" w:styleId="GridTable7Colorful11">
    <w:name w:val="Grid Table 7 Colorful11"/>
    <w:basedOn w:val="a1"/>
    <w:uiPriority w:val="99"/>
    <w:qFormat/>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1">
    <w:name w:val="Grid Table 7 Colorful - Accent 111"/>
    <w:basedOn w:val="a1"/>
    <w:uiPriority w:val="99"/>
    <w:qFormat/>
    <w:tblPr>
      <w:tblBorders>
        <w:bottom w:val="single" w:sz="4" w:space="0" w:color="A3B9E5"/>
        <w:right w:val="single" w:sz="4" w:space="0" w:color="A3B9E5"/>
        <w:insideH w:val="single" w:sz="4" w:space="0" w:color="A3B9E5"/>
        <w:insideV w:val="single" w:sz="4" w:space="0" w:color="A3B9E5"/>
      </w:tblBorders>
    </w:tblPr>
    <w:tblStylePr w:type="firstRow">
      <w:rPr>
        <w:rFonts w:ascii="Arial" w:hAnsi="Arial"/>
        <w:b/>
        <w:color w:val="A3B9E5"/>
        <w:sz w:val="22"/>
      </w:rPr>
      <w:tblPr/>
      <w:tcPr>
        <w:tcBorders>
          <w:top w:val="nil"/>
          <w:left w:val="nil"/>
          <w:bottom w:val="single" w:sz="4" w:space="0" w:color="A3B9E5"/>
          <w:right w:val="nil"/>
        </w:tcBorders>
        <w:shd w:val="clear" w:color="FFFFFF" w:fill="FFFFFF"/>
      </w:tcPr>
    </w:tblStylePr>
    <w:tblStylePr w:type="lastRow">
      <w:rPr>
        <w:rFonts w:ascii="Arial" w:hAnsi="Arial"/>
        <w:b/>
        <w:color w:val="A3B9E5"/>
        <w:sz w:val="22"/>
      </w:rPr>
      <w:tblPr/>
      <w:tcPr>
        <w:tcBorders>
          <w:top w:val="single" w:sz="4" w:space="0" w:color="A3B9E5"/>
          <w:left w:val="nil"/>
          <w:bottom w:val="nil"/>
          <w:right w:val="nil"/>
        </w:tcBorders>
        <w:shd w:val="clear" w:color="FFFFFF" w:fill="FFFFFF"/>
      </w:tcPr>
    </w:tblStylePr>
    <w:tblStylePr w:type="firstCol">
      <w:pPr>
        <w:jc w:val="right"/>
      </w:pPr>
      <w:rPr>
        <w:rFonts w:ascii="Arial" w:hAnsi="Arial"/>
        <w:i/>
        <w:color w:val="A3B9E5"/>
        <w:sz w:val="22"/>
      </w:rPr>
      <w:tblPr/>
      <w:tcPr>
        <w:tcBorders>
          <w:top w:val="nil"/>
          <w:left w:val="nil"/>
          <w:bottom w:val="nil"/>
          <w:right w:val="single" w:sz="4" w:space="0" w:color="A3B9E5"/>
        </w:tcBorders>
        <w:shd w:val="clear" w:color="FFFFFF" w:fill="auto"/>
      </w:tcPr>
    </w:tblStylePr>
    <w:tblStylePr w:type="lastCol">
      <w:rPr>
        <w:rFonts w:ascii="Arial" w:hAnsi="Arial"/>
        <w:i/>
        <w:color w:val="A3B9E5"/>
        <w:sz w:val="22"/>
      </w:rPr>
      <w:tblPr/>
      <w:tcPr>
        <w:tcBorders>
          <w:top w:val="nil"/>
          <w:left w:val="single" w:sz="4" w:space="0" w:color="A3B9E5"/>
          <w:bottom w:val="nil"/>
          <w:right w:val="nil"/>
        </w:tcBorders>
        <w:shd w:val="clear" w:color="FFFFFF" w:fill="auto"/>
      </w:tcPr>
    </w:tblStylePr>
    <w:tblStylePr w:type="band1Vert">
      <w:tblPr/>
      <w:tcPr>
        <w:shd w:val="clear" w:color="D9E2F4" w:fill="D9E2F4"/>
      </w:tcPr>
    </w:tblStylePr>
    <w:tblStylePr w:type="band1Horz">
      <w:rPr>
        <w:rFonts w:ascii="Arial" w:hAnsi="Arial"/>
        <w:color w:val="A3B9E5"/>
        <w:sz w:val="22"/>
      </w:rPr>
      <w:tblPr/>
      <w:tcPr>
        <w:shd w:val="clear" w:color="D9E2F4" w:fill="D9E2F4"/>
      </w:tcPr>
    </w:tblStylePr>
    <w:tblStylePr w:type="band2Horz">
      <w:rPr>
        <w:rFonts w:ascii="Arial" w:hAnsi="Arial"/>
        <w:color w:val="A3B9E5"/>
        <w:sz w:val="22"/>
      </w:rPr>
    </w:tblStylePr>
  </w:style>
  <w:style w:type="table" w:customStyle="1" w:styleId="GridTable7Colorful-Accent211">
    <w:name w:val="Grid Table 7 Colorful - Accent 211"/>
    <w:basedOn w:val="a1"/>
    <w:uiPriority w:val="99"/>
    <w:qFormat/>
    <w:tblPr>
      <w:tblBorders>
        <w:bottom w:val="single" w:sz="4" w:space="0" w:color="F5B483"/>
        <w:right w:val="single" w:sz="4" w:space="0" w:color="F5B483"/>
        <w:insideH w:val="single" w:sz="4" w:space="0" w:color="F5B483"/>
        <w:insideV w:val="single" w:sz="4" w:space="0" w:color="F5B483"/>
      </w:tblBorders>
    </w:tblPr>
    <w:tblStylePr w:type="firstRow">
      <w:rPr>
        <w:rFonts w:ascii="Arial" w:hAnsi="Arial"/>
        <w:b/>
        <w:color w:val="F5B483"/>
        <w:sz w:val="22"/>
      </w:rPr>
      <w:tblPr/>
      <w:tcPr>
        <w:tcBorders>
          <w:top w:val="nil"/>
          <w:left w:val="nil"/>
          <w:bottom w:val="single" w:sz="4" w:space="0" w:color="F5B483"/>
          <w:right w:val="nil"/>
        </w:tcBorders>
        <w:shd w:val="clear" w:color="FFFFFF" w:fill="FFFFFF"/>
      </w:tcPr>
    </w:tblStylePr>
    <w:tblStylePr w:type="lastRow">
      <w:rPr>
        <w:rFonts w:ascii="Arial" w:hAnsi="Arial"/>
        <w:b/>
        <w:color w:val="F5B483"/>
        <w:sz w:val="22"/>
      </w:rPr>
      <w:tblPr/>
      <w:tcPr>
        <w:tcBorders>
          <w:top w:val="single" w:sz="4" w:space="0" w:color="F5B483"/>
          <w:left w:val="nil"/>
          <w:bottom w:val="nil"/>
          <w:right w:val="nil"/>
        </w:tcBorders>
        <w:shd w:val="clear" w:color="FFFFFF" w:fill="FFFFFF"/>
      </w:tcPr>
    </w:tblStylePr>
    <w:tblStylePr w:type="firstCol">
      <w:pPr>
        <w:jc w:val="right"/>
      </w:pPr>
      <w:rPr>
        <w:rFonts w:ascii="Arial" w:hAnsi="Arial"/>
        <w:i/>
        <w:color w:val="F5B483"/>
        <w:sz w:val="22"/>
      </w:rPr>
      <w:tblPr/>
      <w:tcPr>
        <w:tcBorders>
          <w:top w:val="nil"/>
          <w:left w:val="nil"/>
          <w:bottom w:val="nil"/>
          <w:right w:val="single" w:sz="4" w:space="0" w:color="F5B483"/>
        </w:tcBorders>
        <w:shd w:val="clear" w:color="FFFFFF" w:fill="auto"/>
      </w:tcPr>
    </w:tblStylePr>
    <w:tblStylePr w:type="lastCol">
      <w:rPr>
        <w:rFonts w:ascii="Arial" w:hAnsi="Arial"/>
        <w:i/>
        <w:color w:val="F5B483"/>
        <w:sz w:val="22"/>
      </w:rPr>
      <w:tblPr/>
      <w:tcPr>
        <w:tcBorders>
          <w:top w:val="nil"/>
          <w:left w:val="single" w:sz="4" w:space="0" w:color="F5B483"/>
          <w:bottom w:val="nil"/>
          <w:right w:val="nil"/>
        </w:tcBorders>
        <w:shd w:val="clear" w:color="FFFFFF" w:fill="auto"/>
      </w:tcPr>
    </w:tblStylePr>
    <w:tblStylePr w:type="band1Vert">
      <w:tblPr/>
      <w:tcPr>
        <w:shd w:val="clear" w:color="FBE6D6" w:fill="FBE6D6"/>
      </w:tcPr>
    </w:tblStylePr>
    <w:tblStylePr w:type="band1Horz">
      <w:rPr>
        <w:rFonts w:ascii="Arial" w:hAnsi="Arial"/>
        <w:color w:val="F5B483"/>
        <w:sz w:val="22"/>
      </w:rPr>
      <w:tblPr/>
      <w:tcPr>
        <w:shd w:val="clear" w:color="FBE6D6" w:fill="FBE6D6"/>
      </w:tcPr>
    </w:tblStylePr>
    <w:tblStylePr w:type="band2Horz">
      <w:rPr>
        <w:rFonts w:ascii="Arial" w:hAnsi="Arial"/>
        <w:color w:val="F5B483"/>
        <w:sz w:val="22"/>
      </w:rPr>
    </w:tblStylePr>
  </w:style>
  <w:style w:type="table" w:customStyle="1" w:styleId="GridTable7Colorful-Accent311">
    <w:name w:val="Grid Table 7 Colorful - Accent 311"/>
    <w:basedOn w:val="a1"/>
    <w:uiPriority w:val="99"/>
    <w:qFormat/>
    <w:tblPr>
      <w:tblBorders>
        <w:bottom w:val="single" w:sz="4" w:space="0" w:color="F2BA02"/>
        <w:right w:val="single" w:sz="4" w:space="0" w:color="F2BA02"/>
        <w:insideH w:val="single" w:sz="4" w:space="0" w:color="F2BA02"/>
        <w:insideV w:val="single" w:sz="4" w:space="0" w:color="F2BA02"/>
      </w:tblBorders>
    </w:tblPr>
    <w:tblStylePr w:type="firstRow">
      <w:rPr>
        <w:rFonts w:ascii="Arial" w:hAnsi="Arial"/>
        <w:b/>
        <w:color w:val="F2BA02"/>
        <w:sz w:val="22"/>
      </w:rPr>
      <w:tblPr/>
      <w:tcPr>
        <w:tcBorders>
          <w:top w:val="nil"/>
          <w:left w:val="nil"/>
          <w:bottom w:val="single" w:sz="4" w:space="0" w:color="F2BA02"/>
          <w:right w:val="nil"/>
        </w:tcBorders>
        <w:shd w:val="clear" w:color="FFFFFF" w:fill="FFFFFF"/>
      </w:tcPr>
    </w:tblStylePr>
    <w:tblStylePr w:type="lastRow">
      <w:rPr>
        <w:rFonts w:ascii="Arial" w:hAnsi="Arial"/>
        <w:b/>
        <w:color w:val="F2BA02"/>
        <w:sz w:val="22"/>
      </w:rPr>
      <w:tblPr/>
      <w:tcPr>
        <w:tcBorders>
          <w:top w:val="single" w:sz="4" w:space="0" w:color="F2BA02"/>
          <w:left w:val="nil"/>
          <w:bottom w:val="nil"/>
          <w:right w:val="nil"/>
        </w:tcBorders>
        <w:shd w:val="clear" w:color="FFFFFF" w:fill="FFFFFF"/>
      </w:tcPr>
    </w:tblStylePr>
    <w:tblStylePr w:type="firstCol">
      <w:pPr>
        <w:jc w:val="right"/>
      </w:pPr>
      <w:rPr>
        <w:rFonts w:ascii="Arial" w:hAnsi="Arial"/>
        <w:i/>
        <w:color w:val="F2BA02"/>
        <w:sz w:val="22"/>
      </w:rPr>
      <w:tblPr/>
      <w:tcPr>
        <w:tcBorders>
          <w:top w:val="nil"/>
          <w:left w:val="nil"/>
          <w:bottom w:val="nil"/>
          <w:right w:val="single" w:sz="4" w:space="0" w:color="F2BA02"/>
        </w:tcBorders>
        <w:shd w:val="clear" w:color="FFFFFF" w:fill="auto"/>
      </w:tcPr>
    </w:tblStylePr>
    <w:tblStylePr w:type="lastCol">
      <w:rPr>
        <w:rFonts w:ascii="Arial" w:hAnsi="Arial"/>
        <w:i/>
        <w:color w:val="F2BA02"/>
        <w:sz w:val="22"/>
      </w:rPr>
      <w:tblPr/>
      <w:tcPr>
        <w:tcBorders>
          <w:top w:val="nil"/>
          <w:left w:val="single" w:sz="4" w:space="0" w:color="F2BA02"/>
          <w:bottom w:val="nil"/>
          <w:right w:val="nil"/>
        </w:tcBorders>
        <w:shd w:val="clear" w:color="FFFFFF" w:fill="auto"/>
      </w:tcPr>
    </w:tblStylePr>
    <w:tblStylePr w:type="band1Vert">
      <w:tblPr/>
      <w:tcPr>
        <w:shd w:val="clear" w:color="FEF2C9" w:fill="FEF2C9"/>
      </w:tcPr>
    </w:tblStylePr>
    <w:tblStylePr w:type="band1Horz">
      <w:rPr>
        <w:rFonts w:ascii="Arial" w:hAnsi="Arial"/>
        <w:color w:val="F2BA02"/>
        <w:sz w:val="22"/>
      </w:rPr>
      <w:tblPr/>
      <w:tcPr>
        <w:shd w:val="clear" w:color="FEF2C9" w:fill="FEF2C9"/>
      </w:tcPr>
    </w:tblStylePr>
    <w:tblStylePr w:type="band2Horz">
      <w:rPr>
        <w:rFonts w:ascii="Arial" w:hAnsi="Arial"/>
        <w:color w:val="F2BA02"/>
        <w:sz w:val="22"/>
      </w:rPr>
    </w:tblStylePr>
  </w:style>
  <w:style w:type="table" w:customStyle="1" w:styleId="GridTable7Colorful-Accent411">
    <w:name w:val="Grid Table 7 Colorful - Accent 411"/>
    <w:basedOn w:val="a1"/>
    <w:uiPriority w:val="99"/>
    <w:qFormat/>
    <w:tblPr>
      <w:tblBorders>
        <w:bottom w:val="single" w:sz="4" w:space="0" w:color="ABD78C"/>
        <w:right w:val="single" w:sz="4" w:space="0" w:color="ABD78C"/>
        <w:insideH w:val="single" w:sz="4" w:space="0" w:color="ABD78C"/>
        <w:insideV w:val="single" w:sz="4" w:space="0" w:color="ABD78C"/>
      </w:tblBorders>
    </w:tblPr>
    <w:tblStylePr w:type="firstRow">
      <w:rPr>
        <w:rFonts w:ascii="Arial" w:hAnsi="Arial"/>
        <w:b/>
        <w:color w:val="ABD78C"/>
        <w:sz w:val="22"/>
      </w:rPr>
      <w:tblPr/>
      <w:tcPr>
        <w:tcBorders>
          <w:top w:val="nil"/>
          <w:left w:val="nil"/>
          <w:bottom w:val="single" w:sz="4" w:space="0" w:color="ABD78C"/>
          <w:right w:val="nil"/>
        </w:tcBorders>
        <w:shd w:val="clear" w:color="FFFFFF" w:fill="FFFFFF"/>
      </w:tcPr>
    </w:tblStylePr>
    <w:tblStylePr w:type="lastRow">
      <w:rPr>
        <w:rFonts w:ascii="Arial" w:hAnsi="Arial"/>
        <w:b/>
        <w:color w:val="ABD78C"/>
        <w:sz w:val="22"/>
      </w:rPr>
      <w:tblPr/>
      <w:tcPr>
        <w:tcBorders>
          <w:top w:val="single" w:sz="4" w:space="0" w:color="ABD78C"/>
          <w:left w:val="nil"/>
          <w:bottom w:val="nil"/>
          <w:right w:val="nil"/>
        </w:tcBorders>
        <w:shd w:val="clear" w:color="FFFFFF" w:fill="FFFFFF"/>
      </w:tcPr>
    </w:tblStylePr>
    <w:tblStylePr w:type="firstCol">
      <w:pPr>
        <w:jc w:val="right"/>
      </w:pPr>
      <w:rPr>
        <w:rFonts w:ascii="Arial" w:hAnsi="Arial"/>
        <w:i/>
        <w:color w:val="ABD78C"/>
        <w:sz w:val="22"/>
      </w:rPr>
      <w:tblPr/>
      <w:tcPr>
        <w:tcBorders>
          <w:top w:val="nil"/>
          <w:left w:val="nil"/>
          <w:bottom w:val="nil"/>
          <w:right w:val="single" w:sz="4" w:space="0" w:color="ABD78C"/>
        </w:tcBorders>
        <w:shd w:val="clear" w:color="FFFFFF" w:fill="auto"/>
      </w:tcPr>
    </w:tblStylePr>
    <w:tblStylePr w:type="lastCol">
      <w:rPr>
        <w:rFonts w:ascii="Arial" w:hAnsi="Arial"/>
        <w:i/>
        <w:color w:val="ABD78C"/>
        <w:sz w:val="22"/>
      </w:rPr>
      <w:tblPr/>
      <w:tcPr>
        <w:tcBorders>
          <w:top w:val="nil"/>
          <w:left w:val="single" w:sz="4" w:space="0" w:color="ABD78C"/>
          <w:bottom w:val="nil"/>
          <w:right w:val="nil"/>
        </w:tcBorders>
        <w:shd w:val="clear" w:color="FFFFFF" w:fill="auto"/>
      </w:tcPr>
    </w:tblStylePr>
    <w:tblStylePr w:type="band1Vert">
      <w:tblPr/>
      <w:tcPr>
        <w:shd w:val="clear" w:color="E2F1D8" w:fill="E2F1D8"/>
      </w:tcPr>
    </w:tblStylePr>
    <w:tblStylePr w:type="band1Horz">
      <w:rPr>
        <w:rFonts w:ascii="Arial" w:hAnsi="Arial"/>
        <w:color w:val="ABD78C"/>
        <w:sz w:val="22"/>
      </w:rPr>
      <w:tblPr/>
      <w:tcPr>
        <w:shd w:val="clear" w:color="E2F1D8" w:fill="E2F1D8"/>
      </w:tcPr>
    </w:tblStylePr>
    <w:tblStylePr w:type="band2Horz">
      <w:rPr>
        <w:rFonts w:ascii="Arial" w:hAnsi="Arial"/>
        <w:color w:val="ABD78C"/>
        <w:sz w:val="22"/>
      </w:rPr>
    </w:tblStylePr>
  </w:style>
  <w:style w:type="table" w:customStyle="1" w:styleId="GridTable7Colorful-Accent511">
    <w:name w:val="Grid Table 7 Colorful - Accent 511"/>
    <w:basedOn w:val="a1"/>
    <w:uiPriority w:val="99"/>
    <w:qFormat/>
    <w:tblPr>
      <w:tblBorders>
        <w:bottom w:val="single" w:sz="4" w:space="0" w:color="84E0D8"/>
        <w:right w:val="single" w:sz="4" w:space="0" w:color="84E0D8"/>
        <w:insideH w:val="single" w:sz="4" w:space="0" w:color="84E0D8"/>
        <w:insideV w:val="single" w:sz="4" w:space="0" w:color="84E0D8"/>
      </w:tblBorders>
    </w:tblPr>
    <w:tblStylePr w:type="firstRow">
      <w:rPr>
        <w:rFonts w:ascii="Arial" w:hAnsi="Arial"/>
        <w:b/>
        <w:color w:val="1C7068"/>
        <w:sz w:val="22"/>
      </w:rPr>
      <w:tblPr/>
      <w:tcPr>
        <w:tcBorders>
          <w:top w:val="nil"/>
          <w:left w:val="nil"/>
          <w:bottom w:val="single" w:sz="4" w:space="0" w:color="84E0D8"/>
          <w:right w:val="nil"/>
        </w:tcBorders>
        <w:shd w:val="clear" w:color="FFFFFF" w:fill="FFFFFF"/>
      </w:tcPr>
    </w:tblStylePr>
    <w:tblStylePr w:type="lastRow">
      <w:rPr>
        <w:rFonts w:ascii="Arial" w:hAnsi="Arial"/>
        <w:b/>
        <w:color w:val="1C7068"/>
        <w:sz w:val="22"/>
      </w:rPr>
      <w:tblPr/>
      <w:tcPr>
        <w:tcBorders>
          <w:top w:val="single" w:sz="4" w:space="0" w:color="84E0D8"/>
          <w:left w:val="nil"/>
          <w:bottom w:val="nil"/>
          <w:right w:val="nil"/>
        </w:tcBorders>
        <w:shd w:val="clear" w:color="FFFFFF" w:fill="FFFFFF"/>
      </w:tcPr>
    </w:tblStylePr>
    <w:tblStylePr w:type="firstCol">
      <w:pPr>
        <w:jc w:val="right"/>
      </w:pPr>
      <w:rPr>
        <w:rFonts w:ascii="Arial" w:hAnsi="Arial"/>
        <w:i/>
        <w:color w:val="1C7068"/>
        <w:sz w:val="22"/>
      </w:rPr>
      <w:tblPr/>
      <w:tcPr>
        <w:tcBorders>
          <w:top w:val="nil"/>
          <w:left w:val="nil"/>
          <w:bottom w:val="nil"/>
          <w:right w:val="single" w:sz="4" w:space="0" w:color="84E0D8"/>
        </w:tcBorders>
        <w:shd w:val="clear" w:color="FFFFFF" w:fill="auto"/>
      </w:tcPr>
    </w:tblStylePr>
    <w:tblStylePr w:type="lastCol">
      <w:rPr>
        <w:rFonts w:ascii="Arial" w:hAnsi="Arial"/>
        <w:i/>
        <w:color w:val="1C7068"/>
        <w:sz w:val="22"/>
      </w:rPr>
      <w:tblPr/>
      <w:tcPr>
        <w:tcBorders>
          <w:top w:val="nil"/>
          <w:left w:val="single" w:sz="4" w:space="0" w:color="84E0D8"/>
          <w:bottom w:val="nil"/>
          <w:right w:val="nil"/>
        </w:tcBorders>
        <w:shd w:val="clear" w:color="FFFFFF" w:fill="auto"/>
      </w:tcPr>
    </w:tblStylePr>
    <w:tblStylePr w:type="band1Vert">
      <w:tblPr/>
      <w:tcPr>
        <w:shd w:val="clear" w:color="D2F4F1" w:fill="D2F4F1"/>
      </w:tcPr>
    </w:tblStylePr>
    <w:tblStylePr w:type="band1Horz">
      <w:rPr>
        <w:rFonts w:ascii="Arial" w:hAnsi="Arial"/>
        <w:color w:val="1C7068"/>
        <w:sz w:val="22"/>
      </w:rPr>
      <w:tblPr/>
      <w:tcPr>
        <w:shd w:val="clear" w:color="D2F4F1" w:fill="D2F4F1"/>
      </w:tcPr>
    </w:tblStylePr>
    <w:tblStylePr w:type="band2Horz">
      <w:rPr>
        <w:rFonts w:ascii="Arial" w:hAnsi="Arial"/>
        <w:color w:val="1C7068"/>
        <w:sz w:val="22"/>
      </w:rPr>
    </w:tblStylePr>
  </w:style>
  <w:style w:type="table" w:customStyle="1" w:styleId="GridTable7Colorful-Accent611">
    <w:name w:val="Grid Table 7 Colorful - Accent 611"/>
    <w:basedOn w:val="a1"/>
    <w:uiPriority w:val="99"/>
    <w:qFormat/>
    <w:tblPr>
      <w:tblBorders>
        <w:bottom w:val="single" w:sz="4" w:space="0" w:color="F099A3"/>
        <w:right w:val="single" w:sz="4" w:space="0" w:color="F099A3"/>
        <w:insideH w:val="single" w:sz="4" w:space="0" w:color="F099A3"/>
        <w:insideV w:val="single" w:sz="4" w:space="0" w:color="F099A3"/>
      </w:tblBorders>
    </w:tblPr>
    <w:tblStylePr w:type="firstRow">
      <w:rPr>
        <w:rFonts w:ascii="Arial" w:hAnsi="Arial"/>
        <w:b/>
        <w:color w:val="9B1626"/>
        <w:sz w:val="22"/>
      </w:rPr>
      <w:tblPr/>
      <w:tcPr>
        <w:tcBorders>
          <w:top w:val="nil"/>
          <w:left w:val="nil"/>
          <w:bottom w:val="single" w:sz="4" w:space="0" w:color="F099A3"/>
          <w:right w:val="nil"/>
        </w:tcBorders>
        <w:shd w:val="clear" w:color="FFFFFF" w:fill="FFFFFF"/>
      </w:tcPr>
    </w:tblStylePr>
    <w:tblStylePr w:type="lastRow">
      <w:rPr>
        <w:rFonts w:ascii="Arial" w:hAnsi="Arial"/>
        <w:b/>
        <w:color w:val="9B1626"/>
        <w:sz w:val="22"/>
      </w:rPr>
      <w:tblPr/>
      <w:tcPr>
        <w:tcBorders>
          <w:top w:val="single" w:sz="4" w:space="0" w:color="F099A3"/>
          <w:left w:val="nil"/>
          <w:bottom w:val="nil"/>
          <w:right w:val="nil"/>
        </w:tcBorders>
        <w:shd w:val="clear" w:color="FFFFFF" w:fill="FFFFFF"/>
      </w:tcPr>
    </w:tblStylePr>
    <w:tblStylePr w:type="firstCol">
      <w:pPr>
        <w:jc w:val="right"/>
      </w:pPr>
      <w:rPr>
        <w:rFonts w:ascii="Arial" w:hAnsi="Arial"/>
        <w:i/>
        <w:color w:val="9B1626"/>
        <w:sz w:val="22"/>
      </w:rPr>
      <w:tblPr/>
      <w:tcPr>
        <w:tcBorders>
          <w:top w:val="nil"/>
          <w:left w:val="nil"/>
          <w:bottom w:val="nil"/>
          <w:right w:val="single" w:sz="4" w:space="0" w:color="F099A3"/>
        </w:tcBorders>
        <w:shd w:val="clear" w:color="FFFFFF" w:fill="auto"/>
      </w:tcPr>
    </w:tblStylePr>
    <w:tblStylePr w:type="lastCol">
      <w:rPr>
        <w:rFonts w:ascii="Arial" w:hAnsi="Arial"/>
        <w:i/>
        <w:color w:val="9B1626"/>
        <w:sz w:val="22"/>
      </w:rPr>
      <w:tblPr/>
      <w:tcPr>
        <w:tcBorders>
          <w:top w:val="nil"/>
          <w:left w:val="single" w:sz="4" w:space="0" w:color="F099A3"/>
          <w:bottom w:val="nil"/>
          <w:right w:val="nil"/>
        </w:tcBorders>
        <w:shd w:val="clear" w:color="FFFFFF" w:fill="auto"/>
      </w:tcPr>
    </w:tblStylePr>
    <w:tblStylePr w:type="band1Vert">
      <w:tblPr/>
      <w:tcPr>
        <w:shd w:val="clear" w:color="F9DADE" w:fill="F9DADE"/>
      </w:tcPr>
    </w:tblStylePr>
    <w:tblStylePr w:type="band1Horz">
      <w:rPr>
        <w:rFonts w:ascii="Arial" w:hAnsi="Arial"/>
        <w:color w:val="9B1626"/>
        <w:sz w:val="22"/>
      </w:rPr>
      <w:tblPr/>
      <w:tcPr>
        <w:shd w:val="clear" w:color="F9DADE" w:fill="F9DADE"/>
      </w:tcPr>
    </w:tblStylePr>
    <w:tblStylePr w:type="band2Horz">
      <w:rPr>
        <w:rFonts w:ascii="Arial" w:hAnsi="Arial"/>
        <w:color w:val="9B1626"/>
        <w:sz w:val="22"/>
      </w:rPr>
    </w:tblStylePr>
  </w:style>
  <w:style w:type="table" w:customStyle="1" w:styleId="ListTable1Light11">
    <w:name w:val="List Table 1 Light11"/>
    <w:basedOn w:val="a1"/>
    <w:uiPriority w:val="99"/>
    <w:qFormat/>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1">
    <w:name w:val="List Table 1 Light - Accent 111"/>
    <w:basedOn w:val="a1"/>
    <w:uiPriority w:val="99"/>
    <w:qFormat/>
    <w:tblPr/>
    <w:tblStylePr w:type="firstRow">
      <w:rPr>
        <w:b/>
        <w:color w:val="404040"/>
      </w:rPr>
      <w:tblPr/>
      <w:tcPr>
        <w:tcBorders>
          <w:top w:val="nil"/>
          <w:left w:val="nil"/>
          <w:bottom w:val="single" w:sz="4" w:space="0" w:color="4874CB"/>
          <w:right w:val="nil"/>
        </w:tcBorders>
      </w:tcPr>
    </w:tblStylePr>
    <w:tblStylePr w:type="lastRow">
      <w:rPr>
        <w:b/>
        <w:color w:val="404040"/>
      </w:rPr>
      <w:tblPr/>
      <w:tcPr>
        <w:tcBorders>
          <w:top w:val="single" w:sz="4" w:space="0" w:color="4874CB"/>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fill="D1DCF2"/>
      </w:tcPr>
    </w:tblStylePr>
    <w:tblStylePr w:type="band1Horz">
      <w:tblPr/>
      <w:tcPr>
        <w:shd w:val="clear" w:color="D1DCF2" w:fill="D1DCF2"/>
      </w:tcPr>
    </w:tblStylePr>
  </w:style>
  <w:style w:type="table" w:customStyle="1" w:styleId="ListTable1Light-Accent211">
    <w:name w:val="List Table 1 Light - Accent 211"/>
    <w:basedOn w:val="a1"/>
    <w:uiPriority w:val="99"/>
    <w:qFormat/>
    <w:tblPr/>
    <w:tblStylePr w:type="firstRow">
      <w:rPr>
        <w:b/>
        <w:color w:val="404040"/>
      </w:rPr>
      <w:tblPr/>
      <w:tcPr>
        <w:tcBorders>
          <w:top w:val="nil"/>
          <w:left w:val="nil"/>
          <w:bottom w:val="single" w:sz="4" w:space="0" w:color="EE822F"/>
          <w:right w:val="nil"/>
        </w:tcBorders>
      </w:tcPr>
    </w:tblStylePr>
    <w:tblStylePr w:type="lastRow">
      <w:rPr>
        <w:b/>
        <w:color w:val="404040"/>
      </w:rPr>
      <w:tblPr/>
      <w:tcPr>
        <w:tcBorders>
          <w:top w:val="single" w:sz="4" w:space="0" w:color="EE822F"/>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fill="FADFCA"/>
      </w:tcPr>
    </w:tblStylePr>
    <w:tblStylePr w:type="band1Horz">
      <w:tblPr/>
      <w:tcPr>
        <w:shd w:val="clear" w:color="FADFCA" w:fill="FADFCA"/>
      </w:tcPr>
    </w:tblStylePr>
  </w:style>
  <w:style w:type="table" w:customStyle="1" w:styleId="ListTable1Light-Accent311">
    <w:name w:val="List Table 1 Light - Accent 311"/>
    <w:basedOn w:val="a1"/>
    <w:uiPriority w:val="99"/>
    <w:qFormat/>
    <w:tblPr/>
    <w:tblStylePr w:type="firstRow">
      <w:rPr>
        <w:b/>
        <w:color w:val="404040"/>
      </w:rPr>
      <w:tblPr/>
      <w:tcPr>
        <w:tcBorders>
          <w:top w:val="nil"/>
          <w:left w:val="nil"/>
          <w:bottom w:val="single" w:sz="4" w:space="0" w:color="F2BA02"/>
          <w:right w:val="nil"/>
        </w:tcBorders>
      </w:tcPr>
    </w:tblStylePr>
    <w:tblStylePr w:type="lastRow">
      <w:rPr>
        <w:b/>
        <w:color w:val="404040"/>
      </w:rPr>
      <w:tblPr/>
      <w:tcPr>
        <w:tcBorders>
          <w:top w:val="single" w:sz="4" w:space="0" w:color="F2BA02"/>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fill="FEEEBC"/>
      </w:tcPr>
    </w:tblStylePr>
    <w:tblStylePr w:type="band1Horz">
      <w:tblPr/>
      <w:tcPr>
        <w:shd w:val="clear" w:color="FEEEBC" w:fill="FEEEBC"/>
      </w:tcPr>
    </w:tblStylePr>
  </w:style>
  <w:style w:type="table" w:customStyle="1" w:styleId="ListTable1Light-Accent411">
    <w:name w:val="List Table 1 Light - Accent 411"/>
    <w:basedOn w:val="a1"/>
    <w:uiPriority w:val="99"/>
    <w:qFormat/>
    <w:tblPr/>
    <w:tblStylePr w:type="firstRow">
      <w:rPr>
        <w:b/>
        <w:color w:val="404040"/>
      </w:rPr>
      <w:tblPr/>
      <w:tcPr>
        <w:tcBorders>
          <w:top w:val="nil"/>
          <w:left w:val="nil"/>
          <w:bottom w:val="single" w:sz="4" w:space="0" w:color="75BD42"/>
          <w:right w:val="nil"/>
        </w:tcBorders>
      </w:tcPr>
    </w:tblStylePr>
    <w:tblStylePr w:type="lastRow">
      <w:rPr>
        <w:b/>
        <w:color w:val="404040"/>
      </w:rPr>
      <w:tblPr/>
      <w:tcPr>
        <w:tcBorders>
          <w:top w:val="single" w:sz="4" w:space="0" w:color="75BD42"/>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fill="DCEECF"/>
      </w:tcPr>
    </w:tblStylePr>
    <w:tblStylePr w:type="band1Horz">
      <w:tblPr/>
      <w:tcPr>
        <w:shd w:val="clear" w:color="DCEECF" w:fill="DCEECF"/>
      </w:tcPr>
    </w:tblStylePr>
  </w:style>
  <w:style w:type="table" w:customStyle="1" w:styleId="ListTable1Light-Accent511">
    <w:name w:val="List Table 1 Light - Accent 511"/>
    <w:basedOn w:val="a1"/>
    <w:uiPriority w:val="99"/>
    <w:qFormat/>
    <w:tblPr/>
    <w:tblStylePr w:type="firstRow">
      <w:rPr>
        <w:b/>
        <w:color w:val="404040"/>
      </w:rPr>
      <w:tblPr/>
      <w:tcPr>
        <w:tcBorders>
          <w:top w:val="nil"/>
          <w:left w:val="nil"/>
          <w:bottom w:val="single" w:sz="4" w:space="0" w:color="30C0B4"/>
          <w:right w:val="nil"/>
        </w:tcBorders>
      </w:tcPr>
    </w:tblStylePr>
    <w:tblStylePr w:type="lastRow">
      <w:rPr>
        <w:b/>
        <w:color w:val="404040"/>
      </w:rPr>
      <w:tblPr/>
      <w:tcPr>
        <w:tcBorders>
          <w:top w:val="single" w:sz="4" w:space="0" w:color="30C0B4"/>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fill="C8F1ED"/>
      </w:tcPr>
    </w:tblStylePr>
    <w:tblStylePr w:type="band1Horz">
      <w:tblPr/>
      <w:tcPr>
        <w:shd w:val="clear" w:color="C8F1ED" w:fill="C8F1ED"/>
      </w:tcPr>
    </w:tblStylePr>
  </w:style>
  <w:style w:type="table" w:customStyle="1" w:styleId="ListTable1Light-Accent611">
    <w:name w:val="List Table 1 Light - Accent 611"/>
    <w:basedOn w:val="a1"/>
    <w:uiPriority w:val="99"/>
    <w:qFormat/>
    <w:tblPr/>
    <w:tblStylePr w:type="firstRow">
      <w:rPr>
        <w:b/>
        <w:color w:val="404040"/>
      </w:rPr>
      <w:tblPr/>
      <w:tcPr>
        <w:tcBorders>
          <w:top w:val="nil"/>
          <w:left w:val="nil"/>
          <w:bottom w:val="single" w:sz="4" w:space="0" w:color="E54C5E"/>
          <w:right w:val="nil"/>
        </w:tcBorders>
      </w:tcPr>
    </w:tblStylePr>
    <w:tblStylePr w:type="lastRow">
      <w:rPr>
        <w:b/>
        <w:color w:val="404040"/>
      </w:rPr>
      <w:tblPr/>
      <w:tcPr>
        <w:tcBorders>
          <w:top w:val="single" w:sz="4" w:space="0" w:color="E54C5E"/>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fill="F8D1D6"/>
      </w:tcPr>
    </w:tblStylePr>
    <w:tblStylePr w:type="band1Horz">
      <w:tblPr/>
      <w:tcPr>
        <w:shd w:val="clear" w:color="F8D1D6" w:fill="F8D1D6"/>
      </w:tcPr>
    </w:tblStylePr>
  </w:style>
  <w:style w:type="table" w:customStyle="1" w:styleId="ListTable211">
    <w:name w:val="List Table 211"/>
    <w:basedOn w:val="a1"/>
    <w:uiPriority w:val="99"/>
    <w:qFormat/>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1">
    <w:name w:val="List Table 2 - Accent 111"/>
    <w:basedOn w:val="a1"/>
    <w:uiPriority w:val="99"/>
    <w:qFormat/>
    <w:tblPr>
      <w:tblBorders>
        <w:top w:val="single" w:sz="4" w:space="0" w:color="97B0E1"/>
        <w:bottom w:val="single" w:sz="4" w:space="0" w:color="97B0E1"/>
        <w:insideH w:val="single" w:sz="4" w:space="0" w:color="97B0E1"/>
      </w:tblBorders>
    </w:tblPr>
    <w:tblStylePr w:type="firstRow">
      <w:rPr>
        <w:rFonts w:ascii="Arial" w:hAnsi="Arial"/>
        <w:b/>
        <w:color w:val="404040"/>
        <w:sz w:val="22"/>
      </w:rPr>
      <w:tblPr/>
      <w:tcPr>
        <w:tcBorders>
          <w:top w:val="single" w:sz="4" w:space="0" w:color="97B0E1"/>
          <w:left w:val="nil"/>
          <w:bottom w:val="single" w:sz="4" w:space="0" w:color="97B0E1"/>
          <w:right w:val="nil"/>
        </w:tcBorders>
      </w:tcPr>
    </w:tblStylePr>
    <w:tblStylePr w:type="lastRow">
      <w:rPr>
        <w:rFonts w:ascii="Arial" w:hAnsi="Arial"/>
        <w:b/>
        <w:color w:val="404040"/>
        <w:sz w:val="22"/>
      </w:rPr>
      <w:tblPr/>
      <w:tcPr>
        <w:tcBorders>
          <w:top w:val="single" w:sz="4" w:space="0" w:color="97B0E1"/>
          <w:left w:val="nil"/>
          <w:bottom w:val="single" w:sz="4" w:space="0" w:color="97B0E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fill="D1DCF2"/>
      </w:tcPr>
    </w:tblStylePr>
    <w:tblStylePr w:type="band1Horz">
      <w:rPr>
        <w:rFonts w:ascii="Arial" w:hAnsi="Arial"/>
        <w:color w:val="404040"/>
        <w:sz w:val="22"/>
      </w:rPr>
      <w:tblPr/>
      <w:tcPr>
        <w:shd w:val="clear" w:color="D1DCF2" w:fill="D1DCF2"/>
      </w:tcPr>
    </w:tblStylePr>
  </w:style>
  <w:style w:type="table" w:customStyle="1" w:styleId="ListTable2-Accent211">
    <w:name w:val="List Table 2 - Accent 211"/>
    <w:basedOn w:val="a1"/>
    <w:uiPriority w:val="99"/>
    <w:qFormat/>
    <w:tblPr>
      <w:tblBorders>
        <w:top w:val="single" w:sz="4" w:space="0" w:color="F5B789"/>
        <w:bottom w:val="single" w:sz="4" w:space="0" w:color="F5B789"/>
        <w:insideH w:val="single" w:sz="4" w:space="0" w:color="F5B789"/>
      </w:tblBorders>
    </w:tblPr>
    <w:tblStylePr w:type="firstRow">
      <w:rPr>
        <w:rFonts w:ascii="Arial" w:hAnsi="Arial"/>
        <w:b/>
        <w:color w:val="404040"/>
        <w:sz w:val="22"/>
      </w:rPr>
      <w:tblPr/>
      <w:tcPr>
        <w:tcBorders>
          <w:top w:val="single" w:sz="4" w:space="0" w:color="F5B789"/>
          <w:left w:val="nil"/>
          <w:bottom w:val="single" w:sz="4" w:space="0" w:color="F5B789"/>
          <w:right w:val="nil"/>
        </w:tcBorders>
      </w:tcPr>
    </w:tblStylePr>
    <w:tblStylePr w:type="lastRow">
      <w:rPr>
        <w:rFonts w:ascii="Arial" w:hAnsi="Arial"/>
        <w:b/>
        <w:color w:val="404040"/>
        <w:sz w:val="22"/>
      </w:rPr>
      <w:tblPr/>
      <w:tcPr>
        <w:tcBorders>
          <w:top w:val="single" w:sz="4" w:space="0" w:color="F5B789"/>
          <w:left w:val="nil"/>
          <w:bottom w:val="single" w:sz="4" w:space="0" w:color="F5B78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fill="FADFCA"/>
      </w:tcPr>
    </w:tblStylePr>
    <w:tblStylePr w:type="band1Horz">
      <w:rPr>
        <w:rFonts w:ascii="Arial" w:hAnsi="Arial"/>
        <w:color w:val="404040"/>
        <w:sz w:val="22"/>
      </w:rPr>
      <w:tblPr/>
      <w:tcPr>
        <w:shd w:val="clear" w:color="FADFCA" w:fill="FADFCA"/>
      </w:tcPr>
    </w:tblStylePr>
  </w:style>
  <w:style w:type="table" w:customStyle="1" w:styleId="ListTable2-Accent311">
    <w:name w:val="List Table 2 - Accent 311"/>
    <w:basedOn w:val="a1"/>
    <w:uiPriority w:val="99"/>
    <w:qFormat/>
    <w:tblPr>
      <w:tblBorders>
        <w:top w:val="single" w:sz="4" w:space="0" w:color="FDDB69"/>
        <w:bottom w:val="single" w:sz="4" w:space="0" w:color="FDDB69"/>
        <w:insideH w:val="single" w:sz="4" w:space="0" w:color="FDDB69"/>
      </w:tblBorders>
    </w:tblPr>
    <w:tblStylePr w:type="firstRow">
      <w:rPr>
        <w:rFonts w:ascii="Arial" w:hAnsi="Arial"/>
        <w:b/>
        <w:color w:val="404040"/>
        <w:sz w:val="22"/>
      </w:rPr>
      <w:tblPr/>
      <w:tcPr>
        <w:tcBorders>
          <w:top w:val="single" w:sz="4" w:space="0" w:color="FDDB69"/>
          <w:left w:val="nil"/>
          <w:bottom w:val="single" w:sz="4" w:space="0" w:color="FDDB69"/>
          <w:right w:val="nil"/>
        </w:tcBorders>
      </w:tcPr>
    </w:tblStylePr>
    <w:tblStylePr w:type="lastRow">
      <w:rPr>
        <w:rFonts w:ascii="Arial" w:hAnsi="Arial"/>
        <w:b/>
        <w:color w:val="404040"/>
        <w:sz w:val="22"/>
      </w:rPr>
      <w:tblPr/>
      <w:tcPr>
        <w:tcBorders>
          <w:top w:val="single" w:sz="4" w:space="0" w:color="FDDB69"/>
          <w:left w:val="nil"/>
          <w:bottom w:val="single" w:sz="4" w:space="0" w:color="FDDB6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fill="FEEEBC"/>
      </w:tcPr>
    </w:tblStylePr>
    <w:tblStylePr w:type="band1Horz">
      <w:rPr>
        <w:rFonts w:ascii="Arial" w:hAnsi="Arial"/>
        <w:color w:val="404040"/>
        <w:sz w:val="22"/>
      </w:rPr>
      <w:tblPr/>
      <w:tcPr>
        <w:shd w:val="clear" w:color="FEEEBC" w:fill="FEEEBC"/>
      </w:tcPr>
    </w:tblStylePr>
  </w:style>
  <w:style w:type="table" w:customStyle="1" w:styleId="ListTable2-Accent411">
    <w:name w:val="List Table 2 - Accent 411"/>
    <w:basedOn w:val="a1"/>
    <w:uiPriority w:val="99"/>
    <w:qFormat/>
    <w:tblPr>
      <w:tblBorders>
        <w:top w:val="single" w:sz="4" w:space="0" w:color="B0D994"/>
        <w:bottom w:val="single" w:sz="4" w:space="0" w:color="B0D994"/>
        <w:insideH w:val="single" w:sz="4" w:space="0" w:color="B0D994"/>
      </w:tblBorders>
    </w:tblPr>
    <w:tblStylePr w:type="firstRow">
      <w:rPr>
        <w:rFonts w:ascii="Arial" w:hAnsi="Arial"/>
        <w:b/>
        <w:color w:val="404040"/>
        <w:sz w:val="22"/>
      </w:rPr>
      <w:tblPr/>
      <w:tcPr>
        <w:tcBorders>
          <w:top w:val="single" w:sz="4" w:space="0" w:color="B0D994"/>
          <w:left w:val="nil"/>
          <w:bottom w:val="single" w:sz="4" w:space="0" w:color="B0D994"/>
          <w:right w:val="nil"/>
        </w:tcBorders>
      </w:tcPr>
    </w:tblStylePr>
    <w:tblStylePr w:type="lastRow">
      <w:rPr>
        <w:rFonts w:ascii="Arial" w:hAnsi="Arial"/>
        <w:b/>
        <w:color w:val="404040"/>
        <w:sz w:val="22"/>
      </w:rPr>
      <w:tblPr/>
      <w:tcPr>
        <w:tcBorders>
          <w:top w:val="single" w:sz="4" w:space="0" w:color="B0D994"/>
          <w:left w:val="nil"/>
          <w:bottom w:val="single" w:sz="4" w:space="0" w:color="B0D99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fill="DCEECF"/>
      </w:tcPr>
    </w:tblStylePr>
    <w:tblStylePr w:type="band1Horz">
      <w:rPr>
        <w:rFonts w:ascii="Arial" w:hAnsi="Arial"/>
        <w:color w:val="404040"/>
        <w:sz w:val="22"/>
      </w:rPr>
      <w:tblPr/>
      <w:tcPr>
        <w:shd w:val="clear" w:color="DCEECF" w:fill="DCEECF"/>
      </w:tcPr>
    </w:tblStylePr>
  </w:style>
  <w:style w:type="table" w:customStyle="1" w:styleId="ListTable2-Accent511">
    <w:name w:val="List Table 2 - Accent 511"/>
    <w:basedOn w:val="a1"/>
    <w:uiPriority w:val="99"/>
    <w:qFormat/>
    <w:tblPr>
      <w:tblBorders>
        <w:top w:val="single" w:sz="4" w:space="0" w:color="84E0D8"/>
        <w:bottom w:val="single" w:sz="4" w:space="0" w:color="84E0D8"/>
        <w:insideH w:val="single" w:sz="4" w:space="0" w:color="84E0D8"/>
      </w:tblBorders>
    </w:tblPr>
    <w:tblStylePr w:type="firstRow">
      <w:rPr>
        <w:rFonts w:ascii="Arial" w:hAnsi="Arial"/>
        <w:b/>
        <w:color w:val="404040"/>
        <w:sz w:val="22"/>
      </w:rPr>
      <w:tblPr/>
      <w:tcPr>
        <w:tcBorders>
          <w:top w:val="single" w:sz="4" w:space="0" w:color="84E0D8"/>
          <w:left w:val="nil"/>
          <w:bottom w:val="single" w:sz="4" w:space="0" w:color="84E0D8"/>
          <w:right w:val="nil"/>
        </w:tcBorders>
      </w:tcPr>
    </w:tblStylePr>
    <w:tblStylePr w:type="lastRow">
      <w:rPr>
        <w:rFonts w:ascii="Arial" w:hAnsi="Arial"/>
        <w:b/>
        <w:color w:val="404040"/>
        <w:sz w:val="22"/>
      </w:rPr>
      <w:tblPr/>
      <w:tcPr>
        <w:tcBorders>
          <w:top w:val="single" w:sz="4" w:space="0" w:color="84E0D8"/>
          <w:left w:val="nil"/>
          <w:bottom w:val="single" w:sz="4" w:space="0" w:color="84E0D8"/>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fill="C8F1ED"/>
      </w:tcPr>
    </w:tblStylePr>
    <w:tblStylePr w:type="band1Horz">
      <w:rPr>
        <w:rFonts w:ascii="Arial" w:hAnsi="Arial"/>
        <w:color w:val="404040"/>
        <w:sz w:val="22"/>
      </w:rPr>
      <w:tblPr/>
      <w:tcPr>
        <w:shd w:val="clear" w:color="C8F1ED" w:fill="C8F1ED"/>
      </w:tcPr>
    </w:tblStylePr>
  </w:style>
  <w:style w:type="table" w:customStyle="1" w:styleId="ListTable2-Accent611">
    <w:name w:val="List Table 2 - Accent 611"/>
    <w:basedOn w:val="a1"/>
    <w:uiPriority w:val="99"/>
    <w:qFormat/>
    <w:tblPr>
      <w:tblBorders>
        <w:top w:val="single" w:sz="4" w:space="0" w:color="F099A3"/>
        <w:bottom w:val="single" w:sz="4" w:space="0" w:color="F099A3"/>
        <w:insideH w:val="single" w:sz="4" w:space="0" w:color="F099A3"/>
      </w:tblBorders>
    </w:tblPr>
    <w:tblStylePr w:type="firstRow">
      <w:rPr>
        <w:rFonts w:ascii="Arial" w:hAnsi="Arial"/>
        <w:b/>
        <w:color w:val="404040"/>
        <w:sz w:val="22"/>
      </w:rPr>
      <w:tblPr/>
      <w:tcPr>
        <w:tcBorders>
          <w:top w:val="single" w:sz="4" w:space="0" w:color="F099A3"/>
          <w:left w:val="nil"/>
          <w:bottom w:val="single" w:sz="4" w:space="0" w:color="F099A3"/>
          <w:right w:val="nil"/>
        </w:tcBorders>
      </w:tcPr>
    </w:tblStylePr>
    <w:tblStylePr w:type="lastRow">
      <w:rPr>
        <w:rFonts w:ascii="Arial" w:hAnsi="Arial"/>
        <w:b/>
        <w:color w:val="404040"/>
        <w:sz w:val="22"/>
      </w:rPr>
      <w:tblPr/>
      <w:tcPr>
        <w:tcBorders>
          <w:top w:val="single" w:sz="4" w:space="0" w:color="F099A3"/>
          <w:left w:val="nil"/>
          <w:bottom w:val="single" w:sz="4" w:space="0" w:color="F099A3"/>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fill="F8D1D6"/>
      </w:tcPr>
    </w:tblStylePr>
    <w:tblStylePr w:type="band1Horz">
      <w:rPr>
        <w:rFonts w:ascii="Arial" w:hAnsi="Arial"/>
        <w:color w:val="404040"/>
        <w:sz w:val="22"/>
      </w:rPr>
      <w:tblPr/>
      <w:tcPr>
        <w:shd w:val="clear" w:color="F8D1D6" w:fill="F8D1D6"/>
      </w:tcPr>
    </w:tblStylePr>
  </w:style>
  <w:style w:type="table" w:customStyle="1" w:styleId="ListTable311">
    <w:name w:val="List Table 311"/>
    <w:basedOn w:val="a1"/>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1">
    <w:name w:val="List Table 3 - Accent 111"/>
    <w:basedOn w:val="a1"/>
    <w:uiPriority w:val="99"/>
    <w:qFormat/>
    <w:tblPr>
      <w:tblBorders>
        <w:top w:val="single" w:sz="4" w:space="0" w:color="4874CB"/>
        <w:left w:val="single" w:sz="4" w:space="0" w:color="4874CB"/>
        <w:bottom w:val="single" w:sz="4" w:space="0" w:color="4874CB"/>
        <w:right w:val="single" w:sz="4" w:space="0" w:color="4874CB"/>
      </w:tblBorders>
    </w:tblPr>
    <w:tblStylePr w:type="firstRow">
      <w:rPr>
        <w:rFonts w:ascii="Arial" w:hAnsi="Arial"/>
        <w:b/>
        <w:color w:val="FFFFFF"/>
        <w:sz w:val="22"/>
      </w:rPr>
      <w:tbl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right w:val="single" w:sz="4" w:space="0" w:color="4874CB"/>
        </w:tcBorders>
      </w:tcPr>
    </w:tblStylePr>
    <w:tblStylePr w:type="band1Horz">
      <w:rPr>
        <w:rFonts w:ascii="Arial" w:hAnsi="Arial"/>
        <w:color w:val="404040"/>
        <w:sz w:val="22"/>
      </w:rPr>
      <w:tblPr/>
      <w:tcPr>
        <w:tcBorders>
          <w:top w:val="single" w:sz="4" w:space="0" w:color="4874CB"/>
          <w:bottom w:val="single" w:sz="4" w:space="0" w:color="4874CB"/>
        </w:tcBorders>
      </w:tcPr>
    </w:tblStylePr>
  </w:style>
  <w:style w:type="table" w:customStyle="1" w:styleId="ListTable3-Accent211">
    <w:name w:val="List Table 3 - Accent 211"/>
    <w:basedOn w:val="a1"/>
    <w:uiPriority w:val="99"/>
    <w:qFormat/>
    <w:tblPr>
      <w:tblBorders>
        <w:top w:val="single" w:sz="4" w:space="0" w:color="F5B483"/>
        <w:left w:val="single" w:sz="4" w:space="0" w:color="F5B483"/>
        <w:bottom w:val="single" w:sz="4" w:space="0" w:color="F5B483"/>
        <w:right w:val="single" w:sz="4" w:space="0" w:color="F5B483"/>
      </w:tblBorders>
    </w:tblPr>
    <w:tblStylePr w:type="firstRow">
      <w:rPr>
        <w:rFonts w:ascii="Arial" w:hAnsi="Arial"/>
        <w:b/>
        <w:color w:val="FFFFFF"/>
        <w:sz w:val="22"/>
      </w:rPr>
      <w:tblPr/>
      <w:tcPr>
        <w:shd w:val="clear" w:color="F5B483" w:fill="F5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right w:val="single" w:sz="4" w:space="0" w:color="F5B483"/>
        </w:tcBorders>
      </w:tcPr>
    </w:tblStylePr>
    <w:tblStylePr w:type="band1Horz">
      <w:rPr>
        <w:rFonts w:ascii="Arial" w:hAnsi="Arial"/>
        <w:color w:val="404040"/>
        <w:sz w:val="22"/>
      </w:rPr>
      <w:tblPr/>
      <w:tcPr>
        <w:tcBorders>
          <w:top w:val="single" w:sz="4" w:space="0" w:color="F5B483"/>
          <w:bottom w:val="single" w:sz="4" w:space="0" w:color="F5B483"/>
        </w:tcBorders>
      </w:tcPr>
    </w:tblStylePr>
  </w:style>
  <w:style w:type="table" w:customStyle="1" w:styleId="ListTable3-Accent311">
    <w:name w:val="List Table 3 - Accent 311"/>
    <w:basedOn w:val="a1"/>
    <w:uiPriority w:val="99"/>
    <w:qFormat/>
    <w:tblPr>
      <w:tblBorders>
        <w:top w:val="single" w:sz="4" w:space="0" w:color="FDD861"/>
        <w:left w:val="single" w:sz="4" w:space="0" w:color="FDD861"/>
        <w:bottom w:val="single" w:sz="4" w:space="0" w:color="FDD861"/>
        <w:right w:val="single" w:sz="4" w:space="0" w:color="FDD861"/>
      </w:tblBorders>
    </w:tblPr>
    <w:tblStylePr w:type="firstRow">
      <w:rPr>
        <w:rFonts w:ascii="Arial" w:hAnsi="Arial"/>
        <w:b/>
        <w:color w:val="FFFFFF"/>
        <w:sz w:val="22"/>
      </w:rPr>
      <w:tblPr/>
      <w:tcPr>
        <w:shd w:val="clear" w:color="FDD861" w:fill="FDD8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right w:val="single" w:sz="4" w:space="0" w:color="FDD861"/>
        </w:tcBorders>
      </w:tcPr>
    </w:tblStylePr>
    <w:tblStylePr w:type="band1Horz">
      <w:rPr>
        <w:rFonts w:ascii="Arial" w:hAnsi="Arial"/>
        <w:color w:val="404040"/>
        <w:sz w:val="22"/>
      </w:rPr>
      <w:tblPr/>
      <w:tcPr>
        <w:tcBorders>
          <w:top w:val="single" w:sz="4" w:space="0" w:color="FDD861"/>
          <w:bottom w:val="single" w:sz="4" w:space="0" w:color="FDD861"/>
        </w:tcBorders>
      </w:tcPr>
    </w:tblStylePr>
  </w:style>
  <w:style w:type="table" w:customStyle="1" w:styleId="ListTable3-Accent411">
    <w:name w:val="List Table 3 - Accent 411"/>
    <w:basedOn w:val="a1"/>
    <w:uiPriority w:val="99"/>
    <w:qFormat/>
    <w:tblPr>
      <w:tblBorders>
        <w:top w:val="single" w:sz="4" w:space="0" w:color="ABD78C"/>
        <w:left w:val="single" w:sz="4" w:space="0" w:color="ABD78C"/>
        <w:bottom w:val="single" w:sz="4" w:space="0" w:color="ABD78C"/>
        <w:right w:val="single" w:sz="4" w:space="0" w:color="ABD78C"/>
      </w:tblBorders>
    </w:tblPr>
    <w:tblStylePr w:type="firstRow">
      <w:rPr>
        <w:rFonts w:ascii="Arial" w:hAnsi="Arial"/>
        <w:b/>
        <w:color w:val="FFFFFF"/>
        <w:sz w:val="22"/>
      </w:rPr>
      <w:tbl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right w:val="single" w:sz="4" w:space="0" w:color="ABD78C"/>
        </w:tcBorders>
      </w:tcPr>
    </w:tblStylePr>
    <w:tblStylePr w:type="band1Horz">
      <w:rPr>
        <w:rFonts w:ascii="Arial" w:hAnsi="Arial"/>
        <w:color w:val="404040"/>
        <w:sz w:val="22"/>
      </w:rPr>
      <w:tblPr/>
      <w:tcPr>
        <w:tcBorders>
          <w:top w:val="single" w:sz="4" w:space="0" w:color="ABD78C"/>
          <w:bottom w:val="single" w:sz="4" w:space="0" w:color="ABD78C"/>
        </w:tcBorders>
      </w:tcPr>
    </w:tblStylePr>
  </w:style>
  <w:style w:type="table" w:customStyle="1" w:styleId="ListTable3-Accent511">
    <w:name w:val="List Table 3 - Accent 511"/>
    <w:basedOn w:val="a1"/>
    <w:uiPriority w:val="99"/>
    <w:qFormat/>
    <w:tblPr>
      <w:tblBorders>
        <w:top w:val="single" w:sz="4" w:space="0" w:color="7CDED5"/>
        <w:left w:val="single" w:sz="4" w:space="0" w:color="7CDED5"/>
        <w:bottom w:val="single" w:sz="4" w:space="0" w:color="7CDED5"/>
        <w:right w:val="single" w:sz="4" w:space="0" w:color="7CDED5"/>
      </w:tblBorders>
    </w:tblPr>
    <w:tblStylePr w:type="firstRow">
      <w:rPr>
        <w:rFonts w:ascii="Arial" w:hAnsi="Arial"/>
        <w:b/>
        <w:color w:val="FFFFFF"/>
        <w:sz w:val="22"/>
      </w:rPr>
      <w:tblPr/>
      <w:tcPr>
        <w:shd w:val="clear" w:color="7CDED5" w:fill="7CDE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right w:val="single" w:sz="4" w:space="0" w:color="7CDED5"/>
        </w:tcBorders>
      </w:tcPr>
    </w:tblStylePr>
    <w:tblStylePr w:type="band1Horz">
      <w:rPr>
        <w:rFonts w:ascii="Arial" w:hAnsi="Arial"/>
        <w:color w:val="404040"/>
        <w:sz w:val="22"/>
      </w:rPr>
      <w:tblPr/>
      <w:tcPr>
        <w:tcBorders>
          <w:top w:val="single" w:sz="4" w:space="0" w:color="7CDED5"/>
          <w:bottom w:val="single" w:sz="4" w:space="0" w:color="7CDED5"/>
        </w:tcBorders>
      </w:tcPr>
    </w:tblStylePr>
  </w:style>
  <w:style w:type="table" w:customStyle="1" w:styleId="ListTable3-Accent611">
    <w:name w:val="List Table 3 - Accent 611"/>
    <w:basedOn w:val="a1"/>
    <w:uiPriority w:val="99"/>
    <w:qFormat/>
    <w:tblPr>
      <w:tblBorders>
        <w:top w:val="single" w:sz="4" w:space="0" w:color="EF949E"/>
        <w:left w:val="single" w:sz="4" w:space="0" w:color="EF949E"/>
        <w:bottom w:val="single" w:sz="4" w:space="0" w:color="EF949E"/>
        <w:right w:val="single" w:sz="4" w:space="0" w:color="EF949E"/>
      </w:tblBorders>
    </w:tblPr>
    <w:tblStylePr w:type="firstRow">
      <w:rPr>
        <w:rFonts w:ascii="Arial" w:hAnsi="Arial"/>
        <w:b/>
        <w:color w:val="FFFFFF"/>
        <w:sz w:val="22"/>
      </w:rPr>
      <w:tblPr/>
      <w:tcPr>
        <w:shd w:val="clear" w:color="EF949E" w:fill="EF949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right w:val="single" w:sz="4" w:space="0" w:color="EF949E"/>
        </w:tcBorders>
      </w:tcPr>
    </w:tblStylePr>
    <w:tblStylePr w:type="band1Horz">
      <w:rPr>
        <w:rFonts w:ascii="Arial" w:hAnsi="Arial"/>
        <w:color w:val="404040"/>
        <w:sz w:val="22"/>
      </w:rPr>
      <w:tblPr/>
      <w:tcPr>
        <w:tcBorders>
          <w:top w:val="single" w:sz="4" w:space="0" w:color="EF949E"/>
          <w:bottom w:val="single" w:sz="4" w:space="0" w:color="EF949E"/>
        </w:tcBorders>
      </w:tcPr>
    </w:tblStylePr>
  </w:style>
  <w:style w:type="table" w:customStyle="1" w:styleId="ListTable411">
    <w:name w:val="List Table 411"/>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1">
    <w:name w:val="List Table 4 - Accent 111"/>
    <w:basedOn w:val="a1"/>
    <w:uiPriority w:val="99"/>
    <w:qFormat/>
    <w:tblPr>
      <w:tblBorders>
        <w:top w:val="single" w:sz="4" w:space="0" w:color="97B0E1"/>
        <w:left w:val="single" w:sz="4" w:space="0" w:color="97B0E1"/>
        <w:bottom w:val="single" w:sz="4" w:space="0" w:color="97B0E1"/>
        <w:right w:val="single" w:sz="4" w:space="0" w:color="97B0E1"/>
        <w:insideH w:val="single" w:sz="4" w:space="0" w:color="97B0E1"/>
      </w:tblBorders>
    </w:tblPr>
    <w:tblStylePr w:type="firstRow">
      <w:rPr>
        <w:rFonts w:ascii="Arial" w:hAnsi="Arial"/>
        <w:b/>
        <w:color w:val="FFFFFF"/>
        <w:sz w:val="22"/>
      </w:rPr>
      <w:tbl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fill="D1DCF2"/>
      </w:tcPr>
    </w:tblStylePr>
    <w:tblStylePr w:type="band1Horz">
      <w:rPr>
        <w:rFonts w:ascii="Arial" w:hAnsi="Arial"/>
        <w:color w:val="404040"/>
        <w:sz w:val="22"/>
      </w:rPr>
      <w:tblPr/>
      <w:tcPr>
        <w:shd w:val="clear" w:color="D1DCF2" w:fill="D1DCF2"/>
      </w:tcPr>
    </w:tblStylePr>
  </w:style>
  <w:style w:type="table" w:customStyle="1" w:styleId="ListTable4-Accent211">
    <w:name w:val="List Table 4 - Accent 211"/>
    <w:basedOn w:val="a1"/>
    <w:uiPriority w:val="99"/>
    <w:qFormat/>
    <w:tblPr>
      <w:tblBorders>
        <w:top w:val="single" w:sz="4" w:space="0" w:color="F5B789"/>
        <w:left w:val="single" w:sz="4" w:space="0" w:color="F5B789"/>
        <w:bottom w:val="single" w:sz="4" w:space="0" w:color="F5B789"/>
        <w:right w:val="single" w:sz="4" w:space="0" w:color="F5B789"/>
        <w:insideH w:val="single" w:sz="4" w:space="0" w:color="F5B789"/>
      </w:tblBorders>
    </w:tblPr>
    <w:tblStylePr w:type="firstRow">
      <w:rPr>
        <w:rFonts w:ascii="Arial" w:hAnsi="Arial"/>
        <w:b/>
        <w:color w:val="FFFFFF"/>
        <w:sz w:val="22"/>
      </w:rPr>
      <w:tbl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fill="FADFCA"/>
      </w:tcPr>
    </w:tblStylePr>
    <w:tblStylePr w:type="band1Horz">
      <w:rPr>
        <w:rFonts w:ascii="Arial" w:hAnsi="Arial"/>
        <w:color w:val="404040"/>
        <w:sz w:val="22"/>
      </w:rPr>
      <w:tblPr/>
      <w:tcPr>
        <w:shd w:val="clear" w:color="FADFCA" w:fill="FADFCA"/>
      </w:tcPr>
    </w:tblStylePr>
  </w:style>
  <w:style w:type="table" w:customStyle="1" w:styleId="ListTable4-Accent311">
    <w:name w:val="List Table 4 - Accent 311"/>
    <w:basedOn w:val="a1"/>
    <w:uiPriority w:val="99"/>
    <w:qFormat/>
    <w:tblPr>
      <w:tblBorders>
        <w:top w:val="single" w:sz="4" w:space="0" w:color="FDDB69"/>
        <w:left w:val="single" w:sz="4" w:space="0" w:color="FDDB69"/>
        <w:bottom w:val="single" w:sz="4" w:space="0" w:color="FDDB69"/>
        <w:right w:val="single" w:sz="4" w:space="0" w:color="FDDB69"/>
        <w:insideH w:val="single" w:sz="4" w:space="0" w:color="FDDB69"/>
      </w:tblBorders>
    </w:tblPr>
    <w:tblStylePr w:type="firstRow">
      <w:rPr>
        <w:rFonts w:ascii="Arial" w:hAnsi="Arial"/>
        <w:b/>
        <w:color w:val="FFFFFF"/>
        <w:sz w:val="22"/>
      </w:rPr>
      <w:tbl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fill="FEEEBC"/>
      </w:tcPr>
    </w:tblStylePr>
    <w:tblStylePr w:type="band1Horz">
      <w:rPr>
        <w:rFonts w:ascii="Arial" w:hAnsi="Arial"/>
        <w:color w:val="404040"/>
        <w:sz w:val="22"/>
      </w:rPr>
      <w:tblPr/>
      <w:tcPr>
        <w:shd w:val="clear" w:color="FEEEBC" w:fill="FEEEBC"/>
      </w:tcPr>
    </w:tblStylePr>
  </w:style>
  <w:style w:type="table" w:customStyle="1" w:styleId="ListTable4-Accent411">
    <w:name w:val="List Table 4 - Accent 411"/>
    <w:basedOn w:val="a1"/>
    <w:uiPriority w:val="99"/>
    <w:qFormat/>
    <w:tblPr>
      <w:tblBorders>
        <w:top w:val="single" w:sz="4" w:space="0" w:color="B0D994"/>
        <w:left w:val="single" w:sz="4" w:space="0" w:color="B0D994"/>
        <w:bottom w:val="single" w:sz="4" w:space="0" w:color="B0D994"/>
        <w:right w:val="single" w:sz="4" w:space="0" w:color="B0D994"/>
        <w:insideH w:val="single" w:sz="4" w:space="0" w:color="B0D994"/>
      </w:tblBorders>
    </w:tblPr>
    <w:tblStylePr w:type="firstRow">
      <w:rPr>
        <w:rFonts w:ascii="Arial" w:hAnsi="Arial"/>
        <w:b/>
        <w:color w:val="FFFFFF"/>
        <w:sz w:val="22"/>
      </w:rPr>
      <w:tbl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fill="DCEECF"/>
      </w:tcPr>
    </w:tblStylePr>
    <w:tblStylePr w:type="band1Horz">
      <w:rPr>
        <w:rFonts w:ascii="Arial" w:hAnsi="Arial"/>
        <w:color w:val="404040"/>
        <w:sz w:val="22"/>
      </w:rPr>
      <w:tblPr/>
      <w:tcPr>
        <w:shd w:val="clear" w:color="DCEECF" w:fill="DCEECF"/>
      </w:tcPr>
    </w:tblStylePr>
  </w:style>
  <w:style w:type="table" w:customStyle="1" w:styleId="ListTable4-Accent511">
    <w:name w:val="List Table 4 - Accent 511"/>
    <w:basedOn w:val="a1"/>
    <w:uiPriority w:val="99"/>
    <w:qFormat/>
    <w:tblPr>
      <w:tblBorders>
        <w:top w:val="single" w:sz="4" w:space="0" w:color="84E0D8"/>
        <w:left w:val="single" w:sz="4" w:space="0" w:color="84E0D8"/>
        <w:bottom w:val="single" w:sz="4" w:space="0" w:color="84E0D8"/>
        <w:right w:val="single" w:sz="4" w:space="0" w:color="84E0D8"/>
        <w:insideH w:val="single" w:sz="4" w:space="0" w:color="84E0D8"/>
      </w:tblBorders>
    </w:tblPr>
    <w:tblStylePr w:type="firstRow">
      <w:rPr>
        <w:rFonts w:ascii="Arial" w:hAnsi="Arial"/>
        <w:b/>
        <w:color w:val="FFFFFF"/>
        <w:sz w:val="22"/>
      </w:rPr>
      <w:tbl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fill="C8F1ED"/>
      </w:tcPr>
    </w:tblStylePr>
    <w:tblStylePr w:type="band1Horz">
      <w:rPr>
        <w:rFonts w:ascii="Arial" w:hAnsi="Arial"/>
        <w:color w:val="404040"/>
        <w:sz w:val="22"/>
      </w:rPr>
      <w:tblPr/>
      <w:tcPr>
        <w:shd w:val="clear" w:color="C8F1ED" w:fill="C8F1ED"/>
      </w:tcPr>
    </w:tblStylePr>
  </w:style>
  <w:style w:type="table" w:customStyle="1" w:styleId="ListTable4-Accent611">
    <w:name w:val="List Table 4 - Accent 611"/>
    <w:basedOn w:val="a1"/>
    <w:uiPriority w:val="99"/>
    <w:qFormat/>
    <w:tblPr>
      <w:tblBorders>
        <w:top w:val="single" w:sz="4" w:space="0" w:color="F099A3"/>
        <w:left w:val="single" w:sz="4" w:space="0" w:color="F099A3"/>
        <w:bottom w:val="single" w:sz="4" w:space="0" w:color="F099A3"/>
        <w:right w:val="single" w:sz="4" w:space="0" w:color="F099A3"/>
        <w:insideH w:val="single" w:sz="4" w:space="0" w:color="F099A3"/>
      </w:tblBorders>
    </w:tblPr>
    <w:tblStylePr w:type="firstRow">
      <w:rPr>
        <w:rFonts w:ascii="Arial" w:hAnsi="Arial"/>
        <w:b/>
        <w:color w:val="FFFFFF"/>
        <w:sz w:val="22"/>
      </w:rPr>
      <w:tbl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fill="F8D1D6"/>
      </w:tcPr>
    </w:tblStylePr>
    <w:tblStylePr w:type="band1Horz">
      <w:rPr>
        <w:rFonts w:ascii="Arial" w:hAnsi="Arial"/>
        <w:color w:val="404040"/>
        <w:sz w:val="22"/>
      </w:rPr>
      <w:tblPr/>
      <w:tcPr>
        <w:shd w:val="clear" w:color="F8D1D6" w:fill="F8D1D6"/>
      </w:tcPr>
    </w:tblStylePr>
  </w:style>
  <w:style w:type="table" w:customStyle="1" w:styleId="ListTable5Dark11">
    <w:name w:val="List Table 5 Dark11"/>
    <w:basedOn w:val="a1"/>
    <w:uiPriority w:val="99"/>
    <w:qFormat/>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1">
    <w:name w:val="List Table 5 Dark - Accent 111"/>
    <w:basedOn w:val="a1"/>
    <w:uiPriority w:val="99"/>
    <w:qFormat/>
    <w:tblPr>
      <w:tblBorders>
        <w:top w:val="single" w:sz="32" w:space="0" w:color="4874CB"/>
        <w:left w:val="single" w:sz="32" w:space="0" w:color="4874CB"/>
        <w:bottom w:val="single" w:sz="32" w:space="0" w:color="4874CB"/>
        <w:right w:val="single" w:sz="32" w:space="0" w:color="4874CB"/>
      </w:tblBorders>
    </w:tblPr>
    <w:tblStylePr w:type="firstRow">
      <w:rPr>
        <w:rFonts w:ascii="Arial" w:hAnsi="Arial"/>
        <w:b/>
        <w:color w:val="FFFFFF"/>
        <w:sz w:val="22"/>
      </w:rPr>
      <w:tblPr/>
      <w:tcPr>
        <w:tcBorders>
          <w:top w:val="single" w:sz="32" w:space="0" w:color="4874CB"/>
          <w:bottom w:val="single" w:sz="12" w:space="0" w:color="FFFFFF"/>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874CB"/>
          <w:right w:val="single" w:sz="4" w:space="0" w:color="FFFFFF"/>
        </w:tcBorders>
      </w:tcPr>
    </w:tblStylePr>
    <w:tblStylePr w:type="lastCol">
      <w:tblPr/>
      <w:tcPr>
        <w:tcBorders>
          <w:left w:val="single" w:sz="4" w:space="0" w:color="FFFFFF"/>
          <w:right w:val="single" w:sz="32" w:space="0" w:color="4874CB"/>
        </w:tcBorders>
      </w:tcPr>
    </w:tblStylePr>
    <w:tblStylePr w:type="band1Vert">
      <w:tblPr/>
      <w:tcPr>
        <w:tcBorders>
          <w:left w:val="single" w:sz="4" w:space="0" w:color="FFFFFF"/>
          <w:right w:val="single" w:sz="4" w:space="0" w:color="FFFFFF"/>
        </w:tcBorders>
        <w:shd w:val="clear" w:color="4874CB" w:fill="4874C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874CB" w:fill="4874CB"/>
      </w:tcPr>
    </w:tblStylePr>
    <w:tblStylePr w:type="band2Horz">
      <w:tblPr/>
      <w:tcPr>
        <w:tcBorders>
          <w:top w:val="single" w:sz="4" w:space="0" w:color="FFFFFF"/>
          <w:bottom w:val="single" w:sz="4" w:space="0" w:color="FFFFFF"/>
        </w:tcBorders>
        <w:shd w:val="clear" w:color="4874CB" w:fill="4874CB"/>
      </w:tcPr>
    </w:tblStylePr>
  </w:style>
  <w:style w:type="table" w:customStyle="1" w:styleId="ListTable5Dark-Accent211">
    <w:name w:val="List Table 5 Dark - Accent 211"/>
    <w:basedOn w:val="a1"/>
    <w:uiPriority w:val="99"/>
    <w:qFormat/>
    <w:tblPr>
      <w:tblBorders>
        <w:top w:val="single" w:sz="32" w:space="0" w:color="F5B483"/>
        <w:left w:val="single" w:sz="32" w:space="0" w:color="F5B483"/>
        <w:bottom w:val="single" w:sz="32" w:space="0" w:color="F5B483"/>
        <w:right w:val="single" w:sz="32" w:space="0" w:color="F5B483"/>
      </w:tblBorders>
    </w:tblPr>
    <w:tblStylePr w:type="firstRow">
      <w:rPr>
        <w:rFonts w:ascii="Arial" w:hAnsi="Arial"/>
        <w:b/>
        <w:color w:val="FFFFFF"/>
        <w:sz w:val="22"/>
      </w:rPr>
      <w:tblPr/>
      <w:tcPr>
        <w:tcBorders>
          <w:top w:val="single" w:sz="32" w:space="0" w:color="F5B483"/>
          <w:bottom w:val="single" w:sz="12" w:space="0" w:color="FFFFFF"/>
        </w:tcBorders>
        <w:shd w:val="clear" w:color="F5B483" w:fill="F5B483"/>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5B483"/>
          <w:right w:val="single" w:sz="4" w:space="0" w:color="FFFFFF"/>
        </w:tcBorders>
      </w:tcPr>
    </w:tblStylePr>
    <w:tblStylePr w:type="lastCol">
      <w:tblPr/>
      <w:tcPr>
        <w:tcBorders>
          <w:left w:val="single" w:sz="4" w:space="0" w:color="FFFFFF"/>
          <w:right w:val="single" w:sz="32" w:space="0" w:color="F5B483"/>
        </w:tcBorders>
      </w:tcPr>
    </w:tblStylePr>
    <w:tblStylePr w:type="band1Vert">
      <w:tblPr/>
      <w:tcPr>
        <w:tcBorders>
          <w:left w:val="single" w:sz="4" w:space="0" w:color="FFFFFF"/>
          <w:right w:val="single" w:sz="4" w:space="0" w:color="FFFFFF"/>
        </w:tcBorders>
        <w:shd w:val="clear" w:color="F5B483" w:fill="F5B483"/>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5B483" w:fill="F5B483"/>
      </w:tcPr>
    </w:tblStylePr>
    <w:tblStylePr w:type="band2Horz">
      <w:tblPr/>
      <w:tcPr>
        <w:tcBorders>
          <w:top w:val="single" w:sz="4" w:space="0" w:color="FFFFFF"/>
          <w:bottom w:val="single" w:sz="4" w:space="0" w:color="FFFFFF"/>
        </w:tcBorders>
        <w:shd w:val="clear" w:color="F5B483" w:fill="F5B483"/>
      </w:tcPr>
    </w:tblStylePr>
  </w:style>
  <w:style w:type="table" w:customStyle="1" w:styleId="ListTable5Dark-Accent311">
    <w:name w:val="List Table 5 Dark - Accent 311"/>
    <w:basedOn w:val="a1"/>
    <w:uiPriority w:val="99"/>
    <w:qFormat/>
    <w:tblPr>
      <w:tblBorders>
        <w:top w:val="single" w:sz="32" w:space="0" w:color="FDD861"/>
        <w:left w:val="single" w:sz="32" w:space="0" w:color="FDD861"/>
        <w:bottom w:val="single" w:sz="32" w:space="0" w:color="FDD861"/>
        <w:right w:val="single" w:sz="32" w:space="0" w:color="FDD861"/>
      </w:tblBorders>
    </w:tblPr>
    <w:tblStylePr w:type="firstRow">
      <w:rPr>
        <w:rFonts w:ascii="Arial" w:hAnsi="Arial"/>
        <w:b/>
        <w:color w:val="FFFFFF"/>
        <w:sz w:val="22"/>
      </w:rPr>
      <w:tblPr/>
      <w:tcPr>
        <w:tcBorders>
          <w:top w:val="single" w:sz="32" w:space="0" w:color="FDD861"/>
          <w:bottom w:val="single" w:sz="12" w:space="0" w:color="FFFFFF"/>
        </w:tcBorders>
        <w:shd w:val="clear" w:color="FDD861" w:fill="FDD861"/>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DD861"/>
          <w:right w:val="single" w:sz="4" w:space="0" w:color="FFFFFF"/>
        </w:tcBorders>
      </w:tcPr>
    </w:tblStylePr>
    <w:tblStylePr w:type="lastCol">
      <w:tblPr/>
      <w:tcPr>
        <w:tcBorders>
          <w:left w:val="single" w:sz="4" w:space="0" w:color="FFFFFF"/>
          <w:right w:val="single" w:sz="32" w:space="0" w:color="FDD861"/>
        </w:tcBorders>
      </w:tcPr>
    </w:tblStylePr>
    <w:tblStylePr w:type="band1Vert">
      <w:tblPr/>
      <w:tcPr>
        <w:tcBorders>
          <w:left w:val="single" w:sz="4" w:space="0" w:color="FFFFFF"/>
          <w:right w:val="single" w:sz="4" w:space="0" w:color="FFFFFF"/>
        </w:tcBorders>
        <w:shd w:val="clear" w:color="FDD861" w:fill="FDD861"/>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DD861" w:fill="FDD861"/>
      </w:tcPr>
    </w:tblStylePr>
    <w:tblStylePr w:type="band2Horz">
      <w:tblPr/>
      <w:tcPr>
        <w:tcBorders>
          <w:top w:val="single" w:sz="4" w:space="0" w:color="FFFFFF"/>
          <w:bottom w:val="single" w:sz="4" w:space="0" w:color="FFFFFF"/>
        </w:tcBorders>
        <w:shd w:val="clear" w:color="FDD861" w:fill="FDD861"/>
      </w:tcPr>
    </w:tblStylePr>
  </w:style>
  <w:style w:type="table" w:customStyle="1" w:styleId="ListTable5Dark-Accent411">
    <w:name w:val="List Table 5 Dark - Accent 411"/>
    <w:basedOn w:val="a1"/>
    <w:uiPriority w:val="99"/>
    <w:qFormat/>
    <w:tblPr>
      <w:tblBorders>
        <w:top w:val="single" w:sz="32" w:space="0" w:color="ABD78C"/>
        <w:left w:val="single" w:sz="32" w:space="0" w:color="ABD78C"/>
        <w:bottom w:val="single" w:sz="32" w:space="0" w:color="ABD78C"/>
        <w:right w:val="single" w:sz="32" w:space="0" w:color="ABD78C"/>
      </w:tblBorders>
    </w:tblPr>
    <w:tblStylePr w:type="firstRow">
      <w:rPr>
        <w:rFonts w:ascii="Arial" w:hAnsi="Arial"/>
        <w:b/>
        <w:color w:val="FFFFFF"/>
        <w:sz w:val="22"/>
      </w:rPr>
      <w:tblPr/>
      <w:tcPr>
        <w:tcBorders>
          <w:top w:val="single" w:sz="32" w:space="0" w:color="ABD78C"/>
          <w:bottom w:val="single" w:sz="12" w:space="0" w:color="FFFFFF"/>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BD78C"/>
          <w:right w:val="single" w:sz="4" w:space="0" w:color="FFFFFF"/>
        </w:tcBorders>
      </w:tcPr>
    </w:tblStylePr>
    <w:tblStylePr w:type="lastCol">
      <w:tblPr/>
      <w:tcPr>
        <w:tcBorders>
          <w:left w:val="single" w:sz="4" w:space="0" w:color="FFFFFF"/>
          <w:right w:val="single" w:sz="32" w:space="0" w:color="ABD78C"/>
        </w:tcBorders>
      </w:tcPr>
    </w:tblStylePr>
    <w:tblStylePr w:type="band1Vert">
      <w:tblPr/>
      <w:tcPr>
        <w:tcBorders>
          <w:left w:val="single" w:sz="4" w:space="0" w:color="FFFFFF"/>
          <w:right w:val="single" w:sz="4" w:space="0" w:color="FFFFFF"/>
        </w:tcBorders>
        <w:shd w:val="clear" w:color="ABD78C" w:fill="ABD78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BD78C" w:fill="ABD78C"/>
      </w:tcPr>
    </w:tblStylePr>
    <w:tblStylePr w:type="band2Horz">
      <w:tblPr/>
      <w:tcPr>
        <w:tcBorders>
          <w:top w:val="single" w:sz="4" w:space="0" w:color="FFFFFF"/>
          <w:bottom w:val="single" w:sz="4" w:space="0" w:color="FFFFFF"/>
        </w:tcBorders>
        <w:shd w:val="clear" w:color="ABD78C" w:fill="ABD78C"/>
      </w:tcPr>
    </w:tblStylePr>
  </w:style>
  <w:style w:type="table" w:customStyle="1" w:styleId="ListTable5Dark-Accent511">
    <w:name w:val="List Table 5 Dark - Accent 511"/>
    <w:basedOn w:val="a1"/>
    <w:uiPriority w:val="99"/>
    <w:qFormat/>
    <w:tblPr>
      <w:tblBorders>
        <w:top w:val="single" w:sz="32" w:space="0" w:color="7CDED5"/>
        <w:left w:val="single" w:sz="32" w:space="0" w:color="7CDED5"/>
        <w:bottom w:val="single" w:sz="32" w:space="0" w:color="7CDED5"/>
        <w:right w:val="single" w:sz="32" w:space="0" w:color="7CDED5"/>
      </w:tblBorders>
    </w:tblPr>
    <w:tblStylePr w:type="firstRow">
      <w:rPr>
        <w:rFonts w:ascii="Arial" w:hAnsi="Arial"/>
        <w:b/>
        <w:color w:val="FFFFFF"/>
        <w:sz w:val="22"/>
      </w:rPr>
      <w:tblPr/>
      <w:tcPr>
        <w:tcBorders>
          <w:top w:val="single" w:sz="32" w:space="0" w:color="7CDED5"/>
          <w:bottom w:val="single" w:sz="12" w:space="0" w:color="FFFFFF"/>
        </w:tcBorders>
        <w:shd w:val="clear" w:color="7CDED5" w:fill="7CDED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CDED5"/>
          <w:right w:val="single" w:sz="4" w:space="0" w:color="FFFFFF"/>
        </w:tcBorders>
      </w:tcPr>
    </w:tblStylePr>
    <w:tblStylePr w:type="lastCol">
      <w:tblPr/>
      <w:tcPr>
        <w:tcBorders>
          <w:left w:val="single" w:sz="4" w:space="0" w:color="FFFFFF"/>
          <w:right w:val="single" w:sz="32" w:space="0" w:color="7CDED5"/>
        </w:tcBorders>
      </w:tcPr>
    </w:tblStylePr>
    <w:tblStylePr w:type="band1Vert">
      <w:tblPr/>
      <w:tcPr>
        <w:tcBorders>
          <w:left w:val="single" w:sz="4" w:space="0" w:color="FFFFFF"/>
          <w:right w:val="single" w:sz="4" w:space="0" w:color="FFFFFF"/>
        </w:tcBorders>
        <w:shd w:val="clear" w:color="7CDED5" w:fill="7CDED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CDED5" w:fill="7CDED5"/>
      </w:tcPr>
    </w:tblStylePr>
    <w:tblStylePr w:type="band2Horz">
      <w:tblPr/>
      <w:tcPr>
        <w:tcBorders>
          <w:top w:val="single" w:sz="4" w:space="0" w:color="FFFFFF"/>
          <w:bottom w:val="single" w:sz="4" w:space="0" w:color="FFFFFF"/>
        </w:tcBorders>
        <w:shd w:val="clear" w:color="7CDED5" w:fill="7CDED5"/>
      </w:tcPr>
    </w:tblStylePr>
  </w:style>
  <w:style w:type="table" w:customStyle="1" w:styleId="ListTable5Dark-Accent611">
    <w:name w:val="List Table 5 Dark - Accent 611"/>
    <w:basedOn w:val="a1"/>
    <w:uiPriority w:val="99"/>
    <w:qFormat/>
    <w:tblPr>
      <w:tblBorders>
        <w:top w:val="single" w:sz="32" w:space="0" w:color="EF949E"/>
        <w:left w:val="single" w:sz="32" w:space="0" w:color="EF949E"/>
        <w:bottom w:val="single" w:sz="32" w:space="0" w:color="EF949E"/>
        <w:right w:val="single" w:sz="32" w:space="0" w:color="EF949E"/>
      </w:tblBorders>
    </w:tblPr>
    <w:tblStylePr w:type="firstRow">
      <w:rPr>
        <w:rFonts w:ascii="Arial" w:hAnsi="Arial"/>
        <w:b/>
        <w:color w:val="FFFFFF"/>
        <w:sz w:val="22"/>
      </w:rPr>
      <w:tblPr/>
      <w:tcPr>
        <w:tcBorders>
          <w:top w:val="single" w:sz="32" w:space="0" w:color="EF949E"/>
          <w:bottom w:val="single" w:sz="12" w:space="0" w:color="FFFFFF"/>
        </w:tcBorders>
        <w:shd w:val="clear" w:color="EF949E" w:fill="EF949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EF949E"/>
          <w:right w:val="single" w:sz="4" w:space="0" w:color="FFFFFF"/>
        </w:tcBorders>
      </w:tcPr>
    </w:tblStylePr>
    <w:tblStylePr w:type="lastCol">
      <w:tblPr/>
      <w:tcPr>
        <w:tcBorders>
          <w:left w:val="single" w:sz="4" w:space="0" w:color="FFFFFF"/>
          <w:right w:val="single" w:sz="32" w:space="0" w:color="EF949E"/>
        </w:tcBorders>
      </w:tcPr>
    </w:tblStylePr>
    <w:tblStylePr w:type="band1Vert">
      <w:tblPr/>
      <w:tcPr>
        <w:tcBorders>
          <w:left w:val="single" w:sz="4" w:space="0" w:color="FFFFFF"/>
          <w:right w:val="single" w:sz="4" w:space="0" w:color="FFFFFF"/>
        </w:tcBorders>
        <w:shd w:val="clear" w:color="EF949E" w:fill="EF949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EF949E" w:fill="EF949E"/>
      </w:tcPr>
    </w:tblStylePr>
    <w:tblStylePr w:type="band2Horz">
      <w:tblPr/>
      <w:tcPr>
        <w:tcBorders>
          <w:top w:val="single" w:sz="4" w:space="0" w:color="FFFFFF"/>
          <w:bottom w:val="single" w:sz="4" w:space="0" w:color="FFFFFF"/>
        </w:tcBorders>
        <w:shd w:val="clear" w:color="EF949E" w:fill="EF949E"/>
      </w:tcPr>
    </w:tblStylePr>
  </w:style>
  <w:style w:type="table" w:customStyle="1" w:styleId="ListTable6Colorful11">
    <w:name w:val="List Table 6 Colorful11"/>
    <w:basedOn w:val="a1"/>
    <w:uiPriority w:val="99"/>
    <w:qFormat/>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1">
    <w:name w:val="List Table 6 Colorful - Accent 111"/>
    <w:basedOn w:val="a1"/>
    <w:uiPriority w:val="99"/>
    <w:qFormat/>
    <w:tblPr>
      <w:tblBorders>
        <w:top w:val="single" w:sz="4" w:space="0" w:color="4874CB"/>
        <w:bottom w:val="single" w:sz="4" w:space="0" w:color="4874CB"/>
      </w:tblBorders>
    </w:tblPr>
    <w:tblStylePr w:type="firstRow">
      <w:rPr>
        <w:b/>
        <w:color w:val="23417D"/>
      </w:rPr>
      <w:tblPr/>
      <w:tcPr>
        <w:tcBorders>
          <w:bottom w:val="single" w:sz="4" w:space="0" w:color="4874CB"/>
        </w:tcBorders>
      </w:tcPr>
    </w:tblStylePr>
    <w:tblStylePr w:type="lastRow">
      <w:rPr>
        <w:b/>
        <w:color w:val="23417D"/>
      </w:rPr>
      <w:tblPr/>
      <w:tcPr>
        <w:tcBorders>
          <w:top w:val="single" w:sz="4" w:space="0" w:color="4874CB"/>
        </w:tcBorders>
      </w:tcPr>
    </w:tblStylePr>
    <w:tblStylePr w:type="firstCol">
      <w:rPr>
        <w:b/>
        <w:color w:val="23417D"/>
      </w:rPr>
    </w:tblStylePr>
    <w:tblStylePr w:type="lastCol">
      <w:rPr>
        <w:b/>
        <w:color w:val="23417D"/>
      </w:rPr>
    </w:tblStylePr>
    <w:tblStylePr w:type="band1Vert">
      <w:tblPr/>
      <w:tcPr>
        <w:shd w:val="clear" w:color="D1DCF2" w:fill="D1DCF2"/>
      </w:tcPr>
    </w:tblStylePr>
    <w:tblStylePr w:type="band1Horz">
      <w:rPr>
        <w:rFonts w:ascii="Arial" w:hAnsi="Arial"/>
        <w:color w:val="23417D"/>
        <w:sz w:val="22"/>
      </w:rPr>
      <w:tblPr/>
      <w:tcPr>
        <w:shd w:val="clear" w:color="D1DCF2" w:fill="D1DCF2"/>
      </w:tcPr>
    </w:tblStylePr>
    <w:tblStylePr w:type="band2Horz">
      <w:rPr>
        <w:rFonts w:ascii="Arial" w:hAnsi="Arial"/>
        <w:color w:val="23417D"/>
        <w:sz w:val="22"/>
      </w:rPr>
    </w:tblStylePr>
  </w:style>
  <w:style w:type="table" w:customStyle="1" w:styleId="ListTable6Colorful-Accent211">
    <w:name w:val="List Table 6 Colorful - Accent 211"/>
    <w:basedOn w:val="a1"/>
    <w:uiPriority w:val="99"/>
    <w:qFormat/>
    <w:tblPr>
      <w:tblBorders>
        <w:top w:val="single" w:sz="4" w:space="0" w:color="F5B483"/>
        <w:bottom w:val="single" w:sz="4" w:space="0" w:color="F5B483"/>
      </w:tblBorders>
    </w:tblPr>
    <w:tblStylePr w:type="firstRow">
      <w:rPr>
        <w:b/>
        <w:color w:val="F5B483"/>
      </w:rPr>
      <w:tblPr/>
      <w:tcPr>
        <w:tcBorders>
          <w:bottom w:val="single" w:sz="4" w:space="0" w:color="F5B483"/>
        </w:tcBorders>
      </w:tcPr>
    </w:tblStylePr>
    <w:tblStylePr w:type="lastRow">
      <w:rPr>
        <w:b/>
        <w:color w:val="F5B483"/>
      </w:rPr>
      <w:tblPr/>
      <w:tcPr>
        <w:tcBorders>
          <w:top w:val="single" w:sz="4" w:space="0" w:color="F5B483"/>
        </w:tcBorders>
      </w:tcPr>
    </w:tblStylePr>
    <w:tblStylePr w:type="firstCol">
      <w:rPr>
        <w:b/>
        <w:color w:val="F5B483"/>
      </w:rPr>
    </w:tblStylePr>
    <w:tblStylePr w:type="lastCol">
      <w:rPr>
        <w:b/>
        <w:color w:val="F5B483"/>
      </w:rPr>
    </w:tblStylePr>
    <w:tblStylePr w:type="band1Vert">
      <w:tblPr/>
      <w:tcPr>
        <w:shd w:val="clear" w:color="FADFCA" w:fill="FADFCA"/>
      </w:tcPr>
    </w:tblStylePr>
    <w:tblStylePr w:type="band1Horz">
      <w:rPr>
        <w:rFonts w:ascii="Arial" w:hAnsi="Arial"/>
        <w:color w:val="F5B483"/>
        <w:sz w:val="22"/>
      </w:rPr>
      <w:tblPr/>
      <w:tcPr>
        <w:shd w:val="clear" w:color="FADFCA" w:fill="FADFCA"/>
      </w:tcPr>
    </w:tblStylePr>
    <w:tblStylePr w:type="band2Horz">
      <w:rPr>
        <w:rFonts w:ascii="Arial" w:hAnsi="Arial"/>
        <w:color w:val="F5B483"/>
        <w:sz w:val="22"/>
      </w:rPr>
    </w:tblStylePr>
  </w:style>
  <w:style w:type="table" w:customStyle="1" w:styleId="ListTable6Colorful-Accent311">
    <w:name w:val="List Table 6 Colorful - Accent 311"/>
    <w:basedOn w:val="a1"/>
    <w:uiPriority w:val="99"/>
    <w:qFormat/>
    <w:tblPr>
      <w:tblBorders>
        <w:top w:val="single" w:sz="4" w:space="0" w:color="FDD861"/>
        <w:bottom w:val="single" w:sz="4" w:space="0" w:color="FDD861"/>
      </w:tblBorders>
    </w:tblPr>
    <w:tblStylePr w:type="firstRow">
      <w:rPr>
        <w:b/>
        <w:color w:val="FDD861"/>
      </w:rPr>
      <w:tblPr/>
      <w:tcPr>
        <w:tcBorders>
          <w:bottom w:val="single" w:sz="4" w:space="0" w:color="FDD861"/>
        </w:tcBorders>
      </w:tcPr>
    </w:tblStylePr>
    <w:tblStylePr w:type="lastRow">
      <w:rPr>
        <w:b/>
        <w:color w:val="FDD861"/>
      </w:rPr>
      <w:tblPr/>
      <w:tcPr>
        <w:tcBorders>
          <w:top w:val="single" w:sz="4" w:space="0" w:color="FDD861"/>
        </w:tcBorders>
      </w:tcPr>
    </w:tblStylePr>
    <w:tblStylePr w:type="firstCol">
      <w:rPr>
        <w:b/>
        <w:color w:val="FDD861"/>
      </w:rPr>
    </w:tblStylePr>
    <w:tblStylePr w:type="lastCol">
      <w:rPr>
        <w:b/>
        <w:color w:val="FDD861"/>
      </w:rPr>
    </w:tblStylePr>
    <w:tblStylePr w:type="band1Vert">
      <w:tblPr/>
      <w:tcPr>
        <w:shd w:val="clear" w:color="FEEEBC" w:fill="FEEEBC"/>
      </w:tcPr>
    </w:tblStylePr>
    <w:tblStylePr w:type="band1Horz">
      <w:rPr>
        <w:rFonts w:ascii="Arial" w:hAnsi="Arial"/>
        <w:color w:val="FDD861"/>
        <w:sz w:val="22"/>
      </w:rPr>
      <w:tblPr/>
      <w:tcPr>
        <w:shd w:val="clear" w:color="FEEEBC" w:fill="FEEEBC"/>
      </w:tcPr>
    </w:tblStylePr>
    <w:tblStylePr w:type="band2Horz">
      <w:rPr>
        <w:rFonts w:ascii="Arial" w:hAnsi="Arial"/>
        <w:color w:val="FDD861"/>
        <w:sz w:val="22"/>
      </w:rPr>
    </w:tblStylePr>
  </w:style>
  <w:style w:type="table" w:customStyle="1" w:styleId="ListTable6Colorful-Accent411">
    <w:name w:val="List Table 6 Colorful - Accent 411"/>
    <w:basedOn w:val="a1"/>
    <w:uiPriority w:val="99"/>
    <w:qFormat/>
    <w:tblPr>
      <w:tblBorders>
        <w:top w:val="single" w:sz="4" w:space="0" w:color="ABD78C"/>
        <w:bottom w:val="single" w:sz="4" w:space="0" w:color="ABD78C"/>
      </w:tblBorders>
    </w:tblPr>
    <w:tblStylePr w:type="firstRow">
      <w:rPr>
        <w:b/>
        <w:color w:val="ABD78C"/>
      </w:rPr>
      <w:tblPr/>
      <w:tcPr>
        <w:tcBorders>
          <w:bottom w:val="single" w:sz="4" w:space="0" w:color="ABD78C"/>
        </w:tcBorders>
      </w:tcPr>
    </w:tblStylePr>
    <w:tblStylePr w:type="lastRow">
      <w:rPr>
        <w:b/>
        <w:color w:val="ABD78C"/>
      </w:rPr>
      <w:tblPr/>
      <w:tcPr>
        <w:tcBorders>
          <w:top w:val="single" w:sz="4" w:space="0" w:color="ABD78C"/>
        </w:tcBorders>
      </w:tcPr>
    </w:tblStylePr>
    <w:tblStylePr w:type="firstCol">
      <w:rPr>
        <w:b/>
        <w:color w:val="ABD78C"/>
      </w:rPr>
    </w:tblStylePr>
    <w:tblStylePr w:type="lastCol">
      <w:rPr>
        <w:b/>
        <w:color w:val="ABD78C"/>
      </w:rPr>
    </w:tblStylePr>
    <w:tblStylePr w:type="band1Vert">
      <w:tblPr/>
      <w:tcPr>
        <w:shd w:val="clear" w:color="DCEECF" w:fill="DCEECF"/>
      </w:tcPr>
    </w:tblStylePr>
    <w:tblStylePr w:type="band1Horz">
      <w:rPr>
        <w:rFonts w:ascii="Arial" w:hAnsi="Arial"/>
        <w:color w:val="ABD78C"/>
        <w:sz w:val="22"/>
      </w:rPr>
      <w:tblPr/>
      <w:tcPr>
        <w:shd w:val="clear" w:color="DCEECF" w:fill="DCEECF"/>
      </w:tcPr>
    </w:tblStylePr>
    <w:tblStylePr w:type="band2Horz">
      <w:rPr>
        <w:rFonts w:ascii="Arial" w:hAnsi="Arial"/>
        <w:color w:val="ABD78C"/>
        <w:sz w:val="22"/>
      </w:rPr>
    </w:tblStylePr>
  </w:style>
  <w:style w:type="table" w:customStyle="1" w:styleId="ListTable6Colorful-Accent511">
    <w:name w:val="List Table 6 Colorful - Accent 511"/>
    <w:basedOn w:val="a1"/>
    <w:uiPriority w:val="99"/>
    <w:qFormat/>
    <w:tblPr>
      <w:tblBorders>
        <w:top w:val="single" w:sz="4" w:space="0" w:color="7CDED5"/>
        <w:bottom w:val="single" w:sz="4" w:space="0" w:color="7CDED5"/>
      </w:tblBorders>
    </w:tblPr>
    <w:tblStylePr w:type="firstRow">
      <w:rPr>
        <w:b/>
        <w:color w:val="7CDED5"/>
      </w:rPr>
      <w:tblPr/>
      <w:tcPr>
        <w:tcBorders>
          <w:bottom w:val="single" w:sz="4" w:space="0" w:color="7CDED5"/>
        </w:tcBorders>
      </w:tcPr>
    </w:tblStylePr>
    <w:tblStylePr w:type="lastRow">
      <w:rPr>
        <w:b/>
        <w:color w:val="7CDED5"/>
      </w:rPr>
      <w:tblPr/>
      <w:tcPr>
        <w:tcBorders>
          <w:top w:val="single" w:sz="4" w:space="0" w:color="7CDED5"/>
        </w:tcBorders>
      </w:tcPr>
    </w:tblStylePr>
    <w:tblStylePr w:type="firstCol">
      <w:rPr>
        <w:b/>
        <w:color w:val="7CDED5"/>
      </w:rPr>
    </w:tblStylePr>
    <w:tblStylePr w:type="lastCol">
      <w:rPr>
        <w:b/>
        <w:color w:val="7CDED5"/>
      </w:rPr>
    </w:tblStylePr>
    <w:tblStylePr w:type="band1Vert">
      <w:tblPr/>
      <w:tcPr>
        <w:shd w:val="clear" w:color="C8F1ED" w:fill="C8F1ED"/>
      </w:tcPr>
    </w:tblStylePr>
    <w:tblStylePr w:type="band1Horz">
      <w:rPr>
        <w:rFonts w:ascii="Arial" w:hAnsi="Arial"/>
        <w:color w:val="7CDED5"/>
        <w:sz w:val="22"/>
      </w:rPr>
      <w:tblPr/>
      <w:tcPr>
        <w:shd w:val="clear" w:color="C8F1ED" w:fill="C8F1ED"/>
      </w:tcPr>
    </w:tblStylePr>
    <w:tblStylePr w:type="band2Horz">
      <w:rPr>
        <w:rFonts w:ascii="Arial" w:hAnsi="Arial"/>
        <w:color w:val="7CDED5"/>
        <w:sz w:val="22"/>
      </w:rPr>
    </w:tblStylePr>
  </w:style>
  <w:style w:type="table" w:customStyle="1" w:styleId="ListTable6Colorful-Accent611">
    <w:name w:val="List Table 6 Colorful - Accent 611"/>
    <w:basedOn w:val="a1"/>
    <w:uiPriority w:val="99"/>
    <w:qFormat/>
    <w:tblPr>
      <w:tblBorders>
        <w:top w:val="single" w:sz="4" w:space="0" w:color="EF949E"/>
        <w:bottom w:val="single" w:sz="4" w:space="0" w:color="EF949E"/>
      </w:tblBorders>
    </w:tblPr>
    <w:tblStylePr w:type="firstRow">
      <w:rPr>
        <w:b/>
        <w:color w:val="EF949E"/>
      </w:rPr>
      <w:tblPr/>
      <w:tcPr>
        <w:tcBorders>
          <w:bottom w:val="single" w:sz="4" w:space="0" w:color="EF949E"/>
        </w:tcBorders>
      </w:tcPr>
    </w:tblStylePr>
    <w:tblStylePr w:type="lastRow">
      <w:rPr>
        <w:b/>
        <w:color w:val="EF949E"/>
      </w:rPr>
      <w:tblPr/>
      <w:tcPr>
        <w:tcBorders>
          <w:top w:val="single" w:sz="4" w:space="0" w:color="EF949E"/>
        </w:tcBorders>
      </w:tcPr>
    </w:tblStylePr>
    <w:tblStylePr w:type="firstCol">
      <w:rPr>
        <w:b/>
        <w:color w:val="EF949E"/>
      </w:rPr>
    </w:tblStylePr>
    <w:tblStylePr w:type="lastCol">
      <w:rPr>
        <w:b/>
        <w:color w:val="EF949E"/>
      </w:rPr>
    </w:tblStylePr>
    <w:tblStylePr w:type="band1Vert">
      <w:tblPr/>
      <w:tcPr>
        <w:shd w:val="clear" w:color="F8D1D6" w:fill="F8D1D6"/>
      </w:tcPr>
    </w:tblStylePr>
    <w:tblStylePr w:type="band1Horz">
      <w:rPr>
        <w:rFonts w:ascii="Arial" w:hAnsi="Arial"/>
        <w:color w:val="EF949E"/>
        <w:sz w:val="22"/>
      </w:rPr>
      <w:tblPr/>
      <w:tcPr>
        <w:shd w:val="clear" w:color="F8D1D6" w:fill="F8D1D6"/>
      </w:tcPr>
    </w:tblStylePr>
    <w:tblStylePr w:type="band2Horz">
      <w:rPr>
        <w:rFonts w:ascii="Arial" w:hAnsi="Arial"/>
        <w:color w:val="EF949E"/>
        <w:sz w:val="22"/>
      </w:rPr>
    </w:tblStylePr>
  </w:style>
  <w:style w:type="table" w:customStyle="1" w:styleId="ListTable7Colorful11">
    <w:name w:val="List Table 7 Colorful11"/>
    <w:basedOn w:val="a1"/>
    <w:uiPriority w:val="99"/>
    <w:qFormat/>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1">
    <w:name w:val="List Table 7 Colorful - Accent 111"/>
    <w:basedOn w:val="a1"/>
    <w:uiPriority w:val="99"/>
    <w:qFormat/>
    <w:tblPr>
      <w:tblBorders>
        <w:right w:val="single" w:sz="4" w:space="0" w:color="4874CB"/>
      </w:tblBorders>
    </w:tblPr>
    <w:tblStylePr w:type="firstRow">
      <w:rPr>
        <w:rFonts w:ascii="Arial" w:hAnsi="Arial"/>
        <w:i/>
        <w:color w:val="23417D"/>
        <w:sz w:val="22"/>
      </w:rPr>
      <w:tblPr/>
      <w:tcPr>
        <w:tcBorders>
          <w:top w:val="nil"/>
          <w:left w:val="nil"/>
          <w:bottom w:val="single" w:sz="4" w:space="0" w:color="4874CB"/>
          <w:right w:val="nil"/>
        </w:tcBorders>
        <w:shd w:val="clear" w:color="FFFFFF" w:fill="FFFFFF"/>
      </w:tcPr>
    </w:tblStylePr>
    <w:tblStylePr w:type="lastRow">
      <w:rPr>
        <w:rFonts w:ascii="Arial" w:hAnsi="Arial"/>
        <w:i/>
        <w:color w:val="23417D"/>
        <w:sz w:val="22"/>
      </w:rPr>
      <w:tblPr/>
      <w:tcPr>
        <w:tcBorders>
          <w:top w:val="single" w:sz="4" w:space="0" w:color="4874CB"/>
          <w:left w:val="nil"/>
          <w:bottom w:val="nil"/>
          <w:right w:val="nil"/>
        </w:tcBorders>
        <w:shd w:val="clear" w:color="FFFFFF" w:fill="FFFFFF"/>
      </w:tcPr>
    </w:tblStylePr>
    <w:tblStylePr w:type="firstCol">
      <w:pPr>
        <w:jc w:val="right"/>
      </w:pPr>
      <w:rPr>
        <w:rFonts w:ascii="Arial" w:hAnsi="Arial"/>
        <w:i/>
        <w:color w:val="23417D"/>
        <w:sz w:val="22"/>
      </w:rPr>
      <w:tblPr/>
      <w:tcPr>
        <w:tcBorders>
          <w:top w:val="nil"/>
          <w:left w:val="nil"/>
          <w:bottom w:val="nil"/>
          <w:right w:val="single" w:sz="4" w:space="0" w:color="4874CB"/>
        </w:tcBorders>
        <w:shd w:val="clear" w:color="FFFFFF" w:fill="auto"/>
      </w:tcPr>
    </w:tblStylePr>
    <w:tblStylePr w:type="lastCol">
      <w:rPr>
        <w:rFonts w:ascii="Arial" w:hAnsi="Arial"/>
        <w:i/>
        <w:color w:val="23417D"/>
        <w:sz w:val="22"/>
      </w:rPr>
      <w:tblPr/>
      <w:tcPr>
        <w:tcBorders>
          <w:top w:val="nil"/>
          <w:left w:val="single" w:sz="4" w:space="0" w:color="4874CB"/>
          <w:bottom w:val="nil"/>
          <w:right w:val="nil"/>
        </w:tcBorders>
        <w:shd w:val="clear" w:color="FFFFFF" w:fill="auto"/>
      </w:tcPr>
    </w:tblStylePr>
    <w:tblStylePr w:type="band1Vert">
      <w:tblPr/>
      <w:tcPr>
        <w:shd w:val="clear" w:color="D1DCF2" w:fill="D1DCF2"/>
      </w:tcPr>
    </w:tblStylePr>
    <w:tblStylePr w:type="band1Horz">
      <w:rPr>
        <w:rFonts w:ascii="Arial" w:hAnsi="Arial"/>
        <w:color w:val="23417D"/>
        <w:sz w:val="22"/>
      </w:rPr>
      <w:tblPr/>
      <w:tcPr>
        <w:shd w:val="clear" w:color="D1DCF2" w:fill="D1DCF2"/>
      </w:tcPr>
    </w:tblStylePr>
    <w:tblStylePr w:type="band2Horz">
      <w:rPr>
        <w:rFonts w:ascii="Arial" w:hAnsi="Arial"/>
        <w:color w:val="23417D"/>
        <w:sz w:val="22"/>
      </w:rPr>
    </w:tblStylePr>
  </w:style>
  <w:style w:type="table" w:customStyle="1" w:styleId="ListTable7Colorful-Accent211">
    <w:name w:val="List Table 7 Colorful - Accent 211"/>
    <w:basedOn w:val="a1"/>
    <w:uiPriority w:val="99"/>
    <w:qFormat/>
    <w:tblPr>
      <w:tblBorders>
        <w:right w:val="single" w:sz="4" w:space="0" w:color="F5B483"/>
      </w:tblBorders>
    </w:tblPr>
    <w:tblStylePr w:type="firstRow">
      <w:rPr>
        <w:rFonts w:ascii="Arial" w:hAnsi="Arial"/>
        <w:i/>
        <w:color w:val="F5B483"/>
        <w:sz w:val="22"/>
      </w:rPr>
      <w:tblPr/>
      <w:tcPr>
        <w:tcBorders>
          <w:top w:val="nil"/>
          <w:left w:val="nil"/>
          <w:bottom w:val="single" w:sz="4" w:space="0" w:color="F5B483"/>
          <w:right w:val="nil"/>
        </w:tcBorders>
        <w:shd w:val="clear" w:color="FFFFFF" w:fill="FFFFFF"/>
      </w:tcPr>
    </w:tblStylePr>
    <w:tblStylePr w:type="lastRow">
      <w:rPr>
        <w:rFonts w:ascii="Arial" w:hAnsi="Arial"/>
        <w:i/>
        <w:color w:val="F5B483"/>
        <w:sz w:val="22"/>
      </w:rPr>
      <w:tblPr/>
      <w:tcPr>
        <w:tcBorders>
          <w:top w:val="single" w:sz="4" w:space="0" w:color="F5B483"/>
          <w:left w:val="nil"/>
          <w:bottom w:val="nil"/>
          <w:right w:val="nil"/>
        </w:tcBorders>
        <w:shd w:val="clear" w:color="FFFFFF" w:fill="FFFFFF"/>
      </w:tcPr>
    </w:tblStylePr>
    <w:tblStylePr w:type="firstCol">
      <w:pPr>
        <w:jc w:val="right"/>
      </w:pPr>
      <w:rPr>
        <w:rFonts w:ascii="Arial" w:hAnsi="Arial"/>
        <w:i/>
        <w:color w:val="F5B483"/>
        <w:sz w:val="22"/>
      </w:rPr>
      <w:tblPr/>
      <w:tcPr>
        <w:tcBorders>
          <w:top w:val="nil"/>
          <w:left w:val="nil"/>
          <w:bottom w:val="nil"/>
          <w:right w:val="single" w:sz="4" w:space="0" w:color="F5B483"/>
        </w:tcBorders>
        <w:shd w:val="clear" w:color="FFFFFF" w:fill="auto"/>
      </w:tcPr>
    </w:tblStylePr>
    <w:tblStylePr w:type="lastCol">
      <w:rPr>
        <w:rFonts w:ascii="Arial" w:hAnsi="Arial"/>
        <w:i/>
        <w:color w:val="F5B483"/>
        <w:sz w:val="22"/>
      </w:rPr>
      <w:tblPr/>
      <w:tcPr>
        <w:tcBorders>
          <w:top w:val="nil"/>
          <w:left w:val="single" w:sz="4" w:space="0" w:color="F5B483"/>
          <w:bottom w:val="nil"/>
          <w:right w:val="nil"/>
        </w:tcBorders>
        <w:shd w:val="clear" w:color="FFFFFF" w:fill="auto"/>
      </w:tcPr>
    </w:tblStylePr>
    <w:tblStylePr w:type="band1Vert">
      <w:tblPr/>
      <w:tcPr>
        <w:shd w:val="clear" w:color="FADFCA" w:fill="FADFCA"/>
      </w:tcPr>
    </w:tblStylePr>
    <w:tblStylePr w:type="band1Horz">
      <w:rPr>
        <w:rFonts w:ascii="Arial" w:hAnsi="Arial"/>
        <w:color w:val="F5B483"/>
        <w:sz w:val="22"/>
      </w:rPr>
      <w:tblPr/>
      <w:tcPr>
        <w:shd w:val="clear" w:color="FADFCA" w:fill="FADFCA"/>
      </w:tcPr>
    </w:tblStylePr>
    <w:tblStylePr w:type="band2Horz">
      <w:rPr>
        <w:rFonts w:ascii="Arial" w:hAnsi="Arial"/>
        <w:color w:val="F5B483"/>
        <w:sz w:val="22"/>
      </w:rPr>
    </w:tblStylePr>
  </w:style>
  <w:style w:type="table" w:customStyle="1" w:styleId="ListTable7Colorful-Accent311">
    <w:name w:val="List Table 7 Colorful - Accent 311"/>
    <w:basedOn w:val="a1"/>
    <w:uiPriority w:val="99"/>
    <w:qFormat/>
    <w:tblPr>
      <w:tblBorders>
        <w:right w:val="single" w:sz="4" w:space="0" w:color="FDD861"/>
      </w:tblBorders>
    </w:tblPr>
    <w:tblStylePr w:type="firstRow">
      <w:rPr>
        <w:rFonts w:ascii="Arial" w:hAnsi="Arial"/>
        <w:i/>
        <w:color w:val="FDD861"/>
        <w:sz w:val="22"/>
      </w:rPr>
      <w:tblPr/>
      <w:tcPr>
        <w:tcBorders>
          <w:top w:val="nil"/>
          <w:left w:val="nil"/>
          <w:bottom w:val="single" w:sz="4" w:space="0" w:color="FDD861"/>
          <w:right w:val="nil"/>
        </w:tcBorders>
        <w:shd w:val="clear" w:color="FFFFFF" w:fill="FFFFFF"/>
      </w:tcPr>
    </w:tblStylePr>
    <w:tblStylePr w:type="lastRow">
      <w:rPr>
        <w:rFonts w:ascii="Arial" w:hAnsi="Arial"/>
        <w:i/>
        <w:color w:val="FDD861"/>
        <w:sz w:val="22"/>
      </w:rPr>
      <w:tblPr/>
      <w:tcPr>
        <w:tcBorders>
          <w:top w:val="single" w:sz="4" w:space="0" w:color="FDD861"/>
          <w:left w:val="nil"/>
          <w:bottom w:val="nil"/>
          <w:right w:val="nil"/>
        </w:tcBorders>
        <w:shd w:val="clear" w:color="FFFFFF" w:fill="FFFFFF"/>
      </w:tcPr>
    </w:tblStylePr>
    <w:tblStylePr w:type="firstCol">
      <w:pPr>
        <w:jc w:val="right"/>
      </w:pPr>
      <w:rPr>
        <w:rFonts w:ascii="Arial" w:hAnsi="Arial"/>
        <w:i/>
        <w:color w:val="FDD861"/>
        <w:sz w:val="22"/>
      </w:rPr>
      <w:tblPr/>
      <w:tcPr>
        <w:tcBorders>
          <w:top w:val="nil"/>
          <w:left w:val="nil"/>
          <w:bottom w:val="nil"/>
          <w:right w:val="single" w:sz="4" w:space="0" w:color="FDD861"/>
        </w:tcBorders>
        <w:shd w:val="clear" w:color="FFFFFF" w:fill="auto"/>
      </w:tcPr>
    </w:tblStylePr>
    <w:tblStylePr w:type="lastCol">
      <w:rPr>
        <w:rFonts w:ascii="Arial" w:hAnsi="Arial"/>
        <w:i/>
        <w:color w:val="FDD861"/>
        <w:sz w:val="22"/>
      </w:rPr>
      <w:tblPr/>
      <w:tcPr>
        <w:tcBorders>
          <w:top w:val="nil"/>
          <w:left w:val="single" w:sz="4" w:space="0" w:color="FDD861"/>
          <w:bottom w:val="nil"/>
          <w:right w:val="nil"/>
        </w:tcBorders>
        <w:shd w:val="clear" w:color="FFFFFF" w:fill="auto"/>
      </w:tcPr>
    </w:tblStylePr>
    <w:tblStylePr w:type="band1Vert">
      <w:tblPr/>
      <w:tcPr>
        <w:shd w:val="clear" w:color="FEEEBC" w:fill="FEEEBC"/>
      </w:tcPr>
    </w:tblStylePr>
    <w:tblStylePr w:type="band1Horz">
      <w:rPr>
        <w:rFonts w:ascii="Arial" w:hAnsi="Arial"/>
        <w:color w:val="FDD861"/>
        <w:sz w:val="22"/>
      </w:rPr>
      <w:tblPr/>
      <w:tcPr>
        <w:shd w:val="clear" w:color="FEEEBC" w:fill="FEEEBC"/>
      </w:tcPr>
    </w:tblStylePr>
    <w:tblStylePr w:type="band2Horz">
      <w:rPr>
        <w:rFonts w:ascii="Arial" w:hAnsi="Arial"/>
        <w:color w:val="FDD861"/>
        <w:sz w:val="22"/>
      </w:rPr>
    </w:tblStylePr>
  </w:style>
  <w:style w:type="table" w:customStyle="1" w:styleId="ListTable7Colorful-Accent411">
    <w:name w:val="List Table 7 Colorful - Accent 411"/>
    <w:basedOn w:val="a1"/>
    <w:uiPriority w:val="99"/>
    <w:qFormat/>
    <w:tblPr>
      <w:tblBorders>
        <w:right w:val="single" w:sz="4" w:space="0" w:color="ABD78C"/>
      </w:tblBorders>
    </w:tblPr>
    <w:tblStylePr w:type="firstRow">
      <w:rPr>
        <w:rFonts w:ascii="Arial" w:hAnsi="Arial"/>
        <w:i/>
        <w:color w:val="ABD78C"/>
        <w:sz w:val="22"/>
      </w:rPr>
      <w:tblPr/>
      <w:tcPr>
        <w:tcBorders>
          <w:top w:val="nil"/>
          <w:left w:val="nil"/>
          <w:bottom w:val="single" w:sz="4" w:space="0" w:color="ABD78C"/>
          <w:right w:val="nil"/>
        </w:tcBorders>
        <w:shd w:val="clear" w:color="FFFFFF" w:fill="FFFFFF"/>
      </w:tcPr>
    </w:tblStylePr>
    <w:tblStylePr w:type="lastRow">
      <w:rPr>
        <w:rFonts w:ascii="Arial" w:hAnsi="Arial"/>
        <w:i/>
        <w:color w:val="ABD78C"/>
        <w:sz w:val="22"/>
      </w:rPr>
      <w:tblPr/>
      <w:tcPr>
        <w:tcBorders>
          <w:top w:val="single" w:sz="4" w:space="0" w:color="ABD78C"/>
          <w:left w:val="nil"/>
          <w:bottom w:val="nil"/>
          <w:right w:val="nil"/>
        </w:tcBorders>
        <w:shd w:val="clear" w:color="FFFFFF" w:fill="FFFFFF"/>
      </w:tcPr>
    </w:tblStylePr>
    <w:tblStylePr w:type="firstCol">
      <w:pPr>
        <w:jc w:val="right"/>
      </w:pPr>
      <w:rPr>
        <w:rFonts w:ascii="Arial" w:hAnsi="Arial"/>
        <w:i/>
        <w:color w:val="ABD78C"/>
        <w:sz w:val="22"/>
      </w:rPr>
      <w:tblPr/>
      <w:tcPr>
        <w:tcBorders>
          <w:top w:val="nil"/>
          <w:left w:val="nil"/>
          <w:bottom w:val="nil"/>
          <w:right w:val="single" w:sz="4" w:space="0" w:color="ABD78C"/>
        </w:tcBorders>
        <w:shd w:val="clear" w:color="FFFFFF" w:fill="auto"/>
      </w:tcPr>
    </w:tblStylePr>
    <w:tblStylePr w:type="lastCol">
      <w:rPr>
        <w:rFonts w:ascii="Arial" w:hAnsi="Arial"/>
        <w:i/>
        <w:color w:val="ABD78C"/>
        <w:sz w:val="22"/>
      </w:rPr>
      <w:tblPr/>
      <w:tcPr>
        <w:tcBorders>
          <w:top w:val="nil"/>
          <w:left w:val="single" w:sz="4" w:space="0" w:color="ABD78C"/>
          <w:bottom w:val="nil"/>
          <w:right w:val="nil"/>
        </w:tcBorders>
        <w:shd w:val="clear" w:color="FFFFFF" w:fill="auto"/>
      </w:tcPr>
    </w:tblStylePr>
    <w:tblStylePr w:type="band1Vert">
      <w:tblPr/>
      <w:tcPr>
        <w:shd w:val="clear" w:color="DCEECF" w:fill="DCEECF"/>
      </w:tcPr>
    </w:tblStylePr>
    <w:tblStylePr w:type="band1Horz">
      <w:rPr>
        <w:rFonts w:ascii="Arial" w:hAnsi="Arial"/>
        <w:color w:val="ABD78C"/>
        <w:sz w:val="22"/>
      </w:rPr>
      <w:tblPr/>
      <w:tcPr>
        <w:shd w:val="clear" w:color="DCEECF" w:fill="DCEECF"/>
      </w:tcPr>
    </w:tblStylePr>
    <w:tblStylePr w:type="band2Horz">
      <w:rPr>
        <w:rFonts w:ascii="Arial" w:hAnsi="Arial"/>
        <w:color w:val="ABD78C"/>
        <w:sz w:val="22"/>
      </w:rPr>
    </w:tblStylePr>
  </w:style>
  <w:style w:type="table" w:customStyle="1" w:styleId="ListTable7Colorful-Accent511">
    <w:name w:val="List Table 7 Colorful - Accent 511"/>
    <w:basedOn w:val="a1"/>
    <w:uiPriority w:val="99"/>
    <w:qFormat/>
    <w:tblPr>
      <w:tblBorders>
        <w:right w:val="single" w:sz="4" w:space="0" w:color="7CDED5"/>
      </w:tblBorders>
    </w:tblPr>
    <w:tblStylePr w:type="firstRow">
      <w:rPr>
        <w:rFonts w:ascii="Arial" w:hAnsi="Arial"/>
        <w:i/>
        <w:color w:val="7CDED5"/>
        <w:sz w:val="22"/>
      </w:rPr>
      <w:tblPr/>
      <w:tcPr>
        <w:tcBorders>
          <w:top w:val="nil"/>
          <w:left w:val="nil"/>
          <w:bottom w:val="single" w:sz="4" w:space="0" w:color="7CDED5"/>
          <w:right w:val="nil"/>
        </w:tcBorders>
        <w:shd w:val="clear" w:color="FFFFFF" w:fill="FFFFFF"/>
      </w:tcPr>
    </w:tblStylePr>
    <w:tblStylePr w:type="lastRow">
      <w:rPr>
        <w:rFonts w:ascii="Arial" w:hAnsi="Arial"/>
        <w:i/>
        <w:color w:val="7CDED5"/>
        <w:sz w:val="22"/>
      </w:rPr>
      <w:tblPr/>
      <w:tcPr>
        <w:tcBorders>
          <w:top w:val="single" w:sz="4" w:space="0" w:color="7CDED5"/>
          <w:left w:val="nil"/>
          <w:bottom w:val="nil"/>
          <w:right w:val="nil"/>
        </w:tcBorders>
        <w:shd w:val="clear" w:color="FFFFFF" w:fill="FFFFFF"/>
      </w:tcPr>
    </w:tblStylePr>
    <w:tblStylePr w:type="firstCol">
      <w:pPr>
        <w:jc w:val="right"/>
      </w:pPr>
      <w:rPr>
        <w:rFonts w:ascii="Arial" w:hAnsi="Arial"/>
        <w:i/>
        <w:color w:val="7CDED5"/>
        <w:sz w:val="22"/>
      </w:rPr>
      <w:tblPr/>
      <w:tcPr>
        <w:tcBorders>
          <w:top w:val="nil"/>
          <w:left w:val="nil"/>
          <w:bottom w:val="nil"/>
          <w:right w:val="single" w:sz="4" w:space="0" w:color="7CDED5"/>
        </w:tcBorders>
        <w:shd w:val="clear" w:color="FFFFFF" w:fill="auto"/>
      </w:tcPr>
    </w:tblStylePr>
    <w:tblStylePr w:type="lastCol">
      <w:rPr>
        <w:rFonts w:ascii="Arial" w:hAnsi="Arial"/>
        <w:i/>
        <w:color w:val="7CDED5"/>
        <w:sz w:val="22"/>
      </w:rPr>
      <w:tblPr/>
      <w:tcPr>
        <w:tcBorders>
          <w:top w:val="nil"/>
          <w:left w:val="single" w:sz="4" w:space="0" w:color="7CDED5"/>
          <w:bottom w:val="nil"/>
          <w:right w:val="nil"/>
        </w:tcBorders>
        <w:shd w:val="clear" w:color="FFFFFF" w:fill="auto"/>
      </w:tcPr>
    </w:tblStylePr>
    <w:tblStylePr w:type="band1Vert">
      <w:tblPr/>
      <w:tcPr>
        <w:shd w:val="clear" w:color="C8F1ED" w:fill="C8F1ED"/>
      </w:tcPr>
    </w:tblStylePr>
    <w:tblStylePr w:type="band1Horz">
      <w:rPr>
        <w:rFonts w:ascii="Arial" w:hAnsi="Arial"/>
        <w:color w:val="7CDED5"/>
        <w:sz w:val="22"/>
      </w:rPr>
      <w:tblPr/>
      <w:tcPr>
        <w:shd w:val="clear" w:color="C8F1ED" w:fill="C8F1ED"/>
      </w:tcPr>
    </w:tblStylePr>
    <w:tblStylePr w:type="band2Horz">
      <w:rPr>
        <w:rFonts w:ascii="Arial" w:hAnsi="Arial"/>
        <w:color w:val="7CDED5"/>
        <w:sz w:val="22"/>
      </w:rPr>
    </w:tblStylePr>
  </w:style>
  <w:style w:type="table" w:customStyle="1" w:styleId="ListTable7Colorful-Accent611">
    <w:name w:val="List Table 7 Colorful - Accent 611"/>
    <w:basedOn w:val="a1"/>
    <w:uiPriority w:val="99"/>
    <w:qFormat/>
    <w:tblPr>
      <w:tblBorders>
        <w:right w:val="single" w:sz="4" w:space="0" w:color="EF949E"/>
      </w:tblBorders>
    </w:tblPr>
    <w:tblStylePr w:type="firstRow">
      <w:rPr>
        <w:rFonts w:ascii="Arial" w:hAnsi="Arial"/>
        <w:i/>
        <w:color w:val="EF949E"/>
        <w:sz w:val="22"/>
      </w:rPr>
      <w:tblPr/>
      <w:tcPr>
        <w:tcBorders>
          <w:top w:val="nil"/>
          <w:left w:val="nil"/>
          <w:bottom w:val="single" w:sz="4" w:space="0" w:color="EF949E"/>
          <w:right w:val="nil"/>
        </w:tcBorders>
        <w:shd w:val="clear" w:color="FFFFFF" w:fill="FFFFFF"/>
      </w:tcPr>
    </w:tblStylePr>
    <w:tblStylePr w:type="lastRow">
      <w:rPr>
        <w:rFonts w:ascii="Arial" w:hAnsi="Arial"/>
        <w:i/>
        <w:color w:val="EF949E"/>
        <w:sz w:val="22"/>
      </w:rPr>
      <w:tblPr/>
      <w:tcPr>
        <w:tcBorders>
          <w:top w:val="single" w:sz="4" w:space="0" w:color="EF949E"/>
          <w:left w:val="nil"/>
          <w:bottom w:val="nil"/>
          <w:right w:val="nil"/>
        </w:tcBorders>
        <w:shd w:val="clear" w:color="FFFFFF" w:fill="FFFFFF"/>
      </w:tcPr>
    </w:tblStylePr>
    <w:tblStylePr w:type="firstCol">
      <w:pPr>
        <w:jc w:val="right"/>
      </w:pPr>
      <w:rPr>
        <w:rFonts w:ascii="Arial" w:hAnsi="Arial"/>
        <w:i/>
        <w:color w:val="EF949E"/>
        <w:sz w:val="22"/>
      </w:rPr>
      <w:tblPr/>
      <w:tcPr>
        <w:tcBorders>
          <w:top w:val="nil"/>
          <w:left w:val="nil"/>
          <w:bottom w:val="nil"/>
          <w:right w:val="single" w:sz="4" w:space="0" w:color="EF949E"/>
        </w:tcBorders>
        <w:shd w:val="clear" w:color="FFFFFF" w:fill="auto"/>
      </w:tcPr>
    </w:tblStylePr>
    <w:tblStylePr w:type="lastCol">
      <w:rPr>
        <w:rFonts w:ascii="Arial" w:hAnsi="Arial"/>
        <w:i/>
        <w:color w:val="EF949E"/>
        <w:sz w:val="22"/>
      </w:rPr>
      <w:tblPr/>
      <w:tcPr>
        <w:tcBorders>
          <w:top w:val="nil"/>
          <w:left w:val="single" w:sz="4" w:space="0" w:color="EF949E"/>
          <w:bottom w:val="nil"/>
          <w:right w:val="nil"/>
        </w:tcBorders>
        <w:shd w:val="clear" w:color="FFFFFF" w:fill="auto"/>
      </w:tcPr>
    </w:tblStylePr>
    <w:tblStylePr w:type="band1Vert">
      <w:tblPr/>
      <w:tcPr>
        <w:shd w:val="clear" w:color="F8D1D6" w:fill="F8D1D6"/>
      </w:tcPr>
    </w:tblStylePr>
    <w:tblStylePr w:type="band1Horz">
      <w:rPr>
        <w:rFonts w:ascii="Arial" w:hAnsi="Arial"/>
        <w:color w:val="EF949E"/>
        <w:sz w:val="22"/>
      </w:rPr>
      <w:tblPr/>
      <w:tcPr>
        <w:shd w:val="clear" w:color="F8D1D6" w:fill="F8D1D6"/>
      </w:tcPr>
    </w:tblStylePr>
    <w:tblStylePr w:type="band2Horz">
      <w:rPr>
        <w:rFonts w:ascii="Arial" w:hAnsi="Arial"/>
        <w:color w:val="EF949E"/>
        <w:sz w:val="22"/>
      </w:rPr>
    </w:tblStylePr>
  </w:style>
  <w:style w:type="table" w:customStyle="1" w:styleId="Bordered11">
    <w:name w:val="Bordered11"/>
    <w:basedOn w:val="a1"/>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1">
    <w:name w:val="Bordered - Accent 111"/>
    <w:basedOn w:val="a1"/>
    <w:uiPriority w:val="99"/>
    <w:qFormat/>
    <w:tblPr>
      <w:tblBorders>
        <w:top w:val="single" w:sz="4" w:space="0" w:color="B5C6EA"/>
        <w:left w:val="single" w:sz="4" w:space="0" w:color="B5C6EA"/>
        <w:bottom w:val="single" w:sz="4" w:space="0" w:color="B5C6EA"/>
        <w:right w:val="single" w:sz="4" w:space="0" w:color="B5C6EA"/>
        <w:insideH w:val="single" w:sz="4" w:space="0" w:color="B5C6EA"/>
        <w:insideV w:val="single" w:sz="4" w:space="0" w:color="B5C6EA"/>
      </w:tblBorders>
    </w:tblPr>
    <w:tblStylePr w:type="firstRow">
      <w:rPr>
        <w:rFonts w:ascii="Arial" w:hAnsi="Arial"/>
        <w:color w:val="404040"/>
        <w:sz w:val="22"/>
      </w:rPr>
      <w:tblPr/>
      <w:tcPr>
        <w:tcBorders>
          <w:bottom w:val="single" w:sz="12" w:space="0" w:color="4874CB"/>
        </w:tcBorders>
      </w:tcPr>
    </w:tblStylePr>
    <w:tblStylePr w:type="lastRow">
      <w:rPr>
        <w:rFonts w:ascii="Arial" w:hAnsi="Arial"/>
        <w:color w:val="404040"/>
        <w:sz w:val="22"/>
      </w:rPr>
      <w:tblPr/>
      <w:tcPr>
        <w:tcBorders>
          <w:top w:val="single" w:sz="12" w:space="0" w:color="4874C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cBorders>
      </w:tcPr>
    </w:tblStylePr>
    <w:tblStylePr w:type="band1Horz">
      <w:rPr>
        <w:rFonts w:ascii="Arial" w:hAnsi="Arial"/>
        <w:color w:val="404040"/>
        <w:sz w:val="22"/>
      </w:rPr>
      <w:tblPr/>
      <w:tcPr>
        <w:tcBorders>
          <w:top w:val="single" w:sz="4" w:space="0" w:color="B5C6EA"/>
          <w:left w:val="single" w:sz="4" w:space="0" w:color="B5C6EA"/>
          <w:bottom w:val="single" w:sz="4" w:space="0" w:color="B5C6EA"/>
          <w:right w:val="single" w:sz="4" w:space="0" w:color="B5C6EA"/>
        </w:tcBorders>
      </w:tcPr>
    </w:tblStylePr>
  </w:style>
  <w:style w:type="table" w:customStyle="1" w:styleId="Bordered-Accent211">
    <w:name w:val="Bordered - Accent 211"/>
    <w:basedOn w:val="a1"/>
    <w:uiPriority w:val="99"/>
    <w:qFormat/>
    <w:tblPr>
      <w:tblBorders>
        <w:top w:val="single" w:sz="4" w:space="0" w:color="F8CCAA"/>
        <w:left w:val="single" w:sz="4" w:space="0" w:color="F8CCAA"/>
        <w:bottom w:val="single" w:sz="4" w:space="0" w:color="F8CCAA"/>
        <w:right w:val="single" w:sz="4" w:space="0" w:color="F8CCAA"/>
        <w:insideH w:val="single" w:sz="4" w:space="0" w:color="F8CCAA"/>
        <w:insideV w:val="single" w:sz="4" w:space="0" w:color="F8CCAA"/>
      </w:tblBorders>
    </w:tblPr>
    <w:tblStylePr w:type="firstRow">
      <w:rPr>
        <w:rFonts w:ascii="Arial" w:hAnsi="Arial"/>
        <w:color w:val="404040"/>
        <w:sz w:val="22"/>
      </w:rPr>
      <w:tblPr/>
      <w:tcPr>
        <w:tcBorders>
          <w:bottom w:val="single" w:sz="12" w:space="0" w:color="F5B483"/>
        </w:tcBorders>
      </w:tcPr>
    </w:tblStylePr>
    <w:tblStylePr w:type="lastRow">
      <w:rPr>
        <w:rFonts w:ascii="Arial" w:hAnsi="Arial"/>
        <w:color w:val="404040"/>
        <w:sz w:val="22"/>
      </w:rPr>
      <w:tblPr/>
      <w:tcPr>
        <w:tcBorders>
          <w:top w:val="single" w:sz="12" w:space="0" w:color="F5B483"/>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cBorders>
      </w:tcPr>
    </w:tblStylePr>
    <w:tblStylePr w:type="band1Horz">
      <w:rPr>
        <w:rFonts w:ascii="Arial" w:hAnsi="Arial"/>
        <w:color w:val="404040"/>
        <w:sz w:val="22"/>
      </w:rPr>
      <w:tblPr/>
      <w:tcPr>
        <w:tcBorders>
          <w:top w:val="single" w:sz="4" w:space="0" w:color="F8CCAA"/>
          <w:left w:val="single" w:sz="4" w:space="0" w:color="F8CCAA"/>
          <w:bottom w:val="single" w:sz="4" w:space="0" w:color="F8CCAA"/>
          <w:right w:val="single" w:sz="4" w:space="0" w:color="F8CCAA"/>
        </w:tcBorders>
      </w:tcPr>
    </w:tblStylePr>
  </w:style>
  <w:style w:type="table" w:customStyle="1" w:styleId="Bordered-Accent311">
    <w:name w:val="Bordered - Accent 311"/>
    <w:basedOn w:val="a1"/>
    <w:uiPriority w:val="99"/>
    <w:qFormat/>
    <w:tblPr>
      <w:tblBorders>
        <w:top w:val="single" w:sz="4" w:space="0" w:color="FEE594"/>
        <w:left w:val="single" w:sz="4" w:space="0" w:color="FEE594"/>
        <w:bottom w:val="single" w:sz="4" w:space="0" w:color="FEE594"/>
        <w:right w:val="single" w:sz="4" w:space="0" w:color="FEE594"/>
        <w:insideH w:val="single" w:sz="4" w:space="0" w:color="FEE594"/>
        <w:insideV w:val="single" w:sz="4" w:space="0" w:color="FEE594"/>
      </w:tblBorders>
    </w:tblPr>
    <w:tblStylePr w:type="firstRow">
      <w:rPr>
        <w:rFonts w:ascii="Arial" w:hAnsi="Arial"/>
        <w:color w:val="404040"/>
        <w:sz w:val="22"/>
      </w:rPr>
      <w:tblPr/>
      <w:tcPr>
        <w:tcBorders>
          <w:bottom w:val="single" w:sz="12" w:space="0" w:color="FDD861"/>
        </w:tcBorders>
      </w:tcPr>
    </w:tblStylePr>
    <w:tblStylePr w:type="lastRow">
      <w:rPr>
        <w:rFonts w:ascii="Arial" w:hAnsi="Arial"/>
        <w:color w:val="404040"/>
        <w:sz w:val="22"/>
      </w:rPr>
      <w:tblPr/>
      <w:tcPr>
        <w:tcBorders>
          <w:top w:val="single" w:sz="12" w:space="0" w:color="FDD86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cBorders>
      </w:tcPr>
    </w:tblStylePr>
    <w:tblStylePr w:type="band1Horz">
      <w:rPr>
        <w:rFonts w:ascii="Arial" w:hAnsi="Arial"/>
        <w:color w:val="404040"/>
        <w:sz w:val="22"/>
      </w:rPr>
      <w:tblPr/>
      <w:tcPr>
        <w:tcBorders>
          <w:top w:val="single" w:sz="4" w:space="0" w:color="FEE594"/>
          <w:left w:val="single" w:sz="4" w:space="0" w:color="FEE594"/>
          <w:bottom w:val="single" w:sz="4" w:space="0" w:color="FEE594"/>
          <w:right w:val="single" w:sz="4" w:space="0" w:color="FEE594"/>
        </w:tcBorders>
      </w:tcPr>
    </w:tblStylePr>
  </w:style>
  <w:style w:type="table" w:customStyle="1" w:styleId="Bordered-Accent411">
    <w:name w:val="Bordered - Accent 411"/>
    <w:basedOn w:val="a1"/>
    <w:uiPriority w:val="99"/>
    <w:qFormat/>
    <w:tblPr>
      <w:tblBorders>
        <w:top w:val="single" w:sz="4" w:space="0" w:color="C7E4B2"/>
        <w:left w:val="single" w:sz="4" w:space="0" w:color="C7E4B2"/>
        <w:bottom w:val="single" w:sz="4" w:space="0" w:color="C7E4B2"/>
        <w:right w:val="single" w:sz="4" w:space="0" w:color="C7E4B2"/>
        <w:insideH w:val="single" w:sz="4" w:space="0" w:color="C7E4B2"/>
        <w:insideV w:val="single" w:sz="4" w:space="0" w:color="C7E4B2"/>
      </w:tblBorders>
    </w:tblPr>
    <w:tblStylePr w:type="firstRow">
      <w:rPr>
        <w:rFonts w:ascii="Arial" w:hAnsi="Arial"/>
        <w:color w:val="404040"/>
        <w:sz w:val="22"/>
      </w:rPr>
      <w:tblPr/>
      <w:tcPr>
        <w:tcBorders>
          <w:bottom w:val="single" w:sz="12" w:space="0" w:color="ABD78C"/>
        </w:tcBorders>
      </w:tcPr>
    </w:tblStylePr>
    <w:tblStylePr w:type="lastRow">
      <w:rPr>
        <w:rFonts w:ascii="Arial" w:hAnsi="Arial"/>
        <w:color w:val="404040"/>
        <w:sz w:val="22"/>
      </w:rPr>
      <w:tblPr/>
      <w:tcPr>
        <w:tcBorders>
          <w:top w:val="single" w:sz="12" w:space="0" w:color="ABD78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cBorders>
      </w:tcPr>
    </w:tblStylePr>
    <w:tblStylePr w:type="band1Horz">
      <w:rPr>
        <w:rFonts w:ascii="Arial" w:hAnsi="Arial"/>
        <w:color w:val="404040"/>
        <w:sz w:val="22"/>
      </w:rPr>
      <w:tblPr/>
      <w:tcPr>
        <w:tcBorders>
          <w:top w:val="single" w:sz="4" w:space="0" w:color="C7E4B2"/>
          <w:left w:val="single" w:sz="4" w:space="0" w:color="C7E4B2"/>
          <w:bottom w:val="single" w:sz="4" w:space="0" w:color="C7E4B2"/>
          <w:right w:val="single" w:sz="4" w:space="0" w:color="C7E4B2"/>
        </w:tcBorders>
      </w:tcPr>
    </w:tblStylePr>
  </w:style>
  <w:style w:type="table" w:customStyle="1" w:styleId="Bordered-Accent511">
    <w:name w:val="Bordered - Accent 511"/>
    <w:basedOn w:val="a1"/>
    <w:uiPriority w:val="99"/>
    <w:qFormat/>
    <w:tblPr>
      <w:tblBorders>
        <w:top w:val="single" w:sz="4" w:space="0" w:color="A7E9E3"/>
        <w:left w:val="single" w:sz="4" w:space="0" w:color="A7E9E3"/>
        <w:bottom w:val="single" w:sz="4" w:space="0" w:color="A7E9E3"/>
        <w:right w:val="single" w:sz="4" w:space="0" w:color="A7E9E3"/>
        <w:insideH w:val="single" w:sz="4" w:space="0" w:color="A7E9E3"/>
        <w:insideV w:val="single" w:sz="4" w:space="0" w:color="A7E9E3"/>
      </w:tblBorders>
    </w:tblPr>
    <w:tblStylePr w:type="firstRow">
      <w:rPr>
        <w:rFonts w:ascii="Arial" w:hAnsi="Arial"/>
        <w:color w:val="404040"/>
        <w:sz w:val="22"/>
      </w:rPr>
      <w:tblPr/>
      <w:tcPr>
        <w:tcBorders>
          <w:bottom w:val="single" w:sz="12" w:space="0" w:color="7CDED5"/>
        </w:tcBorders>
      </w:tcPr>
    </w:tblStylePr>
    <w:tblStylePr w:type="lastRow">
      <w:rPr>
        <w:rFonts w:ascii="Arial" w:hAnsi="Arial"/>
        <w:color w:val="404040"/>
        <w:sz w:val="22"/>
      </w:rPr>
      <w:tblPr/>
      <w:tcPr>
        <w:tcBorders>
          <w:top w:val="single" w:sz="12" w:space="0" w:color="7CDED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cBorders>
      </w:tcPr>
    </w:tblStylePr>
    <w:tblStylePr w:type="band1Horz">
      <w:rPr>
        <w:rFonts w:ascii="Arial" w:hAnsi="Arial"/>
        <w:color w:val="404040"/>
        <w:sz w:val="22"/>
      </w:rPr>
      <w:tblPr/>
      <w:tcPr>
        <w:tcBorders>
          <w:top w:val="single" w:sz="4" w:space="0" w:color="A7E9E3"/>
          <w:left w:val="single" w:sz="4" w:space="0" w:color="A7E9E3"/>
          <w:bottom w:val="single" w:sz="4" w:space="0" w:color="A7E9E3"/>
          <w:right w:val="single" w:sz="4" w:space="0" w:color="A7E9E3"/>
        </w:tcBorders>
      </w:tcPr>
    </w:tblStylePr>
  </w:style>
  <w:style w:type="table" w:customStyle="1" w:styleId="Bordered-Accent611">
    <w:name w:val="Bordered - Accent 611"/>
    <w:basedOn w:val="a1"/>
    <w:uiPriority w:val="99"/>
    <w:qFormat/>
    <w:tblPr>
      <w:tblBorders>
        <w:top w:val="single" w:sz="4" w:space="0" w:color="F4B6BD"/>
        <w:left w:val="single" w:sz="4" w:space="0" w:color="F4B6BD"/>
        <w:bottom w:val="single" w:sz="4" w:space="0" w:color="F4B6BD"/>
        <w:right w:val="single" w:sz="4" w:space="0" w:color="F4B6BD"/>
        <w:insideH w:val="single" w:sz="4" w:space="0" w:color="F4B6BD"/>
        <w:insideV w:val="single" w:sz="4" w:space="0" w:color="F4B6BD"/>
      </w:tblBorders>
    </w:tblPr>
    <w:tblStylePr w:type="firstRow">
      <w:rPr>
        <w:rFonts w:ascii="Arial" w:hAnsi="Arial"/>
        <w:color w:val="404040"/>
        <w:sz w:val="22"/>
      </w:rPr>
      <w:tblPr/>
      <w:tcPr>
        <w:tcBorders>
          <w:bottom w:val="single" w:sz="12" w:space="0" w:color="EF949E"/>
        </w:tcBorders>
      </w:tcPr>
    </w:tblStylePr>
    <w:tblStylePr w:type="lastRow">
      <w:rPr>
        <w:rFonts w:ascii="Arial" w:hAnsi="Arial"/>
        <w:color w:val="404040"/>
        <w:sz w:val="22"/>
      </w:rPr>
      <w:tblPr/>
      <w:tcPr>
        <w:tcBorders>
          <w:top w:val="single" w:sz="12" w:space="0" w:color="EF949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cBorders>
      </w:tcPr>
    </w:tblStylePr>
    <w:tblStylePr w:type="band1Horz">
      <w:rPr>
        <w:rFonts w:ascii="Arial" w:hAnsi="Arial"/>
        <w:color w:val="404040"/>
        <w:sz w:val="22"/>
      </w:rPr>
      <w:tblPr/>
      <w:tcPr>
        <w:tcBorders>
          <w:top w:val="single" w:sz="4" w:space="0" w:color="F4B6BD"/>
          <w:left w:val="single" w:sz="4" w:space="0" w:color="F4B6BD"/>
          <w:bottom w:val="single" w:sz="4" w:space="0" w:color="F4B6BD"/>
          <w:right w:val="single" w:sz="4" w:space="0" w:color="F4B6BD"/>
        </w:tcBorders>
      </w:tcPr>
    </w:tblStylePr>
  </w:style>
  <w:style w:type="paragraph" w:customStyle="1" w:styleId="1f1">
    <w:name w:val="日期1"/>
    <w:basedOn w:val="a"/>
    <w:next w:val="a"/>
    <w:uiPriority w:val="99"/>
    <w:semiHidden/>
    <w:unhideWhenUsed/>
    <w:qFormat/>
    <w:pPr>
      <w:ind w:left="100"/>
    </w:pPr>
  </w:style>
  <w:style w:type="table" w:customStyle="1" w:styleId="214">
    <w:name w:val="网格型21"/>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21">
    <w:name w:val="Table Grid Light21"/>
    <w:basedOn w:val="a1"/>
    <w:uiPriority w:val="59"/>
    <w:qFormat/>
    <w:rPr>
      <w:rFonts w:ascii="Times New Roman" w:eastAsia="宋体" w:hAnsi="Times New Roman" w:cs="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PlainTable121">
    <w:name w:val="Plain Table 121"/>
    <w:basedOn w:val="a1"/>
    <w:uiPriority w:val="59"/>
    <w:qFormat/>
    <w:rPr>
      <w:rFonts w:ascii="Times New Roman" w:eastAsia="宋体" w:hAnsi="Times New Roman" w:cs="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21">
    <w:name w:val="Plain Table 221"/>
    <w:basedOn w:val="a1"/>
    <w:uiPriority w:val="59"/>
    <w:qFormat/>
    <w:rPr>
      <w:rFonts w:ascii="Times New Roman" w:eastAsia="宋体" w:hAnsi="Times New Roman" w:cs="Times New Roman"/>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21">
    <w:name w:val="Plain Table 321"/>
    <w:basedOn w:val="a1"/>
    <w:uiPriority w:val="99"/>
    <w:qFormat/>
    <w:rPr>
      <w:rFonts w:ascii="Times New Roman" w:eastAsia="宋体" w:hAnsi="Times New Roman" w:cs="Times New Roman"/>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21">
    <w:name w:val="Plain Table 421"/>
    <w:basedOn w:val="a1"/>
    <w:uiPriority w:val="99"/>
    <w:qFormat/>
    <w:rPr>
      <w:rFonts w:ascii="Times New Roman" w:eastAsia="宋体" w:hAnsi="Times New Roman" w:cs="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21">
    <w:name w:val="Plain Table 521"/>
    <w:basedOn w:val="a1"/>
    <w:uiPriority w:val="99"/>
    <w:qFormat/>
    <w:rPr>
      <w:rFonts w:ascii="Times New Roman" w:eastAsia="宋体" w:hAnsi="Times New Roman" w:cs="Times New Roman"/>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21">
    <w:name w:val="Grid Table 1 Light21"/>
    <w:basedOn w:val="a1"/>
    <w:uiPriority w:val="99"/>
    <w:qFormat/>
    <w:rPr>
      <w:rFonts w:ascii="Times New Roman" w:eastAsia="宋体" w:hAnsi="Times New Roman" w:cs="Times New Roman"/>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21">
    <w:name w:val="Grid Table 1 Light - Accent 121"/>
    <w:basedOn w:val="a1"/>
    <w:uiPriority w:val="99"/>
    <w:qFormat/>
    <w:rPr>
      <w:rFonts w:ascii="Times New Roman" w:eastAsia="宋体" w:hAnsi="Times New Roman" w:cs="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21">
    <w:name w:val="Grid Table 1 Light - Accent 221"/>
    <w:basedOn w:val="a1"/>
    <w:uiPriority w:val="99"/>
    <w:qFormat/>
    <w:rPr>
      <w:rFonts w:ascii="Times New Roman" w:eastAsia="宋体" w:hAnsi="Times New Roman" w:cs="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21">
    <w:name w:val="Grid Table 1 Light - Accent 321"/>
    <w:basedOn w:val="a1"/>
    <w:uiPriority w:val="99"/>
    <w:qFormat/>
    <w:rPr>
      <w:rFonts w:ascii="Times New Roman" w:eastAsia="宋体" w:hAnsi="Times New Roman" w:cs="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21">
    <w:name w:val="Grid Table 1 Light - Accent 421"/>
    <w:basedOn w:val="a1"/>
    <w:uiPriority w:val="99"/>
    <w:qFormat/>
    <w:rPr>
      <w:rFonts w:ascii="Times New Roman" w:eastAsia="宋体" w:hAnsi="Times New Roman" w:cs="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21">
    <w:name w:val="Grid Table 1 Light - Accent 521"/>
    <w:basedOn w:val="a1"/>
    <w:uiPriority w:val="99"/>
    <w:qFormat/>
    <w:rPr>
      <w:rFonts w:ascii="Times New Roman" w:eastAsia="宋体" w:hAnsi="Times New Roman" w:cs="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21">
    <w:name w:val="Grid Table 1 Light - Accent 621"/>
    <w:basedOn w:val="a1"/>
    <w:uiPriority w:val="99"/>
    <w:qFormat/>
    <w:rPr>
      <w:rFonts w:ascii="Times New Roman" w:eastAsia="宋体" w:hAnsi="Times New Roman" w:cs="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21">
    <w:name w:val="Grid Table 221"/>
    <w:basedOn w:val="a1"/>
    <w:uiPriority w:val="99"/>
    <w:qFormat/>
    <w:rPr>
      <w:rFonts w:ascii="Times New Roman" w:eastAsia="宋体" w:hAnsi="Times New Roman" w:cs="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21">
    <w:name w:val="Grid Table 2 - Accent 121"/>
    <w:basedOn w:val="a1"/>
    <w:uiPriority w:val="99"/>
    <w:qFormat/>
    <w:rPr>
      <w:rFonts w:ascii="Times New Roman" w:eastAsia="宋体" w:hAnsi="Times New Roman" w:cs="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il"/>
          <w:left w:val="nil"/>
          <w:bottom w:val="single" w:sz="12" w:space="0" w:color="5D8AC2"/>
          <w:right w:val="nil"/>
        </w:tcBorders>
        <w:shd w:val="clear" w:color="FFFFFF" w:fill="auto"/>
      </w:tcPr>
    </w:tblStylePr>
    <w:tblStylePr w:type="lastRow">
      <w:rPr>
        <w:b/>
        <w:color w:val="404040"/>
      </w:rPr>
      <w:tblPr/>
      <w:tcPr>
        <w:tcBorders>
          <w:top w:val="single" w:sz="4" w:space="0" w:color="5D8A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21">
    <w:name w:val="Grid Table 2 - Accent 221"/>
    <w:basedOn w:val="a1"/>
    <w:uiPriority w:val="99"/>
    <w:qFormat/>
    <w:rPr>
      <w:rFonts w:ascii="Times New Roman" w:eastAsia="宋体" w:hAnsi="Times New Roman" w:cs="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il"/>
          <w:left w:val="nil"/>
          <w:bottom w:val="single" w:sz="12" w:space="0" w:color="D99695"/>
          <w:right w:val="nil"/>
        </w:tcBorders>
        <w:shd w:val="clear" w:color="FFFFFF" w:fill="auto"/>
      </w:tcPr>
    </w:tblStylePr>
    <w:tblStylePr w:type="lastRow">
      <w:rPr>
        <w:b/>
        <w:color w:val="404040"/>
      </w:rPr>
      <w:tblPr/>
      <w:tcPr>
        <w:tcBorders>
          <w:top w:val="single" w:sz="4" w:space="0" w:color="D996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21">
    <w:name w:val="Grid Table 2 - Accent 321"/>
    <w:basedOn w:val="a1"/>
    <w:uiPriority w:val="99"/>
    <w:qFormat/>
    <w:rPr>
      <w:rFonts w:ascii="Times New Roman" w:eastAsia="宋体" w:hAnsi="Times New Roman" w:cs="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il"/>
          <w:left w:val="nil"/>
          <w:bottom w:val="single" w:sz="12" w:space="0" w:color="9ABB59"/>
          <w:right w:val="nil"/>
        </w:tcBorders>
        <w:shd w:val="clear" w:color="FFFFFF" w:fill="auto"/>
      </w:tcPr>
    </w:tblStylePr>
    <w:tblStylePr w:type="lastRow">
      <w:rPr>
        <w:b/>
        <w:color w:val="404040"/>
      </w:rPr>
      <w:tblPr/>
      <w:tcPr>
        <w:tcBorders>
          <w:top w:val="single" w:sz="4" w:space="0" w:color="9A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21">
    <w:name w:val="Grid Table 2 - Accent 421"/>
    <w:basedOn w:val="a1"/>
    <w:uiPriority w:val="99"/>
    <w:qFormat/>
    <w:rPr>
      <w:rFonts w:ascii="Times New Roman" w:eastAsia="宋体" w:hAnsi="Times New Roman" w:cs="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21">
    <w:name w:val="Grid Table 2 - Accent 521"/>
    <w:basedOn w:val="a1"/>
    <w:uiPriority w:val="99"/>
    <w:qFormat/>
    <w:rPr>
      <w:rFonts w:ascii="Times New Roman" w:eastAsia="宋体" w:hAnsi="Times New Roman" w:cs="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21">
    <w:name w:val="Grid Table 2 - Accent 621"/>
    <w:basedOn w:val="a1"/>
    <w:uiPriority w:val="99"/>
    <w:qFormat/>
    <w:rPr>
      <w:rFonts w:ascii="Times New Roman" w:eastAsia="宋体" w:hAnsi="Times New Roman" w:cs="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21">
    <w:name w:val="Grid Table 321"/>
    <w:basedOn w:val="a1"/>
    <w:uiPriority w:val="99"/>
    <w:qFormat/>
    <w:rPr>
      <w:rFonts w:ascii="Times New Roman" w:eastAsia="宋体" w:hAnsi="Times New Roman" w:cs="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21">
    <w:name w:val="Grid Table 3 - Accent 121"/>
    <w:basedOn w:val="a1"/>
    <w:uiPriority w:val="99"/>
    <w:qFormat/>
    <w:rPr>
      <w:rFonts w:ascii="Times New Roman" w:eastAsia="宋体" w:hAnsi="Times New Roman" w:cs="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21">
    <w:name w:val="Grid Table 3 - Accent 221"/>
    <w:basedOn w:val="a1"/>
    <w:uiPriority w:val="99"/>
    <w:qFormat/>
    <w:rPr>
      <w:rFonts w:ascii="Times New Roman" w:eastAsia="宋体" w:hAnsi="Times New Roman" w:cs="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21">
    <w:name w:val="Grid Table 3 - Accent 321"/>
    <w:basedOn w:val="a1"/>
    <w:uiPriority w:val="99"/>
    <w:qFormat/>
    <w:rPr>
      <w:rFonts w:ascii="Times New Roman" w:eastAsia="宋体" w:hAnsi="Times New Roman" w:cs="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21">
    <w:name w:val="Grid Table 3 - Accent 421"/>
    <w:basedOn w:val="a1"/>
    <w:uiPriority w:val="99"/>
    <w:qFormat/>
    <w:rPr>
      <w:rFonts w:ascii="Times New Roman" w:eastAsia="宋体" w:hAnsi="Times New Roman" w:cs="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21">
    <w:name w:val="Grid Table 3 - Accent 521"/>
    <w:basedOn w:val="a1"/>
    <w:uiPriority w:val="99"/>
    <w:qFormat/>
    <w:rPr>
      <w:rFonts w:ascii="Times New Roman" w:eastAsia="宋体" w:hAnsi="Times New Roman" w:cs="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21">
    <w:name w:val="Grid Table 3 - Accent 621"/>
    <w:basedOn w:val="a1"/>
    <w:uiPriority w:val="99"/>
    <w:qFormat/>
    <w:rPr>
      <w:rFonts w:ascii="Times New Roman" w:eastAsia="宋体" w:hAnsi="Times New Roman" w:cs="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21">
    <w:name w:val="Grid Table 421"/>
    <w:basedOn w:val="a1"/>
    <w:uiPriority w:val="59"/>
    <w:qFormat/>
    <w:rPr>
      <w:rFonts w:ascii="Times New Roman" w:eastAsia="宋体" w:hAnsi="Times New Roman" w:cs="Times New Roman"/>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21">
    <w:name w:val="Grid Table 4 - Accent 121"/>
    <w:basedOn w:val="a1"/>
    <w:uiPriority w:val="59"/>
    <w:qFormat/>
    <w:rPr>
      <w:rFonts w:ascii="Times New Roman" w:eastAsia="宋体" w:hAnsi="Times New Roman" w:cs="Times New Roman"/>
    </w:rPr>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21">
    <w:name w:val="Grid Table 4 - Accent 221"/>
    <w:basedOn w:val="a1"/>
    <w:uiPriority w:val="59"/>
    <w:qFormat/>
    <w:rPr>
      <w:rFonts w:ascii="Times New Roman" w:eastAsia="宋体" w:hAnsi="Times New Roman" w:cs="Times New Roman"/>
    </w:rPr>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21">
    <w:name w:val="Grid Table 4 - Accent 321"/>
    <w:basedOn w:val="a1"/>
    <w:uiPriority w:val="59"/>
    <w:qFormat/>
    <w:rPr>
      <w:rFonts w:ascii="Times New Roman" w:eastAsia="宋体" w:hAnsi="Times New Roman" w:cs="Times New Roman"/>
    </w:rPr>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21">
    <w:name w:val="Grid Table 4 - Accent 421"/>
    <w:basedOn w:val="a1"/>
    <w:uiPriority w:val="59"/>
    <w:qFormat/>
    <w:rPr>
      <w:rFonts w:ascii="Times New Roman" w:eastAsia="宋体" w:hAnsi="Times New Roman" w:cs="Times New Roman"/>
    </w:rPr>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21">
    <w:name w:val="Grid Table 4 - Accent 521"/>
    <w:basedOn w:val="a1"/>
    <w:uiPriority w:val="59"/>
    <w:qFormat/>
    <w:rPr>
      <w:rFonts w:ascii="Times New Roman" w:eastAsia="宋体" w:hAnsi="Times New Roman" w:cs="Times New Roman"/>
    </w:rPr>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21">
    <w:name w:val="Grid Table 4 - Accent 621"/>
    <w:basedOn w:val="a1"/>
    <w:uiPriority w:val="59"/>
    <w:qFormat/>
    <w:rPr>
      <w:rFonts w:ascii="Times New Roman" w:eastAsia="宋体" w:hAnsi="Times New Roman" w:cs="Times New Roman"/>
    </w:rPr>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21">
    <w:name w:val="Grid Table 5 Dark2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21">
    <w:name w:val="Grid Table 5 Dark- Accent 12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21">
    <w:name w:val="Grid Table 5 Dark - Accent 22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21">
    <w:name w:val="Grid Table 5 Dark - Accent 32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21">
    <w:name w:val="Grid Table 5 Dark- Accent 42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21">
    <w:name w:val="Grid Table 5 Dark - Accent 52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21">
    <w:name w:val="Grid Table 5 Dark - Accent 62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21">
    <w:name w:val="Grid Table 6 Colorful21"/>
    <w:basedOn w:val="a1"/>
    <w:uiPriority w:val="99"/>
    <w:qFormat/>
    <w:rPr>
      <w:rFonts w:ascii="Times New Roman" w:eastAsia="宋体" w:hAnsi="Times New Roman" w:cs="Times New Roman"/>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21">
    <w:name w:val="Grid Table 6 Colorful - Accent 121"/>
    <w:basedOn w:val="a1"/>
    <w:uiPriority w:val="99"/>
    <w:qFormat/>
    <w:rPr>
      <w:rFonts w:ascii="Times New Roman" w:eastAsia="宋体" w:hAnsi="Times New Roman" w:cs="Times New Roman"/>
    </w:rPr>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21">
    <w:name w:val="Grid Table 6 Colorful - Accent 221"/>
    <w:basedOn w:val="a1"/>
    <w:uiPriority w:val="99"/>
    <w:qFormat/>
    <w:rPr>
      <w:rFonts w:ascii="Times New Roman" w:eastAsia="宋体" w:hAnsi="Times New Roman" w:cs="Times New Roman"/>
    </w:rPr>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21">
    <w:name w:val="Grid Table 6 Colorful - Accent 321"/>
    <w:basedOn w:val="a1"/>
    <w:uiPriority w:val="99"/>
    <w:qFormat/>
    <w:rPr>
      <w:rFonts w:ascii="Times New Roman" w:eastAsia="宋体" w:hAnsi="Times New Roman" w:cs="Times New Roman"/>
    </w:rPr>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21">
    <w:name w:val="Grid Table 6 Colorful - Accent 421"/>
    <w:basedOn w:val="a1"/>
    <w:uiPriority w:val="99"/>
    <w:qFormat/>
    <w:rPr>
      <w:rFonts w:ascii="Times New Roman" w:eastAsia="宋体" w:hAnsi="Times New Roman" w:cs="Times New Roman"/>
    </w:rPr>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21">
    <w:name w:val="Grid Table 6 Colorful - Accent 521"/>
    <w:basedOn w:val="a1"/>
    <w:uiPriority w:val="99"/>
    <w:qFormat/>
    <w:rPr>
      <w:rFonts w:ascii="Times New Roman" w:eastAsia="宋体" w:hAnsi="Times New Roman" w:cs="Times New Roman"/>
    </w:rPr>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21">
    <w:name w:val="Grid Table 6 Colorful - Accent 621"/>
    <w:basedOn w:val="a1"/>
    <w:uiPriority w:val="99"/>
    <w:qFormat/>
    <w:rPr>
      <w:rFonts w:ascii="Times New Roman" w:eastAsia="宋体" w:hAnsi="Times New Roman" w:cs="Times New Roman"/>
    </w:rPr>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21">
    <w:name w:val="Grid Table 7 Colorful21"/>
    <w:basedOn w:val="a1"/>
    <w:uiPriority w:val="99"/>
    <w:qFormat/>
    <w:rPr>
      <w:rFonts w:ascii="Times New Roman" w:eastAsia="宋体" w:hAnsi="Times New Roman" w:cs="Times New Roman"/>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21">
    <w:name w:val="Grid Table 7 Colorful - Accent 121"/>
    <w:basedOn w:val="a1"/>
    <w:uiPriority w:val="99"/>
    <w:qFormat/>
    <w:rPr>
      <w:rFonts w:ascii="Times New Roman" w:eastAsia="宋体" w:hAnsi="Times New Roman" w:cs="Times New Roman"/>
    </w:rPr>
    <w:tblPr>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il"/>
          <w:left w:val="nil"/>
          <w:bottom w:val="single" w:sz="4" w:space="0" w:color="A6BFDD"/>
          <w:right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FFFFFF" w:fill="auto"/>
      </w:tcPr>
    </w:tblStylePr>
    <w:tblStylePr w:type="lastCol">
      <w:rPr>
        <w:rFonts w:ascii="Arial" w:hAnsi="Arial"/>
        <w:i/>
        <w:color w:val="A6BFDD"/>
        <w:sz w:val="22"/>
      </w:rPr>
      <w:tblPr/>
      <w:tcPr>
        <w:tcBorders>
          <w:top w:val="nil"/>
          <w:left w:val="single" w:sz="4" w:space="0" w:color="A6BFDD"/>
          <w:bottom w:val="nil"/>
          <w:right w:val="nil"/>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21">
    <w:name w:val="Grid Table 7 Colorful - Accent 221"/>
    <w:basedOn w:val="a1"/>
    <w:uiPriority w:val="99"/>
    <w:qFormat/>
    <w:rPr>
      <w:rFonts w:ascii="Times New Roman" w:eastAsia="宋体" w:hAnsi="Times New Roman" w:cs="Times New Roman"/>
    </w:rPr>
    <w:tblPr>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il"/>
          <w:left w:val="nil"/>
          <w:bottom w:val="single" w:sz="4" w:space="0" w:color="D99695"/>
          <w:right w:val="nil"/>
        </w:tcBorders>
        <w:shd w:val="clear" w:color="FFFFFF" w:fill="FFFFFF"/>
      </w:tcPr>
    </w:tblStylePr>
    <w:tblStylePr w:type="lastRow">
      <w:rPr>
        <w:rFonts w:ascii="Arial" w:hAnsi="Arial"/>
        <w:b/>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21">
    <w:name w:val="Grid Table 7 Colorful - Accent 321"/>
    <w:basedOn w:val="a1"/>
    <w:uiPriority w:val="99"/>
    <w:qFormat/>
    <w:rPr>
      <w:rFonts w:ascii="Times New Roman" w:eastAsia="宋体" w:hAnsi="Times New Roman" w:cs="Times New Roman"/>
    </w:rPr>
    <w:tblPr>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il"/>
          <w:left w:val="nil"/>
          <w:bottom w:val="single" w:sz="4" w:space="0" w:color="9ABB59"/>
          <w:right w:val="nil"/>
        </w:tcBorders>
        <w:shd w:val="clear" w:color="FFFFFF" w:fill="FFFFFF"/>
      </w:tcPr>
    </w:tblStylePr>
    <w:tblStylePr w:type="lastRow">
      <w:rPr>
        <w:rFonts w:ascii="Arial" w:hAnsi="Arial"/>
        <w:b/>
        <w:color w:val="9ABB59"/>
        <w:sz w:val="22"/>
      </w:rPr>
      <w:tblPr/>
      <w:tcPr>
        <w:tcBorders>
          <w:top w:val="single" w:sz="4" w:space="0" w:color="9ABB59"/>
          <w:left w:val="nil"/>
          <w:bottom w:val="nil"/>
          <w:right w:val="nil"/>
        </w:tcBorders>
        <w:shd w:val="clear" w:color="FFFFFF" w:fill="FFFFFF"/>
      </w:tcPr>
    </w:tblStylePr>
    <w:tblStylePr w:type="firstCol">
      <w:pPr>
        <w:jc w:val="right"/>
      </w:pPr>
      <w:rPr>
        <w:rFonts w:ascii="Arial" w:hAnsi="Arial"/>
        <w:i/>
        <w:color w:val="9ABB59"/>
        <w:sz w:val="22"/>
      </w:rPr>
      <w:tblPr/>
      <w:tcPr>
        <w:tcBorders>
          <w:top w:val="nil"/>
          <w:left w:val="nil"/>
          <w:bottom w:val="nil"/>
          <w:right w:val="single" w:sz="4" w:space="0" w:color="9ABB59"/>
        </w:tcBorders>
        <w:shd w:val="clear" w:color="FFFFFF" w:fill="auto"/>
      </w:tcPr>
    </w:tblStylePr>
    <w:tblStylePr w:type="lastCol">
      <w:rPr>
        <w:rFonts w:ascii="Arial" w:hAnsi="Arial"/>
        <w:i/>
        <w:color w:val="9ABB59"/>
        <w:sz w:val="22"/>
      </w:rPr>
      <w:tblPr/>
      <w:tcPr>
        <w:tcBorders>
          <w:top w:val="nil"/>
          <w:left w:val="single" w:sz="4" w:space="0" w:color="9ABB59"/>
          <w:bottom w:val="nil"/>
          <w:right w:val="nil"/>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21">
    <w:name w:val="Grid Table 7 Colorful - Accent 421"/>
    <w:basedOn w:val="a1"/>
    <w:uiPriority w:val="99"/>
    <w:qFormat/>
    <w:rPr>
      <w:rFonts w:ascii="Times New Roman" w:eastAsia="宋体" w:hAnsi="Times New Roman" w:cs="Times New Roman"/>
    </w:rPr>
    <w:tblPr>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il"/>
          <w:left w:val="nil"/>
          <w:bottom w:val="single" w:sz="4" w:space="0" w:color="B2A1C6"/>
          <w:right w:val="nil"/>
        </w:tcBorders>
        <w:shd w:val="clear" w:color="FFFFFF" w:fill="FFFFFF"/>
      </w:tcPr>
    </w:tblStylePr>
    <w:tblStylePr w:type="lastRow">
      <w:rPr>
        <w:rFonts w:ascii="Arial" w:hAnsi="Arial"/>
        <w:b/>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21">
    <w:name w:val="Grid Table 7 Colorful - Accent 521"/>
    <w:basedOn w:val="a1"/>
    <w:uiPriority w:val="99"/>
    <w:qFormat/>
    <w:rPr>
      <w:rFonts w:ascii="Times New Roman" w:eastAsia="宋体" w:hAnsi="Times New Roman" w:cs="Times New Roman"/>
    </w:rPr>
    <w:tblPr>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il"/>
          <w:left w:val="nil"/>
          <w:bottom w:val="single" w:sz="4" w:space="0" w:color="99D0DE"/>
          <w:right w:val="nil"/>
        </w:tcBorders>
        <w:shd w:val="clear" w:color="FFFFFF" w:fill="FFFFFF"/>
      </w:tcPr>
    </w:tblStylePr>
    <w:tblStylePr w:type="lastRow">
      <w:rPr>
        <w:rFonts w:ascii="Arial" w:hAnsi="Arial"/>
        <w:b/>
        <w:color w:val="266779"/>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9"/>
        <w:sz w:val="22"/>
      </w:rPr>
      <w:tblPr/>
      <w:tcPr>
        <w:tcBorders>
          <w:top w:val="nil"/>
          <w:left w:val="nil"/>
          <w:bottom w:val="nil"/>
          <w:right w:val="single" w:sz="4" w:space="0" w:color="99D0DE"/>
        </w:tcBorders>
        <w:shd w:val="clear" w:color="FFFFFF" w:fill="auto"/>
      </w:tcPr>
    </w:tblStylePr>
    <w:tblStylePr w:type="lastCol">
      <w:rPr>
        <w:rFonts w:ascii="Arial" w:hAnsi="Arial"/>
        <w:i/>
        <w:color w:val="266779"/>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21">
    <w:name w:val="Grid Table 7 Colorful - Accent 621"/>
    <w:basedOn w:val="a1"/>
    <w:uiPriority w:val="99"/>
    <w:qFormat/>
    <w:rPr>
      <w:rFonts w:ascii="Times New Roman" w:eastAsia="宋体" w:hAnsi="Times New Roman" w:cs="Times New Roman"/>
    </w:rPr>
    <w:tblPr>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il"/>
          <w:left w:val="nil"/>
          <w:bottom w:val="single" w:sz="4" w:space="0" w:color="FAC396"/>
          <w:right w:val="nil"/>
        </w:tcBorders>
        <w:shd w:val="clear" w:color="FFFFFF" w:fill="FFFFFF"/>
      </w:tcPr>
    </w:tblStylePr>
    <w:tblStylePr w:type="lastRow">
      <w:rPr>
        <w:rFonts w:ascii="Arial" w:hAnsi="Arial"/>
        <w:b/>
        <w:color w:val="B15407"/>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15407"/>
        <w:sz w:val="22"/>
      </w:rPr>
      <w:tblPr/>
      <w:tcPr>
        <w:tcBorders>
          <w:top w:val="nil"/>
          <w:left w:val="nil"/>
          <w:bottom w:val="nil"/>
          <w:right w:val="single" w:sz="4" w:space="0" w:color="FAC396"/>
        </w:tcBorders>
        <w:shd w:val="clear" w:color="FFFFFF" w:fill="auto"/>
      </w:tcPr>
    </w:tblStylePr>
    <w:tblStylePr w:type="lastCol">
      <w:rPr>
        <w:rFonts w:ascii="Arial" w:hAnsi="Arial"/>
        <w:i/>
        <w:color w:val="B15407"/>
        <w:sz w:val="22"/>
      </w:rPr>
      <w:tblPr/>
      <w:tcPr>
        <w:tcBorders>
          <w:top w:val="nil"/>
          <w:left w:val="single" w:sz="4" w:space="0" w:color="FAC396"/>
          <w:bottom w:val="nil"/>
          <w:right w:val="nil"/>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21">
    <w:name w:val="List Table 1 Light2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21">
    <w:name w:val="List Table 1 Light - Accent 12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21">
    <w:name w:val="List Table 1 Light - Accent 22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21">
    <w:name w:val="List Table 1 Light - Accent 32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21">
    <w:name w:val="List Table 1 Light - Accent 42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21">
    <w:name w:val="List Table 1 Light - Accent 52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21">
    <w:name w:val="List Table 1 Light - Accent 62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21">
    <w:name w:val="List Table 221"/>
    <w:basedOn w:val="a1"/>
    <w:uiPriority w:val="99"/>
    <w:qFormat/>
    <w:rPr>
      <w:rFonts w:ascii="Times New Roman" w:eastAsia="宋体" w:hAnsi="Times New Roman" w:cs="Times New Roman"/>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21">
    <w:name w:val="List Table 2 - Accent 121"/>
    <w:basedOn w:val="a1"/>
    <w:uiPriority w:val="99"/>
    <w:qFormat/>
    <w:rPr>
      <w:rFonts w:ascii="Times New Roman" w:eastAsia="宋体" w:hAnsi="Times New Roman" w:cs="Times New Roman"/>
    </w:rPr>
    <w:tblPr>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21">
    <w:name w:val="List Table 2 - Accent 221"/>
    <w:basedOn w:val="a1"/>
    <w:uiPriority w:val="99"/>
    <w:qFormat/>
    <w:rPr>
      <w:rFonts w:ascii="Times New Roman" w:eastAsia="宋体" w:hAnsi="Times New Roman" w:cs="Times New Roman"/>
    </w:rPr>
    <w:tblPr>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21">
    <w:name w:val="List Table 2 - Accent 321"/>
    <w:basedOn w:val="a1"/>
    <w:uiPriority w:val="99"/>
    <w:qFormat/>
    <w:rPr>
      <w:rFonts w:ascii="Times New Roman" w:eastAsia="宋体" w:hAnsi="Times New Roman" w:cs="Times New Roman"/>
    </w:rPr>
    <w:tblPr>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21">
    <w:name w:val="List Table 2 - Accent 421"/>
    <w:basedOn w:val="a1"/>
    <w:uiPriority w:val="99"/>
    <w:qFormat/>
    <w:rPr>
      <w:rFonts w:ascii="Times New Roman" w:eastAsia="宋体" w:hAnsi="Times New Roman" w:cs="Times New Roman"/>
    </w:rPr>
    <w:tblPr>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21">
    <w:name w:val="List Table 2 - Accent 521"/>
    <w:basedOn w:val="a1"/>
    <w:uiPriority w:val="99"/>
    <w:qFormat/>
    <w:rPr>
      <w:rFonts w:ascii="Times New Roman" w:eastAsia="宋体" w:hAnsi="Times New Roman" w:cs="Times New Roman"/>
    </w:rPr>
    <w:tblPr>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21">
    <w:name w:val="List Table 2 - Accent 621"/>
    <w:basedOn w:val="a1"/>
    <w:uiPriority w:val="99"/>
    <w:qFormat/>
    <w:rPr>
      <w:rFonts w:ascii="Times New Roman" w:eastAsia="宋体" w:hAnsi="Times New Roman" w:cs="Times New Roman"/>
    </w:rPr>
    <w:tblPr>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21">
    <w:name w:val="List Table 321"/>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21">
    <w:name w:val="List Table 3 - Accent 121"/>
    <w:basedOn w:val="a1"/>
    <w:uiPriority w:val="99"/>
    <w:qFormat/>
    <w:rPr>
      <w:rFonts w:ascii="Times New Roman" w:eastAsia="宋体" w:hAnsi="Times New Roman" w:cs="Times New Roman"/>
    </w:rPr>
    <w:tblPr>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21">
    <w:name w:val="List Table 3 - Accent 221"/>
    <w:basedOn w:val="a1"/>
    <w:uiPriority w:val="99"/>
    <w:qFormat/>
    <w:rPr>
      <w:rFonts w:ascii="Times New Roman" w:eastAsia="宋体" w:hAnsi="Times New Roman" w:cs="Times New Roman"/>
    </w:rPr>
    <w:tblPr>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21">
    <w:name w:val="List Table 3 - Accent 321"/>
    <w:basedOn w:val="a1"/>
    <w:uiPriority w:val="99"/>
    <w:qFormat/>
    <w:rPr>
      <w:rFonts w:ascii="Times New Roman" w:eastAsia="宋体" w:hAnsi="Times New Roman" w:cs="Times New Roman"/>
    </w:rPr>
    <w:tblPr>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21">
    <w:name w:val="List Table 3 - Accent 421"/>
    <w:basedOn w:val="a1"/>
    <w:uiPriority w:val="99"/>
    <w:qFormat/>
    <w:rPr>
      <w:rFonts w:ascii="Times New Roman" w:eastAsia="宋体" w:hAnsi="Times New Roman" w:cs="Times New Roman"/>
    </w:rPr>
    <w:tblPr>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21">
    <w:name w:val="List Table 3 - Accent 521"/>
    <w:basedOn w:val="a1"/>
    <w:uiPriority w:val="99"/>
    <w:qFormat/>
    <w:rPr>
      <w:rFonts w:ascii="Times New Roman" w:eastAsia="宋体" w:hAnsi="Times New Roman" w:cs="Times New Roman"/>
    </w:rPr>
    <w:tblPr>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21">
    <w:name w:val="List Table 3 - Accent 621"/>
    <w:basedOn w:val="a1"/>
    <w:uiPriority w:val="99"/>
    <w:qFormat/>
    <w:rPr>
      <w:rFonts w:ascii="Times New Roman" w:eastAsia="宋体" w:hAnsi="Times New Roman" w:cs="Times New Roman"/>
    </w:rPr>
    <w:tblPr>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21">
    <w:name w:val="List Table 421"/>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21">
    <w:name w:val="List Table 4 - Accent 121"/>
    <w:basedOn w:val="a1"/>
    <w:uiPriority w:val="99"/>
    <w:qFormat/>
    <w:rPr>
      <w:rFonts w:ascii="Times New Roman" w:eastAsia="宋体" w:hAnsi="Times New Roman" w:cs="Times New Roman"/>
    </w:rPr>
    <w:tblPr>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21">
    <w:name w:val="List Table 4 - Accent 221"/>
    <w:basedOn w:val="a1"/>
    <w:uiPriority w:val="99"/>
    <w:qFormat/>
    <w:rPr>
      <w:rFonts w:ascii="Times New Roman" w:eastAsia="宋体" w:hAnsi="Times New Roman" w:cs="Times New Roman"/>
    </w:rPr>
    <w:tblPr>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21">
    <w:name w:val="List Table 4 - Accent 321"/>
    <w:basedOn w:val="a1"/>
    <w:uiPriority w:val="99"/>
    <w:qFormat/>
    <w:rPr>
      <w:rFonts w:ascii="Times New Roman" w:eastAsia="宋体" w:hAnsi="Times New Roman" w:cs="Times New Roman"/>
    </w:rPr>
    <w:tblPr>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21">
    <w:name w:val="List Table 4 - Accent 421"/>
    <w:basedOn w:val="a1"/>
    <w:uiPriority w:val="99"/>
    <w:qFormat/>
    <w:rPr>
      <w:rFonts w:ascii="Times New Roman" w:eastAsia="宋体" w:hAnsi="Times New Roman" w:cs="Times New Roman"/>
    </w:rPr>
    <w:tblPr>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21">
    <w:name w:val="List Table 4 - Accent 521"/>
    <w:basedOn w:val="a1"/>
    <w:uiPriority w:val="99"/>
    <w:qFormat/>
    <w:rPr>
      <w:rFonts w:ascii="Times New Roman" w:eastAsia="宋体" w:hAnsi="Times New Roman" w:cs="Times New Roman"/>
    </w:rPr>
    <w:tblPr>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21">
    <w:name w:val="List Table 4 - Accent 621"/>
    <w:basedOn w:val="a1"/>
    <w:uiPriority w:val="99"/>
    <w:qFormat/>
    <w:rPr>
      <w:rFonts w:ascii="Times New Roman" w:eastAsia="宋体" w:hAnsi="Times New Roman" w:cs="Times New Roman"/>
    </w:rPr>
    <w:tblPr>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21">
    <w:name w:val="List Table 5 Dark21"/>
    <w:basedOn w:val="a1"/>
    <w:uiPriority w:val="99"/>
    <w:qFormat/>
    <w:rPr>
      <w:rFonts w:ascii="Times New Roman" w:eastAsia="宋体" w:hAnsi="Times New Roman" w:cs="Times New Roman"/>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21">
    <w:name w:val="List Table 5 Dark - Accent 121"/>
    <w:basedOn w:val="a1"/>
    <w:uiPriority w:val="99"/>
    <w:qFormat/>
    <w:rPr>
      <w:rFonts w:ascii="Times New Roman" w:eastAsia="宋体" w:hAnsi="Times New Roman" w:cs="Times New Roman"/>
    </w:rPr>
    <w:tblPr>
      <w:tblBorders>
        <w:top w:val="single" w:sz="32" w:space="0" w:color="4F81BD"/>
        <w:left w:val="single" w:sz="32" w:space="0" w:color="4F81BD"/>
        <w:bottom w:val="single" w:sz="32" w:space="0" w:color="4F81BD"/>
        <w:right w:val="single" w:sz="32" w:space="0" w:color="4F81BD"/>
      </w:tblBorders>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21">
    <w:name w:val="List Table 5 Dark - Accent 221"/>
    <w:basedOn w:val="a1"/>
    <w:uiPriority w:val="99"/>
    <w:qFormat/>
    <w:rPr>
      <w:rFonts w:ascii="Times New Roman" w:eastAsia="宋体" w:hAnsi="Times New Roman" w:cs="Times New Roman"/>
    </w:rPr>
    <w:tblPr>
      <w:tblBorders>
        <w:top w:val="single" w:sz="32" w:space="0" w:color="D99695"/>
        <w:left w:val="single" w:sz="32" w:space="0" w:color="D99695"/>
        <w:bottom w:val="single" w:sz="32" w:space="0" w:color="D99695"/>
        <w:right w:val="single" w:sz="32" w:space="0" w:color="D99695"/>
      </w:tblBorders>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21">
    <w:name w:val="List Table 5 Dark - Accent 321"/>
    <w:basedOn w:val="a1"/>
    <w:uiPriority w:val="99"/>
    <w:qFormat/>
    <w:rPr>
      <w:rFonts w:ascii="Times New Roman" w:eastAsia="宋体" w:hAnsi="Times New Roman" w:cs="Times New Roman"/>
    </w:rPr>
    <w:tblPr>
      <w:tblBorders>
        <w:top w:val="single" w:sz="32" w:space="0" w:color="C3D69B"/>
        <w:left w:val="single" w:sz="32" w:space="0" w:color="C3D69B"/>
        <w:bottom w:val="single" w:sz="32" w:space="0" w:color="C3D69B"/>
        <w:right w:val="single" w:sz="32" w:space="0" w:color="C3D69B"/>
      </w:tblBorders>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21">
    <w:name w:val="List Table 5 Dark - Accent 421"/>
    <w:basedOn w:val="a1"/>
    <w:uiPriority w:val="99"/>
    <w:qFormat/>
    <w:rPr>
      <w:rFonts w:ascii="Times New Roman" w:eastAsia="宋体" w:hAnsi="Times New Roman" w:cs="Times New Roman"/>
    </w:rPr>
    <w:tblPr>
      <w:tblBorders>
        <w:top w:val="single" w:sz="32" w:space="0" w:color="B2A1C6"/>
        <w:left w:val="single" w:sz="32" w:space="0" w:color="B2A1C6"/>
        <w:bottom w:val="single" w:sz="32" w:space="0" w:color="B2A1C6"/>
        <w:right w:val="single" w:sz="32" w:space="0" w:color="B2A1C6"/>
      </w:tblBorders>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21">
    <w:name w:val="List Table 5 Dark - Accent 521"/>
    <w:basedOn w:val="a1"/>
    <w:uiPriority w:val="99"/>
    <w:qFormat/>
    <w:rPr>
      <w:rFonts w:ascii="Times New Roman" w:eastAsia="宋体" w:hAnsi="Times New Roman" w:cs="Times New Roman"/>
    </w:rPr>
    <w:tblPr>
      <w:tblBorders>
        <w:top w:val="single" w:sz="32" w:space="0" w:color="92CCDC"/>
        <w:left w:val="single" w:sz="32" w:space="0" w:color="92CCDC"/>
        <w:bottom w:val="single" w:sz="32" w:space="0" w:color="92CCDC"/>
        <w:right w:val="single" w:sz="32" w:space="0" w:color="92CCDC"/>
      </w:tblBorders>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21">
    <w:name w:val="List Table 5 Dark - Accent 621"/>
    <w:basedOn w:val="a1"/>
    <w:uiPriority w:val="99"/>
    <w:qFormat/>
    <w:rPr>
      <w:rFonts w:ascii="Times New Roman" w:eastAsia="宋体" w:hAnsi="Times New Roman" w:cs="Times New Roman"/>
    </w:rPr>
    <w:tblPr>
      <w:tblBorders>
        <w:top w:val="single" w:sz="32" w:space="0" w:color="FAC090"/>
        <w:left w:val="single" w:sz="32" w:space="0" w:color="FAC090"/>
        <w:bottom w:val="single" w:sz="32" w:space="0" w:color="FAC090"/>
        <w:right w:val="single" w:sz="32" w:space="0" w:color="FAC090"/>
      </w:tblBorders>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21">
    <w:name w:val="List Table 6 Colorful21"/>
    <w:basedOn w:val="a1"/>
    <w:uiPriority w:val="99"/>
    <w:qFormat/>
    <w:rPr>
      <w:rFonts w:ascii="Times New Roman" w:eastAsia="宋体" w:hAnsi="Times New Roman" w:cs="Times New Roman"/>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21">
    <w:name w:val="List Table 6 Colorful - Accent 121"/>
    <w:basedOn w:val="a1"/>
    <w:uiPriority w:val="99"/>
    <w:qFormat/>
    <w:rPr>
      <w:rFonts w:ascii="Times New Roman" w:eastAsia="宋体" w:hAnsi="Times New Roman" w:cs="Times New Roman"/>
    </w:rPr>
    <w:tblPr>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21">
    <w:name w:val="List Table 6 Colorful - Accent 221"/>
    <w:basedOn w:val="a1"/>
    <w:uiPriority w:val="99"/>
    <w:qFormat/>
    <w:rPr>
      <w:rFonts w:ascii="Times New Roman" w:eastAsia="宋体" w:hAnsi="Times New Roman" w:cs="Times New Roman"/>
    </w:rPr>
    <w:tblPr>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21">
    <w:name w:val="List Table 6 Colorful - Accent 321"/>
    <w:basedOn w:val="a1"/>
    <w:uiPriority w:val="99"/>
    <w:qFormat/>
    <w:rPr>
      <w:rFonts w:ascii="Times New Roman" w:eastAsia="宋体" w:hAnsi="Times New Roman" w:cs="Times New Roman"/>
    </w:rPr>
    <w:tblPr>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21">
    <w:name w:val="List Table 6 Colorful - Accent 421"/>
    <w:basedOn w:val="a1"/>
    <w:uiPriority w:val="99"/>
    <w:qFormat/>
    <w:rPr>
      <w:rFonts w:ascii="Times New Roman" w:eastAsia="宋体" w:hAnsi="Times New Roman" w:cs="Times New Roman"/>
    </w:rPr>
    <w:tblPr>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21">
    <w:name w:val="List Table 6 Colorful - Accent 521"/>
    <w:basedOn w:val="a1"/>
    <w:uiPriority w:val="99"/>
    <w:qFormat/>
    <w:rPr>
      <w:rFonts w:ascii="Times New Roman" w:eastAsia="宋体" w:hAnsi="Times New Roman" w:cs="Times New Roman"/>
    </w:rPr>
    <w:tblPr>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21">
    <w:name w:val="List Table 6 Colorful - Accent 621"/>
    <w:basedOn w:val="a1"/>
    <w:uiPriority w:val="99"/>
    <w:qFormat/>
    <w:rPr>
      <w:rFonts w:ascii="Times New Roman" w:eastAsia="宋体" w:hAnsi="Times New Roman" w:cs="Times New Roman"/>
    </w:rPr>
    <w:tblPr>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21">
    <w:name w:val="List Table 7 Colorful21"/>
    <w:basedOn w:val="a1"/>
    <w:uiPriority w:val="99"/>
    <w:qFormat/>
    <w:rPr>
      <w:rFonts w:ascii="Times New Roman" w:eastAsia="宋体" w:hAnsi="Times New Roman" w:cs="Times New Roman"/>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21">
    <w:name w:val="List Table 7 Colorful - Accent 121"/>
    <w:basedOn w:val="a1"/>
    <w:uiPriority w:val="99"/>
    <w:qFormat/>
    <w:rPr>
      <w:rFonts w:ascii="Times New Roman" w:eastAsia="宋体" w:hAnsi="Times New Roman" w:cs="Times New Roman"/>
    </w:rPr>
    <w:tblPr>
      <w:tblBorders>
        <w:right w:val="single" w:sz="4" w:space="0" w:color="4F81BD"/>
      </w:tblBorders>
    </w:tblPr>
    <w:tblStylePr w:type="firstRow">
      <w:rPr>
        <w:rFonts w:ascii="Arial" w:hAnsi="Arial"/>
        <w:i/>
        <w:color w:val="2A4A71"/>
        <w:sz w:val="22"/>
      </w:rPr>
      <w:tblPr/>
      <w:tcPr>
        <w:tcBorders>
          <w:top w:val="nil"/>
          <w:left w:val="nil"/>
          <w:bottom w:val="single" w:sz="4" w:space="0" w:color="4F81BD"/>
          <w:right w:val="nil"/>
        </w:tcBorders>
        <w:shd w:val="clear" w:color="FFFFFF" w:fill="FFFFFF"/>
      </w:tcPr>
    </w:tblStylePr>
    <w:tblStylePr w:type="lastRow">
      <w:rPr>
        <w:rFonts w:ascii="Arial" w:hAnsi="Arial"/>
        <w:i/>
        <w:color w:val="2A4A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A71"/>
        <w:sz w:val="22"/>
      </w:rPr>
      <w:tblPr/>
      <w:tcPr>
        <w:tcBorders>
          <w:top w:val="nil"/>
          <w:left w:val="nil"/>
          <w:bottom w:val="nil"/>
          <w:right w:val="single" w:sz="4" w:space="0" w:color="4F81BD"/>
        </w:tcBorders>
        <w:shd w:val="clear" w:color="FFFFFF" w:fill="auto"/>
      </w:tcPr>
    </w:tblStylePr>
    <w:tblStylePr w:type="lastCol">
      <w:rPr>
        <w:rFonts w:ascii="Arial" w:hAnsi="Arial"/>
        <w:i/>
        <w:color w:val="2A4A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21">
    <w:name w:val="List Table 7 Colorful - Accent 221"/>
    <w:basedOn w:val="a1"/>
    <w:uiPriority w:val="99"/>
    <w:qFormat/>
    <w:rPr>
      <w:rFonts w:ascii="Times New Roman" w:eastAsia="宋体" w:hAnsi="Times New Roman" w:cs="Times New Roman"/>
    </w:rPr>
    <w:tblPr>
      <w:tblBorders>
        <w:right w:val="single" w:sz="4" w:space="0" w:color="D99695"/>
      </w:tblBorders>
    </w:tblPr>
    <w:tblStylePr w:type="firstRow">
      <w:rPr>
        <w:rFonts w:ascii="Arial" w:hAnsi="Arial"/>
        <w:i/>
        <w:color w:val="D99695"/>
        <w:sz w:val="22"/>
      </w:rPr>
      <w:tblPr/>
      <w:tcPr>
        <w:tcBorders>
          <w:top w:val="nil"/>
          <w:left w:val="nil"/>
          <w:bottom w:val="single" w:sz="4" w:space="0" w:color="D99695"/>
          <w:right w:val="nil"/>
        </w:tcBorders>
        <w:shd w:val="clear" w:color="FFFFFF" w:fill="FFFFFF"/>
      </w:tcPr>
    </w:tblStylePr>
    <w:tblStylePr w:type="lastRow">
      <w:rPr>
        <w:rFonts w:ascii="Arial" w:hAnsi="Arial"/>
        <w:i/>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21">
    <w:name w:val="List Table 7 Colorful - Accent 321"/>
    <w:basedOn w:val="a1"/>
    <w:uiPriority w:val="99"/>
    <w:qFormat/>
    <w:rPr>
      <w:rFonts w:ascii="Times New Roman" w:eastAsia="宋体" w:hAnsi="Times New Roman" w:cs="Times New Roman"/>
    </w:rPr>
    <w:tblPr>
      <w:tblBorders>
        <w:right w:val="single" w:sz="4" w:space="0" w:color="C3D69B"/>
      </w:tblBorders>
    </w:tblPr>
    <w:tblStylePr w:type="firstRow">
      <w:rPr>
        <w:rFonts w:ascii="Arial" w:hAnsi="Arial"/>
        <w:i/>
        <w:color w:val="C3D69B"/>
        <w:sz w:val="22"/>
      </w:rPr>
      <w:tblPr/>
      <w:tcPr>
        <w:tcBorders>
          <w:top w:val="nil"/>
          <w:left w:val="nil"/>
          <w:bottom w:val="single" w:sz="4" w:space="0" w:color="C3D69B"/>
          <w:right w:val="nil"/>
        </w:tcBorders>
        <w:shd w:val="clear" w:color="FFFFFF" w:fill="FFFFFF"/>
      </w:tcPr>
    </w:tblStylePr>
    <w:tblStylePr w:type="lastRow">
      <w:rPr>
        <w:rFonts w:ascii="Arial" w:hAnsi="Arial"/>
        <w:i/>
        <w:color w:val="C3D69B"/>
        <w:sz w:val="22"/>
      </w:rPr>
      <w:tblPr/>
      <w:tcPr>
        <w:tcBorders>
          <w:top w:val="single" w:sz="4" w:space="0" w:color="C3D69B"/>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B"/>
        </w:tcBorders>
        <w:shd w:val="clear" w:color="FFFFFF" w:fill="auto"/>
      </w:tcPr>
    </w:tblStylePr>
    <w:tblStylePr w:type="lastCol">
      <w:rPr>
        <w:rFonts w:ascii="Arial" w:hAnsi="Arial"/>
        <w:i/>
        <w:color w:val="C3D69B"/>
        <w:sz w:val="22"/>
      </w:rPr>
      <w:tblPr/>
      <w:tcPr>
        <w:tcBorders>
          <w:top w:val="nil"/>
          <w:left w:val="single" w:sz="4" w:space="0" w:color="C3D69B"/>
          <w:bottom w:val="nil"/>
          <w:right w:val="nil"/>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21">
    <w:name w:val="List Table 7 Colorful - Accent 421"/>
    <w:basedOn w:val="a1"/>
    <w:uiPriority w:val="99"/>
    <w:qFormat/>
    <w:rPr>
      <w:rFonts w:ascii="Times New Roman" w:eastAsia="宋体" w:hAnsi="Times New Roman" w:cs="Times New Roman"/>
    </w:rPr>
    <w:tblPr>
      <w:tblBorders>
        <w:right w:val="single" w:sz="4" w:space="0" w:color="B2A1C6"/>
      </w:tblBorders>
    </w:tblPr>
    <w:tblStylePr w:type="firstRow">
      <w:rPr>
        <w:rFonts w:ascii="Arial" w:hAnsi="Arial"/>
        <w:i/>
        <w:color w:val="B2A1C6"/>
        <w:sz w:val="22"/>
      </w:rPr>
      <w:tblPr/>
      <w:tcPr>
        <w:tcBorders>
          <w:top w:val="nil"/>
          <w:left w:val="nil"/>
          <w:bottom w:val="single" w:sz="4" w:space="0" w:color="B2A1C6"/>
          <w:right w:val="nil"/>
        </w:tcBorders>
        <w:shd w:val="clear" w:color="FFFFFF" w:fill="FFFFFF"/>
      </w:tcPr>
    </w:tblStylePr>
    <w:tblStylePr w:type="lastRow">
      <w:rPr>
        <w:rFonts w:ascii="Arial" w:hAnsi="Arial"/>
        <w:i/>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21">
    <w:name w:val="List Table 7 Colorful - Accent 521"/>
    <w:basedOn w:val="a1"/>
    <w:uiPriority w:val="99"/>
    <w:qFormat/>
    <w:rPr>
      <w:rFonts w:ascii="Times New Roman" w:eastAsia="宋体" w:hAnsi="Times New Roman" w:cs="Times New Roman"/>
    </w:rPr>
    <w:tblPr>
      <w:tblBorders>
        <w:right w:val="single" w:sz="4" w:space="0" w:color="92CCDC"/>
      </w:tblBorders>
    </w:tblPr>
    <w:tblStylePr w:type="firstRow">
      <w:rPr>
        <w:rFonts w:ascii="Arial" w:hAnsi="Arial"/>
        <w:i/>
        <w:color w:val="92CCDC"/>
        <w:sz w:val="22"/>
      </w:rPr>
      <w:tblPr/>
      <w:tcPr>
        <w:tcBorders>
          <w:top w:val="nil"/>
          <w:left w:val="nil"/>
          <w:bottom w:val="single" w:sz="4" w:space="0" w:color="92CCDC"/>
          <w:right w:val="nil"/>
        </w:tcBorders>
        <w:shd w:val="clear" w:color="FFFFFF" w:fill="FFFFFF"/>
      </w:tcPr>
    </w:tblStylePr>
    <w:tblStylePr w:type="lastRow">
      <w:rPr>
        <w:rFonts w:ascii="Arial" w:hAnsi="Arial"/>
        <w:i/>
        <w:color w:val="92CC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2CCDC"/>
        <w:sz w:val="22"/>
      </w:rPr>
      <w:tblPr/>
      <w:tcPr>
        <w:tcBorders>
          <w:top w:val="nil"/>
          <w:left w:val="nil"/>
          <w:bottom w:val="nil"/>
          <w:right w:val="single" w:sz="4" w:space="0" w:color="92CCDC"/>
        </w:tcBorders>
        <w:shd w:val="clear" w:color="FFFFFF" w:fill="auto"/>
      </w:tcPr>
    </w:tblStylePr>
    <w:tblStylePr w:type="lastCol">
      <w:rPr>
        <w:rFonts w:ascii="Arial" w:hAnsi="Arial"/>
        <w:i/>
        <w:color w:val="92CC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21">
    <w:name w:val="List Table 7 Colorful - Accent 621"/>
    <w:basedOn w:val="a1"/>
    <w:uiPriority w:val="99"/>
    <w:qFormat/>
    <w:rPr>
      <w:rFonts w:ascii="Times New Roman" w:eastAsia="宋体" w:hAnsi="Times New Roman" w:cs="Times New Roman"/>
    </w:rPr>
    <w:tblPr>
      <w:tblBorders>
        <w:right w:val="single" w:sz="4" w:space="0" w:color="FAC090"/>
      </w:tblBorders>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11">
    <w:name w:val="Lined - Accent 11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1">
    <w:name w:val="Lined - Accent 21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1">
    <w:name w:val="Lined - Accent 31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1">
    <w:name w:val="Lined - Accent 41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1">
    <w:name w:val="Lined - Accent 51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1">
    <w:name w:val="Lined - Accent 61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11">
    <w:name w:val="Bordered &amp; Lined - Accent 111"/>
    <w:basedOn w:val="a1"/>
    <w:uiPriority w:val="99"/>
    <w:qFormat/>
    <w:rPr>
      <w:rFonts w:ascii="Times New Roman" w:eastAsia="宋体" w:hAnsi="Times New Roman" w:cs="Times New Roman"/>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1">
    <w:name w:val="Bordered &amp; Lined - Accent 211"/>
    <w:basedOn w:val="a1"/>
    <w:uiPriority w:val="99"/>
    <w:qFormat/>
    <w:rPr>
      <w:rFonts w:ascii="Times New Roman" w:eastAsia="宋体" w:hAnsi="Times New Roman" w:cs="Times New Roman"/>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1">
    <w:name w:val="Bordered &amp; Lined - Accent 311"/>
    <w:basedOn w:val="a1"/>
    <w:uiPriority w:val="99"/>
    <w:qFormat/>
    <w:rPr>
      <w:rFonts w:ascii="Times New Roman" w:eastAsia="宋体" w:hAnsi="Times New Roman" w:cs="Times New Roman"/>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1">
    <w:name w:val="Bordered &amp; Lined - Accent 411"/>
    <w:basedOn w:val="a1"/>
    <w:uiPriority w:val="99"/>
    <w:qFormat/>
    <w:rPr>
      <w:rFonts w:ascii="Times New Roman" w:eastAsia="宋体" w:hAnsi="Times New Roman" w:cs="Times New Roman"/>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1">
    <w:name w:val="Bordered &amp; Lined - Accent 511"/>
    <w:basedOn w:val="a1"/>
    <w:uiPriority w:val="99"/>
    <w:qFormat/>
    <w:rPr>
      <w:rFonts w:ascii="Times New Roman" w:eastAsia="宋体" w:hAnsi="Times New Roman" w:cs="Times New Roman"/>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1">
    <w:name w:val="Bordered &amp; Lined - Accent 611"/>
    <w:basedOn w:val="a1"/>
    <w:uiPriority w:val="99"/>
    <w:qFormat/>
    <w:rPr>
      <w:rFonts w:ascii="Times New Roman" w:eastAsia="宋体" w:hAnsi="Times New Roman" w:cs="Times New Roman"/>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21">
    <w:name w:val="Bordered21"/>
    <w:basedOn w:val="a1"/>
    <w:uiPriority w:val="99"/>
    <w:qFormat/>
    <w:rPr>
      <w:rFonts w:ascii="Times New Roman" w:eastAsia="宋体" w:hAnsi="Times New Roman" w:cs="Times New Roman"/>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21">
    <w:name w:val="Bordered - Accent 121"/>
    <w:basedOn w:val="a1"/>
    <w:uiPriority w:val="99"/>
    <w:qFormat/>
    <w:rPr>
      <w:rFonts w:ascii="Times New Roman" w:eastAsia="宋体" w:hAnsi="Times New Roman" w:cs="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21">
    <w:name w:val="Bordered - Accent 221"/>
    <w:basedOn w:val="a1"/>
    <w:uiPriority w:val="99"/>
    <w:qFormat/>
    <w:rPr>
      <w:rFonts w:ascii="Times New Roman" w:eastAsia="宋体" w:hAnsi="Times New Roman" w:cs="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21">
    <w:name w:val="Bordered - Accent 321"/>
    <w:basedOn w:val="a1"/>
    <w:uiPriority w:val="99"/>
    <w:qFormat/>
    <w:rPr>
      <w:rFonts w:ascii="Times New Roman" w:eastAsia="宋体" w:hAnsi="Times New Roman" w:cs="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21">
    <w:name w:val="Bordered - Accent 421"/>
    <w:basedOn w:val="a1"/>
    <w:uiPriority w:val="99"/>
    <w:qFormat/>
    <w:rPr>
      <w:rFonts w:ascii="Times New Roman" w:eastAsia="宋体" w:hAnsi="Times New Roman" w:cs="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21">
    <w:name w:val="Bordered - Accent 521"/>
    <w:basedOn w:val="a1"/>
    <w:uiPriority w:val="99"/>
    <w:qFormat/>
    <w:rPr>
      <w:rFonts w:ascii="Times New Roman" w:eastAsia="宋体" w:hAnsi="Times New Roman" w:cs="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21">
    <w:name w:val="Bordered - Accent 621"/>
    <w:basedOn w:val="a1"/>
    <w:uiPriority w:val="99"/>
    <w:qFormat/>
    <w:rPr>
      <w:rFonts w:ascii="Times New Roman" w:eastAsia="宋体" w:hAnsi="Times New Roman" w:cs="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customStyle="1" w:styleId="1f2">
    <w:name w:val="正文文本1"/>
    <w:basedOn w:val="a"/>
    <w:next w:val="aa"/>
    <w:uiPriority w:val="1"/>
    <w:qFormat/>
    <w:pPr>
      <w:widowControl w:val="0"/>
      <w:spacing w:before="34" w:after="0" w:line="240" w:lineRule="auto"/>
      <w:ind w:left="121"/>
    </w:pPr>
    <w:rPr>
      <w:rFonts w:ascii="楷体" w:eastAsia="楷体" w:hAnsi="楷体"/>
      <w:sz w:val="24"/>
      <w:szCs w:val="24"/>
      <w:lang w:eastAsia="zh-CN"/>
    </w:rPr>
  </w:style>
  <w:style w:type="paragraph" w:customStyle="1" w:styleId="1f3">
    <w:name w:val="正文文本缩进1"/>
    <w:basedOn w:val="a"/>
    <w:next w:val="ac"/>
    <w:uiPriority w:val="99"/>
    <w:semiHidden/>
    <w:unhideWhenUsed/>
    <w:qFormat/>
    <w:pPr>
      <w:widowControl w:val="0"/>
      <w:spacing w:after="120" w:line="240" w:lineRule="auto"/>
      <w:ind w:left="420"/>
    </w:pPr>
    <w:rPr>
      <w:sz w:val="21"/>
      <w:lang w:eastAsia="zh-CN"/>
    </w:rPr>
  </w:style>
  <w:style w:type="paragraph" w:customStyle="1" w:styleId="21">
    <w:name w:val="列表项目符号 21"/>
    <w:basedOn w:val="a"/>
    <w:next w:val="2"/>
    <w:uiPriority w:val="99"/>
    <w:semiHidden/>
    <w:unhideWhenUsed/>
    <w:qFormat/>
    <w:pPr>
      <w:widowControl w:val="0"/>
      <w:numPr>
        <w:numId w:val="2"/>
      </w:numPr>
      <w:tabs>
        <w:tab w:val="clear" w:pos="780"/>
      </w:tabs>
      <w:spacing w:after="0" w:line="240" w:lineRule="auto"/>
      <w:ind w:left="0" w:firstLine="0"/>
      <w:contextualSpacing/>
    </w:pPr>
  </w:style>
  <w:style w:type="table" w:customStyle="1" w:styleId="TableNormal1">
    <w:name w:val="Table Normal1"/>
    <w:uiPriority w:val="2"/>
    <w:semiHidden/>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11110">
    <w:name w:val="网格型1111"/>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31">
    <w:name w:val="Table Grid Light31"/>
    <w:basedOn w:val="a1"/>
    <w:uiPriority w:val="59"/>
    <w:qFormat/>
    <w:rPr>
      <w:rFonts w:ascii="Times New Roman" w:eastAsia="宋体" w:hAnsi="Times New Roman" w:cs="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PlainTable131">
    <w:name w:val="Plain Table 131"/>
    <w:basedOn w:val="a1"/>
    <w:uiPriority w:val="59"/>
    <w:qFormat/>
    <w:rPr>
      <w:rFonts w:ascii="Times New Roman" w:eastAsia="宋体" w:hAnsi="Times New Roman" w:cs="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31">
    <w:name w:val="Plain Table 231"/>
    <w:basedOn w:val="a1"/>
    <w:uiPriority w:val="59"/>
    <w:qFormat/>
    <w:rPr>
      <w:rFonts w:ascii="Times New Roman" w:eastAsia="宋体" w:hAnsi="Times New Roman" w:cs="Times New Roman"/>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31">
    <w:name w:val="Plain Table 331"/>
    <w:basedOn w:val="a1"/>
    <w:uiPriority w:val="99"/>
    <w:qFormat/>
    <w:rPr>
      <w:rFonts w:ascii="Times New Roman" w:eastAsia="宋体" w:hAnsi="Times New Roman" w:cs="Times New Roman"/>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31">
    <w:name w:val="Plain Table 431"/>
    <w:basedOn w:val="a1"/>
    <w:uiPriority w:val="99"/>
    <w:qFormat/>
    <w:rPr>
      <w:rFonts w:ascii="Times New Roman" w:eastAsia="宋体" w:hAnsi="Times New Roman" w:cs="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31">
    <w:name w:val="Plain Table 531"/>
    <w:basedOn w:val="a1"/>
    <w:uiPriority w:val="99"/>
    <w:qFormat/>
    <w:rPr>
      <w:rFonts w:ascii="Times New Roman" w:eastAsia="宋体" w:hAnsi="Times New Roman" w:cs="Times New Roman"/>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31">
    <w:name w:val="Grid Table 1 Light31"/>
    <w:basedOn w:val="a1"/>
    <w:uiPriority w:val="99"/>
    <w:qFormat/>
    <w:rPr>
      <w:rFonts w:ascii="Times New Roman" w:eastAsia="宋体" w:hAnsi="Times New Roman" w:cs="Times New Roman"/>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31">
    <w:name w:val="Grid Table 1 Light - Accent 131"/>
    <w:basedOn w:val="a1"/>
    <w:uiPriority w:val="99"/>
    <w:qFormat/>
    <w:rPr>
      <w:rFonts w:ascii="Times New Roman" w:eastAsia="宋体" w:hAnsi="Times New Roman" w:cs="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31">
    <w:name w:val="Grid Table 1 Light - Accent 231"/>
    <w:basedOn w:val="a1"/>
    <w:uiPriority w:val="99"/>
    <w:qFormat/>
    <w:rPr>
      <w:rFonts w:ascii="Times New Roman" w:eastAsia="宋体" w:hAnsi="Times New Roman" w:cs="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31">
    <w:name w:val="Grid Table 1 Light - Accent 331"/>
    <w:basedOn w:val="a1"/>
    <w:uiPriority w:val="99"/>
    <w:qFormat/>
    <w:rPr>
      <w:rFonts w:ascii="Times New Roman" w:eastAsia="宋体" w:hAnsi="Times New Roman" w:cs="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31">
    <w:name w:val="Grid Table 1 Light - Accent 431"/>
    <w:basedOn w:val="a1"/>
    <w:uiPriority w:val="99"/>
    <w:qFormat/>
    <w:rPr>
      <w:rFonts w:ascii="Times New Roman" w:eastAsia="宋体" w:hAnsi="Times New Roman" w:cs="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31">
    <w:name w:val="Grid Table 1 Light - Accent 531"/>
    <w:basedOn w:val="a1"/>
    <w:uiPriority w:val="99"/>
    <w:qFormat/>
    <w:rPr>
      <w:rFonts w:ascii="Times New Roman" w:eastAsia="宋体" w:hAnsi="Times New Roman" w:cs="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31">
    <w:name w:val="Grid Table 1 Light - Accent 631"/>
    <w:basedOn w:val="a1"/>
    <w:uiPriority w:val="99"/>
    <w:qFormat/>
    <w:rPr>
      <w:rFonts w:ascii="Times New Roman" w:eastAsia="宋体" w:hAnsi="Times New Roman" w:cs="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31">
    <w:name w:val="Grid Table 231"/>
    <w:basedOn w:val="a1"/>
    <w:uiPriority w:val="99"/>
    <w:qFormat/>
    <w:rPr>
      <w:rFonts w:ascii="Times New Roman" w:eastAsia="宋体" w:hAnsi="Times New Roman" w:cs="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31">
    <w:name w:val="Grid Table 2 - Accent 131"/>
    <w:basedOn w:val="a1"/>
    <w:uiPriority w:val="99"/>
    <w:qFormat/>
    <w:rPr>
      <w:rFonts w:ascii="Times New Roman" w:eastAsia="宋体" w:hAnsi="Times New Roman" w:cs="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il"/>
          <w:left w:val="nil"/>
          <w:bottom w:val="single" w:sz="12" w:space="0" w:color="5D8AC2"/>
          <w:right w:val="nil"/>
        </w:tcBorders>
        <w:shd w:val="clear" w:color="FFFFFF" w:fill="auto"/>
      </w:tcPr>
    </w:tblStylePr>
    <w:tblStylePr w:type="lastRow">
      <w:rPr>
        <w:b/>
        <w:color w:val="404040"/>
      </w:rPr>
      <w:tblPr/>
      <w:tcPr>
        <w:tcBorders>
          <w:top w:val="single" w:sz="4" w:space="0" w:color="5D8A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31">
    <w:name w:val="Grid Table 2 - Accent 231"/>
    <w:basedOn w:val="a1"/>
    <w:uiPriority w:val="99"/>
    <w:qFormat/>
    <w:rPr>
      <w:rFonts w:ascii="Times New Roman" w:eastAsia="宋体" w:hAnsi="Times New Roman" w:cs="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il"/>
          <w:left w:val="nil"/>
          <w:bottom w:val="single" w:sz="12" w:space="0" w:color="D99695"/>
          <w:right w:val="nil"/>
        </w:tcBorders>
        <w:shd w:val="clear" w:color="FFFFFF" w:fill="auto"/>
      </w:tcPr>
    </w:tblStylePr>
    <w:tblStylePr w:type="lastRow">
      <w:rPr>
        <w:b/>
        <w:color w:val="404040"/>
      </w:rPr>
      <w:tblPr/>
      <w:tcPr>
        <w:tcBorders>
          <w:top w:val="single" w:sz="4" w:space="0" w:color="D996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31">
    <w:name w:val="Grid Table 2 - Accent 331"/>
    <w:basedOn w:val="a1"/>
    <w:uiPriority w:val="99"/>
    <w:qFormat/>
    <w:rPr>
      <w:rFonts w:ascii="Times New Roman" w:eastAsia="宋体" w:hAnsi="Times New Roman" w:cs="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il"/>
          <w:left w:val="nil"/>
          <w:bottom w:val="single" w:sz="12" w:space="0" w:color="9ABB59"/>
          <w:right w:val="nil"/>
        </w:tcBorders>
        <w:shd w:val="clear" w:color="FFFFFF" w:fill="auto"/>
      </w:tcPr>
    </w:tblStylePr>
    <w:tblStylePr w:type="lastRow">
      <w:rPr>
        <w:b/>
        <w:color w:val="404040"/>
      </w:rPr>
      <w:tblPr/>
      <w:tcPr>
        <w:tcBorders>
          <w:top w:val="single" w:sz="4" w:space="0" w:color="9A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31">
    <w:name w:val="Grid Table 2 - Accent 431"/>
    <w:basedOn w:val="a1"/>
    <w:uiPriority w:val="99"/>
    <w:qFormat/>
    <w:rPr>
      <w:rFonts w:ascii="Times New Roman" w:eastAsia="宋体" w:hAnsi="Times New Roman" w:cs="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31">
    <w:name w:val="Grid Table 2 - Accent 531"/>
    <w:basedOn w:val="a1"/>
    <w:uiPriority w:val="99"/>
    <w:qFormat/>
    <w:rPr>
      <w:rFonts w:ascii="Times New Roman" w:eastAsia="宋体" w:hAnsi="Times New Roman" w:cs="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31">
    <w:name w:val="Grid Table 2 - Accent 631"/>
    <w:basedOn w:val="a1"/>
    <w:uiPriority w:val="99"/>
    <w:qFormat/>
    <w:rPr>
      <w:rFonts w:ascii="Times New Roman" w:eastAsia="宋体" w:hAnsi="Times New Roman" w:cs="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31">
    <w:name w:val="Grid Table 331"/>
    <w:basedOn w:val="a1"/>
    <w:uiPriority w:val="99"/>
    <w:qFormat/>
    <w:rPr>
      <w:rFonts w:ascii="Times New Roman" w:eastAsia="宋体" w:hAnsi="Times New Roman" w:cs="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31">
    <w:name w:val="Grid Table 3 - Accent 131"/>
    <w:basedOn w:val="a1"/>
    <w:uiPriority w:val="99"/>
    <w:qFormat/>
    <w:rPr>
      <w:rFonts w:ascii="Times New Roman" w:eastAsia="宋体" w:hAnsi="Times New Roman" w:cs="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31">
    <w:name w:val="Grid Table 3 - Accent 231"/>
    <w:basedOn w:val="a1"/>
    <w:uiPriority w:val="99"/>
    <w:qFormat/>
    <w:rPr>
      <w:rFonts w:ascii="Times New Roman" w:eastAsia="宋体" w:hAnsi="Times New Roman" w:cs="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31">
    <w:name w:val="Grid Table 3 - Accent 331"/>
    <w:basedOn w:val="a1"/>
    <w:uiPriority w:val="99"/>
    <w:qFormat/>
    <w:rPr>
      <w:rFonts w:ascii="Times New Roman" w:eastAsia="宋体" w:hAnsi="Times New Roman" w:cs="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31">
    <w:name w:val="Grid Table 3 - Accent 431"/>
    <w:basedOn w:val="a1"/>
    <w:uiPriority w:val="99"/>
    <w:qFormat/>
    <w:rPr>
      <w:rFonts w:ascii="Times New Roman" w:eastAsia="宋体" w:hAnsi="Times New Roman" w:cs="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31">
    <w:name w:val="Grid Table 3 - Accent 531"/>
    <w:basedOn w:val="a1"/>
    <w:uiPriority w:val="99"/>
    <w:qFormat/>
    <w:rPr>
      <w:rFonts w:ascii="Times New Roman" w:eastAsia="宋体" w:hAnsi="Times New Roman" w:cs="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31">
    <w:name w:val="Grid Table 3 - Accent 631"/>
    <w:basedOn w:val="a1"/>
    <w:uiPriority w:val="99"/>
    <w:qFormat/>
    <w:rPr>
      <w:rFonts w:ascii="Times New Roman" w:eastAsia="宋体" w:hAnsi="Times New Roman" w:cs="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31">
    <w:name w:val="Grid Table 431"/>
    <w:basedOn w:val="a1"/>
    <w:uiPriority w:val="59"/>
    <w:qFormat/>
    <w:rPr>
      <w:rFonts w:ascii="Times New Roman" w:eastAsia="宋体" w:hAnsi="Times New Roman" w:cs="Times New Roman"/>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31">
    <w:name w:val="Grid Table 4 - Accent 131"/>
    <w:basedOn w:val="a1"/>
    <w:uiPriority w:val="59"/>
    <w:qFormat/>
    <w:rPr>
      <w:rFonts w:ascii="Times New Roman" w:eastAsia="宋体" w:hAnsi="Times New Roman" w:cs="Times New Roman"/>
    </w:rPr>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31">
    <w:name w:val="Grid Table 4 - Accent 231"/>
    <w:basedOn w:val="a1"/>
    <w:uiPriority w:val="59"/>
    <w:qFormat/>
    <w:rPr>
      <w:rFonts w:ascii="Times New Roman" w:eastAsia="宋体" w:hAnsi="Times New Roman" w:cs="Times New Roman"/>
    </w:rPr>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31">
    <w:name w:val="Grid Table 4 - Accent 331"/>
    <w:basedOn w:val="a1"/>
    <w:uiPriority w:val="59"/>
    <w:qFormat/>
    <w:rPr>
      <w:rFonts w:ascii="Times New Roman" w:eastAsia="宋体" w:hAnsi="Times New Roman" w:cs="Times New Roman"/>
    </w:rPr>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31">
    <w:name w:val="Grid Table 4 - Accent 431"/>
    <w:basedOn w:val="a1"/>
    <w:uiPriority w:val="59"/>
    <w:qFormat/>
    <w:rPr>
      <w:rFonts w:ascii="Times New Roman" w:eastAsia="宋体" w:hAnsi="Times New Roman" w:cs="Times New Roman"/>
    </w:rPr>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31">
    <w:name w:val="Grid Table 4 - Accent 531"/>
    <w:basedOn w:val="a1"/>
    <w:uiPriority w:val="59"/>
    <w:qFormat/>
    <w:rPr>
      <w:rFonts w:ascii="Times New Roman" w:eastAsia="宋体" w:hAnsi="Times New Roman" w:cs="Times New Roman"/>
    </w:rPr>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31">
    <w:name w:val="Grid Table 4 - Accent 631"/>
    <w:basedOn w:val="a1"/>
    <w:uiPriority w:val="59"/>
    <w:qFormat/>
    <w:rPr>
      <w:rFonts w:ascii="Times New Roman" w:eastAsia="宋体" w:hAnsi="Times New Roman" w:cs="Times New Roman"/>
    </w:rPr>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31">
    <w:name w:val="Grid Table 5 Dark3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31">
    <w:name w:val="Grid Table 5 Dark- Accent 13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31">
    <w:name w:val="Grid Table 5 Dark - Accent 23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31">
    <w:name w:val="Grid Table 5 Dark - Accent 33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31">
    <w:name w:val="Grid Table 5 Dark- Accent 43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31">
    <w:name w:val="Grid Table 5 Dark - Accent 53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31">
    <w:name w:val="Grid Table 5 Dark - Accent 631"/>
    <w:basedOn w:val="a1"/>
    <w:uiPriority w:val="99"/>
    <w:qFormat/>
    <w:rPr>
      <w:rFonts w:ascii="Times New Roman" w:eastAsia="宋体" w:hAnsi="Times New Roman"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31">
    <w:name w:val="Grid Table 6 Colorful31"/>
    <w:basedOn w:val="a1"/>
    <w:uiPriority w:val="99"/>
    <w:qFormat/>
    <w:rPr>
      <w:rFonts w:ascii="Times New Roman" w:eastAsia="宋体" w:hAnsi="Times New Roman" w:cs="Times New Roman"/>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31">
    <w:name w:val="Grid Table 6 Colorful - Accent 131"/>
    <w:basedOn w:val="a1"/>
    <w:uiPriority w:val="99"/>
    <w:qFormat/>
    <w:rPr>
      <w:rFonts w:ascii="Times New Roman" w:eastAsia="宋体" w:hAnsi="Times New Roman" w:cs="Times New Roman"/>
    </w:rPr>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31">
    <w:name w:val="Grid Table 6 Colorful - Accent 231"/>
    <w:basedOn w:val="a1"/>
    <w:uiPriority w:val="99"/>
    <w:qFormat/>
    <w:rPr>
      <w:rFonts w:ascii="Times New Roman" w:eastAsia="宋体" w:hAnsi="Times New Roman" w:cs="Times New Roman"/>
    </w:rPr>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31">
    <w:name w:val="Grid Table 6 Colorful - Accent 331"/>
    <w:basedOn w:val="a1"/>
    <w:uiPriority w:val="99"/>
    <w:qFormat/>
    <w:rPr>
      <w:rFonts w:ascii="Times New Roman" w:eastAsia="宋体" w:hAnsi="Times New Roman" w:cs="Times New Roman"/>
    </w:rPr>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31">
    <w:name w:val="Grid Table 6 Colorful - Accent 431"/>
    <w:basedOn w:val="a1"/>
    <w:uiPriority w:val="99"/>
    <w:qFormat/>
    <w:rPr>
      <w:rFonts w:ascii="Times New Roman" w:eastAsia="宋体" w:hAnsi="Times New Roman" w:cs="Times New Roman"/>
    </w:rPr>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31">
    <w:name w:val="Grid Table 6 Colorful - Accent 531"/>
    <w:basedOn w:val="a1"/>
    <w:uiPriority w:val="99"/>
    <w:qFormat/>
    <w:rPr>
      <w:rFonts w:ascii="Times New Roman" w:eastAsia="宋体" w:hAnsi="Times New Roman" w:cs="Times New Roman"/>
    </w:rPr>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31">
    <w:name w:val="Grid Table 6 Colorful - Accent 631"/>
    <w:basedOn w:val="a1"/>
    <w:uiPriority w:val="99"/>
    <w:qFormat/>
    <w:rPr>
      <w:rFonts w:ascii="Times New Roman" w:eastAsia="宋体" w:hAnsi="Times New Roman" w:cs="Times New Roman"/>
    </w:rPr>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31">
    <w:name w:val="Grid Table 7 Colorful31"/>
    <w:basedOn w:val="a1"/>
    <w:uiPriority w:val="99"/>
    <w:qFormat/>
    <w:rPr>
      <w:rFonts w:ascii="Times New Roman" w:eastAsia="宋体" w:hAnsi="Times New Roman" w:cs="Times New Roman"/>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31">
    <w:name w:val="Grid Table 7 Colorful - Accent 131"/>
    <w:basedOn w:val="a1"/>
    <w:uiPriority w:val="99"/>
    <w:qFormat/>
    <w:rPr>
      <w:rFonts w:ascii="Times New Roman" w:eastAsia="宋体" w:hAnsi="Times New Roman" w:cs="Times New Roman"/>
    </w:rPr>
    <w:tblPr>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il"/>
          <w:left w:val="nil"/>
          <w:bottom w:val="single" w:sz="4" w:space="0" w:color="A6BFDD"/>
          <w:right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FFFFFF" w:fill="auto"/>
      </w:tcPr>
    </w:tblStylePr>
    <w:tblStylePr w:type="lastCol">
      <w:rPr>
        <w:rFonts w:ascii="Arial" w:hAnsi="Arial"/>
        <w:i/>
        <w:color w:val="A6BFDD"/>
        <w:sz w:val="22"/>
      </w:rPr>
      <w:tblPr/>
      <w:tcPr>
        <w:tcBorders>
          <w:top w:val="nil"/>
          <w:left w:val="single" w:sz="4" w:space="0" w:color="A6BFDD"/>
          <w:bottom w:val="nil"/>
          <w:right w:val="nil"/>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31">
    <w:name w:val="Grid Table 7 Colorful - Accent 231"/>
    <w:basedOn w:val="a1"/>
    <w:uiPriority w:val="99"/>
    <w:qFormat/>
    <w:rPr>
      <w:rFonts w:ascii="Times New Roman" w:eastAsia="宋体" w:hAnsi="Times New Roman" w:cs="Times New Roman"/>
    </w:rPr>
    <w:tblPr>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il"/>
          <w:left w:val="nil"/>
          <w:bottom w:val="single" w:sz="4" w:space="0" w:color="D99695"/>
          <w:right w:val="nil"/>
        </w:tcBorders>
        <w:shd w:val="clear" w:color="FFFFFF" w:fill="FFFFFF"/>
      </w:tcPr>
    </w:tblStylePr>
    <w:tblStylePr w:type="lastRow">
      <w:rPr>
        <w:rFonts w:ascii="Arial" w:hAnsi="Arial"/>
        <w:b/>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31">
    <w:name w:val="Grid Table 7 Colorful - Accent 331"/>
    <w:basedOn w:val="a1"/>
    <w:uiPriority w:val="99"/>
    <w:qFormat/>
    <w:rPr>
      <w:rFonts w:ascii="Times New Roman" w:eastAsia="宋体" w:hAnsi="Times New Roman" w:cs="Times New Roman"/>
    </w:rPr>
    <w:tblPr>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il"/>
          <w:left w:val="nil"/>
          <w:bottom w:val="single" w:sz="4" w:space="0" w:color="9ABB59"/>
          <w:right w:val="nil"/>
        </w:tcBorders>
        <w:shd w:val="clear" w:color="FFFFFF" w:fill="FFFFFF"/>
      </w:tcPr>
    </w:tblStylePr>
    <w:tblStylePr w:type="lastRow">
      <w:rPr>
        <w:rFonts w:ascii="Arial" w:hAnsi="Arial"/>
        <w:b/>
        <w:color w:val="9ABB59"/>
        <w:sz w:val="22"/>
      </w:rPr>
      <w:tblPr/>
      <w:tcPr>
        <w:tcBorders>
          <w:top w:val="single" w:sz="4" w:space="0" w:color="9ABB59"/>
          <w:left w:val="nil"/>
          <w:bottom w:val="nil"/>
          <w:right w:val="nil"/>
        </w:tcBorders>
        <w:shd w:val="clear" w:color="FFFFFF" w:fill="FFFFFF"/>
      </w:tcPr>
    </w:tblStylePr>
    <w:tblStylePr w:type="firstCol">
      <w:pPr>
        <w:jc w:val="right"/>
      </w:pPr>
      <w:rPr>
        <w:rFonts w:ascii="Arial" w:hAnsi="Arial"/>
        <w:i/>
        <w:color w:val="9ABB59"/>
        <w:sz w:val="22"/>
      </w:rPr>
      <w:tblPr/>
      <w:tcPr>
        <w:tcBorders>
          <w:top w:val="nil"/>
          <w:left w:val="nil"/>
          <w:bottom w:val="nil"/>
          <w:right w:val="single" w:sz="4" w:space="0" w:color="9ABB59"/>
        </w:tcBorders>
        <w:shd w:val="clear" w:color="FFFFFF" w:fill="auto"/>
      </w:tcPr>
    </w:tblStylePr>
    <w:tblStylePr w:type="lastCol">
      <w:rPr>
        <w:rFonts w:ascii="Arial" w:hAnsi="Arial"/>
        <w:i/>
        <w:color w:val="9ABB59"/>
        <w:sz w:val="22"/>
      </w:rPr>
      <w:tblPr/>
      <w:tcPr>
        <w:tcBorders>
          <w:top w:val="nil"/>
          <w:left w:val="single" w:sz="4" w:space="0" w:color="9ABB59"/>
          <w:bottom w:val="nil"/>
          <w:right w:val="nil"/>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31">
    <w:name w:val="Grid Table 7 Colorful - Accent 431"/>
    <w:basedOn w:val="a1"/>
    <w:uiPriority w:val="99"/>
    <w:qFormat/>
    <w:rPr>
      <w:rFonts w:ascii="Times New Roman" w:eastAsia="宋体" w:hAnsi="Times New Roman" w:cs="Times New Roman"/>
    </w:rPr>
    <w:tblPr>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il"/>
          <w:left w:val="nil"/>
          <w:bottom w:val="single" w:sz="4" w:space="0" w:color="B2A1C6"/>
          <w:right w:val="nil"/>
        </w:tcBorders>
        <w:shd w:val="clear" w:color="FFFFFF" w:fill="FFFFFF"/>
      </w:tcPr>
    </w:tblStylePr>
    <w:tblStylePr w:type="lastRow">
      <w:rPr>
        <w:rFonts w:ascii="Arial" w:hAnsi="Arial"/>
        <w:b/>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31">
    <w:name w:val="Grid Table 7 Colorful - Accent 531"/>
    <w:basedOn w:val="a1"/>
    <w:uiPriority w:val="99"/>
    <w:qFormat/>
    <w:rPr>
      <w:rFonts w:ascii="Times New Roman" w:eastAsia="宋体" w:hAnsi="Times New Roman" w:cs="Times New Roman"/>
    </w:rPr>
    <w:tblPr>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il"/>
          <w:left w:val="nil"/>
          <w:bottom w:val="single" w:sz="4" w:space="0" w:color="99D0DE"/>
          <w:right w:val="nil"/>
        </w:tcBorders>
        <w:shd w:val="clear" w:color="FFFFFF" w:fill="FFFFFF"/>
      </w:tcPr>
    </w:tblStylePr>
    <w:tblStylePr w:type="lastRow">
      <w:rPr>
        <w:rFonts w:ascii="Arial" w:hAnsi="Arial"/>
        <w:b/>
        <w:color w:val="266779"/>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9"/>
        <w:sz w:val="22"/>
      </w:rPr>
      <w:tblPr/>
      <w:tcPr>
        <w:tcBorders>
          <w:top w:val="nil"/>
          <w:left w:val="nil"/>
          <w:bottom w:val="nil"/>
          <w:right w:val="single" w:sz="4" w:space="0" w:color="99D0DE"/>
        </w:tcBorders>
        <w:shd w:val="clear" w:color="FFFFFF" w:fill="auto"/>
      </w:tcPr>
    </w:tblStylePr>
    <w:tblStylePr w:type="lastCol">
      <w:rPr>
        <w:rFonts w:ascii="Arial" w:hAnsi="Arial"/>
        <w:i/>
        <w:color w:val="266779"/>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31">
    <w:name w:val="Grid Table 7 Colorful - Accent 631"/>
    <w:basedOn w:val="a1"/>
    <w:uiPriority w:val="99"/>
    <w:qFormat/>
    <w:rPr>
      <w:rFonts w:ascii="Times New Roman" w:eastAsia="宋体" w:hAnsi="Times New Roman" w:cs="Times New Roman"/>
    </w:rPr>
    <w:tblPr>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il"/>
          <w:left w:val="nil"/>
          <w:bottom w:val="single" w:sz="4" w:space="0" w:color="FAC396"/>
          <w:right w:val="nil"/>
        </w:tcBorders>
        <w:shd w:val="clear" w:color="FFFFFF" w:fill="FFFFFF"/>
      </w:tcPr>
    </w:tblStylePr>
    <w:tblStylePr w:type="lastRow">
      <w:rPr>
        <w:rFonts w:ascii="Arial" w:hAnsi="Arial"/>
        <w:b/>
        <w:color w:val="B15407"/>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15407"/>
        <w:sz w:val="22"/>
      </w:rPr>
      <w:tblPr/>
      <w:tcPr>
        <w:tcBorders>
          <w:top w:val="nil"/>
          <w:left w:val="nil"/>
          <w:bottom w:val="nil"/>
          <w:right w:val="single" w:sz="4" w:space="0" w:color="FAC396"/>
        </w:tcBorders>
        <w:shd w:val="clear" w:color="FFFFFF" w:fill="auto"/>
      </w:tcPr>
    </w:tblStylePr>
    <w:tblStylePr w:type="lastCol">
      <w:rPr>
        <w:rFonts w:ascii="Arial" w:hAnsi="Arial"/>
        <w:i/>
        <w:color w:val="B15407"/>
        <w:sz w:val="22"/>
      </w:rPr>
      <w:tblPr/>
      <w:tcPr>
        <w:tcBorders>
          <w:top w:val="nil"/>
          <w:left w:val="single" w:sz="4" w:space="0" w:color="FAC396"/>
          <w:bottom w:val="nil"/>
          <w:right w:val="nil"/>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31">
    <w:name w:val="List Table 1 Light3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31">
    <w:name w:val="List Table 1 Light - Accent 13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31">
    <w:name w:val="List Table 1 Light - Accent 23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31">
    <w:name w:val="List Table 1 Light - Accent 33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31">
    <w:name w:val="List Table 1 Light - Accent 43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31">
    <w:name w:val="List Table 1 Light - Accent 53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31">
    <w:name w:val="List Table 1 Light - Accent 63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31">
    <w:name w:val="List Table 231"/>
    <w:basedOn w:val="a1"/>
    <w:uiPriority w:val="99"/>
    <w:qFormat/>
    <w:rPr>
      <w:rFonts w:ascii="Times New Roman" w:eastAsia="宋体" w:hAnsi="Times New Roman" w:cs="Times New Roman"/>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31">
    <w:name w:val="List Table 2 - Accent 131"/>
    <w:basedOn w:val="a1"/>
    <w:uiPriority w:val="99"/>
    <w:qFormat/>
    <w:rPr>
      <w:rFonts w:ascii="Times New Roman" w:eastAsia="宋体" w:hAnsi="Times New Roman" w:cs="Times New Roman"/>
    </w:rPr>
    <w:tblPr>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31">
    <w:name w:val="List Table 2 - Accent 231"/>
    <w:basedOn w:val="a1"/>
    <w:uiPriority w:val="99"/>
    <w:qFormat/>
    <w:rPr>
      <w:rFonts w:ascii="Times New Roman" w:eastAsia="宋体" w:hAnsi="Times New Roman" w:cs="Times New Roman"/>
    </w:rPr>
    <w:tblPr>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31">
    <w:name w:val="List Table 2 - Accent 331"/>
    <w:basedOn w:val="a1"/>
    <w:uiPriority w:val="99"/>
    <w:qFormat/>
    <w:rPr>
      <w:rFonts w:ascii="Times New Roman" w:eastAsia="宋体" w:hAnsi="Times New Roman" w:cs="Times New Roman"/>
    </w:rPr>
    <w:tblPr>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31">
    <w:name w:val="List Table 2 - Accent 431"/>
    <w:basedOn w:val="a1"/>
    <w:uiPriority w:val="99"/>
    <w:qFormat/>
    <w:rPr>
      <w:rFonts w:ascii="Times New Roman" w:eastAsia="宋体" w:hAnsi="Times New Roman" w:cs="Times New Roman"/>
    </w:rPr>
    <w:tblPr>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31">
    <w:name w:val="List Table 2 - Accent 531"/>
    <w:basedOn w:val="a1"/>
    <w:uiPriority w:val="99"/>
    <w:qFormat/>
    <w:rPr>
      <w:rFonts w:ascii="Times New Roman" w:eastAsia="宋体" w:hAnsi="Times New Roman" w:cs="Times New Roman"/>
    </w:rPr>
    <w:tblPr>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31">
    <w:name w:val="List Table 2 - Accent 631"/>
    <w:basedOn w:val="a1"/>
    <w:uiPriority w:val="99"/>
    <w:qFormat/>
    <w:rPr>
      <w:rFonts w:ascii="Times New Roman" w:eastAsia="宋体" w:hAnsi="Times New Roman" w:cs="Times New Roman"/>
    </w:rPr>
    <w:tblPr>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31">
    <w:name w:val="List Table 331"/>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31">
    <w:name w:val="List Table 3 - Accent 131"/>
    <w:basedOn w:val="a1"/>
    <w:uiPriority w:val="99"/>
    <w:qFormat/>
    <w:rPr>
      <w:rFonts w:ascii="Times New Roman" w:eastAsia="宋体" w:hAnsi="Times New Roman" w:cs="Times New Roman"/>
    </w:rPr>
    <w:tblPr>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31">
    <w:name w:val="List Table 3 - Accent 231"/>
    <w:basedOn w:val="a1"/>
    <w:uiPriority w:val="99"/>
    <w:qFormat/>
    <w:rPr>
      <w:rFonts w:ascii="Times New Roman" w:eastAsia="宋体" w:hAnsi="Times New Roman" w:cs="Times New Roman"/>
    </w:rPr>
    <w:tblPr>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31">
    <w:name w:val="List Table 3 - Accent 331"/>
    <w:basedOn w:val="a1"/>
    <w:uiPriority w:val="99"/>
    <w:qFormat/>
    <w:rPr>
      <w:rFonts w:ascii="Times New Roman" w:eastAsia="宋体" w:hAnsi="Times New Roman" w:cs="Times New Roman"/>
    </w:rPr>
    <w:tblPr>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31">
    <w:name w:val="List Table 3 - Accent 431"/>
    <w:basedOn w:val="a1"/>
    <w:uiPriority w:val="99"/>
    <w:qFormat/>
    <w:rPr>
      <w:rFonts w:ascii="Times New Roman" w:eastAsia="宋体" w:hAnsi="Times New Roman" w:cs="Times New Roman"/>
    </w:rPr>
    <w:tblPr>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31">
    <w:name w:val="List Table 3 - Accent 531"/>
    <w:basedOn w:val="a1"/>
    <w:uiPriority w:val="99"/>
    <w:qFormat/>
    <w:rPr>
      <w:rFonts w:ascii="Times New Roman" w:eastAsia="宋体" w:hAnsi="Times New Roman" w:cs="Times New Roman"/>
    </w:rPr>
    <w:tblPr>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31">
    <w:name w:val="List Table 3 - Accent 631"/>
    <w:basedOn w:val="a1"/>
    <w:uiPriority w:val="99"/>
    <w:qFormat/>
    <w:rPr>
      <w:rFonts w:ascii="Times New Roman" w:eastAsia="宋体" w:hAnsi="Times New Roman" w:cs="Times New Roman"/>
    </w:rPr>
    <w:tblPr>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31">
    <w:name w:val="List Table 431"/>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31">
    <w:name w:val="List Table 4 - Accent 131"/>
    <w:basedOn w:val="a1"/>
    <w:uiPriority w:val="99"/>
    <w:qFormat/>
    <w:rPr>
      <w:rFonts w:ascii="Times New Roman" w:eastAsia="宋体" w:hAnsi="Times New Roman" w:cs="Times New Roman"/>
    </w:rPr>
    <w:tblPr>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31">
    <w:name w:val="List Table 4 - Accent 231"/>
    <w:basedOn w:val="a1"/>
    <w:uiPriority w:val="99"/>
    <w:qFormat/>
    <w:rPr>
      <w:rFonts w:ascii="Times New Roman" w:eastAsia="宋体" w:hAnsi="Times New Roman" w:cs="Times New Roman"/>
    </w:rPr>
    <w:tblPr>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31">
    <w:name w:val="List Table 4 - Accent 331"/>
    <w:basedOn w:val="a1"/>
    <w:uiPriority w:val="99"/>
    <w:qFormat/>
    <w:rPr>
      <w:rFonts w:ascii="Times New Roman" w:eastAsia="宋体" w:hAnsi="Times New Roman" w:cs="Times New Roman"/>
    </w:rPr>
    <w:tblPr>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31">
    <w:name w:val="List Table 4 - Accent 431"/>
    <w:basedOn w:val="a1"/>
    <w:uiPriority w:val="99"/>
    <w:qFormat/>
    <w:rPr>
      <w:rFonts w:ascii="Times New Roman" w:eastAsia="宋体" w:hAnsi="Times New Roman" w:cs="Times New Roman"/>
    </w:rPr>
    <w:tblPr>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31">
    <w:name w:val="List Table 4 - Accent 531"/>
    <w:basedOn w:val="a1"/>
    <w:uiPriority w:val="99"/>
    <w:qFormat/>
    <w:rPr>
      <w:rFonts w:ascii="Times New Roman" w:eastAsia="宋体" w:hAnsi="Times New Roman" w:cs="Times New Roman"/>
    </w:rPr>
    <w:tblPr>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31">
    <w:name w:val="List Table 4 - Accent 631"/>
    <w:basedOn w:val="a1"/>
    <w:uiPriority w:val="99"/>
    <w:qFormat/>
    <w:rPr>
      <w:rFonts w:ascii="Times New Roman" w:eastAsia="宋体" w:hAnsi="Times New Roman" w:cs="Times New Roman"/>
    </w:rPr>
    <w:tblPr>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31">
    <w:name w:val="List Table 5 Dark31"/>
    <w:basedOn w:val="a1"/>
    <w:uiPriority w:val="99"/>
    <w:qFormat/>
    <w:rPr>
      <w:rFonts w:ascii="Times New Roman" w:eastAsia="宋体" w:hAnsi="Times New Roman" w:cs="Times New Roman"/>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31">
    <w:name w:val="List Table 5 Dark - Accent 131"/>
    <w:basedOn w:val="a1"/>
    <w:uiPriority w:val="99"/>
    <w:qFormat/>
    <w:rPr>
      <w:rFonts w:ascii="Times New Roman" w:eastAsia="宋体" w:hAnsi="Times New Roman" w:cs="Times New Roman"/>
    </w:rPr>
    <w:tblPr>
      <w:tblBorders>
        <w:top w:val="single" w:sz="32" w:space="0" w:color="4F81BD"/>
        <w:left w:val="single" w:sz="32" w:space="0" w:color="4F81BD"/>
        <w:bottom w:val="single" w:sz="32" w:space="0" w:color="4F81BD"/>
        <w:right w:val="single" w:sz="32" w:space="0" w:color="4F81BD"/>
      </w:tblBorders>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31">
    <w:name w:val="List Table 5 Dark - Accent 231"/>
    <w:basedOn w:val="a1"/>
    <w:uiPriority w:val="99"/>
    <w:qFormat/>
    <w:rPr>
      <w:rFonts w:ascii="Times New Roman" w:eastAsia="宋体" w:hAnsi="Times New Roman" w:cs="Times New Roman"/>
    </w:rPr>
    <w:tblPr>
      <w:tblBorders>
        <w:top w:val="single" w:sz="32" w:space="0" w:color="D99695"/>
        <w:left w:val="single" w:sz="32" w:space="0" w:color="D99695"/>
        <w:bottom w:val="single" w:sz="32" w:space="0" w:color="D99695"/>
        <w:right w:val="single" w:sz="32" w:space="0" w:color="D99695"/>
      </w:tblBorders>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31">
    <w:name w:val="List Table 5 Dark - Accent 331"/>
    <w:basedOn w:val="a1"/>
    <w:uiPriority w:val="99"/>
    <w:qFormat/>
    <w:rPr>
      <w:rFonts w:ascii="Times New Roman" w:eastAsia="宋体" w:hAnsi="Times New Roman" w:cs="Times New Roman"/>
    </w:rPr>
    <w:tblPr>
      <w:tblBorders>
        <w:top w:val="single" w:sz="32" w:space="0" w:color="C3D69B"/>
        <w:left w:val="single" w:sz="32" w:space="0" w:color="C3D69B"/>
        <w:bottom w:val="single" w:sz="32" w:space="0" w:color="C3D69B"/>
        <w:right w:val="single" w:sz="32" w:space="0" w:color="C3D69B"/>
      </w:tblBorders>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31">
    <w:name w:val="List Table 5 Dark - Accent 431"/>
    <w:basedOn w:val="a1"/>
    <w:uiPriority w:val="99"/>
    <w:qFormat/>
    <w:rPr>
      <w:rFonts w:ascii="Times New Roman" w:eastAsia="宋体" w:hAnsi="Times New Roman" w:cs="Times New Roman"/>
    </w:rPr>
    <w:tblPr>
      <w:tblBorders>
        <w:top w:val="single" w:sz="32" w:space="0" w:color="B2A1C6"/>
        <w:left w:val="single" w:sz="32" w:space="0" w:color="B2A1C6"/>
        <w:bottom w:val="single" w:sz="32" w:space="0" w:color="B2A1C6"/>
        <w:right w:val="single" w:sz="32" w:space="0" w:color="B2A1C6"/>
      </w:tblBorders>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31">
    <w:name w:val="List Table 5 Dark - Accent 531"/>
    <w:basedOn w:val="a1"/>
    <w:uiPriority w:val="99"/>
    <w:qFormat/>
    <w:rPr>
      <w:rFonts w:ascii="Times New Roman" w:eastAsia="宋体" w:hAnsi="Times New Roman" w:cs="Times New Roman"/>
    </w:rPr>
    <w:tblPr>
      <w:tblBorders>
        <w:top w:val="single" w:sz="32" w:space="0" w:color="92CCDC"/>
        <w:left w:val="single" w:sz="32" w:space="0" w:color="92CCDC"/>
        <w:bottom w:val="single" w:sz="32" w:space="0" w:color="92CCDC"/>
        <w:right w:val="single" w:sz="32" w:space="0" w:color="92CCDC"/>
      </w:tblBorders>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31">
    <w:name w:val="List Table 5 Dark - Accent 631"/>
    <w:basedOn w:val="a1"/>
    <w:uiPriority w:val="99"/>
    <w:qFormat/>
    <w:rPr>
      <w:rFonts w:ascii="Times New Roman" w:eastAsia="宋体" w:hAnsi="Times New Roman" w:cs="Times New Roman"/>
    </w:rPr>
    <w:tblPr>
      <w:tblBorders>
        <w:top w:val="single" w:sz="32" w:space="0" w:color="FAC090"/>
        <w:left w:val="single" w:sz="32" w:space="0" w:color="FAC090"/>
        <w:bottom w:val="single" w:sz="32" w:space="0" w:color="FAC090"/>
        <w:right w:val="single" w:sz="32" w:space="0" w:color="FAC090"/>
      </w:tblBorders>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31">
    <w:name w:val="List Table 6 Colorful31"/>
    <w:basedOn w:val="a1"/>
    <w:uiPriority w:val="99"/>
    <w:qFormat/>
    <w:rPr>
      <w:rFonts w:ascii="Times New Roman" w:eastAsia="宋体" w:hAnsi="Times New Roman" w:cs="Times New Roman"/>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31">
    <w:name w:val="List Table 6 Colorful - Accent 131"/>
    <w:basedOn w:val="a1"/>
    <w:uiPriority w:val="99"/>
    <w:qFormat/>
    <w:rPr>
      <w:rFonts w:ascii="Times New Roman" w:eastAsia="宋体" w:hAnsi="Times New Roman" w:cs="Times New Roman"/>
    </w:rPr>
    <w:tblPr>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31">
    <w:name w:val="List Table 6 Colorful - Accent 231"/>
    <w:basedOn w:val="a1"/>
    <w:uiPriority w:val="99"/>
    <w:qFormat/>
    <w:rPr>
      <w:rFonts w:ascii="Times New Roman" w:eastAsia="宋体" w:hAnsi="Times New Roman" w:cs="Times New Roman"/>
    </w:rPr>
    <w:tblPr>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31">
    <w:name w:val="List Table 6 Colorful - Accent 331"/>
    <w:basedOn w:val="a1"/>
    <w:uiPriority w:val="99"/>
    <w:qFormat/>
    <w:rPr>
      <w:rFonts w:ascii="Times New Roman" w:eastAsia="宋体" w:hAnsi="Times New Roman" w:cs="Times New Roman"/>
    </w:rPr>
    <w:tblPr>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31">
    <w:name w:val="List Table 6 Colorful - Accent 431"/>
    <w:basedOn w:val="a1"/>
    <w:uiPriority w:val="99"/>
    <w:qFormat/>
    <w:rPr>
      <w:rFonts w:ascii="Times New Roman" w:eastAsia="宋体" w:hAnsi="Times New Roman" w:cs="Times New Roman"/>
    </w:rPr>
    <w:tblPr>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31">
    <w:name w:val="List Table 6 Colorful - Accent 531"/>
    <w:basedOn w:val="a1"/>
    <w:uiPriority w:val="99"/>
    <w:qFormat/>
    <w:rPr>
      <w:rFonts w:ascii="Times New Roman" w:eastAsia="宋体" w:hAnsi="Times New Roman" w:cs="Times New Roman"/>
    </w:rPr>
    <w:tblPr>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31">
    <w:name w:val="List Table 6 Colorful - Accent 631"/>
    <w:basedOn w:val="a1"/>
    <w:uiPriority w:val="99"/>
    <w:qFormat/>
    <w:rPr>
      <w:rFonts w:ascii="Times New Roman" w:eastAsia="宋体" w:hAnsi="Times New Roman" w:cs="Times New Roman"/>
    </w:rPr>
    <w:tblPr>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31">
    <w:name w:val="List Table 7 Colorful31"/>
    <w:basedOn w:val="a1"/>
    <w:uiPriority w:val="99"/>
    <w:qFormat/>
    <w:rPr>
      <w:rFonts w:ascii="Times New Roman" w:eastAsia="宋体" w:hAnsi="Times New Roman" w:cs="Times New Roman"/>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31">
    <w:name w:val="List Table 7 Colorful - Accent 131"/>
    <w:basedOn w:val="a1"/>
    <w:uiPriority w:val="99"/>
    <w:qFormat/>
    <w:rPr>
      <w:rFonts w:ascii="Times New Roman" w:eastAsia="宋体" w:hAnsi="Times New Roman" w:cs="Times New Roman"/>
    </w:rPr>
    <w:tblPr>
      <w:tblBorders>
        <w:right w:val="single" w:sz="4" w:space="0" w:color="4F81BD"/>
      </w:tblBorders>
    </w:tblPr>
    <w:tblStylePr w:type="firstRow">
      <w:rPr>
        <w:rFonts w:ascii="Arial" w:hAnsi="Arial"/>
        <w:i/>
        <w:color w:val="2A4A71"/>
        <w:sz w:val="22"/>
      </w:rPr>
      <w:tblPr/>
      <w:tcPr>
        <w:tcBorders>
          <w:top w:val="nil"/>
          <w:left w:val="nil"/>
          <w:bottom w:val="single" w:sz="4" w:space="0" w:color="4F81BD"/>
          <w:right w:val="nil"/>
        </w:tcBorders>
        <w:shd w:val="clear" w:color="FFFFFF" w:fill="FFFFFF"/>
      </w:tcPr>
    </w:tblStylePr>
    <w:tblStylePr w:type="lastRow">
      <w:rPr>
        <w:rFonts w:ascii="Arial" w:hAnsi="Arial"/>
        <w:i/>
        <w:color w:val="2A4A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A71"/>
        <w:sz w:val="22"/>
      </w:rPr>
      <w:tblPr/>
      <w:tcPr>
        <w:tcBorders>
          <w:top w:val="nil"/>
          <w:left w:val="nil"/>
          <w:bottom w:val="nil"/>
          <w:right w:val="single" w:sz="4" w:space="0" w:color="4F81BD"/>
        </w:tcBorders>
        <w:shd w:val="clear" w:color="FFFFFF" w:fill="auto"/>
      </w:tcPr>
    </w:tblStylePr>
    <w:tblStylePr w:type="lastCol">
      <w:rPr>
        <w:rFonts w:ascii="Arial" w:hAnsi="Arial"/>
        <w:i/>
        <w:color w:val="2A4A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31">
    <w:name w:val="List Table 7 Colorful - Accent 231"/>
    <w:basedOn w:val="a1"/>
    <w:uiPriority w:val="99"/>
    <w:qFormat/>
    <w:rPr>
      <w:rFonts w:ascii="Times New Roman" w:eastAsia="宋体" w:hAnsi="Times New Roman" w:cs="Times New Roman"/>
    </w:rPr>
    <w:tblPr>
      <w:tblBorders>
        <w:right w:val="single" w:sz="4" w:space="0" w:color="D99695"/>
      </w:tblBorders>
    </w:tblPr>
    <w:tblStylePr w:type="firstRow">
      <w:rPr>
        <w:rFonts w:ascii="Arial" w:hAnsi="Arial"/>
        <w:i/>
        <w:color w:val="D99695"/>
        <w:sz w:val="22"/>
      </w:rPr>
      <w:tblPr/>
      <w:tcPr>
        <w:tcBorders>
          <w:top w:val="nil"/>
          <w:left w:val="nil"/>
          <w:bottom w:val="single" w:sz="4" w:space="0" w:color="D99695"/>
          <w:right w:val="nil"/>
        </w:tcBorders>
        <w:shd w:val="clear" w:color="FFFFFF" w:fill="FFFFFF"/>
      </w:tcPr>
    </w:tblStylePr>
    <w:tblStylePr w:type="lastRow">
      <w:rPr>
        <w:rFonts w:ascii="Arial" w:hAnsi="Arial"/>
        <w:i/>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31">
    <w:name w:val="List Table 7 Colorful - Accent 331"/>
    <w:basedOn w:val="a1"/>
    <w:uiPriority w:val="99"/>
    <w:qFormat/>
    <w:rPr>
      <w:rFonts w:ascii="Times New Roman" w:eastAsia="宋体" w:hAnsi="Times New Roman" w:cs="Times New Roman"/>
    </w:rPr>
    <w:tblPr>
      <w:tblBorders>
        <w:right w:val="single" w:sz="4" w:space="0" w:color="C3D69B"/>
      </w:tblBorders>
    </w:tblPr>
    <w:tblStylePr w:type="firstRow">
      <w:rPr>
        <w:rFonts w:ascii="Arial" w:hAnsi="Arial"/>
        <w:i/>
        <w:color w:val="C3D69B"/>
        <w:sz w:val="22"/>
      </w:rPr>
      <w:tblPr/>
      <w:tcPr>
        <w:tcBorders>
          <w:top w:val="nil"/>
          <w:left w:val="nil"/>
          <w:bottom w:val="single" w:sz="4" w:space="0" w:color="C3D69B"/>
          <w:right w:val="nil"/>
        </w:tcBorders>
        <w:shd w:val="clear" w:color="FFFFFF" w:fill="FFFFFF"/>
      </w:tcPr>
    </w:tblStylePr>
    <w:tblStylePr w:type="lastRow">
      <w:rPr>
        <w:rFonts w:ascii="Arial" w:hAnsi="Arial"/>
        <w:i/>
        <w:color w:val="C3D69B"/>
        <w:sz w:val="22"/>
      </w:rPr>
      <w:tblPr/>
      <w:tcPr>
        <w:tcBorders>
          <w:top w:val="single" w:sz="4" w:space="0" w:color="C3D69B"/>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B"/>
        </w:tcBorders>
        <w:shd w:val="clear" w:color="FFFFFF" w:fill="auto"/>
      </w:tcPr>
    </w:tblStylePr>
    <w:tblStylePr w:type="lastCol">
      <w:rPr>
        <w:rFonts w:ascii="Arial" w:hAnsi="Arial"/>
        <w:i/>
        <w:color w:val="C3D69B"/>
        <w:sz w:val="22"/>
      </w:rPr>
      <w:tblPr/>
      <w:tcPr>
        <w:tcBorders>
          <w:top w:val="nil"/>
          <w:left w:val="single" w:sz="4" w:space="0" w:color="C3D69B"/>
          <w:bottom w:val="nil"/>
          <w:right w:val="nil"/>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31">
    <w:name w:val="List Table 7 Colorful - Accent 431"/>
    <w:basedOn w:val="a1"/>
    <w:uiPriority w:val="99"/>
    <w:qFormat/>
    <w:rPr>
      <w:rFonts w:ascii="Times New Roman" w:eastAsia="宋体" w:hAnsi="Times New Roman" w:cs="Times New Roman"/>
    </w:rPr>
    <w:tblPr>
      <w:tblBorders>
        <w:right w:val="single" w:sz="4" w:space="0" w:color="B2A1C6"/>
      </w:tblBorders>
    </w:tblPr>
    <w:tblStylePr w:type="firstRow">
      <w:rPr>
        <w:rFonts w:ascii="Arial" w:hAnsi="Arial"/>
        <w:i/>
        <w:color w:val="B2A1C6"/>
        <w:sz w:val="22"/>
      </w:rPr>
      <w:tblPr/>
      <w:tcPr>
        <w:tcBorders>
          <w:top w:val="nil"/>
          <w:left w:val="nil"/>
          <w:bottom w:val="single" w:sz="4" w:space="0" w:color="B2A1C6"/>
          <w:right w:val="nil"/>
        </w:tcBorders>
        <w:shd w:val="clear" w:color="FFFFFF" w:fill="FFFFFF"/>
      </w:tcPr>
    </w:tblStylePr>
    <w:tblStylePr w:type="lastRow">
      <w:rPr>
        <w:rFonts w:ascii="Arial" w:hAnsi="Arial"/>
        <w:i/>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31">
    <w:name w:val="List Table 7 Colorful - Accent 531"/>
    <w:basedOn w:val="a1"/>
    <w:uiPriority w:val="99"/>
    <w:qFormat/>
    <w:rPr>
      <w:rFonts w:ascii="Times New Roman" w:eastAsia="宋体" w:hAnsi="Times New Roman" w:cs="Times New Roman"/>
    </w:rPr>
    <w:tblPr>
      <w:tblBorders>
        <w:right w:val="single" w:sz="4" w:space="0" w:color="92CCDC"/>
      </w:tblBorders>
    </w:tblPr>
    <w:tblStylePr w:type="firstRow">
      <w:rPr>
        <w:rFonts w:ascii="Arial" w:hAnsi="Arial"/>
        <w:i/>
        <w:color w:val="92CCDC"/>
        <w:sz w:val="22"/>
      </w:rPr>
      <w:tblPr/>
      <w:tcPr>
        <w:tcBorders>
          <w:top w:val="nil"/>
          <w:left w:val="nil"/>
          <w:bottom w:val="single" w:sz="4" w:space="0" w:color="92CCDC"/>
          <w:right w:val="nil"/>
        </w:tcBorders>
        <w:shd w:val="clear" w:color="FFFFFF" w:fill="FFFFFF"/>
      </w:tcPr>
    </w:tblStylePr>
    <w:tblStylePr w:type="lastRow">
      <w:rPr>
        <w:rFonts w:ascii="Arial" w:hAnsi="Arial"/>
        <w:i/>
        <w:color w:val="92CC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2CCDC"/>
        <w:sz w:val="22"/>
      </w:rPr>
      <w:tblPr/>
      <w:tcPr>
        <w:tcBorders>
          <w:top w:val="nil"/>
          <w:left w:val="nil"/>
          <w:bottom w:val="nil"/>
          <w:right w:val="single" w:sz="4" w:space="0" w:color="92CCDC"/>
        </w:tcBorders>
        <w:shd w:val="clear" w:color="FFFFFF" w:fill="auto"/>
      </w:tcPr>
    </w:tblStylePr>
    <w:tblStylePr w:type="lastCol">
      <w:rPr>
        <w:rFonts w:ascii="Arial" w:hAnsi="Arial"/>
        <w:i/>
        <w:color w:val="92CC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31">
    <w:name w:val="List Table 7 Colorful - Accent 631"/>
    <w:basedOn w:val="a1"/>
    <w:uiPriority w:val="99"/>
    <w:qFormat/>
    <w:rPr>
      <w:rFonts w:ascii="Times New Roman" w:eastAsia="宋体" w:hAnsi="Times New Roman" w:cs="Times New Roman"/>
    </w:rPr>
    <w:tblPr>
      <w:tblBorders>
        <w:right w:val="single" w:sz="4" w:space="0" w:color="FAC090"/>
      </w:tblBorders>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21">
    <w:name w:val="Lined - Accent 12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21">
    <w:name w:val="Lined - Accent 22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21">
    <w:name w:val="Lined - Accent 32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21">
    <w:name w:val="Lined - Accent 42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21">
    <w:name w:val="Lined - Accent 52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21">
    <w:name w:val="Lined - Accent 62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21">
    <w:name w:val="Bordered &amp; Lined - Accent 121"/>
    <w:basedOn w:val="a1"/>
    <w:uiPriority w:val="99"/>
    <w:qFormat/>
    <w:rPr>
      <w:rFonts w:ascii="Times New Roman" w:eastAsia="宋体" w:hAnsi="Times New Roman" w:cs="Times New Roman"/>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21">
    <w:name w:val="Bordered &amp; Lined - Accent 221"/>
    <w:basedOn w:val="a1"/>
    <w:uiPriority w:val="99"/>
    <w:qFormat/>
    <w:rPr>
      <w:rFonts w:ascii="Times New Roman" w:eastAsia="宋体" w:hAnsi="Times New Roman" w:cs="Times New Roman"/>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21">
    <w:name w:val="Bordered &amp; Lined - Accent 321"/>
    <w:basedOn w:val="a1"/>
    <w:uiPriority w:val="99"/>
    <w:qFormat/>
    <w:rPr>
      <w:rFonts w:ascii="Times New Roman" w:eastAsia="宋体" w:hAnsi="Times New Roman" w:cs="Times New Roman"/>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21">
    <w:name w:val="Bordered &amp; Lined - Accent 421"/>
    <w:basedOn w:val="a1"/>
    <w:uiPriority w:val="99"/>
    <w:qFormat/>
    <w:rPr>
      <w:rFonts w:ascii="Times New Roman" w:eastAsia="宋体" w:hAnsi="Times New Roman" w:cs="Times New Roman"/>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21">
    <w:name w:val="Bordered &amp; Lined - Accent 521"/>
    <w:basedOn w:val="a1"/>
    <w:uiPriority w:val="99"/>
    <w:qFormat/>
    <w:rPr>
      <w:rFonts w:ascii="Times New Roman" w:eastAsia="宋体" w:hAnsi="Times New Roman" w:cs="Times New Roman"/>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21">
    <w:name w:val="Bordered &amp; Lined - Accent 621"/>
    <w:basedOn w:val="a1"/>
    <w:uiPriority w:val="99"/>
    <w:qFormat/>
    <w:rPr>
      <w:rFonts w:ascii="Times New Roman" w:eastAsia="宋体" w:hAnsi="Times New Roman" w:cs="Times New Roman"/>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31">
    <w:name w:val="Bordered31"/>
    <w:basedOn w:val="a1"/>
    <w:uiPriority w:val="99"/>
    <w:qFormat/>
    <w:rPr>
      <w:rFonts w:ascii="Times New Roman" w:eastAsia="宋体" w:hAnsi="Times New Roman" w:cs="Times New Roman"/>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31">
    <w:name w:val="Bordered - Accent 131"/>
    <w:basedOn w:val="a1"/>
    <w:uiPriority w:val="99"/>
    <w:qFormat/>
    <w:rPr>
      <w:rFonts w:ascii="Times New Roman" w:eastAsia="宋体" w:hAnsi="Times New Roman" w:cs="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31">
    <w:name w:val="Bordered - Accent 231"/>
    <w:basedOn w:val="a1"/>
    <w:uiPriority w:val="99"/>
    <w:qFormat/>
    <w:rPr>
      <w:rFonts w:ascii="Times New Roman" w:eastAsia="宋体" w:hAnsi="Times New Roman" w:cs="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31">
    <w:name w:val="Bordered - Accent 331"/>
    <w:basedOn w:val="a1"/>
    <w:uiPriority w:val="99"/>
    <w:qFormat/>
    <w:rPr>
      <w:rFonts w:ascii="Times New Roman" w:eastAsia="宋体" w:hAnsi="Times New Roman" w:cs="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31">
    <w:name w:val="Bordered - Accent 431"/>
    <w:basedOn w:val="a1"/>
    <w:uiPriority w:val="99"/>
    <w:qFormat/>
    <w:rPr>
      <w:rFonts w:ascii="Times New Roman" w:eastAsia="宋体" w:hAnsi="Times New Roman" w:cs="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31">
    <w:name w:val="Bordered - Accent 531"/>
    <w:basedOn w:val="a1"/>
    <w:uiPriority w:val="99"/>
    <w:qFormat/>
    <w:rPr>
      <w:rFonts w:ascii="Times New Roman" w:eastAsia="宋体" w:hAnsi="Times New Roman" w:cs="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31">
    <w:name w:val="Bordered - Accent 631"/>
    <w:basedOn w:val="a1"/>
    <w:uiPriority w:val="99"/>
    <w:qFormat/>
    <w:rPr>
      <w:rFonts w:ascii="Times New Roman" w:eastAsia="宋体" w:hAnsi="Times New Roman" w:cs="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313">
    <w:name w:val="网格型31"/>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网格型121"/>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4">
    <w:name w:val="标题 字符1"/>
    <w:basedOn w:val="a0"/>
    <w:uiPriority w:val="10"/>
    <w:qFormat/>
    <w:rPr>
      <w:rFonts w:ascii="等线 Light" w:eastAsia="等线 Light" w:hAnsi="等线 Light" w:cs="Times New Roman"/>
      <w:b/>
      <w:bCs/>
      <w:sz w:val="32"/>
      <w:szCs w:val="32"/>
    </w:rPr>
  </w:style>
  <w:style w:type="character" w:customStyle="1" w:styleId="1f5">
    <w:name w:val="副标题 字符1"/>
    <w:basedOn w:val="a0"/>
    <w:uiPriority w:val="11"/>
    <w:qFormat/>
    <w:rPr>
      <w:b/>
      <w:bCs/>
      <w:sz w:val="32"/>
      <w:szCs w:val="32"/>
    </w:rPr>
  </w:style>
  <w:style w:type="character" w:customStyle="1" w:styleId="1f6">
    <w:name w:val="引用 字符1"/>
    <w:basedOn w:val="a0"/>
    <w:uiPriority w:val="29"/>
    <w:qFormat/>
    <w:rPr>
      <w:i/>
      <w:iCs/>
      <w:color w:val="404040"/>
    </w:rPr>
  </w:style>
  <w:style w:type="character" w:customStyle="1" w:styleId="1f7">
    <w:name w:val="明显引用 字符1"/>
    <w:basedOn w:val="a0"/>
    <w:uiPriority w:val="30"/>
    <w:qFormat/>
    <w:rPr>
      <w:i/>
      <w:iCs/>
      <w:color w:val="4472C4"/>
    </w:rPr>
  </w:style>
  <w:style w:type="table" w:customStyle="1" w:styleId="42">
    <w:name w:val="网格型4"/>
    <w:basedOn w:val="a1"/>
    <w:uiPriority w:val="39"/>
    <w:qFormat/>
    <w:rPr>
      <w:sz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8">
    <w:name w:val="脚注文本 字符1"/>
    <w:basedOn w:val="a0"/>
    <w:uiPriority w:val="99"/>
    <w:semiHidden/>
    <w:qFormat/>
    <w:rPr>
      <w:sz w:val="18"/>
      <w:szCs w:val="18"/>
    </w:rPr>
  </w:style>
  <w:style w:type="character" w:customStyle="1" w:styleId="1f9">
    <w:name w:val="尾注文本 字符1"/>
    <w:basedOn w:val="a0"/>
    <w:uiPriority w:val="99"/>
    <w:semiHidden/>
    <w:qFormat/>
  </w:style>
  <w:style w:type="character" w:customStyle="1" w:styleId="114">
    <w:name w:val="标题 1 字符1"/>
    <w:basedOn w:val="a0"/>
    <w:uiPriority w:val="9"/>
    <w:qFormat/>
    <w:rPr>
      <w:b/>
      <w:bCs/>
      <w:sz w:val="44"/>
      <w:szCs w:val="44"/>
    </w:rPr>
  </w:style>
  <w:style w:type="character" w:customStyle="1" w:styleId="1fa">
    <w:name w:val="日期 字符1"/>
    <w:basedOn w:val="a0"/>
    <w:uiPriority w:val="99"/>
    <w:semiHidden/>
    <w:qFormat/>
  </w:style>
  <w:style w:type="character" w:customStyle="1" w:styleId="1fb">
    <w:name w:val="正文文本 字符1"/>
    <w:basedOn w:val="a0"/>
    <w:uiPriority w:val="99"/>
    <w:semiHidden/>
    <w:qFormat/>
  </w:style>
  <w:style w:type="character" w:customStyle="1" w:styleId="1fc">
    <w:name w:val="正文文本缩进 字符1"/>
    <w:basedOn w:val="a0"/>
    <w:uiPriority w:val="99"/>
    <w:semiHidden/>
    <w:qFormat/>
  </w:style>
  <w:style w:type="character" w:customStyle="1" w:styleId="122">
    <w:name w:val="标题 1 字符2"/>
    <w:basedOn w:val="a0"/>
    <w:uiPriority w:val="9"/>
    <w:qFormat/>
    <w:rPr>
      <w:b/>
      <w:bCs/>
      <w:sz w:val="44"/>
      <w:szCs w:val="44"/>
    </w:rPr>
  </w:style>
  <w:style w:type="table" w:customStyle="1" w:styleId="32">
    <w:name w:val="网格型32"/>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批注文字 字符"/>
    <w:basedOn w:val="a0"/>
    <w:link w:val="a8"/>
    <w:uiPriority w:val="99"/>
    <w:semiHidden/>
    <w:qFormat/>
  </w:style>
  <w:style w:type="character" w:customStyle="1" w:styleId="aff1">
    <w:name w:val="批注主题 字符"/>
    <w:basedOn w:val="a9"/>
    <w:link w:val="aff0"/>
    <w:uiPriority w:val="99"/>
    <w:semiHidden/>
    <w:qFormat/>
    <w:rPr>
      <w:b/>
      <w:bCs/>
    </w:rPr>
  </w:style>
  <w:style w:type="character" w:customStyle="1" w:styleId="af3">
    <w:name w:val="批注框文本 字符"/>
    <w:basedOn w:val="a0"/>
    <w:link w:val="af2"/>
    <w:uiPriority w:val="99"/>
    <w:semiHidden/>
    <w:qFormat/>
    <w:rPr>
      <w:sz w:val="18"/>
      <w:szCs w:val="18"/>
    </w:rPr>
  </w:style>
  <w:style w:type="table" w:customStyle="1" w:styleId="50">
    <w:name w:val="网格型5"/>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0">
    <w:name w:val="网格型6"/>
    <w:basedOn w:val="a1"/>
    <w:qFormat/>
    <w:pPr>
      <w:widowControl w:val="0"/>
      <w:jc w:val="both"/>
    </w:pPr>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semiHidden/>
    <w:unhideWhenUsed/>
    <w:qFormat/>
    <w:rPr>
      <w:rFonts w:ascii="Arial" w:hAnsi="Arial" w:cs="Arial"/>
    </w:rPr>
    <w:tblPr>
      <w:tblCellMar>
        <w:top w:w="0" w:type="dxa"/>
        <w:left w:w="0" w:type="dxa"/>
        <w:bottom w:w="0" w:type="dxa"/>
        <w:right w:w="0" w:type="dxa"/>
      </w:tblCellMar>
    </w:tblPr>
  </w:style>
  <w:style w:type="paragraph" w:customStyle="1" w:styleId="TableText">
    <w:name w:val="Table Text"/>
    <w:basedOn w:val="a"/>
    <w:qFormat/>
    <w:pPr>
      <w:spacing w:after="0" w:line="240" w:lineRule="auto"/>
    </w:pPr>
    <w:rPr>
      <w:rFonts w:ascii="宋体" w:eastAsia="宋体" w:hAnsi="宋体" w:cs="宋体"/>
      <w:color w:val="000000"/>
      <w:sz w:val="21"/>
      <w:szCs w:val="21"/>
    </w:rPr>
  </w:style>
  <w:style w:type="table" w:customStyle="1" w:styleId="513">
    <w:name w:val="网格型5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0">
    <w:name w:val="网格型7"/>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网格型8"/>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网格型9"/>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正文缩进 字符"/>
    <w:link w:val="a3"/>
    <w:qFormat/>
    <w:rPr>
      <w:rFonts w:ascii="Times New Roman" w:eastAsia="宋体" w:hAnsi="Times New Roman" w:cs="Times New Roman"/>
      <w:sz w:val="21"/>
    </w:rPr>
  </w:style>
  <w:style w:type="character" w:customStyle="1" w:styleId="apple-style-span">
    <w:name w:val="apple-style-span"/>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ggzy.zhenjiang.gov.cn/zmhd/052002/second-page.html" TargetMode="External"/><Relationship Id="rId4" Type="http://schemas.openxmlformats.org/officeDocument/2006/relationships/styles" Target="styles.xml"/><Relationship Id="rId9" Type="http://schemas.openxmlformats.org/officeDocument/2006/relationships/hyperlink" Target="http://ggzy.zhenjiang.gov.cn/zmhd/052002/second-page.html"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0356e8be-b58a-4559-94fe-764219438547</errorID>
      <errorWord>：</errorWord>
      <group>L1_Format</group>
      <groupName>格式问题</groupName>
      <ability>L2_HalfPunc</ability>
      <abilityName>全半角检查</abilityName>
      <candidateList>
        <item>:</item>
      </candidateList>
      <explain>文本全半角错误。</explain>
      <paraID>5D5B4342</paraID>
      <start>23</start>
      <end>24</end>
      <status>modified</status>
      <modifiedWord>:</modifiedWord>
      <trackRevisions>false</trackRevisions>
    </reviewItem>
    <reviewItem>
      <errorID>9d852168-58d8-476b-b610-cbbabe40e10e</errorID>
      <errorWord>：</errorWord>
      <group>L1_Format</group>
      <groupName>格式问题</groupName>
      <ability>L2_HalfPunc</ability>
      <abilityName>全半角检查</abilityName>
      <candidateList>
        <item>:</item>
      </candidateList>
      <explain>文本全半角错误。</explain>
      <paraID>5D5B4342</paraID>
      <start>39</start>
      <end>40</end>
      <status>modified</status>
      <modifiedWord>:</modifiedWord>
      <trackRevisions>false</trackRevisions>
    </reviewItem>
    <reviewItem>
      <errorID>1b69bc95-3f74-4ac7-9938-be183e574881</errorID>
      <errorWord>：</errorWord>
      <group>L1_Format</group>
      <groupName>格式问题</groupName>
      <ability>L2_HalfPunc</ability>
      <abilityName>全半角检查</abilityName>
      <candidateList>
        <item>:</item>
      </candidateList>
      <explain>文本全半角错误。</explain>
      <paraID>5D5B4342</paraID>
      <start>55</start>
      <end>56</end>
      <status>modified</status>
      <modifiedWord>:</modifiedWord>
      <trackRevisions>false</trackRevisions>
    </reviewItem>
    <reviewItem>
      <errorID>10b1234b-3cb5-4d9d-84f6-ae71fa298a36</errorID>
      <errorWord>：</errorWord>
      <group>L1_Format</group>
      <groupName>格式问题</groupName>
      <ability>L2_HalfPunc</ability>
      <abilityName>全半角检查</abilityName>
      <candidateList>
        <item>:</item>
      </candidateList>
      <explain>文本全半角错误。</explain>
      <paraID>5D5B4342</paraID>
      <start>71</start>
      <end>72</end>
      <status>modified</status>
      <modifiedWord>:</modifiedWord>
      <trackRevisions>false</trackRevisions>
    </reviewItem>
    <reviewItem>
      <errorID>d32b6ef1-dbf3-42ff-8f3a-a112ee756ed5</errorID>
      <errorWord>：</errorWord>
      <group>L1_Format</group>
      <groupName>格式问题</groupName>
      <ability>L2_HalfPunc</ability>
      <abilityName>全半角检查</abilityName>
      <candidateList>
        <item>:</item>
      </candidateList>
      <explain>文本全半角错误。</explain>
      <paraID>5D5B4342</paraID>
      <start>87</start>
      <end>88</end>
      <status>modified</status>
      <modifiedWord>:</modifiedWord>
      <trackRevisions>false</trackRevisions>
    </reviewItem>
    <reviewItem>
      <errorID>a4ab391d-ce88-4f4a-a00e-0f9be637a175</errorID>
      <errorWord>：</errorWord>
      <group>L1_Format</group>
      <groupName>格式问题</groupName>
      <ability>L2_HalfPunc</ability>
      <abilityName>全半角检查</abilityName>
      <candidateList>
        <item>:</item>
      </candidateList>
      <explain>文本全半角错误。</explain>
      <paraID>5D5B4342</paraID>
      <start>103</start>
      <end>104</end>
      <status>modified</status>
      <modifiedWord>:</modifiedWord>
      <trackRevisions>false</trackRevisions>
    </reviewItem>
    <reviewItem>
      <errorID>e93aca39-e02e-4222-b81a-3444940c633d</errorID>
      <errorWord>：</errorWord>
      <group>L1_Format</group>
      <groupName>格式问题</groupName>
      <ability>L2_HalfPunc</ability>
      <abilityName>全半角检查</abilityName>
      <candidateList>
        <item>:</item>
      </candidateList>
      <explain>文本全半角错误。</explain>
      <paraID>5D5B4342</paraID>
      <start>119</start>
      <end>120</end>
      <status>modified</status>
      <modifiedWord>:</modifiedWord>
      <trackRevisions>false</trackRevisions>
    </reviewItem>
    <reviewItem>
      <errorID>2542f3e0-4d10-41f1-bedb-5a71a4a54463</errorID>
      <errorWord>确</errorWord>
      <group>L1_Word</group>
      <groupName>字词问题</groupName>
      <ability>L2_Typo</ability>
      <abilityName>字词错误</abilityName>
      <candidateList>
        <item>确定</item>
      </candidateList>
      <explain/>
      <paraID>2E7D242F</paraID>
      <start>35</start>
      <end>37</end>
      <status>modified</status>
      <modifiedWord>确定</modifiedWord>
      <trackRevisions>false</trackRevisions>
    </reviewItem>
    <reviewItem>
      <errorID>e68381e0-4ba0-4c31-b3b6-741d794cedaa</errorID>
      <errorWord>（</errorWord>
      <group>L1_Punc</group>
      <groupName>标点问题</groupName>
      <ability>L2_Punc</ability>
      <abilityName>标点符号检查</abilityName>
      <candidateList/>
      <explain>同一形式括号套用。</explain>
      <paraID>1A89E4FE</paraID>
      <start>39</start>
      <end>40</end>
      <status>ignored</status>
      <modifiedWord/>
      <trackRevisions>false</trackRevisions>
    </reviewItem>
    <reviewItem>
      <errorID>be541018-0adf-48e4-97d3-5d4e1453880a</errorID>
      <errorWord>;</errorWord>
      <group>L1_Format</group>
      <groupName>格式问题</groupName>
      <ability>L2_HalfPunc</ability>
      <abilityName>全半角检查</abilityName>
      <candidateList>
        <item>；</item>
      </candidateList>
      <explain>文本全半角错误。</explain>
      <paraID> 75AD2DE</paraID>
      <start>46</start>
      <end>47</end>
      <status>modified</status>
      <modifiedWord>；</modifiedWord>
      <trackRevisions>false</trackRevisions>
    </reviewItem>
    <reviewItem>
      <errorID>06fe074c-2ced-49b0-a7b6-0f81aa90959c</errorID>
      <errorWord>23:59分</errorWord>
      <group>L1_Knowledge</group>
      <groupName>知识性问题</groupName>
      <ability>L2_Time</ability>
      <abilityName>日期时间</abilityName>
      <candidateList>
        <item>23:59</item>
      </candidateList>
      <explain>冒号时间格式（XX:XX）后不需要加“分”。</explain>
      <paraID>47462D70</paraID>
      <start>34</start>
      <end>39</end>
      <status>modified</status>
      <modifiedWord>23:59</modifiedWord>
      <trackRevisions>false</trackRevisions>
    </reviewItem>
    <reviewItem>
      <errorID>80f80848-d1ed-462a-99ae-e5df0b3e13f6</errorID>
      <errorWord>（</errorWord>
      <group>L1_Punc</group>
      <groupName>标点问题</groupName>
      <ability>L2_Punc</ability>
      <abilityName>标点符号检查</abilityName>
      <candidateList/>
      <explain>同一形式括号套用。</explain>
      <paraID>335D4026</paraID>
      <start>88</start>
      <end>89</end>
      <status>ignored</status>
      <modifiedWord/>
      <trackRevisions>false</trackRevisions>
    </reviewItem>
    <reviewItem>
      <errorID>44b45671-6db8-4ca4-a0fa-0440f51fe010</errorID>
      <errorWord>（</errorWord>
      <group>L1_Punc</group>
      <groupName>标点问题</groupName>
      <ability>L2_Punc</ability>
      <abilityName>标点符号检查</abilityName>
      <candidateList/>
      <explain>同一形式括号套用。</explain>
      <paraID>70C042A0</paraID>
      <start>79</start>
      <end>80</end>
      <status>ignored</status>
      <modifiedWord/>
      <trackRevisions>false</trackRevisions>
    </reviewItem>
    <reviewItem>
      <errorID>7e2bd6bc-70da-4adf-9e9b-7ed41cf0fd1c</errorID>
      <errorWord>：</errorWord>
      <group>L1_Format</group>
      <groupName>格式问题</groupName>
      <ability>L2_HalfPunc</ability>
      <abilityName>全半角检查</abilityName>
      <candidateList>
        <item>:</item>
      </candidateList>
      <explain>文本全半角错误。</explain>
      <paraID>70C042A0</paraID>
      <start>135</start>
      <end>136</end>
      <status>modified</status>
      <modifiedWord>:</modifiedWord>
      <trackRevisions>false</trackRevisions>
    </reviewItem>
    <reviewItem>
      <errorID>8c1665fa-3fb3-4e72-bcba-87e2cdca5775</errorID>
      <errorWord>:</errorWord>
      <group>L1_Format</group>
      <groupName>格式问题</groupName>
      <ability>L2_HalfPunc</ability>
      <abilityName>全半角检查</abilityName>
      <candidateList>
        <item>：</item>
      </candidateList>
      <explain>文本全半角错误。</explain>
      <paraID>3D54692E</paraID>
      <start>30</start>
      <end>31</end>
      <status>modified</status>
      <modifiedWord>：</modifiedWord>
      <trackRevisions>false</trackRevisions>
    </reviewItem>
    <reviewItem>
      <errorID>b7d75935-3839-4f9c-99f5-210bade915e6</errorID>
      <errorWord>：</errorWord>
      <group>L1_Format</group>
      <groupName>格式问题</groupName>
      <ability>L2_HalfPunc</ability>
      <abilityName>全半角检查</abilityName>
      <candidateList>
        <item>:</item>
      </candidateList>
      <explain>文本全半角错误。</explain>
      <paraID>4D3A4460</paraID>
      <start>56</start>
      <end>57</end>
      <status>modified</status>
      <modifiedWord>:</modifiedWord>
      <trackRevisions>false</trackRevisions>
    </reviewItem>
    <reviewItem>
      <errorID>ce2db1dc-d962-4e0c-96d9-536bd3a72f32</errorID>
      <errorWord>：</errorWord>
      <group>L1_Format</group>
      <groupName>格式问题</groupName>
      <ability>L2_HalfPunc</ability>
      <abilityName>全半角检查</abilityName>
      <candidateList>
        <item>:</item>
      </candidateList>
      <explain>文本全半角错误。</explain>
      <paraID>4D3A4460</paraID>
      <start>62</start>
      <end>63</end>
      <status>modified</status>
      <modifiedWord>:</modifiedWord>
      <trackRevisions>false</trackRevisions>
    </reviewItem>
    <reviewItem>
      <errorID>c25a747f-85b6-4e2d-81fb-cdcd30ffd7d3</errorID>
      <errorWord>：</errorWord>
      <group>L1_Format</group>
      <groupName>格式问题</groupName>
      <ability>L2_HalfPunc</ability>
      <abilityName>全半角检查</abilityName>
      <candidateList>
        <item>:</item>
      </candidateList>
      <explain>文本全半角错误。</explain>
      <paraID>4D3A4460</paraID>
      <start>68</start>
      <end>69</end>
      <status>modified</status>
      <modifiedWord>:</modifiedWord>
      <trackRevisions>false</trackRevisions>
    </reviewItem>
    <reviewItem>
      <errorID>017d182b-1a07-4f1c-900f-973524667c59</errorID>
      <errorWord>：</errorWord>
      <group>L1_Format</group>
      <groupName>格式问题</groupName>
      <ability>L2_HalfPunc</ability>
      <abilityName>全半角检查</abilityName>
      <candidateList>
        <item>:</item>
      </candidateList>
      <explain>文本全半角错误。</explain>
      <paraID>4D3A4460</paraID>
      <start>74</start>
      <end>75</end>
      <status>modified</status>
      <modifiedWord>:</modifiedWord>
      <trackRevisions>false</trackRevisions>
    </reviewItem>
    <reviewItem>
      <errorID>19eb0788-51b6-4bf3-8e52-78b115933f49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22BC191D</paraID>
      <start>0</start>
      <end>2</end>
      <status>modified</status>
      <modifiedWord>1.</modifiedWord>
      <trackRevisions>false</trackRevisions>
    </reviewItem>
    <reviewItem>
      <errorID>309fe1dc-4c9e-458c-8094-fab65fb31e2a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24972FF8</paraID>
      <start>0</start>
      <end>2</end>
      <status>modified</status>
      <modifiedWord>2.</modifiedWord>
      <trackRevisions>false</trackRevisions>
    </reviewItem>
    <reviewItem>
      <errorID>846d5bbf-0144-43cc-bfe2-5cebac7267ae</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 9BC0534</paraID>
      <start>66</start>
      <end>71</end>
      <status>modified</status>
      <modifiedWord>其他形式的</modifiedWord>
      <trackRevisions>false</trackRevisions>
    </reviewItem>
    <reviewItem>
      <errorID>feec71ef-9781-4d2d-a4ab-7c62815aeed9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6AD0C1FD</paraID>
      <start>0</start>
      <end>2</end>
      <status>modified</status>
      <modifiedWord>3.</modifiedWord>
      <trackRevisions>false</trackRevisions>
    </reviewItem>
    <reviewItem>
      <errorID>106e3a46-a131-4c13-8348-b17487dca503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4802E51</paraID>
      <start>0</start>
      <end>2</end>
      <status>modified</status>
      <modifiedWord>4.</modifiedWord>
      <trackRevisions>false</trackRevisions>
    </reviewItem>
    <reviewItem>
      <errorID>af304f7a-a0ab-4b45-af07-7cfe01246ba2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760C848E</paraID>
      <start>0</start>
      <end>2</end>
      <status>modified</status>
      <modifiedWord>5.</modifiedWord>
      <trackRevisions>false</trackRevisions>
    </reviewItem>
    <reviewItem>
      <errorID>8ad8e38d-827e-40b3-b63d-e4752697d38d</errorID>
      <errorWord>[2011]300号</errorWord>
      <group>L1_Knowledge</group>
      <groupName>知识性问题</groupName>
      <ability>L2_Knowledge</ability>
      <abilityName>其他知识</abilityName>
      <candidateList>
        <item>〔2011〕300号</item>
      </candidateList>
      <explain>发文字号格式错误。</explain>
      <paraID>47EEBC2E</paraID>
      <start>170</start>
      <end>180</end>
      <status>modified</status>
      <modifiedWord>〔2011〕300号</modifiedWord>
      <trackRevisions>false</trackRevisions>
    </reviewItem>
    <reviewItem>
      <errorID>a6bbd193-b837-4763-a2f9-640fd80cc6fa</errorID>
      <errorWord>《</errorWord>
      <group>L1_Punc</group>
      <groupName>标点问题</groupName>
      <ability>L2_Punc</ability>
      <abilityName>标点符号检查</abilityName>
      <candidateList/>
      <explain>同一形式括号套用。</explain>
      <paraID>5CED050A</paraID>
      <start>35</start>
      <end>36</end>
      <status>ignored</status>
      <modifiedWord/>
      <trackRevisions>false</trackRevisions>
    </reviewItem>
    <reviewItem>
      <errorID>6ada1b46-34e0-4cd9-a945-1c92d0963383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5CED050A</paraID>
      <start>52</start>
      <end>55</end>
      <status>ignored</status>
      <modifiedWord/>
      <trackRevisions>false</trackRevisions>
    </reviewItem>
    <reviewItem>
      <errorID>03687241-0843-4c11-8caf-c17d9e2338be</errorID>
      <errorWord>》</errorWord>
      <group>L1_Punc</group>
      <groupName>标点问题</groupName>
      <ability>L2_Punc</ability>
      <abilityName>标点符号检查</abilityName>
      <candidateList/>
      <explain>同一形式括号套用。</explain>
      <paraID>5CED050A</paraID>
      <start>71</start>
      <end>72</end>
      <status>ignored</status>
      <modifiedWord/>
      <trackRevisions>false</trackRevisions>
    </reviewItem>
    <reviewItem>
      <errorID>32688a51-1eb4-4830-bca2-1b137abda863</errorID>
      <errorWord>住房城乡建设部</errorWord>
      <group>L1_Word</group>
      <groupName>字词问题</groupName>
      <ability>L2_Typo</ability>
      <abilityName>字词错误</abilityName>
      <candidateList>
        <item>住房和城乡建设部</item>
      </candidateList>
      <explain/>
      <paraID>50B14421</paraID>
      <start>34</start>
      <end>41</end>
      <status>ignored</status>
      <modifiedWord/>
      <trackRevisions>false</trackRevisions>
    </reviewItem>
    <reviewItem>
      <errorID>1a50cc80-c720-409e-9bfb-5dd25796d846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1A7759DC</paraID>
      <start>0</start>
      <end>2</end>
      <status>ignored</status>
      <modifiedWord/>
      <trackRevisions>false</trackRevisions>
    </reviewItem>
    <reviewItem>
      <errorID>2cdf3aba-a86c-47c2-a2bf-50625a92cba3</errorID>
      <errorWord>苏</errorWord>
      <group>L1_Word</group>
      <groupName>字词问题</groupName>
      <ability>L2_Typo</ability>
      <abilityName>字词错误</abilityName>
      <candidateList>
        <item>苏省</item>
      </candidateList>
      <explain/>
      <paraID> DD93949</paraID>
      <start>42</start>
      <end>43</end>
      <status>ignored</status>
      <modifiedWord/>
      <trackRevisions>false</trackRevisions>
    </reviewItem>
    <reviewItem>
      <errorID>bd484c79-1193-40f1-9f3f-aa44b53bea38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C169506</paraID>
      <start>0</start>
      <end>3</end>
      <status>modified</status>
      <modifiedWord>11.</modifiedWord>
      <trackRevisions>false</trackRevisions>
    </reviewItem>
    <reviewItem>
      <errorID>1962a252-e993-47aa-8c41-59abb4a2f7ad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39C8B4F9</paraID>
      <start>0</start>
      <end>3</end>
      <status>modified</status>
      <modifiedWord>13.</modifiedWord>
      <trackRevisions>false</trackRevisions>
    </reviewItem>
    <reviewItem>
      <errorID>67449220-8bd0-4569-900c-a9d593f7e025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3BA9280E</paraID>
      <start>0</start>
      <end>3</end>
      <status>modified</status>
      <modifiedWord>14.</modifiedWord>
      <trackRevisions>false</trackRevisions>
    </reviewItem>
    <reviewItem>
      <errorID>fb06f062-9f5c-49cf-8316-9a53d13977b2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4CC307F5</paraID>
      <start>0</start>
      <end>3</end>
      <status>modified</status>
      <modifiedWord>16.</modifiedWord>
      <trackRevisions>false</trackRevisions>
    </reviewItem>
    <reviewItem>
      <errorID>8e4d8108-e9fb-4622-a6a1-94ac4f70b8ea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3A3AF00F</paraID>
      <start>0</start>
      <end>3</end>
      <status>modified</status>
      <modifiedWord>17.</modifiedWord>
      <trackRevisions>false</trackRevisions>
    </reviewItem>
    <reviewItem>
      <errorID>d1801f19-f137-4441-9bad-84b32efdee6f</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4EFF75B6</paraID>
      <start>36</start>
      <end>38</end>
      <status>ignored</status>
      <modifiedWord/>
      <trackRevisions>false</trackRevisions>
    </reviewItem>
    <reviewItem>
      <errorID>a46c6a03-042a-4c0c-90fc-a57e060f171c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5B84FFD9</paraID>
      <start>0</start>
      <end>3</end>
      <status>modified</status>
      <modifiedWord>18.</modifiedWord>
      <trackRevisions>false</trackRevisions>
    </reviewItem>
    <reviewItem>
      <errorID>57c59b55-0573-48a1-a17d-e2451c95ea14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72986E3</paraID>
      <start>0</start>
      <end>3</end>
      <status>modified</status>
      <modifiedWord>20.</modifiedWord>
      <trackRevisions>false</trackRevisions>
    </reviewItem>
    <reviewItem>
      <errorID>37970c46-7f55-4fc3-9275-6c805fb32066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350B995C</paraID>
      <start>0</start>
      <end>3</end>
      <status>modified</status>
      <modifiedWord>22.</modifiedWord>
      <trackRevisions>false</trackRevisions>
    </reviewItem>
    <reviewItem>
      <errorID>9f2e494c-5b83-47a1-86e6-6385cfdecd61</errorID>
      <errorWord>;</errorWord>
      <group>L1_Format</group>
      <groupName>格式问题</groupName>
      <ability>L2_HalfPunc</ability>
      <abilityName>全半角检查</abilityName>
      <candidateList>
        <item>；</item>
      </candidateList>
      <explain>文本全半角错误。</explain>
      <paraID> D231A62</paraID>
      <start>22</start>
      <end>23</end>
      <status>modified</status>
      <modifiedWord>；</modifiedWord>
      <trackRevisions>false</trackRevisions>
    </reviewItem>
    <reviewItem>
      <errorID>bb3724eb-a2d3-43d1-8b1c-fb8a697c2e22</errorID>
      <errorWord>其它</errorWord>
      <group>L1_Word</group>
      <groupName>字词问题</groupName>
      <ability>L2_Alias</ability>
      <abilityName>也作/曾用词</abilityName>
      <candidateList>
        <item>其他</item>
      </candidateList>
      <explain>词汇[其它]为不规范表述或旧称，其规范书面表述为[其他]。</explain>
      <paraID> 3BA85CE</paraID>
      <start>16</start>
      <end>18</end>
      <status>modified</status>
      <modifiedWord>其他</modifiedWord>
      <trackRevisions>false</trackRevisions>
    </reviewItem>
    <reviewItem>
      <errorID>01c55a6b-586b-4f0c-b6d6-41ede4264dcd</errorID>
      <errorWord>法律、法规</errorWord>
      <group>L1_Word</group>
      <groupName>字词问题</groupName>
      <ability>L2_Typo</ability>
      <abilityName>字词错误</abilityName>
      <candidateList>
        <item>法律法规</item>
      </candidateList>
      <explain/>
      <paraID>434F6044</paraID>
      <start>7</start>
      <end>12</end>
      <status>ignored</status>
      <modifiedWord/>
      <trackRevisions>false</trackRevisions>
    </reviewItem>
    <reviewItem>
      <errorID>43ef716d-9a4f-4225-a9a5-d699441f4c80</errorID>
      <errorWord>其它</errorWord>
      <group>L1_Word</group>
      <groupName>字词问题</groupName>
      <ability>L2_Alias</ability>
      <abilityName>也作/曾用词</abilityName>
      <candidateList>
        <item>其他</item>
      </candidateList>
      <explain>词汇[其它]为不规范表述或旧称，其规范书面表述为[其他]。</explain>
      <paraID>434F6044</paraID>
      <start>20</start>
      <end>22</end>
      <status>ignored</status>
      <modifiedWord/>
      <trackRevisions>false</trackRevisions>
    </reviewItem>
    <reviewItem>
      <errorID>9ec68634-3b24-4f8a-b1f8-88b108c3d31e</errorID>
      <errorWord>都</errorWord>
      <group>L1_Word</group>
      <groupName>字词问题</groupName>
      <ability>L2_Typo</ability>
      <abilityName>字词错误</abilityName>
      <candidateList>
        <item>都是</item>
      </candidateList>
      <explain/>
      <paraID>65AABB94</paraID>
      <start>39</start>
      <end>40</end>
      <status>ignored</status>
      <modifiedWord/>
      <trackRevisions>false</trackRevisions>
    </reviewItem>
    <reviewItem>
      <errorID>edaede42-4218-49d6-928f-713a5cc9b77d</errorID>
      <errorWord>授标</errorWord>
      <group>L1_Word</group>
      <groupName>字词问题</groupName>
      <ability>L2_Typo</ability>
      <abilityName>字词错误</abilityName>
      <candidateList>
        <item>投标</item>
      </candidateList>
      <explain>存在字形相近字词的误用。</explain>
      <paraID>7AFB8CC6</paraID>
      <start>33</start>
      <end>35</end>
      <status>ignored</status>
      <modifiedWord/>
      <trackRevisions>false</trackRevisions>
    </reviewItem>
    <reviewItem>
      <errorID>e22a9f41-1e92-48b9-ab47-028b010e4d91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357D93D2</paraID>
      <start>0</start>
      <end>3</end>
      <status>modified</status>
      <modifiedWord>26.</modifiedWord>
      <trackRevisions>false</trackRevisions>
    </reviewItem>
    <reviewItem>
      <errorID>fb383f64-5792-43f9-a1ce-ca9ce7b09f9d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719A6258</paraID>
      <start>0</start>
      <end>3</end>
      <status>modified</status>
      <modifiedWord>28.</modifiedWord>
      <trackRevisions>false</trackRevisions>
    </reviewItem>
    <reviewItem>
      <errorID>e01b08e9-eced-44e1-a775-5381f8b929d9</errorID>
      <errorWord>)</errorWord>
      <group>L1_Format</group>
      <groupName>格式问题</groupName>
      <ability>L2_HalfPunc</ability>
      <abilityName>全半角检查</abilityName>
      <candidateList>
        <item>）</item>
      </candidateList>
      <explain>文本全半角错误。</explain>
      <paraID>39EF4BF1</paraID>
      <start>136</start>
      <end>137</end>
      <status>ignored</status>
      <modifiedWord/>
      <trackRevisions>false</trackRevisions>
    </reviewItem>
    <reviewItem>
      <errorID>17a7d2be-7e00-4f2e-a24a-3f73439d483a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2919294C</paraID>
      <start>0</start>
      <end>3</end>
      <status>modified</status>
      <modifiedWord>30.</modifiedWord>
      <trackRevisions>false</trackRevisions>
    </reviewItem>
    <reviewItem>
      <errorID>ceaf00b2-f0c5-4857-812f-bec3e525cbe3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24F42F28</paraID>
      <start>0</start>
      <end>3</end>
      <status>modified</status>
      <modifiedWord>31.</modifiedWord>
      <trackRevisions>false</trackRevisions>
    </reviewItem>
    <reviewItem>
      <errorID>76c58f0d-871e-4723-9cf0-432aa22e027d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64315298</paraID>
      <start>0</start>
      <end>3</end>
      <status>modified</status>
      <modifiedWord>32.</modifiedWord>
      <trackRevisions>false</trackRevisions>
    </reviewItem>
    <reviewItem>
      <errorID>b18650ea-0000-4811-8ba7-206470eac713</errorID>
      <errorWord>提出质疑</errorWord>
      <group>L1_Word</group>
      <groupName>字词问题</groupName>
      <ability>L2_Typo</ability>
      <abilityName>字词错误</abilityName>
      <candidateList>
        <item>质疑</item>
      </candidateList>
      <explain>〈动〉提出疑问：～问难。</explain>
      <paraID>3ACA3F34</paraID>
      <start>88</start>
      <end>92</end>
      <status>ignored</status>
      <modifiedWord/>
      <trackRevisions>false</trackRevisions>
    </reviewItem>
    <reviewItem>
      <errorID>5b66971f-6c60-4915-a661-041775bd1225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6398E6D8</paraID>
      <start>0</start>
      <end>3</end>
      <status>modified</status>
      <modifiedWord>33.</modifiedWord>
      <trackRevisions>false</trackRevisions>
    </reviewItem>
    <reviewItem>
      <errorID>1fb44502-2aa5-44ec-a5f1-203490c3a2bf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5F7EB392</paraID>
      <start>0</start>
      <end>3</end>
      <status>modified</status>
      <modifiedWord>34.</modifiedWord>
      <trackRevisions>false</trackRevisions>
    </reviewItem>
    <reviewItem>
      <errorID>2481fb55-ab23-4f73-afe8-bdd920636f3f</errorID>
      <errorWord>法律、法规</errorWord>
      <group>L1_Word</group>
      <groupName>字词问题</groupName>
      <ability>L2_Typo</ability>
      <abilityName>字词错误</abilityName>
      <candidateList>
        <item>法律法规</item>
      </candidateList>
      <explain/>
      <paraID>6982620A</paraID>
      <start>3</start>
      <end>8</end>
      <status>ignored</status>
      <modifiedWord/>
      <trackRevisions>false</trackRevisions>
    </reviewItem>
    <reviewItem>
      <errorID>97a15aa6-a067-48fc-bcc4-4b8f6cf3fe27</errorID>
      <errorWord>)</errorWord>
      <group>L1_Format</group>
      <groupName>格式问题</groupName>
      <ability>L2_HalfPunc</ability>
      <abilityName>全半角检查</abilityName>
      <candidateList>
        <item>）</item>
      </candidateList>
      <explain>文本全半角错误。</explain>
      <paraID>3E163C82</paraID>
      <start>30</start>
      <end>31</end>
      <status>modified</status>
      <modifiedWord>）</modifiedWord>
      <trackRevisions>false</trackRevisions>
    </reviewItem>
    <reviewItem>
      <errorID>91a3d62e-1351-41c4-8929-755543062298</errorID>
      <errorWord>)</errorWord>
      <group>L1_Format</group>
      <groupName>格式问题</groupName>
      <ability>L2_HalfPunc</ability>
      <abilityName>全半角检查</abilityName>
      <candidateList>
        <item>）</item>
      </candidateList>
      <explain>文本全半角错误。</explain>
      <paraID>2A86977C</paraID>
      <start>23</start>
      <end>24</end>
      <status>modified</status>
      <modifiedWord>）</modifiedWord>
      <trackRevisions>false</trackRevisions>
    </reviewItem>
    <reviewItem>
      <errorID>039ffafc-3027-4272-8b46-419345767f6a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6AD60286</paraID>
      <start>0</start>
      <end>2</end>
      <status>modified</status>
      <modifiedWord>1.</modifiedWord>
      <trackRevisions>false</trackRevisions>
    </reviewItem>
    <reviewItem>
      <errorID>7075692f-846f-439f-812a-a47abc632ed1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1E285482</paraID>
      <start>0</start>
      <end>2</end>
      <status>modified</status>
      <modifiedWord>2.</modifiedWord>
      <trackRevisions>false</trackRevisions>
    </reviewItem>
    <reviewItem>
      <errorID>f82bcc4e-fde7-493f-9939-ec46a6b9bd69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14B8465C</paraID>
      <start>0</start>
      <end>2</end>
      <status>modified</status>
      <modifiedWord>3.</modifiedWord>
      <trackRevisions>false</trackRevisions>
    </reviewItem>
    <reviewItem>
      <errorID>4d07fb4a-3ef0-45cf-afe8-9f0b08a091b3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1B27F9DA</paraID>
      <start>0</start>
      <end>2</end>
      <status>modified</status>
      <modifiedWord>4.</modifiedWord>
      <trackRevisions>false</trackRevisions>
    </reviewItem>
    <reviewItem>
      <errorID>5337e950-b575-454a-a9da-7774b77a6da5</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1B27F9DA</paraID>
      <start>41</start>
      <end>43</end>
      <status>ignored</status>
      <modifiedWord/>
      <trackRevisions>false</trackRevisions>
    </reviewItem>
    <reviewItem>
      <errorID>a0f044c8-24f4-485e-ac95-385d4b97e691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62F89AA8</paraID>
      <start>0</start>
      <end>2</end>
      <status>modified</status>
      <modifiedWord>5.</modifiedWord>
      <trackRevisions>false</trackRevisions>
    </reviewItem>
    <reviewItem>
      <errorID>67baa2e4-7da0-4e04-bf32-69380d0a5b8d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479D0F61</paraID>
      <start>0</start>
      <end>2</end>
      <status>modified</status>
      <modifiedWord>6.</modifiedWord>
      <trackRevisions>false</trackRevisions>
    </reviewItem>
    <reviewItem>
      <errorID>099fa675-43c1-45b2-a6cd-a8cb37721884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79740FB6</paraID>
      <start>0</start>
      <end>2</end>
      <status>modified</status>
      <modifiedWord>7.</modifiedWord>
      <trackRevisions>false</trackRevisions>
    </reviewItem>
    <reviewItem>
      <errorID>165cffdd-e058-4d92-8bb9-9a72270a5c9d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42561477</paraID>
      <start>0</start>
      <end>2</end>
      <status>modified</status>
      <modifiedWord>8.</modifiedWord>
      <trackRevisions>false</trackRevisions>
    </reviewItem>
    <reviewItem>
      <errorID>4b467a0f-e5f3-453f-ad79-ecc59cf30a5a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CA4F661</paraID>
      <start>0</start>
      <end>2</end>
      <status>modified</status>
      <modifiedWord>9.</modifiedWord>
      <trackRevisions>false</trackRevisions>
    </reviewItem>
    <reviewItem>
      <errorID>c39306c4-1f39-4112-a10f-778093a9f57e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776163C8</paraID>
      <start>0</start>
      <end>3</end>
      <status>modified</status>
      <modifiedWord>10.</modifiedWord>
      <trackRevisions>false</trackRevisions>
    </reviewItem>
    <reviewItem>
      <errorID>715392eb-d3ae-4f70-a81b-c7eb0865db36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2C1810C9</paraID>
      <start>0</start>
      <end>2</end>
      <status>modified</status>
      <modifiedWord>1.</modifiedWord>
      <trackRevisions>false</trackRevisions>
    </reviewItem>
    <reviewItem>
      <errorID>72e4646b-595f-412d-bffe-a307d1de95c8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2C1810C9</paraID>
      <start>18</start>
      <end>21</end>
      <status>ignored</status>
      <modifiedWord/>
      <trackRevisions>false</trackRevisions>
    </reviewItem>
    <reviewItem>
      <errorID>81d16f21-ec16-4292-9692-7da9b69ddbda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2553B3FC</paraID>
      <start>0</start>
      <end>2</end>
      <status>modified</status>
      <modifiedWord>2.</modifiedWord>
      <trackRevisions>false</trackRevisions>
    </reviewItem>
    <reviewItem>
      <errorID>02e4f8e0-4ab2-4f06-a490-5d956ff88d98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2ED374D1</paraID>
      <start>0</start>
      <end>2</end>
      <status>modified</status>
      <modifiedWord>3.</modifiedWord>
      <trackRevisions>false</trackRevisions>
    </reviewItem>
    <reviewItem>
      <errorID>ff5e9a60-a125-4ff8-8ced-53864ff5dd4d</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2ED374D1</paraID>
      <start>56</start>
      <end>57</end>
      <status>ignored</status>
      <modifiedWord/>
      <trackRevisions>false</trackRevisions>
    </reviewItem>
    <reviewItem>
      <errorID>b48156bb-e1ce-43e9-ba7b-dd5f74fb1e0d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6F79B801</paraID>
      <start>0</start>
      <end>2</end>
      <status>modified</status>
      <modifiedWord>4.</modifiedWord>
      <trackRevisions>false</trackRevisions>
    </reviewItem>
    <reviewItem>
      <errorID>3ce14a6f-a062-492a-9408-9562f8944898</errorID>
      <errorWord>遇</errorWord>
      <group>L1_Word</group>
      <groupName>字词问题</groupName>
      <ability>L2_Typo</ability>
      <abilityName>字词错误</abilityName>
      <candidateList>
        <item>遇到</item>
      </candidateList>
      <explain/>
      <paraID>6F79B801</paraID>
      <start>19</start>
      <end>20</end>
      <status>ignored</status>
      <modifiedWord/>
      <trackRevisions>false</trackRevisions>
    </reviewItem>
    <reviewItem>
      <errorID>03fb62c1-536e-4f70-9d7e-9831d67d66fa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30C396D4</paraID>
      <start>0</start>
      <end>2</end>
      <status>modified</status>
      <modifiedWord>5.</modifiedWord>
      <trackRevisions>false</trackRevisions>
    </reviewItem>
    <reviewItem>
      <errorID>ecc8a5d9-f8ad-475d-9196-874a1368048a</errorID>
      <errorWord>法律、法规</errorWord>
      <group>L1_Word</group>
      <groupName>字词问题</groupName>
      <ability>L2_Typo</ability>
      <abilityName>字词错误</abilityName>
      <candidateList>
        <item>法律法规</item>
      </candidateList>
      <explain/>
      <paraID>30C396D4</paraID>
      <start>32</start>
      <end>37</end>
      <status>ignored</status>
      <modifiedWord/>
      <trackRevisions>false</trackRevisions>
    </reviewItem>
    <reviewItem>
      <errorID>f71a06a1-0c32-4b4e-8752-bed303f6aa33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59BAF682</paraID>
      <start>0</start>
      <end>2</end>
      <status>modified</status>
      <modifiedWord>6.</modifiedWord>
      <trackRevisions>false</trackRevisions>
    </reviewItem>
    <reviewItem>
      <errorID>af8990b1-a2cd-4483-9b27-9924bd1fc645</errorID>
      <errorWord>法律、法规</errorWord>
      <group>L1_Word</group>
      <groupName>字词问题</groupName>
      <ability>L2_Typo</ability>
      <abilityName>字词错误</abilityName>
      <candidateList>
        <item>法律法规</item>
      </candidateList>
      <explain/>
      <paraID>59BAF682</paraID>
      <start>9</start>
      <end>14</end>
      <status>ignored</status>
      <modifiedWord/>
      <trackRevisions>false</trackRevisions>
    </reviewItem>
    <reviewItem>
      <errorID>1d67314a-6f38-4944-9e74-95520dbea7ca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4C74D78</paraID>
      <start>0</start>
      <end>2</end>
      <status>modified</status>
      <modifiedWord>7.</modifiedWord>
      <trackRevisions>false</trackRevisions>
    </reviewItem>
    <reviewItem>
      <errorID>f4bed65e-942d-4ab3-8d53-4bef80b6876f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BA44845</paraID>
      <start>0</start>
      <end>2</end>
      <status>modified</status>
      <modifiedWord>8.</modifiedWord>
      <trackRevisions>false</trackRevisions>
    </reviewItem>
    <reviewItem>
      <errorID>944903d7-e8ac-4886-a0d4-2dc678ff64d4</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BA44845</paraID>
      <start>48</start>
      <end>55</end>
      <status>ignored</status>
      <modifiedWord/>
      <trackRevisions>false</trackRevisions>
    </reviewItem>
    <reviewItem>
      <errorID>a0afbd57-a31a-4dca-9e6b-dd078534d4af</errorID>
      <errorWord>终</errorWord>
      <group>L1_Word</group>
      <groupName>字词问题</groupName>
      <ability>L2_Typo</ability>
      <abilityName>字词错误</abilityName>
      <candidateList>
        <item>终止</item>
      </candidateList>
      <explain/>
      <paraID> BA44845</paraID>
      <start>77</start>
      <end>78</end>
      <status>ignored</status>
      <modifiedWord/>
      <trackRevisions>false</trackRevisions>
    </reviewItem>
    <reviewItem>
      <errorID>29fdc8dd-f29a-43f9-ba77-9aabc7abc5cf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5774FD64</paraID>
      <start>0</start>
      <end>2</end>
      <status>modified</status>
      <modifiedWord>9.</modifiedWord>
      <trackRevisions>false</trackRevisions>
    </reviewItem>
    <reviewItem>
      <errorID>3cc9131c-e535-481e-90de-3889bd27fd95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53361E78</paraID>
      <start>0</start>
      <end>3</end>
      <status>modified</status>
      <modifiedWord>10.</modifiedWord>
      <trackRevisions>false</trackRevisions>
    </reviewItem>
    <reviewItem>
      <errorID>cfe77ea8-c7c9-49fc-9576-442c34a2146b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24E77C50</paraID>
      <start>0</start>
      <end>3</end>
      <status>modified</status>
      <modifiedWord>11.</modifiedWord>
      <trackRevisions>false</trackRevisions>
    </reviewItem>
    <reviewItem>
      <errorID>f6838524-2c51-49d9-bf03-d9c1a7f6a4f4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1C242DA7</paraID>
      <start>0</start>
      <end>3</end>
      <status>modified</status>
      <modifiedWord>12.</modifiedWord>
      <trackRevisions>false</trackRevisions>
    </reviewItem>
    <reviewItem>
      <errorID>e182a95a-0f21-44d6-a9c2-c151d55028f5</errorID>
      <errorWord>两</errorWord>
      <group>L1_Word</group>
      <groupName>字词问题</groupName>
      <ability>L2_Typo</ability>
      <abilityName>字词错误</abilityName>
      <candidateList>
        <item>两个</item>
      </candidateList>
      <explain/>
      <paraID>1C242DA7</paraID>
      <start>5</start>
      <end>6</end>
      <status>ignored</status>
      <modifiedWord/>
      <trackRevisions>false</trackRevisions>
    </reviewItem>
    <reviewItem>
      <errorID>8881d43c-6eaa-4af5-ba6c-1682817705d9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72D8CE8D</paraID>
      <start>0</start>
      <end>3</end>
      <status>modified</status>
      <modifiedWord>13.</modifiedWord>
      <trackRevisions>false</trackRevisions>
    </reviewItem>
    <reviewItem>
      <errorID>d073f7d6-4b92-4a3a-84ab-977db5c4446f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4ED2698D</paraID>
      <start>0</start>
      <end>3</end>
      <status>modified</status>
      <modifiedWord>14.</modifiedWord>
      <trackRevisions>false</trackRevisions>
    </reviewItem>
    <reviewItem>
      <errorID>f9c42c3a-0c00-49ed-8abb-4348c61dcc52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5EDD2521</paraID>
      <start>0</start>
      <end>3</end>
      <status>modified</status>
      <modifiedWord>15.</modifiedWord>
      <trackRevisions>false</trackRevisions>
    </reviewItem>
    <reviewItem>
      <errorID>b855f70f-4e5f-4d0e-98b5-d4e4c0d391d6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716DCB8E</paraID>
      <start>0</start>
      <end>2</end>
      <status>modified</status>
      <modifiedWord>1.</modifiedWord>
      <trackRevisions>false</trackRevisions>
    </reviewItem>
    <reviewItem>
      <errorID>1b19a586-0736-47d5-8dd4-708689a40bb4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79D6968B</paraID>
      <start>0</start>
      <end>2</end>
      <status>modified</status>
      <modifiedWord>2.</modifiedWord>
      <trackRevisions>false</trackRevisions>
    </reviewItem>
    <reviewItem>
      <errorID>1996ea89-5806-4e3b-b452-f82e84602ff6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15241EE6</paraID>
      <start>0</start>
      <end>2</end>
      <status>modified</status>
      <modifiedWord>1.</modifiedWord>
      <trackRevisions>false</trackRevisions>
    </reviewItem>
    <reviewItem>
      <errorID>ac723427-dd07-4814-844b-f77dbada9538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7D456172</paraID>
      <start>0</start>
      <end>2</end>
      <status>modified</status>
      <modifiedWord>1.</modifiedWord>
      <trackRevisions>false</trackRevisions>
    </reviewItem>
    <reviewItem>
      <errorID>16cf4c28-d564-4cbb-98f2-f2acc23936a0</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7D456172</paraID>
      <start>56</start>
      <end>59</end>
      <status>ignored</status>
      <modifiedWord/>
      <trackRevisions>false</trackRevisions>
    </reviewItem>
    <reviewItem>
      <errorID>25886c23-284b-4162-9419-84d18c8babf1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50FFED40</paraID>
      <start>0</start>
      <end>2</end>
      <status>modified</status>
      <modifiedWord>2.</modifiedWord>
      <trackRevisions>false</trackRevisions>
    </reviewItem>
    <reviewItem>
      <errorID>2f16d5c5-24a3-49d3-b4af-e72145bd4962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6EF85F7B</paraID>
      <start>0</start>
      <end>2</end>
      <status>modified</status>
      <modifiedWord>1.</modifiedWord>
      <trackRevisions>false</trackRevisions>
    </reviewItem>
    <reviewItem>
      <errorID>f87367ea-d077-4b64-a40d-92391d8b1cdd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5FAEEE39</paraID>
      <start>0</start>
      <end>2</end>
      <status>modified</status>
      <modifiedWord>2.</modifiedWord>
      <trackRevisions>false</trackRevisions>
    </reviewItem>
    <reviewItem>
      <errorID>100e4fa2-e4e6-410b-81a4-19521a6e499a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26551A4D</paraID>
      <start>0</start>
      <end>2</end>
      <status>modified</status>
      <modifiedWord>3.</modifiedWord>
      <trackRevisions>false</trackRevisions>
    </reviewItem>
    <reviewItem>
      <errorID>41effe88-6df5-470d-a9cc-4a18400f52b7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7D023234</paraID>
      <start>0</start>
      <end>2</end>
      <status>modified</status>
      <modifiedWord>4.</modifiedWord>
      <trackRevisions>false</trackRevisions>
    </reviewItem>
    <reviewItem>
      <errorID>3f308254-0408-4a68-94f3-7c10154941d2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1D1EA8C5</paraID>
      <start>0</start>
      <end>2</end>
      <status>modified</status>
      <modifiedWord>5.</modifiedWord>
      <trackRevisions>false</trackRevisions>
    </reviewItem>
    <reviewItem>
      <errorID>f846689f-e161-451d-9376-2f2eedc131ac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38145FEA</paraID>
      <start>0</start>
      <end>2</end>
      <status>ignored</status>
      <modifiedWord/>
      <trackRevisions>false</trackRevisions>
    </reviewItem>
    <reviewItem>
      <errorID>33c221bb-713d-4b2c-8a46-6f05d87ca39c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70C26951</paraID>
      <start>0</start>
      <end>2</end>
      <status>ignored</status>
      <modifiedWord/>
      <trackRevisions>false</trackRevisions>
    </reviewItem>
    <reviewItem>
      <errorID>5d953be3-f15e-4b04-b232-1b552337dd93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73DF12D8</paraID>
      <start>0</start>
      <end>2</end>
      <status>ignored</status>
      <modifiedWord/>
      <trackRevisions>false</trackRevisions>
    </reviewItem>
    <reviewItem>
      <errorID>cd67be70-84dc-42ad-b154-045ef109fcac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3A5B1F1B</paraID>
      <start>0</start>
      <end>2</end>
      <status>ignored</status>
      <modifiedWord/>
      <trackRevisions>false</trackRevisions>
    </reviewItem>
    <reviewItem>
      <errorID>5695fd50-bfd9-4671-81fd-07e30a73778a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73CCAADC</paraID>
      <start>0</start>
      <end>2</end>
      <status>ignored</status>
      <modifiedWord/>
      <trackRevisions>false</trackRevisions>
    </reviewItem>
    <reviewItem>
      <errorID>d8d25511-aec4-46b7-b3c2-7c3c0f267341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3E510CE1</paraID>
      <start>0</start>
      <end>2</end>
      <status>ignored</status>
      <modifiedWord/>
      <trackRevisions>false</trackRevisions>
    </reviewItem>
    <reviewItem>
      <errorID>e03b8657-c619-4a69-9a81-20107254b0c8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97AA2DF</paraID>
      <start>0</start>
      <end>2</end>
      <status>ignored</status>
      <modifiedWord/>
      <trackRevisions>false</trackRevisions>
    </reviewItem>
    <reviewItem>
      <errorID>9ec34d25-5cfb-4d14-9f2f-c25d1f2a7399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600BE631</paraID>
      <start>0</start>
      <end>2</end>
      <status>ignored</status>
      <modifiedWord/>
      <trackRevisions>false</trackRevisions>
    </reviewItem>
    <reviewItem>
      <errorID>95d4176c-6adc-4048-b695-61dbeacd799d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16BAB975</paraID>
      <start>0</start>
      <end>2</end>
      <status>ignored</status>
      <modifiedWord/>
      <trackRevisions>false</trackRevisions>
    </reviewItem>
    <reviewItem>
      <errorID>fb2c5d20-55b5-408f-b9b9-2cbd0cf523f6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7F501EFC</paraID>
      <start>0</start>
      <end>2</end>
      <status>ignored</status>
      <modifiedWord/>
      <trackRevisions>false</trackRevisions>
    </reviewItem>
    <reviewItem>
      <errorID>3ecf6a0c-c57b-4c5e-8b7e-dad5c7024cda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21D0474A</paraID>
      <start>0</start>
      <end>2</end>
      <status>ignored</status>
      <modifiedWord/>
      <trackRevisions>false</trackRevisions>
    </reviewItem>
    <reviewItem>
      <errorID>82bc7721-acd5-4523-91ec-2112744561aa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2E8E3F31</paraID>
      <start>0</start>
      <end>2</end>
      <status>ignored</status>
      <modifiedWord/>
      <trackRevisions>false</trackRevisions>
    </reviewItem>
    <reviewItem>
      <errorID>046e45fa-2dc0-4497-a113-6d768d6adfeb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144097D</paraID>
      <start>0</start>
      <end>2</end>
      <status>ignored</status>
      <modifiedWord/>
      <trackRevisions>false</trackRevisions>
    </reviewItem>
    <reviewItem>
      <errorID>ac812c9e-79b0-436a-9f03-580256f3f606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73C4431D</paraID>
      <start>0</start>
      <end>2</end>
      <status>ignored</status>
      <modifiedWord/>
      <trackRevisions>false</trackRevisions>
    </reviewItem>
    <reviewItem>
      <errorID>f0d89b41-8ee4-4751-ab06-e6cbf9fa1382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6A080B4C</paraID>
      <start>0</start>
      <end>2</end>
      <status>ignored</status>
      <modifiedWord/>
      <trackRevisions>false</trackRevisions>
    </reviewItem>
    <reviewItem>
      <errorID>73b94260-0b12-4285-ba1d-283bed5fd24b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2316A61F</paraID>
      <start>0</start>
      <end>2</end>
      <status>ignored</status>
      <modifiedWord/>
      <trackRevisions>false</trackRevisions>
    </reviewItem>
    <reviewItem>
      <errorID>eab3b344-37d4-4f86-9ba8-5ad2d77a4953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21693D47</paraID>
      <start>0</start>
      <end>2</end>
      <status>ignored</status>
      <modifiedWord/>
      <trackRevisions>false</trackRevisions>
    </reviewItem>
    <reviewItem>
      <errorID>45e1aefe-b63c-4994-9541-37c037296d6e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4930CC5D</paraID>
      <start>0</start>
      <end>2</end>
      <status>ignored</status>
      <modifiedWord/>
      <trackRevisions>false</trackRevisions>
    </reviewItem>
    <reviewItem>
      <errorID>104687d6-2312-474a-bc60-05809095942d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798584CA</paraID>
      <start>0</start>
      <end>2</end>
      <status>ignored</status>
      <modifiedWord/>
      <trackRevisions>false</trackRevisions>
    </reviewItem>
    <reviewItem>
      <errorID>1bbb3867-927b-4f54-88c4-ee97eec884de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487819DA</paraID>
      <start>0</start>
      <end>2</end>
      <status>modified</status>
      <modifiedWord>二、</modifiedWord>
      <trackRevisions>false</trackRevisions>
    </reviewItem>
    <reviewItem>
      <errorID>b7dffc56-66d5-42b8-bd42-325729d88917</errorID>
      <errorWord>》</errorWord>
      <group>L1_Word</group>
      <groupName>字词问题</groupName>
      <ability>L2_Typo</ability>
      <abilityName>字词错误</abilityName>
      <candidateList>
        <item>》等</item>
      </candidateList>
      <explain/>
      <paraID>3D484001</paraID>
      <start>72</start>
      <end>73</end>
      <status>ignored</status>
      <modifiedWord/>
      <trackRevisions>false</trackRevisions>
    </reviewItem>
    <reviewItem>
      <errorID>c4ea8557-cde9-40df-87be-b3bdcc0d6cd4</errorID>
      <errorWord>围</errorWord>
      <group>L1_Word</group>
      <groupName>字词问题</groupName>
      <ability>L2_Typo</ability>
      <abilityName>字词错误</abilityName>
      <candidateList>
        <item>围在</item>
      </candidateList>
      <explain/>
      <paraID>7D0867AF</paraID>
      <start>66</start>
      <end>67</end>
      <status>ignored</status>
      <modifiedWord/>
      <trackRevisions>false</trackRevisions>
    </reviewItem>
    <reviewItem>
      <errorID>86b0033c-4891-4d6c-b696-e65d8d33c4fb</errorID>
      <errorWord>》</errorWord>
      <group>L1_Word</group>
      <groupName>字词问题</groupName>
      <ability>L2_Typo</ability>
      <abilityName>字词错误</abilityName>
      <candidateList>
        <item>》等</item>
      </candidateList>
      <explain/>
      <paraID>6900A43B</paraID>
      <start>138</start>
      <end>139</end>
      <status>ignored</status>
      <modifiedWord/>
      <trackRevisions>false</trackRevisions>
    </reviewItem>
    <reviewItem>
      <errorID>8d0ebebe-485a-4dce-943b-495ac71ced7a</errorID>
      <errorWord>暂照</errorWord>
      <group>L1_Word</group>
      <groupName>字词问题</groupName>
      <ability>L2_Typo</ability>
      <abilityName>字词错误</abilityName>
      <candidateList>
        <item>按照</item>
      </candidateList>
      <explain>〈介〉根据；依照：～法规办理｜～预定的计划执行。</explain>
      <paraID>1BAAF263</paraID>
      <start>93</start>
      <end>95</end>
      <status>ignored</status>
      <modifiedWord/>
      <trackRevisions>false</trackRevisions>
    </reviewItem>
    <reviewItem>
      <errorID>7fca3959-7f84-4829-b76b-8f2d50a07564</errorID>
      <errorWord>投标</errorWord>
      <group>L1_Word</group>
      <groupName>字词问题</groupName>
      <ability>L2_Typo</ability>
      <abilityName>字词错误</abilityName>
      <candidateList>
        <item>投保</item>
      </candidateList>
      <explain>存在发音相近字词的误用。</explain>
      <paraID>1BAAF263</paraID>
      <start>132</start>
      <end>134</end>
      <status>ignored</status>
      <modifiedWord/>
      <trackRevisions>false</trackRevisions>
    </reviewItem>
    <reviewItem>
      <errorID>abaa1717-3918-4d8f-84d5-ec7f825df24c</errorID>
      <errorWord>作</errorWord>
      <group>L1_Word</group>
      <groupName>字词问题</groupName>
      <ability>L2_Typo</ability>
      <abilityName>字词错误</abilityName>
      <candidateList>
        <item>做</item>
      </candidateList>
      <explain>存在发音相同字词的误用。</explain>
      <paraID> 8A6F411</paraID>
      <start>101</start>
      <end>102</end>
      <status>modified</status>
      <modifiedWord>做</modifiedWord>
      <trackRevisions>false</trackRevisions>
    </reviewItem>
    <reviewItem>
      <errorID>a57a0b08-1653-43a1-9c06-200e7c48211a</errorID>
      <errorWord>黄砂</errorWord>
      <group>L1_Word</group>
      <groupName>字词问题</groupName>
      <ability>L2_Typo</ability>
      <abilityName>字词错误</abilityName>
      <candidateList>
        <item>黄沙</item>
      </candidateList>
      <explain/>
      <paraID>708A39F7</paraID>
      <start>62</start>
      <end>64</end>
      <status>ignored</status>
      <modifiedWord/>
      <trackRevisions>false</trackRevisions>
    </reviewItem>
    <reviewItem>
      <errorID>4d6db6b2-6588-42bd-a65f-0280030182b6</errorID>
      <errorWord>泥砂</errorWord>
      <group>L1_Word</group>
      <groupName>字词问题</groupName>
      <ability>L2_Typo</ability>
      <abilityName>字词错误</abilityName>
      <candidateList>
        <item>泥沙</item>
      </candidateList>
      <explain/>
      <paraID>39EDC360</paraID>
      <start>26</start>
      <end>28</end>
      <status>ignored</status>
      <modifiedWord/>
      <trackRevisions>false</trackRevisions>
    </reviewItem>
    <reviewItem>
      <errorID>07596795-789e-4060-9108-c1128b6d65ed</errorID>
      <errorWord>泥砂</errorWord>
      <group>L1_Word</group>
      <groupName>字词问题</groupName>
      <ability>L2_Typo</ability>
      <abilityName>字词错误</abilityName>
      <candidateList>
        <item>泥沙</item>
      </candidateList>
      <explain/>
      <paraID>22B58F04</paraID>
      <start>11</start>
      <end>13</end>
      <status>ignored</status>
      <modifiedWord/>
      <trackRevisions>false</trackRevisions>
    </reviewItem>
    <reviewItem>
      <errorID>7aa1becb-d4dc-43fa-9138-aa4b3a289194</errorID>
      <errorWord>图画</errorWord>
      <group>L1_Word</group>
      <groupName>字词问题</groupName>
      <ability>L2_Typo</ability>
      <abilityName>字词错误</abilityName>
      <candidateList>
        <item>涂画</item>
      </candidateList>
      <explain>存在发音相同字词的误用。</explain>
      <paraID>6D10B74E</paraID>
      <start>84</start>
      <end>86</end>
      <status>ignored</status>
      <modifiedWord/>
      <trackRevisions>false</trackRevisions>
    </reviewItem>
    <reviewItem>
      <errorID>ab8c7664-2b6e-4ca2-a49e-b6a7fb6d8e12</errorID>
      <errorWord>外挂</errorWord>
      <group>L1_Sensitive</group>
      <groupName>敏感问题</groupName>
      <ability>L2_Prohibited</ability>
      <abilityName>违禁内容</abilityName>
      <candidateList/>
      <explain>【违禁内容】句中涉及国家法律明令禁止的违禁内容，请注意甄别。</explain>
      <paraID> 11B5159</paraID>
      <start>64</start>
      <end>66</end>
      <status>ignored</status>
      <modifiedWord/>
      <trackRevisions>false</trackRevisions>
    </reviewItem>
    <reviewItem>
      <errorID>25f732b7-ebf0-44b2-ba43-ad37300228dd</errorID>
      <errorWord>外挂</errorWord>
      <group>L1_Sensitive</group>
      <groupName>敏感问题</groupName>
      <ability>L2_Prohibited</ability>
      <abilityName>违禁内容</abilityName>
      <candidateList/>
      <explain>【违禁内容】句中涉及国家法律明令禁止的违禁内容，请注意甄别。</explain>
      <paraID>4A3509FC</paraID>
      <start>29</start>
      <end>31</end>
      <status>ignored</status>
      <modifiedWord/>
      <trackRevisions>false</trackRevisions>
    </reviewItem>
    <reviewItem>
      <errorID>c6f4a782-343d-42d5-a965-dd9b93a52dbb</errorID>
      <errorWord>方</errorWord>
      <group>L1_Word</group>
      <groupName>字词问题</groupName>
      <ability>L2_Typo</ability>
      <abilityName>字词错误</abilityName>
      <candidateList>
        <item>方米</item>
      </candidateList>
      <explain/>
      <paraID>71848A87</paraID>
      <start>8</start>
      <end>9</end>
      <status>ignored</status>
      <modifiedWord/>
      <trackRevisions>false</trackRevisions>
    </reviewItem>
    <reviewItem>
      <errorID>8fce5cf4-fa2d-41a4-bdde-05f38b75383b</errorID>
      <errorWord>需具备</errorWord>
      <group>L1_Word</group>
      <groupName>字词问题</groupName>
      <ability>L2_Typo</ability>
      <abilityName>字词错误</abilityName>
      <candidateList>
        <item>须具备</item>
      </candidateList>
      <explain/>
      <paraID> B128597</paraID>
      <start>15</start>
      <end>18</end>
      <status>ignored</status>
      <modifiedWord/>
      <trackRevisions>false</trackRevisions>
    </reviewItem>
    <reviewItem>
      <errorID>fdeef6aa-0473-4ed1-b2c4-5542998dfaf8</errorID>
      <errorWord>验收验收</errorWord>
      <group>L1_Word</group>
      <groupName>字词问题</groupName>
      <ability>L2_Typo</ability>
      <abilityName>字词错误</abilityName>
      <candidateList>
        <item>验收</item>
      </candidateList>
      <explain/>
      <paraID>7A126F27</paraID>
      <start>5</start>
      <end>9</end>
      <status>ignored</status>
      <modifiedWord/>
      <trackRevisions>false</trackRevisions>
    </reviewItem>
    <reviewItem>
      <errorID>03065a55-fcf2-47a9-b7cb-d5b79e4f6d1a</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 946235B</paraID>
      <start>75</start>
      <end>78</end>
      <status>ignored</status>
      <modifiedWord/>
      <trackRevisions>false</trackRevisions>
    </reviewItem>
    <reviewItem>
      <errorID>e1019dd5-65c1-444d-aae4-bf697fb06ed3</errorID>
      <errorWord>法律、法规</errorWord>
      <group>L1_Word</group>
      <groupName>字词问题</groupName>
      <ability>L2_Typo</ability>
      <abilityName>字词错误</abilityName>
      <candidateList>
        <item>法律法规</item>
      </candidateList>
      <explain/>
      <paraID>53C28737</paraID>
      <start>55</start>
      <end>60</end>
      <status>ignored</status>
      <modifiedWord/>
      <trackRevisions>false</trackRevisions>
    </reviewItem>
    <reviewItem>
      <errorID>a6e62d63-8185-4d97-9c76-bed0257af5f0</errorID>
      <errorWord>授标</errorWord>
      <group>L1_Word</group>
      <groupName>字词问题</groupName>
      <ability>L2_Typo</ability>
      <abilityName>字词错误</abilityName>
      <candidateList>
        <item>投标</item>
      </candidateList>
      <explain/>
      <paraID>1B14DBC9</paraID>
      <start>45</start>
      <end>47</end>
      <status>ignored</status>
      <modifiedWord/>
      <trackRevisions>false</trackRevisions>
    </reviewItem>
    <reviewItem>
      <errorID>eb8ebe05-d91b-4162-9b93-43c1af2457d1</errorID>
      <errorWord>授标</errorWord>
      <group>L1_Word</group>
      <groupName>字词问题</groupName>
      <ability>L2_Typo</ability>
      <abilityName>字词错误</abilityName>
      <candidateList>
        <item>投标</item>
      </candidateList>
      <explain>存在字形相近字词的误用。</explain>
      <paraID>24353778</paraID>
      <start>31</start>
      <end>33</end>
      <status>ignored</status>
      <modifiedWord/>
      <trackRevisions>false</trackRevisions>
    </reviewItem>
    <reviewItem>
      <errorID>bcc41756-e2a1-487d-a1f9-1bcc2504618d</errorID>
      <errorWord>)</errorWord>
      <group>L1_Format</group>
      <groupName>格式问题</groupName>
      <ability>L2_HalfPunc</ability>
      <abilityName>全半角检查</abilityName>
      <candidateList>
        <item>）</item>
      </candidateList>
      <explain>文本全半角错误。</explain>
      <paraID>75509878</paraID>
      <start>31</start>
      <end>32</end>
      <status>ignored</status>
      <modifiedWord/>
      <trackRevisions>false</trackRevisions>
    </reviewItem>
    <reviewItem>
      <errorID>aeebf957-3b14-477d-84da-3c2ab3ce5a5a</errorID>
      <errorWord>属</errorWord>
      <group>L1_Word</group>
      <groupName>字词问题</groupName>
      <ability>L2_Typo</ability>
      <abilityName>字词错误</abilityName>
      <candidateList>
        <item>属于</item>
      </candidateList>
      <explain/>
      <paraID>5AF2BF48</paraID>
      <start>3</start>
      <end>4</end>
      <status>ignored</status>
      <modifiedWord/>
      <trackRevisions>false</trackRevisions>
    </reviewItem>
    <reviewItem>
      <errorID>39d6c809-dc93-400f-8ec2-3840d353d334</errorID>
      <errorWord>,</errorWord>
      <group>L1_Format</group>
      <groupName>格式问题</groupName>
      <ability>L2_HalfPunc</ability>
      <abilityName>全半角检查</abilityName>
      <candidateList>
        <item>，</item>
      </candidateList>
      <explain>文本全半角错误。</explain>
      <paraID> E88AFF9</paraID>
      <start>12</start>
      <end>13</end>
      <status>modified</status>
      <modifiedWord>，</modifiedWord>
      <trackRevisions>false</trackRevisions>
    </reviewItem>
    <reviewItem>
      <errorID>5c775064-b2d7-476b-852d-f0f9a0db676b</errorID>
      <errorWord>（</errorWord>
      <group>L1_Punc</group>
      <groupName>标点问题</groupName>
      <ability>L2_Punc</ability>
      <abilityName>标点符号检查</abilityName>
      <candidateList/>
      <explain>同一形式括号套用。</explain>
      <paraID>7C15BDDA</paraID>
      <start>80</start>
      <end>81</end>
      <status>ignored</status>
      <modifiedWord/>
      <trackRevisions>false</trackRevisions>
    </reviewItem>
    <reviewItem>
      <errorID>f49a951f-97c0-45c4-8d5f-3189734f1f41</errorID>
      <errorWord>提</errorWord>
      <group>L1_Word</group>
      <groupName>字词问题</groupName>
      <ability>L2_Typo</ability>
      <abilityName>字词错误</abilityName>
      <candidateList>
        <item>提供</item>
      </candidateList>
      <explain/>
      <paraID>11EB5D07</paraID>
      <start>23</start>
      <end>25</end>
      <status>modified</status>
      <modifiedWord>提供</modifiedWord>
      <trackRevisions>false</trackRevisions>
    </reviewItem>
    <reviewItem>
      <errorID>1429712c-2b8e-4a1d-9f56-a9ca1a701897</errorID>
      <errorWord>（</errorWord>
      <group>L1_Punc</group>
      <groupName>标点问题</groupName>
      <ability>L2_Punc</ability>
      <abilityName>标点符号检查</abilityName>
      <candidateList/>
      <explain>同一形式括号套用。</explain>
      <paraID> A66BFF9</paraID>
      <start>31</start>
      <end>32</end>
      <status>ignored</status>
      <modifiedWord/>
      <trackRevisions>false</trackRevisions>
    </reviewItem>
    <reviewItem>
      <errorID>1e649102-3e0e-4389-b4f4-bc470327f019</errorID>
      <errorWord>义</errorWord>
      <group>L1_Word</group>
      <groupName>字词问题</groupName>
      <ability>L2_Typo</ability>
      <abilityName>字词错误</abilityName>
      <candidateList>
        <item>义为</item>
      </candidateList>
      <explain/>
      <paraID>6627EC0F</paraID>
      <start>207</start>
      <end>209</end>
      <status>modified</status>
      <modifiedWord>义为</modifiedWord>
      <trackRevisions>false</trackRevisions>
    </reviewItem>
    <reviewItem>
      <errorID>5918b7d0-5013-4203-b76c-8528baaa71ab</errorID>
      <errorWord>)</errorWord>
      <group>L1_Format</group>
      <groupName>格式问题</groupName>
      <ability>L2_HalfPunc</ability>
      <abilityName>全半角检查</abilityName>
      <candidateList>
        <item>）</item>
      </candidateList>
      <explain>文本全半角错误。</explain>
      <paraID>1CE99DD7</paraID>
      <start>107</start>
      <end>108</end>
      <status>modified</status>
      <modifiedWord>）</modifiedWord>
      <trackRevisions>false</trackRevisions>
    </reviewItem>
    <reviewItem>
      <errorID>6da47545-16b8-48f7-9555-a52ca41c2fb0</errorID>
      <errorWord>)</errorWord>
      <group>L1_Format</group>
      <groupName>格式问题</groupName>
      <ability>L2_HalfPunc</ability>
      <abilityName>全半角检查</abilityName>
      <candidateList>
        <item>）</item>
      </candidateList>
      <explain>文本全半角错误。</explain>
      <paraID>791B0BC0</paraID>
      <start>109</start>
      <end>110</end>
      <status>modified</status>
      <modifiedWord>）</modifiedWord>
      <trackRevisions>false</trackRevisions>
    </reviewItem>
    <reviewItem>
      <errorID>b0b9f01a-7488-4c09-8659-586c7a5847a7</errorID>
      <errorWord>同</errorWord>
      <group>L1_Word</group>
      <groupName>字词问题</groupName>
      <ability>L2_Typo</ability>
      <abilityName>字词错误</abilityName>
      <candidateList>
        <item>同一</item>
      </candidateList>
      <explain/>
      <paraID>666BC4AB</paraID>
      <start>76</start>
      <end>77</end>
      <status>ignored</status>
      <modifiedWord/>
      <trackRevisions>false</trackRevisions>
    </reviewItem>
    <reviewItem>
      <errorID>c5ca8952-aeac-4a98-bb00-38c544b7ab0f</errorID>
      <errorWord>)</errorWord>
      <group>L1_Format</group>
      <groupName>格式问题</groupName>
      <ability>L2_HalfPunc</ability>
      <abilityName>全半角检查</abilityName>
      <candidateList>
        <item>）</item>
      </candidateList>
      <explain>文本全半角错误。</explain>
      <paraID>2D53A0E3</paraID>
      <start>41</start>
      <end>42</end>
      <status>modified</status>
      <modifiedWord>）</modifiedWord>
      <trackRevisions>false</trackRevisions>
    </reviewItem>
    <reviewItem>
      <errorID>59f2727c-3df6-4ee6-b7ea-a2e4b828cee9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DF9D3B4</paraID>
      <start>0</start>
      <end>2</end>
      <status>modified</status>
      <modifiedWord>1.</modifiedWord>
      <trackRevisions>false</trackRevisions>
    </reviewItem>
    <reviewItem>
      <errorID>0e5e41f3-c3a4-42b8-b199-47dad595f712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1AEBE114</paraID>
      <start>0</start>
      <end>2</end>
      <status>modified</status>
      <modifiedWord>2.</modifiedWord>
      <trackRevisions>false</trackRevisions>
    </reviewItem>
    <reviewItem>
      <errorID>371ec3d5-24d8-4d65-b744-169bd41bbeec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2D34DCFF</paraID>
      <start>0</start>
      <end>2</end>
      <status>modified</status>
      <modifiedWord>3.</modifiedWord>
      <trackRevisions>false</trackRevisions>
    </reviewItem>
    <reviewItem>
      <errorID>cb0cb32b-4f02-4713-bd28-228bdbbe3aec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29D21FFA</paraID>
      <start>0</start>
      <end>2</end>
      <status>modified</status>
      <modifiedWord>4.</modifiedWord>
      <trackRevisions>false</trackRevisions>
    </reviewItem>
    <reviewItem>
      <errorID>64529496-9fd9-4507-8143-ab1c75887afb</errorID>
      <errorWord>有效性</errorWord>
      <group>L1_Word</group>
      <groupName>字词问题</groupName>
      <ability>L2_Typo</ability>
      <abilityName>字词错误</abilityName>
      <candidateList>
        <item>有效</item>
      </candidateList>
      <explain/>
      <paraID>29D21FFA</paraID>
      <start>38</start>
      <end>41</end>
      <status>ignored</status>
      <modifiedWord/>
      <trackRevisions>false</trackRevisions>
    </reviewItem>
    <reviewItem>
      <errorID>889a0333-7fe3-46fc-9e7d-d7efff8e0f7a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59DE414C</paraID>
      <start>0</start>
      <end>2</end>
      <status>modified</status>
      <modifiedWord>5.</modifiedWord>
      <trackRevisions>false</trackRevisions>
    </reviewItem>
    <reviewItem>
      <errorID>fd9871a7-2317-49ec-9aff-8da8d7e570d6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361B99E</paraID>
      <start>0</start>
      <end>2</end>
      <status>modified</status>
      <modifiedWord>6.</modifiedWord>
      <trackRevisions>false</trackRevisions>
    </reviewItem>
    <reviewItem>
      <errorID>04323108-d621-453d-a929-8769b5b0cc1f</errorID>
      <errorWord>本</errorWord>
      <group>L1_Word</group>
      <groupName>字词问题</groupName>
      <ability>L2_Typo</ability>
      <abilityName>字词错误</abilityName>
      <candidateList>
        <item>本次</item>
      </candidateList>
      <explain/>
      <paraID> 361B99E</paraID>
      <start>19</start>
      <end>20</end>
      <status>ignored</status>
      <modifiedWord/>
      <trackRevisions>false</trackRevisions>
    </reviewItem>
    <reviewItem>
      <errorID>ea68ab0f-e611-4574-8c3f-113e117e0ccd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6536840D</paraID>
      <start>0</start>
      <end>2</end>
      <status>modified</status>
      <modifiedWord>7.</modifiedWord>
      <trackRevisions>false</trackRevisions>
    </reviewItem>
    <reviewItem>
      <errorID>34870035-2a9b-48e5-8786-4e469693a6b3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41DBF299</paraID>
      <start>0</start>
      <end>2</end>
      <status>modified</status>
      <modifiedWord>8.</modifiedWord>
      <trackRevisions>false</trackRevisions>
    </reviewItem>
    <reviewItem>
      <errorID>c369d7c8-92a0-44b3-be6f-9ca18f05b9ca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33C0CC37</paraID>
      <start>0</start>
      <end>2</end>
      <status>modified</status>
      <modifiedWord>9.</modifiedWord>
      <trackRevisions>false</trackRevisions>
    </reviewItem>
    <reviewItem>
      <errorID>3caf1b63-1e2e-42fd-a59d-f30f635d9fd9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5CE8C0BA</paraID>
      <start>0</start>
      <end>3</end>
      <status>modified</status>
      <modifiedWord>10.</modifiedWord>
      <trackRevisions>false</trackRevisions>
    </reviewItem>
    <reviewItem>
      <errorID>d595fe93-2dc3-4a4a-91ee-361b86a4221e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3DE8AB27</paraID>
      <start>0</start>
      <end>3</end>
      <status>modified</status>
      <modifiedWord>11.</modifiedWord>
      <trackRevisions>false</trackRevisions>
    </reviewItem>
    <reviewItem>
      <errorID>00e80bd5-2b83-488d-8d26-544878a72ac4</errorID>
      <errorWord>本</errorWord>
      <group>L1_Word</group>
      <groupName>字词问题</groupName>
      <ability>L2_Typo</ability>
      <abilityName>字词错误</abilityName>
      <candidateList>
        <item>本次</item>
      </candidateList>
      <explain/>
      <paraID>3DE8AB27</paraID>
      <start>4</start>
      <end>5</end>
      <status>ignored</status>
      <modifiedWord/>
      <trackRevisions>false</trackRevisions>
    </reviewItem>
    <reviewItem>
      <errorID>672521eb-36e5-4518-8dd7-e65c1e19e78a</errorID>
      <errorWord>（</errorWord>
      <group>L1_Punc</group>
      <groupName>标点问题</groupName>
      <ability>L2_Punc</ability>
      <abilityName>标点符号检查</abilityName>
      <candidateList/>
      <explain>同一形式括号套用。</explain>
      <paraID>5603D2F6</paraID>
      <start>84</start>
      <end>85</end>
      <status>ignored</status>
      <modifiedWord/>
      <trackRevisions>false</trackRevisions>
    </reviewItem>
    <reviewItem>
      <errorID>fcf8d576-9154-4df6-8517-410dda8a583b</errorID>
      <errorWord>（</errorWord>
      <group>L1_Punc</group>
      <groupName>标点问题</groupName>
      <ability>L2_Punc</ability>
      <abilityName>标点符号检查</abilityName>
      <candidateList/>
      <explain>同一形式括号套用。</explain>
      <paraID>54FB238A</paraID>
      <start>19</start>
      <end>20</end>
      <status>ignored</status>
      <modifiedWord/>
      <trackRevisions>false</trackRevisions>
    </reviewItem>
    <reviewItem>
      <errorID>e1df4222-959e-4e99-81de-a17e22e3da59</errorID>
      <errorWord>万</errorWord>
      <group>L1_Word</group>
      <groupName>字词问题</groupName>
      <ability>L2_Typo</ability>
      <abilityName>字词错误</abilityName>
      <candidateList>
        <item>万元</item>
      </candidateList>
      <explain/>
      <paraID>5DF9E48B</paraID>
      <start>5</start>
      <end>6</end>
      <status>ignored</status>
      <modifiedWord/>
      <trackRevisions>false</trackRevisions>
    </reviewItem>
    <reviewItem>
      <errorID>85ddc558-5f02-4e5b-8fe9-400674c68a53</errorID>
      <errorWord>万</errorWord>
      <group>L1_Word</group>
      <groupName>字词问题</groupName>
      <ability>L2_Typo</ability>
      <abilityName>字词错误</abilityName>
      <candidateList>
        <item>万元</item>
      </candidateList>
      <explain/>
      <paraID>70481169</paraID>
      <start>5</start>
      <end>6</end>
      <status>ignored</status>
      <modifiedWord/>
      <trackRevisions>false</trackRevisions>
    </reviewItem>
    <reviewItem>
      <errorID>701ad396-9b58-492d-8fb5-3a0ce5e67bed</errorID>
      <errorWord>万</errorWord>
      <group>L1_Word</group>
      <groupName>字词问题</groupName>
      <ability>L2_Typo</ability>
      <abilityName>字词错误</abilityName>
      <candidateList>
        <item>万元</item>
      </candidateList>
      <explain/>
      <paraID>1A928348</paraID>
      <start>11</start>
      <end>12</end>
      <status>ignored</status>
      <modifiedWord/>
      <trackRevisions>false</trackRevisions>
    </reviewItem>
    <reviewItem>
      <errorID>b6ff7114-96f0-4b18-8f23-f0507e05a2ff</errorID>
      <errorWord>必须</errorWord>
      <group>L1_Word</group>
      <groupName>字词问题</groupName>
      <ability>L2_Typo</ability>
      <abilityName>字词错误</abilityName>
      <candidateList>
        <item>需要</item>
      </candidateList>
      <explain>“必须～能力”搭配不当，建议修改为“需要～能力”。</explain>
      <paraID>4AD2E7DF</paraID>
      <start>8</start>
      <end>10</end>
      <status>ignored</status>
      <modifiedWord/>
      <trackRevisions>false</trackRevisions>
    </reviewItem>
    <reviewItem>
      <errorID>35926256-8bd0-4bc7-8c8b-ef3fb07ffb47</errorID>
      <errorWord>（</errorWord>
      <group>L1_Punc</group>
      <groupName>标点问题</groupName>
      <ability>L2_Punc</ability>
      <abilityName>标点符号检查</abilityName>
      <candidateList/>
      <explain>同一形式括号套用。</explain>
      <paraID>13C36714</paraID>
      <start>49</start>
      <end>50</end>
      <status>ignored</status>
      <modifiedWord/>
      <trackRevisions>false</trackRevisions>
    </reviewItem>
    <reviewItem>
      <errorID>f5934fe4-39df-4a72-aea9-7e0b0cfb80d4</errorID>
      <errorWord>本</errorWord>
      <group>L1_Word</group>
      <groupName>字词问题</groupName>
      <ability>L2_Typo</ability>
      <abilityName>字词错误</abilityName>
      <candidateList>
        <item>本人</item>
      </candidateList>
      <explain/>
      <paraID>356411FA</paraID>
      <start>26</start>
      <end>27</end>
      <status>ignored</status>
      <modifiedWord/>
      <trackRevisions>false</trackRevisions>
    </reviewItem>
    <reviewItem>
      <errorID>9a3924c0-67cc-4f71-925c-65576a249c2f</errorID>
      <errorWord>其它</errorWord>
      <group>L1_Word</group>
      <groupName>字词问题</groupName>
      <ability>L2_Alias</ability>
      <abilityName>也作/曾用词</abilityName>
      <candidateList>
        <item>其他</item>
      </candidateList>
      <explain>词汇[其它]为不规范表述或旧称，其规范书面表述为[其他]。</explain>
      <paraID>3BA7B28E</paraID>
      <start>0</start>
      <end>2</end>
      <status>ignored</status>
      <modifiedWord/>
      <trackRevisions>false</trackRevisions>
    </reviewItem>
    <reviewItem>
      <errorID>79045835-fb89-41c9-94dc-548e5f073f04</errorID>
      <errorWord>)</errorWord>
      <group>L1_Format</group>
      <groupName>格式问题</groupName>
      <ability>L2_HalfPunc</ability>
      <abilityName>全半角检查</abilityName>
      <candidateList>
        <item>）</item>
      </candidateList>
      <explain>文本全半角错误。</explain>
      <paraID>4CD466F0</paraID>
      <start>8</start>
      <end>9</end>
      <status>modified</status>
      <modifiedWord>）</modifiedWord>
      <trackRevisions>false</trackRevisions>
    </reviewItem>
    <reviewItem>
      <errorID>bb59e456-8506-43f3-98a5-09b68efb1cb6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53E31EF1</paraID>
      <start>0</start>
      <end>2</end>
      <status>modified</status>
      <modifiedWord>2.</modifiedWord>
      <trackRevisions>false</trackRevisions>
    </reviewItem>
    <reviewItem>
      <errorID>8136a180-10bc-4f8f-80b2-469178a2bfe8</errorID>
      <errorWord>其它</errorWord>
      <group>L1_Word</group>
      <groupName>字词问题</groupName>
      <ability>L2_Alias</ability>
      <abilityName>也作/曾用词</abilityName>
      <candidateList>
        <item>其他</item>
      </candidateList>
      <explain>词汇[其它]为不规范表述或旧称，其规范书面表述为[其他]。</explain>
      <paraID>53E31EF1</paraID>
      <start>6</start>
      <end>8</end>
      <status>ignored</status>
      <modifiedWord/>
      <trackRevisions>false</trackRevisions>
    </reviewItem>
    <reviewItem>
      <errorID>ee10fd7a-b6d8-4930-ad9e-73a1362b0470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208B7644</paraID>
      <start>0</start>
      <end>2</end>
      <status>modified</status>
      <modifiedWord>3.</modifiedWord>
      <trackRevisions>false</trackRevisions>
    </reviewItem>
    <reviewItem>
      <errorID>e1ee9bf6-b974-43ba-a2d8-39dc596d3634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71FB12CD</paraID>
      <start>0</start>
      <end>2</end>
      <status>modified</status>
      <modifiedWord>4.</modifiedWord>
      <trackRevisions>false</trackRevisions>
    </reviewItem>
    <reviewItem>
      <errorID>a1cadc51-9e77-48cf-bd05-b742fe4c6eef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64B418BD</paraID>
      <start>0</start>
      <end>2</end>
      <status>modified</status>
      <modifiedWord>5.</modifiedWord>
      <trackRevisions>false</trackRevisions>
    </reviewItem>
    <reviewItem>
      <errorID>213266da-9a21-499d-9cf1-0f421b986b4f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31A9BAE3</paraID>
      <start>0</start>
      <end>2</end>
      <status>modified</status>
      <modifiedWord>2.</modifiedWord>
      <trackRevisions>false</trackRevisions>
    </reviewItem>
    <reviewItem>
      <errorID>592aadaf-de7b-46df-b156-e27d599733af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7CADF4BE</paraID>
      <start>6</start>
      <end>8</end>
      <status>modified</status>
      <modifiedWord>3.</modifiedWord>
      <trackRevisions>false</trackRevisions>
    </reviewItem>
    <reviewItem>
      <errorID>949594b0-194c-47de-b849-f54beb0fe561</errorID>
      <errorWord>)</errorWord>
      <group>L1_Format</group>
      <groupName>格式问题</groupName>
      <ability>L2_HalfPunc</ability>
      <abilityName>全半角检查</abilityName>
      <candidateList>
        <item>）</item>
      </candidateList>
      <explain>文本全半角错误。</explain>
      <paraID>507F2E68</paraID>
      <start>2</start>
      <end>3</end>
      <status>modified</status>
      <modifiedWord>）</modifiedWord>
      <trackRevisions>false</trackRevisions>
    </reviewItem>
    <reviewItem>
      <errorID>68610f89-053d-4c90-a963-fb036f1d1ff7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4E67982</paraID>
      <start>0</start>
      <end>2</end>
      <status>modified</status>
      <modifiedWord>2.</modifiedWord>
      <trackRevisions>false</trackRevisions>
    </reviewItem>
    <reviewItem>
      <errorID>bc5ca025-c3b3-4b8e-aa5f-f30a92d04e06</errorID>
      <errorWord>属</errorWord>
      <group>L1_Word</group>
      <groupName>字词问题</groupName>
      <ability>L2_Typo</ability>
      <abilityName>字词错误</abilityName>
      <candidateList>
        <item>属于</item>
      </candidateList>
      <explain/>
      <paraID> 4E67982</paraID>
      <start>25</start>
      <end>26</end>
      <status>ignored</status>
      <modifiedWord/>
      <trackRevisions>false</trackRevisions>
    </reviewItem>
    <reviewItem>
      <errorID>01a8208d-a6d0-4449-9f47-754664a59856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59B4466</paraID>
      <start>0</start>
      <end>2</end>
      <status>modified</status>
      <modifiedWord>3.</modifiedWord>
      <trackRevisions>false</trackRevisions>
    </reviewItem>
    <reviewItem>
      <errorID>17ef435a-1fd8-4e0e-ad38-e1d421acd467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4E7AE3B1</paraID>
      <start>0</start>
      <end>2</end>
      <status>modified</status>
      <modifiedWord>4.</modifiedWord>
      <trackRevisions>false</trackRevisions>
    </reviewItem>
    <reviewItem>
      <errorID>011dd58f-82be-4a2f-ab92-dcbe47a4ee91</errorID>
      <errorWord>[2011]300号</errorWord>
      <group>L1_Knowledge</group>
      <groupName>知识性问题</groupName>
      <ability>L2_Knowledge</ability>
      <abilityName>其他知识</abilityName>
      <candidateList>
        <item>〔2011〕300号</item>
      </candidateList>
      <explain>发文字号格式错误。</explain>
      <paraID>2219CD99</paraID>
      <start>52</start>
      <end>62</end>
      <status>modified</status>
      <modifiedWord>〔2011〕300号</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9E372-C77A-4D51-B2AB-D702F70A0F45}">
  <ds:schemaRefs>
    <ds:schemaRef ds:uri="http://schemas.wps.cn/vas-ai-hub/contract-review"/>
  </ds:schemaRefs>
</ds:datastoreItem>
</file>

<file path=customXml/itemProps2.xml><?xml version="1.0" encoding="utf-8"?>
<ds:datastoreItem xmlns:ds="http://schemas.openxmlformats.org/officeDocument/2006/customXml" ds:itemID="{8EADC9F6-05DE-4C08-A9B6-E69001749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121</Pages>
  <Words>8641</Words>
  <Characters>49257</Characters>
  <Application>Microsoft Office Word</Application>
  <DocSecurity>0</DocSecurity>
  <Lines>410</Lines>
  <Paragraphs>115</Paragraphs>
  <ScaleCrop>false</ScaleCrop>
  <Company>P R C</Company>
  <LinksUpToDate>false</LinksUpToDate>
  <CharactersWithSpaces>57783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蓉 吴</cp:lastModifiedBy>
  <cp:revision>7</cp:revision>
  <cp:lastPrinted>2026-04-29T07:46:00Z</cp:lastPrinted>
  <dcterms:created xsi:type="dcterms:W3CDTF">2026-04-30T01:50:00Z</dcterms:created>
  <dcterms:modified xsi:type="dcterms:W3CDTF">2026-04-30T06:45:00Z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eyJoZGlkIjoiMjI1YjkxY2ZjMjIwNzBkZWFjNzEyM2VhMjRlNmFkYmEiLCJ1c2VySWQiOiIyODc0NzM2MSJ9</vt:lpwstr>
  </property>
  <property fmtid="{D5CDD505-2E9C-101B-9397-08002B2CF9AE}" pid="3" name="KSOProductBuildVer">
    <vt:lpwstr>2052-12.1.0.25865</vt:lpwstr>
  </property>
  <property fmtid="{D5CDD505-2E9C-101B-9397-08002B2CF9AE}" pid="4" name="ICV">
    <vt:lpwstr>1649BE3201E3453B996AA0046CD3E947_13</vt:lpwstr>
  </property>
  <property fmtid="{D5CDD505-2E9C-101B-9397-08002B2CF9AE}" pid="5" name="_DocHome">
    <vt:i4>-268198733</vt:i4>
  </property>
</Properties>
</file>