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rPr>
          <w:highlight w:val="none"/>
        </w:rPr>
      </w:pPr>
      <w:r>
        <w:rPr>
          <w:highlight w:val="none"/>
        </w:rPr>
      </w:r>
      <w:r/>
    </w:p>
    <w:p>
      <w:pPr>
        <w:pStyle w:val="1000"/>
        <w:jc w:val="center"/>
        <w:spacing w:line="500" w:lineRule="exact"/>
        <w:rPr>
          <w:rFonts w:hint="eastAsia" w:ascii="宋体" w:hAnsi="宋体"/>
          <w:bCs/>
          <w:spacing w:val="20"/>
          <w:sz w:val="44"/>
          <w:highlight w:val="none"/>
        </w:rPr>
      </w:pPr>
      <w:r>
        <w:rPr>
          <w:rFonts w:hint="eastAsia" w:ascii="宋体" w:hAnsi="宋体"/>
          <w:bCs/>
          <w:spacing w:val="20"/>
          <w:sz w:val="44"/>
          <w:highlight w:val="none"/>
        </w:rPr>
        <w:t xml:space="preserve">公务用车社会化租赁服务框架协议</w:t>
      </w:r>
      <w:r>
        <w:rPr>
          <w:rFonts w:hint="eastAsia" w:ascii="宋体" w:hAnsi="宋体"/>
          <w:bCs/>
          <w:spacing w:val="20"/>
          <w:sz w:val="44"/>
          <w:highlight w:val="none"/>
        </w:rPr>
      </w:r>
      <w:r/>
    </w:p>
    <w:p>
      <w:pPr>
        <w:pStyle w:val="1000"/>
        <w:jc w:val="center"/>
        <w:spacing w:line="500" w:lineRule="exact"/>
        <w:rPr>
          <w:rFonts w:hint="eastAsia" w:ascii="宋体" w:hAnsi="宋体"/>
          <w:bCs/>
          <w:spacing w:val="20"/>
          <w:sz w:val="44"/>
          <w:highlight w:val="none"/>
        </w:rPr>
      </w:pPr>
      <w:r>
        <w:rPr>
          <w:rFonts w:hint="eastAsia" w:ascii="宋体" w:hAnsi="宋体"/>
          <w:bCs/>
          <w:spacing w:val="20"/>
          <w:sz w:val="44"/>
          <w:highlight w:val="none"/>
          <w:lang w:val="en-US" w:eastAsia="zh-CN"/>
        </w:rPr>
        <w:t xml:space="preserve">采</w:t>
      </w:r>
      <w:r>
        <w:rPr>
          <w:rFonts w:hint="eastAsia" w:ascii="宋体" w:hAnsi="宋体"/>
          <w:bCs/>
          <w:spacing w:val="20"/>
          <w:sz w:val="44"/>
          <w:highlight w:val="none"/>
        </w:rPr>
        <w:t xml:space="preserve">购项目</w:t>
      </w:r>
      <w:r>
        <w:rPr>
          <w:rFonts w:hint="eastAsia" w:ascii="宋体" w:hAnsi="宋体"/>
          <w:bCs/>
          <w:spacing w:val="20"/>
          <w:sz w:val="44"/>
          <w:highlight w:val="none"/>
        </w:rPr>
      </w:r>
      <w:r/>
    </w:p>
    <w:p>
      <w:pPr>
        <w:pStyle w:val="1006"/>
        <w:jc w:val="center"/>
        <w:rPr>
          <w:rFonts w:ascii="宋体" w:hAnsi="宋体"/>
          <w:b w:val="0"/>
          <w:bCs/>
          <w:color w:val="000000"/>
          <w:sz w:val="84"/>
          <w:szCs w:val="84"/>
          <w:highlight w:val="none"/>
        </w:rPr>
      </w:pPr>
      <w:r>
        <w:rPr>
          <w:rFonts w:hint="eastAsia" w:ascii="宋体" w:hAnsi="宋体"/>
          <w:b w:val="0"/>
          <w:bCs/>
          <w:color w:val="000000"/>
          <w:sz w:val="84"/>
          <w:szCs w:val="84"/>
          <w:highlight w:val="none"/>
        </w:rPr>
        <w:t xml:space="preserve">封闭式框架协议采购　征集文件</w:t>
      </w:r>
      <w:r>
        <w:rPr>
          <w:rFonts w:ascii="宋体" w:hAnsi="宋体"/>
          <w:b w:val="0"/>
          <w:bCs/>
          <w:color w:val="000000"/>
          <w:sz w:val="84"/>
          <w:szCs w:val="84"/>
          <w:highlight w:val="none"/>
        </w:rPr>
      </w:r>
      <w:r/>
    </w:p>
    <w:p>
      <w:pPr>
        <w:pStyle w:val="1000"/>
        <w:ind w:left="-158" w:right="-601"/>
        <w:rPr>
          <w:rFonts w:ascii="宋体" w:hAnsi="宋体"/>
          <w:color w:val="000000"/>
          <w:sz w:val="32"/>
          <w:szCs w:val="32"/>
          <w:highlight w:val="none"/>
        </w:rPr>
      </w:pPr>
      <w:r>
        <w:rPr>
          <w:rFonts w:ascii="宋体" w:hAnsi="宋体"/>
          <w:color w:val="000000"/>
          <w:sz w:val="32"/>
          <w:szCs w:val="32"/>
          <w:highlight w:val="none"/>
        </w:rPr>
      </w:r>
      <w:r/>
    </w:p>
    <w:p>
      <w:pPr>
        <w:pStyle w:val="1006"/>
        <w:spacing w:line="500" w:lineRule="exact"/>
        <w:rPr>
          <w:rFonts w:hint="eastAsia" w:ascii="宋体" w:hAnsi="宋体" w:eastAsia="宋体"/>
          <w:b w:val="0"/>
          <w:bCs/>
          <w:color w:val="000000"/>
          <w:sz w:val="36"/>
          <w:szCs w:val="36"/>
          <w:highlight w:val="none"/>
          <w:lang w:val="en-US" w:eastAsia="zh-CN"/>
        </w:rPr>
      </w:pPr>
      <w:r>
        <w:rPr>
          <w:rFonts w:hint="eastAsia" w:ascii="宋体" w:hAnsi="宋体"/>
          <w:b w:val="0"/>
          <w:bCs/>
          <w:color w:val="000000"/>
          <w:sz w:val="36"/>
          <w:szCs w:val="36"/>
          <w:highlight w:val="none"/>
        </w:rPr>
        <w:t xml:space="preserve">征集文件编号：JSZC-320682-JZCG-K2026-0006</w:t>
      </w:r>
      <w:r>
        <w:rPr>
          <w:rFonts w:hint="eastAsia" w:ascii="宋体" w:hAnsi="宋体" w:eastAsia="宋体"/>
          <w:b w:val="0"/>
          <w:bCs/>
          <w:color w:val="000000"/>
          <w:sz w:val="36"/>
          <w:szCs w:val="36"/>
          <w:highlight w:val="none"/>
          <w:lang w:val="en-US" w:eastAsia="zh-CN"/>
        </w:rPr>
      </w:r>
      <w:r/>
    </w:p>
    <w:p>
      <w:pPr>
        <w:pStyle w:val="1000"/>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00"/>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00"/>
        <w:spacing w:line="500" w:lineRule="exact"/>
        <w:rPr>
          <w:rFonts w:ascii="宋体" w:hAnsi="宋体"/>
          <w:color w:val="000000"/>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rPr>
          <w:rFonts w:ascii="宋体" w:hAnsi="宋体"/>
          <w:color w:val="000000"/>
          <w:highlight w:val="none"/>
        </w:rPr>
      </w:r>
      <w:r/>
    </w:p>
    <w:p>
      <w:pPr>
        <w:pStyle w:val="1000"/>
        <w:jc w:val="center"/>
        <w:spacing w:line="500" w:lineRule="exact"/>
        <w:rPr>
          <w:rFonts w:ascii="宋体" w:hAnsi="宋体"/>
          <w:color w:val="000000"/>
          <w:sz w:val="32"/>
          <w:highlight w:val="none"/>
        </w:rPr>
      </w:pPr>
      <w:r>
        <w:rPr>
          <w:rFonts w:ascii="宋体" w:hAnsi="宋体"/>
          <w:color w:val="000000"/>
          <w:sz w:val="32"/>
          <w:highlight w:val="none"/>
        </w:rPr>
      </w:r>
      <w:r/>
    </w:p>
    <w:p>
      <w:pPr>
        <w:pStyle w:val="1000"/>
        <w:jc w:val="center"/>
        <w:spacing w:line="500" w:lineRule="exact"/>
        <w:rPr>
          <w:rFonts w:ascii="宋体" w:hAnsi="宋体"/>
          <w:color w:val="000000"/>
          <w:sz w:val="32"/>
          <w:highlight w:val="none"/>
        </w:rPr>
      </w:pPr>
      <w:r>
        <w:rPr>
          <w:rFonts w:ascii="宋体" w:hAnsi="宋体"/>
          <w:color w:val="000000"/>
          <w:sz w:val="32"/>
          <w:highlight w:val="none"/>
        </w:rPr>
      </w:r>
      <w:r/>
    </w:p>
    <w:p>
      <w:pPr>
        <w:pStyle w:val="1000"/>
        <w:jc w:val="center"/>
        <w:spacing w:line="500" w:lineRule="exact"/>
        <w:rPr>
          <w:rFonts w:ascii="宋体" w:hAnsi="宋体"/>
          <w:b/>
          <w:color w:val="000000"/>
          <w:spacing w:val="20"/>
          <w:sz w:val="44"/>
          <w:highlight w:val="none"/>
        </w:rPr>
      </w:pPr>
      <w:r>
        <w:rPr>
          <w:rFonts w:hint="eastAsia" w:ascii="宋体" w:hAnsi="宋体"/>
          <w:b/>
          <w:color w:val="000000"/>
          <w:spacing w:val="20"/>
          <w:sz w:val="44"/>
          <w:highlight w:val="none"/>
        </w:rPr>
        <w:t xml:space="preserve"> 如皋市公共资源交易中心</w:t>
      </w:r>
      <w:r>
        <w:rPr>
          <w:rFonts w:ascii="宋体" w:hAnsi="宋体"/>
          <w:b/>
          <w:color w:val="000000"/>
          <w:spacing w:val="20"/>
          <w:sz w:val="44"/>
          <w:highlight w:val="none"/>
        </w:rPr>
      </w:r>
      <w:r/>
    </w:p>
    <w:p>
      <w:pPr>
        <w:pStyle w:val="1107"/>
        <w:ind w:firstLine="0"/>
        <w:rPr>
          <w:rFonts w:ascii="宋体" w:hAnsi="宋体"/>
          <w:b/>
          <w:bCs/>
          <w:color w:val="000000"/>
          <w:sz w:val="32"/>
          <w:highlight w:val="none"/>
        </w:rPr>
      </w:pPr>
      <w:r>
        <w:rPr>
          <w:rFonts w:hint="eastAsia" w:ascii="宋体" w:hAnsi="宋体"/>
          <w:b/>
          <w:bCs/>
          <w:color w:val="000000"/>
          <w:sz w:val="32"/>
          <w:highlight w:val="none"/>
        </w:rPr>
        <w:t xml:space="preserve">202</w:t>
      </w:r>
      <w:r>
        <w:rPr>
          <w:rFonts w:hint="eastAsia" w:ascii="宋体" w:hAnsi="宋体"/>
          <w:b/>
          <w:bCs/>
          <w:color w:val="000000"/>
          <w:sz w:val="32"/>
          <w:highlight w:val="none"/>
          <w:lang w:val="en-US" w:eastAsia="zh-CN"/>
        </w:rPr>
        <w:t xml:space="preserve">6</w:t>
      </w:r>
      <w:r>
        <w:rPr>
          <w:rFonts w:hint="eastAsia" w:ascii="宋体" w:hAnsi="宋体"/>
          <w:b/>
          <w:bCs/>
          <w:color w:val="000000"/>
          <w:sz w:val="32"/>
          <w:highlight w:val="none"/>
        </w:rPr>
        <w:t xml:space="preserve">年</w:t>
      </w:r>
      <w:r>
        <w:rPr>
          <w:rFonts w:hint="eastAsia" w:ascii="宋体" w:hAnsi="宋体"/>
          <w:b/>
          <w:bCs/>
          <w:color w:val="000000"/>
          <w:sz w:val="32"/>
          <w:highlight w:val="none"/>
          <w:lang w:val="en-US" w:eastAsia="zh-CN"/>
        </w:rPr>
        <w:t xml:space="preserve">4</w:t>
      </w:r>
      <w:r>
        <w:rPr>
          <w:rFonts w:hint="eastAsia" w:ascii="宋体" w:hAnsi="宋体"/>
          <w:b/>
          <w:bCs/>
          <w:color w:val="000000"/>
          <w:sz w:val="32"/>
          <w:highlight w:val="none"/>
        </w:rPr>
        <w:t xml:space="preserve">月</w:t>
      </w:r>
      <w:r>
        <w:rPr>
          <w:rFonts w:ascii="宋体" w:hAnsi="宋体"/>
          <w:b/>
          <w:bCs/>
          <w:color w:val="000000"/>
          <w:sz w:val="32"/>
          <w:highlight w:val="none"/>
        </w:rPr>
      </w:r>
      <w:r/>
    </w:p>
    <w:p>
      <w:pPr>
        <w:pStyle w:val="1000"/>
        <w:ind w:left="-158"/>
        <w:rPr>
          <w:rFonts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ascii="宋体" w:hAnsi="宋体"/>
          <w:b/>
          <w:color w:val="000000"/>
          <w:sz w:val="26"/>
          <w:szCs w:val="28"/>
          <w:highlight w:val="none"/>
          <w:u w:val="single"/>
        </w:rPr>
      </w:r>
      <w:r/>
    </w:p>
    <w:p>
      <w:pPr>
        <w:pStyle w:val="1000"/>
        <w:ind w:left="-158"/>
        <w:rPr>
          <w:rFonts w:ascii="宋体" w:hAnsi="宋体"/>
          <w:color w:val="000000"/>
          <w:sz w:val="32"/>
          <w:szCs w:val="32"/>
          <w:highlight w:val="none"/>
        </w:rPr>
      </w:pPr>
      <w:r>
        <w:rPr>
          <w:rFonts w:ascii="宋体" w:hAnsi="宋体"/>
          <w:b/>
          <w:color w:val="000000"/>
          <w:sz w:val="32"/>
          <w:szCs w:val="32"/>
          <w:highlight w:val="none"/>
        </w:rPr>
        <w:t xml:space="preserve">地址:</w:t>
      </w:r>
      <w:r>
        <w:rPr>
          <w:rFonts w:ascii="宋体" w:hAnsi="宋体"/>
          <w:color w:val="000000"/>
          <w:sz w:val="32"/>
          <w:szCs w:val="32"/>
          <w:highlight w:val="none"/>
        </w:rPr>
        <w:t xml:space="preserve"> </w:t>
      </w:r>
      <w:r>
        <w:rPr>
          <w:rFonts w:hint="eastAsia" w:ascii="宋体" w:hAnsi="宋体"/>
          <w:color w:val="000000"/>
          <w:sz w:val="32"/>
          <w:szCs w:val="32"/>
          <w:highlight w:val="none"/>
        </w:rPr>
        <w:t xml:space="preserve">如皋市惠政路1799号</w:t>
      </w:r>
      <w:r>
        <w:rPr>
          <w:rFonts w:ascii="宋体" w:hAnsi="宋体"/>
          <w:color w:val="000000"/>
          <w:sz w:val="32"/>
          <w:szCs w:val="32"/>
          <w:highlight w:val="none"/>
        </w:rPr>
        <w:t xml:space="preserve">          </w:t>
      </w:r>
      <w:r>
        <w:rPr>
          <w:rFonts w:ascii="宋体" w:hAnsi="宋体"/>
          <w:b/>
          <w:color w:val="000000"/>
          <w:sz w:val="32"/>
          <w:szCs w:val="32"/>
          <w:highlight w:val="none"/>
        </w:rPr>
        <w:t xml:space="preserve">邮政编码：</w:t>
      </w:r>
      <w:r>
        <w:rPr>
          <w:rFonts w:ascii="宋体" w:hAnsi="宋体"/>
          <w:color w:val="000000"/>
          <w:sz w:val="32"/>
          <w:szCs w:val="32"/>
          <w:highlight w:val="none"/>
        </w:rPr>
        <w:t xml:space="preserve">226</w:t>
      </w:r>
      <w:r>
        <w:rPr>
          <w:rFonts w:hint="eastAsia" w:ascii="宋体" w:hAnsi="宋体"/>
          <w:color w:val="000000"/>
          <w:sz w:val="32"/>
          <w:szCs w:val="32"/>
          <w:highlight w:val="none"/>
        </w:rPr>
        <w:t xml:space="preserve">500</w:t>
      </w:r>
      <w:r>
        <w:rPr>
          <w:rFonts w:ascii="宋体" w:hAnsi="宋体"/>
          <w:color w:val="000000"/>
          <w:sz w:val="32"/>
          <w:szCs w:val="32"/>
          <w:highlight w:val="none"/>
        </w:rPr>
        <w:t xml:space="preserve">    </w:t>
      </w:r>
      <w:r>
        <w:rPr>
          <w:rFonts w:ascii="宋体" w:hAnsi="宋体"/>
          <w:color w:val="000000"/>
          <w:sz w:val="32"/>
          <w:szCs w:val="32"/>
          <w:highlight w:val="none"/>
        </w:rPr>
      </w:r>
      <w:r/>
    </w:p>
    <w:p>
      <w:pPr>
        <w:pStyle w:val="1000"/>
        <w:jc w:val="center"/>
        <w:spacing w:line="360" w:lineRule="auto"/>
        <w:rPr>
          <w:rFonts w:hint="eastAsia" w:ascii="宋体" w:hAnsi="宋体"/>
          <w:color w:val="000000"/>
          <w:sz w:val="44"/>
          <w:szCs w:val="44"/>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44"/>
          <w:szCs w:val="44"/>
          <w:highlight w:val="none"/>
        </w:rPr>
      </w:r>
      <w:r/>
    </w:p>
    <w:p>
      <w:pPr>
        <w:pStyle w:val="1000"/>
        <w:jc w:val="center"/>
        <w:spacing w:line="360" w:lineRule="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1000"/>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1000"/>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1000"/>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第一部分  参加征集活动的邀请</w:t>
      </w:r>
      <w:r>
        <w:rPr>
          <w:rFonts w:ascii="宋体" w:hAnsi="宋体"/>
          <w:color w:val="000000"/>
          <w:spacing w:val="2"/>
          <w:sz w:val="32"/>
          <w:szCs w:val="32"/>
          <w:highlight w:val="none"/>
        </w:rPr>
      </w:r>
      <w:r/>
    </w:p>
    <w:p>
      <w:pPr>
        <w:pStyle w:val="1000"/>
        <w:ind w:firstLine="640"/>
        <w:spacing w:line="360" w:lineRule="auto"/>
        <w:tabs>
          <w:tab w:val="left" w:pos="7740" w:leader="none"/>
        </w:tabs>
        <w:rPr>
          <w:rFonts w:ascii="宋体" w:hAnsi="宋体"/>
          <w:bCs/>
          <w:color w:val="000000"/>
          <w:sz w:val="32"/>
          <w:szCs w:val="32"/>
          <w:highlight w:val="none"/>
        </w:rPr>
      </w:pPr>
      <w:r>
        <w:rPr>
          <w:rFonts w:hint="eastAsia" w:ascii="宋体" w:hAnsi="宋体"/>
          <w:bCs/>
          <w:color w:val="000000"/>
          <w:sz w:val="32"/>
          <w:szCs w:val="32"/>
          <w:highlight w:val="none"/>
        </w:rPr>
        <w:t xml:space="preserve">第二部分  供应商须知</w:t>
      </w:r>
      <w:r>
        <w:rPr>
          <w:rFonts w:ascii="宋体" w:hAnsi="宋体"/>
          <w:bCs/>
          <w:color w:val="000000"/>
          <w:sz w:val="32"/>
          <w:szCs w:val="32"/>
          <w:highlight w:val="none"/>
        </w:rPr>
      </w:r>
      <w:r/>
    </w:p>
    <w:p>
      <w:pPr>
        <w:pStyle w:val="1000"/>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1000"/>
        <w:ind w:firstLine="640"/>
        <w:spacing w:line="360" w:lineRule="auto"/>
        <w:tabs>
          <w:tab w:val="left" w:pos="7740" w:leader="none"/>
        </w:tabs>
        <w:rPr>
          <w:rFonts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确定入围及成交供应商</w:t>
      </w:r>
      <w:r>
        <w:rPr>
          <w:rFonts w:ascii="宋体" w:hAnsi="宋体"/>
          <w:bCs/>
          <w:color w:val="000000"/>
          <w:sz w:val="32"/>
          <w:szCs w:val="32"/>
          <w:highlight w:val="none"/>
        </w:rPr>
      </w:r>
      <w:r/>
    </w:p>
    <w:p>
      <w:pPr>
        <w:pStyle w:val="1000"/>
        <w:ind w:firstLine="640"/>
        <w:spacing w:line="360" w:lineRule="auto"/>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t xml:space="preserve">第五部分  响应文件格式</w:t>
      </w:r>
      <w:r>
        <w:rPr>
          <w:rFonts w:hint="eastAsia" w:ascii="宋体" w:hAnsi="宋体"/>
          <w:bCs/>
          <w:color w:val="000000"/>
          <w:sz w:val="32"/>
          <w:szCs w:val="32"/>
          <w:highlight w:val="none"/>
        </w:rPr>
      </w:r>
      <w:r/>
    </w:p>
    <w:p>
      <w:pPr>
        <w:pStyle w:val="1000"/>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合同签订与验收付款</w:t>
      </w:r>
      <w:r>
        <w:rPr>
          <w:rFonts w:ascii="宋体" w:hAnsi="宋体"/>
          <w:color w:val="000000"/>
          <w:spacing w:val="2"/>
          <w:sz w:val="32"/>
          <w:szCs w:val="32"/>
          <w:highlight w:val="none"/>
        </w:rPr>
      </w:r>
      <w:r/>
    </w:p>
    <w:p>
      <w:pPr>
        <w:pStyle w:val="1000"/>
        <w:spacing w:line="500" w:lineRule="exact"/>
        <w:rPr>
          <w:rFonts w:ascii="宋体" w:hAnsi="宋体"/>
          <w:b/>
          <w:color w:val="000000"/>
          <w:sz w:val="32"/>
          <w:szCs w:val="32"/>
          <w:highlight w:val="none"/>
        </w:rPr>
      </w:pPr>
      <w:r>
        <w:rPr>
          <w:rFonts w:ascii="宋体" w:hAnsi="宋体"/>
          <w:b/>
          <w:color w:val="000000"/>
          <w:sz w:val="32"/>
          <w:szCs w:val="32"/>
          <w:highlight w:val="none"/>
        </w:rPr>
      </w:r>
      <w:r/>
    </w:p>
    <w:p>
      <w:pPr>
        <w:pStyle w:val="1000"/>
        <w:spacing w:line="500" w:lineRule="exact"/>
        <w:tabs>
          <w:tab w:val="left" w:pos="7740" w:leader="none"/>
        </w:tabs>
        <w:rPr>
          <w:rFonts w:ascii="宋体" w:hAnsi="宋体"/>
          <w:b/>
          <w:color w:val="000000"/>
          <w:spacing w:val="2"/>
          <w:sz w:val="32"/>
          <w:szCs w:val="32"/>
          <w:highlight w:val="none"/>
        </w:rPr>
      </w:pPr>
      <w:r>
        <w:rPr>
          <w:rFonts w:ascii="宋体" w:hAnsi="宋体"/>
          <w:b/>
          <w:color w:val="000000"/>
          <w:spacing w:val="2"/>
          <w:sz w:val="32"/>
          <w:szCs w:val="32"/>
          <w:highlight w:val="none"/>
        </w:rPr>
      </w:r>
      <w:r/>
    </w:p>
    <w:p>
      <w:pPr>
        <w:pStyle w:val="1000"/>
        <w:spacing w:line="500" w:lineRule="exact"/>
        <w:tabs>
          <w:tab w:val="left" w:pos="7740" w:leader="none"/>
        </w:tabs>
        <w:rPr>
          <w:rFonts w:ascii="宋体" w:hAnsi="宋体"/>
          <w:b/>
          <w:color w:val="000000"/>
          <w:spacing w:val="2"/>
          <w:sz w:val="32"/>
          <w:szCs w:val="32"/>
          <w:highlight w:val="none"/>
        </w:rPr>
      </w:pPr>
      <w:r>
        <w:rPr>
          <w:rFonts w:ascii="宋体" w:hAnsi="宋体"/>
          <w:b/>
          <w:color w:val="000000"/>
          <w:spacing w:val="2"/>
          <w:sz w:val="32"/>
          <w:szCs w:val="32"/>
          <w:highlight w:val="none"/>
        </w:rPr>
      </w:r>
      <w:r/>
    </w:p>
    <w:p>
      <w:pPr>
        <w:pStyle w:val="1000"/>
        <w:spacing w:line="500" w:lineRule="exact"/>
        <w:tabs>
          <w:tab w:val="left" w:pos="7740" w:leader="none"/>
        </w:tabs>
        <w:rPr>
          <w:rFonts w:ascii="宋体" w:hAnsi="宋体"/>
          <w:b/>
          <w:bCs/>
          <w:color w:val="000000"/>
          <w:sz w:val="32"/>
          <w:szCs w:val="32"/>
          <w:highlight w:val="none"/>
        </w:rPr>
      </w:pPr>
      <w:r>
        <w:rPr>
          <w:rFonts w:ascii="宋体" w:hAnsi="宋体"/>
          <w:b/>
          <w:bCs/>
          <w:color w:val="000000"/>
          <w:sz w:val="32"/>
          <w:szCs w:val="32"/>
          <w:highlight w:val="none"/>
        </w:rPr>
      </w:r>
      <w:r/>
    </w:p>
    <w:p>
      <w:pPr>
        <w:pStyle w:val="1000"/>
        <w:spacing w:line="500" w:lineRule="exact"/>
        <w:rPr>
          <w:rFonts w:ascii="宋体" w:hAnsi="宋体"/>
          <w:b/>
          <w:color w:val="000000"/>
          <w:sz w:val="44"/>
          <w:szCs w:val="44"/>
          <w:highlight w:val="none"/>
        </w:rPr>
        <w:outlineLvl w:val="0"/>
      </w:pPr>
      <w:r>
        <w:rPr>
          <w:rFonts w:ascii="宋体" w:hAnsi="宋体"/>
          <w:b/>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00"/>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1037"/>
        <w:rPr>
          <w:rFonts w:ascii="宋体" w:hAnsi="宋体"/>
          <w:color w:val="000000"/>
          <w:sz w:val="44"/>
          <w:szCs w:val="44"/>
          <w:highlight w:val="none"/>
        </w:rPr>
      </w:pPr>
      <w:r>
        <w:rPr>
          <w:rFonts w:ascii="宋体" w:hAnsi="宋体"/>
          <w:color w:val="000000"/>
          <w:sz w:val="44"/>
          <w:szCs w:val="44"/>
          <w:highlight w:val="none"/>
        </w:rPr>
      </w:r>
      <w:r/>
    </w:p>
    <w:p>
      <w:pPr>
        <w:pStyle w:val="1000"/>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1000"/>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1000"/>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第一部分  </w:t>
      </w:r>
      <w:bookmarkStart w:id="0" w:name="OLE_LINK5"/>
      <w:r/>
      <w:bookmarkStart w:id="1" w:name="OLE_LINK7"/>
      <w:r>
        <w:rPr>
          <w:rFonts w:hint="eastAsia" w:ascii="宋体" w:hAnsi="宋体"/>
          <w:bCs/>
          <w:color w:val="000000"/>
          <w:sz w:val="36"/>
          <w:szCs w:val="36"/>
          <w:highlight w:val="none"/>
        </w:rPr>
        <w:t xml:space="preserve">参加征集活动的邀请</w:t>
      </w:r>
      <w:r>
        <w:rPr>
          <w:rFonts w:ascii="宋体" w:hAnsi="宋体"/>
          <w:bCs/>
          <w:color w:val="000000"/>
          <w:sz w:val="36"/>
          <w:szCs w:val="36"/>
          <w:highlight w:val="none"/>
        </w:rPr>
      </w:r>
      <w:r/>
    </w:p>
    <w:p>
      <w:pPr>
        <w:pStyle w:val="1000"/>
        <w:ind w:firstLine="560"/>
        <w:spacing w:line="500" w:lineRule="exact"/>
        <w:rPr>
          <w:rFonts w:hint="eastAsia" w:ascii="宋体" w:hAnsi="宋体"/>
          <w:sz w:val="28"/>
          <w:szCs w:val="28"/>
          <w:highlight w:val="none"/>
        </w:rPr>
      </w:pPr>
      <w:r/>
      <w:bookmarkStart w:id="2" w:name="OLE_LINK6"/>
      <w:r>
        <w:rPr>
          <w:rFonts w:hint="eastAsia" w:ascii="宋体" w:hAnsi="宋体"/>
          <w:color w:val="000000"/>
          <w:sz w:val="28"/>
          <w:szCs w:val="28"/>
          <w:highlight w:val="none"/>
        </w:rPr>
        <w:t xml:space="preserve">受</w:t>
      </w:r>
      <w:r>
        <w:rPr>
          <w:rFonts w:hint="eastAsia" w:ascii="宋体" w:hAnsi="宋体"/>
          <w:color w:val="000000"/>
          <w:sz w:val="28"/>
          <w:szCs w:val="28"/>
          <w:highlight w:val="none"/>
          <w:lang w:val="en-US" w:eastAsia="zh-CN"/>
        </w:rPr>
        <w:t xml:space="preserve">如皋市机关事务服务中心</w:t>
      </w:r>
      <w:r>
        <w:rPr>
          <w:rFonts w:hint="eastAsia" w:ascii="宋体" w:hAnsi="宋体"/>
          <w:color w:val="000000"/>
          <w:sz w:val="28"/>
          <w:szCs w:val="28"/>
          <w:highlight w:val="none"/>
        </w:rPr>
        <w:t xml:space="preserve">的委托，如皋</w:t>
      </w:r>
      <w:r>
        <w:rPr>
          <w:rFonts w:ascii="宋体" w:hAnsi="宋体"/>
          <w:color w:val="000000"/>
          <w:sz w:val="28"/>
          <w:szCs w:val="28"/>
          <w:highlight w:val="none"/>
        </w:rPr>
        <w:t xml:space="preserve">市</w:t>
      </w:r>
      <w:r>
        <w:rPr>
          <w:rFonts w:hint="eastAsia" w:ascii="宋体" w:hAnsi="宋体"/>
          <w:color w:val="000000"/>
          <w:sz w:val="28"/>
          <w:szCs w:val="28"/>
          <w:highlight w:val="none"/>
        </w:rPr>
        <w:t xml:space="preserve">公共资源交易中心（以下简称：“交易中心”）现</w:t>
      </w:r>
      <w:r>
        <w:rPr>
          <w:rFonts w:ascii="宋体" w:hAnsi="宋体"/>
          <w:color w:val="000000"/>
          <w:sz w:val="28"/>
          <w:szCs w:val="28"/>
          <w:highlight w:val="none"/>
        </w:rPr>
        <w:t xml:space="preserve">就</w:t>
      </w:r>
      <w:r>
        <w:rPr>
          <w:rFonts w:hint="eastAsia" w:ascii="宋体" w:hAnsi="宋体"/>
          <w:sz w:val="28"/>
          <w:szCs w:val="28"/>
          <w:highlight w:val="none"/>
        </w:rPr>
        <w:t xml:space="preserve">公务用车社会化租赁服务框架协议</w:t>
      </w:r>
      <w:r>
        <w:rPr>
          <w:rFonts w:hint="eastAsia" w:ascii="宋体" w:hAnsi="宋体"/>
          <w:sz w:val="28"/>
          <w:szCs w:val="28"/>
          <w:highlight w:val="none"/>
        </w:rPr>
        <w:t xml:space="preserve">采购项目</w:t>
      </w: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JSZC-320682-JZCG-K2026-0006</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征集供应商</w:t>
      </w:r>
      <w:r>
        <w:rPr>
          <w:rFonts w:ascii="宋体" w:hAnsi="宋体"/>
          <w:color w:val="000000"/>
          <w:sz w:val="28"/>
          <w:szCs w:val="28"/>
          <w:highlight w:val="none"/>
        </w:rPr>
        <w:t xml:space="preserve">，欢迎符合条件的供应商</w:t>
      </w:r>
      <w:r>
        <w:rPr>
          <w:rFonts w:hint="eastAsia" w:ascii="宋体" w:hAnsi="宋体"/>
          <w:color w:val="000000"/>
          <w:sz w:val="28"/>
          <w:szCs w:val="28"/>
          <w:highlight w:val="none"/>
        </w:rPr>
        <w:t xml:space="preserve">参加本次框架协议采购活动</w:t>
      </w:r>
      <w:r>
        <w:rPr>
          <w:rFonts w:ascii="宋体" w:hAnsi="宋体"/>
          <w:color w:val="000000"/>
          <w:sz w:val="28"/>
          <w:szCs w:val="28"/>
          <w:highlight w:val="none"/>
        </w:rPr>
        <w:t xml:space="preserve">。</w:t>
      </w:r>
      <w:r>
        <w:rPr>
          <w:rFonts w:hint="eastAsia" w:ascii="宋体" w:hAnsi="宋体"/>
          <w:sz w:val="28"/>
          <w:szCs w:val="28"/>
          <w:highlight w:val="none"/>
        </w:rPr>
      </w:r>
      <w:r/>
    </w:p>
    <w:p>
      <w:pPr>
        <w:pStyle w:val="1000"/>
        <w:ind w:firstLine="560"/>
        <w:spacing w:line="50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ascii="宋体" w:hAnsi="宋体"/>
          <w:color w:val="000000"/>
          <w:sz w:val="28"/>
          <w:szCs w:val="28"/>
          <w:highlight w:val="none"/>
        </w:rPr>
        <w:t xml:space="preserve">项目概况</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8"/>
          <w:szCs w:val="28"/>
          <w:highlight w:val="none"/>
        </w:rPr>
        <w:t xml:space="preserve">公务用车社会化租赁服务框架协议采购项目</w:t>
      </w:r>
      <w:r>
        <w:rPr>
          <w:rFonts w:ascii="宋体" w:hAnsi="宋体"/>
          <w:color w:val="000000"/>
          <w:sz w:val="28"/>
          <w:szCs w:val="28"/>
          <w:highlight w:val="none"/>
        </w:rPr>
        <w:t xml:space="preserve">的潜在</w:t>
      </w:r>
      <w:r>
        <w:rPr>
          <w:rFonts w:hint="eastAsia" w:ascii="宋体" w:hAnsi="宋体"/>
          <w:color w:val="000000"/>
          <w:sz w:val="28"/>
          <w:szCs w:val="28"/>
          <w:highlight w:val="none"/>
        </w:rPr>
        <w:t xml:space="preserve">供应商可在“江苏政府采购网”自行免费下载招标文件</w:t>
      </w:r>
      <w:r>
        <w:rPr>
          <w:rFonts w:ascii="宋体" w:hAnsi="宋体"/>
          <w:color w:val="000000"/>
          <w:sz w:val="28"/>
          <w:szCs w:val="28"/>
          <w:highlight w:val="none"/>
        </w:rPr>
        <w:t xml:space="preserve">，并于</w:t>
      </w:r>
      <w:r>
        <w:rPr>
          <w:rFonts w:hint="eastAsia" w:ascii="宋体" w:hAnsi="宋体"/>
          <w:color w:val="000000"/>
          <w:sz w:val="28"/>
          <w:szCs w:val="28"/>
          <w:highlight w:val="none"/>
        </w:rPr>
        <w:t xml:space="preserve">202</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年</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t xml:space="preserve">月</w:t>
      </w:r>
      <w:r>
        <w:rPr>
          <w:rFonts w:hint="eastAsia" w:ascii="宋体" w:hAnsi="宋体"/>
          <w:color w:val="000000"/>
          <w:sz w:val="28"/>
          <w:szCs w:val="28"/>
          <w:highlight w:val="none"/>
          <w:lang w:val="en-US" w:eastAsia="zh-CN"/>
        </w:rPr>
        <w:t xml:space="preserve">15</w:t>
      </w:r>
      <w:r>
        <w:rPr>
          <w:rFonts w:ascii="宋体" w:hAnsi="宋体"/>
          <w:color w:val="000000"/>
          <w:sz w:val="28"/>
          <w:szCs w:val="28"/>
          <w:highlight w:val="none"/>
        </w:rPr>
        <w:t xml:space="preserve">日 </w:t>
      </w:r>
      <w:r>
        <w:rPr>
          <w:rFonts w:hint="eastAsia" w:ascii="宋体" w:hAnsi="宋体"/>
          <w:color w:val="000000"/>
          <w:sz w:val="28"/>
          <w:szCs w:val="28"/>
          <w:highlight w:val="none"/>
          <w:lang w:val="en-US" w:eastAsia="zh-CN"/>
        </w:rPr>
        <w:t xml:space="preserve">  9</w:t>
      </w:r>
      <w:r>
        <w:rPr>
          <w:rFonts w:ascii="宋体" w:hAnsi="宋体"/>
          <w:color w:val="000000"/>
          <w:sz w:val="28"/>
          <w:szCs w:val="28"/>
          <w:highlight w:val="none"/>
        </w:rPr>
        <w:t xml:space="preserve">点</w:t>
      </w:r>
      <w:r>
        <w:rPr>
          <w:rFonts w:hint="eastAsia" w:ascii="宋体" w:hAnsi="宋体"/>
          <w:color w:val="000000"/>
          <w:sz w:val="28"/>
          <w:szCs w:val="28"/>
          <w:highlight w:val="none"/>
        </w:rPr>
        <w:t xml:space="preserve">00</w:t>
      </w:r>
      <w:r>
        <w:rPr>
          <w:rFonts w:ascii="宋体" w:hAnsi="宋体"/>
          <w:color w:val="000000"/>
          <w:sz w:val="28"/>
          <w:szCs w:val="28"/>
          <w:highlight w:val="none"/>
        </w:rPr>
        <w:t xml:space="preserve">分（北京时间）前递交</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562"/>
        <w:spacing w:line="500" w:lineRule="exact"/>
        <w:rPr>
          <w:rFonts w:ascii="宋体" w:hAnsi="宋体"/>
          <w:b/>
          <w:color w:val="000000"/>
          <w:sz w:val="28"/>
          <w:szCs w:val="28"/>
          <w:highlight w:val="none"/>
        </w:rPr>
      </w:pPr>
      <w:r>
        <w:rPr>
          <w:rFonts w:ascii="宋体" w:hAnsi="宋体"/>
          <w:b/>
          <w:color w:val="000000"/>
          <w:sz w:val="28"/>
          <w:szCs w:val="28"/>
          <w:highlight w:val="none"/>
        </w:rPr>
        <w:t xml:space="preserve"> 一、项目基本情况</w:t>
      </w:r>
      <w:r>
        <w:rPr>
          <w:rFonts w:ascii="宋体" w:hAnsi="宋体"/>
          <w:b/>
          <w:color w:val="000000"/>
          <w:sz w:val="28"/>
          <w:szCs w:val="28"/>
          <w:highlight w:val="none"/>
        </w:rPr>
      </w:r>
      <w:r/>
    </w:p>
    <w:p>
      <w:pPr>
        <w:pStyle w:val="1000"/>
        <w:ind w:firstLine="560"/>
        <w:spacing w:line="500" w:lineRule="exact"/>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JSZC-320682-JZCG-K2026-0006</w:t>
      </w:r>
      <w:r>
        <w:rPr>
          <w:rFonts w:hint="eastAsia" w:ascii="宋体" w:hAnsi="宋体"/>
          <w:color w:val="000000"/>
          <w:sz w:val="28"/>
          <w:szCs w:val="28"/>
          <w:highlight w:val="none"/>
          <w:lang w:val="en-US" w:eastAsia="zh-CN"/>
        </w:rPr>
      </w:r>
      <w:r/>
    </w:p>
    <w:p>
      <w:pPr>
        <w:pStyle w:val="1000"/>
        <w:ind w:firstLine="56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rPr>
        <w:t xml:space="preserve">公务用车社会化租赁服务框架协议</w:t>
      </w:r>
      <w:r>
        <w:rPr>
          <w:rFonts w:hint="eastAsia" w:ascii="宋体" w:hAnsi="宋体"/>
          <w:color w:val="000000"/>
          <w:sz w:val="28"/>
          <w:szCs w:val="28"/>
          <w:highlight w:val="none"/>
          <w:lang w:val="en-US" w:eastAsia="zh-CN"/>
        </w:rPr>
        <w:t xml:space="preserve">      </w:t>
      </w:r>
      <w:r>
        <w:rPr>
          <w:rFonts w:ascii="宋体" w:hAnsi="宋体" w:eastAsia="宋体"/>
          <w:color w:val="000000"/>
          <w:sz w:val="28"/>
          <w:szCs w:val="28"/>
          <w:highlight w:val="none"/>
          <w:lang w:val="en-US" w:eastAsia="zh-CN"/>
        </w:rPr>
      </w:r>
      <w:r/>
    </w:p>
    <w:p>
      <w:pPr>
        <w:pStyle w:val="1000"/>
        <w:ind w:firstLine="560"/>
        <w:spacing w:line="500" w:lineRule="exact"/>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项目类型：</w:t>
      </w:r>
      <w:r>
        <w:rPr>
          <w:rFonts w:hint="eastAsia" w:ascii="宋体" w:hAnsi="宋体"/>
          <w:color w:val="000000"/>
          <w:sz w:val="28"/>
          <w:szCs w:val="28"/>
          <w:highlight w:val="none"/>
          <w:lang w:val="en-US" w:eastAsia="zh-CN"/>
        </w:rPr>
        <w:t xml:space="preserve">服务</w:t>
      </w:r>
      <w:r>
        <w:rPr>
          <w:rFonts w:hint="eastAsia" w:ascii="宋体" w:hAnsi="宋体"/>
          <w:color w:val="000000"/>
          <w:sz w:val="28"/>
          <w:szCs w:val="28"/>
          <w:highlight w:val="none"/>
          <w:lang w:val="en-US" w:eastAsia="zh-CN"/>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所属行业：</w:t>
      </w:r>
      <w:r>
        <w:rPr>
          <w:rFonts w:hint="eastAsia" w:ascii="宋体" w:hAnsi="宋体"/>
          <w:color w:val="000000"/>
          <w:sz w:val="28"/>
          <w:szCs w:val="28"/>
          <w:highlight w:val="none"/>
        </w:rPr>
        <w:t xml:space="preserve">租赁和商务服务业</w:t>
      </w:r>
      <w:r>
        <w:rPr>
          <w:rFonts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预算金额：</w:t>
      </w:r>
      <w:r>
        <w:rPr>
          <w:rFonts w:hint="eastAsia" w:ascii="宋体" w:hAnsi="宋体"/>
          <w:color w:val="000000"/>
          <w:sz w:val="28"/>
          <w:szCs w:val="28"/>
          <w:highlight w:val="none"/>
          <w:lang w:val="en-US" w:eastAsia="zh-CN"/>
        </w:rPr>
        <w:t xml:space="preserve">440万元/年</w:t>
      </w:r>
      <w:r>
        <w:rPr>
          <w:rFonts w:hint="eastAsia" w:ascii="宋体" w:hAnsi="宋体"/>
          <w:color w:val="000000"/>
          <w:sz w:val="28"/>
          <w:szCs w:val="28"/>
          <w:highlight w:val="none"/>
          <w:lang w:val="en-US" w:eastAsia="zh-CN"/>
        </w:rPr>
      </w:r>
      <w:r/>
    </w:p>
    <w:p>
      <w:pPr>
        <w:pStyle w:val="1000"/>
        <w:ind w:firstLine="56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最高限价：</w:t>
      </w:r>
      <w:r>
        <w:rPr>
          <w:rFonts w:hint="eastAsia" w:ascii="宋体" w:hAnsi="宋体"/>
          <w:color w:val="000000"/>
          <w:sz w:val="28"/>
          <w:szCs w:val="28"/>
          <w:highlight w:val="none"/>
          <w:lang w:val="en-US" w:eastAsia="zh-CN"/>
        </w:rPr>
        <w:t xml:space="preserve">详见本项目各分包单价最高限价</w:t>
      </w:r>
      <w:r>
        <w:rPr>
          <w:rFonts w:ascii="宋体" w:hAnsi="宋体" w:eastAsia="宋体"/>
          <w:color w:val="000000"/>
          <w:sz w:val="28"/>
          <w:szCs w:val="28"/>
          <w:highlight w:val="none"/>
          <w:lang w:val="en-US" w:eastAsia="zh-CN"/>
        </w:rPr>
      </w:r>
      <w:r/>
    </w:p>
    <w:p>
      <w:pPr>
        <w:pStyle w:val="1000"/>
        <w:ind w:firstLine="560"/>
        <w:spacing w:line="500" w:lineRule="exact"/>
        <w:rPr>
          <w:rFonts w:ascii="宋体" w:hAnsi="宋体"/>
          <w:color w:val="000000"/>
          <w:sz w:val="28"/>
          <w:szCs w:val="28"/>
          <w:highlight w:val="none"/>
        </w:rPr>
      </w:pPr>
      <w:r>
        <w:rPr>
          <w:rFonts w:hint="eastAsia" w:ascii="宋体" w:hAnsi="宋体" w:cs="宋体"/>
          <w:sz w:val="28"/>
          <w:szCs w:val="28"/>
          <w:highlight w:val="none"/>
        </w:rPr>
        <w:t xml:space="preserve">服务范围：</w:t>
      </w:r>
      <w:r>
        <w:rPr>
          <w:rFonts w:hint="eastAsia" w:ascii="宋体" w:hAnsi="宋体" w:cs="宋体"/>
          <w:sz w:val="28"/>
          <w:szCs w:val="28"/>
          <w:highlight w:val="none"/>
          <w:lang w:val="en-US" w:eastAsia="zh-CN"/>
        </w:rPr>
        <w:t xml:space="preserve">如皋市党政机关、事业单位及团体组织符合用车口径的公务活动，所产生的由财政资金予以保障的出行行为。</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采购需求：详见</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，请仔细研究</w:t>
      </w:r>
      <w:r>
        <w:rPr>
          <w:rFonts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shd w:val="clear" w:color="ffffff" w:fill="d9d9d9"/>
        </w:rPr>
      </w:pPr>
      <w:r>
        <w:rPr>
          <w:rFonts w:ascii="宋体" w:hAnsi="宋体"/>
          <w:color w:val="000000"/>
          <w:sz w:val="28"/>
          <w:szCs w:val="28"/>
          <w:highlight w:val="none"/>
        </w:rPr>
        <w:t xml:space="preserve">合同履行期限：</w:t>
      </w:r>
      <w:r>
        <w:rPr>
          <w:rFonts w:hint="eastAsia" w:ascii="宋体" w:hAnsi="宋体" w:eastAsia="宋体"/>
          <w:color w:val="000000"/>
          <w:sz w:val="28"/>
          <w:szCs w:val="28"/>
          <w:highlight w:val="none"/>
        </w:rPr>
        <w:t xml:space="preserve">自框架协议签订之日起二年，实行一年一考核一续签合同的办法，合同期内考核得分</w:t>
      </w:r>
      <w:r>
        <w:rPr>
          <w:rFonts w:hint="eastAsia" w:ascii="宋体" w:hAnsi="宋体" w:eastAsia="宋体"/>
          <w:color w:val="000000"/>
          <w:sz w:val="28"/>
          <w:szCs w:val="28"/>
          <w:highlight w:val="none"/>
          <w:lang w:eastAsia="zh-CN"/>
        </w:rPr>
        <w:t xml:space="preserve">大于等于</w:t>
      </w:r>
      <w:r>
        <w:rPr>
          <w:rFonts w:hint="eastAsia" w:ascii="宋体" w:hAnsi="宋体" w:eastAsia="宋体"/>
          <w:color w:val="000000"/>
          <w:sz w:val="28"/>
          <w:szCs w:val="28"/>
          <w:highlight w:val="none"/>
        </w:rPr>
        <w:t xml:space="preserve">80分的可以续签第2年的框架协议合同。一年合同期满后，</w:t>
      </w:r>
      <w:r>
        <w:rPr>
          <w:rFonts w:hint="eastAsia" w:ascii="宋体" w:hAnsi="宋体" w:eastAsia="宋体"/>
          <w:color w:val="000000"/>
          <w:sz w:val="28"/>
          <w:szCs w:val="28"/>
          <w:highlight w:val="none"/>
          <w:lang w:val="en-US" w:eastAsia="zh-CN"/>
        </w:rPr>
        <w:t xml:space="preserve">征集</w:t>
      </w:r>
      <w:r>
        <w:rPr>
          <w:rFonts w:hint="eastAsia" w:ascii="宋体" w:hAnsi="宋体" w:eastAsia="宋体"/>
          <w:color w:val="000000"/>
          <w:sz w:val="28"/>
          <w:szCs w:val="28"/>
          <w:highlight w:val="none"/>
        </w:rPr>
        <w:t xml:space="preserve">人有权单方决定是否续签后一年度合同；如果成交供应商没有达到合同所要求履行条件之一的，则</w:t>
      </w:r>
      <w:r>
        <w:rPr>
          <w:rFonts w:hint="eastAsia" w:ascii="宋体" w:hAnsi="宋体" w:eastAsia="宋体"/>
          <w:color w:val="000000"/>
          <w:sz w:val="28"/>
          <w:szCs w:val="28"/>
          <w:highlight w:val="none"/>
          <w:lang w:val="en-US" w:eastAsia="zh-CN"/>
        </w:rPr>
        <w:t xml:space="preserve">征集人</w:t>
      </w:r>
      <w:r>
        <w:rPr>
          <w:rFonts w:hint="eastAsia" w:ascii="宋体" w:hAnsi="宋体" w:eastAsia="宋体"/>
          <w:color w:val="000000"/>
          <w:sz w:val="28"/>
          <w:szCs w:val="28"/>
          <w:highlight w:val="none"/>
        </w:rPr>
        <w:t xml:space="preserve">有权在合同期限内随时终止合同；</w:t>
      </w:r>
      <w:r>
        <w:rPr>
          <w:rFonts w:hint="eastAsia" w:ascii="宋体" w:hAnsi="宋体" w:eastAsia="宋体"/>
          <w:color w:val="000000"/>
          <w:sz w:val="28"/>
          <w:szCs w:val="28"/>
          <w:highlight w:val="none"/>
          <w:lang w:val="en-US" w:eastAsia="zh-CN"/>
        </w:rPr>
        <w:t xml:space="preserve">征集</w:t>
      </w:r>
      <w:r>
        <w:rPr>
          <w:rFonts w:hint="eastAsia" w:ascii="宋体" w:hAnsi="宋体" w:eastAsia="宋体"/>
          <w:color w:val="000000"/>
          <w:sz w:val="28"/>
          <w:szCs w:val="28"/>
          <w:highlight w:val="none"/>
        </w:rPr>
        <w:t xml:space="preserve">人因政策变化采购需求取消，则经</w:t>
      </w:r>
      <w:r>
        <w:rPr>
          <w:rFonts w:hint="eastAsia" w:ascii="宋体" w:hAnsi="宋体" w:eastAsia="宋体"/>
          <w:color w:val="000000"/>
          <w:sz w:val="28"/>
          <w:szCs w:val="28"/>
          <w:highlight w:val="none"/>
          <w:lang w:val="en-US" w:eastAsia="zh-CN"/>
        </w:rPr>
        <w:t xml:space="preserve">征集</w:t>
      </w:r>
      <w:r>
        <w:rPr>
          <w:rFonts w:hint="eastAsia" w:ascii="宋体" w:hAnsi="宋体" w:eastAsia="宋体"/>
          <w:color w:val="000000"/>
          <w:sz w:val="28"/>
          <w:szCs w:val="28"/>
          <w:highlight w:val="none"/>
        </w:rPr>
        <w:t xml:space="preserve">人通知供应商后，合同到期终止不再续签。</w:t>
      </w:r>
      <w:r>
        <w:rPr>
          <w:rFonts w:hint="eastAsia" w:ascii="宋体" w:hAnsi="宋体"/>
          <w:color w:val="000000"/>
          <w:sz w:val="28"/>
          <w:szCs w:val="28"/>
          <w:highlight w:val="none"/>
          <w:shd w:val="clear" w:color="ffffff" w:fill="d9d9d9"/>
        </w:rPr>
      </w:r>
      <w:r/>
    </w:p>
    <w:p>
      <w:pPr>
        <w:pStyle w:val="1000"/>
        <w:ind w:firstLine="560"/>
        <w:keepLines w:val="0"/>
        <w:keepNext w:val="0"/>
        <w:pageBreakBefore w:val="0"/>
        <w:spacing w:line="500" w:lineRule="exact"/>
        <w:widowControl w:val="off"/>
        <w:rPr>
          <w:rFonts w:ascii="宋体" w:hAnsi="宋体"/>
          <w:color w:val="000000"/>
          <w:sz w:val="28"/>
          <w:szCs w:val="28"/>
          <w:highlight w:val="none"/>
        </w:rPr>
      </w:pPr>
      <w:r>
        <w:rPr>
          <w:rFonts w:ascii="宋体" w:hAnsi="宋体"/>
          <w:color w:val="000000"/>
          <w:sz w:val="28"/>
          <w:szCs w:val="28"/>
          <w:highlight w:val="none"/>
        </w:rPr>
        <w:t xml:space="preserve">本项目是否接受联合体投标</w:t>
      </w:r>
      <w:r>
        <w:rPr>
          <w:rFonts w:hint="eastAsia" w:ascii="宋体" w:hAnsi="宋体"/>
          <w:color w:val="000000"/>
          <w:sz w:val="28"/>
          <w:szCs w:val="28"/>
          <w:highlight w:val="none"/>
        </w:rPr>
        <w:t xml:space="preserve">：否</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37"/>
        <w:ind w:firstLine="560"/>
        <w:keepLines w:val="0"/>
        <w:keepNext w:val="0"/>
        <w:pageBreakBefore w:val="0"/>
        <w:spacing w:after="0" w:line="500" w:lineRule="exact"/>
        <w:widowControl w:val="off"/>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本项目是否接受分包：否。</w:t>
      </w:r>
      <w:r>
        <w:rPr>
          <w:rFonts w:hint="eastAsia" w:ascii="宋体" w:hAnsi="宋体" w:eastAsia="宋体"/>
          <w:color w:val="000000"/>
          <w:sz w:val="28"/>
          <w:szCs w:val="28"/>
          <w:highlight w:val="none"/>
        </w:rPr>
      </w:r>
      <w:r/>
    </w:p>
    <w:p>
      <w:pPr>
        <w:pStyle w:val="1037"/>
        <w:ind w:firstLine="560"/>
        <w:keepLines w:val="0"/>
        <w:keepNext w:val="0"/>
        <w:pageBreakBefore w:val="0"/>
        <w:spacing w:after="0" w:line="500" w:lineRule="exact"/>
        <w:widowControl w:val="off"/>
        <w:rPr>
          <w:rFonts w:ascii="宋体" w:hAnsi="宋体"/>
          <w:color w:val="000000"/>
          <w:sz w:val="28"/>
          <w:szCs w:val="28"/>
          <w:highlight w:val="none"/>
        </w:rPr>
      </w:pPr>
      <w:r>
        <w:rPr>
          <w:rFonts w:hint="eastAsia" w:ascii="宋体" w:hAnsi="宋体"/>
          <w:color w:val="000000"/>
          <w:sz w:val="28"/>
          <w:szCs w:val="28"/>
          <w:highlight w:val="none"/>
        </w:rPr>
        <w:t xml:space="preserve">本项目是否专门面向中小微企业采购:</w:t>
      </w:r>
      <w:r>
        <w:rPr>
          <w:rFonts w:hint="eastAsia" w:ascii="宋体" w:hAnsi="宋体" w:eastAsia="宋体"/>
          <w:color w:val="000000"/>
          <w:sz w:val="28"/>
          <w:szCs w:val="28"/>
          <w:highlight w:val="none"/>
        </w:rPr>
        <w:t xml:space="preserve">否。</w:t>
      </w:r>
      <w:r>
        <w:rPr>
          <w:rFonts w:ascii="宋体" w:hAnsi="宋体"/>
          <w:color w:val="000000"/>
          <w:sz w:val="28"/>
          <w:szCs w:val="28"/>
          <w:highlight w:val="none"/>
        </w:rPr>
      </w:r>
      <w:r/>
    </w:p>
    <w:p>
      <w:pPr>
        <w:pStyle w:val="1000"/>
        <w:ind w:firstLine="562"/>
        <w:spacing w:line="500" w:lineRule="exact"/>
        <w:rPr>
          <w:rFonts w:ascii="宋体" w:hAnsi="宋体"/>
          <w:b/>
          <w:color w:val="000000"/>
          <w:sz w:val="28"/>
          <w:szCs w:val="28"/>
          <w:highlight w:val="none"/>
        </w:rPr>
      </w:pPr>
      <w:r>
        <w:rPr>
          <w:rFonts w:ascii="宋体" w:hAnsi="宋体"/>
          <w:b/>
          <w:color w:val="000000"/>
          <w:sz w:val="28"/>
          <w:szCs w:val="28"/>
          <w:highlight w:val="none"/>
        </w:rPr>
        <w:t xml:space="preserve">二、申请人的资格要求：</w:t>
      </w:r>
      <w:r>
        <w:rPr>
          <w:rFonts w:ascii="宋体" w:hAnsi="宋体"/>
          <w:b/>
          <w:color w:val="000000"/>
          <w:sz w:val="28"/>
          <w:szCs w:val="28"/>
          <w:highlight w:val="none"/>
        </w:rPr>
      </w:r>
      <w:r/>
    </w:p>
    <w:p>
      <w:pPr>
        <w:pStyle w:val="1037"/>
        <w:ind w:firstLine="560"/>
        <w:keepLines w:val="0"/>
        <w:keepNext w:val="0"/>
        <w:pageBreakBefore w:val="0"/>
        <w:spacing w:after="0" w:line="500" w:lineRule="exact"/>
        <w:widowControl w:val="off"/>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1.满足《</w:t>
      </w:r>
      <w:bookmarkStart w:id="3" w:name="OLE_LINK3"/>
      <w:r>
        <w:rPr>
          <w:rFonts w:hint="eastAsia" w:ascii="宋体" w:hAnsi="宋体" w:eastAsia="宋体" w:cs="Times New Roman"/>
          <w:color w:val="000000"/>
          <w:sz w:val="28"/>
          <w:szCs w:val="28"/>
          <w:highlight w:val="none"/>
          <w:lang w:val="en-US" w:eastAsia="zh-CN" w:bidi="ar-SA"/>
        </w:rPr>
        <w:t xml:space="preserve">中华人民共和国政府采购法</w:t>
      </w:r>
      <w:bookmarkEnd w:id="3"/>
      <w:r>
        <w:rPr>
          <w:rFonts w:hint="eastAsia" w:ascii="宋体" w:hAnsi="宋体" w:eastAsia="宋体" w:cs="Times New Roman"/>
          <w:color w:val="000000"/>
          <w:sz w:val="28"/>
          <w:szCs w:val="28"/>
          <w:highlight w:val="none"/>
          <w:lang w:val="en-US" w:eastAsia="zh-CN" w:bidi="ar-SA"/>
        </w:rPr>
        <w:t xml:space="preserve">》第二十二条规定，并提供承诺函</w:t>
      </w:r>
      <w:r>
        <w:rPr>
          <w:rFonts w:hint="eastAsia" w:ascii="宋体" w:hAnsi="宋体" w:cs="Times New Roman"/>
          <w:color w:val="000000"/>
          <w:sz w:val="28"/>
          <w:szCs w:val="28"/>
          <w:highlight w:val="none"/>
          <w:lang w:val="en-US" w:eastAsia="zh-CN" w:bidi="ar-SA"/>
        </w:rPr>
        <w:t xml:space="preserve">，如分公司参加投标的，另需提供总公司的授权证明</w:t>
      </w:r>
      <w:r>
        <w:rPr>
          <w:rFonts w:hint="eastAsia"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lang w:val="en-US" w:eastAsia="zh-CN" w:bidi="ar-SA"/>
        </w:rPr>
      </w:r>
      <w:r/>
    </w:p>
    <w:p>
      <w:pPr>
        <w:pStyle w:val="1000"/>
        <w:ind w:firstLine="560"/>
        <w:keepLines w:val="0"/>
        <w:keepNext w:val="0"/>
        <w:pageBreakBefore w:val="0"/>
        <w:spacing w:line="500" w:lineRule="exact"/>
        <w:widowControl w:val="off"/>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rPr>
        <w:t xml:space="preserve">2.在“信用中国”网站查询，无被列入失信被执行人、重大税收违法案件当事人名单、政府采购严重失信行为记录名单</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1000"/>
        <w:ind w:firstLine="560"/>
        <w:keepLines w:val="0"/>
        <w:keepNext w:val="0"/>
        <w:pageBreakBefore w:val="0"/>
        <w:spacing w:line="500" w:lineRule="exact"/>
        <w:widowControl w:val="off"/>
        <w:rPr>
          <w:rFonts w:hint="eastAsia" w:ascii="宋体" w:hAnsi="宋体" w:eastAsia="宋体"/>
          <w:sz w:val="28"/>
          <w:szCs w:val="28"/>
          <w:highlight w:val="none"/>
          <w:u w:val="single"/>
          <w:lang w:eastAsia="zh-CN"/>
        </w:rPr>
      </w:pPr>
      <w:r>
        <w:rPr>
          <w:rFonts w:hint="eastAsia" w:ascii="宋体" w:hAnsi="宋体"/>
          <w:sz w:val="28"/>
          <w:szCs w:val="28"/>
          <w:highlight w:val="none"/>
          <w:lang w:val="en-US" w:eastAsia="zh-CN"/>
        </w:rPr>
        <w:t xml:space="preserve">3</w:t>
      </w:r>
      <w:r>
        <w:rPr>
          <w:rFonts w:ascii="宋体" w:hAnsi="宋体"/>
          <w:sz w:val="28"/>
          <w:szCs w:val="28"/>
          <w:highlight w:val="none"/>
        </w:rPr>
        <w:t xml:space="preserve">.落实政府采购政策需满足的资格要求：</w:t>
      </w:r>
      <w:r>
        <w:rPr>
          <w:rFonts w:hint="eastAsia" w:ascii="宋体" w:hAnsi="宋体"/>
          <w:sz w:val="28"/>
          <w:szCs w:val="28"/>
          <w:highlight w:val="none"/>
          <w:u w:val="single"/>
        </w:rPr>
        <w:t xml:space="preserve">无</w:t>
      </w:r>
      <w:r>
        <w:rPr>
          <w:rFonts w:hint="eastAsia" w:ascii="宋体" w:hAnsi="宋体"/>
          <w:sz w:val="28"/>
          <w:szCs w:val="28"/>
          <w:highlight w:val="none"/>
          <w:u w:val="none"/>
          <w:lang w:eastAsia="zh-CN"/>
        </w:rPr>
        <w:t xml:space="preserve">。</w:t>
      </w:r>
      <w:r>
        <w:rPr>
          <w:rFonts w:hint="eastAsia" w:ascii="宋体" w:hAnsi="宋体" w:eastAsia="宋体"/>
          <w:sz w:val="28"/>
          <w:szCs w:val="28"/>
          <w:highlight w:val="none"/>
          <w:u w:val="single"/>
          <w:lang w:eastAsia="zh-CN"/>
        </w:rPr>
      </w:r>
      <w:r/>
    </w:p>
    <w:p>
      <w:pPr>
        <w:pStyle w:val="1000"/>
        <w:ind w:firstLine="560"/>
        <w:spacing w:line="500" w:lineRule="exact"/>
        <w:rPr>
          <w:rFonts w:ascii="宋体" w:hAnsi="宋体"/>
          <w:sz w:val="28"/>
          <w:szCs w:val="28"/>
          <w:highlight w:val="none"/>
        </w:rPr>
      </w:pPr>
      <w:r>
        <w:rPr>
          <w:rFonts w:hint="eastAsia" w:ascii="宋体" w:hAnsi="宋体"/>
          <w:sz w:val="28"/>
          <w:szCs w:val="28"/>
          <w:highlight w:val="none"/>
          <w:lang w:val="en-US" w:eastAsia="zh-CN"/>
        </w:rPr>
        <w:t xml:space="preserve">4</w:t>
      </w:r>
      <w:r>
        <w:rPr>
          <w:rFonts w:ascii="宋体" w:hAnsi="宋体"/>
          <w:sz w:val="28"/>
          <w:szCs w:val="28"/>
          <w:highlight w:val="none"/>
        </w:rPr>
        <w:t xml:space="preserve">.本项目的特定资格要求：</w:t>
      </w:r>
      <w:r>
        <w:rPr>
          <w:rFonts w:ascii="宋体" w:hAnsi="宋体"/>
          <w:sz w:val="28"/>
          <w:szCs w:val="28"/>
          <w:highlight w:val="none"/>
        </w:rPr>
      </w:r>
      <w:r/>
    </w:p>
    <w:p>
      <w:pPr>
        <w:pStyle w:val="1000"/>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val="en-US" w:eastAsia="zh-CN"/>
        </w:rPr>
        <w:t xml:space="preserve">1</w:t>
      </w:r>
      <w:r>
        <w:rPr>
          <w:rFonts w:hint="eastAsia" w:ascii="宋体" w:hAnsi="宋体" w:eastAsia="宋体" w:cs="Times New Roman"/>
          <w:sz w:val="28"/>
          <w:szCs w:val="28"/>
          <w:highlight w:val="none"/>
          <w:lang w:eastAsia="zh-CN"/>
        </w:rPr>
        <w:t xml:space="preserve">）供应商须提供有效的法人或者其他组织的营业执照等证明文件</w:t>
      </w:r>
      <w:r>
        <w:rPr>
          <w:rFonts w:hint="eastAsia" w:ascii="宋体" w:hAnsi="宋体" w:cs="Times New Roman"/>
          <w:sz w:val="28"/>
          <w:szCs w:val="28"/>
          <w:highlight w:val="none"/>
          <w:lang w:val="en-US" w:eastAsia="zh-CN"/>
        </w:rPr>
        <w:t xml:space="preserve">复印件</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eastAsia="zh-CN"/>
        </w:rPr>
      </w:r>
      <w:r/>
    </w:p>
    <w:p>
      <w:pPr>
        <w:pStyle w:val="1000"/>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val="en-US" w:eastAsia="zh-CN"/>
        </w:rPr>
        <w:t xml:space="preserve">2</w:t>
      </w:r>
      <w:r>
        <w:rPr>
          <w:rFonts w:hint="eastAsia" w:ascii="宋体" w:hAnsi="宋体" w:eastAsia="宋体" w:cs="Times New Roman"/>
          <w:sz w:val="28"/>
          <w:szCs w:val="28"/>
          <w:highlight w:val="none"/>
          <w:lang w:eastAsia="zh-CN"/>
        </w:rPr>
        <w:t xml:space="preserve">）服务车辆必须是公司自有车辆，车籍地与公司注册地一致，无任何外包或变相外包情形</w:t>
      </w:r>
      <w:r>
        <w:rPr>
          <w:rFonts w:hint="eastAsia" w:ascii="宋体" w:hAnsi="宋体" w:cs="Times New Roman"/>
          <w:sz w:val="28"/>
          <w:szCs w:val="28"/>
          <w:highlight w:val="none"/>
          <w:lang w:eastAsia="zh-CN"/>
        </w:rPr>
        <w:t xml:space="preserve">（</w:t>
      </w:r>
      <w:r>
        <w:rPr>
          <w:rFonts w:hint="eastAsia" w:ascii="宋体" w:hAnsi="宋体" w:cs="Times New Roman"/>
          <w:sz w:val="28"/>
          <w:szCs w:val="28"/>
          <w:highlight w:val="none"/>
          <w:lang w:val="en-US" w:eastAsia="zh-CN"/>
        </w:rPr>
        <w:t xml:space="preserve">提供车辆明细清单及行驶证复印件</w:t>
      </w:r>
      <w:r>
        <w:rPr>
          <w:rFonts w:hint="eastAsia" w:ascii="宋体" w:hAnsi="宋体" w:cs="Times New Roman"/>
          <w:sz w:val="28"/>
          <w:szCs w:val="28"/>
          <w:highlight w:val="none"/>
          <w:lang w:eastAsia="zh-CN"/>
        </w:rPr>
        <w:t xml:space="preserve">）</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eastAsia="zh-CN"/>
        </w:rPr>
      </w:r>
      <w:r/>
    </w:p>
    <w:p>
      <w:pPr>
        <w:pStyle w:val="1000"/>
        <w:ind w:firstLine="560"/>
        <w:spacing w:line="500" w:lineRule="exact"/>
        <w:rPr>
          <w:rFonts w:hint="eastAsia" w:ascii="宋体" w:hAnsi="宋体"/>
          <w:b/>
          <w:color w:val="000000"/>
          <w:sz w:val="28"/>
          <w:szCs w:val="28"/>
          <w:highlight w:val="none"/>
          <w:lang w:val="en-US" w:eastAsia="zh-CN"/>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b w:val="0"/>
          <w:bCs/>
          <w:color w:val="000000"/>
          <w:sz w:val="28"/>
          <w:szCs w:val="28"/>
          <w:highlight w:val="none"/>
          <w:lang w:val="en-US" w:eastAsia="zh-CN"/>
        </w:rPr>
        <w:t xml:space="preserve">包1：响应</w:t>
      </w:r>
      <w:r>
        <w:rPr>
          <w:rFonts w:ascii="宋体" w:hAnsi="宋体"/>
          <w:b w:val="0"/>
          <w:bCs/>
          <w:color w:val="000000"/>
          <w:sz w:val="28"/>
          <w:szCs w:val="28"/>
          <w:highlight w:val="none"/>
          <w:lang w:val="en-US" w:eastAsia="zh-CN"/>
        </w:rPr>
        <w:t xml:space="preserve">供应商</w:t>
      </w:r>
      <w:r>
        <w:rPr>
          <w:rFonts w:hint="eastAsia" w:ascii="宋体" w:hAnsi="宋体"/>
          <w:b w:val="0"/>
          <w:bCs/>
          <w:color w:val="000000"/>
          <w:sz w:val="28"/>
          <w:szCs w:val="28"/>
          <w:highlight w:val="none"/>
          <w:lang w:val="en-US" w:eastAsia="zh-CN"/>
        </w:rPr>
        <w:t xml:space="preserve">须承诺仅为本次征集活动服务范围的公务出行提供保障服务，并提供任务保障承诺书；</w:t>
      </w:r>
      <w:r>
        <w:rPr>
          <w:rFonts w:hint="eastAsia" w:ascii="宋体" w:hAnsi="宋体"/>
          <w:b/>
          <w:color w:val="000000"/>
          <w:sz w:val="28"/>
          <w:szCs w:val="28"/>
          <w:highlight w:val="none"/>
          <w:lang w:val="en-US" w:eastAsia="zh-CN"/>
        </w:rPr>
      </w:r>
      <w:r/>
    </w:p>
    <w:p>
      <w:pPr>
        <w:pStyle w:val="1000"/>
        <w:ind w:firstLine="560"/>
        <w:spacing w:line="500" w:lineRule="exact"/>
        <w:rPr>
          <w:rFonts w:hint="eastAsia" w:ascii="宋体" w:hAnsi="宋体"/>
          <w:sz w:val="28"/>
          <w:szCs w:val="28"/>
          <w:highlight w:val="none"/>
          <w:lang w:eastAsia="zh-CN"/>
        </w:rPr>
      </w:pP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w:t>
      </w:r>
      <w:r>
        <w:rPr>
          <w:rFonts w:hint="eastAsia" w:ascii="宋体" w:hAnsi="宋体"/>
          <w:sz w:val="28"/>
          <w:szCs w:val="28"/>
          <w:highlight w:val="none"/>
          <w:lang w:eastAsia="zh-CN"/>
        </w:rPr>
        <w:t xml:space="preserve">供应商企业和</w:t>
      </w:r>
      <w:r>
        <w:rPr>
          <w:rFonts w:hint="eastAsia" w:ascii="宋体" w:hAnsi="宋体"/>
          <w:sz w:val="28"/>
          <w:szCs w:val="28"/>
          <w:highlight w:val="none"/>
          <w:lang w:val="en-US" w:eastAsia="zh-CN"/>
        </w:rPr>
        <w:t xml:space="preserve">服务</w:t>
      </w:r>
      <w:r>
        <w:rPr>
          <w:rFonts w:hint="eastAsia" w:ascii="宋体" w:hAnsi="宋体"/>
          <w:sz w:val="28"/>
          <w:szCs w:val="28"/>
          <w:highlight w:val="none"/>
          <w:lang w:eastAsia="zh-CN"/>
        </w:rPr>
        <w:t xml:space="preserve">车辆分别具有交通运输部门颁发的有效期内的《道路运输经营许可证》、《道路运输证》，</w:t>
      </w:r>
      <w:r>
        <w:rPr>
          <w:rFonts w:hint="eastAsia" w:ascii="宋体" w:hAnsi="宋体"/>
          <w:sz w:val="28"/>
          <w:szCs w:val="28"/>
          <w:highlight w:val="none"/>
          <w:lang w:val="en-US" w:eastAsia="zh-CN"/>
        </w:rPr>
        <w:t xml:space="preserve">并提供复印件；</w:t>
      </w:r>
      <w:r>
        <w:rPr>
          <w:rFonts w:hint="eastAsia" w:ascii="宋体" w:hAnsi="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5</w:t>
      </w:r>
      <w:r>
        <w:rPr>
          <w:rFonts w:hint="eastAsia" w:ascii="宋体" w:hAnsi="宋体"/>
          <w:sz w:val="28"/>
          <w:szCs w:val="28"/>
          <w:highlight w:val="none"/>
          <w:lang w:eastAsia="zh-CN"/>
        </w:rPr>
        <w:t xml:space="preserve">）包</w:t>
      </w:r>
      <w:r>
        <w:rPr>
          <w:rFonts w:hint="eastAsia" w:ascii="宋体" w:hAnsi="宋体"/>
          <w:sz w:val="28"/>
          <w:szCs w:val="28"/>
          <w:highlight w:val="none"/>
          <w:lang w:val="en-US" w:eastAsia="zh-CN"/>
        </w:rPr>
        <w:t xml:space="preserve">3</w:t>
      </w:r>
      <w:r>
        <w:rPr>
          <w:rFonts w:hint="eastAsia" w:ascii="宋体" w:hAnsi="宋体"/>
          <w:sz w:val="28"/>
          <w:szCs w:val="28"/>
          <w:highlight w:val="none"/>
          <w:lang w:eastAsia="zh-CN"/>
        </w:rPr>
        <w:t xml:space="preserve">：</w:t>
      </w:r>
      <w:r>
        <w:rPr>
          <w:rFonts w:hint="eastAsia" w:ascii="宋体" w:hAnsi="宋体" w:cs="宋体"/>
          <w:sz w:val="28"/>
          <w:szCs w:val="28"/>
          <w:highlight w:val="none"/>
        </w:rPr>
        <w:t xml:space="preserve">供应商应当到所在地交通运输主管部门办理备案手续，取</w:t>
      </w:r>
      <w:r>
        <w:rPr>
          <w:rFonts w:hint="eastAsia" w:ascii="宋体" w:hAnsi="宋体" w:eastAsia="宋体" w:cs="宋体"/>
          <w:sz w:val="28"/>
          <w:szCs w:val="28"/>
          <w:highlight w:val="none"/>
        </w:rPr>
        <w:t xml:space="preserve">得有效的小微型客车租赁备案证明</w:t>
      </w:r>
      <w:r>
        <w:rPr>
          <w:rFonts w:hint="eastAsia" w:ascii="宋体" w:hAnsi="宋体" w:eastAsia="宋体" w:cs="宋体"/>
          <w:sz w:val="28"/>
          <w:szCs w:val="28"/>
          <w:highlight w:val="none"/>
          <w:lang w:eastAsia="zh-CN"/>
        </w:rPr>
        <w:t xml:space="preserve">，</w:t>
      </w:r>
      <w:r>
        <w:rPr>
          <w:rFonts w:hint="eastAsia" w:ascii="宋体" w:hAnsi="宋体"/>
          <w:sz w:val="28"/>
          <w:szCs w:val="28"/>
          <w:highlight w:val="none"/>
          <w:lang w:val="en-US" w:eastAsia="zh-CN"/>
        </w:rPr>
        <w:t xml:space="preserve">并提供复印件；</w:t>
      </w:r>
      <w:r>
        <w:rPr>
          <w:rFonts w:hint="eastAsia" w:ascii="宋体" w:hAnsi="宋体" w:eastAsia="宋体" w:cs="宋体"/>
          <w:sz w:val="28"/>
          <w:szCs w:val="28"/>
          <w:highlight w:val="none"/>
          <w:lang w:eastAsia="zh-CN"/>
        </w:rPr>
      </w:r>
      <w:r/>
    </w:p>
    <w:p>
      <w:pPr>
        <w:pStyle w:val="1000"/>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5.供应商须提供法定代表人身份证明书或法定代表人授权委托书。</w:t>
      </w:r>
      <w:r>
        <w:rPr>
          <w:rFonts w:ascii="宋体" w:hAnsi="宋体" w:eastAsia="宋体" w:cs="宋体"/>
          <w:sz w:val="28"/>
          <w:szCs w:val="28"/>
          <w:highlight w:val="none"/>
          <w:lang w:val="en-US" w:eastAsia="zh-CN"/>
        </w:rPr>
      </w:r>
      <w:r/>
    </w:p>
    <w:p>
      <w:pPr>
        <w:pStyle w:val="1000"/>
        <w:ind w:firstLine="562"/>
        <w:spacing w:line="500" w:lineRule="exac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三</w:t>
      </w:r>
      <w:r>
        <w:rPr>
          <w:rFonts w:ascii="宋体" w:hAnsi="宋体"/>
          <w:b/>
          <w:color w:val="000000"/>
          <w:sz w:val="28"/>
          <w:szCs w:val="28"/>
          <w:highlight w:val="none"/>
        </w:rPr>
        <w:t xml:space="preserve">、获取</w:t>
      </w:r>
      <w:r>
        <w:rPr>
          <w:rFonts w:hint="eastAsia" w:ascii="宋体" w:hAnsi="宋体"/>
          <w:b/>
          <w:color w:val="000000"/>
          <w:sz w:val="28"/>
          <w:szCs w:val="28"/>
          <w:highlight w:val="none"/>
        </w:rPr>
        <w:t xml:space="preserve">征集文件</w:t>
      </w:r>
      <w:r>
        <w:rPr>
          <w:rFonts w:ascii="宋体" w:hAnsi="宋体"/>
          <w:b/>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时间：</w:t>
      </w:r>
      <w:r>
        <w:rPr>
          <w:rFonts w:hint="eastAsia" w:ascii="宋体" w:hAnsi="宋体"/>
          <w:color w:val="000000"/>
          <w:sz w:val="28"/>
          <w:szCs w:val="28"/>
          <w:highlight w:val="none"/>
        </w:rPr>
        <w:t xml:space="preserve">自公告发布之日起5个工作日内</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方式：</w:t>
      </w:r>
      <w:r>
        <w:rPr>
          <w:rFonts w:hint="eastAsia" w:ascii="宋体" w:hAnsi="宋体"/>
          <w:color w:val="000000"/>
          <w:sz w:val="28"/>
          <w:szCs w:val="28"/>
          <w:highlight w:val="none"/>
        </w:rPr>
        <w:t xml:space="preserve">本项目采用“苏采云”系统网上注册登记方式，具体详见江苏政府采购网-办事指南-资料下载-江苏省政府采购管理交易系统（苏采云）供应商操作指南。</w:t>
      </w:r>
      <w:r>
        <w:rPr>
          <w:rFonts w:ascii="宋体" w:hAnsi="宋体"/>
          <w:color w:val="000000"/>
          <w:sz w:val="28"/>
          <w:szCs w:val="28"/>
          <w:highlight w:val="none"/>
        </w:rPr>
      </w:r>
      <w:r/>
    </w:p>
    <w:p>
      <w:pPr>
        <w:pStyle w:val="1000"/>
        <w:ind w:firstLine="562"/>
        <w:spacing w:line="500" w:lineRule="exac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四</w:t>
      </w:r>
      <w:r>
        <w:rPr>
          <w:rFonts w:ascii="宋体" w:hAnsi="宋体"/>
          <w:b/>
          <w:color w:val="000000"/>
          <w:sz w:val="28"/>
          <w:szCs w:val="28"/>
          <w:highlight w:val="none"/>
        </w:rPr>
        <w:t xml:space="preserve">、提交</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截止时间、开标时间和地点</w:t>
      </w:r>
      <w:r>
        <w:rPr>
          <w:rFonts w:ascii="宋体" w:hAnsi="宋体"/>
          <w:b/>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提交响应文件截止时间、开标时间：</w:t>
      </w:r>
      <w:r>
        <w:rPr>
          <w:rFonts w:hint="eastAsia" w:ascii="宋体" w:hAnsi="宋体"/>
          <w:color w:val="000000"/>
          <w:sz w:val="28"/>
          <w:szCs w:val="28"/>
          <w:highlight w:val="none"/>
          <w:lang w:val="en-US" w:eastAsia="zh-CN"/>
        </w:rPr>
        <w:t xml:space="preserve">2026</w:t>
      </w:r>
      <w:r>
        <w:rPr>
          <w:rFonts w:hint="eastAsia" w:ascii="宋体" w:hAnsi="宋体"/>
          <w:color w:val="000000"/>
          <w:sz w:val="28"/>
          <w:szCs w:val="28"/>
          <w:highlight w:val="none"/>
        </w:rPr>
        <w:t xml:space="preserve">年</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t xml:space="preserve">月</w:t>
      </w:r>
      <w:r>
        <w:rPr>
          <w:rFonts w:hint="eastAsia" w:ascii="宋体" w:hAnsi="宋体"/>
          <w:color w:val="000000"/>
          <w:sz w:val="28"/>
          <w:szCs w:val="28"/>
          <w:highlight w:val="none"/>
          <w:lang w:val="en-US" w:eastAsia="zh-CN"/>
        </w:rPr>
        <w:t xml:space="preserve">15</w:t>
      </w:r>
      <w:r>
        <w:rPr>
          <w:rFonts w:ascii="宋体" w:hAnsi="宋体"/>
          <w:color w:val="000000"/>
          <w:sz w:val="28"/>
          <w:szCs w:val="28"/>
          <w:highlight w:val="none"/>
        </w:rPr>
        <w:t xml:space="preserve">日</w:t>
      </w:r>
      <w:r>
        <w:rPr>
          <w:rFonts w:hint="eastAsia" w:ascii="宋体" w:hAnsi="宋体"/>
          <w:color w:val="000000"/>
          <w:sz w:val="28"/>
          <w:szCs w:val="28"/>
          <w:highlight w:val="none"/>
          <w:lang w:val="en-US" w:eastAsia="zh-CN"/>
        </w:rPr>
        <w:t xml:space="preserve">9</w:t>
      </w:r>
      <w:r>
        <w:rPr>
          <w:rFonts w:ascii="宋体" w:hAnsi="宋体"/>
          <w:color w:val="000000"/>
          <w:sz w:val="28"/>
          <w:szCs w:val="28"/>
          <w:highlight w:val="none"/>
        </w:rPr>
        <w:t xml:space="preserve">点</w:t>
      </w:r>
      <w:r>
        <w:rPr>
          <w:rFonts w:hint="eastAsia" w:ascii="宋体" w:hAnsi="宋体"/>
          <w:color w:val="000000"/>
          <w:sz w:val="28"/>
          <w:szCs w:val="28"/>
          <w:highlight w:val="none"/>
        </w:rPr>
        <w:t xml:space="preserve">00</w:t>
      </w:r>
      <w:r>
        <w:rPr>
          <w:rFonts w:ascii="宋体" w:hAnsi="宋体"/>
          <w:color w:val="000000"/>
          <w:sz w:val="28"/>
          <w:szCs w:val="28"/>
          <w:highlight w:val="none"/>
        </w:rPr>
        <w:t xml:space="preserve">分（北京时间）</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地点：通过“苏采云”系统提交，具体详见江苏政府采购网-办事指南-资料下载-江苏省政府采购管理交易系统（苏采云）供应商操作指南。</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提醒：</w:t>
      </w:r>
      <w:r>
        <w:rPr>
          <w:rFonts w:ascii="宋体" w:hAnsi="宋体"/>
          <w:color w:val="000000"/>
          <w:sz w:val="28"/>
          <w:szCs w:val="28"/>
          <w:highlight w:val="none"/>
        </w:rPr>
        <w:t xml:space="preserve">逾时，交易系统将拒绝接受上传</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电子文档。</w:t>
      </w:r>
      <w:r>
        <w:rPr>
          <w:rFonts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outlineLvl w:val="1"/>
      </w:pPr>
      <w:r>
        <w:rPr>
          <w:rFonts w:hint="eastAsia" w:ascii="宋体" w:hAnsi="宋体"/>
          <w:color w:val="000000"/>
          <w:sz w:val="28"/>
          <w:szCs w:val="28"/>
          <w:highlight w:val="none"/>
        </w:rPr>
        <w:t xml:space="preserve">开标</w:t>
      </w: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“苏采云”政府采购交易系统网上开标大厅。</w:t>
      </w:r>
      <w:r>
        <w:rPr>
          <w:rFonts w:hint="eastAsia" w:ascii="宋体" w:hAnsi="宋体"/>
          <w:color w:val="000000"/>
          <w:sz w:val="28"/>
          <w:szCs w:val="28"/>
          <w:highlight w:val="none"/>
        </w:rPr>
      </w:r>
      <w:r/>
    </w:p>
    <w:p>
      <w:pPr>
        <w:pStyle w:val="1000"/>
        <w:ind w:firstLine="562"/>
        <w:spacing w:line="500" w:lineRule="exact"/>
        <w:rPr>
          <w:rFonts w:ascii="宋体" w:hAnsi="宋体"/>
          <w:b/>
          <w:color w:val="000000"/>
          <w:sz w:val="28"/>
          <w:szCs w:val="28"/>
          <w:highlight w:val="none"/>
        </w:rPr>
        <w:outlineLvl w:val="1"/>
      </w:pPr>
      <w:r>
        <w:rPr>
          <w:rFonts w:hint="eastAsia" w:ascii="宋体" w:hAnsi="宋体"/>
          <w:b/>
          <w:color w:val="000000"/>
          <w:sz w:val="28"/>
          <w:szCs w:val="28"/>
          <w:highlight w:val="none"/>
          <w:lang w:val="en-US" w:eastAsia="zh-CN"/>
        </w:rPr>
        <w:t xml:space="preserve">五</w:t>
      </w:r>
      <w:r>
        <w:rPr>
          <w:rFonts w:ascii="宋体" w:hAnsi="宋体"/>
          <w:b/>
          <w:color w:val="000000"/>
          <w:sz w:val="28"/>
          <w:szCs w:val="28"/>
          <w:highlight w:val="none"/>
        </w:rPr>
        <w:t xml:space="preserve">、公告期限</w:t>
      </w:r>
      <w:r>
        <w:rPr>
          <w:rFonts w:ascii="宋体" w:hAnsi="宋体"/>
          <w:b/>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自本公告发布之日起</w:t>
      </w:r>
      <w:r>
        <w:rPr>
          <w:rFonts w:hint="eastAsia" w:ascii="宋体" w:hAnsi="宋体"/>
          <w:color w:val="000000"/>
          <w:sz w:val="28"/>
          <w:szCs w:val="28"/>
          <w:highlight w:val="none"/>
          <w:lang w:val="en-US" w:eastAsia="zh-CN"/>
        </w:rPr>
        <w:t xml:space="preserve">5个工作日</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562"/>
        <w:spacing w:line="500" w:lineRule="exact"/>
        <w:rPr>
          <w:rFonts w:ascii="宋体" w:hAnsi="宋体"/>
          <w:b/>
          <w:color w:val="000000"/>
          <w:sz w:val="28"/>
          <w:szCs w:val="28"/>
          <w:highlight w:val="none"/>
        </w:rPr>
        <w:outlineLvl w:val="1"/>
      </w:pPr>
      <w:r>
        <w:rPr>
          <w:rFonts w:hint="eastAsia" w:ascii="宋体" w:hAnsi="宋体"/>
          <w:b/>
          <w:color w:val="000000"/>
          <w:sz w:val="28"/>
          <w:szCs w:val="28"/>
          <w:highlight w:val="none"/>
          <w:lang w:val="en-US" w:eastAsia="zh-CN"/>
        </w:rPr>
        <w:t xml:space="preserve">六</w:t>
      </w:r>
      <w:r>
        <w:rPr>
          <w:rFonts w:ascii="宋体" w:hAnsi="宋体"/>
          <w:b/>
          <w:color w:val="000000"/>
          <w:sz w:val="28"/>
          <w:szCs w:val="28"/>
          <w:highlight w:val="none"/>
        </w:rPr>
        <w:t xml:space="preserve">、其他补充事宜</w:t>
      </w:r>
      <w:r>
        <w:rPr>
          <w:rFonts w:ascii="宋体" w:hAnsi="宋体"/>
          <w:b/>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投标保证金：免收</w:t>
      </w:r>
      <w:r>
        <w:rPr>
          <w:rFonts w:ascii="宋体" w:hAnsi="宋体"/>
          <w:color w:val="000000"/>
          <w:sz w:val="28"/>
          <w:szCs w:val="28"/>
          <w:highlight w:val="none"/>
        </w:rPr>
      </w:r>
      <w:r/>
    </w:p>
    <w:p>
      <w:pPr>
        <w:pStyle w:val="1031"/>
        <w:ind w:firstLine="560"/>
        <w:rPr>
          <w:rFonts w:ascii="宋体" w:hAnsi="宋体" w:eastAsia="宋体" w:cs="宋体"/>
          <w:sz w:val="28"/>
          <w:szCs w:val="28"/>
          <w:highlight w:val="none"/>
          <w:lang w:val="en-US"/>
        </w:rPr>
      </w:pPr>
      <w:r>
        <w:rPr>
          <w:rFonts w:hint="eastAsia" w:ascii="宋体" w:hAnsi="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履约保证金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sz w:val="28"/>
          <w:szCs w:val="28"/>
          <w:highlight w:val="none"/>
          <w:lang w:eastAsia="zh-CN"/>
        </w:rPr>
        <w:t xml:space="preserve">免收</w:t>
      </w:r>
      <w:r>
        <w:rPr>
          <w:rFonts w:ascii="宋体" w:hAnsi="宋体" w:eastAsia="宋体" w:cs="宋体"/>
          <w:sz w:val="28"/>
          <w:szCs w:val="28"/>
          <w:highlight w:val="none"/>
          <w:lang w:val="en-US"/>
        </w:rPr>
      </w:r>
      <w:r/>
    </w:p>
    <w:p>
      <w:pPr>
        <w:pStyle w:val="1000"/>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具体详见江苏政府采购网-办事指南-资料下载-江苏省政府采购管理交易系统（苏采云）供应商操作指南。特别注意以下事项：</w:t>
      </w:r>
      <w:r>
        <w:rPr>
          <w:rFonts w:hint="eastAsia"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（2）使用谷歌浏览器。</w:t>
      </w:r>
      <w:r>
        <w:rPr>
          <w:rFonts w:hint="eastAsia"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（3）提前准备好麦克风、音响，摄像头，并检查保证能够正常使用。</w:t>
      </w:r>
      <w:r>
        <w:rPr>
          <w:rFonts w:hint="eastAsia"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（4）操作系统至少win7以上，建议使用win10操作系统。</w:t>
      </w:r>
      <w:r>
        <w:rPr>
          <w:rFonts w:hint="eastAsia"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（5）供应商应当通过“苏采云”系统提交电子投标文件，投标文件不得超过150M。</w:t>
      </w:r>
      <w:r>
        <w:rPr>
          <w:rFonts w:ascii="宋体" w:hAnsi="宋体"/>
          <w:color w:val="000000"/>
          <w:sz w:val="28"/>
          <w:szCs w:val="28"/>
          <w:highlight w:val="none"/>
        </w:rPr>
      </w:r>
      <w:r/>
    </w:p>
    <w:p>
      <w:pPr>
        <w:pStyle w:val="1106"/>
        <w:ind w:firstLine="560"/>
        <w:spacing w:line="500" w:lineRule="exact"/>
        <w:rPr>
          <w:color w:val="000000"/>
          <w:highlight w:val="none"/>
        </w:rPr>
      </w:pPr>
      <w:r>
        <w:rPr>
          <w:rFonts w:hint="eastAsia" w:ascii="宋体" w:hAnsi="宋体" w:eastAsia="宋体"/>
          <w:color w:val="000000"/>
          <w:szCs w:val="28"/>
          <w:highlight w:val="none"/>
        </w:rPr>
        <w:t xml:space="preserve">3.项目演示、样品、答辩等：无</w:t>
      </w:r>
      <w:r>
        <w:rPr>
          <w:rFonts w:hint="eastAsia"/>
          <w:color w:val="000000"/>
          <w:highlight w:val="none"/>
        </w:rPr>
        <w:t xml:space="preserve">。</w:t>
      </w:r>
      <w:r>
        <w:rPr>
          <w:color w:val="000000"/>
          <w:highlight w:val="none"/>
        </w:rPr>
      </w:r>
      <w:r/>
    </w:p>
    <w:p>
      <w:pPr>
        <w:pStyle w:val="1000"/>
        <w:ind w:firstLine="56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olor w:val="000000"/>
          <w:sz w:val="28"/>
          <w:szCs w:val="28"/>
          <w:highlight w:val="none"/>
        </w:rPr>
      </w:r>
      <w:r/>
    </w:p>
    <w:p>
      <w:pPr>
        <w:pStyle w:val="1037"/>
        <w:ind w:firstLine="560"/>
        <w:keepLines w:val="0"/>
        <w:keepNext w:val="0"/>
        <w:pageBreakBefore w:val="0"/>
        <w:spacing w:after="0"/>
        <w:widowControl w:val="off"/>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5.有关本次封闭式框架协议采购的事项若存在变动或修改，敬请及时关注“江苏政府采购网”发布的信息更正公告。</w:t>
      </w:r>
      <w:r>
        <w:rPr>
          <w:rFonts w:hint="eastAsia" w:ascii="宋体" w:hAnsi="宋体" w:eastAsia="宋体"/>
          <w:color w:val="000000"/>
          <w:sz w:val="28"/>
          <w:szCs w:val="28"/>
          <w:highlight w:val="none"/>
        </w:rPr>
      </w:r>
      <w:r/>
    </w:p>
    <w:p>
      <w:pPr>
        <w:pStyle w:val="1000"/>
        <w:ind w:firstLine="562"/>
        <w:keepLines w:val="0"/>
        <w:keepNext w:val="0"/>
        <w:pageBreakBefore w:val="0"/>
        <w:spacing w:line="500" w:lineRule="exact"/>
        <w:widowControl w:val="off"/>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七</w:t>
      </w:r>
      <w:r>
        <w:rPr>
          <w:rFonts w:ascii="宋体" w:hAnsi="宋体"/>
          <w:b/>
          <w:color w:val="000000"/>
          <w:sz w:val="28"/>
          <w:szCs w:val="28"/>
          <w:highlight w:val="none"/>
        </w:rPr>
        <w:t xml:space="preserve">、对本次招标提出询问，请按以下方式联系。</w:t>
      </w:r>
      <w:r>
        <w:rPr>
          <w:rFonts w:ascii="宋体" w:hAnsi="宋体"/>
          <w:b/>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信息</w:t>
      </w:r>
      <w:r>
        <w:rPr>
          <w:rFonts w:ascii="宋体" w:hAnsi="宋体"/>
          <w:color w:val="000000"/>
          <w:sz w:val="28"/>
          <w:szCs w:val="28"/>
          <w:highlight w:val="none"/>
        </w:rPr>
      </w:r>
      <w:r/>
    </w:p>
    <w:p>
      <w:pPr>
        <w:pStyle w:val="1000"/>
        <w:ind w:firstLine="1120"/>
        <w:spacing w:line="500" w:lineRule="exact"/>
        <w:rPr>
          <w:rFonts w:ascii="宋体" w:hAnsi="宋体"/>
          <w:color w:val="000000"/>
          <w:sz w:val="28"/>
          <w:szCs w:val="28"/>
          <w:highlight w:val="none"/>
        </w:rPr>
      </w:pPr>
      <w:r>
        <w:rPr>
          <w:rFonts w:ascii="宋体" w:hAnsi="宋体"/>
          <w:color w:val="000000"/>
          <w:sz w:val="28"/>
          <w:szCs w:val="28"/>
          <w:highlight w:val="none"/>
        </w:rPr>
        <w:t xml:space="preserve">名 称：</w:t>
      </w:r>
      <w:r>
        <w:rPr>
          <w:rFonts w:hint="eastAsia" w:ascii="宋体" w:hAnsi="宋体"/>
          <w:color w:val="000000"/>
          <w:sz w:val="28"/>
          <w:szCs w:val="28"/>
          <w:highlight w:val="none"/>
          <w:lang w:val="en-US" w:eastAsia="zh-CN"/>
        </w:rPr>
        <w:t xml:space="preserve">如皋市机关事务服务中心</w:t>
      </w:r>
      <w:r>
        <w:rPr>
          <w:rFonts w:ascii="宋体" w:hAnsi="宋体"/>
          <w:color w:val="000000"/>
          <w:sz w:val="28"/>
          <w:szCs w:val="28"/>
          <w:highlight w:val="none"/>
        </w:rPr>
        <w:t xml:space="preserve">　　　　　　　　　　　</w:t>
      </w:r>
      <w:r>
        <w:rPr>
          <w:rFonts w:ascii="宋体" w:hAnsi="宋体"/>
          <w:color w:val="000000"/>
          <w:sz w:val="28"/>
          <w:szCs w:val="28"/>
          <w:highlight w:val="none"/>
        </w:rPr>
      </w:r>
      <w:r/>
    </w:p>
    <w:p>
      <w:pPr>
        <w:pStyle w:val="1000"/>
        <w:ind w:firstLine="112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地址：</w:t>
      </w:r>
      <w:r>
        <w:rPr>
          <w:rFonts w:hint="eastAsia" w:ascii="宋体" w:hAnsi="宋体"/>
          <w:color w:val="000000"/>
          <w:sz w:val="28"/>
          <w:szCs w:val="28"/>
          <w:highlight w:val="none"/>
          <w:lang w:val="en-US" w:eastAsia="zh-CN"/>
        </w:rPr>
        <w:t xml:space="preserve">如皋市解放路199号</w:t>
      </w:r>
      <w:r>
        <w:rPr>
          <w:rFonts w:ascii="宋体" w:hAnsi="宋体" w:eastAsia="宋体"/>
          <w:color w:val="000000"/>
          <w:sz w:val="28"/>
          <w:szCs w:val="28"/>
          <w:highlight w:val="none"/>
          <w:lang w:val="en-US" w:eastAsia="zh-CN"/>
        </w:rPr>
      </w:r>
      <w:r/>
    </w:p>
    <w:p>
      <w:pPr>
        <w:pStyle w:val="1000"/>
        <w:ind w:firstLine="112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联系人：</w:t>
      </w:r>
      <w:r>
        <w:rPr>
          <w:rFonts w:hint="eastAsia" w:ascii="宋体" w:hAnsi="宋体"/>
          <w:color w:val="000000"/>
          <w:sz w:val="28"/>
          <w:szCs w:val="28"/>
          <w:highlight w:val="none"/>
          <w:lang w:eastAsia="zh-CN"/>
        </w:rPr>
        <w:t xml:space="preserve">邵</w:t>
      </w:r>
      <w:r>
        <w:rPr>
          <w:rFonts w:hint="eastAsia" w:ascii="宋体" w:hAnsi="宋体"/>
          <w:color w:val="000000"/>
          <w:sz w:val="28"/>
          <w:szCs w:val="28"/>
          <w:highlight w:val="none"/>
          <w:lang w:val="en-US" w:eastAsia="zh-CN"/>
        </w:rPr>
        <w:t xml:space="preserve">先生</w:t>
      </w:r>
      <w:r>
        <w:rPr>
          <w:rFonts w:ascii="宋体" w:hAnsi="宋体" w:eastAsia="宋体"/>
          <w:color w:val="000000"/>
          <w:sz w:val="28"/>
          <w:szCs w:val="28"/>
          <w:highlight w:val="none"/>
          <w:lang w:val="en-US" w:eastAsia="zh-CN"/>
        </w:rPr>
      </w:r>
      <w:r/>
    </w:p>
    <w:p>
      <w:pPr>
        <w:pStyle w:val="1000"/>
        <w:ind w:firstLine="1120"/>
        <w:spacing w:line="500" w:lineRule="exact"/>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t xml:space="preserve">联系方式：</w:t>
      </w:r>
      <w:r>
        <w:rPr>
          <w:rFonts w:hint="eastAsia" w:ascii="宋体" w:hAnsi="宋体" w:eastAsia="宋体"/>
          <w:color w:val="000000"/>
          <w:sz w:val="28"/>
          <w:szCs w:val="28"/>
          <w:highlight w:val="none"/>
          <w:lang w:val="en-US" w:eastAsia="zh-CN"/>
        </w:rPr>
        <w:t xml:space="preserve">0513-87199031</w:t>
      </w:r>
      <w:r>
        <w:rPr>
          <w:rFonts w:hint="eastAsia" w:ascii="宋体" w:hAnsi="宋体" w:eastAsia="宋体"/>
          <w:color w:val="000000"/>
          <w:sz w:val="28"/>
          <w:szCs w:val="28"/>
          <w:highlight w:val="none"/>
          <w:lang w:val="en-US" w:eastAsia="zh-CN"/>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2.项目联系方式</w:t>
      </w:r>
      <w:r>
        <w:rPr>
          <w:rFonts w:ascii="宋体" w:hAnsi="宋体"/>
          <w:color w:val="000000"/>
          <w:sz w:val="28"/>
          <w:szCs w:val="28"/>
          <w:highlight w:val="none"/>
        </w:rPr>
      </w:r>
      <w:r/>
    </w:p>
    <w:p>
      <w:pPr>
        <w:pStyle w:val="1000"/>
        <w:ind w:firstLine="112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征集</w:t>
      </w:r>
      <w:r>
        <w:rPr>
          <w:rFonts w:ascii="宋体" w:hAnsi="宋体"/>
          <w:color w:val="000000"/>
          <w:sz w:val="28"/>
          <w:szCs w:val="28"/>
          <w:highlight w:val="none"/>
        </w:rPr>
        <w:t xml:space="preserve">文件</w:t>
      </w:r>
      <w:r>
        <w:rPr>
          <w:rFonts w:hint="eastAsia" w:ascii="宋体" w:hAnsi="宋体"/>
          <w:color w:val="000000"/>
          <w:sz w:val="28"/>
          <w:szCs w:val="28"/>
          <w:highlight w:val="none"/>
        </w:rPr>
        <w:t xml:space="preserve">联系人</w:t>
      </w:r>
      <w:r>
        <w:rPr>
          <w:rFonts w:ascii="宋体" w:hAnsi="宋体"/>
          <w:color w:val="000000"/>
          <w:sz w:val="28"/>
          <w:szCs w:val="28"/>
          <w:highlight w:val="none"/>
        </w:rPr>
        <w:t xml:space="preserve">: </w:t>
      </w:r>
      <w:r>
        <w:rPr>
          <w:rFonts w:hint="eastAsia" w:ascii="宋体" w:hAnsi="宋体"/>
          <w:color w:val="000000"/>
          <w:sz w:val="28"/>
          <w:szCs w:val="28"/>
          <w:highlight w:val="none"/>
          <w:lang w:eastAsia="zh-CN"/>
        </w:rPr>
        <w:t xml:space="preserve">龚骁璐</w:t>
      </w:r>
      <w:r>
        <w:rPr>
          <w:rFonts w:ascii="宋体" w:hAnsi="宋体"/>
          <w:color w:val="000000"/>
          <w:sz w:val="28"/>
          <w:szCs w:val="28"/>
          <w:highlight w:val="none"/>
        </w:rPr>
        <w:t xml:space="preserve">（0513-</w:t>
      </w:r>
      <w:r>
        <w:rPr>
          <w:rFonts w:hint="eastAsia" w:ascii="宋体" w:hAnsi="宋体"/>
          <w:color w:val="000000"/>
          <w:sz w:val="28"/>
          <w:szCs w:val="28"/>
          <w:highlight w:val="none"/>
        </w:rPr>
        <w:t xml:space="preserve">87620882</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112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项目开标人：</w:t>
      </w:r>
      <w:r>
        <w:rPr>
          <w:rFonts w:hint="eastAsia" w:ascii="宋体" w:hAnsi="宋体"/>
          <w:color w:val="000000"/>
          <w:sz w:val="28"/>
          <w:szCs w:val="28"/>
          <w:highlight w:val="none"/>
          <w:lang w:eastAsia="zh-CN"/>
        </w:rPr>
        <w:t xml:space="preserve">陈宇航（</w:t>
      </w:r>
      <w:r>
        <w:rPr>
          <w:rFonts w:ascii="宋体" w:hAnsi="宋体"/>
          <w:color w:val="000000"/>
          <w:sz w:val="28"/>
          <w:szCs w:val="28"/>
          <w:highlight w:val="none"/>
        </w:rPr>
        <w:t xml:space="preserve">0513-</w:t>
      </w:r>
      <w:r>
        <w:rPr>
          <w:rFonts w:hint="eastAsia" w:ascii="宋体" w:hAnsi="宋体"/>
          <w:color w:val="000000"/>
          <w:sz w:val="28"/>
          <w:szCs w:val="28"/>
          <w:highlight w:val="none"/>
        </w:rPr>
        <w:t xml:space="preserve">87620882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      </w:t>
      </w:r>
      <w:r>
        <w:rPr>
          <w:rFonts w:ascii="宋体" w:hAnsi="宋体" w:eastAsia="宋体"/>
          <w:color w:val="000000"/>
          <w:sz w:val="28"/>
          <w:szCs w:val="28"/>
          <w:highlight w:val="none"/>
          <w:lang w:val="en-US" w:eastAsia="zh-CN"/>
        </w:rPr>
      </w:r>
      <w:r/>
    </w:p>
    <w:p>
      <w:pPr>
        <w:pStyle w:val="1000"/>
        <w:ind w:firstLine="560"/>
        <w:jc w:val="left"/>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软件</w:t>
      </w:r>
      <w:r>
        <w:rPr>
          <w:rFonts w:hint="eastAsia" w:ascii="宋体" w:hAnsi="宋体"/>
          <w:color w:val="000000"/>
          <w:sz w:val="28"/>
          <w:szCs w:val="28"/>
          <w:highlight w:val="none"/>
        </w:rPr>
        <w:t xml:space="preserve">技术支持</w:t>
      </w:r>
      <w:r>
        <w:rPr>
          <w:rFonts w:ascii="宋体" w:hAnsi="宋体"/>
          <w:color w:val="000000"/>
          <w:sz w:val="28"/>
          <w:szCs w:val="28"/>
          <w:highlight w:val="none"/>
        </w:rPr>
        <w:t xml:space="preserve">人员：</w:t>
      </w:r>
      <w:r>
        <w:rPr>
          <w:rFonts w:hint="eastAsia" w:ascii="宋体" w:hAnsi="宋体"/>
          <w:color w:val="000000"/>
          <w:sz w:val="28"/>
          <w:szCs w:val="28"/>
          <w:highlight w:val="none"/>
        </w:rPr>
        <w:t xml:space="preserve">0519-86722801、0519-86722806</w:t>
      </w:r>
      <w:r>
        <w:rPr>
          <w:rFonts w:hint="eastAsia" w:ascii="宋体" w:hAnsi="宋体"/>
          <w:color w:val="000000"/>
          <w:sz w:val="28"/>
          <w:szCs w:val="28"/>
          <w:highlight w:val="none"/>
        </w:rPr>
      </w:r>
      <w:r/>
    </w:p>
    <w:p>
      <w:pPr>
        <w:pStyle w:val="1000"/>
        <w:ind w:firstLine="560"/>
        <w:jc w:val="both"/>
        <w:rPr>
          <w:rFonts w:ascii="宋体" w:hAnsi="宋体"/>
          <w:bCs/>
          <w:color w:val="000000"/>
          <w:sz w:val="36"/>
          <w:szCs w:val="36"/>
          <w:highlight w:val="none"/>
        </w:rPr>
      </w:pPr>
      <w:r>
        <w:rPr>
          <w:rFonts w:hint="eastAsia" w:ascii="宋体" w:hAnsi="宋体"/>
          <w:sz w:val="28"/>
          <w:szCs w:val="28"/>
          <w:highlight w:val="none"/>
          <w:lang w:val="en-US" w:eastAsia="zh-CN"/>
        </w:rPr>
        <w:t xml:space="preserve">4.</w:t>
      </w:r>
      <w:r>
        <w:rPr>
          <w:rFonts w:hint="eastAsia" w:ascii="宋体" w:hAnsi="宋体"/>
          <w:sz w:val="28"/>
          <w:szCs w:val="28"/>
          <w:highlight w:val="none"/>
        </w:rPr>
        <w:t xml:space="preserve">CA</w:t>
      </w:r>
      <w:r>
        <w:rPr>
          <w:rFonts w:hint="eastAsia" w:ascii="宋体" w:hAnsi="宋体"/>
          <w:sz w:val="28"/>
          <w:szCs w:val="28"/>
          <w:highlight w:val="none"/>
          <w:lang w:eastAsia="zh-CN"/>
        </w:rPr>
        <w:t xml:space="preserve">数字证书办理</w:t>
      </w:r>
      <w:r>
        <w:rPr>
          <w:rFonts w:hint="eastAsia" w:ascii="宋体" w:hAnsi="宋体"/>
          <w:sz w:val="28"/>
          <w:szCs w:val="28"/>
          <w:highlight w:val="none"/>
        </w:rPr>
        <w:t xml:space="preserve">：0513-59001215</w:t>
      </w:r>
      <w:r>
        <w:rPr>
          <w:rFonts w:ascii="宋体" w:hAnsi="宋体"/>
          <w:sz w:val="28"/>
          <w:szCs w:val="28"/>
          <w:highlight w:val="none"/>
        </w:rPr>
        <w:t xml:space="preserve">。</w:t>
      </w: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lang w:val="en-US" w:eastAsia="zh-CN"/>
        </w:rPr>
        <w:t xml:space="preserve">             </w:t>
      </w:r>
      <w:r>
        <w:rPr>
          <w:rFonts w:hint="eastAsia" w:ascii="宋体" w:hAnsi="宋体"/>
          <w:bCs/>
          <w:color w:val="000000"/>
          <w:sz w:val="36"/>
          <w:szCs w:val="36"/>
          <w:highlight w:val="none"/>
        </w:rPr>
        <w:t xml:space="preserve">第二部分  供应商须知</w:t>
      </w:r>
      <w:r>
        <w:rPr>
          <w:rFonts w:ascii="宋体" w:hAnsi="宋体"/>
          <w:bCs/>
          <w:color w:val="000000"/>
          <w:sz w:val="36"/>
          <w:szCs w:val="36"/>
          <w:highlight w:val="none"/>
        </w:rPr>
      </w:r>
      <w:r/>
    </w:p>
    <w:p>
      <w:pPr>
        <w:pStyle w:val="1003"/>
        <w:spacing w:before="0" w:after="0" w:line="500" w:lineRule="exact"/>
        <w:rPr>
          <w:rFonts w:ascii="宋体" w:hAnsi="宋体"/>
          <w:color w:val="000000"/>
          <w:sz w:val="28"/>
          <w:szCs w:val="28"/>
          <w:highlight w:val="none"/>
        </w:rPr>
      </w:pPr>
      <w:r/>
      <w:bookmarkStart w:id="4" w:name="_Toc20823275"/>
      <w:r/>
      <w:bookmarkStart w:id="5" w:name="_Toc120614214"/>
      <w:r/>
      <w:bookmarkStart w:id="6" w:name="_Toc16938519"/>
      <w:r/>
      <w:bookmarkStart w:id="7" w:name="_Toc513029203"/>
      <w:r>
        <w:rPr>
          <w:rFonts w:ascii="宋体" w:hAnsi="宋体"/>
          <w:color w:val="000000"/>
          <w:sz w:val="28"/>
          <w:szCs w:val="28"/>
          <w:highlight w:val="none"/>
        </w:rPr>
        <w:t xml:space="preserve">（一）总则</w:t>
      </w:r>
      <w:bookmarkEnd w:id="4"/>
      <w:r/>
      <w:bookmarkEnd w:id="5"/>
      <w:r/>
      <w:bookmarkEnd w:id="6"/>
      <w:r/>
      <w:bookmarkEnd w:id="7"/>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8" w:name="_Hlt16619475"/>
      <w:r/>
      <w:bookmarkEnd w:id="8"/>
      <w:r/>
      <w:bookmarkStart w:id="9" w:name="_Toc458694821"/>
      <w:r/>
      <w:bookmarkStart w:id="10" w:name="_Toc513029204"/>
      <w:r/>
      <w:bookmarkStart w:id="11" w:name="_Toc16938520"/>
      <w:r/>
      <w:bookmarkStart w:id="12" w:name="_Toc20823276"/>
      <w:r>
        <w:rPr>
          <w:rFonts w:ascii="宋体" w:hAnsi="宋体" w:eastAsia="宋体"/>
          <w:color w:val="000000"/>
          <w:sz w:val="28"/>
          <w:szCs w:val="28"/>
          <w:highlight w:val="none"/>
        </w:rPr>
        <w:t xml:space="preserve">1</w:t>
      </w:r>
      <w:bookmarkEnd w:id="9"/>
      <w:r>
        <w:rPr>
          <w:rFonts w:ascii="宋体" w:hAnsi="宋体" w:eastAsia="宋体"/>
          <w:color w:val="000000"/>
          <w:sz w:val="28"/>
          <w:szCs w:val="28"/>
          <w:highlight w:val="none"/>
        </w:rPr>
        <w:t xml:space="preserve">.</w:t>
      </w:r>
      <w:r>
        <w:rPr>
          <w:rFonts w:hint="eastAsia" w:ascii="宋体" w:hAnsi="宋体" w:eastAsia="宋体"/>
          <w:color w:val="000000"/>
          <w:sz w:val="28"/>
          <w:szCs w:val="28"/>
          <w:highlight w:val="none"/>
        </w:rPr>
        <w:t xml:space="preserve">采购</w:t>
      </w:r>
      <w:r>
        <w:rPr>
          <w:rFonts w:ascii="宋体" w:hAnsi="宋体" w:eastAsia="宋体"/>
          <w:color w:val="000000"/>
          <w:sz w:val="28"/>
          <w:szCs w:val="28"/>
          <w:highlight w:val="none"/>
        </w:rPr>
        <w:t xml:space="preserve">方式</w:t>
      </w:r>
      <w:bookmarkEnd w:id="10"/>
      <w:r/>
      <w:bookmarkEnd w:id="11"/>
      <w:r/>
      <w:bookmarkEnd w:id="12"/>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1.1 本次</w:t>
      </w:r>
      <w:r>
        <w:rPr>
          <w:rFonts w:hint="eastAsia" w:ascii="宋体" w:hAnsi="宋体"/>
          <w:color w:val="000000"/>
          <w:sz w:val="28"/>
          <w:szCs w:val="28"/>
          <w:highlight w:val="none"/>
        </w:rPr>
        <w:t xml:space="preserve">项目采用封闭式框架协议采购方式</w:t>
      </w:r>
      <w:r>
        <w:rPr>
          <w:rFonts w:ascii="宋体" w:hAnsi="宋体"/>
          <w:color w:val="000000"/>
          <w:sz w:val="28"/>
          <w:szCs w:val="28"/>
          <w:highlight w:val="none"/>
        </w:rPr>
        <w:t xml:space="preserve">，本</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仅适用于</w:t>
      </w:r>
      <w:r>
        <w:rPr>
          <w:rFonts w:hint="eastAsia" w:ascii="宋体" w:hAnsi="宋体"/>
          <w:color w:val="000000"/>
          <w:sz w:val="28"/>
          <w:szCs w:val="28"/>
          <w:highlight w:val="none"/>
        </w:rPr>
        <w:t xml:space="preserve">征集</w:t>
      </w:r>
      <w:r>
        <w:rPr>
          <w:rFonts w:ascii="宋体" w:hAnsi="宋体"/>
          <w:color w:val="000000"/>
          <w:sz w:val="28"/>
          <w:szCs w:val="28"/>
          <w:highlight w:val="none"/>
        </w:rPr>
        <w:t xml:space="preserve">公告中所述项目。</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13" w:name="_Toc20823277"/>
      <w:r/>
      <w:bookmarkStart w:id="14" w:name="_Toc16938521"/>
      <w:r/>
      <w:bookmarkStart w:id="15" w:name="_Toc513029205"/>
      <w:r>
        <w:rPr>
          <w:rFonts w:ascii="宋体" w:hAnsi="宋体" w:eastAsia="宋体"/>
          <w:color w:val="000000"/>
          <w:sz w:val="28"/>
          <w:szCs w:val="28"/>
          <w:highlight w:val="none"/>
        </w:rPr>
        <w:t xml:space="preserve">2.合格的</w:t>
      </w:r>
      <w:bookmarkEnd w:id="13"/>
      <w:r/>
      <w:bookmarkEnd w:id="14"/>
      <w:r/>
      <w:bookmarkEnd w:id="15"/>
      <w:r>
        <w:rPr>
          <w:rFonts w:hint="eastAsia" w:ascii="宋体" w:hAnsi="宋体" w:eastAsia="宋体"/>
          <w:color w:val="000000"/>
          <w:sz w:val="28"/>
          <w:szCs w:val="28"/>
          <w:highlight w:val="none"/>
        </w:rPr>
        <w:t xml:space="preserve">供应商</w:t>
      </w:r>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2.1满足</w:t>
      </w:r>
      <w:r>
        <w:rPr>
          <w:rFonts w:hint="eastAsia" w:ascii="宋体" w:hAnsi="宋体"/>
          <w:color w:val="000000"/>
          <w:sz w:val="28"/>
          <w:szCs w:val="28"/>
          <w:highlight w:val="none"/>
        </w:rPr>
        <w:t xml:space="preserve">征集公告</w:t>
      </w:r>
      <w:r>
        <w:rPr>
          <w:rFonts w:ascii="宋体" w:hAnsi="宋体"/>
          <w:color w:val="000000"/>
          <w:sz w:val="28"/>
          <w:szCs w:val="28"/>
          <w:highlight w:val="none"/>
        </w:rPr>
        <w:t xml:space="preserve">中供应商的资格要求的规定。</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 满足本文件实质性条款的规定。</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16" w:name="_Toc513029206"/>
      <w:r/>
      <w:bookmarkStart w:id="17" w:name="_Toc16938522"/>
      <w:r/>
      <w:bookmarkStart w:id="18" w:name="_Toc20823278"/>
      <w:r>
        <w:rPr>
          <w:rFonts w:ascii="宋体" w:hAnsi="宋体" w:eastAsia="宋体"/>
          <w:color w:val="000000"/>
          <w:sz w:val="28"/>
          <w:szCs w:val="28"/>
          <w:highlight w:val="none"/>
        </w:rPr>
        <w:t xml:space="preserve">3.适用法律</w:t>
      </w:r>
      <w:bookmarkEnd w:id="16"/>
      <w:r/>
      <w:bookmarkEnd w:id="17"/>
      <w:r/>
      <w:bookmarkEnd w:id="18"/>
      <w:r>
        <w:rPr>
          <w:rFonts w:ascii="宋体" w:hAnsi="宋体" w:eastAsia="宋体"/>
          <w:b w:val="0"/>
          <w:bCs/>
          <w:color w:val="000000"/>
          <w:sz w:val="28"/>
          <w:szCs w:val="28"/>
          <w:highlight w:val="none"/>
        </w:rPr>
      </w:r>
      <w:r/>
    </w:p>
    <w:p>
      <w:pPr>
        <w:pStyle w:val="1000"/>
        <w:ind w:firstLine="490"/>
        <w:spacing w:line="500" w:lineRule="exact"/>
        <w:rPr>
          <w:rFonts w:ascii="宋体" w:hAnsi="宋体"/>
          <w:color w:val="000000"/>
          <w:sz w:val="28"/>
          <w:szCs w:val="28"/>
          <w:highlight w:val="none"/>
        </w:rPr>
      </w:pPr>
      <w:r>
        <w:rPr>
          <w:rFonts w:ascii="宋体" w:hAnsi="宋体"/>
          <w:color w:val="000000"/>
          <w:sz w:val="28"/>
          <w:szCs w:val="28"/>
          <w:highlight w:val="none"/>
        </w:rPr>
        <w:t xml:space="preserve">3.1 本次</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及由此产生的</w:t>
      </w:r>
      <w:r>
        <w:rPr>
          <w:rFonts w:hint="eastAsia" w:ascii="宋体" w:hAnsi="宋体"/>
          <w:color w:val="000000"/>
          <w:sz w:val="28"/>
          <w:szCs w:val="28"/>
          <w:highlight w:val="none"/>
        </w:rPr>
        <w:t xml:space="preserve">框架协议文本和采购</w:t>
      </w:r>
      <w:r>
        <w:rPr>
          <w:rFonts w:ascii="宋体" w:hAnsi="宋体"/>
          <w:color w:val="000000"/>
          <w:sz w:val="28"/>
          <w:szCs w:val="28"/>
          <w:highlight w:val="none"/>
        </w:rPr>
        <w:t xml:space="preserve">合同受中华人民共和国有关的法律法规制约和保护。</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19" w:name="_Toc462564067"/>
      <w:r/>
      <w:bookmarkStart w:id="20" w:name="_Toc16938523"/>
      <w:r/>
      <w:bookmarkStart w:id="21" w:name="_Toc513029207"/>
      <w:r/>
      <w:bookmarkStart w:id="22" w:name="_Toc20823279"/>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参加采购活动的</w:t>
      </w:r>
      <w:r>
        <w:rPr>
          <w:rFonts w:ascii="宋体" w:hAnsi="宋体" w:eastAsia="宋体"/>
          <w:color w:val="000000"/>
          <w:sz w:val="28"/>
          <w:szCs w:val="28"/>
          <w:highlight w:val="none"/>
        </w:rPr>
        <w:t xml:space="preserve">费用</w:t>
      </w:r>
      <w:bookmarkEnd w:id="19"/>
      <w:r/>
      <w:bookmarkEnd w:id="20"/>
      <w:r/>
      <w:bookmarkEnd w:id="21"/>
      <w:r/>
      <w:bookmarkEnd w:id="22"/>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4.1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应自行承担所有与参加</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有关的费用，无论</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过程中的做法和结果如何，</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在任何情况下均无义务和责任承担这些费用。</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4.2本次</w:t>
      </w:r>
      <w:r>
        <w:rPr>
          <w:rFonts w:hint="eastAsia" w:ascii="宋体" w:hAnsi="宋体"/>
          <w:color w:val="000000"/>
          <w:sz w:val="28"/>
          <w:szCs w:val="28"/>
          <w:highlight w:val="none"/>
        </w:rPr>
        <w:t xml:space="preserve">采购活动交易</w:t>
      </w:r>
      <w:r>
        <w:rPr>
          <w:rFonts w:ascii="宋体" w:hAnsi="宋体"/>
          <w:color w:val="000000"/>
          <w:sz w:val="28"/>
          <w:szCs w:val="28"/>
          <w:highlight w:val="none"/>
        </w:rPr>
        <w:t xml:space="preserve">中心和</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不收取标书工本费与中标服务费。</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rPr>
          <w:rFonts w:ascii="宋体" w:hAnsi="宋体" w:eastAsia="宋体"/>
          <w:color w:val="000000"/>
          <w:sz w:val="28"/>
          <w:szCs w:val="28"/>
          <w:highlight w:val="none"/>
        </w:rPr>
        <w:t xml:space="preserve">5.</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的约束力</w:t>
      </w:r>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5.1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一旦参加本项目采购活动，即被认为接受了本</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的规定和约束。</w:t>
      </w:r>
      <w:r>
        <w:rPr>
          <w:rFonts w:ascii="宋体" w:hAnsi="宋体"/>
          <w:color w:val="000000"/>
          <w:sz w:val="28"/>
          <w:szCs w:val="28"/>
          <w:highlight w:val="none"/>
        </w:rPr>
      </w:r>
      <w:r/>
    </w:p>
    <w:p>
      <w:pPr>
        <w:pStyle w:val="1003"/>
        <w:spacing w:before="0" w:after="0" w:line="500" w:lineRule="exact"/>
        <w:rPr>
          <w:rFonts w:ascii="宋体" w:hAnsi="宋体"/>
          <w:color w:val="000000"/>
          <w:sz w:val="28"/>
          <w:szCs w:val="28"/>
          <w:highlight w:val="none"/>
        </w:rPr>
      </w:pPr>
      <w:r/>
      <w:bookmarkStart w:id="23" w:name="_Toc120614215"/>
      <w:r/>
      <w:bookmarkStart w:id="24" w:name="_Toc16938525"/>
      <w:r/>
      <w:bookmarkStart w:id="25" w:name="_Toc20823281"/>
      <w:r/>
      <w:bookmarkStart w:id="26" w:name="_Toc513029209"/>
      <w:r>
        <w:rPr>
          <w:rFonts w:ascii="宋体" w:hAnsi="宋体"/>
          <w:color w:val="000000"/>
          <w:sz w:val="28"/>
          <w:szCs w:val="28"/>
          <w:highlight w:val="none"/>
        </w:rPr>
        <w:t xml:space="preserve">（二）</w:t>
      </w:r>
      <w:bookmarkEnd w:id="23"/>
      <w:r/>
      <w:bookmarkEnd w:id="24"/>
      <w:r/>
      <w:bookmarkEnd w:id="25"/>
      <w:r/>
      <w:bookmarkEnd w:id="26"/>
      <w:r>
        <w:rPr>
          <w:rFonts w:hint="eastAsia" w:ascii="宋体" w:hAnsi="宋体"/>
          <w:color w:val="000000"/>
          <w:sz w:val="28"/>
          <w:szCs w:val="28"/>
          <w:highlight w:val="none"/>
        </w:rPr>
        <w:t xml:space="preserve">征集文件</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27" w:name="_Toc16938526"/>
      <w:r/>
      <w:bookmarkStart w:id="28" w:name="_Toc513029210"/>
      <w:r/>
      <w:bookmarkStart w:id="29" w:name="_Toc20823282"/>
      <w:r>
        <w:rPr>
          <w:rFonts w:ascii="宋体" w:hAnsi="宋体" w:eastAsia="宋体"/>
          <w:color w:val="000000"/>
          <w:sz w:val="28"/>
          <w:szCs w:val="28"/>
          <w:highlight w:val="none"/>
        </w:rPr>
        <w:t xml:space="preserve">1.</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构成</w:t>
      </w:r>
      <w:bookmarkEnd w:id="27"/>
      <w:r/>
      <w:bookmarkEnd w:id="28"/>
      <w:r/>
      <w:bookmarkEnd w:id="29"/>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由以下部分组成：</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（1）参加征集活动的邀请</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（2）供应商须知</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（3）项目需求</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（4）确定入围及成交供应商</w:t>
      </w:r>
      <w:r>
        <w:rPr>
          <w:rFonts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（5）响应文件格式</w:t>
      </w:r>
      <w:r>
        <w:rPr>
          <w:rFonts w:hint="eastAsia"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（6）合同签订与验收付款</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请仔细检查</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是否齐全，如有缺漏请立即与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中心联系解决。</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应认真阅读</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中所有的事项、格式、条款和规范等要求。按</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要求和规定编制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，并保证所提供的全部资料的真实性，以使其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作出实质性响应，否则其风险由</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自行承担。</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30" w:name="_Toc513029211"/>
      <w:r/>
      <w:bookmarkStart w:id="31" w:name="_Toc462564070"/>
      <w:r/>
      <w:bookmarkStart w:id="32" w:name="_Toc20823283"/>
      <w:r/>
      <w:bookmarkStart w:id="33" w:name="_Toc16938527"/>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的澄清</w:t>
      </w:r>
      <w:bookmarkEnd w:id="30"/>
      <w:r/>
      <w:bookmarkEnd w:id="31"/>
      <w:r/>
      <w:bookmarkEnd w:id="32"/>
      <w:r/>
      <w:bookmarkEnd w:id="33"/>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任何要求对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进行澄清的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，应在</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截止期十日前按</w:t>
      </w:r>
      <w:r>
        <w:rPr>
          <w:rFonts w:hint="eastAsia" w:ascii="宋体" w:hAnsi="宋体"/>
          <w:color w:val="000000"/>
          <w:sz w:val="28"/>
          <w:szCs w:val="28"/>
          <w:highlight w:val="none"/>
        </w:rPr>
        <w:t xml:space="preserve">征集公告</w:t>
      </w:r>
      <w:r>
        <w:rPr>
          <w:rFonts w:ascii="宋体" w:hAnsi="宋体"/>
          <w:color w:val="000000"/>
          <w:sz w:val="28"/>
          <w:szCs w:val="28"/>
          <w:highlight w:val="none"/>
        </w:rPr>
        <w:t xml:space="preserve">中的通讯地址，以书面形式通知</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有权对发出的</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进行必要的澄清或修改</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视情组织答疑会</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34" w:name="_Toc462564071"/>
      <w:r/>
      <w:bookmarkStart w:id="35" w:name="_Toc20823284"/>
      <w:r/>
      <w:bookmarkStart w:id="36" w:name="_Toc16938528"/>
      <w:r/>
      <w:bookmarkStart w:id="37" w:name="_Toc513029212"/>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的修改</w:t>
      </w:r>
      <w:bookmarkEnd w:id="34"/>
      <w:r/>
      <w:bookmarkEnd w:id="35"/>
      <w:r/>
      <w:bookmarkEnd w:id="36"/>
      <w:r/>
      <w:bookmarkEnd w:id="37"/>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3.1</w:t>
      </w:r>
      <w:r>
        <w:rPr>
          <w:rFonts w:ascii="宋体" w:hAnsi="宋体"/>
          <w:color w:val="000000"/>
          <w:sz w:val="28"/>
          <w:szCs w:val="28"/>
          <w:highlight w:val="none"/>
        </w:rPr>
        <w:t xml:space="preserve"> 在</w:t>
      </w:r>
      <w:r>
        <w:rPr>
          <w:rFonts w:hint="eastAsia" w:ascii="宋体" w:hAnsi="宋体"/>
          <w:color w:val="000000"/>
          <w:sz w:val="28"/>
          <w:szCs w:val="28"/>
          <w:highlight w:val="none"/>
        </w:rPr>
        <w:t xml:space="preserve">响应截止</w:t>
      </w:r>
      <w:r>
        <w:rPr>
          <w:rFonts w:ascii="宋体" w:hAnsi="宋体"/>
          <w:color w:val="000000"/>
          <w:sz w:val="28"/>
          <w:szCs w:val="28"/>
          <w:highlight w:val="none"/>
        </w:rPr>
        <w:t xml:space="preserve">时间前，</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可以对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进行修改。</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3.2 </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有权按照法定的要求推迟</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截止日期和开标日期。</w:t>
      </w:r>
      <w:r>
        <w:rPr>
          <w:rFonts w:ascii="宋体" w:hAnsi="宋体"/>
          <w:color w:val="000000"/>
          <w:sz w:val="28"/>
          <w:szCs w:val="28"/>
          <w:highlight w:val="none"/>
        </w:rPr>
      </w:r>
      <w:r/>
    </w:p>
    <w:p>
      <w:pPr>
        <w:pStyle w:val="1037"/>
        <w:ind w:firstLine="560"/>
        <w:rPr>
          <w:rFonts w:hint="eastAsia" w:ascii="宋体" w:hAnsi="宋体" w:eastAsia="宋体"/>
          <w:color w:val="000000"/>
          <w:sz w:val="28"/>
          <w:szCs w:val="28"/>
          <w:highlight w:val="none"/>
        </w:rPr>
      </w:pPr>
      <w:r>
        <w:rPr>
          <w:rFonts w:ascii="宋体" w:hAnsi="宋体"/>
          <w:bCs/>
          <w:color w:val="000000"/>
          <w:sz w:val="28"/>
          <w:szCs w:val="28"/>
          <w:highlight w:val="none"/>
        </w:rPr>
        <w:t xml:space="preserve">3.3 </w:t>
      </w:r>
      <w:r>
        <w:rPr>
          <w:rFonts w:hint="eastAsia" w:ascii="宋体" w:hAnsi="宋体" w:eastAsia="宋体"/>
          <w:color w:val="000000"/>
          <w:sz w:val="28"/>
          <w:szCs w:val="28"/>
          <w:highlight w:val="none"/>
        </w:rPr>
        <w:t xml:space="preserve">有关本次封闭式框架协议采购的事项若存在变动或修改，敬请及时关注“江苏政府采购网”发布的信息更正公告。</w:t>
      </w:r>
      <w:r>
        <w:rPr>
          <w:rFonts w:hint="eastAsia" w:ascii="宋体" w:hAnsi="宋体" w:eastAsia="宋体"/>
          <w:color w:val="000000"/>
          <w:sz w:val="28"/>
          <w:szCs w:val="28"/>
          <w:highlight w:val="none"/>
        </w:rPr>
      </w:r>
      <w:r/>
    </w:p>
    <w:p>
      <w:pPr>
        <w:pStyle w:val="1003"/>
        <w:spacing w:before="0" w:after="0" w:line="500" w:lineRule="exact"/>
        <w:rPr>
          <w:rFonts w:ascii="宋体" w:hAnsi="宋体"/>
          <w:color w:val="000000"/>
          <w:sz w:val="28"/>
          <w:szCs w:val="28"/>
          <w:highlight w:val="none"/>
        </w:rPr>
      </w:pPr>
      <w:r/>
      <w:bookmarkStart w:id="38" w:name="_Toc462564072"/>
      <w:r/>
      <w:bookmarkStart w:id="39" w:name="_Toc513029213"/>
      <w:r/>
      <w:bookmarkStart w:id="40" w:name="_Toc120614216"/>
      <w:r/>
      <w:bookmarkStart w:id="41" w:name="_Toc16938529"/>
      <w:r/>
      <w:bookmarkStart w:id="42" w:name="_Toc20823285"/>
      <w:r>
        <w:rPr>
          <w:rFonts w:ascii="宋体" w:hAnsi="宋体"/>
          <w:color w:val="000000"/>
          <w:sz w:val="28"/>
          <w:szCs w:val="28"/>
          <w:highlight w:val="none"/>
        </w:rPr>
        <w:t xml:space="preserve">（三）</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的编制</w:t>
      </w:r>
      <w:bookmarkEnd w:id="38"/>
      <w:r/>
      <w:bookmarkEnd w:id="39"/>
      <w:r/>
      <w:bookmarkEnd w:id="40"/>
      <w:r/>
      <w:bookmarkEnd w:id="41"/>
      <w:r/>
      <w:bookmarkEnd w:id="42"/>
      <w:r>
        <w:rPr>
          <w:rFonts w:ascii="宋体" w:hAnsi="宋体"/>
          <w:color w:val="000000"/>
          <w:sz w:val="28"/>
          <w:szCs w:val="28"/>
          <w:highlight w:val="none"/>
        </w:rPr>
      </w:r>
      <w:r/>
    </w:p>
    <w:p>
      <w:pPr>
        <w:pStyle w:val="1004"/>
        <w:jc w:val="both"/>
        <w:spacing w:line="500" w:lineRule="exact"/>
        <w:rPr>
          <w:rFonts w:ascii="宋体" w:hAnsi="宋体" w:eastAsia="宋体"/>
          <w:bCs/>
          <w:color w:val="000000"/>
          <w:sz w:val="28"/>
          <w:szCs w:val="28"/>
          <w:highlight w:val="none"/>
        </w:rPr>
      </w:pPr>
      <w:r/>
      <w:bookmarkStart w:id="43" w:name="_Toc16938530"/>
      <w:r/>
      <w:bookmarkStart w:id="44" w:name="_Toc462564073"/>
      <w:r/>
      <w:bookmarkStart w:id="45" w:name="_Toc20823286"/>
      <w:r/>
      <w:bookmarkStart w:id="46" w:name="_Toc513029214"/>
      <w:r>
        <w:rPr>
          <w:rFonts w:ascii="宋体" w:hAnsi="宋体" w:eastAsia="宋体"/>
          <w:color w:val="000000"/>
          <w:sz w:val="28"/>
          <w:szCs w:val="28"/>
          <w:highlight w:val="none"/>
        </w:rPr>
        <w:t xml:space="preserve">1.</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的语言及度量衡单位</w:t>
      </w:r>
      <w:bookmarkEnd w:id="43"/>
      <w:r/>
      <w:bookmarkEnd w:id="44"/>
      <w:r/>
      <w:bookmarkEnd w:id="45"/>
      <w:r/>
      <w:bookmarkEnd w:id="46"/>
      <w:r>
        <w:rPr>
          <w:rFonts w:ascii="宋体" w:hAnsi="宋体" w:eastAsia="宋体"/>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提交的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以及</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与</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就有关投标的所有来往通知、函件和文件均应使用</w:t>
      </w:r>
      <w:r>
        <w:rPr>
          <w:rFonts w:ascii="宋体" w:hAnsi="宋体"/>
          <w:bCs/>
          <w:color w:val="000000"/>
          <w:sz w:val="28"/>
          <w:szCs w:val="28"/>
          <w:highlight w:val="none"/>
        </w:rPr>
        <w:t xml:space="preserve">简体中文</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除技术性能另有规定外，</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所使用的度量衡单位，均须采用国家法定计量单位。</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47" w:name="_Toc462564074"/>
      <w:r/>
      <w:bookmarkStart w:id="48" w:name="_Toc513029215"/>
      <w:r/>
      <w:bookmarkStart w:id="49" w:name="_Toc20823287"/>
      <w:r/>
      <w:bookmarkStart w:id="50" w:name="_Toc16938531"/>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构成</w:t>
      </w:r>
      <w:bookmarkEnd w:id="47"/>
      <w:r/>
      <w:bookmarkEnd w:id="48"/>
      <w:r/>
      <w:bookmarkEnd w:id="49"/>
      <w:r/>
      <w:bookmarkEnd w:id="50"/>
      <w:r>
        <w:rPr>
          <w:rFonts w:ascii="宋体" w:hAnsi="宋体" w:eastAsia="宋体"/>
          <w:b w:val="0"/>
          <w:bCs/>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编写的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应包括资格审查证明材料文件、商务技术标文件、价格标文件。供应商按“第五部分 </w:t>
      </w:r>
      <w:r>
        <w:rPr>
          <w:rFonts w:hint="eastAsia" w:ascii="宋体" w:hAnsi="宋体"/>
          <w:color w:val="000000"/>
          <w:sz w:val="28"/>
          <w:szCs w:val="28"/>
          <w:highlight w:val="none"/>
        </w:rPr>
        <w:t xml:space="preserve">响应文件格式</w:t>
      </w:r>
      <w:r>
        <w:rPr>
          <w:rFonts w:ascii="宋体" w:hAnsi="宋体"/>
          <w:color w:val="000000"/>
          <w:sz w:val="28"/>
          <w:szCs w:val="28"/>
          <w:highlight w:val="none"/>
        </w:rPr>
        <w:t xml:space="preserve">”要求编写</w:t>
      </w:r>
      <w:r>
        <w:rPr>
          <w:rFonts w:hint="eastAsia" w:ascii="宋体" w:hAnsi="宋体"/>
          <w:color w:val="000000"/>
          <w:sz w:val="28"/>
          <w:szCs w:val="28"/>
          <w:highlight w:val="none"/>
        </w:rPr>
        <w:t xml:space="preserve">响应文件。</w:t>
      </w:r>
      <w:r>
        <w:rPr>
          <w:rFonts w:hint="eastAsia"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2.2如标书制作工具中格式和内容与“江苏政府采购网”发布的征集文件不一致，请以“江苏政府采购网”发布的征集文件为准。</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51" w:name="_Hlt26668975"/>
      <w:r/>
      <w:bookmarkEnd w:id="51"/>
      <w:r/>
      <w:bookmarkStart w:id="52" w:name="_Hlt26670360"/>
      <w:r/>
      <w:bookmarkEnd w:id="52"/>
      <w:r/>
      <w:bookmarkStart w:id="53" w:name="_Toc49090511"/>
      <w:r/>
      <w:bookmarkStart w:id="54" w:name="_Toc14577360"/>
      <w:r/>
      <w:bookmarkStart w:id="55" w:name="_Hlt26954838"/>
      <w:r/>
      <w:bookmarkEnd w:id="55"/>
      <w:r>
        <w:rPr>
          <w:rFonts w:ascii="宋体" w:hAnsi="宋体" w:eastAsia="宋体"/>
          <w:color w:val="000000"/>
          <w:sz w:val="28"/>
          <w:szCs w:val="28"/>
          <w:highlight w:val="none"/>
        </w:rPr>
        <w:t xml:space="preserve">3.</w:t>
      </w:r>
      <w:bookmarkEnd w:id="53"/>
      <w:r/>
      <w:bookmarkEnd w:id="54"/>
      <w:r>
        <w:rPr>
          <w:rFonts w:hint="eastAsia" w:ascii="宋体" w:hAnsi="宋体" w:eastAsia="宋体"/>
          <w:color w:val="000000"/>
          <w:sz w:val="28"/>
          <w:szCs w:val="28"/>
          <w:highlight w:val="none"/>
        </w:rPr>
        <w:t xml:space="preserve">响应有效期</w:t>
      </w:r>
      <w:r>
        <w:rPr>
          <w:rFonts w:ascii="宋体" w:hAnsi="宋体" w:eastAsia="宋体"/>
          <w:b w:val="0"/>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3.1</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为</w:t>
      </w:r>
      <w:r>
        <w:rPr>
          <w:rFonts w:hint="eastAsia" w:ascii="宋体" w:hAnsi="宋体"/>
          <w:bCs/>
          <w:color w:val="000000"/>
          <w:sz w:val="28"/>
          <w:szCs w:val="28"/>
          <w:highlight w:val="none"/>
        </w:rPr>
        <w:t xml:space="preserve">交易中心</w:t>
      </w:r>
      <w:r>
        <w:rPr>
          <w:rFonts w:ascii="宋体" w:hAnsi="宋体"/>
          <w:bCs/>
          <w:color w:val="000000"/>
          <w:sz w:val="28"/>
          <w:szCs w:val="28"/>
          <w:highlight w:val="none"/>
        </w:rPr>
        <w:t xml:space="preserve">规定的开标之日后</w:t>
      </w:r>
      <w:r>
        <w:rPr>
          <w:rFonts w:ascii="宋体" w:hAnsi="宋体"/>
          <w:b/>
          <w:color w:val="000000"/>
          <w:sz w:val="28"/>
          <w:szCs w:val="28"/>
          <w:highlight w:val="none"/>
          <w:u w:val="single"/>
        </w:rPr>
        <w:t xml:space="preserve">六十（60）天</w:t>
      </w: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比规定短的将被视为非响应性投标而予以拒绝。</w:t>
      </w:r>
      <w:r>
        <w:rPr>
          <w:rFonts w:ascii="宋体" w:hAnsi="宋体"/>
          <w:bCs/>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响应有效期</w:t>
      </w:r>
      <w:r>
        <w:rPr>
          <w:rFonts w:ascii="宋体" w:hAnsi="宋体" w:eastAsia="宋体"/>
          <w:color w:val="000000"/>
          <w:sz w:val="28"/>
          <w:szCs w:val="28"/>
          <w:highlight w:val="none"/>
        </w:rPr>
        <w:t xml:space="preserve">的延长</w:t>
      </w:r>
      <w:r>
        <w:rPr>
          <w:rFonts w:ascii="宋体" w:hAnsi="宋体" w:eastAsia="宋体"/>
          <w:b w:val="0"/>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4.1在特殊情况下，</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于原</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满之前，可向</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提出延长</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的要求。这种要求与答复均应采用书面形式。</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可以拒绝</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的这一要求而放弃投标，同意延长</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的</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既不能要求也不允许修改其</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w:t>
      </w:r>
      <w:r>
        <w:rPr>
          <w:rFonts w:ascii="宋体" w:hAnsi="宋体"/>
          <w:color w:val="000000"/>
          <w:sz w:val="28"/>
          <w:szCs w:val="28"/>
          <w:highlight w:val="none"/>
        </w:rPr>
        <w:t xml:space="preserve">受</w:t>
      </w:r>
      <w:r>
        <w:rPr>
          <w:rFonts w:hint="eastAsia" w:ascii="宋体" w:hAnsi="宋体"/>
          <w:color w:val="000000"/>
          <w:sz w:val="28"/>
          <w:szCs w:val="28"/>
          <w:highlight w:val="none"/>
        </w:rPr>
        <w:t xml:space="preserve">响应有效期</w:t>
      </w:r>
      <w:r>
        <w:rPr>
          <w:rFonts w:ascii="宋体" w:hAnsi="宋体"/>
          <w:color w:val="000000"/>
          <w:sz w:val="28"/>
          <w:szCs w:val="28"/>
          <w:highlight w:val="none"/>
        </w:rPr>
        <w:t xml:space="preserve">约束的所有权利与义务均延长至新的有效期</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1003"/>
        <w:spacing w:before="0" w:after="0" w:line="500" w:lineRule="exact"/>
        <w:rPr>
          <w:rFonts w:ascii="宋体" w:hAnsi="宋体"/>
          <w:color w:val="000000"/>
          <w:sz w:val="28"/>
          <w:szCs w:val="28"/>
          <w:highlight w:val="none"/>
        </w:rPr>
      </w:pPr>
      <w:r/>
      <w:bookmarkStart w:id="56" w:name="_Toc16938540"/>
      <w:r/>
      <w:bookmarkStart w:id="57" w:name="_Toc120614217"/>
      <w:r/>
      <w:bookmarkStart w:id="58" w:name="_Toc513029224"/>
      <w:r/>
      <w:bookmarkStart w:id="59" w:name="_Hlt26954852"/>
      <w:r/>
      <w:bookmarkEnd w:id="59"/>
      <w:r/>
      <w:bookmarkStart w:id="60" w:name="_Hlt26954739"/>
      <w:r/>
      <w:bookmarkEnd w:id="60"/>
      <w:r/>
      <w:bookmarkStart w:id="61" w:name="_Toc20823296"/>
      <w:r>
        <w:rPr>
          <w:rFonts w:ascii="宋体" w:hAnsi="宋体"/>
          <w:color w:val="000000"/>
          <w:sz w:val="28"/>
          <w:szCs w:val="28"/>
          <w:highlight w:val="none"/>
        </w:rPr>
        <w:t xml:space="preserve">（四）</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的递交</w:t>
      </w:r>
      <w:bookmarkEnd w:id="56"/>
      <w:r/>
      <w:bookmarkEnd w:id="57"/>
      <w:r/>
      <w:bookmarkEnd w:id="58"/>
      <w:r/>
      <w:bookmarkEnd w:id="61"/>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62" w:name="_Toc20823297"/>
      <w:r/>
      <w:bookmarkStart w:id="63" w:name="_Toc462564084"/>
      <w:r/>
      <w:bookmarkStart w:id="64" w:name="_Toc16938541"/>
      <w:r/>
      <w:bookmarkStart w:id="65" w:name="_Toc513029225"/>
      <w:r>
        <w:rPr>
          <w:rFonts w:ascii="宋体" w:hAnsi="宋体" w:eastAsia="宋体"/>
          <w:color w:val="000000"/>
          <w:sz w:val="28"/>
          <w:szCs w:val="28"/>
          <w:highlight w:val="none"/>
        </w:rPr>
        <w:t xml:space="preserve">1.</w:t>
      </w:r>
      <w:bookmarkEnd w:id="62"/>
      <w:r/>
      <w:bookmarkEnd w:id="63"/>
      <w:r/>
      <w:bookmarkEnd w:id="64"/>
      <w:r/>
      <w:bookmarkEnd w:id="65"/>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的递交</w:t>
      </w:r>
      <w:r>
        <w:rPr>
          <w:rFonts w:ascii="宋体" w:hAnsi="宋体" w:eastAsia="宋体"/>
          <w:b w:val="0"/>
          <w:bCs/>
          <w:color w:val="000000"/>
          <w:sz w:val="28"/>
          <w:szCs w:val="28"/>
          <w:highlight w:val="none"/>
        </w:rPr>
      </w:r>
      <w:r/>
    </w:p>
    <w:p>
      <w:pPr>
        <w:pStyle w:val="1000"/>
        <w:ind w:firstLine="556"/>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1.1</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应当按照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时间前制作并上传电子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w:t>
      </w:r>
      <w:bookmarkStart w:id="66" w:name="_Toc20823298"/>
      <w:r/>
      <w:bookmarkStart w:id="67" w:name="_Toc16938542"/>
      <w:r/>
      <w:bookmarkStart w:id="68" w:name="_Toc513029226"/>
      <w:r>
        <w:rPr>
          <w:rFonts w:ascii="宋体" w:hAnsi="宋体"/>
          <w:bCs/>
          <w:color w:val="000000"/>
          <w:sz w:val="28"/>
          <w:szCs w:val="28"/>
          <w:highlight w:val="none"/>
        </w:rPr>
      </w:r>
      <w:r/>
    </w:p>
    <w:p>
      <w:pPr>
        <w:pStyle w:val="1004"/>
        <w:jc w:val="both"/>
        <w:spacing w:line="500" w:lineRule="exact"/>
        <w:rPr>
          <w:rFonts w:ascii="宋体" w:hAnsi="宋体" w:eastAsia="宋体"/>
          <w:color w:val="000000"/>
          <w:sz w:val="28"/>
          <w:szCs w:val="28"/>
          <w:highlight w:val="none"/>
        </w:rPr>
      </w:pPr>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响应截止</w:t>
      </w:r>
      <w:r>
        <w:rPr>
          <w:rFonts w:ascii="宋体" w:hAnsi="宋体" w:eastAsia="宋体"/>
          <w:color w:val="000000"/>
          <w:sz w:val="28"/>
          <w:szCs w:val="28"/>
          <w:highlight w:val="none"/>
        </w:rPr>
        <w:t xml:space="preserve">日期</w:t>
      </w:r>
      <w:bookmarkEnd w:id="66"/>
      <w:r/>
      <w:bookmarkEnd w:id="67"/>
      <w:r/>
      <w:bookmarkEnd w:id="68"/>
      <w:r>
        <w:rPr>
          <w:rFonts w:ascii="宋体" w:hAnsi="宋体" w:eastAsia="宋体"/>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2.1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上传电子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的时间不得迟于</w:t>
      </w:r>
      <w:r>
        <w:rPr>
          <w:rFonts w:hint="eastAsia" w:ascii="宋体" w:hAnsi="宋体"/>
          <w:bCs/>
          <w:color w:val="000000"/>
          <w:sz w:val="28"/>
          <w:szCs w:val="28"/>
          <w:highlight w:val="none"/>
        </w:rPr>
        <w:t xml:space="preserve">征集公告</w:t>
      </w:r>
      <w:r>
        <w:rPr>
          <w:rFonts w:ascii="宋体" w:hAnsi="宋体"/>
          <w:bCs/>
          <w:color w:val="000000"/>
          <w:sz w:val="28"/>
          <w:szCs w:val="28"/>
          <w:highlight w:val="none"/>
        </w:rPr>
        <w:t xml:space="preserve">中规定的</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应充分考虑到网络环境、网络带宽等风险因素，如因</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自身原因造成的电子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上传不成功由</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自行承担全部责任。</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2.2</w:t>
      </w:r>
      <w:r>
        <w:rPr>
          <w:rFonts w:ascii="宋体" w:hAnsi="宋体"/>
          <w:bCs/>
          <w:color w:val="000000"/>
          <w:sz w:val="28"/>
          <w:szCs w:val="28"/>
          <w:highlight w:val="none"/>
        </w:rPr>
        <w:t xml:space="preserve">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可以按照规定，通过修改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酌情延长</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日期，在此情况下，</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的所有权利和义务以及</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受制的截止日期均应以延长后新的截止日期为准。</w:t>
      </w:r>
      <w:r>
        <w:rPr>
          <w:rFonts w:ascii="宋体" w:hAnsi="宋体"/>
          <w:bCs/>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69" w:name="_Toc20823299"/>
      <w:r/>
      <w:bookmarkStart w:id="70" w:name="_Toc513029227"/>
      <w:r/>
      <w:bookmarkStart w:id="71" w:name="_Toc16938543"/>
      <w:r>
        <w:rPr>
          <w:rFonts w:ascii="宋体" w:hAnsi="宋体" w:eastAsia="宋体"/>
          <w:color w:val="000000"/>
          <w:sz w:val="28"/>
          <w:szCs w:val="28"/>
          <w:highlight w:val="none"/>
        </w:rPr>
        <w:t xml:space="preserve">3.</w:t>
      </w:r>
      <w:bookmarkEnd w:id="69"/>
      <w:r/>
      <w:bookmarkEnd w:id="70"/>
      <w:r/>
      <w:bookmarkEnd w:id="71"/>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的拒收</w:t>
      </w:r>
      <w:r>
        <w:rPr>
          <w:rFonts w:ascii="宋体" w:hAnsi="宋体" w:eastAsia="宋体"/>
          <w:b w:val="0"/>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3.1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拒绝接收在其规定的</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时间后上传的任何</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72" w:name="_Toc16938544"/>
      <w:r/>
      <w:bookmarkStart w:id="73" w:name="_Toc20823300"/>
      <w:r/>
      <w:bookmarkStart w:id="74" w:name="_Toc513029228"/>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的撤回和修改</w:t>
      </w:r>
      <w:bookmarkEnd w:id="72"/>
      <w:r/>
      <w:bookmarkEnd w:id="73"/>
      <w:r/>
      <w:bookmarkEnd w:id="74"/>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 </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的撤回</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4.1.1 电子</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的撤回</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可在</w:t>
      </w:r>
      <w:r>
        <w:rPr>
          <w:rFonts w:hint="eastAsia" w:ascii="宋体" w:hAnsi="宋体"/>
          <w:color w:val="000000"/>
          <w:sz w:val="28"/>
          <w:szCs w:val="28"/>
          <w:highlight w:val="none"/>
        </w:rPr>
        <w:t xml:space="preserve">响应截止</w:t>
      </w:r>
      <w:r>
        <w:rPr>
          <w:rFonts w:ascii="宋体" w:hAnsi="宋体"/>
          <w:color w:val="000000"/>
          <w:sz w:val="28"/>
          <w:szCs w:val="28"/>
          <w:highlight w:val="none"/>
        </w:rPr>
        <w:t xml:space="preserve">时间前，撤回其电子</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4.1.2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撤回电子</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，则认为其不再参与本项目</w:t>
      </w:r>
      <w:r>
        <w:rPr>
          <w:rFonts w:hint="eastAsia" w:ascii="宋体" w:hAnsi="宋体"/>
          <w:color w:val="000000"/>
          <w:sz w:val="28"/>
          <w:szCs w:val="28"/>
          <w:highlight w:val="none"/>
        </w:rPr>
        <w:t xml:space="preserve">采购</w:t>
      </w:r>
      <w:r>
        <w:rPr>
          <w:rFonts w:ascii="宋体" w:hAnsi="宋体"/>
          <w:color w:val="000000"/>
          <w:sz w:val="28"/>
          <w:szCs w:val="28"/>
          <w:highlight w:val="none"/>
        </w:rPr>
        <w:t xml:space="preserve">活动。</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4.2 </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的修改</w:t>
      </w:r>
      <w:r>
        <w:rPr>
          <w:rFonts w:ascii="宋体" w:hAnsi="宋体"/>
          <w:color w:val="000000"/>
          <w:sz w:val="28"/>
          <w:szCs w:val="28"/>
          <w:highlight w:val="none"/>
        </w:rPr>
      </w:r>
      <w:r/>
    </w:p>
    <w:p>
      <w:pPr>
        <w:pStyle w:val="1000"/>
        <w:ind w:firstLine="555"/>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可在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时间前，对其电子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进行修改，具体操作方法见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1000"/>
        <w:ind w:firstLine="555"/>
        <w:spacing w:line="500" w:lineRule="exact"/>
        <w:rPr>
          <w:rFonts w:ascii="宋体" w:hAnsi="宋体"/>
          <w:bCs/>
          <w:color w:val="000000"/>
          <w:sz w:val="28"/>
          <w:szCs w:val="28"/>
          <w:highlight w:val="none"/>
        </w:rPr>
      </w:pPr>
      <w:r>
        <w:rPr>
          <w:rFonts w:ascii="宋体" w:hAnsi="宋体"/>
          <w:color w:val="000000"/>
          <w:sz w:val="28"/>
          <w:szCs w:val="28"/>
          <w:highlight w:val="none"/>
        </w:rPr>
        <w:t xml:space="preserve">4.3</w:t>
      </w:r>
      <w:r>
        <w:rPr>
          <w:rFonts w:ascii="宋体" w:hAnsi="宋体"/>
          <w:bCs/>
          <w:color w:val="000000"/>
          <w:sz w:val="28"/>
          <w:szCs w:val="28"/>
          <w:highlight w:val="none"/>
        </w:rPr>
        <w:t xml:space="preserve"> 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时间之后，</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不得对其电子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作任何修改。</w:t>
      </w:r>
      <w:r>
        <w:rPr>
          <w:rFonts w:ascii="宋体" w:hAnsi="宋体"/>
          <w:bCs/>
          <w:color w:val="000000"/>
          <w:sz w:val="28"/>
          <w:szCs w:val="28"/>
          <w:highlight w:val="none"/>
        </w:rPr>
      </w:r>
      <w:r/>
    </w:p>
    <w:p>
      <w:pPr>
        <w:pStyle w:val="1000"/>
        <w:ind w:firstLine="555"/>
        <w:spacing w:line="500" w:lineRule="exact"/>
        <w:rPr>
          <w:rFonts w:ascii="宋体" w:hAnsi="宋体"/>
          <w:bCs/>
          <w:color w:val="000000"/>
          <w:sz w:val="28"/>
          <w:szCs w:val="28"/>
          <w:highlight w:val="none"/>
        </w:rPr>
      </w:pPr>
      <w:r>
        <w:rPr>
          <w:rFonts w:ascii="宋体" w:hAnsi="宋体"/>
          <w:color w:val="000000"/>
          <w:sz w:val="28"/>
          <w:szCs w:val="28"/>
          <w:highlight w:val="none"/>
        </w:rPr>
        <w:t xml:space="preserve">4.4</w:t>
      </w:r>
      <w:r>
        <w:rPr>
          <w:rFonts w:ascii="宋体" w:hAnsi="宋体"/>
          <w:bCs/>
          <w:color w:val="000000"/>
          <w:sz w:val="28"/>
          <w:szCs w:val="28"/>
          <w:highlight w:val="none"/>
        </w:rPr>
        <w:t xml:space="preserve"> 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时间至</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中规定的</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满之间的这段时间内，</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不得撤回其投标。</w:t>
      </w:r>
      <w:r>
        <w:rPr>
          <w:rFonts w:ascii="宋体" w:hAnsi="宋体"/>
          <w:bCs/>
          <w:color w:val="000000"/>
          <w:sz w:val="28"/>
          <w:szCs w:val="28"/>
          <w:highlight w:val="none"/>
        </w:rPr>
      </w:r>
      <w:r/>
    </w:p>
    <w:p>
      <w:pPr>
        <w:pStyle w:val="1003"/>
        <w:spacing w:before="0" w:after="0" w:line="500" w:lineRule="exact"/>
        <w:rPr>
          <w:rFonts w:ascii="宋体" w:hAnsi="宋体"/>
          <w:color w:val="000000"/>
          <w:sz w:val="28"/>
          <w:szCs w:val="28"/>
          <w:highlight w:val="none"/>
        </w:rPr>
      </w:pPr>
      <w:r/>
      <w:bookmarkStart w:id="75" w:name="_Toc16938545"/>
      <w:r/>
      <w:bookmarkStart w:id="76" w:name="_Toc120614218"/>
      <w:r/>
      <w:bookmarkStart w:id="77" w:name="_Toc513029229"/>
      <w:r/>
      <w:bookmarkStart w:id="78" w:name="_Toc20823301"/>
      <w:r>
        <w:rPr>
          <w:rFonts w:ascii="宋体" w:hAnsi="宋体"/>
          <w:color w:val="000000"/>
          <w:sz w:val="28"/>
          <w:szCs w:val="28"/>
          <w:highlight w:val="none"/>
        </w:rPr>
        <w:t xml:space="preserve">（五）开标与评标</w:t>
      </w:r>
      <w:bookmarkEnd w:id="75"/>
      <w:r/>
      <w:bookmarkEnd w:id="76"/>
      <w:r/>
      <w:bookmarkEnd w:id="77"/>
      <w:r/>
      <w:bookmarkEnd w:id="78"/>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79" w:name="_Toc513029230"/>
      <w:r/>
      <w:bookmarkStart w:id="80" w:name="_Toc20823302"/>
      <w:r/>
      <w:bookmarkStart w:id="81" w:name="_Toc16938546"/>
      <w:r>
        <w:rPr>
          <w:rFonts w:ascii="宋体" w:hAnsi="宋体" w:eastAsia="宋体"/>
          <w:color w:val="000000"/>
          <w:sz w:val="28"/>
          <w:szCs w:val="28"/>
          <w:highlight w:val="none"/>
        </w:rPr>
        <w:t xml:space="preserve">1开标</w:t>
      </w:r>
      <w:bookmarkEnd w:id="79"/>
      <w:r/>
      <w:bookmarkEnd w:id="80"/>
      <w:r/>
      <w:bookmarkEnd w:id="81"/>
      <w:r>
        <w:rPr>
          <w:rFonts w:ascii="宋体" w:hAnsi="宋体" w:eastAsia="宋体"/>
          <w:b w:val="0"/>
          <w:bCs/>
          <w:color w:val="000000"/>
          <w:sz w:val="28"/>
          <w:szCs w:val="28"/>
          <w:highlight w:val="none"/>
        </w:rPr>
      </w:r>
      <w:r/>
    </w:p>
    <w:p>
      <w:pPr>
        <w:pStyle w:val="1000"/>
        <w:ind w:firstLine="556"/>
        <w:spacing w:line="500" w:lineRule="exact"/>
        <w:rPr>
          <w:rFonts w:ascii="宋体" w:hAnsi="宋体"/>
          <w:b/>
          <w:color w:val="000000"/>
          <w:sz w:val="28"/>
          <w:szCs w:val="28"/>
          <w:highlight w:val="none"/>
        </w:rPr>
      </w:pPr>
      <w:r>
        <w:rPr>
          <w:rFonts w:ascii="宋体" w:hAnsi="宋体"/>
          <w:bCs/>
          <w:color w:val="000000"/>
          <w:sz w:val="28"/>
          <w:szCs w:val="28"/>
          <w:highlight w:val="none"/>
        </w:rPr>
        <w:t xml:space="preserve">1.1</w:t>
      </w:r>
      <w:r>
        <w:rPr>
          <w:rFonts w:hint="eastAsia" w:ascii="宋体" w:hAnsi="宋体"/>
          <w:bCs/>
          <w:color w:val="000000"/>
          <w:sz w:val="28"/>
          <w:szCs w:val="28"/>
          <w:highlight w:val="none"/>
          <w:lang w:val="en-US" w:eastAsia="zh-CN"/>
        </w:rPr>
        <w:t xml:space="preserve">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将在</w:t>
      </w:r>
      <w:r>
        <w:rPr>
          <w:rFonts w:hint="eastAsia" w:ascii="宋体" w:hAnsi="宋体"/>
          <w:bCs/>
          <w:color w:val="000000"/>
          <w:sz w:val="28"/>
          <w:szCs w:val="28"/>
          <w:highlight w:val="none"/>
        </w:rPr>
        <w:t xml:space="preserve">征集公告</w:t>
      </w:r>
      <w:r>
        <w:rPr>
          <w:rFonts w:ascii="宋体" w:hAnsi="宋体"/>
          <w:bCs/>
          <w:color w:val="000000"/>
          <w:sz w:val="28"/>
          <w:szCs w:val="28"/>
          <w:highlight w:val="none"/>
        </w:rPr>
        <w:t xml:space="preserve">中规定的时间和地点组织公开开标。</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应当</w:t>
      </w:r>
      <w:r>
        <w:rPr>
          <w:rFonts w:hint="eastAsia" w:ascii="宋体" w:hAnsi="宋体"/>
          <w:bCs/>
          <w:color w:val="000000"/>
          <w:sz w:val="28"/>
          <w:szCs w:val="28"/>
          <w:highlight w:val="none"/>
        </w:rPr>
        <w:t xml:space="preserve">按照“江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参加开标活动，</w:t>
      </w:r>
      <w:r>
        <w:rPr>
          <w:rFonts w:ascii="宋体" w:hAnsi="宋体"/>
          <w:b/>
          <w:color w:val="000000"/>
          <w:sz w:val="28"/>
          <w:szCs w:val="28"/>
          <w:highlight w:val="none"/>
        </w:rPr>
        <w:t xml:space="preserve">在</w:t>
      </w:r>
      <w:r>
        <w:rPr>
          <w:rFonts w:hint="eastAsia" w:ascii="宋体" w:hAnsi="宋体"/>
          <w:b/>
          <w:color w:val="000000"/>
          <w:sz w:val="28"/>
          <w:szCs w:val="28"/>
          <w:highlight w:val="none"/>
        </w:rPr>
        <w:t xml:space="preserve">苏采云系统</w:t>
      </w:r>
      <w:r>
        <w:rPr>
          <w:rFonts w:ascii="宋体" w:hAnsi="宋体"/>
          <w:b/>
          <w:color w:val="000000"/>
          <w:sz w:val="28"/>
          <w:szCs w:val="28"/>
          <w:highlight w:val="none"/>
        </w:rPr>
        <w:t xml:space="preserve">规定的时间内对</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进行解密。</w:t>
      </w:r>
      <w:r>
        <w:rPr>
          <w:rFonts w:ascii="宋体" w:hAnsi="宋体"/>
          <w:b/>
          <w:color w:val="000000"/>
          <w:sz w:val="28"/>
          <w:szCs w:val="28"/>
          <w:highlight w:val="none"/>
        </w:rPr>
      </w:r>
      <w:r/>
    </w:p>
    <w:p>
      <w:pPr>
        <w:pStyle w:val="1000"/>
        <w:ind w:firstLine="556"/>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hint="eastAsia" w:ascii="宋体" w:hAnsi="宋体"/>
          <w:bCs/>
          <w:color w:val="000000"/>
          <w:sz w:val="28"/>
          <w:szCs w:val="28"/>
          <w:highlight w:val="none"/>
          <w:lang w:val="en-US" w:eastAsia="zh-CN"/>
        </w:rPr>
        <w:t xml:space="preserve"> </w:t>
      </w:r>
      <w:r>
        <w:rPr>
          <w:rFonts w:ascii="宋体" w:hAnsi="宋体"/>
          <w:bCs/>
          <w:color w:val="000000"/>
          <w:sz w:val="28"/>
          <w:szCs w:val="28"/>
          <w:highlight w:val="none"/>
        </w:rPr>
        <w:t xml:space="preserve">开标仪</w:t>
      </w:r>
      <w:r>
        <w:rPr>
          <w:rFonts w:ascii="宋体" w:hAnsi="宋体"/>
          <w:color w:val="000000"/>
          <w:sz w:val="28"/>
          <w:szCs w:val="28"/>
          <w:highlight w:val="none"/>
        </w:rPr>
        <w:t xml:space="preserve">式由</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组织</w:t>
      </w:r>
      <w:r>
        <w:rPr>
          <w:rFonts w:hint="eastAsia" w:ascii="宋体" w:hAnsi="宋体"/>
          <w:color w:val="000000"/>
          <w:sz w:val="28"/>
          <w:szCs w:val="28"/>
          <w:highlight w:val="none"/>
        </w:rPr>
        <w:t xml:space="preserve">。苏采云系统将自动公布各供应商的报价。</w:t>
      </w:r>
      <w:r>
        <w:rPr>
          <w:rFonts w:ascii="宋体" w:hAnsi="宋体"/>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1.3</w:t>
      </w:r>
      <w:r>
        <w:rPr>
          <w:rFonts w:hint="eastAsia" w:ascii="宋体" w:hAnsi="宋体"/>
          <w:bCs/>
          <w:color w:val="000000"/>
          <w:sz w:val="28"/>
          <w:szCs w:val="28"/>
          <w:highlight w:val="none"/>
          <w:lang w:val="en-US" w:eastAsia="zh-CN"/>
        </w:rPr>
        <w:t xml:space="preserve"> </w:t>
      </w:r>
      <w:r>
        <w:rPr>
          <w:rFonts w:hint="eastAsia" w:ascii="宋体" w:hAnsi="宋体"/>
          <w:bCs/>
          <w:color w:val="000000"/>
          <w:sz w:val="28"/>
          <w:szCs w:val="28"/>
          <w:highlight w:val="none"/>
        </w:rPr>
        <w:t xml:space="preserve">供应商在响应文件开启过程中</w:t>
      </w:r>
      <w:r>
        <w:rPr>
          <w:rFonts w:ascii="宋体" w:hAnsi="宋体"/>
          <w:bCs/>
          <w:color w:val="000000"/>
          <w:sz w:val="28"/>
          <w:szCs w:val="28"/>
          <w:highlight w:val="none"/>
        </w:rPr>
        <w:t xml:space="preserve">涉及到的</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解密、开标结果确认等工作，按照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执行。</w:t>
      </w:r>
      <w:r>
        <w:rPr>
          <w:rFonts w:ascii="宋体" w:hAnsi="宋体"/>
          <w:bCs/>
          <w:color w:val="000000"/>
          <w:sz w:val="28"/>
          <w:szCs w:val="28"/>
          <w:highlight w:val="none"/>
        </w:rPr>
      </w:r>
      <w:r/>
    </w:p>
    <w:p>
      <w:pPr>
        <w:pStyle w:val="1037"/>
        <w:ind w:firstLine="56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1.4</w:t>
      </w:r>
      <w:r>
        <w:rPr>
          <w:rFonts w:hint="eastAsia" w:ascii="宋体" w:hAnsi="宋体" w:eastAsia="宋体"/>
          <w:color w:val="000000"/>
          <w:sz w:val="28"/>
          <w:szCs w:val="28"/>
          <w:highlight w:val="none"/>
          <w:lang w:val="en-US" w:eastAsia="zh-CN"/>
        </w:rPr>
        <w:t xml:space="preserve"> </w:t>
      </w:r>
      <w:r>
        <w:rPr>
          <w:rFonts w:hint="eastAsia" w:ascii="宋体" w:hAnsi="宋体" w:eastAsia="宋体"/>
          <w:color w:val="000000"/>
          <w:sz w:val="28"/>
          <w:szCs w:val="28"/>
          <w:highlight w:val="none"/>
        </w:rPr>
        <w:t xml:space="preserve">供应商如果对响应文件开启过程和开启记录有疑义，应当根据“江苏政府采购网-办事指南-资料下载-江苏省政府采购管理交易系统（苏采云）供应商操作指南”规定提出，如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ascii="宋体" w:hAnsi="宋体" w:eastAsia="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82" w:name="_Toc20823303"/>
      <w:r/>
      <w:bookmarkStart w:id="83" w:name="_Toc16938547"/>
      <w:r/>
      <w:bookmarkStart w:id="84" w:name="_Toc513029231"/>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评审小组</w:t>
      </w:r>
      <w:r>
        <w:rPr>
          <w:rFonts w:ascii="宋体" w:hAnsi="宋体" w:eastAsia="宋体"/>
          <w:b w:val="0"/>
          <w:bCs/>
          <w:color w:val="000000"/>
          <w:sz w:val="28"/>
          <w:szCs w:val="28"/>
          <w:highlight w:val="none"/>
        </w:rPr>
      </w:r>
      <w:r/>
    </w:p>
    <w:p>
      <w:pPr>
        <w:pStyle w:val="1000"/>
        <w:spacing w:line="500" w:lineRule="exact"/>
        <w:rPr>
          <w:rFonts w:ascii="宋体" w:hAnsi="宋体"/>
          <w:b/>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2.1</w:t>
      </w:r>
      <w:r>
        <w:rPr>
          <w:rFonts w:ascii="宋体" w:hAnsi="宋体"/>
          <w:b/>
          <w:color w:val="000000"/>
          <w:sz w:val="28"/>
          <w:szCs w:val="28"/>
          <w:highlight w:val="none"/>
        </w:rPr>
        <w:t xml:space="preserve"> </w:t>
      </w:r>
      <w:r>
        <w:rPr>
          <w:rFonts w:hint="eastAsia" w:ascii="宋体" w:hAnsi="宋体"/>
          <w:bCs/>
          <w:color w:val="000000"/>
          <w:sz w:val="28"/>
          <w:szCs w:val="28"/>
          <w:highlight w:val="none"/>
        </w:rPr>
        <w:t xml:space="preserve">响应文件开启后</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将立即组织</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进行</w:t>
      </w:r>
      <w:r>
        <w:rPr>
          <w:rFonts w:hint="eastAsia" w:ascii="宋体" w:hAnsi="宋体"/>
          <w:color w:val="000000"/>
          <w:sz w:val="28"/>
          <w:szCs w:val="28"/>
          <w:highlight w:val="none"/>
        </w:rPr>
        <w:t xml:space="preserve">项目评审</w:t>
      </w:r>
      <w:r>
        <w:rPr>
          <w:rFonts w:ascii="宋体" w:hAnsi="宋体"/>
          <w:color w:val="000000"/>
          <w:sz w:val="28"/>
          <w:szCs w:val="28"/>
          <w:highlight w:val="none"/>
        </w:rPr>
        <w:t xml:space="preserve">。</w:t>
      </w:r>
      <w:r>
        <w:rPr>
          <w:rFonts w:ascii="宋体" w:hAnsi="宋体"/>
          <w:b/>
          <w:color w:val="000000"/>
          <w:sz w:val="28"/>
          <w:szCs w:val="28"/>
          <w:highlight w:val="none"/>
        </w:rPr>
      </w:r>
      <w:r/>
    </w:p>
    <w:p>
      <w:pPr>
        <w:pStyle w:val="1000"/>
        <w:spacing w:line="500" w:lineRule="exact"/>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2.2 </w:t>
      </w:r>
      <w:r>
        <w:rPr>
          <w:rFonts w:hint="eastAsia" w:ascii="宋体" w:hAnsi="宋体"/>
          <w:bCs/>
          <w:color w:val="000000"/>
          <w:sz w:val="28"/>
          <w:szCs w:val="28"/>
          <w:highlight w:val="none"/>
        </w:rPr>
        <w:t xml:space="preserve">评审小组</w:t>
      </w:r>
      <w:r>
        <w:rPr>
          <w:rFonts w:ascii="宋体" w:hAnsi="宋体"/>
          <w:color w:val="000000"/>
          <w:sz w:val="28"/>
          <w:szCs w:val="28"/>
          <w:highlight w:val="none"/>
        </w:rPr>
        <w:t xml:space="preserve">由有关技术、经济等方面的专家组成，且人员构成符合政府采购有关规定。</w:t>
      </w:r>
      <w:r>
        <w:rPr>
          <w:rFonts w:ascii="宋体" w:hAnsi="宋体"/>
          <w:color w:val="000000"/>
          <w:sz w:val="28"/>
          <w:szCs w:val="28"/>
          <w:highlight w:val="none"/>
        </w:rPr>
      </w:r>
      <w:r/>
    </w:p>
    <w:p>
      <w:pPr>
        <w:pStyle w:val="1000"/>
        <w:spacing w:line="500" w:lineRule="exact"/>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2.3</w:t>
      </w:r>
      <w:r>
        <w:rPr>
          <w:rFonts w:hint="eastAsia" w:ascii="宋体" w:hAnsi="宋体"/>
          <w:bCs/>
          <w:color w:val="000000"/>
          <w:sz w:val="28"/>
          <w:szCs w:val="28"/>
          <w:highlight w:val="none"/>
        </w:rPr>
        <w:t xml:space="preserve">评审小组</w:t>
      </w:r>
      <w:r>
        <w:rPr>
          <w:rFonts w:ascii="宋体" w:hAnsi="宋体"/>
          <w:color w:val="000000"/>
          <w:sz w:val="28"/>
          <w:szCs w:val="28"/>
          <w:highlight w:val="none"/>
        </w:rPr>
        <w:t xml:space="preserve">独立工作，负责评审所有</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并确定</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评审</w:t>
      </w:r>
      <w:r>
        <w:rPr>
          <w:rFonts w:ascii="宋体" w:hAnsi="宋体" w:eastAsia="宋体"/>
          <w:color w:val="000000"/>
          <w:sz w:val="28"/>
          <w:szCs w:val="28"/>
          <w:highlight w:val="none"/>
        </w:rPr>
        <w:t xml:space="preserve">过程的保密与公正</w:t>
      </w:r>
      <w:r>
        <w:rPr>
          <w:rFonts w:ascii="宋体" w:hAnsi="宋体" w:eastAsia="宋体"/>
          <w:b w:val="0"/>
          <w:bCs/>
          <w:color w:val="000000"/>
          <w:sz w:val="28"/>
          <w:szCs w:val="28"/>
          <w:highlight w:val="none"/>
        </w:rPr>
      </w:r>
      <w:r/>
    </w:p>
    <w:p>
      <w:pPr>
        <w:pStyle w:val="1000"/>
        <w:ind w:firstLine="560"/>
        <w:spacing w:line="500" w:lineRule="exact"/>
        <w:rPr>
          <w:rFonts w:ascii="宋体" w:hAnsi="宋体"/>
          <w:bCs/>
          <w:color w:val="000000"/>
          <w:sz w:val="28"/>
          <w:szCs w:val="28"/>
          <w:highlight w:val="none"/>
        </w:rPr>
      </w:pPr>
      <w:r/>
      <w:bookmarkEnd w:id="82"/>
      <w:r/>
      <w:bookmarkEnd w:id="83"/>
      <w:r/>
      <w:bookmarkEnd w:id="84"/>
      <w:r>
        <w:rPr>
          <w:rFonts w:ascii="宋体" w:hAnsi="宋体"/>
          <w:color w:val="000000"/>
          <w:sz w:val="28"/>
          <w:szCs w:val="28"/>
          <w:highlight w:val="none"/>
        </w:rPr>
        <w:t xml:space="preserve">3.1</w:t>
      </w:r>
      <w:r>
        <w:rPr>
          <w:rFonts w:ascii="宋体" w:hAnsi="宋体"/>
          <w:bCs/>
          <w:color w:val="000000"/>
          <w:sz w:val="28"/>
          <w:szCs w:val="28"/>
          <w:highlight w:val="none"/>
        </w:rPr>
        <w:t xml:space="preserve">公开开标后，直至向中标的</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授予合同时止，凡是与审查、澄清、评价和比较投标的有关资料以及授标建议等，</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交易</w:t>
      </w:r>
      <w:r>
        <w:rPr>
          <w:rFonts w:ascii="宋体" w:hAnsi="宋体"/>
          <w:bCs/>
          <w:color w:val="000000"/>
          <w:sz w:val="28"/>
          <w:szCs w:val="28"/>
          <w:highlight w:val="none"/>
        </w:rPr>
        <w:t xml:space="preserve">中心均不得向</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或与</w:t>
      </w:r>
      <w:r>
        <w:rPr>
          <w:rFonts w:hint="eastAsia" w:ascii="宋体" w:hAnsi="宋体"/>
          <w:bCs/>
          <w:color w:val="000000"/>
          <w:sz w:val="28"/>
          <w:szCs w:val="28"/>
          <w:highlight w:val="none"/>
        </w:rPr>
        <w:t xml:space="preserve">评审工作</w:t>
      </w:r>
      <w:r>
        <w:rPr>
          <w:rFonts w:ascii="宋体" w:hAnsi="宋体"/>
          <w:bCs/>
          <w:color w:val="000000"/>
          <w:sz w:val="28"/>
          <w:szCs w:val="28"/>
          <w:highlight w:val="none"/>
        </w:rPr>
        <w:t xml:space="preserve">无关的其他人员透露。</w:t>
      </w:r>
      <w:r>
        <w:rPr>
          <w:rFonts w:ascii="宋体" w:hAnsi="宋体"/>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3.2在</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过程中，</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不得以任何行为影响</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过程，否则其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将被作为无效</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3.3在</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期间，</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中心将设专门人员与</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联系。</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3.4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中心和</w:t>
      </w:r>
      <w:r>
        <w:rPr>
          <w:rFonts w:hint="eastAsia" w:ascii="宋体" w:hAnsi="宋体"/>
          <w:bCs/>
          <w:color w:val="000000"/>
          <w:sz w:val="28"/>
          <w:szCs w:val="28"/>
          <w:highlight w:val="none"/>
        </w:rPr>
        <w:t xml:space="preserve">评审小组</w:t>
      </w:r>
      <w:r>
        <w:rPr>
          <w:rFonts w:ascii="宋体" w:hAnsi="宋体"/>
          <w:color w:val="000000"/>
          <w:sz w:val="28"/>
          <w:szCs w:val="28"/>
          <w:highlight w:val="none"/>
        </w:rPr>
        <w:t xml:space="preserve">不向未中标的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解释未中标原因，也不公布</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过程中的相关细节。</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85" w:name="_Toc513029232"/>
      <w:r/>
      <w:bookmarkStart w:id="86" w:name="_Toc20823304"/>
      <w:r/>
      <w:bookmarkStart w:id="87" w:name="_Toc16938548"/>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的澄清</w:t>
      </w:r>
      <w:bookmarkEnd w:id="85"/>
      <w:r/>
      <w:bookmarkEnd w:id="86"/>
      <w:r/>
      <w:bookmarkEnd w:id="87"/>
      <w:r>
        <w:rPr>
          <w:rFonts w:ascii="宋体" w:hAnsi="宋体" w:eastAsia="宋体"/>
          <w:b w:val="0"/>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期间，为有助于对</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的审查、评价和比较，</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有权以电子函件形式要求</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对其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进行澄清，但并非对每个</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都作澄清要求。</w:t>
      </w:r>
      <w:r>
        <w:rPr>
          <w:rFonts w:ascii="宋体" w:hAnsi="宋体"/>
          <w:color w:val="000000"/>
          <w:sz w:val="28"/>
          <w:szCs w:val="28"/>
          <w:highlight w:val="none"/>
        </w:rPr>
      </w:r>
      <w:r/>
    </w:p>
    <w:p>
      <w:pPr>
        <w:pStyle w:val="1000"/>
        <w:spacing w:line="500" w:lineRule="exact"/>
        <w:rPr>
          <w:rFonts w:ascii="宋体" w:hAnsi="宋体"/>
          <w:color w:val="000000"/>
          <w:sz w:val="28"/>
          <w:szCs w:val="28"/>
          <w:highlight w:val="none"/>
        </w:rPr>
      </w:pPr>
      <w:r>
        <w:rPr>
          <w:rFonts w:ascii="宋体" w:hAnsi="宋体"/>
          <w:color w:val="000000"/>
          <w:sz w:val="28"/>
          <w:szCs w:val="28"/>
          <w:highlight w:val="none"/>
        </w:rPr>
        <w:t xml:space="preserve">    4.2接到</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澄清要求的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应派人按</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规定的时间和格式</w:t>
      </w:r>
      <w:r>
        <w:rPr>
          <w:rFonts w:hint="eastAsia" w:ascii="宋体" w:hAnsi="宋体"/>
          <w:color w:val="000000"/>
          <w:sz w:val="28"/>
          <w:szCs w:val="28"/>
          <w:highlight w:val="none"/>
        </w:rPr>
        <w:t xml:space="preserve">在苏采云系统中</w:t>
      </w:r>
      <w:r>
        <w:rPr>
          <w:rFonts w:ascii="宋体" w:hAnsi="宋体"/>
          <w:color w:val="000000"/>
          <w:sz w:val="28"/>
          <w:szCs w:val="28"/>
          <w:highlight w:val="none"/>
        </w:rPr>
        <w:t xml:space="preserve">做出澄清，澄清的内容作为</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的补充部分，但价格和实质性的内容不得做任何更改。具体操作方式见</w:t>
      </w:r>
      <w:r>
        <w:rPr>
          <w:rFonts w:hint="eastAsia" w:ascii="宋体" w:hAnsi="宋体"/>
          <w:color w:val="000000"/>
          <w:sz w:val="28"/>
          <w:szCs w:val="28"/>
          <w:highlight w:val="none"/>
        </w:rPr>
        <w:t xml:space="preserve">“江苏政府采购网-办事指南-资料下载-江苏省政府采购管理交易系统（苏采云）供应商操作指南”</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spacing w:line="500" w:lineRule="exact"/>
        <w:rPr>
          <w:rFonts w:ascii="宋体" w:hAnsi="宋体"/>
          <w:color w:val="000000"/>
          <w:sz w:val="28"/>
          <w:szCs w:val="28"/>
          <w:highlight w:val="none"/>
        </w:rPr>
      </w:pPr>
      <w:r>
        <w:rPr>
          <w:rFonts w:ascii="宋体" w:hAnsi="宋体"/>
          <w:color w:val="000000"/>
          <w:sz w:val="28"/>
          <w:szCs w:val="28"/>
          <w:highlight w:val="none"/>
        </w:rPr>
        <w:t xml:space="preserve">    4.3 接到</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澄清要求的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如未按规定做出澄清，其风险由</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自行承担。</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Start w:id="88" w:name="_Toc20823305"/>
      <w:r/>
      <w:bookmarkStart w:id="89" w:name="_Toc513029233"/>
      <w:r/>
      <w:bookmarkStart w:id="90" w:name="_Toc16938549"/>
      <w:r>
        <w:rPr>
          <w:rFonts w:ascii="宋体" w:hAnsi="宋体" w:eastAsia="宋体"/>
          <w:color w:val="000000"/>
          <w:sz w:val="28"/>
          <w:szCs w:val="28"/>
          <w:highlight w:val="none"/>
        </w:rPr>
        <w:t xml:space="preserve">5对</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的初审</w:t>
      </w:r>
      <w:bookmarkEnd w:id="88"/>
      <w:r/>
      <w:bookmarkEnd w:id="89"/>
      <w:r/>
      <w:bookmarkEnd w:id="90"/>
      <w:r>
        <w:rPr>
          <w:rFonts w:ascii="宋体" w:hAnsi="宋体" w:eastAsia="宋体"/>
          <w:b w:val="0"/>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5.1</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初审分为资格审查和符合性审查。</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5.1.1 资格审查：依据法律法规和</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的规定，由</w:t>
      </w:r>
      <w:r>
        <w:rPr>
          <w:rFonts w:hint="eastAsia" w:ascii="宋体" w:hAnsi="宋体"/>
          <w:color w:val="000000"/>
          <w:sz w:val="28"/>
          <w:szCs w:val="28"/>
          <w:highlight w:val="none"/>
        </w:rPr>
        <w:t xml:space="preserve">评审小组</w:t>
      </w:r>
      <w:r>
        <w:rPr>
          <w:rFonts w:ascii="宋体" w:hAnsi="宋体"/>
          <w:bCs/>
          <w:color w:val="000000"/>
          <w:sz w:val="28"/>
          <w:szCs w:val="28"/>
          <w:highlight w:val="none"/>
        </w:rPr>
        <w:t xml:space="preserve">对</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中的资格证明文件进行审查。</w:t>
      </w:r>
      <w:r>
        <w:rPr>
          <w:rFonts w:ascii="宋体" w:hAnsi="宋体"/>
          <w:bCs/>
          <w:color w:val="000000"/>
          <w:sz w:val="28"/>
          <w:szCs w:val="28"/>
          <w:highlight w:val="none"/>
        </w:rPr>
      </w:r>
      <w:r/>
    </w:p>
    <w:p>
      <w:pPr>
        <w:pStyle w:val="1000"/>
        <w:ind w:firstLine="560"/>
        <w:spacing w:line="500" w:lineRule="exact"/>
        <w:rPr>
          <w:rFonts w:hint="eastAsia" w:ascii="宋体" w:hAnsi="宋体"/>
          <w:bCs/>
          <w:color w:val="000000"/>
          <w:sz w:val="28"/>
          <w:szCs w:val="28"/>
          <w:highlight w:val="none"/>
        </w:rPr>
      </w:pPr>
      <w:r>
        <w:rPr>
          <w:rFonts w:hint="eastAsia" w:ascii="宋体" w:hAnsi="宋体"/>
          <w:color w:val="000000"/>
          <w:sz w:val="28"/>
          <w:szCs w:val="28"/>
          <w:highlight w:val="none"/>
        </w:rPr>
        <w:t xml:space="preserve">评审小组</w:t>
      </w:r>
      <w:r>
        <w:rPr>
          <w:rFonts w:ascii="宋体" w:hAnsi="宋体"/>
          <w:bCs/>
          <w:color w:val="000000"/>
          <w:sz w:val="28"/>
          <w:szCs w:val="28"/>
          <w:highlight w:val="none"/>
        </w:rPr>
        <w:t xml:space="preserve">在进行资格性审查的同时，将</w:t>
      </w:r>
      <w:r>
        <w:rPr>
          <w:rFonts w:hint="eastAsia" w:ascii="宋体" w:hAnsi="宋体"/>
          <w:bCs/>
          <w:color w:val="000000"/>
          <w:sz w:val="28"/>
          <w:szCs w:val="28"/>
          <w:highlight w:val="none"/>
        </w:rPr>
        <w:t xml:space="preserve">在“信用中国”网站查询供应商的信用记录，以确定供应商是否具备参加本次采购活动的资格。</w:t>
      </w:r>
      <w:r>
        <w:rPr>
          <w:rFonts w:hint="eastAsia"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8"/>
          <w:szCs w:val="28"/>
          <w:highlight w:val="none"/>
        </w:rPr>
        <w:t xml:space="preserve">信用</w:t>
      </w:r>
      <w:r>
        <w:rPr>
          <w:rFonts w:ascii="宋体" w:hAnsi="宋体"/>
          <w:bCs/>
          <w:color w:val="000000"/>
          <w:sz w:val="28"/>
          <w:szCs w:val="28"/>
          <w:highlight w:val="none"/>
        </w:rPr>
        <w:t xml:space="preserve">记录。</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5.1.2 符合性审查：依据</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的规定，由</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从</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的有效性、完整性和对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的响应程度进行审查，以确定是否对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的实质性要求作出响应。</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5.1.3 未通过资格审查或符合性审查的</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将在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中告知未通过资格审查或符合性审查的原因，评审结束后，</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将不再告知未通过资格审查或符合性审查的原因。</w:t>
      </w:r>
      <w:r>
        <w:rPr>
          <w:rFonts w:ascii="宋体" w:hAnsi="宋体"/>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5.2在详细</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之前，</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将首先审查每份</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是否实质性响应了</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的要求。实质性响应应该是与</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要求的全部条款、条件和规格相符，没有重大偏离或保留的</w:t>
      </w:r>
      <w:r>
        <w:rPr>
          <w:rFonts w:hint="eastAsia" w:ascii="宋体" w:hAnsi="宋体"/>
          <w:color w:val="000000"/>
          <w:sz w:val="28"/>
          <w:szCs w:val="28"/>
          <w:highlight w:val="none"/>
        </w:rPr>
        <w:t xml:space="preserve">响应</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所谓重大偏离或保留是指与</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规定的实质性要求存在负偏离，或者在实质上与</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不一致，而且限制了</w:t>
      </w:r>
      <w:r>
        <w:rPr>
          <w:rFonts w:hint="eastAsia" w:ascii="宋体" w:hAnsi="宋体"/>
          <w:color w:val="000000"/>
          <w:sz w:val="28"/>
          <w:szCs w:val="28"/>
          <w:highlight w:val="none"/>
        </w:rPr>
        <w:t xml:space="preserve">框架协议中征集人的权利或入围供应商的义务</w:t>
      </w:r>
      <w:r>
        <w:rPr>
          <w:rFonts w:ascii="宋体" w:hAnsi="宋体"/>
          <w:color w:val="000000"/>
          <w:sz w:val="28"/>
          <w:szCs w:val="28"/>
          <w:highlight w:val="none"/>
        </w:rPr>
        <w:t xml:space="preserve">，纠正这些偏离或保留将会对其他实质性响应要求的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的竞争地位产生不公正的影响。重大偏离的认定需经过</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以少数服从多数的原则作出结论。</w:t>
      </w:r>
      <w:r>
        <w:rPr>
          <w:rFonts w:hint="eastAsia" w:ascii="宋体" w:hAnsi="宋体"/>
          <w:color w:val="000000"/>
          <w:sz w:val="28"/>
          <w:szCs w:val="28"/>
          <w:highlight w:val="none"/>
        </w:rPr>
        <w:t xml:space="preserve">评审小组</w:t>
      </w:r>
      <w:r>
        <w:rPr>
          <w:rFonts w:ascii="宋体" w:hAnsi="宋体"/>
          <w:bCs/>
          <w:color w:val="000000"/>
          <w:sz w:val="28"/>
          <w:szCs w:val="28"/>
          <w:highlight w:val="none"/>
        </w:rPr>
        <w:t xml:space="preserve">决定</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的响应性只根据</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本身的内容，而不寻求外部的证据。</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5.3</w:t>
      </w:r>
      <w:r>
        <w:rPr>
          <w:rFonts w:ascii="宋体" w:hAnsi="宋体"/>
          <w:bCs/>
          <w:color w:val="000000"/>
          <w:sz w:val="28"/>
          <w:szCs w:val="28"/>
          <w:highlight w:val="none"/>
        </w:rPr>
        <w:t xml:space="preserve">如果</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实质上没有响应</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的要求，</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将予以拒绝，</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不得通过修改或撤销不合要求的偏离或保留而使其</w:t>
      </w:r>
      <w:r>
        <w:rPr>
          <w:rFonts w:hint="eastAsia" w:ascii="宋体" w:hAnsi="宋体"/>
          <w:bCs/>
          <w:color w:val="000000"/>
          <w:sz w:val="28"/>
          <w:szCs w:val="28"/>
          <w:highlight w:val="none"/>
        </w:rPr>
        <w:t xml:space="preserve">响应文件成为实质性响应文件</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5.4</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将对确定为实质性响应的投标进行进一步审核，看其是否有计算上或累加上的算术错误，修正错误的原则如下：</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中开标一览表内容与</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中相应内容不一致的，以开标一览表为准。</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（2）大写金额和小写金额不一致的，以大写金额为准。</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（3）单价金额小数点或者百分比有明显错位的，以开标一览表的总价为准，并修改单价。</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（4）总价金额与按单价汇总金额不一致的，以单价金额计算结果为准。</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同时出现两种以上错误的，按照前款规定的顺序修正。</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5.5</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将按上述修正错误的方法调整</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中的投标报价，并通过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告知</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，调整后的价格应对</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具有约束力。如果</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不接受修正后的价格，则其投标将被拒绝。</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5.6</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将允许修正</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中不构成重大偏离的、微小的、非正规的、不一致的或不规则的地方，但这些修改不能影响任何</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相应的名次排列。</w:t>
      </w:r>
      <w:r>
        <w:rPr>
          <w:rFonts w:ascii="宋体" w:hAnsi="宋体"/>
          <w:bCs/>
          <w:color w:val="000000"/>
          <w:sz w:val="28"/>
          <w:szCs w:val="28"/>
          <w:highlight w:val="none"/>
        </w:rPr>
      </w:r>
      <w:r/>
    </w:p>
    <w:p>
      <w:pPr>
        <w:pStyle w:val="1000"/>
        <w:ind w:firstLine="560"/>
        <w:keepLines w:val="0"/>
        <w:keepNext w:val="0"/>
        <w:pageBreakBefore w:val="0"/>
        <w:spacing w:line="500" w:lineRule="exact"/>
        <w:widowControl w:val="off"/>
        <w:rPr>
          <w:rFonts w:ascii="宋体" w:hAnsi="宋体"/>
          <w:color w:val="000000"/>
          <w:sz w:val="28"/>
          <w:szCs w:val="28"/>
          <w:highlight w:val="none"/>
        </w:rPr>
      </w:pPr>
      <w:r/>
      <w:bookmarkStart w:id="91" w:name="_Toc16938550"/>
      <w:r/>
      <w:bookmarkStart w:id="92" w:name="_Toc513029234"/>
      <w:r/>
      <w:bookmarkStart w:id="93" w:name="_Toc20823306"/>
      <w:r>
        <w:rPr>
          <w:rFonts w:ascii="宋体" w:hAnsi="宋体"/>
          <w:color w:val="000000"/>
          <w:sz w:val="28"/>
          <w:szCs w:val="28"/>
          <w:highlight w:val="none"/>
        </w:rPr>
        <w:t xml:space="preserve">5.7</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在</w:t>
      </w:r>
      <w:r>
        <w:rPr>
          <w:rFonts w:hint="eastAsia" w:ascii="宋体" w:hAnsi="宋体"/>
          <w:color w:val="000000"/>
          <w:sz w:val="28"/>
          <w:szCs w:val="28"/>
          <w:highlight w:val="none"/>
        </w:rPr>
        <w:t xml:space="preserve">响应文件开启及项目评审全过程中</w:t>
      </w:r>
      <w:r>
        <w:rPr>
          <w:rFonts w:ascii="宋体" w:hAnsi="宋体"/>
          <w:color w:val="000000"/>
          <w:sz w:val="28"/>
          <w:szCs w:val="28"/>
          <w:highlight w:val="none"/>
        </w:rPr>
        <w:t xml:space="preserve">应保持通讯畅通，并安排专人与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中心及</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联系。</w:t>
      </w:r>
      <w:r>
        <w:rPr>
          <w:rFonts w:ascii="宋体" w:hAnsi="宋体"/>
          <w:color w:val="000000"/>
          <w:sz w:val="28"/>
          <w:szCs w:val="28"/>
          <w:highlight w:val="none"/>
        </w:rPr>
      </w:r>
      <w:r/>
    </w:p>
    <w:p>
      <w:pPr>
        <w:pStyle w:val="1000"/>
        <w:ind w:firstLine="420"/>
        <w:spacing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开评审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ascii="宋体" w:hAnsi="宋体"/>
          <w:color w:val="000000"/>
          <w:sz w:val="28"/>
          <w:szCs w:val="28"/>
          <w:highlight w:val="none"/>
        </w:rPr>
      </w:r>
      <w:r/>
    </w:p>
    <w:p>
      <w:pPr>
        <w:pStyle w:val="1004"/>
        <w:jc w:val="both"/>
        <w:spacing w:line="500" w:lineRule="exact"/>
        <w:rPr>
          <w:rFonts w:ascii="宋体" w:hAnsi="宋体" w:eastAsia="宋体"/>
          <w:b w:val="0"/>
          <w:bCs/>
          <w:color w:val="000000"/>
          <w:sz w:val="28"/>
          <w:szCs w:val="28"/>
          <w:highlight w:val="none"/>
        </w:rPr>
      </w:pPr>
      <w:r/>
      <w:bookmarkEnd w:id="91"/>
      <w:r/>
      <w:bookmarkEnd w:id="92"/>
      <w:r/>
      <w:bookmarkEnd w:id="93"/>
      <w:r>
        <w:rPr>
          <w:rFonts w:ascii="宋体" w:hAnsi="宋体" w:eastAsia="宋体"/>
          <w:color w:val="000000"/>
          <w:sz w:val="28"/>
          <w:szCs w:val="28"/>
          <w:highlight w:val="none"/>
        </w:rPr>
        <w:t xml:space="preserve">6.无效投标条款和废标条款</w:t>
      </w:r>
      <w:r>
        <w:rPr>
          <w:rFonts w:ascii="宋体" w:hAnsi="宋体" w:eastAsia="宋体"/>
          <w:b w:val="0"/>
          <w:bCs/>
          <w:color w:val="000000"/>
          <w:sz w:val="28"/>
          <w:szCs w:val="28"/>
          <w:highlight w:val="none"/>
        </w:rPr>
      </w:r>
      <w:r/>
    </w:p>
    <w:p>
      <w:pPr>
        <w:pStyle w:val="1000"/>
        <w:ind w:firstLine="560"/>
        <w:spacing w:line="500" w:lineRule="exact"/>
        <w:rPr>
          <w:rFonts w:ascii="宋体" w:hAnsi="宋体"/>
          <w:bCs/>
          <w:color w:val="000000"/>
          <w:sz w:val="28"/>
          <w:szCs w:val="28"/>
          <w:highlight w:val="none"/>
        </w:rPr>
      </w:pPr>
      <w:r/>
      <w:bookmarkStart w:id="94" w:name="_Toc16938551"/>
      <w:r/>
      <w:bookmarkStart w:id="95" w:name="_Toc20823307"/>
      <w:r/>
      <w:bookmarkStart w:id="96" w:name="_Toc513029235"/>
      <w:r>
        <w:rPr>
          <w:rFonts w:ascii="宋体" w:hAnsi="宋体"/>
          <w:bCs/>
          <w:color w:val="000000"/>
          <w:sz w:val="28"/>
          <w:szCs w:val="28"/>
          <w:highlight w:val="none"/>
        </w:rPr>
        <w:t xml:space="preserve">6.1无效投标条款</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规定的时间内未成功解密电子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6.1.2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未按照</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要求上传电子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6.1.3同一</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提交两个（含两个）以上不同的投标报价的。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6.1.4</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不具备</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中规定资格要求的。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6.1.5</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的报价超过了采购预算或最高限价的。</w:t>
      </w:r>
      <w:r>
        <w:rPr>
          <w:rFonts w:ascii="宋体" w:hAnsi="宋体"/>
          <w:bCs/>
          <w:color w:val="000000"/>
          <w:sz w:val="28"/>
          <w:szCs w:val="28"/>
          <w:highlight w:val="none"/>
        </w:rPr>
      </w:r>
      <w:r/>
    </w:p>
    <w:p>
      <w:pPr>
        <w:pStyle w:val="1000"/>
        <w:ind w:firstLine="560"/>
        <w:spacing w:line="500" w:lineRule="exact"/>
        <w:rPr>
          <w:rFonts w:ascii="宋体" w:hAnsi="宋体"/>
          <w:bCs/>
          <w:i/>
          <w:color w:val="000000"/>
          <w:sz w:val="28"/>
          <w:szCs w:val="28"/>
          <w:highlight w:val="none"/>
          <w:u w:val="single"/>
        </w:rPr>
      </w:pPr>
      <w:r>
        <w:rPr>
          <w:rFonts w:ascii="宋体" w:hAnsi="宋体"/>
          <w:bCs/>
          <w:color w:val="000000"/>
          <w:sz w:val="28"/>
          <w:szCs w:val="28"/>
          <w:highlight w:val="none"/>
        </w:rPr>
        <w:t xml:space="preserve">6.1.6未通过符合性检查的。</w:t>
      </w:r>
      <w:r>
        <w:rPr>
          <w:rFonts w:ascii="宋体" w:hAnsi="宋体"/>
          <w:bCs/>
          <w:i/>
          <w:color w:val="000000"/>
          <w:sz w:val="28"/>
          <w:szCs w:val="28"/>
          <w:highlight w:val="none"/>
          <w:u w:val="single"/>
        </w:rPr>
      </w:r>
      <w:r/>
    </w:p>
    <w:p>
      <w:pPr>
        <w:pStyle w:val="1000"/>
        <w:ind w:firstLine="420"/>
        <w:spacing w:line="500" w:lineRule="exact"/>
        <w:rPr>
          <w:rFonts w:ascii="宋体" w:hAnsi="宋体"/>
          <w:bCs/>
          <w:i/>
          <w:color w:val="000000"/>
          <w:sz w:val="28"/>
          <w:szCs w:val="28"/>
          <w:highlight w:val="none"/>
          <w:u w:val="single"/>
        </w:rPr>
      </w:pPr>
      <w:r>
        <w:rPr>
          <w:rFonts w:ascii="宋体" w:hAnsi="宋体"/>
          <w:bCs/>
          <w:color w:val="000000"/>
          <w:sz w:val="28"/>
          <w:szCs w:val="28"/>
          <w:highlight w:val="none"/>
        </w:rPr>
        <w:t xml:space="preserve"> 6.1.7不符合</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中规定的其他实质性要求和条件的。</w:t>
      </w:r>
      <w:r>
        <w:rPr>
          <w:rFonts w:ascii="宋体" w:hAnsi="宋体"/>
          <w:bCs/>
          <w:i/>
          <w:color w:val="000000"/>
          <w:sz w:val="28"/>
          <w:szCs w:val="28"/>
          <w:highlight w:val="none"/>
          <w:u w:val="singl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6.1.8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被“信用中国”网站列入失信被执行人或重大税收违法案件当事人名单或政府采购严重失信行为记录名单。或查询“信用中国”网站后发现</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存在其他不符合《中华人民共和国政府采购法》第二十二条规定条件的信用记录。</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6.1.9 </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含有</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不能接受的附加条件的。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6.1.10</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认为</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的报价明显低于其他通过符合性审查</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的报价，有可能影响产品质量或者不能诚信履约的，将通过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要求其在合理的时间内提供说明，必要时提交相关证明材料；</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不能证明其报价合理性的，</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应当将其作为无效投标处理。</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6.1.11本项目采购产品被财政部、国家发改委、生态环境部等列入“节能产品品目清单”、“环境标志产品品目清单”强制采购范围，而</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所投标产品不在强制采购范围内的。（投标产品如属于政府强制采购节能产品品目清单范围内，</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中必须提供国家确定的认证机构出具的、处于有效期之内的该节能产品认证证书图片）</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6.1.12</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未按照</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要求加盖电子签章。</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6.1.13不同的</w:t>
      </w:r>
      <w:r>
        <w:rPr>
          <w:rFonts w:hint="eastAsia" w:ascii="宋体" w:hAnsi="宋体"/>
          <w:bCs/>
          <w:color w:val="000000"/>
          <w:sz w:val="28"/>
          <w:szCs w:val="28"/>
          <w:highlight w:val="none"/>
        </w:rPr>
        <w:t xml:space="preserve">供应商响应文件</w:t>
      </w:r>
      <w:r>
        <w:rPr>
          <w:rFonts w:ascii="宋体" w:hAnsi="宋体"/>
          <w:bCs/>
          <w:color w:val="000000"/>
          <w:sz w:val="28"/>
          <w:szCs w:val="28"/>
          <w:highlight w:val="none"/>
        </w:rPr>
        <w:t xml:space="preserve">制作机器码、文件创建标识码一致的。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6.1.14供应商的商务技术部分得分相差异常悬殊，评标委员会一致认为得分畸低者有可能影响产品质量或者不能诚信履约的。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w:t>
      </w:r>
      <w:r>
        <w:rPr>
          <w:rFonts w:hint="eastAsia" w:ascii="宋体" w:hAnsi="宋体"/>
          <w:bCs/>
          <w:color w:val="000000"/>
          <w:sz w:val="28"/>
          <w:szCs w:val="28"/>
          <w:highlight w:val="none"/>
        </w:rPr>
        <w:t xml:space="preserve">5</w:t>
      </w:r>
      <w:r>
        <w:rPr>
          <w:rFonts w:ascii="宋体" w:hAnsi="宋体"/>
          <w:bCs/>
          <w:color w:val="000000"/>
          <w:sz w:val="28"/>
          <w:szCs w:val="28"/>
          <w:highlight w:val="none"/>
        </w:rPr>
        <w:t xml:space="preserve">其他法律、法规及本</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规定的属无效</w:t>
      </w:r>
      <w:r>
        <w:rPr>
          <w:rFonts w:hint="eastAsia" w:ascii="宋体" w:hAnsi="宋体"/>
          <w:bCs/>
          <w:color w:val="000000"/>
          <w:sz w:val="28"/>
          <w:szCs w:val="28"/>
          <w:highlight w:val="none"/>
        </w:rPr>
        <w:t xml:space="preserve">响应</w:t>
      </w:r>
      <w:r>
        <w:rPr>
          <w:rFonts w:ascii="宋体" w:hAnsi="宋体"/>
          <w:bCs/>
          <w:color w:val="000000"/>
          <w:sz w:val="28"/>
          <w:szCs w:val="28"/>
          <w:highlight w:val="none"/>
        </w:rPr>
        <w:t xml:space="preserve">的情形。</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6.2废标条款：</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6.2.1符合专业条件的供应商或者对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作实质响应的供应商不足三家的。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6.2.2出现影响采购公正的违法、违规行为的。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6.2.3因重大变故，采购任务取消的。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6.2.4</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认定</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存在歧义、重大缺陷导致评审工作无法进行。</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6.2.5 因</w:t>
      </w:r>
      <w:r>
        <w:rPr>
          <w:rFonts w:hint="eastAsia" w:ascii="宋体" w:hAnsi="宋体"/>
          <w:color w:val="000000"/>
          <w:sz w:val="28"/>
          <w:szCs w:val="28"/>
          <w:highlight w:val="none"/>
        </w:rPr>
        <w:t xml:space="preserve">“苏采云”系统</w:t>
      </w:r>
      <w:r>
        <w:rPr>
          <w:rFonts w:ascii="宋体" w:hAnsi="宋体"/>
          <w:bCs/>
          <w:color w:val="000000"/>
          <w:sz w:val="28"/>
          <w:szCs w:val="28"/>
          <w:highlight w:val="none"/>
        </w:rPr>
        <w:t xml:space="preserve">故障原因造成开标不成功的。</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6.3 </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时间结束后参加投标的供应商不足三家的处理：</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6.3.1如出现</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时间结束后参加投标的供应商或者在</w:t>
      </w:r>
      <w:r>
        <w:rPr>
          <w:rFonts w:hint="eastAsia" w:ascii="宋体" w:hAnsi="宋体"/>
          <w:bCs/>
          <w:color w:val="000000"/>
          <w:sz w:val="28"/>
          <w:szCs w:val="28"/>
          <w:highlight w:val="none"/>
        </w:rPr>
        <w:t xml:space="preserve">评审</w:t>
      </w:r>
      <w:r>
        <w:rPr>
          <w:rFonts w:ascii="宋体" w:hAnsi="宋体"/>
          <w:bCs/>
          <w:color w:val="000000"/>
          <w:sz w:val="28"/>
          <w:szCs w:val="28"/>
          <w:highlight w:val="none"/>
        </w:rPr>
        <w:t xml:space="preserve">期间对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做出实质响应的供应商不足三家情况，按政府采购相关规定执行。</w:t>
      </w:r>
      <w:r>
        <w:rPr>
          <w:rFonts w:ascii="宋体" w:hAnsi="宋体"/>
          <w:bCs/>
          <w:color w:val="000000"/>
          <w:sz w:val="28"/>
          <w:szCs w:val="28"/>
          <w:highlight w:val="none"/>
        </w:rPr>
      </w:r>
      <w:r/>
    </w:p>
    <w:p>
      <w:pPr>
        <w:pStyle w:val="1106"/>
        <w:ind w:left="0" w:firstLine="0"/>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7.异常低价审查</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7.1评审过程中出现下列情形之一的，评审委员会应当启动异常低价投标（响应）审查程序：</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7.1.1评审价低于全部通过符合性审查供应商评审价平均值50%的，即评审价&lt;全部通过符合性审查供应商评审价平均值×50%；</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7.1.2评审价低于通过符合性审查的次低评审价50%的，即评审价&lt;通过符合性审查的次低评审价×50%；</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7.1.3评审价低于45%的，即评审价&lt;45%；</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上述7.1.1-7.1.3中的评审价=1-优惠率</w:t>
      </w:r>
      <w:r>
        <w:rPr>
          <w:rFonts w:ascii="宋体" w:hAnsi="宋体" w:eastAsia="宋体" w:cs="Times New Roman"/>
          <w:b/>
          <w:bCs w:val="0"/>
          <w:color w:val="000000"/>
          <w:sz w:val="28"/>
          <w:szCs w:val="28"/>
          <w:highlight w:val="none"/>
          <w:lang w:val="en-US" w:eastAsia="zh-CN" w:bidi="ar-SA"/>
        </w:rPr>
      </w:r>
      <w:r/>
    </w:p>
    <w:p>
      <w:pPr>
        <w:pStyle w:val="1106"/>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7.1.4评审委员会基于专业判断，认为供应商报价过低，有可能影响产品质量或者不能诚信履约的其他情形。</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val="0"/>
          <w:color w:val="000000"/>
          <w:sz w:val="28"/>
          <w:szCs w:val="28"/>
          <w:highlight w:val="none"/>
          <w:lang w:val="en-US" w:eastAsia="zh-CN" w:bidi="ar-SA"/>
        </w:rPr>
      </w:r>
      <w:r/>
    </w:p>
    <w:p>
      <w:pPr>
        <w:pStyle w:val="1106"/>
        <w:ind w:left="0" w:firstLine="562"/>
        <w:rPr>
          <w:rFonts w:ascii="宋体" w:hAnsi="宋体" w:eastAsia="宋体" w:cs="Times New Roman"/>
          <w:bCs/>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Times New Roman"/>
          <w:b/>
          <w:bCs w:val="0"/>
          <w:color w:val="000000"/>
          <w:sz w:val="28"/>
          <w:szCs w:val="28"/>
          <w:highlight w:val="none"/>
          <w:shd w:val="clear" w:color="auto" w:fill="auto"/>
          <w:lang w:val="en-US" w:eastAsia="zh-CN" w:bidi="ar-SA"/>
        </w:rPr>
        <w:t xml:space="preserve">审查相关情况应当在评审报告中进行记录。</w:t>
      </w:r>
      <w:r>
        <w:rPr>
          <w:rFonts w:ascii="宋体" w:hAnsi="宋体" w:eastAsia="宋体" w:cs="Times New Roman"/>
          <w:bCs/>
          <w:color w:val="000000"/>
          <w:sz w:val="28"/>
          <w:szCs w:val="28"/>
          <w:highlight w:val="none"/>
          <w:lang w:val="en-US" w:eastAsia="zh-CN" w:bidi="ar-SA"/>
        </w:rPr>
      </w:r>
      <w:r/>
    </w:p>
    <w:p>
      <w:pPr>
        <w:pStyle w:val="1003"/>
        <w:spacing w:before="0" w:after="0" w:line="500" w:lineRule="exact"/>
        <w:rPr>
          <w:rFonts w:ascii="宋体" w:hAnsi="宋体"/>
          <w:color w:val="000000"/>
          <w:sz w:val="28"/>
          <w:szCs w:val="28"/>
          <w:highlight w:val="none"/>
        </w:rPr>
      </w:pPr>
      <w:r/>
      <w:bookmarkEnd w:id="94"/>
      <w:r/>
      <w:bookmarkEnd w:id="95"/>
      <w:r/>
      <w:bookmarkEnd w:id="96"/>
      <w:r/>
      <w:bookmarkStart w:id="97" w:name="_Toc120614219"/>
      <w:r>
        <w:rPr>
          <w:rFonts w:ascii="宋体" w:hAnsi="宋体"/>
          <w:color w:val="000000"/>
          <w:sz w:val="28"/>
          <w:szCs w:val="28"/>
          <w:highlight w:val="none"/>
        </w:rPr>
        <w:t xml:space="preserve">（六）</w:t>
      </w:r>
      <w:bookmarkEnd w:id="97"/>
      <w:r>
        <w:rPr>
          <w:rFonts w:hint="eastAsia" w:ascii="宋体" w:hAnsi="宋体"/>
          <w:color w:val="000000"/>
          <w:sz w:val="28"/>
          <w:szCs w:val="28"/>
          <w:highlight w:val="none"/>
        </w:rPr>
        <w:t xml:space="preserve">入围</w:t>
      </w:r>
      <w:r>
        <w:rPr>
          <w:rFonts w:ascii="宋体" w:hAnsi="宋体"/>
          <w:color w:val="000000"/>
          <w:sz w:val="28"/>
          <w:szCs w:val="28"/>
          <w:highlight w:val="none"/>
        </w:rPr>
      </w:r>
      <w:r/>
    </w:p>
    <w:p>
      <w:pPr>
        <w:pStyle w:val="1004"/>
        <w:jc w:val="both"/>
        <w:spacing w:line="500" w:lineRule="exact"/>
        <w:rPr>
          <w:rFonts w:ascii="宋体" w:hAnsi="宋体" w:eastAsia="宋体"/>
          <w:b w:val="0"/>
          <w:color w:val="000000"/>
          <w:sz w:val="28"/>
          <w:szCs w:val="28"/>
          <w:highlight w:val="none"/>
        </w:rPr>
      </w:pPr>
      <w:r/>
      <w:bookmarkStart w:id="98" w:name="_Toc20823310"/>
      <w:r/>
      <w:bookmarkStart w:id="99" w:name="_Toc16938554"/>
      <w:r>
        <w:rPr>
          <w:rFonts w:ascii="宋体" w:hAnsi="宋体" w:eastAsia="宋体"/>
          <w:color w:val="000000"/>
          <w:sz w:val="28"/>
          <w:szCs w:val="28"/>
          <w:highlight w:val="none"/>
        </w:rPr>
        <w:t xml:space="preserve">1.确定</w:t>
      </w:r>
      <w:bookmarkEnd w:id="98"/>
      <w:r/>
      <w:bookmarkEnd w:id="99"/>
      <w:r>
        <w:rPr>
          <w:rFonts w:hint="eastAsia" w:ascii="宋体" w:hAnsi="宋体" w:eastAsia="宋体"/>
          <w:color w:val="000000"/>
          <w:sz w:val="28"/>
          <w:szCs w:val="28"/>
          <w:highlight w:val="none"/>
        </w:rPr>
        <w:t xml:space="preserve">入围供应商</w:t>
      </w:r>
      <w:r>
        <w:rPr>
          <w:rFonts w:ascii="宋体" w:hAnsi="宋体" w:eastAsia="宋体"/>
          <w:b w:val="0"/>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1.1</w:t>
      </w:r>
      <w:r>
        <w:rPr>
          <w:rFonts w:hint="eastAsia" w:ascii="宋体" w:hAnsi="宋体"/>
          <w:bCs/>
          <w:color w:val="000000"/>
          <w:sz w:val="28"/>
          <w:szCs w:val="28"/>
          <w:highlight w:val="none"/>
        </w:rPr>
        <w:t xml:space="preserve">入围供应商</w:t>
      </w:r>
      <w:r>
        <w:rPr>
          <w:rFonts w:ascii="宋体" w:hAnsi="宋体"/>
          <w:bCs/>
          <w:color w:val="000000"/>
          <w:sz w:val="28"/>
          <w:szCs w:val="28"/>
          <w:highlight w:val="none"/>
        </w:rPr>
        <w:t xml:space="preserve">的选取原则和数量见</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第四部分规定。 </w:t>
      </w:r>
      <w:r>
        <w:rPr>
          <w:rFonts w:ascii="宋体" w:hAnsi="宋体"/>
          <w:bCs/>
          <w:color w:val="000000"/>
          <w:sz w:val="28"/>
          <w:szCs w:val="28"/>
          <w:highlight w:val="none"/>
        </w:rPr>
      </w:r>
      <w:r/>
    </w:p>
    <w:p>
      <w:pPr>
        <w:pStyle w:val="1000"/>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1.2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应根据</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推荐的中标候选人确定</w:t>
      </w:r>
      <w:r>
        <w:rPr>
          <w:rFonts w:hint="eastAsia" w:ascii="宋体" w:hAnsi="宋体"/>
          <w:bCs/>
          <w:color w:val="000000"/>
          <w:sz w:val="28"/>
          <w:szCs w:val="28"/>
          <w:highlight w:val="none"/>
        </w:rPr>
        <w:t xml:space="preserve">入围供应商</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1.3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中心将在“</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t xml:space="preserve">”发布</w:t>
      </w:r>
      <w:r>
        <w:rPr>
          <w:rFonts w:hint="eastAsia" w:ascii="宋体" w:hAnsi="宋体"/>
          <w:color w:val="000000"/>
          <w:sz w:val="28"/>
          <w:szCs w:val="28"/>
          <w:highlight w:val="none"/>
        </w:rPr>
        <w:t xml:space="preserve">入围结果</w:t>
      </w:r>
      <w:r>
        <w:rPr>
          <w:rFonts w:ascii="宋体" w:hAnsi="宋体"/>
          <w:color w:val="000000"/>
          <w:sz w:val="28"/>
          <w:szCs w:val="28"/>
          <w:highlight w:val="none"/>
        </w:rPr>
        <w:t xml:space="preserve">公告，公告期限为1个工作日。</w:t>
      </w:r>
      <w:r>
        <w:rPr>
          <w:rFonts w:ascii="宋体" w:hAnsi="宋体"/>
          <w:color w:val="000000"/>
          <w:sz w:val="28"/>
          <w:szCs w:val="28"/>
          <w:highlight w:val="none"/>
        </w:rPr>
      </w:r>
      <w:r/>
    </w:p>
    <w:p>
      <w:pPr>
        <w:pStyle w:val="1000"/>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1.4  若有充分证据证明，</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出现下列情况之一的，一经查实，</w:t>
      </w:r>
      <w:r>
        <w:rPr>
          <w:rFonts w:hint="eastAsia" w:ascii="宋体" w:hAnsi="宋体"/>
          <w:color w:val="000000"/>
          <w:sz w:val="28"/>
          <w:szCs w:val="28"/>
          <w:highlight w:val="none"/>
        </w:rPr>
        <w:t xml:space="preserve">尚未签订框架协议的，取消其入围资格；已经签订框架协议的，解除与其签订的框架协议</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1.4.1提供虚假材料谋取中标的。</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1.4.2向</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行贿或者提供其他不正当利益的。</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1.4.3恶意竞争，投标总报价明显低于其自身合理成本且又无法提供证明的。</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1.4.4属于本文件规定的无效条件，但在</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过程中又未被</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发现的。</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1.4.5与</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或者其他供应商恶意串通的。</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1.4.6采取不正当手段诋毁、排挤其他供应商的。</w:t>
      </w:r>
      <w:r>
        <w:rPr>
          <w:rFonts w:ascii="宋体" w:hAnsi="宋体"/>
          <w:color w:val="000000"/>
          <w:sz w:val="28"/>
          <w:szCs w:val="28"/>
          <w:highlight w:val="none"/>
        </w:rPr>
      </w:r>
      <w:r/>
    </w:p>
    <w:p>
      <w:pPr>
        <w:pStyle w:val="1000"/>
        <w:ind w:firstLine="560"/>
        <w:spacing w:line="500" w:lineRule="exact"/>
        <w:rPr>
          <w:rFonts w:hint="eastAsia" w:ascii="宋体" w:hAnsi="宋体" w:eastAsia="宋体"/>
          <w:color w:val="000000"/>
          <w:sz w:val="28"/>
          <w:szCs w:val="28"/>
          <w:highlight w:val="none"/>
          <w:lang w:eastAsia="zh-CN"/>
        </w:rPr>
      </w:pPr>
      <w:r/>
      <w:bookmarkStart w:id="100" w:name="_Toc200451960"/>
      <w:r>
        <w:rPr>
          <w:rFonts w:ascii="宋体" w:hAnsi="宋体"/>
          <w:color w:val="000000"/>
          <w:sz w:val="28"/>
          <w:szCs w:val="28"/>
          <w:highlight w:val="none"/>
        </w:rPr>
        <w:t xml:space="preserve">1.5</w:t>
      </w:r>
      <w:r>
        <w:rPr>
          <w:rFonts w:ascii="宋体" w:hAnsi="宋体"/>
          <w:color w:val="000000"/>
          <w:sz w:val="28"/>
          <w:szCs w:val="28"/>
          <w:highlight w:val="none"/>
        </w:rPr>
        <w:t xml:space="preserve">有下列情形之一的，视为</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串通投标，投标无效</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1000"/>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1.5.1不同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由同一单位或者个人编制</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1000"/>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1.5.2不同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委托同一单位或者个人办理投标事宜</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1000"/>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1.5.3不同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载明的项目管理成员或者联系人员为同一人</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1.5.4不同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异常一致或者投标报价呈规律性差异；</w:t>
      </w:r>
      <w:r>
        <w:rPr>
          <w:rFonts w:ascii="宋体" w:hAnsi="宋体"/>
          <w:color w:val="000000"/>
          <w:sz w:val="28"/>
          <w:szCs w:val="28"/>
          <w:highlight w:val="none"/>
        </w:rPr>
      </w:r>
      <w:r/>
    </w:p>
    <w:p>
      <w:pPr>
        <w:pStyle w:val="1000"/>
        <w:ind w:firstLine="56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1.5.5不同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相互混装</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1037"/>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1.6框架协议约定的其他情形。</w:t>
      </w:r>
      <w:r>
        <w:rPr>
          <w:rFonts w:hint="eastAsia" w:ascii="宋体" w:hAnsi="宋体" w:eastAsia="宋体"/>
          <w:color w:val="000000"/>
          <w:sz w:val="28"/>
          <w:szCs w:val="28"/>
          <w:highlight w:val="none"/>
        </w:rPr>
      </w:r>
      <w:r/>
    </w:p>
    <w:p>
      <w:pPr>
        <w:pStyle w:val="1000"/>
        <w:ind w:firstLine="562"/>
        <w:rPr>
          <w:rFonts w:ascii="宋体" w:hAnsi="宋体"/>
          <w:b/>
          <w:bCs/>
          <w:color w:val="000000"/>
          <w:sz w:val="28"/>
          <w:szCs w:val="28"/>
          <w:highlight w:val="none"/>
        </w:rPr>
      </w:pPr>
      <w:r>
        <w:rPr>
          <w:rFonts w:ascii="宋体" w:hAnsi="宋体"/>
          <w:b/>
          <w:bCs/>
          <w:color w:val="000000"/>
          <w:sz w:val="28"/>
          <w:szCs w:val="28"/>
          <w:highlight w:val="none"/>
        </w:rPr>
        <w:t xml:space="preserve">被取消入围资格或者被解除框架协议的供应商不得参加同一封闭式框架协议补充征集。</w:t>
      </w:r>
      <w:r>
        <w:rPr>
          <w:rFonts w:ascii="宋体" w:hAnsi="宋体"/>
          <w:b/>
          <w:bCs/>
          <w:color w:val="000000"/>
          <w:sz w:val="28"/>
          <w:szCs w:val="28"/>
          <w:highlight w:val="none"/>
        </w:rPr>
      </w:r>
      <w:r/>
    </w:p>
    <w:p>
      <w:pPr>
        <w:pStyle w:val="1004"/>
        <w:jc w:val="both"/>
        <w:spacing w:line="500" w:lineRule="exact"/>
        <w:rPr>
          <w:rFonts w:ascii="宋体" w:hAnsi="宋体" w:eastAsia="宋体"/>
          <w:b w:val="0"/>
          <w:color w:val="000000"/>
          <w:sz w:val="28"/>
          <w:szCs w:val="28"/>
          <w:highlight w:val="none"/>
        </w:rPr>
      </w:pPr>
      <w:r/>
      <w:bookmarkEnd w:id="100"/>
      <w:r>
        <w:rPr>
          <w:rFonts w:ascii="宋体" w:hAnsi="宋体" w:eastAsia="宋体"/>
          <w:color w:val="000000"/>
          <w:sz w:val="28"/>
          <w:szCs w:val="28"/>
          <w:highlight w:val="none"/>
        </w:rPr>
        <w:t xml:space="preserve">2.质疑处理</w:t>
      </w:r>
      <w:r>
        <w:rPr>
          <w:rFonts w:ascii="宋体" w:hAnsi="宋体" w:eastAsia="宋体"/>
          <w:b w:val="0"/>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 提出质疑的供应商应当是参与所质疑项目采购活动的供应商。潜在供应商依法获取其可质疑的</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的，可以对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提出质疑。</w:t>
      </w:r>
      <w:r>
        <w:rPr>
          <w:rFonts w:hint="eastAsia" w:ascii="宋体" w:hAnsi="宋体"/>
          <w:color w:val="000000"/>
          <w:sz w:val="28"/>
          <w:szCs w:val="28"/>
          <w:highlight w:val="none"/>
        </w:rPr>
        <w:t xml:space="preserve">项目设立、项目预算、采购方式、组织形式、进口产品核准、采购需求调查过程、专门面向中小企业采购、合同履约等不属于可质疑事项。</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2.2供应商认为</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、采购过程和采购结果使自己的权益受到损害的，可以在知道或应知其权益受到损害之日起七个工作日内，以书面形式向</w:t>
      </w:r>
      <w:r>
        <w:rPr>
          <w:rFonts w:hint="eastAsia" w:ascii="宋体" w:hAnsi="宋体"/>
          <w:color w:val="000000"/>
          <w:sz w:val="28"/>
          <w:szCs w:val="28"/>
          <w:highlight w:val="none"/>
        </w:rPr>
        <w:t xml:space="preserve">征集人</w:t>
      </w:r>
      <w:r>
        <w:rPr>
          <w:rFonts w:hint="eastAsia" w:ascii="宋体" w:hAnsi="宋体"/>
          <w:color w:val="000000"/>
          <w:sz w:val="28"/>
          <w:szCs w:val="28"/>
          <w:highlight w:val="none"/>
          <w:lang w:eastAsia="zh-CN"/>
        </w:rPr>
        <w:t xml:space="preserve">和交易中心</w:t>
      </w:r>
      <w:r>
        <w:rPr>
          <w:rFonts w:ascii="宋体" w:hAnsi="宋体"/>
          <w:color w:val="000000"/>
          <w:sz w:val="28"/>
          <w:szCs w:val="28"/>
          <w:highlight w:val="none"/>
        </w:rPr>
        <w:t xml:space="preserve">提出质疑</w:t>
      </w:r>
      <w:r>
        <w:rPr>
          <w:rFonts w:hint="eastAsia" w:ascii="宋体" w:hAnsi="宋体"/>
          <w:color w:val="000000"/>
          <w:sz w:val="28"/>
          <w:szCs w:val="28"/>
          <w:highlight w:val="none"/>
        </w:rPr>
        <w:t xml:space="preserve">，由征集人负责答复</w:t>
      </w:r>
      <w:r>
        <w:rPr>
          <w:rFonts w:ascii="宋体" w:hAnsi="宋体"/>
          <w:color w:val="000000"/>
          <w:sz w:val="28"/>
          <w:szCs w:val="28"/>
          <w:highlight w:val="none"/>
        </w:rPr>
        <w:t xml:space="preserve">。上述应知其权益受到损害之日，是指：</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2.2.1</w:t>
      </w:r>
      <w:r>
        <w:rPr>
          <w:rFonts w:ascii="宋体" w:hAnsi="宋体"/>
          <w:color w:val="000000"/>
          <w:sz w:val="28"/>
          <w:szCs w:val="28"/>
          <w:highlight w:val="none"/>
        </w:rPr>
        <w:t xml:space="preserve">对可以质疑的</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提出质疑的，为收到</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之日或者</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公告期限届满之日；</w:t>
      </w:r>
      <w:r>
        <w:rPr>
          <w:rFonts w:ascii="宋体" w:hAnsi="宋体"/>
          <w:color w:val="000000"/>
          <w:sz w:val="28"/>
          <w:szCs w:val="28"/>
          <w:highlight w:val="none"/>
        </w:rPr>
        <w:br w:type="textWrapping" w:clear="all"/>
      </w:r>
      <w:r>
        <w:rPr>
          <w:rFonts w:ascii="宋体" w:hAnsi="宋体"/>
          <w:color w:val="000000"/>
          <w:sz w:val="28"/>
          <w:szCs w:val="28"/>
          <w:highlight w:val="none"/>
        </w:rPr>
        <w:t xml:space="preserve">　　</w:t>
      </w:r>
      <w:r>
        <w:rPr>
          <w:rFonts w:ascii="宋体" w:hAnsi="宋体"/>
          <w:color w:val="000000"/>
          <w:sz w:val="28"/>
          <w:szCs w:val="28"/>
          <w:highlight w:val="none"/>
        </w:rPr>
        <w:t xml:space="preserve">2.2.2</w:t>
      </w:r>
      <w:r>
        <w:rPr>
          <w:rFonts w:ascii="宋体" w:hAnsi="宋体"/>
          <w:color w:val="000000"/>
          <w:sz w:val="28"/>
          <w:szCs w:val="28"/>
          <w:highlight w:val="none"/>
        </w:rPr>
        <w:t xml:space="preserve">对采购过程提出质疑的，为各采购程序环节结束之日；</w:t>
      </w:r>
      <w:r>
        <w:rPr>
          <w:rFonts w:ascii="宋体" w:hAnsi="宋体"/>
          <w:color w:val="000000"/>
          <w:sz w:val="28"/>
          <w:szCs w:val="28"/>
          <w:highlight w:val="none"/>
        </w:rPr>
        <w:br w:type="textWrapping" w:clear="all"/>
      </w:r>
      <w:r>
        <w:rPr>
          <w:rFonts w:ascii="宋体" w:hAnsi="宋体"/>
          <w:color w:val="000000"/>
          <w:sz w:val="28"/>
          <w:szCs w:val="28"/>
          <w:highlight w:val="none"/>
        </w:rPr>
        <w:t xml:space="preserve">　　</w:t>
      </w:r>
      <w:r>
        <w:rPr>
          <w:rFonts w:ascii="宋体" w:hAnsi="宋体"/>
          <w:color w:val="000000"/>
          <w:sz w:val="28"/>
          <w:szCs w:val="28"/>
          <w:highlight w:val="none"/>
        </w:rPr>
        <w:t xml:space="preserve">2.2.3</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结果提出质疑的，为</w:t>
      </w:r>
      <w:r>
        <w:rPr>
          <w:rFonts w:hint="eastAsia" w:ascii="宋体" w:hAnsi="宋体"/>
          <w:color w:val="000000"/>
          <w:sz w:val="28"/>
          <w:szCs w:val="28"/>
          <w:highlight w:val="none"/>
        </w:rPr>
        <w:t xml:space="preserve">入围结果</w:t>
      </w:r>
      <w:r>
        <w:rPr>
          <w:rFonts w:ascii="宋体" w:hAnsi="宋体"/>
          <w:color w:val="000000"/>
          <w:sz w:val="28"/>
          <w:szCs w:val="28"/>
          <w:highlight w:val="none"/>
        </w:rPr>
        <w:t xml:space="preserve">公告期限届满之日。</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供应商应当在法定质疑期内一次性提出针对同一采购程序环节的质疑。</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2.3质疑函必须按照本</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2.4供应商于法定期限内提起质疑，向</w:t>
      </w:r>
      <w:r>
        <w:rPr>
          <w:rFonts w:hint="eastAsia" w:ascii="宋体" w:hAnsi="宋体"/>
          <w:color w:val="000000"/>
          <w:sz w:val="28"/>
          <w:szCs w:val="28"/>
          <w:highlight w:val="none"/>
        </w:rPr>
        <w:t xml:space="preserve">征集人</w:t>
      </w:r>
      <w:r>
        <w:rPr>
          <w:rFonts w:hint="eastAsia" w:ascii="宋体" w:hAnsi="宋体"/>
          <w:color w:val="000000"/>
          <w:sz w:val="28"/>
          <w:szCs w:val="28"/>
          <w:highlight w:val="none"/>
          <w:lang w:eastAsia="zh-CN"/>
        </w:rPr>
        <w:t xml:space="preserve">和交易中心</w:t>
      </w:r>
      <w:r>
        <w:rPr>
          <w:rFonts w:ascii="宋体" w:hAnsi="宋体"/>
          <w:color w:val="000000"/>
          <w:sz w:val="28"/>
          <w:szCs w:val="28"/>
          <w:highlight w:val="none"/>
        </w:rPr>
        <w:t xml:space="preserve">以书面形式提交</w:t>
      </w:r>
      <w:r>
        <w:rPr>
          <w:rFonts w:hint="eastAsia" w:ascii="宋体" w:hAnsi="宋体"/>
          <w:color w:val="000000"/>
          <w:sz w:val="28"/>
          <w:szCs w:val="28"/>
          <w:highlight w:val="none"/>
        </w:rPr>
        <w:t xml:space="preserve">质疑有关材料。</w:t>
      </w:r>
      <w:r>
        <w:rPr>
          <w:rFonts w:ascii="宋体" w:hAnsi="宋体"/>
          <w:color w:val="000000"/>
          <w:sz w:val="28"/>
          <w:szCs w:val="28"/>
          <w:highlight w:val="none"/>
        </w:rPr>
      </w:r>
      <w:r/>
    </w:p>
    <w:p>
      <w:pPr>
        <w:pStyle w:val="1000"/>
        <w:ind w:firstLine="560"/>
        <w:spacing w:line="500" w:lineRule="exact"/>
        <w:rPr>
          <w:rFonts w:ascii="宋体" w:hAnsi="宋体" w:eastAsia="宋体"/>
          <w:color w:val="000000"/>
          <w:sz w:val="28"/>
          <w:szCs w:val="28"/>
          <w:highlight w:val="none"/>
        </w:rPr>
      </w:pPr>
      <w:r>
        <w:rPr>
          <w:rFonts w:hint="eastAsia" w:ascii="宋体" w:hAnsi="宋体"/>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供应商提交的书面质疑材料应当包括下列内容：营业执照复印件（自然人除外）、授权委托书原件（如有代理人）、法人代表及代理人（如有代理人）身份证复印件、按照本征集文件中《质疑函范本》要</w:t>
      </w:r>
      <w:r>
        <w:rPr>
          <w:rFonts w:hint="eastAsia" w:ascii="宋体" w:hAnsi="宋体" w:eastAsia="宋体"/>
          <w:color w:val="000000"/>
          <w:sz w:val="28"/>
          <w:szCs w:val="28"/>
          <w:highlight w:val="none"/>
        </w:rPr>
        <w:t xml:space="preserve">求填写的质疑函原件。</w:t>
      </w:r>
      <w:r>
        <w:rPr>
          <w:rFonts w:ascii="宋体" w:hAnsi="宋体" w:eastAsia="宋体"/>
          <w:color w:val="000000"/>
          <w:sz w:val="28"/>
          <w:szCs w:val="28"/>
          <w:highlight w:val="none"/>
        </w:rPr>
      </w:r>
      <w:r/>
    </w:p>
    <w:p>
      <w:pPr>
        <w:pStyle w:val="1000"/>
        <w:ind w:firstLine="560"/>
        <w:spacing w:line="500" w:lineRule="exact"/>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书面质疑材料采取当面递交或邮寄、快递的方式送达。</w:t>
      </w:r>
      <w:r>
        <w:rPr>
          <w:rFonts w:hint="eastAsia" w:ascii="宋体" w:hAnsi="宋体" w:eastAsia="宋体"/>
          <w:color w:val="000000"/>
          <w:sz w:val="28"/>
          <w:szCs w:val="28"/>
          <w:highlight w:val="none"/>
        </w:rPr>
      </w:r>
      <w:r/>
    </w:p>
    <w:p>
      <w:pPr>
        <w:pStyle w:val="1000"/>
        <w:ind w:firstLine="560"/>
        <w:spacing w:line="500" w:lineRule="exact"/>
        <w:rPr>
          <w:rFonts w:hint="eastAsia"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征集人质疑接收人及联系方式，见招标文件第一章。</w:t>
      </w:r>
      <w:r>
        <w:rPr>
          <w:rFonts w:hint="eastAsia" w:ascii="宋体" w:hAnsi="宋体" w:eastAsia="宋体"/>
          <w:color w:val="000000"/>
          <w:sz w:val="28"/>
          <w:szCs w:val="28"/>
          <w:highlight w:val="none"/>
          <w:lang w:val="en-US" w:eastAsia="zh-CN"/>
        </w:rPr>
      </w:r>
      <w:r/>
    </w:p>
    <w:p>
      <w:pPr>
        <w:pStyle w:val="1000"/>
        <w:ind w:firstLine="560"/>
        <w:spacing w:line="500" w:lineRule="exact"/>
        <w:rPr>
          <w:rFonts w:ascii="宋体" w:hAnsi="宋体" w:eastAsia="宋体"/>
          <w:color w:val="000000"/>
          <w:sz w:val="28"/>
          <w:szCs w:val="28"/>
          <w:highlight w:val="none"/>
        </w:rPr>
      </w:pPr>
      <w:r>
        <w:rPr>
          <w:rFonts w:hint="eastAsia" w:ascii="宋体" w:hAnsi="宋体" w:eastAsia="宋体"/>
          <w:color w:val="000000"/>
          <w:sz w:val="28"/>
          <w:szCs w:val="28"/>
          <w:highlight w:val="none"/>
          <w:lang w:eastAsia="zh-CN"/>
        </w:rPr>
        <w:t xml:space="preserve">交易中心</w:t>
      </w:r>
      <w:r>
        <w:rPr>
          <w:rFonts w:ascii="宋体" w:hAnsi="宋体" w:eastAsia="宋体"/>
          <w:color w:val="000000"/>
          <w:sz w:val="28"/>
          <w:szCs w:val="28"/>
          <w:highlight w:val="none"/>
        </w:rPr>
        <w:t xml:space="preserve">质疑受理部门为</w:t>
      </w:r>
      <w:r>
        <w:rPr>
          <w:rFonts w:hint="eastAsia" w:ascii="宋体" w:hAnsi="宋体" w:eastAsia="宋体"/>
          <w:color w:val="000000"/>
          <w:sz w:val="28"/>
          <w:szCs w:val="28"/>
          <w:highlight w:val="none"/>
        </w:rPr>
        <w:t xml:space="preserve">政府采购科</w:t>
      </w:r>
      <w:r>
        <w:rPr>
          <w:rFonts w:ascii="宋体" w:hAnsi="宋体" w:eastAsia="宋体"/>
          <w:color w:val="000000"/>
          <w:sz w:val="28"/>
          <w:szCs w:val="28"/>
          <w:highlight w:val="none"/>
        </w:rPr>
        <w:t xml:space="preserve">，联系地址：</w:t>
      </w:r>
      <w:r>
        <w:rPr>
          <w:rFonts w:hint="eastAsia" w:ascii="宋体" w:hAnsi="宋体" w:eastAsia="宋体"/>
          <w:color w:val="000000"/>
          <w:sz w:val="28"/>
          <w:szCs w:val="28"/>
          <w:highlight w:val="none"/>
        </w:rPr>
        <w:t xml:space="preserve">如皋市惠政路1799号 ，联系电话：0513-87620882。</w:t>
      </w:r>
      <w:r>
        <w:rPr>
          <w:rFonts w:ascii="宋体" w:hAnsi="宋体" w:eastAsia="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 以下情形的质疑不予受理</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2.5.1 内容不符合《政府采购质疑和投诉办法》第十二条规定的质疑。</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2.5.2 超出政府采购法定期限的质疑。</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2.5.3 未参加投标活动的供应商或在投标活动中自身权益未受到损害的供应商所提出的质疑。</w:t>
      </w:r>
      <w:r>
        <w:rPr>
          <w:rFonts w:ascii="宋体" w:hAnsi="宋体"/>
          <w:color w:val="000000"/>
          <w:sz w:val="28"/>
          <w:szCs w:val="28"/>
          <w:highlight w:val="none"/>
        </w:rPr>
      </w:r>
      <w:r/>
    </w:p>
    <w:p>
      <w:pPr>
        <w:pStyle w:val="1000"/>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2.5.4供应商组成联合体参加投标，联合体中任何一方或多方未按要求签字、盖章、加盖公章的质疑。</w:t>
      </w:r>
      <w:r>
        <w:rPr>
          <w:rFonts w:ascii="宋体" w:hAnsi="宋体"/>
          <w:color w:val="000000"/>
          <w:sz w:val="28"/>
          <w:szCs w:val="28"/>
          <w:highlight w:val="none"/>
        </w:rPr>
      </w:r>
      <w:r/>
    </w:p>
    <w:p>
      <w:pPr>
        <w:pStyle w:val="1000"/>
        <w:ind w:firstLine="546"/>
        <w:spacing w:line="500" w:lineRule="exact"/>
        <w:rPr>
          <w:rFonts w:ascii="宋体" w:hAnsi="宋体"/>
          <w:color w:val="000000"/>
          <w:sz w:val="28"/>
          <w:szCs w:val="28"/>
          <w:highlight w:val="none"/>
        </w:rPr>
      </w:pPr>
      <w:r>
        <w:rPr>
          <w:rFonts w:ascii="宋体" w:hAnsi="宋体"/>
          <w:color w:val="000000"/>
          <w:sz w:val="28"/>
          <w:szCs w:val="28"/>
          <w:highlight w:val="none"/>
        </w:rPr>
        <w:t xml:space="preserve">2.6 供应商提出书面质疑必须有理、有据，不得捏造事实、提供虚假材料进行恶意质疑。否则，一经查实，</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中心有权依据政府采购的有关规定，报请政府采购监管部门对该供应商进行相应的行政处罚和记录该供应商的失信信息。</w:t>
      </w:r>
      <w:r>
        <w:rPr>
          <w:rFonts w:ascii="宋体" w:hAnsi="宋体"/>
          <w:color w:val="000000"/>
          <w:sz w:val="28"/>
          <w:szCs w:val="28"/>
          <w:highlight w:val="none"/>
        </w:rPr>
      </w:r>
      <w:r/>
    </w:p>
    <w:p>
      <w:pPr>
        <w:pStyle w:val="1000"/>
        <w:ind w:firstLine="546"/>
        <w:spacing w:line="500" w:lineRule="exact"/>
        <w:rPr>
          <w:rFonts w:ascii="宋体" w:hAnsi="宋体"/>
          <w:color w:val="000000"/>
          <w:sz w:val="28"/>
          <w:szCs w:val="28"/>
          <w:highlight w:val="none"/>
        </w:rPr>
      </w:pPr>
      <w:r>
        <w:rPr>
          <w:rFonts w:ascii="宋体" w:hAnsi="宋体"/>
          <w:color w:val="000000"/>
          <w:sz w:val="28"/>
          <w:szCs w:val="28"/>
          <w:highlight w:val="none"/>
        </w:rPr>
        <w:t xml:space="preserve">2.7</w:t>
      </w:r>
      <w:r>
        <w:rPr>
          <w:rFonts w:hint="eastAsia" w:ascii="宋体" w:hAnsi="宋体"/>
          <w:color w:val="000000"/>
          <w:sz w:val="28"/>
          <w:szCs w:val="28"/>
          <w:highlight w:val="none"/>
        </w:rPr>
        <w:t xml:space="preserve">质疑供应商对征集人的答复不满意，或者征集人未在规定时间内作出答复的，可以在答复期满后15个工作日内向财政部门提起投诉。</w:t>
      </w:r>
      <w:r>
        <w:rPr>
          <w:rFonts w:ascii="宋体" w:hAnsi="宋体"/>
          <w:color w:val="000000"/>
          <w:sz w:val="28"/>
          <w:szCs w:val="28"/>
          <w:highlight w:val="none"/>
        </w:rPr>
      </w:r>
      <w:r/>
    </w:p>
    <w:p>
      <w:pPr>
        <w:pStyle w:val="1000"/>
        <w:ind w:firstLine="546"/>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ascii="宋体" w:hAnsi="宋体"/>
          <w:color w:val="000000"/>
          <w:sz w:val="28"/>
          <w:szCs w:val="28"/>
          <w:highlight w:val="none"/>
        </w:rPr>
      </w:r>
      <w:r/>
    </w:p>
    <w:p>
      <w:pPr>
        <w:pStyle w:val="1000"/>
        <w:ind w:firstLine="546"/>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ascii="宋体" w:hAnsi="宋体"/>
          <w:color w:val="000000"/>
          <w:sz w:val="28"/>
          <w:szCs w:val="28"/>
          <w:highlight w:val="none"/>
        </w:rPr>
      </w:r>
      <w:r/>
    </w:p>
    <w:p>
      <w:pPr>
        <w:pStyle w:val="1004"/>
        <w:jc w:val="both"/>
        <w:spacing w:line="500" w:lineRule="exact"/>
        <w:rPr>
          <w:rFonts w:ascii="宋体" w:hAnsi="宋体" w:eastAsia="宋体"/>
          <w:b w:val="0"/>
          <w:color w:val="000000"/>
          <w:sz w:val="28"/>
          <w:szCs w:val="28"/>
          <w:highlight w:val="none"/>
        </w:rPr>
      </w:pPr>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.入围</w:t>
      </w:r>
      <w:r>
        <w:rPr>
          <w:rFonts w:ascii="宋体" w:hAnsi="宋体" w:eastAsia="宋体"/>
          <w:color w:val="000000"/>
          <w:sz w:val="28"/>
          <w:szCs w:val="28"/>
          <w:highlight w:val="none"/>
        </w:rPr>
        <w:t xml:space="preserve">通知书</w:t>
      </w:r>
      <w:r>
        <w:rPr>
          <w:rFonts w:ascii="宋体" w:hAnsi="宋体" w:eastAsia="宋体"/>
          <w:b w:val="0"/>
          <w:color w:val="000000"/>
          <w:sz w:val="28"/>
          <w:szCs w:val="28"/>
          <w:highlight w:val="none"/>
        </w:rPr>
      </w:r>
      <w:r/>
    </w:p>
    <w:p>
      <w:pPr>
        <w:pStyle w:val="1000"/>
        <w:ind w:firstLine="42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3.l</w:t>
      </w:r>
      <w:r>
        <w:rPr>
          <w:rFonts w:hint="eastAsia" w:ascii="宋体" w:hAnsi="宋体"/>
          <w:color w:val="000000"/>
          <w:sz w:val="28"/>
          <w:szCs w:val="28"/>
          <w:highlight w:val="none"/>
        </w:rPr>
        <w:t xml:space="preserve">入围结果确定后，征集人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宋体" w:hAnsi="宋体"/>
          <w:color w:val="000000"/>
          <w:sz w:val="28"/>
          <w:szCs w:val="28"/>
          <w:highlight w:val="none"/>
        </w:rPr>
      </w:r>
      <w:r/>
    </w:p>
    <w:p>
      <w:pPr>
        <w:pStyle w:val="1000"/>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3.2</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通知书将是合同的一个组成部分。对</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和</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供应商均具有法律效力。</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通知书发出后，</w:t>
      </w:r>
      <w:r>
        <w:rPr>
          <w:rFonts w:hint="eastAsia" w:ascii="宋体" w:hAnsi="宋体"/>
          <w:color w:val="000000"/>
          <w:sz w:val="28"/>
          <w:szCs w:val="28"/>
          <w:highlight w:val="none"/>
        </w:rPr>
        <w:t xml:space="preserve">入围供应商无正当理由，不得主动放弃入围资格或者退出框架协议，否则应当依法承担法律责任。</w:t>
      </w:r>
      <w:r>
        <w:rPr>
          <w:rFonts w:ascii="宋体" w:hAnsi="宋体"/>
          <w:color w:val="000000"/>
          <w:sz w:val="28"/>
          <w:szCs w:val="28"/>
          <w:highlight w:val="none"/>
        </w:rPr>
      </w:r>
      <w:r/>
    </w:p>
    <w:p>
      <w:pPr>
        <w:pStyle w:val="1003"/>
        <w:spacing w:before="0" w:after="0" w:line="500" w:lineRule="exact"/>
        <w:rPr>
          <w:rFonts w:ascii="宋体" w:hAnsi="宋体"/>
          <w:color w:val="000000"/>
          <w:sz w:val="28"/>
          <w:szCs w:val="28"/>
          <w:highlight w:val="none"/>
        </w:rPr>
      </w:pPr>
      <w:r/>
      <w:bookmarkStart w:id="101" w:name="_Toc120614220"/>
      <w:r/>
      <w:bookmarkStart w:id="102" w:name="_Toc16938552"/>
      <w:r/>
      <w:bookmarkStart w:id="103" w:name="_Toc20823308"/>
      <w:r/>
      <w:bookmarkStart w:id="104" w:name="_Toc513029236"/>
      <w:r>
        <w:rPr>
          <w:rFonts w:ascii="宋体" w:hAnsi="宋体"/>
          <w:color w:val="000000"/>
          <w:sz w:val="28"/>
          <w:szCs w:val="28"/>
          <w:highlight w:val="none"/>
        </w:rPr>
        <w:t xml:space="preserve">（七）</w:t>
      </w:r>
      <w:bookmarkEnd w:id="101"/>
      <w:r>
        <w:rPr>
          <w:rFonts w:hint="eastAsia" w:ascii="宋体" w:hAnsi="宋体"/>
          <w:color w:val="000000"/>
          <w:sz w:val="28"/>
          <w:szCs w:val="28"/>
          <w:highlight w:val="none"/>
        </w:rPr>
        <w:t xml:space="preserve">签订框架协议</w:t>
      </w:r>
      <w:r>
        <w:rPr>
          <w:rFonts w:ascii="宋体" w:hAnsi="宋体"/>
          <w:color w:val="000000"/>
          <w:sz w:val="28"/>
          <w:szCs w:val="28"/>
          <w:highlight w:val="none"/>
        </w:rPr>
      </w:r>
      <w:r/>
    </w:p>
    <w:p>
      <w:pPr>
        <w:pStyle w:val="1004"/>
        <w:jc w:val="both"/>
        <w:spacing w:line="500" w:lineRule="exact"/>
        <w:rPr>
          <w:rFonts w:ascii="宋体" w:hAnsi="宋体" w:eastAsia="宋体"/>
          <w:b w:val="0"/>
          <w:color w:val="000000"/>
          <w:sz w:val="28"/>
          <w:szCs w:val="28"/>
          <w:highlight w:val="none"/>
        </w:rPr>
      </w:pPr>
      <w:r/>
      <w:bookmarkEnd w:id="102"/>
      <w:r/>
      <w:bookmarkEnd w:id="103"/>
      <w:r/>
      <w:bookmarkEnd w:id="104"/>
      <w:r/>
      <w:bookmarkStart w:id="105" w:name="_Toc16938553"/>
      <w:r/>
      <w:bookmarkStart w:id="106" w:name="_Toc20823309"/>
      <w:r/>
      <w:bookmarkStart w:id="107" w:name="_Toc513029237"/>
      <w:r>
        <w:rPr>
          <w:rFonts w:ascii="宋体" w:hAnsi="宋体" w:eastAsia="宋体"/>
          <w:color w:val="000000"/>
          <w:sz w:val="28"/>
          <w:szCs w:val="28"/>
          <w:highlight w:val="none"/>
        </w:rPr>
        <w:t xml:space="preserve">1.签订</w:t>
      </w:r>
      <w:r>
        <w:rPr>
          <w:rFonts w:hint="eastAsia" w:ascii="宋体" w:hAnsi="宋体" w:eastAsia="宋体"/>
          <w:color w:val="000000"/>
          <w:sz w:val="28"/>
          <w:szCs w:val="28"/>
          <w:highlight w:val="none"/>
        </w:rPr>
        <w:t xml:space="preserve">框架协议</w:t>
      </w:r>
      <w:r>
        <w:rPr>
          <w:rFonts w:ascii="宋体" w:hAnsi="宋体" w:eastAsia="宋体"/>
          <w:b w:val="0"/>
          <w:color w:val="000000"/>
          <w:sz w:val="28"/>
          <w:szCs w:val="28"/>
          <w:highlight w:val="none"/>
        </w:rPr>
      </w:r>
      <w:r/>
    </w:p>
    <w:p>
      <w:pPr>
        <w:pStyle w:val="1000"/>
        <w:ind w:firstLine="70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w:t>
      </w:r>
      <w:r>
        <w:rPr>
          <w:rFonts w:ascii="宋体" w:hAnsi="宋体"/>
          <w:color w:val="000000"/>
          <w:sz w:val="28"/>
          <w:szCs w:val="28"/>
          <w:highlight w:val="none"/>
        </w:rPr>
        <w:t xml:space="preserve">.l</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应当在</w:t>
      </w:r>
      <w:r>
        <w:rPr>
          <w:rFonts w:hint="eastAsia" w:ascii="宋体" w:hAnsi="宋体"/>
          <w:color w:val="000000"/>
          <w:sz w:val="28"/>
          <w:szCs w:val="28"/>
          <w:highlight w:val="none"/>
        </w:rPr>
        <w:t xml:space="preserve">入围通知书</w:t>
      </w:r>
      <w:r>
        <w:rPr>
          <w:rFonts w:ascii="宋体" w:hAnsi="宋体"/>
          <w:color w:val="000000"/>
          <w:sz w:val="28"/>
          <w:szCs w:val="28"/>
          <w:highlight w:val="none"/>
        </w:rPr>
        <w:t xml:space="preserve">发出之日起三十日内，按照</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确定的事项与</w:t>
      </w:r>
      <w:r>
        <w:rPr>
          <w:rFonts w:hint="eastAsia" w:ascii="宋体" w:hAnsi="宋体"/>
          <w:color w:val="000000"/>
          <w:sz w:val="28"/>
          <w:szCs w:val="28"/>
          <w:highlight w:val="none"/>
          <w:lang w:eastAsia="zh-CN"/>
        </w:rPr>
        <w:t xml:space="preserve">征集人</w:t>
      </w:r>
      <w:r>
        <w:rPr>
          <w:rFonts w:ascii="宋体" w:hAnsi="宋体"/>
          <w:color w:val="000000"/>
          <w:sz w:val="28"/>
          <w:szCs w:val="28"/>
          <w:highlight w:val="none"/>
        </w:rPr>
        <w:t xml:space="preserve">签订</w:t>
      </w:r>
      <w:r>
        <w:rPr>
          <w:rFonts w:hint="eastAsia" w:ascii="宋体" w:hAnsi="宋体"/>
          <w:color w:val="000000"/>
          <w:sz w:val="28"/>
          <w:szCs w:val="28"/>
          <w:highlight w:val="none"/>
        </w:rPr>
        <w:t xml:space="preserve">框架协议</w:t>
      </w:r>
      <w:r>
        <w:rPr>
          <w:rFonts w:ascii="宋体" w:hAnsi="宋体"/>
          <w:color w:val="000000"/>
          <w:sz w:val="28"/>
          <w:szCs w:val="28"/>
          <w:highlight w:val="none"/>
        </w:rPr>
        <w:t xml:space="preserve">。</w:t>
      </w:r>
      <w:r>
        <w:rPr>
          <w:rFonts w:ascii="宋体" w:hAnsi="宋体"/>
          <w:color w:val="000000"/>
          <w:sz w:val="28"/>
          <w:szCs w:val="28"/>
          <w:highlight w:val="none"/>
        </w:rPr>
      </w:r>
      <w:r/>
    </w:p>
    <w:p>
      <w:pPr>
        <w:pStyle w:val="1000"/>
        <w:ind w:firstLine="700"/>
        <w:spacing w:line="500" w:lineRule="exact"/>
        <w:rPr>
          <w:rFonts w:ascii="宋体" w:hAnsi="宋体"/>
          <w:color w:val="000000"/>
          <w:sz w:val="28"/>
          <w:szCs w:val="28"/>
          <w:highlight w:val="none"/>
        </w:rPr>
      </w:pPr>
      <w:r>
        <w:rPr>
          <w:rFonts w:ascii="宋体" w:hAnsi="宋体"/>
          <w:color w:val="000000"/>
          <w:sz w:val="28"/>
          <w:szCs w:val="28"/>
          <w:highlight w:val="none"/>
        </w:rPr>
        <w:t xml:space="preserve">1.2</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及</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过程中有关澄清、承诺文件均应作为</w:t>
      </w:r>
      <w:r>
        <w:rPr>
          <w:rFonts w:hint="eastAsia" w:ascii="宋体" w:hAnsi="宋体"/>
          <w:color w:val="000000"/>
          <w:sz w:val="28"/>
          <w:szCs w:val="28"/>
          <w:highlight w:val="none"/>
        </w:rPr>
        <w:t xml:space="preserve">框架协议的</w:t>
      </w:r>
      <w:r>
        <w:rPr>
          <w:rFonts w:ascii="宋体" w:hAnsi="宋体"/>
          <w:color w:val="000000"/>
          <w:sz w:val="28"/>
          <w:szCs w:val="28"/>
          <w:highlight w:val="none"/>
        </w:rPr>
        <w:t xml:space="preserve">附件。</w:t>
      </w:r>
      <w:r>
        <w:rPr>
          <w:rFonts w:ascii="宋体" w:hAnsi="宋体"/>
          <w:color w:val="000000"/>
          <w:sz w:val="28"/>
          <w:szCs w:val="28"/>
          <w:highlight w:val="none"/>
        </w:rPr>
      </w:r>
      <w:r/>
    </w:p>
    <w:p>
      <w:pPr>
        <w:pStyle w:val="1000"/>
        <w:ind w:firstLine="700"/>
        <w:spacing w:line="500" w:lineRule="exact"/>
        <w:rPr>
          <w:rFonts w:ascii="宋体" w:hAnsi="宋体"/>
          <w:color w:val="000000"/>
          <w:sz w:val="28"/>
          <w:szCs w:val="28"/>
          <w:highlight w:val="none"/>
        </w:rPr>
      </w:pPr>
      <w:r>
        <w:rPr>
          <w:rFonts w:ascii="宋体" w:hAnsi="宋体"/>
          <w:color w:val="000000"/>
          <w:sz w:val="28"/>
          <w:szCs w:val="28"/>
          <w:highlight w:val="none"/>
        </w:rPr>
        <w:t xml:space="preserve">1.3签订合同后，</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不得将货物及其他相关服务进行转包。未经</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同意，</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也不得采用分包的形式履行合同，否则</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有权终止</w:t>
      </w:r>
      <w:r>
        <w:rPr>
          <w:rFonts w:hint="eastAsia" w:ascii="宋体" w:hAnsi="宋体"/>
          <w:color w:val="000000"/>
          <w:sz w:val="28"/>
          <w:szCs w:val="28"/>
          <w:highlight w:val="none"/>
        </w:rPr>
        <w:t xml:space="preserve">框架协议，采购人有权终止采购合同</w:t>
      </w:r>
      <w:r>
        <w:rPr>
          <w:rFonts w:ascii="宋体" w:hAnsi="宋体"/>
          <w:color w:val="000000"/>
          <w:sz w:val="28"/>
          <w:szCs w:val="28"/>
          <w:highlight w:val="none"/>
        </w:rPr>
        <w:t xml:space="preserve">。政府采购合同分包履行的，中标、</w:t>
      </w:r>
      <w:r>
        <w:rPr>
          <w:rFonts w:hint="eastAsia" w:ascii="宋体" w:hAnsi="宋体"/>
          <w:color w:val="000000"/>
          <w:sz w:val="28"/>
          <w:szCs w:val="28"/>
          <w:highlight w:val="none"/>
        </w:rPr>
        <w:t xml:space="preserve">中标人</w:t>
      </w:r>
      <w:r>
        <w:rPr>
          <w:rFonts w:ascii="宋体" w:hAnsi="宋体"/>
          <w:color w:val="000000"/>
          <w:sz w:val="28"/>
          <w:szCs w:val="28"/>
          <w:highlight w:val="none"/>
        </w:rPr>
        <w:t xml:space="preserve">就采购项目和分包项目向</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负责，分包供应商就分包项目承担责任。转包或分包造成</w:t>
      </w:r>
      <w:r>
        <w:rPr>
          <w:rFonts w:hint="eastAsia" w:ascii="宋体" w:hAnsi="宋体"/>
          <w:color w:val="000000"/>
          <w:sz w:val="28"/>
          <w:szCs w:val="28"/>
          <w:highlight w:val="none"/>
        </w:rPr>
        <w:t xml:space="preserve">征集人或采购人</w:t>
      </w:r>
      <w:r>
        <w:rPr>
          <w:rFonts w:ascii="宋体" w:hAnsi="宋体"/>
          <w:color w:val="000000"/>
          <w:sz w:val="28"/>
          <w:szCs w:val="28"/>
          <w:highlight w:val="none"/>
        </w:rPr>
        <w:t xml:space="preserve">损失的</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应承担相应赔偿责任。</w:t>
      </w:r>
      <w:r>
        <w:rPr>
          <w:rFonts w:ascii="宋体" w:hAnsi="宋体"/>
          <w:color w:val="000000"/>
          <w:sz w:val="28"/>
          <w:szCs w:val="28"/>
          <w:highlight w:val="none"/>
        </w:rPr>
      </w:r>
      <w:r/>
    </w:p>
    <w:p>
      <w:pPr>
        <w:pStyle w:val="1004"/>
        <w:jc w:val="both"/>
        <w:spacing w:line="500" w:lineRule="exact"/>
        <w:rPr>
          <w:rFonts w:hint="eastAsia" w:ascii="宋体" w:hAnsi="宋体" w:eastAsia="宋体"/>
          <w:color w:val="000000"/>
          <w:sz w:val="28"/>
          <w:szCs w:val="28"/>
          <w:highlight w:val="none"/>
        </w:rPr>
      </w:pPr>
      <w:r/>
      <w:bookmarkEnd w:id="105"/>
      <w:r/>
      <w:bookmarkEnd w:id="106"/>
      <w:r/>
      <w:bookmarkEnd w:id="107"/>
      <w:r>
        <w:rPr>
          <w:rFonts w:hint="eastAsia" w:ascii="宋体" w:hAnsi="宋体" w:eastAsia="宋体"/>
          <w:color w:val="000000"/>
          <w:sz w:val="28"/>
          <w:szCs w:val="28"/>
          <w:highlight w:val="none"/>
        </w:rPr>
        <w:t xml:space="preserve">2</w:t>
      </w:r>
      <w:r>
        <w:rPr>
          <w:rFonts w:ascii="宋体" w:hAnsi="宋体" w:eastAsia="宋体"/>
          <w:color w:val="000000"/>
          <w:sz w:val="28"/>
          <w:szCs w:val="28"/>
          <w:highlight w:val="none"/>
        </w:rPr>
        <w:t xml:space="preserve">.</w:t>
      </w:r>
      <w:r>
        <w:rPr>
          <w:rFonts w:hint="eastAsia" w:ascii="宋体" w:hAnsi="宋体" w:eastAsia="宋体"/>
          <w:color w:val="000000"/>
          <w:sz w:val="28"/>
          <w:szCs w:val="28"/>
          <w:highlight w:val="none"/>
        </w:rPr>
        <w:t xml:space="preserve">政府采购合同信用融资扶持政策</w:t>
      </w:r>
      <w:r>
        <w:rPr>
          <w:rFonts w:hint="eastAsia" w:ascii="宋体" w:hAnsi="宋体" w:eastAsia="宋体"/>
          <w:color w:val="000000"/>
          <w:sz w:val="28"/>
          <w:szCs w:val="28"/>
          <w:highlight w:val="none"/>
        </w:rPr>
      </w:r>
      <w:r/>
    </w:p>
    <w:p>
      <w:pPr>
        <w:pStyle w:val="1000"/>
        <w:ind w:firstLine="560"/>
        <w:spacing w:line="500" w:lineRule="exact"/>
        <w:rPr>
          <w:rFonts w:hint="eastAsia" w:ascii="宋体" w:hAnsi="宋体"/>
          <w:color w:val="000000"/>
          <w:highlight w:val="none"/>
        </w:rPr>
      </w:pPr>
      <w:r>
        <w:rPr>
          <w:rFonts w:hint="eastAsia" w:ascii="宋体" w:hAnsi="宋体"/>
          <w:color w:val="000000"/>
          <w:sz w:val="28"/>
          <w:szCs w:val="28"/>
          <w:highlight w:val="none"/>
        </w:rPr>
        <w:t xml:space="preserve">2.1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hint="eastAsia" w:ascii="宋体" w:hAnsi="宋体"/>
          <w:color w:val="000000"/>
          <w:highlight w:val="none"/>
        </w:rPr>
      </w:r>
      <w:r/>
    </w:p>
    <w:p>
      <w:pPr>
        <w:pStyle w:val="1003"/>
        <w:spacing w:before="0" w:after="0" w:line="50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八</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用户反馈和评价机制</w:t>
      </w:r>
      <w:r>
        <w:rPr>
          <w:rFonts w:ascii="宋体" w:hAnsi="宋体"/>
          <w:color w:val="000000"/>
          <w:sz w:val="28"/>
          <w:szCs w:val="28"/>
          <w:highlight w:val="none"/>
        </w:rPr>
      </w:r>
      <w:r/>
    </w:p>
    <w:p>
      <w:pPr>
        <w:pStyle w:val="1000"/>
        <w:ind w:firstLine="560"/>
        <w:keepLines w:val="0"/>
        <w:keepNext w:val="0"/>
        <w:pageBreakBefore w:val="0"/>
        <w:widowControl w:val="off"/>
        <w:rPr>
          <w:rFonts w:ascii="宋体" w:hAnsi="宋体"/>
          <w:bCs/>
          <w:color w:val="000000"/>
          <w:sz w:val="36"/>
          <w:szCs w:val="36"/>
          <w:highlight w:val="none"/>
        </w:rPr>
      </w:pPr>
      <w:r>
        <w:rPr>
          <w:rFonts w:hint="eastAsia" w:ascii="宋体" w:hAnsi="宋体"/>
          <w:color w:val="000000"/>
          <w:sz w:val="28"/>
          <w:szCs w:val="28"/>
          <w:highlight w:val="none"/>
        </w:rPr>
        <w:t xml:space="preserve">征集人接受采购人对入围供应商履行框架协议和采购合同情况的反馈与评价，并将用户反馈和评价情况在”苏采云”系统中向采购人公开，作为第二阶段直接选定成交供应商的参考。</w:t>
      </w:r>
      <w:r>
        <w:rPr>
          <w:rFonts w:ascii="宋体" w:hAnsi="宋体"/>
          <w:bCs/>
          <w:color w:val="000000"/>
          <w:sz w:val="36"/>
          <w:szCs w:val="36"/>
          <w:highlight w:val="none"/>
        </w:rPr>
      </w:r>
      <w:r/>
    </w:p>
    <w:p>
      <w:pPr>
        <w:pStyle w:val="1000"/>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1000"/>
        <w:ind w:firstLine="562"/>
        <w:spacing w:line="5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1000"/>
        <w:ind w:firstLine="562"/>
        <w:spacing w:line="50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供应商</w:t>
      </w:r>
      <w:r>
        <w:rPr>
          <w:rFonts w:ascii="宋体" w:hAnsi="宋体"/>
          <w:b/>
          <w:bCs/>
          <w:color w:val="000000"/>
          <w:sz w:val="28"/>
          <w:szCs w:val="28"/>
          <w:highlight w:val="none"/>
        </w:rPr>
        <w:t xml:space="preserve">在制作</w:t>
      </w:r>
      <w:r>
        <w:rPr>
          <w:rFonts w:hint="eastAsia" w:ascii="宋体" w:hAnsi="宋体"/>
          <w:b/>
          <w:bCs/>
          <w:color w:val="000000"/>
          <w:sz w:val="28"/>
          <w:szCs w:val="28"/>
          <w:highlight w:val="none"/>
        </w:rPr>
        <w:t xml:space="preserve">响应文件</w:t>
      </w:r>
      <w:r>
        <w:rPr>
          <w:rFonts w:ascii="宋体" w:hAnsi="宋体"/>
          <w:b/>
          <w:bCs/>
          <w:color w:val="000000"/>
          <w:sz w:val="28"/>
          <w:szCs w:val="28"/>
          <w:highlight w:val="none"/>
        </w:rPr>
        <w:t xml:space="preserve">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color w:val="000000"/>
          <w:sz w:val="28"/>
          <w:szCs w:val="28"/>
          <w:highlight w:val="none"/>
        </w:rPr>
      </w:r>
      <w:r/>
    </w:p>
    <w:p>
      <w:pPr>
        <w:pStyle w:val="1000"/>
        <w:ind w:firstLine="562"/>
        <w:spacing w:line="500" w:lineRule="exact"/>
        <w:rPr>
          <w:rFonts w:hint="eastAsia" w:ascii="宋体" w:hAnsi="宋体" w:cs="宋体"/>
          <w:b/>
          <w:sz w:val="28"/>
          <w:szCs w:val="28"/>
          <w:highlight w:val="none"/>
        </w:rPr>
      </w:pPr>
      <w:r>
        <w:rPr>
          <w:rFonts w:hint="eastAsia" w:ascii="宋体" w:hAnsi="宋体"/>
          <w:b/>
          <w:bCs/>
          <w:color w:val="000000"/>
          <w:sz w:val="28"/>
          <w:szCs w:val="28"/>
          <w:highlight w:val="none"/>
        </w:rPr>
        <w:t xml:space="preserve">供应商</w:t>
      </w:r>
      <w:r>
        <w:rPr>
          <w:rFonts w:ascii="宋体" w:hAnsi="宋体"/>
          <w:b/>
          <w:bCs/>
          <w:color w:val="000000"/>
          <w:sz w:val="28"/>
          <w:szCs w:val="28"/>
          <w:highlight w:val="none"/>
        </w:rPr>
        <w:t xml:space="preserve">不能简单照搬照抄</w:t>
      </w:r>
      <w:r>
        <w:rPr>
          <w:rFonts w:hint="eastAsia" w:ascii="宋体" w:hAnsi="宋体"/>
          <w:b/>
          <w:bCs/>
          <w:color w:val="000000"/>
          <w:sz w:val="28"/>
          <w:szCs w:val="28"/>
          <w:highlight w:val="none"/>
        </w:rPr>
        <w:t xml:space="preserve">征集文件</w:t>
      </w:r>
      <w:r>
        <w:rPr>
          <w:rFonts w:ascii="宋体" w:hAnsi="宋体"/>
          <w:b/>
          <w:bCs/>
          <w:color w:val="000000"/>
          <w:sz w:val="28"/>
          <w:szCs w:val="28"/>
          <w:highlight w:val="none"/>
        </w:rPr>
        <w:t xml:space="preserve">项目需求说明中的技术、商务要求，必须作实事求是的响应。如</w:t>
      </w:r>
      <w:r>
        <w:rPr>
          <w:rFonts w:hint="eastAsia" w:ascii="宋体" w:hAnsi="宋体"/>
          <w:b/>
          <w:bCs/>
          <w:color w:val="000000"/>
          <w:sz w:val="28"/>
          <w:szCs w:val="28"/>
          <w:highlight w:val="none"/>
        </w:rPr>
        <w:t xml:space="preserve">供应商</w:t>
      </w:r>
      <w:r>
        <w:rPr>
          <w:rFonts w:ascii="宋体" w:hAnsi="宋体"/>
          <w:b/>
          <w:bCs/>
          <w:color w:val="000000"/>
          <w:sz w:val="28"/>
          <w:szCs w:val="28"/>
          <w:highlight w:val="none"/>
        </w:rPr>
        <w:t xml:space="preserve">提供的货物和服务同</w:t>
      </w:r>
      <w:r>
        <w:rPr>
          <w:rFonts w:hint="eastAsia" w:ascii="宋体" w:hAnsi="宋体"/>
          <w:b/>
          <w:bCs/>
          <w:color w:val="000000"/>
          <w:sz w:val="28"/>
          <w:szCs w:val="28"/>
          <w:highlight w:val="none"/>
          <w:lang w:val="en-US" w:eastAsia="zh-CN"/>
        </w:rPr>
        <w:t xml:space="preserve">征集</w:t>
      </w:r>
      <w:r>
        <w:rPr>
          <w:rFonts w:hint="eastAsia" w:ascii="宋体" w:hAnsi="宋体"/>
          <w:b/>
          <w:bCs/>
          <w:color w:val="000000"/>
          <w:sz w:val="28"/>
          <w:szCs w:val="28"/>
          <w:highlight w:val="none"/>
        </w:rPr>
        <w:t xml:space="preserve">人</w:t>
      </w:r>
      <w:r>
        <w:rPr>
          <w:rFonts w:ascii="宋体" w:hAnsi="宋体"/>
          <w:b/>
          <w:bCs/>
          <w:color w:val="000000"/>
          <w:sz w:val="28"/>
          <w:szCs w:val="28"/>
          <w:highlight w:val="none"/>
        </w:rPr>
        <w:t xml:space="preserve">提出的项目需求说明中的技术、商务要求不同的，必须在《</w:t>
      </w:r>
      <w:r>
        <w:rPr>
          <w:rFonts w:hint="eastAsia" w:ascii="宋体" w:hAnsi="宋体"/>
          <w:b/>
          <w:bCs/>
          <w:color w:val="000000"/>
          <w:sz w:val="28"/>
          <w:szCs w:val="28"/>
          <w:highlight w:val="none"/>
        </w:rPr>
        <w:t xml:space="preserve">商务响应偏离承诺函</w:t>
      </w:r>
      <w:r>
        <w:rPr>
          <w:rFonts w:ascii="宋体" w:hAnsi="宋体"/>
          <w:b/>
          <w:bCs/>
          <w:color w:val="000000"/>
          <w:sz w:val="28"/>
          <w:szCs w:val="28"/>
          <w:highlight w:val="none"/>
        </w:rPr>
        <w:t xml:space="preserve">》和《</w:t>
      </w:r>
      <w:r>
        <w:rPr>
          <w:rFonts w:hint="eastAsia" w:ascii="宋体" w:hAnsi="宋体"/>
          <w:b/>
          <w:bCs/>
          <w:color w:val="000000"/>
          <w:sz w:val="28"/>
          <w:szCs w:val="28"/>
          <w:highlight w:val="none"/>
        </w:rPr>
        <w:t xml:space="preserve">技术响应偏离承诺函</w:t>
      </w:r>
      <w:r>
        <w:rPr>
          <w:rFonts w:ascii="宋体" w:hAnsi="宋体"/>
          <w:b/>
          <w:bCs/>
          <w:color w:val="000000"/>
          <w:sz w:val="28"/>
          <w:szCs w:val="28"/>
          <w:highlight w:val="none"/>
        </w:rPr>
        <w:t xml:space="preserve">》上明示</w:t>
      </w:r>
      <w:r>
        <w:rPr>
          <w:rFonts w:hint="eastAsia" w:ascii="宋体" w:hAnsi="宋体"/>
          <w:b/>
          <w:bCs/>
          <w:color w:val="000000"/>
          <w:sz w:val="28"/>
          <w:szCs w:val="28"/>
          <w:highlight w:val="none"/>
        </w:rPr>
        <w:t xml:space="preserve">。</w:t>
      </w:r>
      <w:bookmarkEnd w:id="0"/>
      <w:r/>
      <w:bookmarkEnd w:id="1"/>
      <w:r/>
      <w:bookmarkEnd w:id="2"/>
      <w:r>
        <w:rPr>
          <w:rFonts w:hint="eastAsia" w:ascii="宋体" w:hAnsi="宋体" w:cs="宋体"/>
          <w:b/>
          <w:sz w:val="28"/>
          <w:szCs w:val="28"/>
          <w:highlight w:val="none"/>
        </w:rPr>
      </w:r>
      <w:r/>
    </w:p>
    <w:p>
      <w:pPr>
        <w:pStyle w:val="1000"/>
        <w:spacing w:line="500" w:lineRule="exact"/>
        <w:widowControl/>
        <w:rPr>
          <w:rFonts w:hint="eastAsia" w:ascii="宋体" w:hAnsi="宋体" w:cs="宋体"/>
          <w:sz w:val="28"/>
          <w:szCs w:val="28"/>
          <w:highlight w:val="none"/>
        </w:rPr>
      </w:pPr>
      <w:r>
        <w:rPr>
          <w:rFonts w:hint="eastAsia" w:ascii="宋体" w:hAnsi="宋体" w:cs="宋体"/>
          <w:b/>
          <w:bCs/>
          <w:sz w:val="28"/>
          <w:szCs w:val="28"/>
          <w:highlight w:val="none"/>
        </w:rPr>
        <w:t xml:space="preserve">一、项目概况</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）采购包的划分：本框架协议采购项目分为包1、包2、包3。</w:t>
      </w:r>
      <w:r>
        <w:rPr>
          <w:rFonts w:hint="eastAsia" w:ascii="宋体" w:hAnsi="宋体" w:cs="宋体"/>
          <w:sz w:val="28"/>
          <w:szCs w:val="28"/>
          <w:highlight w:val="none"/>
        </w:rPr>
      </w:r>
      <w:r/>
    </w:p>
    <w:tbl>
      <w:tblPr>
        <w:tblW w:w="81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4425"/>
        <w:gridCol w:w="1155"/>
        <w:gridCol w:w="890"/>
      </w:tblGrid>
      <w:tr>
        <w:trPr>
          <w:trHeight w:val="578"/>
        </w:trPr>
        <w:tc>
          <w:tcPr>
            <w:tcW w:w="1693" w:type="dxa"/>
            <w:vAlign w:val="center"/>
            <w:textDirection w:val="lrTb"/>
            <w:noWrap w:val="false"/>
          </w:tcPr>
          <w:p>
            <w:pPr>
              <w:pStyle w:val="1000"/>
              <w:jc w:val="center"/>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分包</w:t>
            </w:r>
            <w:r>
              <w:rPr>
                <w:rFonts w:ascii="仿宋" w:hAnsi="仿宋" w:eastAsia="仿宋" w:cs="仿宋"/>
                <w:sz w:val="24"/>
                <w:szCs w:val="24"/>
                <w:highlight w:val="none"/>
                <w:lang w:val="en-US" w:eastAsia="zh-CN"/>
              </w:rPr>
            </w:r>
            <w:r/>
          </w:p>
        </w:tc>
        <w:tc>
          <w:tcPr>
            <w:tcW w:w="4425" w:type="dxa"/>
            <w:vAlign w:val="center"/>
            <w:textDirection w:val="lrTb"/>
            <w:noWrap w:val="false"/>
          </w:tcPr>
          <w:p>
            <w:pPr>
              <w:pStyle w:val="1000"/>
              <w:jc w:val="cente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车辆类型</w:t>
            </w:r>
            <w:r>
              <w:rPr>
                <w:rFonts w:hint="eastAsia" w:ascii="仿宋" w:hAnsi="仿宋" w:eastAsia="仿宋" w:cs="仿宋"/>
                <w:sz w:val="24"/>
                <w:szCs w:val="24"/>
                <w:highlight w:val="none"/>
                <w:lang w:val="en-US" w:eastAsia="zh-CN"/>
              </w:rPr>
            </w:r>
            <w:r/>
          </w:p>
        </w:tc>
        <w:tc>
          <w:tcPr>
            <w:tcW w:w="1155" w:type="dxa"/>
            <w:vAlign w:val="center"/>
            <w:textDirection w:val="lrTb"/>
            <w:noWrap w:val="false"/>
          </w:tcPr>
          <w:p>
            <w:pPr>
              <w:pStyle w:val="1000"/>
              <w:jc w:val="cente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车辆</w:t>
            </w:r>
            <w:r>
              <w:rPr>
                <w:rFonts w:hint="eastAsia" w:ascii="仿宋" w:hAnsi="仿宋" w:eastAsia="仿宋" w:cs="仿宋"/>
                <w:sz w:val="24"/>
                <w:szCs w:val="24"/>
                <w:highlight w:val="none"/>
                <w:lang w:val="en-US" w:eastAsia="zh-CN"/>
              </w:rPr>
            </w:r>
            <w:r/>
          </w:p>
          <w:p>
            <w:pPr>
              <w:pStyle w:val="1000"/>
              <w:jc w:val="center"/>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数量</w:t>
            </w:r>
            <w:r>
              <w:rPr>
                <w:rFonts w:hint="eastAsia" w:ascii="仿宋" w:hAnsi="仿宋" w:eastAsia="仿宋" w:cs="仿宋"/>
                <w:sz w:val="24"/>
                <w:szCs w:val="24"/>
                <w:highlight w:val="none"/>
                <w:lang w:val="en-US" w:eastAsia="zh-CN" w:bidi="ar-SA"/>
              </w:rPr>
            </w:r>
            <w:r/>
          </w:p>
        </w:tc>
        <w:tc>
          <w:tcPr>
            <w:tcW w:w="890" w:type="dxa"/>
            <w:vAlign w:val="center"/>
            <w:textDirection w:val="lrTb"/>
            <w:noWrap w:val="false"/>
          </w:tcPr>
          <w:p>
            <w:pPr>
              <w:pStyle w:val="1000"/>
              <w:jc w:val="center"/>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驾驶员数量</w:t>
            </w:r>
            <w:r>
              <w:rPr>
                <w:rFonts w:hint="eastAsia" w:ascii="仿宋" w:hAnsi="仿宋" w:eastAsia="仿宋" w:cs="仿宋"/>
                <w:sz w:val="24"/>
                <w:szCs w:val="24"/>
                <w:highlight w:val="none"/>
                <w:lang w:val="en-US" w:eastAsia="zh-CN" w:bidi="ar-SA"/>
              </w:rPr>
            </w:r>
            <w:r/>
          </w:p>
        </w:tc>
      </w:tr>
      <w:tr>
        <w:trPr>
          <w:trHeight w:val="411"/>
        </w:trPr>
        <w:tc>
          <w:tcPr>
            <w:tcW w:w="1693" w:type="dxa"/>
            <w:vAlign w:val="center"/>
            <w:textDirection w:val="lrTb"/>
            <w:noWrap w:val="false"/>
          </w:tcPr>
          <w:p>
            <w:pPr>
              <w:pStyle w:val="1000"/>
              <w:jc w:val="cente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包１：临时租用</w:t>
            </w:r>
            <w:r>
              <w:rPr>
                <w:rFonts w:hint="eastAsia" w:ascii="仿宋" w:hAnsi="仿宋" w:eastAsia="仿宋" w:cs="仿宋"/>
                <w:sz w:val="24"/>
                <w:szCs w:val="24"/>
                <w:highlight w:val="none"/>
                <w:lang w:val="en-US" w:eastAsia="zh-CN"/>
              </w:rPr>
            </w:r>
            <w:r/>
          </w:p>
        </w:tc>
        <w:tc>
          <w:tcPr>
            <w:tcW w:w="4425" w:type="dxa"/>
            <w:vAlign w:val="center"/>
            <w:textDirection w:val="lrTb"/>
            <w:noWrap w:val="false"/>
          </w:tcPr>
          <w:p>
            <w:pPr>
              <w:pStyle w:val="1000"/>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5座轿车（燃油车排量≤1.8升或新能源），7座商务车（燃油车排量≤3.0升或新能源）、9座客车</w:t>
            </w:r>
            <w:r>
              <w:rPr>
                <w:rFonts w:ascii="仿宋" w:hAnsi="仿宋" w:eastAsia="仿宋" w:cs="仿宋"/>
                <w:sz w:val="24"/>
                <w:szCs w:val="24"/>
                <w:highlight w:val="none"/>
                <w:lang w:val="en-US" w:eastAsia="zh-CN"/>
              </w:rPr>
            </w:r>
            <w:r/>
          </w:p>
        </w:tc>
        <w:tc>
          <w:tcPr>
            <w:tcW w:w="1155" w:type="dxa"/>
            <w:vAlign w:val="center"/>
            <w:textDirection w:val="lrTb"/>
            <w:noWrap w:val="false"/>
          </w:tcPr>
          <w:p>
            <w:pPr>
              <w:pStyle w:val="1000"/>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总车辆数≥5且5座轿车数≥3</w:t>
            </w:r>
            <w:r>
              <w:rPr>
                <w:rFonts w:hint="eastAsia" w:ascii="仿宋" w:hAnsi="仿宋" w:eastAsia="仿宋" w:cs="仿宋"/>
                <w:sz w:val="24"/>
                <w:szCs w:val="24"/>
                <w:highlight w:val="none"/>
                <w:lang w:val="en-US" w:eastAsia="zh-CN" w:bidi="ar-SA"/>
              </w:rPr>
            </w:r>
            <w:r/>
          </w:p>
        </w:tc>
        <w:tc>
          <w:tcPr>
            <w:tcW w:w="890" w:type="dxa"/>
            <w:vAlign w:val="center"/>
            <w:vMerge w:val="restart"/>
            <w:textDirection w:val="lrTb"/>
            <w:noWrap w:val="false"/>
          </w:tcPr>
          <w:p>
            <w:pPr>
              <w:pStyle w:val="1000"/>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≥投标车辆总数</w:t>
            </w:r>
            <w:r>
              <w:rPr>
                <w:rFonts w:hint="eastAsia" w:ascii="仿宋" w:hAnsi="仿宋" w:eastAsia="仿宋" w:cs="仿宋"/>
                <w:color w:val="000000"/>
                <w:sz w:val="24"/>
                <w:szCs w:val="24"/>
                <w:highlight w:val="none"/>
                <w:lang w:val="en-US" w:eastAsia="zh-CN" w:bidi="ar-SA"/>
              </w:rPr>
            </w:r>
            <w:r/>
          </w:p>
          <w:p>
            <w:pPr>
              <w:pStyle w:val="1000"/>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590"/>
        </w:trPr>
        <w:tc>
          <w:tcPr>
            <w:tcW w:w="1693" w:type="dxa"/>
            <w:vAlign w:val="center"/>
            <w:textDirection w:val="lrTb"/>
            <w:noWrap w:val="false"/>
          </w:tcPr>
          <w:p>
            <w:pPr>
              <w:pStyle w:val="1000"/>
              <w:jc w:val="center"/>
              <w:keepLines w:val="0"/>
              <w:keepNext w:val="0"/>
              <w:pageBreakBefore w:val="0"/>
              <w:spacing w:line="240" w:lineRule="auto"/>
              <w:widowControl w:val="off"/>
              <w:rPr>
                <w:highlight w:val="none"/>
                <w:lang w:val="en-US" w:eastAsia="zh-CN"/>
              </w:rPr>
            </w:pPr>
            <w:r>
              <w:rPr>
                <w:rFonts w:hint="eastAsia" w:ascii="仿宋" w:hAnsi="仿宋" w:eastAsia="仿宋" w:cs="仿宋"/>
                <w:sz w:val="24"/>
                <w:szCs w:val="24"/>
                <w:highlight w:val="none"/>
                <w:lang w:val="en-US" w:eastAsia="zh-CN"/>
              </w:rPr>
              <w:t xml:space="preserve">包2：包车客运</w:t>
            </w:r>
            <w:r>
              <w:rPr>
                <w:highlight w:val="none"/>
                <w:lang w:val="en-US" w:eastAsia="zh-CN"/>
              </w:rPr>
            </w:r>
            <w:r/>
          </w:p>
        </w:tc>
        <w:tc>
          <w:tcPr>
            <w:tcW w:w="4425" w:type="dxa"/>
            <w:vAlign w:val="center"/>
            <w:textDirection w:val="lrTb"/>
            <w:noWrap w:val="false"/>
          </w:tcPr>
          <w:p>
            <w:pPr>
              <w:pStyle w:val="1000"/>
              <w:jc w:val="left"/>
              <w:spacing w:line="50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13-26座普通中型客车，27座及以上大型客车</w:t>
            </w:r>
            <w:r>
              <w:rPr>
                <w:rFonts w:hint="eastAsia" w:ascii="仿宋" w:hAnsi="仿宋" w:eastAsia="仿宋" w:cs="仿宋"/>
                <w:sz w:val="24"/>
                <w:szCs w:val="24"/>
                <w:highlight w:val="none"/>
                <w:lang w:val="en-US" w:eastAsia="zh-CN"/>
              </w:rPr>
            </w:r>
            <w:r/>
          </w:p>
        </w:tc>
        <w:tc>
          <w:tcPr>
            <w:tcW w:w="1155" w:type="dxa"/>
            <w:vAlign w:val="center"/>
            <w:textDirection w:val="lrTb"/>
            <w:noWrap w:val="false"/>
          </w:tcPr>
          <w:p>
            <w:pPr>
              <w:pStyle w:val="1000"/>
              <w:jc w:val="left"/>
              <w:spacing w:line="50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车辆数≥10</w:t>
            </w:r>
            <w:r>
              <w:rPr>
                <w:rFonts w:hint="eastAsia" w:ascii="仿宋" w:hAnsi="仿宋" w:eastAsia="仿宋" w:cs="仿宋"/>
                <w:sz w:val="24"/>
                <w:szCs w:val="24"/>
                <w:highlight w:val="none"/>
                <w:lang w:val="en-US" w:eastAsia="zh-CN" w:bidi="ar-SA"/>
              </w:rPr>
            </w:r>
            <w:r/>
          </w:p>
        </w:tc>
        <w:tc>
          <w:tcPr>
            <w:tcW w:w="890" w:type="dxa"/>
            <w:vAlign w:val="center"/>
            <w:vMerge w:val="continue"/>
            <w:textDirection w:val="lrTb"/>
            <w:noWrap w:val="false"/>
          </w:tcPr>
          <w:p>
            <w:pPr>
              <w:pStyle w:val="1000"/>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885"/>
        </w:trPr>
        <w:tc>
          <w:tcPr>
            <w:tcW w:w="1693" w:type="dxa"/>
            <w:vAlign w:val="center"/>
            <w:textDirection w:val="lrTb"/>
            <w:noWrap w:val="false"/>
          </w:tcPr>
          <w:p>
            <w:pPr>
              <w:pStyle w:val="1000"/>
              <w:jc w:val="center"/>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包3：分时租赁（纯电新能源）</w:t>
            </w:r>
            <w:r>
              <w:rPr>
                <w:rFonts w:ascii="仿宋" w:hAnsi="仿宋" w:eastAsia="仿宋" w:cs="仿宋"/>
                <w:sz w:val="24"/>
                <w:szCs w:val="24"/>
                <w:highlight w:val="none"/>
                <w:lang w:val="en-US" w:eastAsia="zh-CN"/>
              </w:rPr>
            </w:r>
            <w:r/>
          </w:p>
        </w:tc>
        <w:tc>
          <w:tcPr>
            <w:tcW w:w="4425" w:type="dxa"/>
            <w:vAlign w:val="center"/>
            <w:textDirection w:val="lrTb"/>
            <w:noWrap w:val="false"/>
          </w:tcPr>
          <w:p>
            <w:pPr>
              <w:pStyle w:val="1000"/>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轿车（纯电续航≥300KM）</w:t>
            </w:r>
            <w:r>
              <w:rPr>
                <w:rFonts w:hint="eastAsia" w:ascii="仿宋" w:hAnsi="仿宋" w:eastAsia="仿宋" w:cs="仿宋"/>
                <w:sz w:val="24"/>
                <w:szCs w:val="24"/>
                <w:highlight w:val="none"/>
                <w:lang w:val="en-US" w:eastAsia="zh-CN"/>
              </w:rPr>
            </w:r>
            <w:r/>
          </w:p>
        </w:tc>
        <w:tc>
          <w:tcPr>
            <w:tcW w:w="1155" w:type="dxa"/>
            <w:vAlign w:val="center"/>
            <w:textDirection w:val="lrTb"/>
            <w:noWrap w:val="false"/>
          </w:tcPr>
          <w:p>
            <w:pPr>
              <w:pStyle w:val="1000"/>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车辆数≥20</w:t>
            </w:r>
            <w:r>
              <w:rPr>
                <w:rFonts w:hint="eastAsia" w:ascii="仿宋" w:hAnsi="仿宋" w:eastAsia="仿宋" w:cs="仿宋"/>
                <w:sz w:val="24"/>
                <w:szCs w:val="24"/>
                <w:highlight w:val="none"/>
                <w:lang w:val="en-US" w:eastAsia="zh-CN" w:bidi="ar-SA"/>
              </w:rPr>
            </w:r>
            <w:r/>
          </w:p>
        </w:tc>
        <w:tc>
          <w:tcPr>
            <w:tcW w:w="890" w:type="dxa"/>
            <w:vAlign w:val="center"/>
            <w:vMerge w:val="continue"/>
            <w:textDirection w:val="lrTb"/>
            <w:noWrap w:val="false"/>
          </w:tcPr>
          <w:p>
            <w:pPr>
              <w:pStyle w:val="1000"/>
              <w:ind w:firstLine="480"/>
              <w:jc w:val="left"/>
              <w:spacing w:line="50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532"/>
        </w:trPr>
        <w:tc>
          <w:tcPr>
            <w:gridSpan w:val="4"/>
            <w:tcW w:w="8163" w:type="dxa"/>
            <w:vAlign w:val="center"/>
            <w:textDirection w:val="lrTb"/>
            <w:noWrap w:val="false"/>
          </w:tcPr>
          <w:p>
            <w:pPr>
              <w:pStyle w:val="1000"/>
              <w:jc w:val="left"/>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注：1.本次征集不含特殊车型（如货运）或非公务活动租车（如学校教学）的租赁服务。</w:t>
            </w:r>
            <w:r>
              <w:rPr>
                <w:rFonts w:hint="eastAsia" w:ascii="仿宋" w:hAnsi="仿宋" w:eastAsia="仿宋" w:cs="仿宋"/>
                <w:sz w:val="24"/>
                <w:szCs w:val="24"/>
                <w:highlight w:val="none"/>
                <w:lang w:val="en-US" w:eastAsia="zh-CN"/>
              </w:rPr>
            </w:r>
            <w:r/>
          </w:p>
          <w:p>
            <w:pPr>
              <w:pStyle w:val="1000"/>
              <w:numPr>
                <w:ilvl w:val="0"/>
                <w:numId w:val="0"/>
              </w:numPr>
              <w:ind w:firstLine="480"/>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2.各供应商可根据自身情况选择一个包或多个包参与征集。</w:t>
            </w:r>
            <w:r>
              <w:rPr>
                <w:rFonts w:hint="eastAsia" w:ascii="仿宋" w:hAnsi="仿宋" w:eastAsia="仿宋" w:cs="仿宋"/>
                <w:sz w:val="24"/>
                <w:szCs w:val="24"/>
                <w:highlight w:val="none"/>
                <w:lang w:val="en-US" w:eastAsia="zh-CN"/>
              </w:rPr>
            </w:r>
            <w:r/>
          </w:p>
          <w:p>
            <w:pPr>
              <w:pStyle w:val="1000"/>
              <w:numPr>
                <w:ilvl w:val="0"/>
                <w:numId w:val="0"/>
              </w:numPr>
              <w:ind w:firstLine="480"/>
              <w:jc w:val="both"/>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3.本项目的服务车辆和驾驶员均须经征集人审核备案，未经备案，不得在公务用车服务平台承接业务。</w:t>
            </w:r>
            <w:r>
              <w:rPr>
                <w:rFonts w:ascii="仿宋" w:hAnsi="仿宋" w:eastAsia="仿宋" w:cs="仿宋"/>
                <w:sz w:val="24"/>
                <w:szCs w:val="24"/>
                <w:highlight w:val="none"/>
                <w:lang w:val="en-US" w:eastAsia="zh-CN"/>
              </w:rPr>
            </w:r>
            <w:r/>
          </w:p>
        </w:tc>
      </w:tr>
    </w:tbl>
    <w:p>
      <w:pPr>
        <w:pStyle w:val="1000"/>
        <w:ind w:firstLine="56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二</w:t>
      </w:r>
      <w:r>
        <w:rPr>
          <w:rFonts w:hint="eastAsia" w:ascii="宋体" w:hAnsi="宋体" w:cs="宋体"/>
          <w:sz w:val="28"/>
          <w:szCs w:val="28"/>
          <w:highlight w:val="none"/>
        </w:rPr>
        <w:t xml:space="preserve">）用车范围：</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1.1 执行重大抢险救灾、事故处理、突发事件处置等任务；</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1.2 承办本级及以上党委、政府交办的重大会议、重要接待、大型活动等专项任务；</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1.3 接待上级或其他辖区同级部门重要考察调研；</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1.4 承担重要外事活动；</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1.5 单位举办或组织的会议、培训、党建、参观、群团等集体性活动；</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1.6 事业单位</w:t>
      </w:r>
      <w:r>
        <w:rPr>
          <w:rFonts w:hint="eastAsia" w:ascii="宋体" w:hAnsi="宋体" w:cs="宋体"/>
          <w:sz w:val="28"/>
          <w:szCs w:val="28"/>
          <w:highlight w:val="none"/>
          <w:lang w:val="en-US" w:eastAsia="zh-CN"/>
        </w:rPr>
        <w:t xml:space="preserve">履行本单位职能的活动用车</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1.7 开展跨区域集体调研、检查、督查等工作；</w:t>
      </w:r>
      <w:r>
        <w:rPr>
          <w:rFonts w:hint="eastAsia" w:ascii="宋体" w:hAnsi="宋体" w:cs="宋体"/>
          <w:sz w:val="28"/>
          <w:szCs w:val="28"/>
          <w:highlight w:val="none"/>
        </w:rPr>
      </w:r>
      <w:r/>
    </w:p>
    <w:p>
      <w:pPr>
        <w:pStyle w:val="1000"/>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1.8 经单位领导班子集体研究或主要领导批准的特殊情况。</w:t>
      </w:r>
      <w:r>
        <w:rPr>
          <w:rFonts w:hint="eastAsia" w:ascii="宋体" w:hAnsi="宋体" w:cs="宋体"/>
          <w:sz w:val="28"/>
          <w:szCs w:val="28"/>
          <w:highlight w:val="none"/>
        </w:rPr>
      </w:r>
      <w:r/>
    </w:p>
    <w:p>
      <w:pPr>
        <w:pStyle w:val="1000"/>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二、商务要求</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b/>
          <w:bCs/>
          <w:sz w:val="28"/>
          <w:szCs w:val="28"/>
          <w:highlight w:val="none"/>
        </w:rPr>
      </w:pPr>
      <w:r>
        <w:rPr>
          <w:rFonts w:hint="eastAsia" w:ascii="宋体" w:hAnsi="宋体" w:eastAsia="宋体" w:cs="宋体"/>
          <w:sz w:val="28"/>
          <w:szCs w:val="28"/>
          <w:highlight w:val="none"/>
        </w:rPr>
        <w:t xml:space="preserve">本次公务用车租赁按《江苏省党政机关公务用车管理办法》（苏办发〔2018〕55号）、《江苏省党政机关公务用车信息化平台使用管理办法》（苏事管〔2025〕67号）等相关文件执行。</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（一）报价要求：</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1.供应商可根据自身情况，选择一个或多个包进行报价。所报费用中应当充分考虑并能涵盖车辆使用、保险、燃油</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电</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费</w:t>
      </w:r>
      <w:r>
        <w:rPr>
          <w:rFonts w:hint="eastAsia" w:ascii="宋体" w:hAnsi="宋体" w:cs="宋体"/>
          <w:sz w:val="28"/>
          <w:szCs w:val="28"/>
          <w:highlight w:val="none"/>
        </w:rPr>
        <w:t xml:space="preserve">、驾驶员劳务（除征集文件另有约定的除外）、保养维修、利润、税金、</w:t>
      </w:r>
      <w:r>
        <w:rPr>
          <w:rFonts w:hint="eastAsia" w:ascii="宋体" w:hAnsi="宋体" w:cs="宋体"/>
          <w:color w:val="000000"/>
          <w:sz w:val="28"/>
          <w:szCs w:val="28"/>
          <w:highlight w:val="none"/>
          <w:lang w:eastAsia="zh-CN"/>
        </w:rPr>
        <w:t xml:space="preserve">系统对接定位</w:t>
      </w:r>
      <w:r>
        <w:rPr>
          <w:rFonts w:hint="eastAsia" w:ascii="宋体" w:hAnsi="宋体" w:cs="宋体"/>
          <w:sz w:val="28"/>
          <w:szCs w:val="28"/>
          <w:highlight w:val="none"/>
        </w:rPr>
        <w:t xml:space="preserve">等所有费用。</w:t>
      </w:r>
      <w:r>
        <w:rPr>
          <w:rFonts w:hint="eastAsia" w:ascii="宋体" w:hAnsi="宋体" w:cs="宋体"/>
          <w:b/>
          <w:bCs/>
          <w:sz w:val="28"/>
          <w:szCs w:val="28"/>
          <w:highlight w:val="none"/>
        </w:rPr>
        <w:t xml:space="preserve">供应商所报价格即为第一阶段入围后的协议价格也是</w:t>
      </w:r>
      <w:r>
        <w:rPr>
          <w:rFonts w:hint="eastAsia" w:ascii="宋体" w:hAnsi="宋体" w:cs="宋体"/>
          <w:b/>
          <w:bCs/>
          <w:sz w:val="28"/>
          <w:szCs w:val="28"/>
          <w:highlight w:val="none"/>
          <w:lang w:val="en-US" w:eastAsia="zh-CN"/>
        </w:rPr>
        <w:t xml:space="preserve">采购人</w:t>
      </w:r>
      <w:r>
        <w:rPr>
          <w:rFonts w:hint="eastAsia" w:ascii="宋体" w:hAnsi="宋体" w:cs="宋体"/>
          <w:b/>
          <w:bCs/>
          <w:sz w:val="28"/>
          <w:szCs w:val="28"/>
          <w:highlight w:val="none"/>
        </w:rPr>
        <w:t xml:space="preserve">确定第二阶段成交供应商的最高限价。供应商报价均只能精确到小数点后两位。</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2.供应商在报价时必须填报所投包的整体优惠率（优惠率须≥0%），未填报优惠率的将被视为无效响应文件。</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3.本项目单价最高限价：</w:t>
      </w:r>
      <w:r>
        <w:rPr>
          <w:rFonts w:hint="eastAsia" w:ascii="宋体" w:hAnsi="宋体" w:cs="宋体"/>
          <w:sz w:val="28"/>
          <w:szCs w:val="28"/>
          <w:highlight w:val="none"/>
        </w:rPr>
      </w:r>
      <w:r/>
    </w:p>
    <w:p>
      <w:pPr>
        <w:pStyle w:val="1000"/>
        <w:ind w:firstLine="560"/>
        <w:jc w:val="left"/>
        <w:keepLines w:val="0"/>
        <w:keepNext w:val="0"/>
        <w:pageBreakBefore w:val="0"/>
        <w:spacing w:line="500" w:lineRule="exact"/>
        <w:widowControl w:val="off"/>
        <w:rPr>
          <w:rFonts w:hint="eastAsia" w:ascii="宋体" w:hAnsi="宋体" w:eastAsia="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：临时</w:t>
      </w:r>
      <w:r>
        <w:rPr>
          <w:rFonts w:hint="eastAsia" w:ascii="宋体" w:hAnsi="宋体" w:cs="宋体"/>
          <w:sz w:val="28"/>
          <w:szCs w:val="28"/>
          <w:highlight w:val="none"/>
          <w:lang w:val="en-US" w:eastAsia="zh-CN"/>
        </w:rPr>
        <w:t xml:space="preserve">租用服务</w:t>
      </w:r>
      <w:r>
        <w:rPr>
          <w:rFonts w:hint="eastAsia" w:ascii="宋体" w:hAnsi="宋体" w:eastAsia="宋体" w:cs="宋体"/>
          <w:sz w:val="28"/>
          <w:szCs w:val="28"/>
          <w:highlight w:val="none"/>
        </w:rPr>
      </w:r>
      <w:r/>
    </w:p>
    <w:tbl>
      <w:tblPr>
        <w:tblW w:w="84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975"/>
        <w:gridCol w:w="465"/>
        <w:gridCol w:w="2324"/>
        <w:gridCol w:w="970"/>
        <w:gridCol w:w="922"/>
        <w:gridCol w:w="896"/>
        <w:gridCol w:w="1362"/>
      </w:tblGrid>
      <w:tr>
        <w:trPr>
          <w:trHeight w:val="835"/>
        </w:trPr>
        <w:tc>
          <w:tcPr>
            <w:tcW w:w="542" w:type="dxa"/>
            <w:vAlign w:val="center"/>
            <w:textDirection w:val="lrTb"/>
            <w:noWrap w:val="false"/>
          </w:tcPr>
          <w:p>
            <w:pPr>
              <w:pStyle w:val="1000"/>
              <w:jc w:val="center"/>
              <w:rPr>
                <w:rFonts w:hint="eastAsia" w:ascii="宋体" w:hAnsi="宋体" w:eastAsia="宋体" w:cs="宋体"/>
                <w:highlight w:val="none"/>
                <w:lang w:eastAsia="zh-CN"/>
              </w:rPr>
            </w:pPr>
            <w:r>
              <w:rPr>
                <w:rFonts w:hint="eastAsia" w:ascii="宋体" w:hAnsi="宋体" w:cs="宋体"/>
                <w:highlight w:val="none"/>
                <w:lang w:eastAsia="zh-CN"/>
              </w:rPr>
              <w:t xml:space="preserve">分包号</w:t>
            </w:r>
            <w:r>
              <w:rPr>
                <w:rFonts w:hint="eastAsia" w:ascii="宋体" w:hAnsi="宋体" w:eastAsia="宋体" w:cs="宋体"/>
                <w:highlight w:val="none"/>
                <w:lang w:eastAsia="zh-CN"/>
              </w:rPr>
            </w:r>
            <w:r/>
          </w:p>
        </w:tc>
        <w:tc>
          <w:tcPr>
            <w:tcW w:w="97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232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97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92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896"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1000"/>
              <w:jc w:val="center"/>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362"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1000"/>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639"/>
        </w:trPr>
        <w:tc>
          <w:tcPr>
            <w:tcW w:w="542" w:type="dxa"/>
            <w:vAlign w:val="center"/>
            <w:vMerge w:val="restart"/>
            <w:textDirection w:val="lrTb"/>
            <w:noWrap w:val="false"/>
          </w:tcPr>
          <w:p>
            <w:pPr>
              <w:pStyle w:val="1000"/>
              <w:jc w:val="center"/>
              <w:rPr>
                <w:rFonts w:ascii="宋体" w:hAnsi="宋体" w:eastAsia="宋体" w:cs="宋体"/>
                <w:highlight w:val="none"/>
                <w:lang w:val="en-US" w:eastAsia="zh-CN"/>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ascii="宋体" w:hAnsi="宋体" w:eastAsia="宋体" w:cs="宋体"/>
                <w:highlight w:val="none"/>
                <w:lang w:val="en-US" w:eastAsia="zh-CN"/>
              </w:rPr>
            </w:r>
            <w:r/>
          </w:p>
        </w:tc>
        <w:tc>
          <w:tcPr>
            <w:tcW w:w="975" w:type="dxa"/>
            <w:vAlign w:val="center"/>
            <w:vMerge w:val="restart"/>
            <w:textDirection w:val="lrTb"/>
            <w:noWrap w:val="false"/>
          </w:tcPr>
          <w:p>
            <w:pPr>
              <w:pStyle w:val="1000"/>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临时</w:t>
            </w:r>
            <w:r>
              <w:rPr>
                <w:rFonts w:hint="eastAsia" w:ascii="宋体" w:hAnsi="宋体" w:eastAsia="宋体" w:cs="宋体"/>
                <w:highlight w:val="none"/>
                <w:lang w:val="en-US" w:eastAsia="zh-CN"/>
              </w:rPr>
              <w:t xml:space="preserve">租用</w:t>
            </w:r>
            <w:r>
              <w:rPr>
                <w:rFonts w:hint="eastAsia" w:ascii="宋体" w:hAnsi="宋体" w:eastAsia="宋体" w:cs="宋体"/>
                <w:highlight w:val="none"/>
                <w:lang w:val="en-US" w:eastAsia="zh-CN"/>
              </w:rPr>
            </w:r>
            <w:r/>
          </w:p>
        </w:tc>
        <w:tc>
          <w:tcPr>
            <w:tcW w:w="4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232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5座</w:t>
            </w:r>
            <w:r>
              <w:rPr>
                <w:rFonts w:hint="eastAsia" w:ascii="宋体" w:hAnsi="宋体" w:eastAsia="宋体" w:cs="宋体"/>
                <w:highlight w:val="none"/>
              </w:rPr>
              <w:t xml:space="preserve">轿车</w:t>
            </w:r>
            <w:r>
              <w:rPr>
                <w:rFonts w:hint="eastAsia" w:ascii="宋体" w:hAnsi="宋体" w:eastAsia="宋体" w:cs="宋体"/>
                <w:highlight w:val="none"/>
              </w:rPr>
            </w:r>
            <w:r/>
          </w:p>
        </w:tc>
        <w:tc>
          <w:tcPr>
            <w:tcW w:w="970"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360</w:t>
            </w:r>
            <w:r>
              <w:rPr>
                <w:rFonts w:ascii="宋体" w:hAnsi="宋体" w:eastAsia="宋体" w:cs="宋体"/>
                <w:highlight w:val="none"/>
                <w:lang w:val="en-US" w:eastAsia="zh-CN"/>
              </w:rPr>
            </w:r>
            <w:r/>
          </w:p>
        </w:tc>
        <w:tc>
          <w:tcPr>
            <w:tcW w:w="92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500</w:t>
            </w:r>
            <w:r>
              <w:rPr>
                <w:rFonts w:ascii="宋体" w:hAnsi="宋体" w:eastAsia="宋体" w:cs="宋体"/>
                <w:highlight w:val="none"/>
                <w:lang w:val="en-US" w:eastAsia="zh-CN"/>
              </w:rPr>
            </w:r>
            <w:r/>
          </w:p>
        </w:tc>
        <w:tc>
          <w:tcPr>
            <w:tcW w:w="896"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ascii="宋体" w:hAnsi="宋体" w:eastAsia="宋体" w:cs="宋体"/>
                <w:highlight w:val="none"/>
                <w:lang w:val="en-US" w:eastAsia="zh-CN"/>
              </w:rPr>
            </w:r>
            <w:r/>
          </w:p>
        </w:tc>
        <w:tc>
          <w:tcPr>
            <w:tcW w:w="136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2.4</w:t>
            </w:r>
            <w:r>
              <w:rPr>
                <w:rFonts w:ascii="宋体" w:hAnsi="宋体" w:eastAsia="宋体" w:cs="宋体"/>
                <w:highlight w:val="none"/>
                <w:lang w:val="en-US" w:eastAsia="zh-CN"/>
              </w:rPr>
            </w:r>
            <w:r/>
          </w:p>
        </w:tc>
      </w:tr>
      <w:tr>
        <w:trPr>
          <w:trHeight w:val="609"/>
        </w:trPr>
        <w:tc>
          <w:tcPr>
            <w:tcW w:w="542"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975"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4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232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7座</w:t>
            </w:r>
            <w:r>
              <w:rPr>
                <w:rFonts w:hint="eastAsia" w:ascii="宋体" w:hAnsi="宋体" w:eastAsia="宋体" w:cs="宋体"/>
                <w:highlight w:val="none"/>
              </w:rPr>
              <w:t xml:space="preserve">商务车</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9座客车</w:t>
            </w:r>
            <w:r>
              <w:rPr>
                <w:rFonts w:hint="eastAsia" w:ascii="宋体" w:hAnsi="宋体" w:eastAsia="宋体" w:cs="宋体"/>
                <w:highlight w:val="none"/>
              </w:rPr>
            </w:r>
            <w:r/>
          </w:p>
        </w:tc>
        <w:tc>
          <w:tcPr>
            <w:tcW w:w="970"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450</w:t>
            </w:r>
            <w:r>
              <w:rPr>
                <w:rFonts w:ascii="宋体" w:hAnsi="宋体" w:eastAsia="宋体" w:cs="宋体"/>
                <w:highlight w:val="none"/>
                <w:lang w:val="en-US" w:eastAsia="zh-CN"/>
              </w:rPr>
            </w:r>
            <w:r/>
          </w:p>
        </w:tc>
        <w:tc>
          <w:tcPr>
            <w:tcW w:w="92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700</w:t>
            </w:r>
            <w:r>
              <w:rPr>
                <w:rFonts w:ascii="宋体" w:hAnsi="宋体" w:eastAsia="宋体" w:cs="宋体"/>
                <w:highlight w:val="none"/>
                <w:lang w:val="en-US" w:eastAsia="zh-CN"/>
              </w:rPr>
            </w:r>
            <w:r/>
          </w:p>
        </w:tc>
        <w:tc>
          <w:tcPr>
            <w:tcW w:w="896"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ascii="宋体" w:hAnsi="宋体" w:eastAsia="宋体" w:cs="宋体"/>
                <w:highlight w:val="none"/>
                <w:lang w:val="en-US" w:eastAsia="zh-CN"/>
              </w:rPr>
            </w:r>
            <w:r/>
          </w:p>
        </w:tc>
        <w:tc>
          <w:tcPr>
            <w:tcW w:w="136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2.9</w:t>
            </w:r>
            <w:r>
              <w:rPr>
                <w:rFonts w:ascii="宋体" w:hAnsi="宋体" w:eastAsia="宋体" w:cs="宋体"/>
                <w:highlight w:val="none"/>
                <w:lang w:val="en-US" w:eastAsia="zh-CN"/>
              </w:rPr>
            </w:r>
            <w:r/>
          </w:p>
        </w:tc>
      </w:tr>
      <w:tr>
        <w:trPr>
          <w:trHeight w:val="3818"/>
        </w:trPr>
        <w:tc>
          <w:tcPr>
            <w:gridSpan w:val="8"/>
            <w:tcW w:w="8456" w:type="dxa"/>
            <w:vAlign w:val="top"/>
            <w:textDirection w:val="lrTb"/>
            <w:noWrap w:val="false"/>
          </w:tcPr>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hint="eastAsia" w:ascii="宋体" w:hAnsi="宋体" w:eastAsia="宋体" w:cs="宋体"/>
                <w:highlight w:val="none"/>
              </w:rPr>
              <w:t xml:space="preserve">为临时租</w:t>
            </w:r>
            <w:r>
              <w:rPr>
                <w:rFonts w:hint="eastAsia" w:ascii="宋体" w:hAnsi="宋体" w:eastAsia="宋体" w:cs="宋体"/>
                <w:highlight w:val="none"/>
                <w:lang w:val="en-US" w:eastAsia="zh-CN"/>
              </w:rPr>
              <w:t xml:space="preserve">用</w:t>
            </w:r>
            <w:r>
              <w:rPr>
                <w:rFonts w:hint="eastAsia" w:ascii="宋体" w:hAnsi="宋体" w:eastAsia="宋体" w:cs="宋体"/>
                <w:highlight w:val="none"/>
              </w:rPr>
              <w:t xml:space="preserve">服务。</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2.公务用车社会化临时租</w:t>
            </w:r>
            <w:r>
              <w:rPr>
                <w:rFonts w:hint="eastAsia" w:ascii="宋体" w:hAnsi="宋体" w:eastAsia="宋体" w:cs="宋体"/>
                <w:highlight w:val="none"/>
                <w:lang w:val="en-US" w:eastAsia="zh-CN"/>
              </w:rPr>
              <w:t xml:space="preserve">用</w:t>
            </w:r>
            <w:r>
              <w:rPr>
                <w:rFonts w:hint="eastAsia" w:ascii="宋体" w:hAnsi="宋体" w:eastAsia="宋体" w:cs="宋体"/>
                <w:highlight w:val="none"/>
              </w:rPr>
              <w:t xml:space="preserve">须一事一租，如长途包车、跨天租车等特殊情形须议价，单价不得高于中标价格。</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3.不满4小时且不足50公里的按半日租计算。</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4.超4小时或50公里，但不足8小时或100公里的按日租计算。</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5.未超8小时超100公里计算方式：日租价+（超出公里*车型超公里单价）=实际金额。</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6.未超100公里超8小时计算方式：日租价+</w:t>
            </w:r>
            <w:r>
              <w:rPr>
                <w:rFonts w:hint="eastAsia" w:ascii="宋体" w:hAnsi="宋体" w:cs="宋体"/>
                <w:highlight w:val="none"/>
                <w:lang w:eastAsia="zh-CN"/>
              </w:rPr>
              <w:t xml:space="preserve">（</w:t>
            </w:r>
            <w:r>
              <w:rPr>
                <w:rFonts w:hint="eastAsia" w:ascii="宋体" w:hAnsi="宋体" w:eastAsia="宋体" w:cs="宋体"/>
                <w:highlight w:val="none"/>
              </w:rPr>
              <w:t xml:space="preserve">超每小时单价*超出小时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7.超8小时超100公里计算方式：日租价+（超出公里*车型超公里单价）+</w:t>
            </w:r>
            <w:r>
              <w:rPr>
                <w:rFonts w:hint="eastAsia" w:ascii="宋体" w:hAnsi="宋体" w:cs="宋体"/>
                <w:highlight w:val="none"/>
                <w:lang w:eastAsia="zh-CN"/>
              </w:rPr>
              <w:t xml:space="preserve">（</w:t>
            </w:r>
            <w:r>
              <w:rPr>
                <w:rFonts w:hint="eastAsia" w:ascii="宋体" w:hAnsi="宋体" w:eastAsia="宋体" w:cs="宋体"/>
                <w:highlight w:val="none"/>
              </w:rPr>
              <w:t xml:space="preserve">超小时单价*超出小时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8.以上行程含发票税收且包括保险费、燃油（电）费、折旧费、维修保养费、违章罚款、驾驶员劳务费、交通事故产生的费用、管理费等费用，不含过路过桥费、泊车费、</w:t>
            </w:r>
            <w:r>
              <w:rPr>
                <w:rFonts w:hint="eastAsia" w:ascii="宋体" w:hAnsi="宋体" w:eastAsia="宋体" w:cs="宋体"/>
                <w:highlight w:val="none"/>
                <w:lang w:val="en-US" w:eastAsia="zh-CN"/>
              </w:rPr>
              <w:t xml:space="preserve">食</w:t>
            </w:r>
            <w:r>
              <w:rPr>
                <w:rFonts w:hint="eastAsia" w:ascii="宋体" w:hAnsi="宋体" w:eastAsia="宋体" w:cs="宋体"/>
                <w:highlight w:val="none"/>
              </w:rPr>
              <w:t xml:space="preserve">宿费。过路过桥费、泊车费、</w:t>
            </w:r>
            <w:r>
              <w:rPr>
                <w:rFonts w:hint="eastAsia" w:ascii="宋体" w:hAnsi="宋体" w:eastAsia="宋体" w:cs="宋体"/>
                <w:highlight w:val="none"/>
                <w:lang w:val="en-US" w:eastAsia="zh-CN"/>
              </w:rPr>
              <w:t xml:space="preserve">食</w:t>
            </w:r>
            <w:r>
              <w:rPr>
                <w:rFonts w:hint="eastAsia" w:ascii="宋体" w:hAnsi="宋体" w:eastAsia="宋体" w:cs="宋体"/>
                <w:highlight w:val="none"/>
              </w:rPr>
              <w:t xml:space="preserve">宿费按实结算（必须符合政府财务支付结报相关规定）。</w:t>
            </w:r>
            <w:r>
              <w:rPr>
                <w:rFonts w:hint="eastAsia" w:ascii="宋体" w:hAnsi="宋体" w:eastAsia="宋体" w:cs="宋体"/>
                <w:highlight w:val="none"/>
              </w:rPr>
            </w:r>
            <w:r/>
          </w:p>
          <w:p>
            <w:pPr>
              <w:pStyle w:val="1000"/>
              <w:rPr>
                <w:rFonts w:hint="eastAsia" w:ascii="宋体" w:hAnsi="宋体" w:eastAsia="宋体" w:cs="宋体"/>
                <w:highlight w:val="none"/>
              </w:rPr>
            </w:pPr>
            <w:r>
              <w:rPr>
                <w:rFonts w:hint="eastAsia" w:ascii="宋体" w:hAnsi="宋体" w:eastAsia="宋体" w:cs="宋体"/>
                <w:highlight w:val="none"/>
              </w:rPr>
              <w:t xml:space="preserve">9.途中夜间休息期间，应减免超时费用。</w:t>
            </w:r>
            <w:r>
              <w:rPr>
                <w:rFonts w:hint="eastAsia" w:ascii="宋体" w:hAnsi="宋体" w:eastAsia="宋体" w:cs="宋体"/>
                <w:highlight w:val="none"/>
              </w:rPr>
            </w:r>
            <w:r/>
          </w:p>
        </w:tc>
      </w:tr>
    </w:tbl>
    <w:p>
      <w:pPr>
        <w:pStyle w:val="1000"/>
        <w:numPr>
          <w:ilvl w:val="0"/>
          <w:numId w:val="0"/>
        </w:numPr>
        <w:ind w:firstLine="560"/>
        <w:keepLines w:val="0"/>
        <w:keepNext w:val="0"/>
        <w:pageBreakBefore w:val="0"/>
        <w:spacing w:line="5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：包车客运服务</w:t>
      </w:r>
      <w:r>
        <w:rPr>
          <w:rFonts w:hint="eastAsia" w:ascii="宋体" w:hAnsi="宋体" w:eastAsia="宋体" w:cs="宋体"/>
          <w:sz w:val="28"/>
          <w:szCs w:val="28"/>
          <w:highlight w:val="none"/>
        </w:rPr>
      </w:r>
      <w:r/>
    </w:p>
    <w:tbl>
      <w:tblPr>
        <w:tblW w:w="8504" w:type="dxa"/>
        <w:jc w:val="center"/>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965"/>
        <w:gridCol w:w="472"/>
        <w:gridCol w:w="1388"/>
        <w:gridCol w:w="1362"/>
        <w:gridCol w:w="1563"/>
        <w:gridCol w:w="1020"/>
        <w:gridCol w:w="1192"/>
      </w:tblGrid>
      <w:tr>
        <w:trPr>
          <w:trHeight w:val="420"/>
        </w:trPr>
        <w:tc>
          <w:tcPr>
            <w:tcW w:w="54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9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7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38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36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1563"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1020"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192"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1000"/>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371"/>
        </w:trPr>
        <w:tc>
          <w:tcPr>
            <w:tcW w:w="542" w:type="dxa"/>
            <w:vAlign w:val="center"/>
            <w:vMerge w:val="restart"/>
            <w:textDirection w:val="lrTb"/>
            <w:noWrap w:val="false"/>
          </w:tcPr>
          <w:p>
            <w:pPr>
              <w:pStyle w:val="1000"/>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2</w:t>
            </w:r>
            <w:r>
              <w:rPr>
                <w:rFonts w:ascii="宋体" w:hAnsi="宋体" w:eastAsia="宋体" w:cs="宋体"/>
                <w:highlight w:val="none"/>
                <w:lang w:val="en-US"/>
              </w:rPr>
            </w:r>
            <w:r/>
          </w:p>
        </w:tc>
        <w:tc>
          <w:tcPr>
            <w:tcW w:w="965" w:type="dxa"/>
            <w:vAlign w:val="center"/>
            <w:vMerge w:val="restart"/>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包车客运服务</w:t>
            </w:r>
            <w:r>
              <w:rPr>
                <w:rFonts w:hint="eastAsia" w:ascii="宋体" w:hAnsi="宋体" w:eastAsia="宋体" w:cs="宋体"/>
                <w:highlight w:val="none"/>
              </w:rPr>
            </w:r>
            <w:r/>
          </w:p>
        </w:tc>
        <w:tc>
          <w:tcPr>
            <w:tcW w:w="47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38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cs="宋体"/>
                <w:highlight w:val="none"/>
                <w:lang w:val="en-US" w:eastAsia="zh-CN"/>
              </w:rPr>
              <w:t xml:space="preserve">26座</w:t>
            </w:r>
            <w:r>
              <w:rPr>
                <w:rFonts w:hint="eastAsia" w:ascii="宋体" w:hAnsi="宋体" w:eastAsia="宋体" w:cs="宋体"/>
                <w:highlight w:val="none"/>
              </w:rPr>
              <w:t xml:space="preserve">普通中型客车</w:t>
            </w:r>
            <w:r>
              <w:rPr>
                <w:rFonts w:hint="eastAsia" w:ascii="宋体" w:hAnsi="宋体" w:eastAsia="宋体" w:cs="宋体"/>
                <w:highlight w:val="none"/>
              </w:rPr>
            </w:r>
            <w:r/>
          </w:p>
        </w:tc>
        <w:tc>
          <w:tcPr>
            <w:tcW w:w="136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700</w:t>
            </w:r>
            <w:r>
              <w:rPr>
                <w:rFonts w:ascii="宋体" w:hAnsi="宋体" w:eastAsia="宋体" w:cs="宋体"/>
                <w:highlight w:val="none"/>
                <w:lang w:val="en-US" w:eastAsia="zh-CN"/>
              </w:rPr>
            </w:r>
            <w:r/>
          </w:p>
        </w:tc>
        <w:tc>
          <w:tcPr>
            <w:tcW w:w="1563"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1000</w:t>
            </w:r>
            <w:r>
              <w:rPr>
                <w:rFonts w:ascii="宋体" w:hAnsi="宋体" w:eastAsia="宋体" w:cs="宋体"/>
                <w:highlight w:val="none"/>
                <w:lang w:val="en-US" w:eastAsia="zh-CN"/>
              </w:rPr>
            </w:r>
            <w:r/>
          </w:p>
        </w:tc>
        <w:tc>
          <w:tcPr>
            <w:tcW w:w="1020"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119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5.5</w:t>
            </w:r>
            <w:r>
              <w:rPr>
                <w:rFonts w:ascii="宋体" w:hAnsi="宋体" w:eastAsia="宋体" w:cs="宋体"/>
                <w:highlight w:val="none"/>
                <w:lang w:val="en-US" w:eastAsia="zh-CN"/>
              </w:rPr>
            </w:r>
            <w:r/>
          </w:p>
        </w:tc>
      </w:tr>
      <w:tr>
        <w:trPr>
          <w:trHeight w:val="295"/>
        </w:trPr>
        <w:tc>
          <w:tcPr>
            <w:tcW w:w="542"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965"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472" w:type="dxa"/>
            <w:vAlign w:val="center"/>
            <w:textDirection w:val="lrTb"/>
            <w:noWrap w:val="false"/>
          </w:tcPr>
          <w:p>
            <w:pPr>
              <w:pStyle w:val="100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r>
            <w:r/>
          </w:p>
        </w:tc>
        <w:tc>
          <w:tcPr>
            <w:tcW w:w="138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7</w:t>
            </w:r>
            <w:r>
              <w:rPr>
                <w:rFonts w:hint="eastAsia" w:ascii="宋体" w:hAnsi="宋体" w:eastAsia="宋体" w:cs="宋体"/>
                <w:highlight w:val="none"/>
              </w:rPr>
              <w:t xml:space="preserve">座及以上大型客车</w:t>
            </w:r>
            <w:r>
              <w:rPr>
                <w:rFonts w:hint="eastAsia" w:ascii="宋体" w:hAnsi="宋体" w:eastAsia="宋体" w:cs="宋体"/>
                <w:highlight w:val="none"/>
              </w:rPr>
            </w:r>
            <w:r/>
          </w:p>
        </w:tc>
        <w:tc>
          <w:tcPr>
            <w:tcW w:w="136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800</w:t>
            </w:r>
            <w:r>
              <w:rPr>
                <w:rFonts w:ascii="宋体" w:hAnsi="宋体" w:eastAsia="宋体" w:cs="宋体"/>
                <w:highlight w:val="none"/>
                <w:lang w:val="en-US" w:eastAsia="zh-CN"/>
              </w:rPr>
            </w:r>
            <w:r/>
          </w:p>
        </w:tc>
        <w:tc>
          <w:tcPr>
            <w:tcW w:w="1563"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1200</w:t>
            </w:r>
            <w:r>
              <w:rPr>
                <w:rFonts w:ascii="宋体" w:hAnsi="宋体" w:eastAsia="宋体" w:cs="宋体"/>
                <w:highlight w:val="none"/>
                <w:lang w:val="en-US" w:eastAsia="zh-CN"/>
              </w:rPr>
            </w:r>
            <w:r/>
          </w:p>
        </w:tc>
        <w:tc>
          <w:tcPr>
            <w:tcW w:w="1020"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35</w:t>
            </w:r>
            <w:r>
              <w:rPr>
                <w:rFonts w:ascii="宋体" w:hAnsi="宋体" w:eastAsia="宋体" w:cs="宋体"/>
                <w:highlight w:val="none"/>
                <w:lang w:val="en-US" w:eastAsia="zh-CN"/>
              </w:rPr>
            </w:r>
            <w:r/>
          </w:p>
        </w:tc>
        <w:tc>
          <w:tcPr>
            <w:tcW w:w="1192"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6.5</w:t>
            </w:r>
            <w:r>
              <w:rPr>
                <w:rFonts w:ascii="宋体" w:hAnsi="宋体" w:eastAsia="宋体" w:cs="宋体"/>
                <w:highlight w:val="none"/>
                <w:lang w:val="en-US" w:eastAsia="zh-CN"/>
              </w:rPr>
            </w:r>
            <w:r/>
          </w:p>
        </w:tc>
      </w:tr>
      <w:tr>
        <w:trPr>
          <w:trHeight w:val="951"/>
        </w:trPr>
        <w:tc>
          <w:tcPr>
            <w:gridSpan w:val="8"/>
            <w:tcW w:w="8504" w:type="dxa"/>
            <w:vAlign w:val="top"/>
            <w:textDirection w:val="lrTb"/>
            <w:noWrap w:val="false"/>
          </w:tcPr>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eastAsia="zh-CN"/>
              </w:rPr>
              <w:t xml:space="preserve">包</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为包车客运服务，承运单位承运车辆需取得行业部门相关资质。</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2.公务出行包车客运服务须一事一租，如长途包车、跨天租车等特殊情形须议价，单价不得高于中标价格。</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不满4小时且不足50公里的按半日租计算。</w:t>
            </w:r>
            <w:r>
              <w:rPr>
                <w:rFonts w:hint="eastAsia" w:ascii="宋体" w:hAnsi="宋体" w:eastAsia="宋体" w:cs="宋体"/>
                <w:color w:val="000000"/>
                <w:highlight w:val="none"/>
                <w:lang w:eastAsia="zh-CN"/>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4.超4小时或50公里，但不足8小时或100公里的按日租计算。</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5.未超8小时超100公里计算方式：日租价+（超出公里*车型超公里单价）=实际金额。</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6.未超100公里超8小时计算方式：日租价+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超每小时单价*超出小时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7.超8小时超100公里计算方式：日租价+（超出公里*车型超公里单价）+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8.以上行程含发票税收且包括保险费、燃油（电）费、折旧费、维修保养费、违章罚款、驾驶员劳务费、交通事故产生的费用、管理费等费用，不含过路过桥费、泊车费、食宿费。过路过桥费、泊车费</w:t>
            </w:r>
            <w:r>
              <w:rPr>
                <w:rFonts w:hint="eastAsia" w:ascii="宋体" w:hAnsi="宋体" w:eastAsia="宋体" w:cs="宋体"/>
                <w:color w:val="000000"/>
                <w:highlight w:val="none"/>
                <w:lang w:eastAsia="zh-CN"/>
              </w:rPr>
              <w:t xml:space="preserve">、食宿</w:t>
            </w:r>
            <w:r>
              <w:rPr>
                <w:rFonts w:hint="eastAsia" w:ascii="宋体" w:hAnsi="宋体" w:eastAsia="宋体" w:cs="宋体"/>
                <w:color w:val="000000"/>
                <w:highlight w:val="none"/>
              </w:rPr>
              <w:t xml:space="preserve">费按实结算（必须符合政府财务支付结报相关规定）。</w:t>
            </w:r>
            <w:r>
              <w:rPr>
                <w:rFonts w:hint="eastAsia" w:ascii="宋体" w:hAnsi="宋体" w:eastAsia="宋体" w:cs="宋体"/>
                <w:color w:val="000000"/>
                <w:highlight w:val="none"/>
              </w:rPr>
            </w:r>
            <w:r/>
          </w:p>
          <w:p>
            <w:pPr>
              <w:pStyle w:val="1000"/>
              <w:rPr>
                <w:rFonts w:hint="eastAsia" w:ascii="宋体" w:hAnsi="宋体" w:eastAsia="宋体" w:cs="宋体"/>
                <w:highlight w:val="none"/>
              </w:rPr>
            </w:pPr>
            <w:r>
              <w:rPr>
                <w:rFonts w:hint="eastAsia" w:ascii="宋体" w:hAnsi="宋体" w:eastAsia="宋体" w:cs="宋体"/>
                <w:color w:val="000000"/>
                <w:highlight w:val="none"/>
              </w:rPr>
              <w:t xml:space="preserve">9.途中夜间休息期间，应减免超时费用。</w:t>
            </w:r>
            <w:r>
              <w:rPr>
                <w:rFonts w:hint="eastAsia" w:ascii="宋体" w:hAnsi="宋体" w:eastAsia="宋体" w:cs="宋体"/>
                <w:highlight w:val="none"/>
              </w:rPr>
            </w:r>
            <w:r/>
          </w:p>
        </w:tc>
      </w:tr>
    </w:tbl>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：分时租赁</w:t>
      </w:r>
      <w:r>
        <w:rPr>
          <w:rFonts w:hint="eastAsia" w:ascii="宋体" w:hAnsi="宋体" w:eastAsia="宋体" w:cs="宋体"/>
          <w:sz w:val="28"/>
          <w:szCs w:val="28"/>
          <w:highlight w:val="none"/>
        </w:rPr>
      </w:r>
      <w:r/>
    </w:p>
    <w:tbl>
      <w:tblPr>
        <w:tblW w:w="8551" w:type="dxa"/>
        <w:jc w:val="center"/>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721"/>
        <w:gridCol w:w="774"/>
        <w:gridCol w:w="1299"/>
        <w:gridCol w:w="1301"/>
        <w:gridCol w:w="1477"/>
        <w:gridCol w:w="1500"/>
        <w:gridCol w:w="979"/>
      </w:tblGrid>
      <w:tr>
        <w:trPr>
          <w:trHeight w:val="657"/>
        </w:trPr>
        <w:tc>
          <w:tcPr>
            <w:tcW w:w="50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721"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77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299"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301"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时租（/小时）元</w:t>
            </w:r>
            <w:r>
              <w:rPr>
                <w:rFonts w:hint="eastAsia" w:ascii="宋体" w:hAnsi="宋体" w:eastAsia="宋体" w:cs="宋体"/>
                <w:highlight w:val="none"/>
              </w:rPr>
            </w:r>
            <w:r/>
          </w:p>
        </w:tc>
        <w:tc>
          <w:tcPr>
            <w:tcW w:w="1477"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日租/300公里（封顶价）元</w:t>
            </w:r>
            <w:r>
              <w:rPr>
                <w:rFonts w:hint="eastAsia" w:ascii="宋体" w:hAnsi="宋体" w:eastAsia="宋体" w:cs="宋体"/>
                <w:highlight w:val="none"/>
              </w:rPr>
            </w:r>
            <w:r/>
          </w:p>
        </w:tc>
        <w:tc>
          <w:tcPr>
            <w:tcW w:w="150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月租/5000公里（封顶价）元</w:t>
            </w:r>
            <w:r>
              <w:rPr>
                <w:rFonts w:hint="eastAsia" w:ascii="宋体" w:hAnsi="宋体" w:eastAsia="宋体" w:cs="宋体"/>
                <w:highlight w:val="none"/>
              </w:rPr>
            </w:r>
            <w:r/>
          </w:p>
        </w:tc>
        <w:tc>
          <w:tcPr>
            <w:tcW w:w="979"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超公里费</w:t>
            </w:r>
            <w:r>
              <w:rPr>
                <w:rFonts w:hint="eastAsia" w:ascii="宋体" w:hAnsi="宋体" w:eastAsia="宋体" w:cs="宋体"/>
                <w:highlight w:val="none"/>
              </w:rPr>
            </w:r>
            <w:r/>
          </w:p>
        </w:tc>
      </w:tr>
      <w:tr>
        <w:trPr>
          <w:trHeight w:val="410"/>
        </w:trPr>
        <w:tc>
          <w:tcPr>
            <w:tcW w:w="500" w:type="dxa"/>
            <w:vAlign w:val="center"/>
            <w:textDirection w:val="lrTb"/>
            <w:noWrap w:val="false"/>
          </w:tcPr>
          <w:p>
            <w:pPr>
              <w:pStyle w:val="1000"/>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3</w:t>
            </w:r>
            <w:r>
              <w:rPr>
                <w:rFonts w:ascii="宋体" w:hAnsi="宋体" w:eastAsia="宋体" w:cs="宋体"/>
                <w:highlight w:val="none"/>
                <w:lang w:val="en-US"/>
              </w:rPr>
            </w:r>
            <w:r/>
          </w:p>
        </w:tc>
        <w:tc>
          <w:tcPr>
            <w:tcW w:w="721"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分时租赁</w:t>
            </w:r>
            <w:r>
              <w:rPr>
                <w:rFonts w:hint="eastAsia" w:ascii="宋体" w:hAnsi="宋体" w:eastAsia="宋体" w:cs="宋体"/>
                <w:highlight w:val="none"/>
              </w:rPr>
            </w:r>
            <w:r/>
          </w:p>
        </w:tc>
        <w:tc>
          <w:tcPr>
            <w:tcW w:w="77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299" w:type="dxa"/>
            <w:vAlign w:val="center"/>
            <w:textDirection w:val="lrTb"/>
            <w:noWrap w:val="false"/>
          </w:tcPr>
          <w:p>
            <w:pPr>
              <w:pStyle w:val="1000"/>
              <w:jc w:val="center"/>
              <w:rPr>
                <w:rFonts w:hint="eastAsia" w:ascii="宋体" w:hAnsi="宋体" w:eastAsia="宋体" w:cs="宋体"/>
                <w:highlight w:val="none"/>
                <w:lang w:eastAsia="zh-CN"/>
              </w:rPr>
            </w:pPr>
            <w:r>
              <w:rPr>
                <w:rFonts w:hint="eastAsia" w:ascii="宋体" w:hAnsi="宋体" w:eastAsia="宋体" w:cs="宋体"/>
                <w:highlight w:val="none"/>
              </w:rPr>
              <w:t xml:space="preserve">轿车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纯电新能源</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tc>
        <w:tc>
          <w:tcPr>
            <w:tcW w:w="1301"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40</w:t>
            </w:r>
            <w:r>
              <w:rPr>
                <w:rFonts w:ascii="宋体" w:hAnsi="宋体" w:eastAsia="宋体" w:cs="宋体"/>
                <w:highlight w:val="none"/>
                <w:lang w:val="en-US" w:eastAsia="zh-CN"/>
              </w:rPr>
            </w:r>
            <w:r/>
          </w:p>
        </w:tc>
        <w:tc>
          <w:tcPr>
            <w:tcW w:w="1477"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160</w:t>
            </w:r>
            <w:r>
              <w:rPr>
                <w:rFonts w:ascii="宋体" w:hAnsi="宋体" w:eastAsia="宋体" w:cs="宋体"/>
                <w:highlight w:val="none"/>
                <w:lang w:val="en-US" w:eastAsia="zh-CN"/>
              </w:rPr>
            </w:r>
            <w:r/>
          </w:p>
        </w:tc>
        <w:tc>
          <w:tcPr>
            <w:tcW w:w="1500"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3600</w:t>
            </w:r>
            <w:r>
              <w:rPr>
                <w:rFonts w:ascii="宋体" w:hAnsi="宋体" w:eastAsia="宋体" w:cs="宋体"/>
                <w:highlight w:val="none"/>
                <w:lang w:val="en-US" w:eastAsia="zh-CN"/>
              </w:rPr>
            </w:r>
            <w:r/>
          </w:p>
        </w:tc>
        <w:tc>
          <w:tcPr>
            <w:tcW w:w="979"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0.5</w:t>
            </w:r>
            <w:r>
              <w:rPr>
                <w:rFonts w:ascii="宋体" w:hAnsi="宋体" w:eastAsia="宋体" w:cs="宋体"/>
                <w:highlight w:val="none"/>
                <w:lang w:val="en-US" w:eastAsia="zh-CN"/>
              </w:rPr>
            </w:r>
            <w:r/>
          </w:p>
        </w:tc>
      </w:tr>
      <w:tr>
        <w:trPr>
          <w:trHeight w:val="4475"/>
        </w:trPr>
        <w:tc>
          <w:tcPr>
            <w:gridSpan w:val="8"/>
            <w:tcW w:w="8551" w:type="dxa"/>
            <w:vAlign w:val="top"/>
            <w:textDirection w:val="lrTb"/>
            <w:noWrap w:val="false"/>
          </w:tcPr>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包3</w:t>
            </w:r>
            <w:r>
              <w:rPr>
                <w:rFonts w:hint="eastAsia" w:ascii="宋体" w:hAnsi="宋体" w:eastAsia="宋体" w:cs="宋体"/>
                <w:color w:val="000000"/>
                <w:highlight w:val="none"/>
              </w:rPr>
              <w:t xml:space="preserve">为分时租赁，租赁前需向</w:t>
            </w:r>
            <w:r>
              <w:rPr>
                <w:rFonts w:hint="eastAsia" w:ascii="宋体" w:hAnsi="宋体" w:eastAsia="宋体" w:cs="宋体"/>
                <w:color w:val="000000"/>
                <w:highlight w:val="none"/>
                <w:lang w:eastAsia="zh-CN"/>
              </w:rPr>
              <w:t xml:space="preserve">相关主管部门</w:t>
            </w:r>
            <w:r>
              <w:rPr>
                <w:rFonts w:hint="eastAsia" w:ascii="宋体" w:hAnsi="宋体" w:eastAsia="宋体" w:cs="宋体"/>
                <w:color w:val="000000"/>
                <w:highlight w:val="none"/>
              </w:rPr>
              <w:t xml:space="preserve">报备经允许后方可实施租赁。</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2.分时租赁须一事一议、一事一租、一事一结。</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3.此标段价格为分时租赁框架协议最高限价，用车单位须在公务用车分时租赁入围企业</w:t>
            </w:r>
            <w:r>
              <w:rPr>
                <w:rFonts w:hint="eastAsia" w:ascii="宋体" w:hAnsi="宋体" w:eastAsia="宋体" w:cs="宋体"/>
                <w:color w:val="000000"/>
                <w:highlight w:val="none"/>
                <w:lang w:val="en-US" w:eastAsia="zh-CN"/>
              </w:rPr>
              <w:t xml:space="preserve">中</w:t>
            </w:r>
            <w:r>
              <w:rPr>
                <w:rFonts w:hint="eastAsia" w:ascii="宋体" w:hAnsi="宋体" w:eastAsia="宋体" w:cs="宋体"/>
                <w:color w:val="000000"/>
                <w:highlight w:val="none"/>
              </w:rPr>
              <w:t xml:space="preserve">通过</w:t>
            </w:r>
            <w:r>
              <w:rPr>
                <w:rFonts w:hint="eastAsia" w:ascii="宋体" w:hAnsi="宋体" w:eastAsia="宋体" w:cs="宋体"/>
                <w:color w:val="000000"/>
                <w:highlight w:val="none"/>
                <w:lang w:val="en-US" w:eastAsia="zh-CN"/>
              </w:rPr>
              <w:t xml:space="preserve">二次竞价</w:t>
            </w:r>
            <w:r>
              <w:rPr>
                <w:rFonts w:hint="eastAsia" w:ascii="宋体" w:hAnsi="宋体" w:eastAsia="宋体" w:cs="宋体"/>
                <w:color w:val="000000"/>
                <w:highlight w:val="none"/>
              </w:rPr>
              <w:t xml:space="preserve">等方式，根据车型、车龄、租期、服务等实际情况议价，并签订合同。</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4.租车标准按时租起步结算，如达日租金标准则按日租封顶价结算，如连续用车达到月租封顶价则按月租封顶价结算，超出日租、月租封顶公里数的另行收取超公里费。</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5.分时租赁为裸车租赁，不包含驾驶员劳务费用。</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.租赁费用包括保险费、折旧费、管理费、维修保养费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发票税收等费用。</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车辆电费、</w:t>
            </w:r>
            <w:r>
              <w:rPr>
                <w:rFonts w:hint="eastAsia" w:ascii="宋体" w:hAnsi="宋体" w:eastAsia="宋体" w:cs="宋体"/>
                <w:color w:val="000000"/>
                <w:highlight w:val="none"/>
              </w:rPr>
              <w:t xml:space="preserve">过路过桥费、泊车费由用车单位承担。</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车辆在租车单位使用期间</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应由租车单位承担相应管理责任，如租</w:t>
            </w:r>
            <w:r>
              <w:rPr>
                <w:rFonts w:hint="eastAsia" w:ascii="宋体" w:hAnsi="宋体" w:eastAsia="宋体" w:cs="宋体"/>
                <w:color w:val="000000"/>
                <w:highlight w:val="none"/>
              </w:rPr>
              <w:t xml:space="preserve">车单位故意损坏车辆导致的维修费用由</w:t>
            </w:r>
            <w:r>
              <w:rPr>
                <w:rFonts w:hint="eastAsia" w:ascii="宋体" w:hAnsi="宋体" w:eastAsia="宋体" w:cs="宋体"/>
                <w:color w:val="000000"/>
                <w:highlight w:val="none"/>
                <w:lang w:val="en-US" w:eastAsia="zh-CN"/>
              </w:rPr>
              <w:t xml:space="preserve">租</w:t>
            </w:r>
            <w:r>
              <w:rPr>
                <w:rFonts w:hint="eastAsia" w:ascii="宋体" w:hAnsi="宋体" w:eastAsia="宋体" w:cs="宋体"/>
                <w:color w:val="000000"/>
                <w:highlight w:val="none"/>
              </w:rPr>
              <w:t xml:space="preserve">车单位承担。</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.分时租赁双方的责任、权利与义务等细节由租赁双方合同约定。</w:t>
            </w:r>
            <w:r>
              <w:rPr>
                <w:rFonts w:hint="eastAsia" w:ascii="宋体" w:hAnsi="宋体" w:eastAsia="宋体" w:cs="宋体"/>
                <w:color w:val="000000"/>
                <w:highlight w:val="none"/>
              </w:rPr>
            </w:r>
            <w:r/>
          </w:p>
          <w:p>
            <w:pPr>
              <w:pStyle w:val="1000"/>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.本</w:t>
            </w:r>
            <w:r>
              <w:rPr>
                <w:rFonts w:hint="eastAsia" w:ascii="宋体" w:hAnsi="宋体" w:cs="宋体"/>
                <w:color w:val="000000"/>
                <w:highlight w:val="none"/>
                <w:lang w:eastAsia="zh-CN"/>
              </w:rPr>
              <w:t xml:space="preserve">分</w:t>
            </w:r>
            <w:r>
              <w:rPr>
                <w:rFonts w:hint="eastAsia" w:ascii="宋体" w:hAnsi="宋体" w:eastAsia="宋体" w:cs="宋体"/>
                <w:color w:val="000000"/>
                <w:highlight w:val="none"/>
              </w:rPr>
              <w:t xml:space="preserve">包为试运行阶段，</w:t>
            </w:r>
            <w:r>
              <w:rPr>
                <w:rFonts w:hint="eastAsia" w:ascii="宋体" w:hAnsi="宋体" w:eastAsia="宋体" w:cs="宋体"/>
                <w:color w:val="000000"/>
                <w:highlight w:val="none"/>
                <w:lang w:val="en-US" w:eastAsia="zh-CN"/>
              </w:rPr>
              <w:t xml:space="preserve">相关主管部门</w:t>
            </w:r>
            <w:r>
              <w:rPr>
                <w:rFonts w:hint="eastAsia" w:ascii="宋体" w:hAnsi="宋体" w:eastAsia="宋体" w:cs="宋体"/>
                <w:color w:val="000000"/>
                <w:highlight w:val="none"/>
              </w:rPr>
              <w:t xml:space="preserve">有权利根据上级公务用车管理要求变更或终止，投标企业应注意风险。</w:t>
            </w:r>
            <w:r>
              <w:rPr>
                <w:rFonts w:hint="eastAsia" w:ascii="宋体" w:hAnsi="宋体" w:eastAsia="宋体" w:cs="宋体"/>
                <w:highlight w:val="none"/>
              </w:rPr>
            </w:r>
            <w:r/>
          </w:p>
        </w:tc>
      </w:tr>
    </w:tbl>
    <w:p>
      <w:pPr>
        <w:pStyle w:val="1000"/>
        <w:ind w:firstLine="482"/>
        <w:jc w:val="left"/>
        <w:spacing w:line="500" w:lineRule="exact"/>
        <w:rPr>
          <w:rFonts w:hint="eastAsia" w:ascii="宋体" w:hAnsi="宋体" w:cs="宋体"/>
          <w:sz w:val="28"/>
          <w:szCs w:val="28"/>
          <w:highlight w:val="none"/>
        </w:rPr>
      </w:pPr>
      <w:r>
        <w:rPr>
          <w:rFonts w:hint="eastAsia" w:ascii="宋体" w:hAnsi="宋体" w:eastAsia="宋体" w:cs="宋体"/>
          <w:sz w:val="28"/>
          <w:szCs w:val="28"/>
          <w:highlight w:val="none"/>
        </w:rPr>
        <w:t xml:space="preserve">供应商报价时不得超过所报车辆分类类型单价最</w:t>
      </w:r>
      <w:r>
        <w:rPr>
          <w:rFonts w:hint="eastAsia" w:ascii="宋体" w:hAnsi="宋体" w:cs="宋体"/>
          <w:sz w:val="28"/>
          <w:szCs w:val="28"/>
          <w:highlight w:val="none"/>
        </w:rPr>
        <w:t xml:space="preserve">高限价，否则将被视为无效响应文件。</w:t>
      </w:r>
      <w:r>
        <w:rPr>
          <w:rFonts w:hint="eastAsia" w:ascii="宋体" w:hAnsi="宋体" w:cs="宋体"/>
          <w:sz w:val="28"/>
          <w:szCs w:val="28"/>
          <w:highlight w:val="none"/>
        </w:rPr>
      </w:r>
      <w:r/>
    </w:p>
    <w:p>
      <w:pPr>
        <w:pStyle w:val="1000"/>
        <w:numPr>
          <w:ilvl w:val="0"/>
          <w:numId w:val="11"/>
        </w:numPr>
        <w:jc w:val="left"/>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技术要求</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（一）服务要求</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lang w:eastAsia="zh-CN"/>
        </w:rPr>
      </w:pPr>
      <w:r>
        <w:rPr>
          <w:rFonts w:hint="eastAsia" w:ascii="宋体" w:hAnsi="宋体" w:cs="宋体"/>
          <w:sz w:val="28"/>
          <w:szCs w:val="28"/>
          <w:highlight w:val="none"/>
        </w:rPr>
        <w:t xml:space="preserve">1.服务范围：</w:t>
      </w:r>
      <w:r>
        <w:rPr>
          <w:rFonts w:hint="eastAsia" w:ascii="宋体" w:hAnsi="宋体" w:cs="宋体"/>
          <w:sz w:val="28"/>
          <w:szCs w:val="28"/>
          <w:highlight w:val="none"/>
          <w:lang w:eastAsia="zh-CN"/>
        </w:rPr>
        <w:t xml:space="preserve">如皋市党政机关、事业单位及团体组织符合用车口径的公务活动，所产生的由财政资金予以保障的出行行为。</w:t>
      </w:r>
      <w:r>
        <w:rPr>
          <w:rFonts w:hint="eastAsia" w:ascii="宋体" w:hAnsi="宋体" w:cs="宋体"/>
          <w:sz w:val="28"/>
          <w:szCs w:val="28"/>
          <w:highlight w:val="none"/>
          <w:lang w:eastAsia="zh-CN"/>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2.供应商提供全天候24小时服务，临时租车30分钟以内到达租车单位。</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3.车辆维护保养管理规范，有专业固定的维修保养定点场所。</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.报价人的车辆保险及年检均合法有效,入围后须按征集人要求提供相关证明材料后加入</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w:t>
      </w:r>
      <w:r>
        <w:rPr>
          <w:rFonts w:hint="eastAsia" w:ascii="宋体" w:hAnsi="宋体" w:cs="宋体"/>
          <w:sz w:val="28"/>
          <w:szCs w:val="28"/>
          <w:highlight w:val="none"/>
          <w:lang w:val="en-US" w:eastAsia="zh-CN"/>
        </w:rPr>
        <w:t xml:space="preserve">服务平台</w:t>
      </w:r>
      <w:r>
        <w:rPr>
          <w:rFonts w:hint="eastAsia" w:ascii="宋体" w:hAnsi="宋体" w:cs="宋体"/>
          <w:sz w:val="28"/>
          <w:szCs w:val="28"/>
          <w:highlight w:val="none"/>
        </w:rPr>
        <w:t xml:space="preserve">系统</w:t>
      </w:r>
      <w:r>
        <w:rPr>
          <w:rFonts w:hint="eastAsia" w:ascii="宋体" w:hAnsi="宋体" w:cs="宋体"/>
          <w:sz w:val="28"/>
          <w:szCs w:val="28"/>
          <w:highlight w:val="none"/>
          <w:lang w:eastAsia="zh-CN"/>
        </w:rPr>
        <w:t xml:space="preserve">，</w:t>
      </w:r>
      <w:r>
        <w:rPr>
          <w:rFonts w:hint="eastAsia" w:ascii="宋体" w:hAnsi="宋体" w:cs="宋体"/>
          <w:b/>
          <w:bCs/>
          <w:sz w:val="28"/>
          <w:szCs w:val="28"/>
          <w:highlight w:val="none"/>
          <w:lang w:val="en-US" w:eastAsia="zh-CN"/>
        </w:rPr>
        <w:t xml:space="preserve">本次征集提供的服务车辆</w:t>
      </w:r>
      <w:r>
        <w:rPr>
          <w:rFonts w:hint="eastAsia" w:ascii="宋体" w:hAnsi="宋体" w:cs="宋体"/>
          <w:b/>
          <w:bCs/>
          <w:color w:val="000000"/>
          <w:sz w:val="28"/>
          <w:szCs w:val="28"/>
          <w:highlight w:val="none"/>
          <w:lang w:val="en-US" w:eastAsia="zh-CN"/>
        </w:rPr>
        <w:t xml:space="preserve">清单</w:t>
      </w:r>
      <w:r>
        <w:rPr>
          <w:rFonts w:hint="eastAsia" w:ascii="宋体" w:hAnsi="宋体" w:cs="宋体"/>
          <w:b/>
          <w:bCs/>
          <w:sz w:val="28"/>
          <w:szCs w:val="28"/>
          <w:highlight w:val="none"/>
          <w:lang w:val="en-US" w:eastAsia="zh-CN"/>
        </w:rPr>
        <w:t xml:space="preserve">应与加入公务用车服务平台系统的车辆保持一致</w:t>
      </w:r>
      <w:r>
        <w:rPr>
          <w:rFonts w:hint="eastAsia" w:ascii="宋体" w:hAnsi="宋体" w:cs="宋体"/>
          <w:b/>
          <w:bCs/>
          <w:sz w:val="28"/>
          <w:szCs w:val="28"/>
          <w:highlight w:val="none"/>
        </w:rPr>
        <w:t xml:space="preserve">。</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.供应商提供服务的所有车辆技术状况良好、安全性能可靠。除国家规定的必保险种，供应商应额外为社会化租赁服务的车辆投保，投保应包括</w:t>
      </w:r>
      <w:r>
        <w:rPr>
          <w:rFonts w:hint="eastAsia" w:ascii="宋体" w:hAnsi="宋体" w:cs="宋体"/>
          <w:b/>
          <w:bCs/>
          <w:sz w:val="28"/>
          <w:szCs w:val="28"/>
          <w:highlight w:val="none"/>
          <w:lang w:eastAsia="zh-CN"/>
        </w:rPr>
        <w:t xml:space="preserve">营运</w:t>
      </w:r>
      <w:r>
        <w:rPr>
          <w:rFonts w:hint="eastAsia" w:ascii="宋体" w:hAnsi="宋体" w:cs="宋体"/>
          <w:b/>
          <w:bCs/>
          <w:sz w:val="28"/>
          <w:szCs w:val="28"/>
          <w:highlight w:val="none"/>
        </w:rPr>
        <w:t xml:space="preserve">交通强制险、</w:t>
      </w:r>
      <w:r>
        <w:rPr>
          <w:rFonts w:hint="eastAsia" w:ascii="宋体" w:hAnsi="宋体" w:cs="宋体"/>
          <w:b/>
          <w:bCs/>
          <w:sz w:val="28"/>
          <w:szCs w:val="28"/>
          <w:highlight w:val="none"/>
          <w:lang w:eastAsia="zh-CN"/>
        </w:rPr>
        <w:t xml:space="preserve">营运</w:t>
      </w:r>
      <w:r>
        <w:rPr>
          <w:rFonts w:hint="eastAsia" w:ascii="宋体" w:hAnsi="宋体" w:cs="宋体"/>
          <w:b/>
          <w:bCs/>
          <w:sz w:val="28"/>
          <w:szCs w:val="28"/>
          <w:highlight w:val="none"/>
        </w:rPr>
        <w:t xml:space="preserve">车损险、</w:t>
      </w:r>
      <w:r>
        <w:rPr>
          <w:rFonts w:hint="eastAsia" w:ascii="宋体" w:hAnsi="宋体" w:cs="宋体"/>
          <w:b/>
          <w:bCs/>
          <w:sz w:val="28"/>
          <w:szCs w:val="28"/>
          <w:highlight w:val="none"/>
          <w:lang w:eastAsia="zh-CN"/>
        </w:rPr>
        <w:t xml:space="preserve">营运</w:t>
      </w:r>
      <w:r>
        <w:rPr>
          <w:rFonts w:hint="eastAsia" w:ascii="宋体" w:hAnsi="宋体" w:cs="宋体"/>
          <w:b/>
          <w:bCs/>
          <w:sz w:val="28"/>
          <w:szCs w:val="28"/>
          <w:highlight w:val="none"/>
        </w:rPr>
        <w:t xml:space="preserve">第三者责任险（投保保额不低于200万元）、每座投保保额不低于50万元的驾乘人员意外险（承运人责任险）等，保证</w:t>
      </w:r>
      <w:r>
        <w:rPr>
          <w:rFonts w:hint="eastAsia" w:ascii="宋体" w:hAnsi="宋体" w:cs="宋体"/>
          <w:b/>
          <w:bCs/>
          <w:sz w:val="28"/>
          <w:szCs w:val="28"/>
          <w:highlight w:val="none"/>
          <w:lang w:eastAsia="zh-CN"/>
        </w:rPr>
        <w:t xml:space="preserve">框架协议</w:t>
      </w:r>
      <w:r>
        <w:rPr>
          <w:rFonts w:hint="eastAsia" w:ascii="宋体" w:hAnsi="宋体" w:cs="宋体"/>
          <w:b/>
          <w:bCs/>
          <w:sz w:val="28"/>
          <w:szCs w:val="28"/>
          <w:highlight w:val="none"/>
        </w:rPr>
        <w:t xml:space="preserve">签订前提供的车辆保险险种、限额达到上述要求，否则供应商应承担由此产生的所有责任。</w:t>
      </w:r>
      <w:r>
        <w:rPr>
          <w:rFonts w:hint="eastAsia" w:ascii="宋体" w:hAnsi="宋体" w:cs="宋体"/>
          <w:b/>
          <w:bCs/>
          <w:sz w:val="28"/>
          <w:szCs w:val="28"/>
          <w:highlight w:val="none"/>
        </w:rPr>
      </w:r>
      <w:r/>
    </w:p>
    <w:p>
      <w:pPr>
        <w:pStyle w:val="1000"/>
        <w:ind w:firstLine="480"/>
        <w:jc w:val="left"/>
        <w:spacing w:line="500" w:lineRule="exact"/>
        <w:widowControl/>
        <w:rPr>
          <w:rFonts w:ascii="宋体" w:hAnsi="宋体" w:eastAsia="宋体" w:cs="宋体"/>
          <w:b/>
          <w:bCs/>
          <w:sz w:val="28"/>
          <w:szCs w:val="28"/>
          <w:highlight w:val="none"/>
          <w:lang w:val="en-US" w:eastAsia="zh-CN"/>
        </w:rPr>
      </w:pP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.供应商须提供车况良好、外观整洁、车内清洁卫生的服务车辆。</w:t>
      </w:r>
      <w:r>
        <w:rPr>
          <w:rFonts w:hint="eastAsia" w:ascii="宋体" w:hAnsi="宋体" w:cs="宋体"/>
          <w:b/>
          <w:bCs/>
          <w:sz w:val="28"/>
          <w:szCs w:val="28"/>
          <w:highlight w:val="none"/>
        </w:rPr>
        <w:t xml:space="preserve">供应商提供车辆</w:t>
      </w:r>
      <w:r>
        <w:rPr>
          <w:rFonts w:hint="eastAsia" w:ascii="宋体" w:hAnsi="宋体" w:cs="宋体"/>
          <w:b/>
          <w:bCs/>
          <w:sz w:val="28"/>
          <w:szCs w:val="28"/>
          <w:highlight w:val="none"/>
          <w:lang w:val="en-US" w:eastAsia="zh-CN"/>
        </w:rPr>
        <w:t xml:space="preserve">使用</w:t>
      </w:r>
      <w:r>
        <w:rPr>
          <w:rFonts w:hint="eastAsia" w:ascii="宋体" w:hAnsi="宋体" w:cs="宋体"/>
          <w:b/>
          <w:bCs/>
          <w:sz w:val="28"/>
          <w:szCs w:val="28"/>
          <w:highlight w:val="none"/>
        </w:rPr>
        <w:t xml:space="preserve">年限</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以机动车行驶证上的注册日期为准起算</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一般不超</w:t>
      </w:r>
      <w:r>
        <w:rPr>
          <w:rFonts w:hint="eastAsia" w:ascii="宋体" w:hAnsi="宋体" w:eastAsia="宋体" w:cs="宋体"/>
          <w:b/>
          <w:bCs/>
          <w:sz w:val="28"/>
          <w:szCs w:val="28"/>
          <w:highlight w:val="none"/>
        </w:rPr>
        <w:t xml:space="preserve">过8年，满8年且</w:t>
      </w:r>
      <w:r>
        <w:rPr>
          <w:rFonts w:hint="eastAsia" w:ascii="宋体" w:hAnsi="宋体" w:cs="宋体"/>
          <w:b/>
          <w:bCs/>
          <w:sz w:val="28"/>
          <w:szCs w:val="28"/>
          <w:highlight w:val="none"/>
        </w:rPr>
        <w:t xml:space="preserve">车况较好的，经</w:t>
      </w:r>
      <w:r>
        <w:rPr>
          <w:rFonts w:hint="eastAsia" w:ascii="宋体" w:hAnsi="宋体" w:cs="宋体"/>
          <w:b/>
          <w:bCs/>
          <w:sz w:val="28"/>
          <w:szCs w:val="28"/>
          <w:highlight w:val="none"/>
          <w:lang w:val="en-US" w:eastAsia="zh-CN"/>
        </w:rPr>
        <w:t xml:space="preserve">征集人</w:t>
      </w:r>
      <w:r>
        <w:rPr>
          <w:rFonts w:hint="eastAsia" w:ascii="宋体" w:hAnsi="宋体" w:cs="宋体"/>
          <w:b/>
          <w:bCs/>
          <w:sz w:val="28"/>
          <w:szCs w:val="28"/>
          <w:highlight w:val="none"/>
        </w:rPr>
        <w:t xml:space="preserve">确认，可以继续提供服务，满10年的车辆一律解除服务协议。</w:t>
      </w:r>
      <w:r>
        <w:rPr>
          <w:rFonts w:hint="eastAsia" w:ascii="宋体" w:hAnsi="宋体" w:cs="宋体"/>
          <w:b/>
          <w:bCs/>
          <w:sz w:val="28"/>
          <w:szCs w:val="28"/>
          <w:highlight w:val="none"/>
          <w:lang w:val="en-US" w:eastAsia="zh-CN"/>
        </w:rPr>
        <w:t xml:space="preserve">框架协议服务期内，车辆更新须遵循</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退出</w:t>
      </w:r>
      <w:r>
        <w:rPr>
          <w:rFonts w:hint="eastAsia" w:ascii="宋体" w:hAnsi="宋体" w:cs="宋体"/>
          <w:b/>
          <w:bCs/>
          <w:sz w:val="28"/>
          <w:szCs w:val="28"/>
          <w:highlight w:val="none"/>
        </w:rPr>
        <w:t xml:space="preserve">一辆、更新一辆”</w:t>
      </w:r>
      <w:r>
        <w:rPr>
          <w:rFonts w:hint="eastAsia" w:ascii="宋体" w:hAnsi="宋体" w:cs="宋体"/>
          <w:b/>
          <w:bCs/>
          <w:sz w:val="28"/>
          <w:szCs w:val="28"/>
          <w:highlight w:val="none"/>
          <w:lang w:val="en-US" w:eastAsia="zh-CN"/>
        </w:rPr>
        <w:t xml:space="preserve">原则，更新车辆使用年限</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以机动车行驶证上的注册日期为准起算</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不超过三年。</w:t>
      </w:r>
      <w:r>
        <w:rPr>
          <w:rFonts w:ascii="宋体" w:hAnsi="宋体" w:eastAsia="宋体" w:cs="宋体"/>
          <w:b/>
          <w:bCs/>
          <w:sz w:val="28"/>
          <w:szCs w:val="28"/>
          <w:highlight w:val="none"/>
          <w:lang w:val="en-US" w:eastAsia="zh-CN"/>
        </w:rPr>
      </w:r>
      <w:r/>
    </w:p>
    <w:p>
      <w:pPr>
        <w:pStyle w:val="1000"/>
        <w:ind w:firstLine="480"/>
        <w:jc w:val="left"/>
        <w:spacing w:line="500" w:lineRule="exact"/>
        <w:widowControl/>
        <w:rPr>
          <w:rFonts w:hint="eastAsia" w:ascii="宋体" w:hAnsi="宋体" w:cs="宋体"/>
          <w:strike w:val="0"/>
          <w:color w:val="000000"/>
          <w:sz w:val="28"/>
          <w:szCs w:val="28"/>
          <w:highlight w:val="none"/>
        </w:rPr>
      </w:pPr>
      <w:r>
        <w:rPr>
          <w:rFonts w:hint="eastAsia" w:ascii="宋体" w:hAnsi="宋体" w:cs="宋体"/>
          <w:strike w:val="0"/>
          <w:color w:val="000000"/>
          <w:sz w:val="28"/>
          <w:szCs w:val="28"/>
          <w:highlight w:val="none"/>
          <w:lang w:val="en-US" w:eastAsia="zh-CN"/>
        </w:rPr>
        <w:t xml:space="preserve">7</w:t>
      </w:r>
      <w:r>
        <w:rPr>
          <w:rFonts w:hint="eastAsia" w:ascii="宋体" w:hAnsi="宋体" w:cs="宋体"/>
          <w:strike w:val="0"/>
          <w:color w:val="000000"/>
          <w:sz w:val="28"/>
          <w:szCs w:val="28"/>
          <w:highlight w:val="none"/>
        </w:rPr>
        <w:t xml:space="preserve">.服务车辆车身必须去除供应商LOGO等明显标识（</w:t>
      </w:r>
      <w:r>
        <w:rPr>
          <w:rFonts w:hint="eastAsia" w:ascii="宋体" w:hAnsi="宋体" w:cs="宋体"/>
          <w:strike w:val="0"/>
          <w:color w:val="000000"/>
          <w:sz w:val="28"/>
          <w:szCs w:val="28"/>
          <w:highlight w:val="none"/>
          <w:lang w:val="en-US" w:eastAsia="zh-CN"/>
        </w:rPr>
        <w:t xml:space="preserve">营运车辆</w:t>
      </w:r>
      <w:r>
        <w:rPr>
          <w:rFonts w:hint="eastAsia" w:ascii="宋体" w:hAnsi="宋体" w:cs="宋体"/>
          <w:strike w:val="0"/>
          <w:color w:val="000000"/>
          <w:sz w:val="28"/>
          <w:szCs w:val="28"/>
          <w:highlight w:val="none"/>
        </w:rPr>
        <w:t xml:space="preserve">除外），服务期间前挡玻璃前摆放</w:t>
      </w:r>
      <w:r>
        <w:rPr>
          <w:rFonts w:hint="eastAsia" w:ascii="宋体" w:hAnsi="宋体" w:cs="宋体"/>
          <w:strike w:val="0"/>
          <w:color w:val="000000"/>
          <w:sz w:val="28"/>
          <w:szCs w:val="28"/>
          <w:highlight w:val="none"/>
          <w:lang w:eastAsia="zh-CN"/>
        </w:rPr>
        <w:t xml:space="preserve">统一服务标识</w:t>
      </w:r>
      <w:r>
        <w:rPr>
          <w:rFonts w:hint="eastAsia" w:ascii="宋体" w:hAnsi="宋体" w:cs="宋体"/>
          <w:strike w:val="0"/>
          <w:color w:val="000000"/>
          <w:sz w:val="28"/>
          <w:szCs w:val="28"/>
          <w:highlight w:val="none"/>
        </w:rPr>
        <w:t xml:space="preserve">。</w:t>
      </w:r>
      <w:r>
        <w:rPr>
          <w:rFonts w:hint="eastAsia" w:ascii="宋体" w:hAnsi="宋体" w:cs="宋体"/>
          <w:strike w:val="0"/>
          <w:color w:val="000000"/>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.供应商须在响应文件中提供</w:t>
      </w:r>
      <w:r>
        <w:rPr>
          <w:rFonts w:hint="eastAsia" w:ascii="宋体" w:hAnsi="宋体" w:cs="宋体"/>
          <w:sz w:val="28"/>
          <w:szCs w:val="28"/>
          <w:highlight w:val="none"/>
          <w:lang w:val="en-US" w:eastAsia="zh-CN"/>
        </w:rPr>
        <w:t xml:space="preserve">信用承诺书、</w:t>
      </w:r>
      <w:r>
        <w:rPr>
          <w:rFonts w:hint="eastAsia" w:ascii="宋体" w:hAnsi="宋体" w:cs="宋体"/>
          <w:sz w:val="28"/>
          <w:szCs w:val="28"/>
          <w:highlight w:val="none"/>
        </w:rPr>
        <w:t xml:space="preserve">服务承诺书，否则投标无效。</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.供应商应积极接受采购履约监督及现场检查，配合相关部门组织的日常考核、监督检查和管理。若相关部门投诉入围供应商服务态度恶劣或入围供应商在服务期内出现重大交通安全事故等不良情况，</w:t>
      </w:r>
      <w:r>
        <w:rPr>
          <w:rFonts w:hint="eastAsia" w:ascii="宋体" w:hAnsi="宋体" w:cs="宋体"/>
          <w:sz w:val="28"/>
          <w:szCs w:val="28"/>
          <w:highlight w:val="none"/>
          <w:lang w:val="en-US" w:eastAsia="zh-CN"/>
        </w:rPr>
        <w:t xml:space="preserve">采购人</w:t>
      </w:r>
      <w:r>
        <w:rPr>
          <w:rFonts w:hint="eastAsia" w:ascii="宋体" w:hAnsi="宋体" w:cs="宋体"/>
          <w:sz w:val="28"/>
          <w:szCs w:val="28"/>
          <w:highlight w:val="none"/>
        </w:rPr>
        <w:t xml:space="preserve">有权约谈并督其改正或终止其协议服务。</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.系统对接要求</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供应商若具备北斗定位</w:t>
      </w:r>
      <w:r>
        <w:rPr>
          <w:rFonts w:hint="eastAsia" w:ascii="宋体" w:hAnsi="宋体" w:cs="宋体"/>
          <w:sz w:val="28"/>
          <w:szCs w:val="28"/>
          <w:highlight w:val="none"/>
          <w:lang w:val="en-US" w:eastAsia="zh-CN"/>
        </w:rPr>
        <w:t xml:space="preserve">管理</w:t>
      </w:r>
      <w:r>
        <w:rPr>
          <w:rFonts w:hint="eastAsia" w:ascii="宋体" w:hAnsi="宋体" w:cs="宋体"/>
          <w:sz w:val="28"/>
          <w:szCs w:val="28"/>
          <w:highlight w:val="none"/>
        </w:rPr>
        <w:t xml:space="preserve">系统的，需与</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平台</w:t>
      </w:r>
      <w:r>
        <w:rPr>
          <w:rFonts w:hint="eastAsia" w:ascii="宋体" w:hAnsi="宋体" w:cs="宋体"/>
          <w:sz w:val="28"/>
          <w:szCs w:val="28"/>
          <w:highlight w:val="none"/>
          <w:lang w:val="en-US" w:eastAsia="zh-CN"/>
        </w:rPr>
        <w:t xml:space="preserve">数据</w:t>
      </w:r>
      <w:r>
        <w:rPr>
          <w:rFonts w:hint="eastAsia" w:ascii="宋体" w:hAnsi="宋体" w:cs="宋体"/>
          <w:sz w:val="28"/>
          <w:szCs w:val="28"/>
          <w:highlight w:val="none"/>
        </w:rPr>
        <w:t xml:space="preserve">互联互通；</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供应商若不具备北斗定位</w:t>
      </w:r>
      <w:r>
        <w:rPr>
          <w:rFonts w:hint="eastAsia" w:ascii="宋体" w:hAnsi="宋体" w:cs="宋体"/>
          <w:sz w:val="28"/>
          <w:szCs w:val="28"/>
          <w:highlight w:val="none"/>
          <w:lang w:val="en-US" w:eastAsia="zh-CN"/>
        </w:rPr>
        <w:t xml:space="preserve">管理</w:t>
      </w:r>
      <w:r>
        <w:rPr>
          <w:rFonts w:hint="eastAsia" w:ascii="宋体" w:hAnsi="宋体" w:cs="宋体"/>
          <w:sz w:val="28"/>
          <w:szCs w:val="28"/>
          <w:highlight w:val="none"/>
        </w:rPr>
        <w:t xml:space="preserve">系统的，需加入</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市公务用车服务平台，由此发生的相关信息费用等，均由入围供应商自行承担。</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（二）车辆及汽车驾驶员要求</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1.服务车辆必须符合公务用车相关规定，具体按征集方要求。</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2.服务车辆必须符合交通、公安等部门行业规定。</w:t>
      </w:r>
      <w:r>
        <w:rPr>
          <w:rFonts w:hint="eastAsia" w:ascii="宋体" w:hAnsi="宋体" w:cs="宋体"/>
          <w:b/>
          <w:bCs/>
          <w:sz w:val="28"/>
          <w:szCs w:val="28"/>
          <w:highlight w:val="none"/>
        </w:rPr>
        <w:t xml:space="preserve">若企业、车辆、驾驶员相关资质发生变化第一时间通知征集人，因企业未及时通知征集人，造成的一切损失由企业自行承担。</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3.车辆品牌以国产车为主，</w:t>
      </w:r>
      <w:r>
        <w:rPr>
          <w:rFonts w:hint="eastAsia" w:ascii="宋体" w:hAnsi="宋体" w:cs="宋体"/>
          <w:sz w:val="28"/>
          <w:szCs w:val="28"/>
          <w:highlight w:val="none"/>
          <w:lang w:val="en-US" w:eastAsia="zh-CN"/>
        </w:rPr>
        <w:t xml:space="preserve">提倡</w:t>
      </w:r>
      <w:r>
        <w:rPr>
          <w:rFonts w:hint="eastAsia" w:ascii="宋体" w:hAnsi="宋体" w:cs="宋体"/>
          <w:sz w:val="28"/>
          <w:szCs w:val="28"/>
          <w:highlight w:val="none"/>
        </w:rPr>
        <w:t xml:space="preserve">使用国产自主品牌车辆和新能源汽车</w:t>
      </w:r>
      <w:r>
        <w:rPr>
          <w:rFonts w:hint="eastAsia" w:ascii="宋体" w:hAnsi="宋体" w:cs="宋体"/>
          <w:sz w:val="28"/>
          <w:szCs w:val="28"/>
          <w:highlight w:val="none"/>
          <w:lang w:eastAsia="zh-CN"/>
        </w:rPr>
        <w:t xml:space="preserve">，不得使用豪华车、跑车等超标准车辆</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eastAsia="宋体" w:cs="宋体"/>
          <w:strike/>
          <w:color w:val="ff0000"/>
          <w:sz w:val="28"/>
          <w:szCs w:val="28"/>
          <w:highlight w:val="none"/>
          <w:lang w:eastAsia="zh-CN"/>
        </w:rPr>
      </w:pPr>
      <w:r>
        <w:rPr>
          <w:rFonts w:hint="eastAsia" w:ascii="宋体" w:hAnsi="宋体" w:cs="宋体"/>
          <w:sz w:val="28"/>
          <w:szCs w:val="28"/>
          <w:highlight w:val="none"/>
        </w:rPr>
        <w:t xml:space="preserve">4.供应商需成立专门的安全管理机构，定期对驾驶员开展安全教育；对每个驾驶员进行岗前素质培训，传达、学习有关安全、文明营运文件，对驾驶员的安全行车提出具体要求，消除事故隐患，开好安全车。供应商要建立车辆监控系统，对所有运营车辆实行24小时动态监控，出现违规情况，即时提醒，做到车辆一动，监督受控，车辆不停，监控不止，以保障车辆运行的规范和安全，随时监控</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车辆的去向动态及记录行驶轨迹。同时</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对客户资料做好保密工作，车辆的动态由系统自动记录</w:t>
      </w:r>
      <w:r>
        <w:rPr>
          <w:rFonts w:hint="eastAsia" w:ascii="宋体" w:hAnsi="宋体" w:cs="宋体"/>
          <w:sz w:val="28"/>
          <w:szCs w:val="28"/>
          <w:highlight w:val="none"/>
          <w:lang w:eastAsia="zh-CN"/>
        </w:rPr>
        <w:t xml:space="preserve">。</w:t>
      </w:r>
      <w:r>
        <w:rPr>
          <w:rFonts w:hint="eastAsia" w:ascii="宋体" w:hAnsi="宋体" w:eastAsia="宋体" w:cs="宋体"/>
          <w:strike/>
          <w:color w:val="ff0000"/>
          <w:sz w:val="28"/>
          <w:szCs w:val="28"/>
          <w:highlight w:val="none"/>
          <w:lang w:eastAsia="zh-CN"/>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5.驾驶人员应对用车单位发出的任务信息进行严格保密，不得外泄；严禁在所提供车辆上安装或向他人提供使用安装任何与驾驶无关的设备、配件；严格按照用车单位制定的用车要求、行车路线、行驶纪律完成任务，做到安全、准时、高效、周到服务。出车前检查车辆性能保证车况正常、配备</w:t>
      </w:r>
      <w:r>
        <w:rPr>
          <w:rFonts w:hint="eastAsia" w:ascii="宋体" w:hAnsi="宋体" w:cs="宋体"/>
          <w:sz w:val="28"/>
          <w:szCs w:val="28"/>
          <w:highlight w:val="none"/>
          <w:lang w:eastAsia="zh-CN"/>
        </w:rPr>
        <w:t xml:space="preserve">必要的</w:t>
      </w:r>
      <w:r>
        <w:rPr>
          <w:rFonts w:hint="eastAsia" w:ascii="宋体" w:hAnsi="宋体" w:cs="宋体"/>
          <w:sz w:val="28"/>
          <w:szCs w:val="28"/>
          <w:highlight w:val="none"/>
          <w:lang w:val="en-US" w:eastAsia="zh-CN"/>
        </w:rPr>
        <w:t xml:space="preserve">应急</w:t>
      </w:r>
      <w:r>
        <w:rPr>
          <w:rFonts w:hint="eastAsia" w:ascii="宋体" w:hAnsi="宋体" w:cs="宋体"/>
          <w:sz w:val="28"/>
          <w:szCs w:val="28"/>
          <w:highlight w:val="none"/>
        </w:rPr>
        <w:t xml:space="preserve">救援用品。在驾驶过程中遵守交通规则，不超速，不危险超车，不进行危险活动（打电话、视频、饮食、聊天、开霸王车</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斗气车等），不疲劳驾驶，不酒后驾驶。</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6.重大保障项目，供应商需按用车单位要求对驾驶员及相关后勤人员进行政审，就礼宾要求、工作及保密纪律进行必要的培训，坚决杜绝泄密行为</w:t>
      </w:r>
      <w:r>
        <w:rPr>
          <w:rFonts w:hint="eastAsia" w:ascii="宋体" w:hAnsi="宋体" w:cs="宋体"/>
          <w:sz w:val="28"/>
          <w:szCs w:val="28"/>
          <w:highlight w:val="none"/>
          <w:lang w:eastAsia="zh-CN"/>
        </w:rPr>
        <w:t xml:space="preserve">，并提供保密承诺书</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7.每次服务结束后，</w:t>
      </w:r>
      <w:r>
        <w:rPr>
          <w:rFonts w:hint="eastAsia" w:ascii="宋体" w:hAnsi="宋体" w:cs="宋体"/>
          <w:sz w:val="28"/>
          <w:szCs w:val="28"/>
          <w:highlight w:val="none"/>
          <w:lang w:val="en-US" w:eastAsia="zh-CN"/>
        </w:rPr>
        <w:t xml:space="preserve">服务供应商须在24小时内完成该订单结算单填写并上传至公务用车服务平台。并由</w:t>
      </w:r>
      <w:r>
        <w:rPr>
          <w:rFonts w:hint="eastAsia" w:ascii="宋体" w:hAnsi="宋体" w:cs="宋体"/>
          <w:sz w:val="28"/>
          <w:szCs w:val="28"/>
          <w:highlight w:val="none"/>
        </w:rPr>
        <w:t xml:space="preserve">用车单位对驾驶员的服务质量和车辆的车况进行评价</w:t>
      </w:r>
      <w:r>
        <w:rPr>
          <w:rFonts w:hint="eastAsia" w:ascii="宋体" w:hAnsi="宋体" w:cs="宋体"/>
          <w:b w:val="0"/>
          <w:bCs w:val="0"/>
          <w:sz w:val="28"/>
          <w:szCs w:val="28"/>
          <w:highlight w:val="none"/>
        </w:rPr>
        <w:t xml:space="preserve">，</w:t>
      </w:r>
      <w:r>
        <w:rPr>
          <w:rFonts w:hint="eastAsia" w:ascii="宋体" w:hAnsi="宋体" w:cs="宋体"/>
          <w:b/>
          <w:bCs/>
          <w:sz w:val="28"/>
          <w:szCs w:val="28"/>
          <w:highlight w:val="none"/>
        </w:rPr>
        <w:t xml:space="preserve">超过48小时后未被评价的订单默认为“一般”。</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b/>
          <w:bCs/>
          <w:color w:val="000000"/>
          <w:sz w:val="28"/>
          <w:szCs w:val="28"/>
          <w:highlight w:val="none"/>
        </w:rPr>
      </w:pPr>
      <w:r>
        <w:rPr>
          <w:rFonts w:hint="eastAsia" w:ascii="宋体" w:hAnsi="宋体" w:cs="宋体"/>
          <w:sz w:val="28"/>
          <w:szCs w:val="28"/>
          <w:highlight w:val="none"/>
        </w:rPr>
        <w:t xml:space="preserve">8.</w:t>
      </w:r>
      <w:r>
        <w:rPr>
          <w:rFonts w:hint="eastAsia" w:ascii="宋体" w:hAnsi="宋体" w:cs="宋体"/>
          <w:color w:val="000000"/>
          <w:sz w:val="28"/>
          <w:szCs w:val="28"/>
          <w:highlight w:val="none"/>
        </w:rPr>
        <w:t xml:space="preserve">驾驶员在法定退休年龄以下，身体健康，无不良嗜好，驾龄</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年以上，未发生过较大安全事故，政审合格，无违法犯罪记录，无不良征信，熟悉道路交通法规，能为客户提供优质服务并</w:t>
      </w:r>
      <w:r>
        <w:rPr>
          <w:rFonts w:hint="eastAsia" w:ascii="宋体" w:hAnsi="宋体" w:cs="宋体"/>
          <w:b/>
          <w:bCs/>
          <w:color w:val="000000"/>
          <w:sz w:val="28"/>
          <w:szCs w:val="28"/>
          <w:highlight w:val="none"/>
        </w:rPr>
        <w:t xml:space="preserve">具有</w:t>
      </w:r>
      <w:r>
        <w:rPr>
          <w:rFonts w:hint="eastAsia" w:ascii="宋体" w:hAnsi="宋体" w:cs="宋体"/>
          <w:b/>
          <w:bCs/>
          <w:color w:val="000000"/>
          <w:sz w:val="28"/>
          <w:szCs w:val="28"/>
          <w:highlight w:val="none"/>
          <w:lang w:val="en-US" w:eastAsia="zh-CN"/>
        </w:rPr>
        <w:t xml:space="preserve">与所驾车型一致的</w:t>
      </w:r>
      <w:r>
        <w:rPr>
          <w:rFonts w:hint="eastAsia" w:ascii="宋体" w:hAnsi="宋体" w:cs="宋体"/>
          <w:b/>
          <w:bCs/>
          <w:color w:val="000000"/>
          <w:sz w:val="28"/>
          <w:szCs w:val="28"/>
          <w:highlight w:val="none"/>
        </w:rPr>
        <w:t xml:space="preserve">合法有效的车辆驾驶证</w:t>
      </w:r>
      <w:r>
        <w:rPr>
          <w:rFonts w:hint="eastAsia" w:ascii="宋体" w:hAnsi="宋体" w:cs="宋体"/>
          <w:b/>
          <w:bCs/>
          <w:color w:val="000000"/>
          <w:sz w:val="28"/>
          <w:szCs w:val="28"/>
          <w:highlight w:val="none"/>
          <w:lang w:eastAsia="zh-CN"/>
        </w:rPr>
        <w:t xml:space="preserve">，包</w:t>
      </w:r>
      <w:r>
        <w:rPr>
          <w:rFonts w:hint="eastAsia" w:ascii="宋体" w:hAnsi="宋体" w:cs="宋体"/>
          <w:b/>
          <w:bCs/>
          <w:color w:val="000000"/>
          <w:sz w:val="28"/>
          <w:szCs w:val="28"/>
          <w:highlight w:val="none"/>
          <w:lang w:val="en-US" w:eastAsia="zh-CN"/>
        </w:rPr>
        <w:t xml:space="preserve">2</w:t>
      </w:r>
      <w:r>
        <w:rPr>
          <w:rFonts w:hint="eastAsia" w:ascii="宋体" w:hAnsi="宋体" w:cs="宋体"/>
          <w:b/>
          <w:bCs/>
          <w:color w:val="000000"/>
          <w:sz w:val="28"/>
          <w:szCs w:val="28"/>
          <w:highlight w:val="none"/>
          <w:lang w:eastAsia="zh-CN"/>
        </w:rPr>
        <w:t xml:space="preserve">驾驶员还应具有</w:t>
      </w:r>
      <w:r>
        <w:rPr>
          <w:rFonts w:hint="eastAsia" w:ascii="宋体" w:hAnsi="宋体" w:cs="宋体"/>
          <w:b/>
          <w:bCs/>
          <w:color w:val="000000"/>
          <w:sz w:val="28"/>
          <w:szCs w:val="28"/>
          <w:highlight w:val="none"/>
          <w:lang w:val="en-US" w:eastAsia="zh-CN"/>
        </w:rPr>
        <w:t xml:space="preserve">对应准驾车型的</w:t>
      </w:r>
      <w:r>
        <w:rPr>
          <w:rFonts w:hint="eastAsia" w:ascii="宋体" w:hAnsi="宋体" w:cs="宋体"/>
          <w:b/>
          <w:bCs/>
          <w:color w:val="000000"/>
          <w:sz w:val="28"/>
          <w:szCs w:val="28"/>
          <w:highlight w:val="none"/>
          <w:lang w:eastAsia="zh-CN"/>
        </w:rPr>
        <w:t xml:space="preserve">道路运输从业资格证</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9.根据项目需求和特点，响应供应商提供社会化车辆租赁整体方案:拟投入服务车辆介绍，设置专线电话，提供24小时叫车服务，公布24小时叫车电话，服务车辆租赁团队人员配置齐备，岗位分工明确、科学，执行力强等情况。整体方案合理可行，针对性强。</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10.投标时须承诺</w:t>
      </w:r>
      <w:r>
        <w:rPr>
          <w:rFonts w:hint="eastAsia" w:ascii="宋体" w:hAnsi="宋体" w:cs="宋体"/>
          <w:b/>
          <w:bCs/>
          <w:sz w:val="28"/>
          <w:szCs w:val="28"/>
          <w:highlight w:val="none"/>
        </w:rPr>
        <w:t xml:space="preserve">签订框架协议后1</w:t>
      </w:r>
      <w:r>
        <w:rPr>
          <w:rFonts w:hint="eastAsia" w:ascii="宋体" w:hAnsi="宋体" w:cs="宋体"/>
          <w:b/>
          <w:bCs/>
          <w:sz w:val="28"/>
          <w:szCs w:val="28"/>
          <w:highlight w:val="none"/>
          <w:lang w:val="en-US" w:eastAsia="zh-CN"/>
        </w:rPr>
        <w:t xml:space="preserve">0</w:t>
      </w:r>
      <w:r>
        <w:rPr>
          <w:rFonts w:hint="eastAsia" w:ascii="宋体" w:hAnsi="宋体" w:cs="宋体"/>
          <w:b/>
          <w:bCs/>
          <w:sz w:val="28"/>
          <w:szCs w:val="28"/>
          <w:highlight w:val="none"/>
        </w:rPr>
        <w:t xml:space="preserve">日内</w:t>
      </w:r>
      <w:r>
        <w:rPr>
          <w:rFonts w:hint="eastAsia" w:ascii="宋体" w:hAnsi="宋体" w:cs="宋体"/>
          <w:b/>
          <w:bCs/>
          <w:sz w:val="28"/>
          <w:szCs w:val="28"/>
          <w:highlight w:val="none"/>
          <w:lang w:eastAsia="zh-CN"/>
        </w:rPr>
        <w:t xml:space="preserve">与如皋市公务用车服务平台数据</w:t>
      </w:r>
      <w:r>
        <w:rPr>
          <w:rFonts w:hint="eastAsia" w:ascii="宋体" w:hAnsi="宋体" w:cs="宋体"/>
          <w:b/>
          <w:bCs/>
          <w:sz w:val="28"/>
          <w:szCs w:val="28"/>
          <w:highlight w:val="none"/>
        </w:rPr>
        <w:t xml:space="preserve">实现互联互通</w:t>
      </w:r>
      <w:r>
        <w:rPr>
          <w:rFonts w:hint="eastAsia" w:ascii="宋体" w:hAnsi="宋体" w:cs="宋体"/>
          <w:sz w:val="28"/>
          <w:szCs w:val="28"/>
          <w:highlight w:val="none"/>
        </w:rPr>
        <w:t xml:space="preserve">。能提供完善有针对性的保障配套方案，体现出响应供应商车辆租赁、车辆保养、车辆维修等方面保障配套、服务及时便捷。</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trike w:val="0"/>
          <w:color w:val="000000"/>
          <w:sz w:val="28"/>
          <w:szCs w:val="28"/>
          <w:highlight w:val="none"/>
        </w:rPr>
      </w:pPr>
      <w:r>
        <w:rPr>
          <w:rFonts w:hint="eastAsia" w:ascii="宋体" w:hAnsi="宋体" w:cs="宋体"/>
          <w:strike w:val="0"/>
          <w:color w:val="000000"/>
          <w:sz w:val="28"/>
          <w:szCs w:val="28"/>
          <w:highlight w:val="none"/>
        </w:rPr>
        <w:t xml:space="preserve">11.服务质量跟踪及管理措施：设置服务质量监督部门，提供投诉受理场所，配备专职服务质量监督岗位人员。接到投诉在24小时内联系本企业当事人员并核实情况，经核实确属本企业相关当事人员责任的，应按照相关规定予以处理，于5个工作日内将处理结果告知投诉人等情况。</w:t>
      </w:r>
      <w:r>
        <w:rPr>
          <w:rFonts w:hint="eastAsia" w:ascii="宋体" w:hAnsi="宋体" w:cs="宋体"/>
          <w:strike w:val="0"/>
          <w:color w:val="000000"/>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12.应急方案及服务保障承诺情况：投标企业根据自身情况，在基本服务质量要求外，以用车单位为中心的服务保障创新。在应急、重大活动服务保障的人员、车辆、工作机制等方面提供相应方案和承诺。各方案合理有针对性，服务承诺合理明确。</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13.从业人员岗位培训情况：驾驶员或运营人员聘用程序规范、从业资质符合要求，岗前培训、安全教育培训有长效机制，从业行为考核奖罚分明，安全告诫（行车提醒）方案、行车日志方案完备，防止疲劳驾驶、超速行驶管理措施有操作性等情况完整规范。</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14.安全管理方案及措施：根据企业客运驾驶员管理，车辆管理，动态监控，运输组织，安全生产操作规程、安全生产管理制度等情况。</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15.根据本项目需求和特点，响应供应商需就本项目服务标准提供承诺书，承诺应合理可行，其中司机</w:t>
      </w:r>
      <w:r>
        <w:rPr>
          <w:rFonts w:hint="eastAsia" w:ascii="宋体" w:hAnsi="宋体" w:cs="宋体"/>
          <w:sz w:val="28"/>
          <w:szCs w:val="28"/>
          <w:highlight w:val="none"/>
          <w:lang w:eastAsia="zh-CN"/>
        </w:rPr>
        <w:t xml:space="preserve">食宿</w:t>
      </w:r>
      <w:r>
        <w:rPr>
          <w:rFonts w:hint="eastAsia" w:ascii="宋体" w:hAnsi="宋体" w:cs="宋体"/>
          <w:sz w:val="28"/>
          <w:szCs w:val="28"/>
          <w:highlight w:val="none"/>
        </w:rPr>
        <w:t xml:space="preserve">费不超过</w:t>
      </w:r>
      <w:r>
        <w:rPr>
          <w:rFonts w:hint="eastAsia" w:ascii="宋体" w:hAnsi="宋体" w:cs="宋体"/>
          <w:color w:val="000000"/>
          <w:sz w:val="28"/>
          <w:szCs w:val="28"/>
          <w:highlight w:val="none"/>
          <w:lang w:eastAsia="zh-CN"/>
        </w:rPr>
        <w:t xml:space="preserve">如皋</w:t>
      </w:r>
      <w:r>
        <w:rPr>
          <w:rFonts w:hint="eastAsia" w:ascii="宋体" w:hAnsi="宋体" w:cs="宋体"/>
          <w:color w:val="000000"/>
          <w:sz w:val="28"/>
          <w:szCs w:val="28"/>
          <w:highlight w:val="none"/>
        </w:rPr>
        <w:t xml:space="preserve">市相关规定</w:t>
      </w:r>
      <w:r>
        <w:rPr>
          <w:rFonts w:hint="eastAsia" w:ascii="宋体" w:hAnsi="宋体" w:cs="宋体"/>
          <w:color w:val="000000"/>
          <w:sz w:val="28"/>
          <w:szCs w:val="28"/>
          <w:highlight w:val="none"/>
          <w:lang w:eastAsia="zh-CN"/>
        </w:rPr>
        <w:t xml:space="preserve">。</w:t>
      </w:r>
      <w:r>
        <w:rPr>
          <w:rFonts w:hint="eastAsia" w:ascii="宋体" w:hAnsi="宋体" w:cs="宋体"/>
          <w:sz w:val="28"/>
          <w:szCs w:val="28"/>
          <w:highlight w:val="none"/>
        </w:rPr>
      </w:r>
      <w:r/>
    </w:p>
    <w:p>
      <w:pPr>
        <w:pStyle w:val="1000"/>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四、框架协议合同授予</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确定第二阶段成交供应商应当由用车单位依据入围价格、服务质量、经营活动中重大违法情况以</w:t>
      </w:r>
      <w:r>
        <w:rPr>
          <w:rFonts w:hint="eastAsia" w:ascii="宋体" w:hAnsi="宋体" w:cs="宋体"/>
          <w:color w:val="000000"/>
          <w:sz w:val="28"/>
          <w:szCs w:val="28"/>
          <w:highlight w:val="none"/>
        </w:rPr>
        <w:t xml:space="preserve">及服务便利性、用户评价等因素，从第一阶段入围供应商中直接选定</w:t>
      </w:r>
      <w:r>
        <w:rPr>
          <w:rFonts w:hint="eastAsia" w:ascii="宋体" w:hAnsi="宋体" w:cs="宋体"/>
          <w:strike w:val="0"/>
          <w:color w:val="000000"/>
          <w:sz w:val="28"/>
          <w:szCs w:val="28"/>
          <w:highlight w:val="none"/>
        </w:rPr>
        <w:t xml:space="preserve">或者</w:t>
      </w:r>
      <w:r>
        <w:rPr>
          <w:rFonts w:hint="eastAsia" w:ascii="宋体" w:hAnsi="宋体" w:cs="宋体"/>
          <w:strike w:val="0"/>
          <w:color w:val="000000"/>
          <w:sz w:val="28"/>
          <w:szCs w:val="28"/>
          <w:highlight w:val="none"/>
          <w:lang w:val="en-US" w:eastAsia="zh-CN"/>
        </w:rPr>
        <w:t xml:space="preserve">二次竞价</w:t>
      </w:r>
      <w:r>
        <w:rPr>
          <w:rFonts w:hint="eastAsia" w:ascii="宋体" w:hAnsi="宋体" w:cs="宋体"/>
          <w:color w:val="000000"/>
          <w:sz w:val="28"/>
          <w:szCs w:val="28"/>
          <w:highlight w:val="none"/>
        </w:rPr>
        <w:t xml:space="preserve">。</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2.公务用车租赁申请、交易下单、生成合同、结算支付、订单评价等，按照江苏省政府采购网“苏采云”、“</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市公务用车服务平台”相关要求操作。</w:t>
      </w:r>
      <w:r>
        <w:rPr>
          <w:rFonts w:hint="eastAsia" w:ascii="宋体" w:hAnsi="宋体" w:cs="宋体"/>
          <w:sz w:val="28"/>
          <w:szCs w:val="28"/>
          <w:highlight w:val="none"/>
        </w:rPr>
      </w:r>
      <w:r/>
    </w:p>
    <w:p>
      <w:pPr>
        <w:pStyle w:val="1000"/>
        <w:jc w:val="left"/>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五、履约管理要求</w:t>
      </w:r>
      <w:r>
        <w:rPr>
          <w:rFonts w:hint="eastAsia" w:ascii="宋体" w:hAnsi="宋体" w:cs="宋体"/>
          <w:b/>
          <w:bCs/>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1.管理形式：公务用车主管部门将会同行业主管部门、监管部门定期或不定期地对入围供应商的服务质量、履约情况进行监督考核。</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2.管理标准：在监管检查中，如发现以下情形，视为不合格行为。相关部门在核实情况后将对相关责任供应商予以处理：</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①入围供应商提供的服务不符合国家有关规定、响应承诺和框架协议规定；</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②无正当理由拒单或不按照承诺提供服务；</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③具体项目成交价高于其入围价格或服务承诺；</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④使用不正当竞争手段，影响采购单位正常采购活动；</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⑤满意度调查中</w:t>
      </w:r>
      <w:r>
        <w:rPr>
          <w:rFonts w:hint="eastAsia" w:ascii="宋体" w:hAnsi="宋体" w:cs="宋体"/>
          <w:sz w:val="28"/>
          <w:szCs w:val="28"/>
          <w:highlight w:val="none"/>
          <w:lang w:val="en-US" w:eastAsia="zh-CN"/>
        </w:rPr>
        <w:t xml:space="preserve">采购</w:t>
      </w:r>
      <w:r>
        <w:rPr>
          <w:rFonts w:hint="eastAsia" w:ascii="宋体" w:hAnsi="宋体" w:cs="宋体"/>
          <w:sz w:val="28"/>
          <w:szCs w:val="28"/>
          <w:highlight w:val="none"/>
        </w:rPr>
        <w:t xml:space="preserve">人反馈不满意，经核实确系供应商责任；</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⑥其他违法违规行为。</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3.管理措施：对履约监管中发现的不合格行为，按以下措施处理：</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①整改：入围供应商在框架协议服务期间存在不合格行为的，由相关部门出具《责令整改通知书》，限定时间完成整改。被开具《责令整改通知书》的供应商，视作差评，记录在案；</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②暂停交易资格：对拒不接受相关部门约谈，或者规定时间未按《责令整改通知书》完成整改的供应商，暂停其框架协议交易资格三个月；</w:t>
      </w:r>
      <w:r>
        <w:rPr>
          <w:rFonts w:hint="eastAsia" w:ascii="宋体" w:hAnsi="宋体" w:cs="宋体"/>
          <w:sz w:val="28"/>
          <w:szCs w:val="28"/>
          <w:highlight w:val="none"/>
        </w:rPr>
      </w:r>
      <w:r/>
    </w:p>
    <w:p>
      <w:pPr>
        <w:pStyle w:val="1000"/>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③终止交易资格：入围供应商存在财政部第110号令涉及的情形以及无正当理由放弃封闭式框架协议入围资格或者退出封闭式框架协议的，将取消其入围资格，解除与其签订的框架协议，同时依照政府采购等有关法律法规追究法律责任。</w:t>
      </w:r>
      <w:r>
        <w:rPr>
          <w:rFonts w:hint="eastAsia" w:ascii="宋体" w:hAnsi="宋体" w:cs="宋体"/>
          <w:sz w:val="28"/>
          <w:szCs w:val="28"/>
          <w:highlight w:val="none"/>
        </w:rPr>
      </w:r>
      <w:r/>
    </w:p>
    <w:p>
      <w:pPr>
        <w:pStyle w:val="1000"/>
        <w:rPr>
          <w:rFonts w:ascii="宋体" w:hAnsi="宋体"/>
          <w:b/>
          <w:color w:val="000000"/>
          <w:sz w:val="28"/>
          <w:szCs w:val="28"/>
          <w:highlight w:val="none"/>
        </w:rPr>
      </w:pPr>
      <w:r>
        <w:rPr>
          <w:color w:val="000000"/>
          <w:highlight w:val="none"/>
        </w:rPr>
        <w:br w:type="page" w:clear="all"/>
      </w:r>
      <w:r>
        <w:rPr>
          <w:rFonts w:ascii="宋体" w:hAnsi="宋体"/>
          <w:b/>
          <w:color w:val="000000"/>
          <w:sz w:val="28"/>
          <w:szCs w:val="28"/>
          <w:highlight w:val="none"/>
        </w:rPr>
      </w:r>
      <w:r/>
    </w:p>
    <w:p>
      <w:pPr>
        <w:pStyle w:val="1000"/>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第四部分  确定入围及成交供应商</w:t>
      </w:r>
      <w:r>
        <w:rPr>
          <w:rFonts w:ascii="宋体" w:hAnsi="宋体"/>
          <w:bCs/>
          <w:color w:val="000000"/>
          <w:sz w:val="36"/>
          <w:szCs w:val="36"/>
          <w:highlight w:val="none"/>
        </w:rPr>
      </w:r>
      <w:r/>
    </w:p>
    <w:p>
      <w:pPr>
        <w:pStyle w:val="1107"/>
        <w:ind w:left="0" w:right="0" w:firstLine="562"/>
        <w:jc w:val="left"/>
        <w:spacing w:before="0" w:after="0" w:line="500" w:lineRule="exact"/>
        <w:rPr>
          <w:rFonts w:ascii="宋体" w:hAnsi="宋体"/>
          <w:b/>
          <w:color w:val="000000"/>
          <w:sz w:val="28"/>
          <w:szCs w:val="28"/>
          <w:highlight w:val="none"/>
        </w:rPr>
      </w:pPr>
      <w:r>
        <w:rPr>
          <w:rFonts w:ascii="宋体" w:hAnsi="宋体"/>
          <w:b/>
          <w:color w:val="000000"/>
          <w:sz w:val="28"/>
          <w:szCs w:val="28"/>
          <w:highlight w:val="none"/>
        </w:rPr>
        <w:t xml:space="preserve">一、开标</w:t>
      </w:r>
      <w:r>
        <w:rPr>
          <w:rFonts w:ascii="宋体" w:hAnsi="宋体"/>
          <w:b/>
          <w:color w:val="000000"/>
          <w:sz w:val="28"/>
          <w:szCs w:val="28"/>
          <w:highlight w:val="none"/>
        </w:rPr>
      </w:r>
      <w:r/>
    </w:p>
    <w:p>
      <w:pPr>
        <w:pStyle w:val="1000"/>
        <w:ind w:firstLine="537"/>
        <w:spacing w:line="500" w:lineRule="exact"/>
        <w:tabs>
          <w:tab w:val="left" w:pos="3585" w:leader="none"/>
        </w:tabs>
        <w:rPr>
          <w:rFonts w:ascii="宋体" w:hAnsi="宋体"/>
          <w:color w:val="000000"/>
          <w:sz w:val="28"/>
          <w:szCs w:val="28"/>
          <w:highlight w:val="none"/>
        </w:rPr>
      </w:pPr>
      <w:r>
        <w:rPr>
          <w:rFonts w:ascii="宋体" w:hAnsi="宋体"/>
          <w:color w:val="000000"/>
          <w:sz w:val="28"/>
          <w:szCs w:val="28"/>
          <w:highlight w:val="none"/>
        </w:rPr>
        <w:t xml:space="preserve">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w:t>
      </w:r>
      <w:r>
        <w:rPr>
          <w:rFonts w:ascii="宋体" w:hAnsi="宋体"/>
          <w:color w:val="000000"/>
          <w:sz w:val="28"/>
          <w:szCs w:val="28"/>
          <w:highlight w:val="none"/>
        </w:rPr>
      </w:r>
      <w:r/>
    </w:p>
    <w:p>
      <w:pPr>
        <w:pStyle w:val="1107"/>
        <w:ind w:left="0" w:right="0" w:firstLine="562"/>
        <w:jc w:val="left"/>
        <w:spacing w:before="0" w:after="0" w:line="500" w:lineRule="exact"/>
        <w:rPr>
          <w:rFonts w:ascii="宋体" w:hAnsi="宋体"/>
          <w:b/>
          <w:color w:val="000000"/>
          <w:sz w:val="28"/>
          <w:szCs w:val="28"/>
          <w:highlight w:val="none"/>
        </w:rPr>
      </w:pPr>
      <w:r>
        <w:rPr>
          <w:rFonts w:ascii="宋体" w:hAnsi="宋体"/>
          <w:b/>
          <w:color w:val="000000"/>
          <w:sz w:val="28"/>
          <w:szCs w:val="28"/>
          <w:highlight w:val="none"/>
        </w:rPr>
        <w:t xml:space="preserve">二、</w:t>
      </w:r>
      <w:r>
        <w:rPr>
          <w:rFonts w:hint="eastAsia" w:ascii="宋体" w:hAnsi="宋体"/>
          <w:b/>
          <w:color w:val="000000"/>
          <w:sz w:val="28"/>
          <w:szCs w:val="28"/>
          <w:highlight w:val="none"/>
        </w:rPr>
        <w:t xml:space="preserve">确定第一阶段入围供应商的评审方法</w:t>
      </w:r>
      <w:r>
        <w:rPr>
          <w:rFonts w:ascii="宋体" w:hAnsi="宋体"/>
          <w:b/>
          <w:color w:val="000000"/>
          <w:sz w:val="28"/>
          <w:szCs w:val="28"/>
          <w:highlight w:val="none"/>
        </w:rPr>
      </w:r>
      <w:r/>
    </w:p>
    <w:p>
      <w:pPr>
        <w:pStyle w:val="1000"/>
        <w:ind w:firstLine="439"/>
        <w:keepLines w:val="0"/>
        <w:keepNext w:val="0"/>
        <w:pageBreakBefore w:val="0"/>
        <w:spacing w:after="0" w:line="500" w:lineRule="exact"/>
        <w:widowControl w:val="off"/>
        <w:rPr>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8"/>
          <w:szCs w:val="28"/>
          <w:highlight w:val="none"/>
        </w:rPr>
        <w:t xml:space="preserve">1.确定第一阶段入围供应商的评审方法为</w:t>
      </w:r>
      <w:r>
        <w:rPr>
          <w:rFonts w:ascii="宋体" w:hAnsi="宋体" w:eastAsia="宋体" w:cs="宋体"/>
          <w:color w:val="000000"/>
          <w:sz w:val="28"/>
          <w:szCs w:val="28"/>
          <w:highlight w:val="none"/>
          <w:lang w:eastAsia="zh-CN"/>
        </w:rPr>
        <w:t xml:space="preserve">价格优先法。价格优先法是指对满足采购需求且响应报价不超过最高限制单价的服务，按照</w:t>
      </w:r>
      <w:r>
        <w:rPr>
          <w:rFonts w:hint="eastAsia" w:ascii="宋体" w:hAnsi="宋体" w:eastAsia="宋体" w:cs="宋体"/>
          <w:color w:val="000000"/>
          <w:sz w:val="28"/>
          <w:szCs w:val="28"/>
          <w:highlight w:val="none"/>
          <w:lang w:val="en-US" w:eastAsia="zh-CN"/>
        </w:rPr>
        <w:t xml:space="preserve">评审价</w:t>
      </w:r>
      <w:r>
        <w:rPr>
          <w:rFonts w:hint="eastAsia" w:ascii="宋体" w:hAnsi="宋体" w:eastAsia="宋体" w:cs="宋体"/>
          <w:color w:val="000000"/>
          <w:sz w:val="28"/>
          <w:szCs w:val="28"/>
          <w:highlight w:val="none"/>
          <w:lang w:eastAsia="zh-CN"/>
        </w:rPr>
        <w:t xml:space="preserve">从低到高</w:t>
      </w:r>
      <w:r>
        <w:rPr>
          <w:rFonts w:ascii="宋体" w:hAnsi="宋体" w:eastAsia="宋体" w:cs="宋体"/>
          <w:color w:val="000000"/>
          <w:sz w:val="28"/>
          <w:szCs w:val="28"/>
          <w:highlight w:val="none"/>
          <w:lang w:eastAsia="zh-CN"/>
        </w:rPr>
        <w:t xml:space="preserve">排序，根据征集文件规定的淘汰率或者入围供应商数量上限，确定入围供应商的评审方法。</w:t>
      </w:r>
      <w:r>
        <w:rPr>
          <w:color w:val="000000"/>
          <w:sz w:val="28"/>
          <w:szCs w:val="28"/>
          <w:highlight w:val="none"/>
          <w:lang w:eastAsia="zh-CN"/>
        </w:rPr>
      </w:r>
      <w:r/>
    </w:p>
    <w:p>
      <w:pPr>
        <w:pStyle w:val="1000"/>
        <w:ind w:firstLine="439"/>
        <w:keepLines w:val="0"/>
        <w:keepNext w:val="0"/>
        <w:pageBreakBefore w:val="0"/>
        <w:spacing w:after="0" w:line="500" w:lineRule="exact"/>
        <w:widowControl w:val="off"/>
        <w:rPr>
          <w:rFonts w:hint="eastAsia" w:ascii="宋体" w:hAnsi="宋体"/>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8"/>
          <w:szCs w:val="28"/>
          <w:highlight w:val="none"/>
          <w:lang w:eastAsia="zh-CN"/>
        </w:rPr>
        <w:t xml:space="preserve">2</w:t>
      </w:r>
      <w:r>
        <w:rPr>
          <w:rFonts w:ascii="Times New Roman" w:hAnsi="Times New Roman" w:eastAsia="宋体" w:cs="Times New Roman"/>
          <w:color w:val="000000"/>
          <w:sz w:val="28"/>
          <w:szCs w:val="28"/>
          <w:highlight w:val="none"/>
          <w:lang w:val="en-US" w:eastAsia="zh-CN"/>
        </w:rPr>
        <w:t xml:space="preserve">.</w:t>
      </w:r>
      <w:r>
        <w:rPr>
          <w:rFonts w:ascii="宋体" w:hAnsi="宋体" w:eastAsia="宋体" w:cs="宋体"/>
          <w:color w:val="000000"/>
          <w:sz w:val="28"/>
          <w:szCs w:val="28"/>
          <w:highlight w:val="none"/>
          <w:lang w:eastAsia="zh-CN"/>
        </w:rPr>
        <w:t xml:space="preserve">入围供应商的淘汰比例：</w:t>
      </w:r>
      <w:r>
        <w:rPr>
          <w:rFonts w:ascii="Arial" w:hAnsi="Arial" w:eastAsia="Arial" w:cs="Arial"/>
          <w:color w:val="000000"/>
          <w:sz w:val="28"/>
          <w:szCs w:val="28"/>
          <w:highlight w:val="none"/>
          <w:lang w:eastAsia="zh-CN"/>
        </w:rPr>
        <w:t xml:space="preserve">20%</w:t>
      </w:r>
      <w:r>
        <w:rPr>
          <w:rFonts w:hint="eastAsia" w:ascii="Arial" w:hAnsi="Arial" w:eastAsia="Arial" w:cs="Arial"/>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t xml:space="preserve">不四舍五入，采用进一法，淘汰范围排名并列的一并淘汰</w:t>
      </w:r>
      <w:r>
        <w:rPr>
          <w:rFonts w:ascii="宋体" w:hAnsi="宋体" w:eastAsia="宋体" w:cs="宋体"/>
          <w:color w:val="000000"/>
          <w:sz w:val="28"/>
          <w:szCs w:val="28"/>
          <w:highlight w:val="none"/>
          <w:lang w:eastAsia="zh-CN"/>
        </w:rPr>
        <w:t xml:space="preserve">），且至少淘汰一家供应商（提交响应文件和符合资格条件、实质性要求的供应商少于</w:t>
      </w:r>
      <w:r>
        <w:rPr>
          <w:rFonts w:hint="eastAsia" w:ascii="Arial" w:hAnsi="Arial" w:eastAsia="Arial" w:cs="Arial"/>
          <w:color w:val="000000"/>
          <w:sz w:val="28"/>
          <w:szCs w:val="28"/>
          <w:highlight w:val="none"/>
          <w:lang w:val="en-US" w:eastAsia="zh-CN"/>
        </w:rPr>
        <w:t xml:space="preserve">2</w:t>
      </w:r>
      <w:r>
        <w:rPr>
          <w:rFonts w:ascii="宋体" w:hAnsi="宋体" w:eastAsia="宋体" w:cs="宋体"/>
          <w:color w:val="000000"/>
          <w:sz w:val="28"/>
          <w:szCs w:val="28"/>
          <w:highlight w:val="none"/>
          <w:lang w:eastAsia="zh-CN"/>
        </w:rPr>
        <w:t xml:space="preserve">家时，采购活动终止）</w:t>
      </w:r>
      <w:r>
        <w:rPr>
          <w:rFonts w:ascii="宋体" w:hAnsi="宋体" w:eastAsia="宋体" w:cs="宋体"/>
          <w:color w:val="000000"/>
          <w:sz w:val="24"/>
          <w:highlight w:val="none"/>
          <w:lang w:eastAsia="zh-CN"/>
        </w:rPr>
        <w:t xml:space="preserve">。</w:t>
      </w:r>
      <w:r>
        <w:rPr>
          <w:rFonts w:hint="eastAsia" w:ascii="宋体" w:hAnsi="宋体"/>
          <w:color w:val="000000"/>
          <w:sz w:val="28"/>
          <w:szCs w:val="28"/>
          <w:highlight w:val="none"/>
        </w:rPr>
      </w:r>
      <w:r/>
    </w:p>
    <w:p>
      <w:pPr>
        <w:pStyle w:val="1107"/>
        <w:ind w:left="0" w:right="0" w:firstLine="562"/>
        <w:jc w:val="both"/>
        <w:spacing w:before="0" w:after="0" w:line="500" w:lineRule="exact"/>
        <w:rPr>
          <w:rFonts w:ascii="宋体" w:hAnsi="宋体"/>
          <w:b/>
          <w:bCs/>
          <w:color w:val="000000"/>
          <w:sz w:val="28"/>
          <w:szCs w:val="28"/>
          <w:highlight w:val="none"/>
        </w:rPr>
      </w:pPr>
      <w:r>
        <w:rPr>
          <w:rFonts w:hint="eastAsia" w:ascii="宋体" w:hAnsi="宋体"/>
          <w:b/>
          <w:bCs/>
          <w:color w:val="000000"/>
          <w:sz w:val="28"/>
          <w:szCs w:val="28"/>
          <w:highlight w:val="none"/>
          <w:lang w:eastAsia="zh-CN"/>
        </w:rPr>
        <w:t xml:space="preserve">三</w:t>
      </w:r>
      <w:r>
        <w:rPr>
          <w:rFonts w:hint="eastAsia" w:ascii="宋体" w:hAnsi="宋体"/>
          <w:b/>
          <w:bCs/>
          <w:color w:val="000000"/>
          <w:sz w:val="28"/>
          <w:szCs w:val="28"/>
          <w:highlight w:val="none"/>
        </w:rPr>
        <w:t xml:space="preserve">、</w:t>
      </w:r>
      <w:r>
        <w:rPr>
          <w:rFonts w:ascii="宋体" w:hAnsi="宋体"/>
          <w:b/>
          <w:bCs/>
          <w:color w:val="000000"/>
          <w:sz w:val="28"/>
          <w:szCs w:val="28"/>
          <w:highlight w:val="none"/>
        </w:rPr>
        <w:t xml:space="preserve">政府采购政策功能落实</w:t>
      </w:r>
      <w:r>
        <w:rPr>
          <w:rFonts w:ascii="宋体" w:hAnsi="宋体"/>
          <w:b/>
          <w:bCs/>
          <w:color w:val="000000"/>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小微型企业价格扣除</w:t>
      </w:r>
      <w:r>
        <w:rPr>
          <w:rFonts w:ascii="宋体" w:hAnsi="宋体"/>
          <w:bCs/>
          <w:sz w:val="28"/>
          <w:szCs w:val="28"/>
          <w:highlight w:val="none"/>
        </w:rPr>
      </w:r>
      <w:r/>
    </w:p>
    <w:p>
      <w:pPr>
        <w:pStyle w:val="1000"/>
        <w:ind w:firstLine="570"/>
        <w:spacing w:line="500" w:lineRule="exact"/>
        <w:rPr>
          <w:rFonts w:hint="eastAsia" w:ascii="宋体" w:hAnsi="宋体" w:eastAsia="宋体" w:cs="宋体"/>
          <w:bCs/>
          <w:sz w:val="28"/>
          <w:szCs w:val="28"/>
          <w:highlight w:val="none"/>
        </w:rPr>
      </w:pPr>
      <w:r>
        <w:rPr>
          <w:rFonts w:ascii="宋体" w:hAnsi="宋体"/>
          <w:bCs/>
          <w:sz w:val="28"/>
          <w:szCs w:val="28"/>
          <w:highlight w:val="none"/>
        </w:rPr>
        <w:t xml:space="preserve">（1）</w:t>
      </w:r>
      <w:r>
        <w:rPr>
          <w:rFonts w:hint="eastAsia" w:ascii="宋体" w:hAnsi="宋体" w:eastAsia="宋体" w:cs="宋体"/>
          <w:bCs/>
          <w:sz w:val="28"/>
          <w:szCs w:val="28"/>
          <w:highlight w:val="none"/>
        </w:rPr>
        <w:t xml:space="preserve">对于非专门面向中小企业采购的货物类或者服务类项目，对小型和微型企业给予</w:t>
      </w:r>
      <w:r>
        <w:rPr>
          <w:rFonts w:hint="eastAsia" w:ascii="宋体" w:hAnsi="宋体" w:eastAsia="宋体" w:cs="宋体"/>
          <w:bCs/>
          <w:color w:val="000000"/>
          <w:sz w:val="28"/>
          <w:szCs w:val="28"/>
          <w:highlight w:val="none"/>
        </w:rPr>
        <w:t xml:space="preserve">10%的</w:t>
      </w:r>
      <w:r>
        <w:rPr>
          <w:rFonts w:hint="eastAsia" w:ascii="宋体" w:hAnsi="宋体" w:eastAsia="宋体" w:cs="宋体"/>
          <w:bCs/>
          <w:color w:val="000000"/>
          <w:sz w:val="28"/>
          <w:szCs w:val="28"/>
          <w:highlight w:val="none"/>
          <w:lang w:eastAsia="zh-CN"/>
        </w:rPr>
        <w:t xml:space="preserve">价格扣除</w:t>
      </w:r>
      <w:r>
        <w:rPr>
          <w:rFonts w:hint="eastAsia" w:ascii="宋体" w:hAnsi="宋体" w:eastAsia="宋体" w:cs="宋体"/>
          <w:bCs/>
          <w:sz w:val="28"/>
          <w:szCs w:val="28"/>
          <w:highlight w:val="none"/>
        </w:rPr>
        <w:t xml:space="preserve">，用扣除后的价格参与评审。</w:t>
      </w:r>
      <w:r>
        <w:rPr>
          <w:rFonts w:hint="eastAsia" w:ascii="宋体" w:hAnsi="宋体" w:eastAsia="宋体" w:cs="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（2）供应商需按照《政府采购促进中小企业发展管理办法》（财库﹝2020﹞46 号）的规定提供相应的《中小企业声明函》。</w:t>
      </w:r>
      <w:r>
        <w:rPr>
          <w:rFonts w:ascii="宋体" w:hAnsi="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（3）企业标准请参照《关于印发中小企业划型标准规定的通知》（工信部联企业[2011]300号）文件规定自行填写。</w:t>
      </w:r>
      <w:r>
        <w:rPr>
          <w:rFonts w:ascii="宋体" w:hAnsi="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2</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残疾人福利单位价格扣除</w:t>
      </w:r>
      <w:r>
        <w:rPr>
          <w:rFonts w:ascii="宋体" w:hAnsi="宋体"/>
          <w:bCs/>
          <w:sz w:val="28"/>
          <w:szCs w:val="28"/>
          <w:highlight w:val="none"/>
        </w:rPr>
      </w:r>
      <w:r/>
    </w:p>
    <w:p>
      <w:pPr>
        <w:pStyle w:val="1000"/>
        <w:ind w:firstLine="570"/>
        <w:spacing w:line="500" w:lineRule="exact"/>
        <w:rPr>
          <w:rFonts w:hint="eastAsia" w:ascii="宋体" w:hAnsi="宋体" w:eastAsia="宋体" w:cs="宋体"/>
          <w:bCs/>
          <w:sz w:val="28"/>
          <w:szCs w:val="28"/>
          <w:highlight w:val="none"/>
        </w:rPr>
      </w:pPr>
      <w:r>
        <w:rPr>
          <w:rFonts w:ascii="宋体" w:hAnsi="宋体"/>
          <w:bCs/>
          <w:sz w:val="28"/>
          <w:szCs w:val="28"/>
          <w:highlight w:val="none"/>
        </w:rPr>
        <w:t xml:space="preserve">（1）</w:t>
      </w:r>
      <w:r>
        <w:rPr>
          <w:rFonts w:hint="eastAsia" w:ascii="宋体" w:hAnsi="宋体" w:eastAsia="宋体" w:cs="宋体"/>
          <w:bCs/>
          <w:sz w:val="28"/>
          <w:szCs w:val="28"/>
          <w:highlight w:val="none"/>
        </w:rPr>
        <w:t xml:space="preserve">对于非专门面向中小企业采购的货物类或者服务类项目，对残疾人福利性单位，给</w:t>
      </w:r>
      <w:r>
        <w:rPr>
          <w:rFonts w:hint="eastAsia" w:ascii="宋体" w:hAnsi="宋体" w:eastAsia="宋体" w:cs="宋体"/>
          <w:bCs/>
          <w:color w:val="000000"/>
          <w:sz w:val="28"/>
          <w:szCs w:val="28"/>
          <w:highlight w:val="none"/>
        </w:rPr>
        <w:t xml:space="preserve">予10%的价</w:t>
      </w:r>
      <w:r>
        <w:rPr>
          <w:rFonts w:hint="eastAsia" w:ascii="宋体" w:hAnsi="宋体" w:eastAsia="宋体" w:cs="宋体"/>
          <w:bCs/>
          <w:sz w:val="28"/>
          <w:szCs w:val="28"/>
          <w:highlight w:val="none"/>
        </w:rPr>
        <w:t xml:space="preserve">格扣除，用扣除后的价格参与评审。</w:t>
      </w:r>
      <w:r>
        <w:rPr>
          <w:rFonts w:hint="eastAsia" w:ascii="宋体" w:hAnsi="宋体" w:eastAsia="宋体" w:cs="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（2）残疾人福利单位需按照采购文件的要求提供《残疾人福利性单位声明函》。</w:t>
      </w:r>
      <w:r>
        <w:rPr>
          <w:rFonts w:ascii="宋体" w:hAnsi="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（3）残疾人福利单位标准请参照《关于促进残疾人就业政府采购政策的通知》（财库〔2017〕141号）。</w:t>
      </w:r>
      <w:r>
        <w:rPr>
          <w:rFonts w:ascii="宋体" w:hAnsi="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3</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监狱和戒毒企业价格扣除</w:t>
      </w:r>
      <w:r>
        <w:rPr>
          <w:rFonts w:ascii="宋体" w:hAnsi="宋体"/>
          <w:bCs/>
          <w:sz w:val="28"/>
          <w:szCs w:val="28"/>
          <w:highlight w:val="none"/>
        </w:rPr>
      </w:r>
      <w:r/>
    </w:p>
    <w:p>
      <w:pPr>
        <w:pStyle w:val="1000"/>
        <w:ind w:firstLine="570"/>
        <w:spacing w:line="500" w:lineRule="exact"/>
        <w:rPr>
          <w:rFonts w:hint="eastAsia" w:ascii="宋体" w:hAnsi="宋体" w:eastAsia="宋体" w:cs="宋体"/>
          <w:bCs/>
          <w:sz w:val="28"/>
          <w:szCs w:val="28"/>
          <w:highlight w:val="none"/>
        </w:rPr>
      </w:pPr>
      <w:r>
        <w:rPr>
          <w:rFonts w:ascii="宋体" w:hAnsi="宋体"/>
          <w:bCs/>
          <w:sz w:val="28"/>
          <w:szCs w:val="28"/>
          <w:highlight w:val="none"/>
        </w:rPr>
        <w:t xml:space="preserve">（1）</w:t>
      </w:r>
      <w:r>
        <w:rPr>
          <w:rFonts w:hint="eastAsia" w:ascii="宋体" w:hAnsi="宋体" w:eastAsia="宋体" w:cs="宋体"/>
          <w:bCs/>
          <w:sz w:val="28"/>
          <w:szCs w:val="28"/>
          <w:highlight w:val="none"/>
        </w:rPr>
        <w:t xml:space="preserve">对于非专门面向中小企业采购的货物类或者服务类项目，对监狱和戒毒企业（简称监狱企业）给予</w:t>
      </w:r>
      <w:r>
        <w:rPr>
          <w:rFonts w:hint="eastAsia" w:ascii="宋体" w:hAnsi="宋体" w:eastAsia="宋体" w:cs="宋体"/>
          <w:bCs/>
          <w:color w:val="000000"/>
          <w:sz w:val="28"/>
          <w:szCs w:val="28"/>
          <w:highlight w:val="none"/>
        </w:rPr>
        <w:t xml:space="preserve">10%的</w:t>
      </w:r>
      <w:r>
        <w:rPr>
          <w:rFonts w:hint="eastAsia" w:ascii="宋体" w:hAnsi="宋体" w:eastAsia="宋体" w:cs="宋体"/>
          <w:bCs/>
          <w:sz w:val="28"/>
          <w:szCs w:val="28"/>
          <w:highlight w:val="none"/>
        </w:rPr>
        <w:t xml:space="preserve">价格扣除，用扣除后的价格参与评审。</w:t>
      </w:r>
      <w:r>
        <w:rPr>
          <w:rFonts w:hint="eastAsia" w:ascii="宋体" w:hAnsi="宋体" w:eastAsia="宋体" w:cs="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（3）监狱企业标准请参照《关于政府采购支持监狱企业发展有关问题的通知》（财库[2014]68号）。</w:t>
      </w:r>
      <w:r>
        <w:rPr>
          <w:rFonts w:ascii="宋体" w:hAnsi="宋体"/>
          <w:bCs/>
          <w:sz w:val="28"/>
          <w:szCs w:val="28"/>
          <w:highlight w:val="none"/>
        </w:rPr>
      </w:r>
      <w:r/>
    </w:p>
    <w:p>
      <w:pPr>
        <w:pStyle w:val="1000"/>
        <w:ind w:firstLine="570"/>
        <w:spacing w:line="500" w:lineRule="exact"/>
        <w:rPr>
          <w:rFonts w:ascii="宋体" w:hAnsi="宋体"/>
          <w:bCs/>
          <w:sz w:val="28"/>
          <w:szCs w:val="28"/>
          <w:highlight w:val="none"/>
        </w:rPr>
      </w:pPr>
      <w:r>
        <w:rPr>
          <w:rFonts w:ascii="宋体" w:hAnsi="宋体"/>
          <w:bCs/>
          <w:sz w:val="28"/>
          <w:szCs w:val="28"/>
          <w:highlight w:val="none"/>
        </w:rPr>
        <w:t xml:space="preserve">4</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残疾人福利单位、监狱企业属于小型、微型企业的，不重复享受政策。</w:t>
      </w:r>
      <w:r>
        <w:rPr>
          <w:rFonts w:ascii="宋体" w:hAnsi="宋体"/>
          <w:bCs/>
          <w:sz w:val="28"/>
          <w:szCs w:val="28"/>
          <w:highlight w:val="none"/>
        </w:rPr>
      </w:r>
      <w:r/>
    </w:p>
    <w:p>
      <w:pPr>
        <w:pStyle w:val="1000"/>
        <w:ind w:firstLine="570"/>
        <w:spacing w:line="500" w:lineRule="exact"/>
        <w:rPr>
          <w:rFonts w:hint="eastAsia" w:ascii="宋体" w:hAnsi="宋体"/>
          <w:bCs/>
          <w:color w:val="000000"/>
          <w:sz w:val="28"/>
          <w:szCs w:val="28"/>
          <w:highlight w:val="none"/>
        </w:rPr>
      </w:pPr>
      <w:r>
        <w:rPr>
          <w:rFonts w:ascii="宋体" w:hAnsi="宋体"/>
          <w:bCs/>
          <w:color w:val="000000"/>
          <w:sz w:val="28"/>
          <w:szCs w:val="28"/>
          <w:highlight w:val="none"/>
        </w:rPr>
        <w:t xml:space="preserve">5</w:t>
      </w:r>
      <w:r>
        <w:rPr>
          <w:rFonts w:hint="eastAsia" w:ascii="宋体" w:hAnsi="宋体"/>
          <w:bCs/>
          <w:color w:val="000000"/>
          <w:sz w:val="28"/>
          <w:szCs w:val="28"/>
          <w:highlight w:val="none"/>
          <w:lang w:val="en-US" w:eastAsia="zh-CN"/>
        </w:rPr>
        <w:t xml:space="preserve">.</w:t>
      </w:r>
      <w:r>
        <w:rPr>
          <w:rFonts w:hint="eastAsia" w:ascii="宋体" w:hAnsi="宋体"/>
          <w:bCs/>
          <w:color w:val="000000"/>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bCs/>
          <w:color w:val="000000"/>
          <w:sz w:val="28"/>
          <w:szCs w:val="28"/>
          <w:highlight w:val="none"/>
        </w:rPr>
      </w:r>
      <w:r/>
    </w:p>
    <w:p>
      <w:pPr>
        <w:pStyle w:val="1000"/>
        <w:ind w:firstLine="570"/>
        <w:spacing w:line="500" w:lineRule="exact"/>
        <w:rPr>
          <w:rFonts w:hint="eastAsia" w:ascii="宋体" w:hAnsi="宋体"/>
          <w:bCs/>
          <w:sz w:val="28"/>
          <w:szCs w:val="28"/>
          <w:highlight w:val="none"/>
        </w:rPr>
      </w:pPr>
      <w:r>
        <w:rPr>
          <w:rFonts w:ascii="宋体" w:hAnsi="宋体"/>
          <w:bCs/>
          <w:sz w:val="28"/>
          <w:szCs w:val="28"/>
          <w:highlight w:val="none"/>
        </w:rPr>
        <w:t xml:space="preserve">6</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联合体各方均为小型、微型企业（残疾人福利单位、监狱企业）的，联合体享受上述同类价格扣除，用扣除后的价格参与评审。</w:t>
      </w:r>
      <w:r>
        <w:rPr>
          <w:rFonts w:hint="eastAsia" w:ascii="宋体" w:hAnsi="宋体"/>
          <w:bCs/>
          <w:sz w:val="28"/>
          <w:szCs w:val="28"/>
          <w:highlight w:val="none"/>
        </w:rPr>
      </w:r>
      <w:r/>
    </w:p>
    <w:p>
      <w:pPr>
        <w:pStyle w:val="1000"/>
        <w:ind w:firstLine="570"/>
        <w:spacing w:line="500" w:lineRule="exact"/>
        <w:rPr>
          <w:rFonts w:hint="eastAsia" w:ascii="宋体" w:hAnsi="宋体"/>
          <w:bCs/>
          <w:sz w:val="28"/>
          <w:szCs w:val="28"/>
          <w:highlight w:val="none"/>
        </w:rPr>
      </w:pPr>
      <w:r>
        <w:rPr>
          <w:rFonts w:hint="eastAsia" w:ascii="宋体" w:hAnsi="宋体"/>
          <w:bCs/>
          <w:sz w:val="28"/>
          <w:szCs w:val="28"/>
          <w:highlight w:val="none"/>
        </w:rPr>
        <w:t xml:space="preserve">7</w:t>
      </w:r>
      <w:r>
        <w:rPr>
          <w:rFonts w:hint="eastAsia" w:ascii="宋体" w:hAnsi="宋体"/>
          <w:bCs/>
          <w:sz w:val="28"/>
          <w:szCs w:val="28"/>
          <w:highlight w:val="none"/>
          <w:lang w:val="en-US" w:eastAsia="zh-CN"/>
        </w:rPr>
        <w:t xml:space="preserve">.</w:t>
      </w:r>
      <w:r>
        <w:rPr>
          <w:rFonts w:hint="eastAsia" w:ascii="宋体" w:hAnsi="宋体"/>
          <w:bCs/>
          <w:sz w:val="28"/>
          <w:szCs w:val="28"/>
          <w:highlight w:val="none"/>
        </w:rPr>
        <w:t xml:space="preserve">专门面向中小</w:t>
      </w:r>
      <w:r>
        <w:rPr>
          <w:rFonts w:ascii="宋体" w:hAnsi="宋体"/>
          <w:bCs/>
          <w:sz w:val="28"/>
          <w:szCs w:val="28"/>
          <w:highlight w:val="none"/>
        </w:rPr>
        <w:t xml:space="preserve">微</w:t>
      </w:r>
      <w:r>
        <w:rPr>
          <w:rFonts w:hint="eastAsia" w:ascii="宋体" w:hAnsi="宋体"/>
          <w:bCs/>
          <w:sz w:val="28"/>
          <w:szCs w:val="28"/>
          <w:highlight w:val="none"/>
        </w:rPr>
        <w:t xml:space="preserve">企业采购的项目或者采购包，不再执行价格评审优惠的扶持政策。</w:t>
      </w:r>
      <w:r>
        <w:rPr>
          <w:rFonts w:hint="eastAsia" w:ascii="宋体" w:hAnsi="宋体"/>
          <w:bCs/>
          <w:sz w:val="28"/>
          <w:szCs w:val="28"/>
          <w:highlight w:val="none"/>
        </w:rPr>
      </w:r>
      <w:r/>
    </w:p>
    <w:p>
      <w:pPr>
        <w:pStyle w:val="1000"/>
        <w:ind w:firstLine="570"/>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五、确定第二阶段成交供应商的方式</w:t>
      </w:r>
      <w:r>
        <w:rPr>
          <w:rFonts w:ascii="宋体" w:hAnsi="宋体"/>
          <w:b/>
          <w:color w:val="000000"/>
          <w:sz w:val="28"/>
          <w:szCs w:val="28"/>
          <w:highlight w:val="none"/>
        </w:rPr>
      </w:r>
      <w:r/>
    </w:p>
    <w:p>
      <w:pPr>
        <w:pStyle w:val="1000"/>
        <w:ind w:firstLine="554"/>
        <w:spacing w:line="50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1.确定第二阶段成交供应商的方式为</w:t>
      </w:r>
      <w:r>
        <w:rPr>
          <w:rFonts w:hint="eastAsia" w:ascii="宋体" w:hAnsi="宋体"/>
          <w:color w:val="000000"/>
          <w:sz w:val="28"/>
          <w:szCs w:val="28"/>
          <w:highlight w:val="none"/>
          <w:lang w:val="en-US" w:eastAsia="zh-CN"/>
        </w:rPr>
        <w:t xml:space="preserve">采购人</w:t>
      </w:r>
      <w:r>
        <w:rPr>
          <w:rFonts w:hint="eastAsia" w:ascii="宋体" w:hAnsi="宋体"/>
          <w:color w:val="000000"/>
          <w:sz w:val="28"/>
          <w:szCs w:val="28"/>
          <w:highlight w:val="none"/>
        </w:rPr>
        <w:t xml:space="preserve">依据入围产品价格、质量以及服务便利性、用户评价等因素，从第一阶段入围供应商中直接选定</w:t>
      </w:r>
      <w:r>
        <w:rPr>
          <w:rFonts w:hint="eastAsia" w:ascii="宋体" w:hAnsi="宋体"/>
          <w:color w:val="000000"/>
          <w:sz w:val="28"/>
          <w:szCs w:val="28"/>
          <w:highlight w:val="none"/>
          <w:lang w:val="en-US" w:eastAsia="zh-CN"/>
        </w:rPr>
        <w:t xml:space="preserve">或者二次竞价</w:t>
      </w:r>
      <w:r>
        <w:rPr>
          <w:rFonts w:hint="eastAsia" w:ascii="宋体" w:hAnsi="宋体"/>
          <w:color w:val="000000"/>
          <w:sz w:val="28"/>
          <w:szCs w:val="28"/>
          <w:highlight w:val="none"/>
        </w:rPr>
        <w:t xml:space="preserve">。第一阶段入围供应商的协议价格是</w:t>
      </w:r>
      <w:r>
        <w:rPr>
          <w:rFonts w:hint="eastAsia" w:ascii="宋体" w:hAnsi="宋体"/>
          <w:color w:val="000000"/>
          <w:sz w:val="28"/>
          <w:szCs w:val="28"/>
          <w:highlight w:val="none"/>
          <w:lang w:val="en-US" w:eastAsia="zh-CN"/>
        </w:rPr>
        <w:t xml:space="preserve">采购人</w:t>
      </w:r>
      <w:r>
        <w:rPr>
          <w:rFonts w:hint="eastAsia" w:ascii="宋体" w:hAnsi="宋体"/>
          <w:color w:val="000000"/>
          <w:sz w:val="28"/>
          <w:szCs w:val="28"/>
          <w:highlight w:val="none"/>
        </w:rPr>
        <w:t xml:space="preserve">确定第二阶段成交供应商的最高限价。</w:t>
      </w:r>
      <w:r>
        <w:rPr>
          <w:rFonts w:ascii="宋体" w:hAnsi="宋体" w:eastAsia="宋体"/>
          <w:color w:val="000000"/>
          <w:sz w:val="28"/>
          <w:szCs w:val="28"/>
          <w:highlight w:val="none"/>
          <w:lang w:val="en-US" w:eastAsia="zh-CN"/>
        </w:rPr>
      </w:r>
      <w:r/>
    </w:p>
    <w:p>
      <w:pPr>
        <w:pStyle w:val="1000"/>
        <w:ind w:firstLine="554"/>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2.采购人在确定成交供应商后，双方应当按照框架协议中规定的“采购合同文本”格式签订采购合同，不得擅自改变框架协议约定的合同实质性条款。</w:t>
      </w:r>
      <w:r>
        <w:rPr>
          <w:rFonts w:ascii="宋体" w:hAnsi="宋体"/>
          <w:color w:val="000000"/>
          <w:sz w:val="28"/>
          <w:szCs w:val="28"/>
          <w:highlight w:val="none"/>
        </w:rPr>
      </w:r>
      <w:r/>
    </w:p>
    <w:p>
      <w:pPr>
        <w:pStyle w:val="1000"/>
        <w:ind w:firstLine="562"/>
        <w:spacing w:line="500" w:lineRule="exact"/>
        <w:rPr>
          <w:rFonts w:hint="eastAsia" w:ascii="宋体" w:hAnsi="宋体"/>
          <w:b/>
          <w:bCs/>
          <w:color w:val="000000"/>
          <w:sz w:val="28"/>
          <w:szCs w:val="28"/>
          <w:highlight w:val="none"/>
        </w:rPr>
      </w:pPr>
      <w:r>
        <w:rPr>
          <w:rFonts w:hint="eastAsia" w:ascii="宋体" w:hAnsi="宋体"/>
          <w:b/>
          <w:color w:val="000000"/>
          <w:sz w:val="28"/>
          <w:szCs w:val="28"/>
          <w:highlight w:val="none"/>
        </w:rPr>
        <w:t xml:space="preserve">六、</w:t>
      </w:r>
      <w:r>
        <w:rPr>
          <w:rFonts w:hint="eastAsia" w:ascii="宋体" w:hAnsi="宋体"/>
          <w:b/>
          <w:bCs/>
          <w:color w:val="000000"/>
          <w:sz w:val="28"/>
          <w:szCs w:val="28"/>
          <w:highlight w:val="none"/>
        </w:rPr>
        <w:t xml:space="preserve">入围通知书</w:t>
      </w:r>
      <w:r>
        <w:rPr>
          <w:rFonts w:hint="eastAsia" w:ascii="宋体" w:hAnsi="宋体"/>
          <w:b/>
          <w:bCs/>
          <w:color w:val="000000"/>
          <w:sz w:val="28"/>
          <w:szCs w:val="28"/>
          <w:highlight w:val="none"/>
        </w:rPr>
      </w:r>
      <w:r/>
    </w:p>
    <w:p>
      <w:pPr>
        <w:pStyle w:val="1000"/>
        <w:ind w:firstLine="57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入围通知书</w:t>
      </w:r>
      <w:r>
        <w:rPr>
          <w:rFonts w:ascii="宋体" w:hAnsi="宋体"/>
          <w:color w:val="000000"/>
          <w:sz w:val="28"/>
          <w:szCs w:val="28"/>
          <w:highlight w:val="none"/>
        </w:rPr>
        <w:t xml:space="preserve">发出后，</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不得违法改变中标结果，中标供应商无正当理由不得放弃中标。</w:t>
      </w:r>
      <w:r>
        <w:rPr>
          <w:rFonts w:ascii="宋体" w:hAnsi="宋体"/>
          <w:color w:val="000000"/>
          <w:sz w:val="28"/>
          <w:szCs w:val="28"/>
          <w:highlight w:val="none"/>
        </w:rPr>
      </w:r>
      <w:r/>
    </w:p>
    <w:p>
      <w:pPr>
        <w:pStyle w:val="1000"/>
        <w:ind w:firstLine="557"/>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入围</w:t>
      </w:r>
      <w:r>
        <w:rPr>
          <w:rFonts w:ascii="宋体" w:hAnsi="宋体"/>
          <w:b/>
          <w:color w:val="000000"/>
          <w:sz w:val="28"/>
          <w:szCs w:val="28"/>
          <w:highlight w:val="none"/>
        </w:rPr>
        <w:t xml:space="preserve">供应商须提供一份纸质版</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正本至项目开标人。</w:t>
      </w:r>
      <w:r>
        <w:rPr>
          <w:rFonts w:ascii="宋体" w:hAnsi="宋体"/>
          <w:b/>
          <w:color w:val="000000"/>
          <w:sz w:val="28"/>
          <w:szCs w:val="28"/>
          <w:highlight w:val="none"/>
        </w:rPr>
      </w:r>
      <w:r/>
    </w:p>
    <w:p>
      <w:pPr>
        <w:pStyle w:val="1000"/>
        <w:jc w:val="center"/>
        <w:spacing w:line="500" w:lineRule="exact"/>
        <w:rPr>
          <w:rFonts w:hint="eastAsia" w:ascii="宋体" w:hAnsi="宋体" w:cs="宋体"/>
          <w:bCs/>
          <w:sz w:val="36"/>
          <w:szCs w:val="36"/>
          <w:highlight w:val="none"/>
        </w:rPr>
        <w:outlineLvl w:val="0"/>
      </w:pPr>
      <w:r>
        <w:rPr>
          <w:rFonts w:hint="eastAsia" w:ascii="宋体" w:hAnsi="宋体"/>
          <w:color w:val="000000"/>
          <w:sz w:val="36"/>
          <w:szCs w:val="36"/>
          <w:highlight w:val="none"/>
        </w:rPr>
        <w:br w:type="page" w:clear="all"/>
      </w:r>
      <w:bookmarkStart w:id="108" w:name="_Toc120614284"/>
      <w:r>
        <w:rPr>
          <w:rFonts w:hint="eastAsia" w:ascii="宋体" w:hAnsi="宋体" w:cs="宋体"/>
          <w:bCs/>
          <w:sz w:val="36"/>
          <w:szCs w:val="36"/>
          <w:highlight w:val="none"/>
        </w:rPr>
        <w:t xml:space="preserve">第</w:t>
      </w:r>
      <w:r>
        <w:rPr>
          <w:rFonts w:hint="eastAsia" w:ascii="宋体" w:hAnsi="宋体" w:cs="宋体"/>
          <w:bCs/>
          <w:sz w:val="36"/>
          <w:szCs w:val="36"/>
          <w:highlight w:val="none"/>
          <w:lang w:eastAsia="zh-CN"/>
        </w:rPr>
        <w:t xml:space="preserve">五</w:t>
      </w:r>
      <w:r>
        <w:rPr>
          <w:rFonts w:hint="eastAsia" w:ascii="宋体" w:hAnsi="宋体" w:cs="宋体"/>
          <w:bCs/>
          <w:sz w:val="36"/>
          <w:szCs w:val="36"/>
          <w:highlight w:val="none"/>
        </w:rPr>
        <w:t xml:space="preserve">部分  响应文件格式</w:t>
      </w:r>
      <w:r>
        <w:rPr>
          <w:rFonts w:hint="eastAsia" w:ascii="宋体" w:hAnsi="宋体" w:cs="宋体"/>
          <w:bCs/>
          <w:sz w:val="36"/>
          <w:szCs w:val="36"/>
          <w:highlight w:val="none"/>
        </w:rPr>
      </w:r>
      <w:r/>
    </w:p>
    <w:p>
      <w:pPr>
        <w:pStyle w:val="1000"/>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1000"/>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val="zh-CN"/>
        </w:rPr>
        <w:t xml:space="preserve">开标一览表</w:t>
      </w:r>
      <w:r>
        <w:rPr>
          <w:rFonts w:hint="eastAsia" w:ascii="宋体" w:hAnsi="宋体" w:cs="宋体"/>
          <w:sz w:val="24"/>
          <w:szCs w:val="24"/>
          <w:highlight w:val="none"/>
          <w:lang w:val="zh-CN"/>
        </w:rPr>
      </w:r>
      <w:r/>
    </w:p>
    <w:p>
      <w:pPr>
        <w:pStyle w:val="1000"/>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val="zh-CN"/>
        </w:rPr>
        <w:t xml:space="preserve">分项报价明细表</w:t>
      </w:r>
      <w:r>
        <w:rPr>
          <w:rFonts w:hint="eastAsia" w:ascii="宋体" w:hAnsi="宋体" w:cs="宋体"/>
          <w:sz w:val="24"/>
          <w:szCs w:val="24"/>
          <w:highlight w:val="none"/>
          <w:lang w:val="zh-CN"/>
        </w:rPr>
      </w:r>
      <w:r/>
    </w:p>
    <w:p>
      <w:pPr>
        <w:pStyle w:val="1000"/>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val="zh-CN"/>
        </w:rPr>
        <w:t xml:space="preserve">响应函</w:t>
      </w:r>
      <w:r>
        <w:rPr>
          <w:rFonts w:hint="eastAsia" w:ascii="宋体" w:hAnsi="宋体" w:cs="宋体"/>
          <w:sz w:val="24"/>
          <w:szCs w:val="24"/>
          <w:highlight w:val="none"/>
          <w:lang w:val="zh-CN"/>
        </w:rPr>
      </w:r>
      <w:r/>
    </w:p>
    <w:p>
      <w:pPr>
        <w:pStyle w:val="1000"/>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cs="宋体"/>
          <w:bCs/>
          <w:sz w:val="24"/>
          <w:szCs w:val="24"/>
          <w:highlight w:val="none"/>
          <w:lang w:val="zh-CN"/>
        </w:rPr>
        <w:t xml:space="preserve">商务响应偏离承诺函</w:t>
      </w:r>
      <w:r>
        <w:rPr>
          <w:rFonts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bCs/>
          <w:sz w:val="24"/>
          <w:szCs w:val="24"/>
          <w:highlight w:val="none"/>
          <w:lang w:val="zh-CN"/>
        </w:rPr>
        <w:t xml:space="preserve">五、技术响应偏离承诺函</w:t>
      </w:r>
      <w:r>
        <w:rPr>
          <w:rFonts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六、信用承诺书</w:t>
      </w:r>
      <w:r>
        <w:rPr>
          <w:rFonts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七、服务承诺书</w:t>
      </w:r>
      <w:r>
        <w:rPr>
          <w:rFonts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八、保密承诺书</w:t>
      </w:r>
      <w:r>
        <w:rPr>
          <w:rFonts w:hint="eastAsia" w:ascii="宋体" w:hAnsi="宋体" w:cs="宋体"/>
          <w:sz w:val="24"/>
          <w:szCs w:val="24"/>
          <w:highlight w:val="none"/>
          <w:lang w:val="en-US" w:eastAsia="zh-CN"/>
        </w:rPr>
      </w:r>
      <w:r/>
    </w:p>
    <w:p>
      <w:pPr>
        <w:pStyle w:val="100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cs="宋体"/>
          <w:sz w:val="24"/>
          <w:szCs w:val="24"/>
          <w:highlight w:val="none"/>
          <w:lang w:val="zh-CN"/>
        </w:rPr>
        <w:t xml:space="preserve">供应商符合《中华人民共和国政府采购法》第二十二条规定条件的声明函</w:t>
      </w:r>
      <w:r>
        <w:rPr>
          <w:rFonts w:hint="eastAsia"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w:t>
      </w:r>
      <w:r>
        <w:rPr>
          <w:rFonts w:ascii="宋体" w:hAnsi="宋体" w:cs="宋体"/>
          <w:sz w:val="24"/>
          <w:szCs w:val="24"/>
          <w:highlight w:val="none"/>
          <w:lang w:val="en-US" w:eastAsia="zh-CN"/>
        </w:rPr>
        <w:t xml:space="preserve">特定资格要求的证明文件</w:t>
      </w:r>
      <w:r>
        <w:rPr>
          <w:rFonts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十一、法定代表人身份证明书或法定代表人授权委托书</w:t>
      </w:r>
      <w:r>
        <w:rPr>
          <w:rFonts w:hint="eastAsia" w:ascii="宋体" w:hAnsi="宋体" w:cs="宋体"/>
          <w:sz w:val="24"/>
          <w:szCs w:val="24"/>
          <w:highlight w:val="none"/>
          <w:lang w:val="en-US" w:eastAsia="zh-CN"/>
        </w:rPr>
      </w:r>
      <w:r/>
    </w:p>
    <w:p>
      <w:pPr>
        <w:pStyle w:val="1000"/>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十二、</w:t>
      </w:r>
      <w:r>
        <w:rPr>
          <w:rFonts w:hint="eastAsia" w:ascii="宋体" w:hAnsi="宋体"/>
          <w:color w:val="000000"/>
          <w:sz w:val="24"/>
          <w:highlight w:val="none"/>
        </w:rPr>
        <w:t xml:space="preserve">《中小企业声明函》、《残疾人福利性单位声明函》或监狱和戒毒企业证明材料</w:t>
      </w:r>
      <w:r>
        <w:rPr>
          <w:rFonts w:ascii="宋体" w:hAnsi="宋体" w:cs="宋体"/>
          <w:sz w:val="24"/>
          <w:szCs w:val="24"/>
          <w:highlight w:val="none"/>
          <w:lang w:val="en-US" w:eastAsia="zh-CN"/>
        </w:rPr>
      </w:r>
      <w:r/>
    </w:p>
    <w:p>
      <w:pPr>
        <w:pStyle w:val="100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jc w:val="both"/>
        <w:rPr>
          <w:rFonts w:hint="eastAsia" w:ascii="宋体" w:hAnsi="宋体"/>
          <w:color w:val="000000"/>
          <w:sz w:val="24"/>
          <w:szCs w:val="24"/>
          <w:highlight w:val="none"/>
        </w:rPr>
      </w:pPr>
      <w:r>
        <w:rPr>
          <w:rFonts w:hint="eastAsia" w:ascii="黑体" w:hAnsi="黑体" w:eastAsia="黑体" w:cs="Times New Roman"/>
          <w:b/>
          <w:color w:val="000000"/>
          <w:sz w:val="32"/>
          <w:szCs w:val="32"/>
          <w:highlight w:val="none"/>
          <w:lang w:eastAsia="zh-CN"/>
        </w:rPr>
        <w:t xml:space="preserve">一、</w:t>
      </w:r>
      <w:r>
        <w:rPr>
          <w:rFonts w:hint="eastAsia" w:ascii="黑体" w:hAnsi="黑体" w:eastAsia="黑体" w:cs="Times New Roman"/>
          <w:b/>
          <w:color w:val="000000"/>
          <w:sz w:val="32"/>
          <w:szCs w:val="32"/>
          <w:highlight w:val="none"/>
        </w:rPr>
        <w:t xml:space="preserve">开标一览表</w:t>
      </w:r>
      <w:r>
        <w:rPr>
          <w:rFonts w:hint="eastAsia" w:ascii="宋体" w:hAnsi="宋体"/>
          <w:color w:val="000000"/>
          <w:sz w:val="24"/>
          <w:szCs w:val="24"/>
          <w:highlight w:val="none"/>
        </w:rPr>
      </w:r>
      <w:r/>
    </w:p>
    <w:p>
      <w:pPr>
        <w:pStyle w:val="1000"/>
        <w:ind w:firstLine="480"/>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1000"/>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1000"/>
        <w:ind w:firstLine="480"/>
        <w:rPr>
          <w:rFonts w:ascii="宋体" w:hAnsi="宋体"/>
          <w:color w:val="000000"/>
          <w:sz w:val="24"/>
          <w:szCs w:val="24"/>
          <w:highlight w:val="none"/>
        </w:rPr>
      </w:pPr>
      <w:r>
        <w:rPr>
          <w:rFonts w:hint="eastAsia" w:ascii="宋体" w:hAnsi="宋体"/>
          <w:color w:val="000000"/>
          <w:sz w:val="24"/>
          <w:szCs w:val="24"/>
          <w:highlight w:val="none"/>
          <w:lang w:eastAsia="zh-CN"/>
        </w:rPr>
        <w:t xml:space="preserve">项目</w:t>
      </w:r>
      <w:r>
        <w:rPr>
          <w:rFonts w:hint="eastAsia" w:ascii="宋体" w:hAnsi="宋体"/>
          <w:color w:val="000000"/>
          <w:sz w:val="24"/>
          <w:szCs w:val="24"/>
          <w:highlight w:val="none"/>
        </w:rPr>
        <w:t xml:space="preserve">编号：                                   分包号：</w:t>
      </w:r>
      <w:r>
        <w:rPr>
          <w:rFonts w:ascii="宋体" w:hAnsi="宋体"/>
          <w:color w:val="000000"/>
          <w:sz w:val="24"/>
          <w:szCs w:val="24"/>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000"/>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优惠</w:t>
            </w:r>
            <w:r>
              <w:rPr>
                <w:rFonts w:hint="eastAsia" w:ascii="宋体" w:hAnsi="宋体"/>
                <w:color w:val="000000"/>
                <w:sz w:val="24"/>
                <w:szCs w:val="24"/>
                <w:highlight w:val="none"/>
              </w:rPr>
              <w:t xml:space="preserve">率</w:t>
            </w:r>
            <w:r>
              <w:rPr>
                <w:rFonts w:hint="eastAsia" w:ascii="宋体" w:hAnsi="宋体"/>
                <w:color w:val="000000"/>
                <w:sz w:val="24"/>
                <w:szCs w:val="24"/>
                <w:highlight w:val="none"/>
              </w:rPr>
            </w:r>
            <w:r/>
          </w:p>
        </w:tc>
      </w:tr>
      <w:tr>
        <w:trPr>
          <w:cantSplit/>
          <w:trHeight w:val="612"/>
        </w:trPr>
        <w:tc>
          <w:tcPr>
            <w:tcW w:w="8886" w:type="dxa"/>
            <w:vAlign w:val="center"/>
            <w:textDirection w:val="lrTb"/>
            <w:noWrap w:val="false"/>
          </w:tcPr>
          <w:p>
            <w:pPr>
              <w:pStyle w:val="1000"/>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r>
              <w:rPr>
                <w:rFonts w:hint="eastAsia" w:ascii="宋体" w:hAnsi="宋体"/>
                <w:color w:val="000000"/>
                <w:sz w:val="24"/>
                <w:szCs w:val="21"/>
                <w:highlight w:val="none"/>
              </w:rPr>
            </w:r>
            <w:r/>
          </w:p>
        </w:tc>
      </w:tr>
    </w:tbl>
    <w:p>
      <w:pPr>
        <w:pStyle w:val="1000"/>
        <w:rPr>
          <w:rFonts w:ascii="宋体" w:hAnsi="宋体"/>
          <w:color w:val="000000"/>
          <w:sz w:val="24"/>
          <w:szCs w:val="24"/>
          <w:highlight w:val="none"/>
        </w:rPr>
      </w:pPr>
      <w:r>
        <w:rPr>
          <w:rFonts w:ascii="宋体" w:hAnsi="宋体"/>
          <w:color w:val="000000"/>
          <w:sz w:val="24"/>
          <w:szCs w:val="24"/>
          <w:highlight w:val="none"/>
        </w:rPr>
      </w:r>
      <w:r/>
    </w:p>
    <w:p>
      <w:pPr>
        <w:pStyle w:val="100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000"/>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both"/>
        <w:keepLines w:val="0"/>
        <w:keepNext w:val="0"/>
        <w:pageBreakBefore w:val="0"/>
        <w:spacing w:before="361"/>
        <w:widowControl w:val="off"/>
        <w:rPr>
          <w:rFonts w:hint="eastAsia" w:ascii="宋体" w:hAnsi="宋体" w:eastAsia="宋体" w:cs="宋体"/>
          <w:b/>
          <w:sz w:val="32"/>
          <w:szCs w:val="32"/>
          <w:highlight w:val="none"/>
          <w:lang w:val="en-US" w:eastAsia="zh-CN" w:bidi="ar"/>
        </w:rPr>
      </w:pPr>
      <w:r>
        <w:rPr>
          <w:rFonts w:hint="eastAsia" w:ascii="宋体" w:hAnsi="宋体" w:cs="宋体"/>
          <w:b/>
          <w:sz w:val="30"/>
          <w:szCs w:val="30"/>
          <w:highlight w:val="none"/>
          <w:lang w:eastAsia="zh-CN"/>
        </w:rPr>
        <w:t xml:space="preserve">二、分项</w:t>
      </w:r>
      <w:r>
        <w:rPr>
          <w:rFonts w:hint="eastAsia" w:ascii="宋体" w:hAnsi="宋体" w:eastAsia="宋体" w:cs="宋体"/>
          <w:b/>
          <w:sz w:val="32"/>
          <w:szCs w:val="32"/>
          <w:highlight w:val="none"/>
          <w:lang w:val="en-US" w:eastAsia="zh-CN" w:bidi="ar"/>
        </w:rPr>
        <w:t xml:space="preserve">报价明细表</w:t>
      </w:r>
      <w:r>
        <w:rPr>
          <w:rFonts w:hint="eastAsia" w:ascii="宋体" w:hAnsi="宋体" w:eastAsia="宋体" w:cs="宋体"/>
          <w:b/>
          <w:sz w:val="32"/>
          <w:szCs w:val="32"/>
          <w:highlight w:val="none"/>
          <w:lang w:val="en-US" w:eastAsia="zh-CN" w:bidi="ar"/>
        </w:rPr>
      </w:r>
      <w:r/>
    </w:p>
    <w:p>
      <w:pPr>
        <w:pStyle w:val="1000"/>
        <w:jc w:val="center"/>
        <w:rPr>
          <w:rFonts w:hint="eastAsia" w:ascii="黑体" w:eastAsia="黑体"/>
          <w:bCs/>
          <w:color w:val="000000"/>
          <w:sz w:val="28"/>
          <w:szCs w:val="28"/>
          <w:highlight w:val="none"/>
          <w:lang w:val="zh-CN"/>
        </w:rPr>
        <w:outlineLvl w:val="0"/>
      </w:pPr>
      <w:r>
        <w:rPr>
          <w:rFonts w:hint="eastAsia" w:ascii="黑体" w:eastAsia="黑体"/>
          <w:bCs/>
          <w:color w:val="000000"/>
          <w:sz w:val="28"/>
          <w:szCs w:val="28"/>
          <w:highlight w:val="none"/>
          <w:lang w:val="zh-CN"/>
        </w:rPr>
      </w:r>
      <w:r/>
    </w:p>
    <w:p>
      <w:pPr>
        <w:pStyle w:val="1000"/>
        <w:jc w:val="center"/>
        <w:rPr>
          <w:rFonts w:ascii="黑体" w:eastAsia="黑体"/>
          <w:bCs/>
          <w:color w:val="000000"/>
          <w:sz w:val="24"/>
          <w:highlight w:val="none"/>
        </w:rPr>
        <w:outlineLvl w:val="0"/>
      </w:pPr>
      <w:r>
        <w:rPr>
          <w:rFonts w:hint="eastAsia" w:ascii="黑体" w:eastAsia="黑体"/>
          <w:bCs/>
          <w:color w:val="000000"/>
          <w:sz w:val="28"/>
          <w:szCs w:val="28"/>
          <w:highlight w:val="none"/>
          <w:lang w:val="zh-CN"/>
        </w:rPr>
        <w:t xml:space="preserve">包</w:t>
      </w:r>
      <w:r>
        <w:rPr>
          <w:rFonts w:hint="eastAsia" w:ascii="黑体" w:eastAsia="黑体"/>
          <w:bCs/>
          <w:color w:val="000000"/>
          <w:sz w:val="28"/>
          <w:szCs w:val="28"/>
          <w:highlight w:val="none"/>
          <w:lang w:val="en-US" w:eastAsia="zh-CN"/>
        </w:rPr>
        <w:t xml:space="preserve">1</w:t>
      </w:r>
      <w:r>
        <w:rPr>
          <w:rFonts w:hint="eastAsia" w:ascii="黑体" w:eastAsia="黑体"/>
          <w:bCs/>
          <w:color w:val="000000"/>
          <w:sz w:val="28"/>
          <w:szCs w:val="28"/>
          <w:highlight w:val="none"/>
          <w:lang w:val="zh-CN"/>
        </w:rPr>
        <w:t xml:space="preserve">分项报价表</w:t>
      </w:r>
      <w:r>
        <w:rPr>
          <w:rFonts w:ascii="黑体" w:eastAsia="黑体"/>
          <w:bCs/>
          <w:color w:val="000000"/>
          <w:sz w:val="24"/>
          <w:highlight w:val="none"/>
        </w:rPr>
      </w:r>
      <w:r/>
    </w:p>
    <w:tbl>
      <w:tblPr>
        <w:tblW w:w="8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2265"/>
        <w:gridCol w:w="1650"/>
        <w:gridCol w:w="3402"/>
      </w:tblGrid>
      <w:tr>
        <w:trPr>
          <w:trHeight w:val="578"/>
        </w:trPr>
        <w:tc>
          <w:tcPr>
            <w:tcW w:w="1344"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Cs/>
                <w:color w:val="000000"/>
                <w:sz w:val="24"/>
                <w:highlight w:val="none"/>
              </w:rPr>
            </w:r>
            <w:r/>
          </w:p>
        </w:tc>
        <w:tc>
          <w:tcPr>
            <w:tcW w:w="2265" w:type="dxa"/>
            <w:vAlign w:val="center"/>
            <w:textDirection w:val="lrTb"/>
            <w:noWrap w:val="false"/>
          </w:tcPr>
          <w:p>
            <w:pPr>
              <w:pStyle w:val="100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租赁类型</w:t>
            </w:r>
            <w:r>
              <w:rPr>
                <w:rFonts w:hint="eastAsia" w:ascii="宋体" w:hAnsi="宋体" w:cs="宋体"/>
                <w:b/>
                <w:bCs/>
                <w:color w:val="000000"/>
                <w:sz w:val="24"/>
                <w:highlight w:val="none"/>
              </w:rPr>
            </w:r>
            <w:r/>
          </w:p>
        </w:tc>
        <w:tc>
          <w:tcPr>
            <w:tcW w:w="1650"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车辆类型</w:t>
            </w:r>
            <w:r>
              <w:rPr>
                <w:rFonts w:hint="eastAsia" w:ascii="宋体" w:hAnsi="宋体" w:cs="宋体"/>
                <w:bCs/>
                <w:color w:val="000000"/>
                <w:sz w:val="24"/>
                <w:highlight w:val="none"/>
              </w:rPr>
            </w:r>
            <w:r/>
          </w:p>
        </w:tc>
        <w:tc>
          <w:tcPr>
            <w:tcW w:w="3402"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sz w:val="24"/>
                <w:highlight w:val="none"/>
              </w:rPr>
              <w:t xml:space="preserve">优惠率%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tc>
      </w:tr>
      <w:tr>
        <w:trPr>
          <w:trHeight w:val="578"/>
        </w:trPr>
        <w:tc>
          <w:tcPr>
            <w:tcW w:w="1344" w:type="dxa"/>
            <w:vAlign w:val="center"/>
            <w:vMerge w:val="restart"/>
            <w:textDirection w:val="lrTb"/>
            <w:noWrap w:val="false"/>
          </w:tcPr>
          <w:p>
            <w:pPr>
              <w:pStyle w:val="1000"/>
              <w:jc w:val="center"/>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eastAsia="zh-CN"/>
              </w:rPr>
              <w:t xml:space="preserve">包</w:t>
            </w:r>
            <w:r>
              <w:rPr>
                <w:rFonts w:hint="eastAsia" w:ascii="宋体" w:hAnsi="宋体" w:cs="宋体"/>
                <w:bCs/>
                <w:color w:val="000000"/>
                <w:sz w:val="24"/>
                <w:highlight w:val="none"/>
                <w:lang w:val="en-US" w:eastAsia="zh-CN"/>
              </w:rPr>
              <w:t xml:space="preserve">1</w:t>
            </w:r>
            <w:r>
              <w:rPr>
                <w:rFonts w:ascii="宋体" w:hAnsi="宋体" w:eastAsia="宋体" w:cs="宋体"/>
                <w:bCs/>
                <w:color w:val="000000"/>
                <w:sz w:val="24"/>
                <w:highlight w:val="none"/>
                <w:lang w:val="en-US" w:eastAsia="zh-CN"/>
              </w:rPr>
            </w:r>
            <w:r/>
          </w:p>
        </w:tc>
        <w:tc>
          <w:tcPr>
            <w:tcW w:w="2265" w:type="dxa"/>
            <w:vAlign w:val="center"/>
            <w:vMerge w:val="restart"/>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临时租</w:t>
            </w:r>
            <w:r>
              <w:rPr>
                <w:rFonts w:hint="eastAsia" w:ascii="宋体" w:hAnsi="宋体" w:cs="宋体"/>
                <w:bCs/>
                <w:color w:val="000000"/>
                <w:sz w:val="24"/>
                <w:highlight w:val="none"/>
                <w:lang w:val="en-US" w:eastAsia="zh-CN"/>
              </w:rPr>
              <w:t xml:space="preserve">用</w:t>
            </w:r>
            <w:r>
              <w:rPr>
                <w:rFonts w:hint="eastAsia" w:ascii="宋体" w:hAnsi="宋体" w:cs="宋体"/>
                <w:bCs/>
                <w:color w:val="000000"/>
                <w:sz w:val="24"/>
                <w:highlight w:val="none"/>
              </w:rPr>
            </w:r>
            <w:r/>
          </w:p>
        </w:tc>
        <w:tc>
          <w:tcPr>
            <w:tcW w:w="1650" w:type="dxa"/>
            <w:vAlign w:val="center"/>
            <w:textDirection w:val="lrTb"/>
            <w:noWrap w:val="false"/>
          </w:tcPr>
          <w:p>
            <w:pPr>
              <w:pStyle w:val="1000"/>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5座</w:t>
            </w:r>
            <w:r>
              <w:rPr>
                <w:rFonts w:hint="eastAsia" w:ascii="宋体" w:hAnsi="宋体" w:eastAsia="宋体" w:cs="宋体"/>
                <w:highlight w:val="none"/>
              </w:rPr>
              <w:t xml:space="preserve">轿车</w:t>
            </w:r>
            <w:r>
              <w:rPr>
                <w:rFonts w:hint="eastAsia" w:ascii="宋体" w:hAnsi="宋体" w:eastAsia="宋体" w:cs="宋体"/>
                <w:sz w:val="21"/>
                <w:szCs w:val="24"/>
                <w:highlight w:val="none"/>
                <w:lang w:val="en-US" w:eastAsia="zh-CN" w:bidi="ar-SA"/>
              </w:rPr>
            </w:r>
            <w:r/>
          </w:p>
        </w:tc>
        <w:tc>
          <w:tcPr>
            <w:tcW w:w="3402" w:type="dxa"/>
            <w:vAlign w:val="center"/>
            <w:vMerge w:val="restart"/>
            <w:textDirection w:val="lrTb"/>
            <w:noWrap w:val="false"/>
          </w:tcPr>
          <w:p>
            <w:pPr>
              <w:pStyle w:val="1000"/>
              <w:ind w:firstLine="1200"/>
              <w:jc w:val="both"/>
              <w:spacing w:line="360" w:lineRule="auto"/>
              <w:rPr>
                <w:rFonts w:ascii="宋体" w:hAnsi="宋体" w:eastAsia="宋体" w:cs="宋体"/>
                <w:bCs/>
                <w:color w:val="000000"/>
                <w:sz w:val="24"/>
                <w:highlight w:val="none"/>
                <w:u w:val="single"/>
                <w:lang w:val="en-US" w:eastAsia="zh-CN"/>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rPr>
                <w:rFonts w:ascii="宋体" w:hAnsi="宋体" w:eastAsia="宋体" w:cs="宋体"/>
                <w:bCs/>
                <w:color w:val="000000"/>
                <w:sz w:val="24"/>
                <w:highlight w:val="none"/>
                <w:u w:val="single"/>
                <w:lang w:val="en-US" w:eastAsia="zh-CN"/>
              </w:rPr>
            </w:r>
            <w:r/>
          </w:p>
        </w:tc>
      </w:tr>
      <w:tr>
        <w:trPr>
          <w:trHeight w:val="587"/>
        </w:trPr>
        <w:tc>
          <w:tcPr>
            <w:tcW w:w="1344" w:type="dxa"/>
            <w:vAlign w:val="center"/>
            <w:vMerge w:val="continue"/>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265" w:type="dxa"/>
            <w:vAlign w:val="center"/>
            <w:vMerge w:val="continue"/>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650" w:type="dxa"/>
            <w:vAlign w:val="center"/>
            <w:textDirection w:val="lrTb"/>
            <w:noWrap w:val="false"/>
          </w:tcPr>
          <w:p>
            <w:pPr>
              <w:pStyle w:val="1000"/>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7座</w:t>
            </w:r>
            <w:r>
              <w:rPr>
                <w:rFonts w:hint="eastAsia" w:ascii="宋体" w:hAnsi="宋体" w:eastAsia="宋体" w:cs="宋体"/>
                <w:highlight w:val="none"/>
              </w:rPr>
              <w:t xml:space="preserve">商务车</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9座客车</w:t>
            </w:r>
            <w:r>
              <w:rPr>
                <w:rFonts w:hint="eastAsia" w:ascii="宋体" w:hAnsi="宋体" w:eastAsia="宋体" w:cs="宋体"/>
                <w:sz w:val="21"/>
                <w:szCs w:val="24"/>
                <w:highlight w:val="none"/>
                <w:lang w:val="en-US" w:eastAsia="zh-CN" w:bidi="ar-SA"/>
              </w:rPr>
            </w:r>
            <w:r/>
          </w:p>
        </w:tc>
        <w:tc>
          <w:tcPr>
            <w:tcW w:w="3402" w:type="dxa"/>
            <w:vAlign w:val="center"/>
            <w:vMerge w:val="continue"/>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1000"/>
        <w:jc w:val="left"/>
        <w:spacing w:line="360" w:lineRule="auto"/>
        <w:rPr>
          <w:rFonts w:hint="eastAsia" w:ascii="宋体" w:hAnsi="宋体" w:cs="宋体"/>
          <w:sz w:val="24"/>
          <w:szCs w:val="24"/>
          <w:highlight w:val="none"/>
          <w:lang w:val="zh-CN" w:bidi="ar"/>
        </w:rPr>
      </w:pPr>
      <w:r>
        <w:rPr>
          <w:rFonts w:hint="eastAsia" w:ascii="宋体" w:hAnsi="宋体" w:eastAsia="宋体" w:cs="宋体"/>
          <w:b/>
          <w:bCs/>
          <w:color w:val="000000"/>
          <w:sz w:val="24"/>
          <w:szCs w:val="24"/>
          <w:highlight w:val="none"/>
          <w:lang w:val="en-US" w:eastAsia="zh-CN"/>
        </w:rPr>
        <w:t xml:space="preserve">注：单价最高限价作为基准价，实际结算费用=单价最高限价基准价×（1-优惠率）。〔例：轿车，半日租（4小时/50公里），单价最高限价为360元，投标报价（优惠率）为10%，则实际结算费用=360×（1-10%）。〕</w:t>
      </w:r>
      <w:r>
        <w:rPr>
          <w:rFonts w:hint="eastAsia" w:ascii="宋体" w:hAnsi="宋体" w:cs="宋体"/>
          <w:sz w:val="24"/>
          <w:szCs w:val="24"/>
          <w:highlight w:val="none"/>
          <w:lang w:val="zh-CN" w:bidi="ar"/>
        </w:rPr>
      </w:r>
      <w:r/>
    </w:p>
    <w:p>
      <w:pPr>
        <w:pStyle w:val="1000"/>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供应商全称(盖公章)：</w:t>
      </w:r>
      <w:r>
        <w:rPr>
          <w:rFonts w:hint="eastAsia" w:ascii="宋体" w:hAnsi="宋体" w:cs="宋体"/>
          <w:sz w:val="28"/>
          <w:szCs w:val="28"/>
          <w:highlight w:val="none"/>
          <w:u w:val="single"/>
          <w:lang w:val="zh-CN"/>
        </w:rPr>
      </w:r>
      <w:r/>
    </w:p>
    <w:p>
      <w:pPr>
        <w:pStyle w:val="1000"/>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1000"/>
        <w:rPr>
          <w:rFonts w:hint="eastAsia" w:ascii="黑体" w:eastAsia="黑体"/>
          <w:bCs/>
          <w:color w:val="000000"/>
          <w:sz w:val="28"/>
          <w:szCs w:val="28"/>
          <w:highlight w:val="none"/>
          <w:lang w:val="zh-CN"/>
        </w:rPr>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rPr>
          <w:rFonts w:hint="eastAsia" w:ascii="黑体" w:eastAsia="黑体"/>
          <w:bCs/>
          <w:color w:val="000000"/>
          <w:sz w:val="28"/>
          <w:szCs w:val="28"/>
          <w:highlight w:val="none"/>
          <w:lang w:val="zh-CN"/>
        </w:rPr>
      </w:r>
      <w:r/>
    </w:p>
    <w:p>
      <w:pPr>
        <w:pStyle w:val="1112"/>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112"/>
        <w:rPr>
          <w:rFonts w:hint="eastAsia"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（1）供应商须在报价时中选择所投</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包对应报价表进行填写并上传至电子系统中。若未进行填报的，则视为未响应，响应文件无效。</w:t>
      </w:r>
      <w:r>
        <w:rPr>
          <w:rFonts w:hint="eastAsia" w:hAnsi="宋体" w:eastAsia="宋体"/>
          <w:color w:val="000000"/>
          <w:sz w:val="21"/>
          <w:szCs w:val="21"/>
          <w:highlight w:val="none"/>
        </w:rPr>
      </w:r>
      <w:r/>
    </w:p>
    <w:p>
      <w:pPr>
        <w:pStyle w:val="1112"/>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包最高限价参照“</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．采购需求和有关说明”中“报价要求”最高限价要求。</w:t>
      </w:r>
      <w:r>
        <w:rPr>
          <w:rFonts w:hint="eastAsia" w:hAnsi="宋体" w:eastAsia="宋体"/>
          <w:color w:val="000000"/>
          <w:sz w:val="21"/>
          <w:szCs w:val="21"/>
          <w:highlight w:val="none"/>
        </w:rPr>
      </w:r>
      <w:r/>
    </w:p>
    <w:p>
      <w:pPr>
        <w:pStyle w:val="1112"/>
        <w:rPr>
          <w:rFonts w:hint="eastAsia" w:hAnsi="宋体" w:eastAsia="宋体"/>
          <w:color w:val="000000"/>
          <w:sz w:val="21"/>
          <w:szCs w:val="21"/>
          <w:highlight w:val="none"/>
        </w:rPr>
      </w:pPr>
      <w:r>
        <w:rPr>
          <w:rFonts w:hint="eastAsia" w:hAnsi="宋体" w:eastAsia="宋体"/>
          <w:color w:val="000000"/>
          <w:sz w:val="21"/>
          <w:szCs w:val="21"/>
          <w:highlight w:val="none"/>
        </w:rPr>
        <w:t xml:space="preserve">      （3）各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包报价按“</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要求分别进行报价，如有其中某一项或几项未进行报价的视为未响应，响应文件无效。报价人应根据自身实际情况客观报价，报价价格均应大于零。供应商所报价格即为第一阶段入围后的协议价格也是</w:t>
      </w:r>
      <w:r>
        <w:rPr>
          <w:rFonts w:hint="eastAsia" w:hAnsi="宋体"/>
          <w:color w:val="000000"/>
          <w:sz w:val="21"/>
          <w:szCs w:val="21"/>
          <w:highlight w:val="none"/>
          <w:lang w:val="en-US" w:eastAsia="zh-CN"/>
        </w:rPr>
        <w:t xml:space="preserve">采购</w:t>
      </w:r>
      <w:r>
        <w:rPr>
          <w:rFonts w:hint="eastAsia" w:hAnsi="宋体" w:eastAsia="宋体"/>
          <w:color w:val="000000"/>
          <w:sz w:val="21"/>
          <w:szCs w:val="21"/>
          <w:highlight w:val="none"/>
        </w:rPr>
        <w:t xml:space="preserve">人确定第二阶段成交供应商的最高限价。</w:t>
      </w:r>
      <w:r>
        <w:rPr>
          <w:rFonts w:hint="eastAsia" w:hAnsi="宋体" w:eastAsia="宋体"/>
          <w:color w:val="000000"/>
          <w:sz w:val="21"/>
          <w:szCs w:val="21"/>
          <w:highlight w:val="none"/>
        </w:rPr>
      </w:r>
      <w:r/>
    </w:p>
    <w:p>
      <w:pPr>
        <w:pStyle w:val="1112"/>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（4）报价均精确到小数点后两位。</w:t>
      </w:r>
      <w:r>
        <w:rPr>
          <w:rFonts w:hint="eastAsia" w:hAnsi="宋体" w:eastAsia="宋体"/>
          <w:color w:val="000000"/>
          <w:sz w:val="21"/>
          <w:szCs w:val="21"/>
          <w:highlight w:val="none"/>
        </w:rPr>
      </w:r>
      <w:r/>
    </w:p>
    <w:p>
      <w:pPr>
        <w:pStyle w:val="1112"/>
        <w:ind w:firstLine="632"/>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（5）供应商所投</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包不得出现其他</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包的分项报价表。</w:t>
      </w:r>
      <w:r>
        <w:rPr>
          <w:rFonts w:hint="eastAsia" w:hAnsi="宋体" w:eastAsia="宋体"/>
          <w:b/>
          <w:bCs/>
          <w:color w:val="000000"/>
          <w:sz w:val="21"/>
          <w:szCs w:val="21"/>
          <w:highlight w:val="none"/>
        </w:rPr>
      </w:r>
      <w:r/>
    </w:p>
    <w:p>
      <w:pPr>
        <w:pStyle w:val="1112"/>
        <w:ind w:firstLine="630"/>
        <w:rPr>
          <w:rFonts w:hint="eastAsia" w:hAnsi="宋体" w:eastAsia="宋体"/>
          <w:color w:val="000000"/>
          <w:sz w:val="21"/>
          <w:szCs w:val="21"/>
          <w:highlight w:val="none"/>
          <w:lang w:val="zh-CN"/>
        </w:rPr>
      </w:pPr>
      <w:r>
        <w:rPr>
          <w:rFonts w:hint="eastAsia" w:hAnsi="宋体" w:eastAsia="宋体"/>
          <w:b/>
          <w:bCs/>
          <w:color w:val="000000"/>
          <w:sz w:val="21"/>
          <w:szCs w:val="21"/>
          <w:highlight w:val="none"/>
        </w:rPr>
        <w:t xml:space="preserve">（6）</w:t>
      </w:r>
      <w:r>
        <w:rPr>
          <w:rFonts w:hint="eastAsia" w:hAnsi="宋体" w:eastAsia="宋体"/>
          <w:color w:val="000000"/>
          <w:sz w:val="21"/>
          <w:szCs w:val="21"/>
          <w:highlight w:val="none"/>
        </w:rPr>
        <w:t xml:space="preserve">其他未尽事宜详见“</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w:t>
      </w:r>
      <w:r>
        <w:rPr>
          <w:rFonts w:hint="eastAsia" w:hAnsi="宋体" w:eastAsia="宋体"/>
          <w:color w:val="000000"/>
          <w:sz w:val="21"/>
          <w:szCs w:val="21"/>
          <w:highlight w:val="none"/>
          <w:lang w:val="zh-CN"/>
        </w:rPr>
      </w:r>
      <w:r/>
    </w:p>
    <w:p>
      <w:pPr>
        <w:pStyle w:val="1000"/>
        <w:jc w:val="center"/>
        <w:rPr>
          <w:rFonts w:hint="eastAsia" w:ascii="黑体" w:eastAsia="黑体"/>
          <w:bCs/>
          <w:color w:val="000000"/>
          <w:sz w:val="28"/>
          <w:szCs w:val="28"/>
          <w:highlight w:val="none"/>
          <w:lang w:val="zh-CN"/>
        </w:rPr>
        <w:outlineLvl w:val="0"/>
      </w:pPr>
      <w:r>
        <w:rPr>
          <w:rFonts w:hint="eastAsia" w:ascii="黑体" w:eastAsia="黑体"/>
          <w:bCs/>
          <w:color w:val="000000"/>
          <w:sz w:val="28"/>
          <w:szCs w:val="28"/>
          <w:highlight w:val="none"/>
          <w:lang w:val="zh-CN"/>
        </w:rPr>
      </w:r>
      <w:r/>
    </w:p>
    <w:p>
      <w:pPr>
        <w:pStyle w:val="1000"/>
        <w:jc w:val="center"/>
        <w:rPr>
          <w:rFonts w:hint="eastAsia" w:ascii="黑体" w:eastAsia="黑体"/>
          <w:bCs/>
          <w:color w:val="000000"/>
          <w:sz w:val="28"/>
          <w:szCs w:val="28"/>
          <w:highlight w:val="none"/>
          <w:lang w:val="zh-CN"/>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28"/>
          <w:szCs w:val="28"/>
          <w:highlight w:val="none"/>
          <w:lang w:val="zh-CN"/>
        </w:rPr>
      </w:r>
      <w:r/>
    </w:p>
    <w:p>
      <w:pPr>
        <w:pStyle w:val="100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包</w:t>
      </w:r>
      <w:r>
        <w:rPr>
          <w:rFonts w:hint="eastAsia" w:ascii="黑体" w:eastAsia="黑体"/>
          <w:bCs/>
          <w:color w:val="000000"/>
          <w:sz w:val="28"/>
          <w:szCs w:val="28"/>
          <w:highlight w:val="none"/>
          <w:lang w:val="en-US" w:eastAsia="zh-CN"/>
        </w:rPr>
        <w:t xml:space="preserve">2</w:t>
      </w: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tbl>
      <w:tblPr>
        <w:tblW w:w="8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740"/>
        <w:gridCol w:w="2790"/>
        <w:gridCol w:w="2997"/>
      </w:tblGrid>
      <w:tr>
        <w:trPr>
          <w:trHeight w:val="578"/>
        </w:trPr>
        <w:tc>
          <w:tcPr>
            <w:tcW w:w="1134"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Cs/>
                <w:color w:val="000000"/>
                <w:sz w:val="24"/>
                <w:highlight w:val="none"/>
              </w:rPr>
            </w:r>
            <w:r/>
          </w:p>
        </w:tc>
        <w:tc>
          <w:tcPr>
            <w:tcW w:w="1740" w:type="dxa"/>
            <w:vAlign w:val="center"/>
            <w:textDirection w:val="lrTb"/>
            <w:noWrap w:val="false"/>
          </w:tcPr>
          <w:p>
            <w:pPr>
              <w:pStyle w:val="100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租赁类型</w:t>
            </w:r>
            <w:r>
              <w:rPr>
                <w:rFonts w:hint="eastAsia" w:ascii="宋体" w:hAnsi="宋体" w:cs="宋体"/>
                <w:b/>
                <w:bCs/>
                <w:color w:val="000000"/>
                <w:sz w:val="24"/>
                <w:highlight w:val="none"/>
              </w:rPr>
            </w:r>
            <w:r/>
          </w:p>
        </w:tc>
        <w:tc>
          <w:tcPr>
            <w:tcW w:w="2790"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车辆类型</w:t>
            </w:r>
            <w:r>
              <w:rPr>
                <w:rFonts w:hint="eastAsia" w:ascii="宋体" w:hAnsi="宋体" w:cs="宋体"/>
                <w:bCs/>
                <w:color w:val="000000"/>
                <w:sz w:val="24"/>
                <w:highlight w:val="none"/>
              </w:rPr>
            </w:r>
            <w:r/>
          </w:p>
        </w:tc>
        <w:tc>
          <w:tcPr>
            <w:tcW w:w="2997"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sz w:val="24"/>
                <w:highlight w:val="none"/>
              </w:rPr>
              <w:t xml:space="preserve">优惠率%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tc>
      </w:tr>
      <w:tr>
        <w:trPr>
          <w:trHeight w:val="578"/>
        </w:trPr>
        <w:tc>
          <w:tcPr>
            <w:tcW w:w="1134" w:type="dxa"/>
            <w:vAlign w:val="center"/>
            <w:vMerge w:val="restart"/>
            <w:textDirection w:val="lrTb"/>
            <w:noWrap w:val="false"/>
          </w:tcPr>
          <w:p>
            <w:pPr>
              <w:pStyle w:val="1000"/>
              <w:jc w:val="center"/>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lang w:eastAsia="zh-CN"/>
              </w:rPr>
              <w:t xml:space="preserve">包</w:t>
            </w:r>
            <w:r>
              <w:rPr>
                <w:rFonts w:hint="eastAsia" w:ascii="宋体" w:hAnsi="宋体" w:cs="宋体"/>
                <w:bCs/>
                <w:color w:val="000000"/>
                <w:sz w:val="24"/>
                <w:highlight w:val="none"/>
                <w:lang w:val="en-US" w:eastAsia="zh-CN"/>
              </w:rPr>
              <w:t xml:space="preserve">2</w:t>
            </w:r>
            <w:r>
              <w:rPr>
                <w:rFonts w:ascii="宋体" w:hAnsi="宋体" w:cs="宋体"/>
                <w:bCs/>
                <w:color w:val="000000"/>
                <w:sz w:val="24"/>
                <w:highlight w:val="none"/>
                <w:lang w:val="en-US"/>
              </w:rPr>
            </w:r>
            <w:r/>
          </w:p>
        </w:tc>
        <w:tc>
          <w:tcPr>
            <w:tcW w:w="1740" w:type="dxa"/>
            <w:vAlign w:val="center"/>
            <w:vMerge w:val="restart"/>
            <w:textDirection w:val="lrTb"/>
            <w:noWrap w:val="false"/>
          </w:tcPr>
          <w:p>
            <w:pPr>
              <w:pStyle w:val="1000"/>
              <w:jc w:val="cente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包车客运服务</w:t>
            </w:r>
            <w:r>
              <w:rPr>
                <w:rFonts w:hint="eastAsia" w:ascii="宋体" w:hAnsi="宋体" w:eastAsia="宋体" w:cs="宋体"/>
                <w:bCs/>
                <w:color w:val="000000"/>
                <w:sz w:val="24"/>
                <w:highlight w:val="none"/>
                <w:lang w:eastAsia="zh-CN"/>
              </w:rPr>
            </w:r>
            <w:r/>
          </w:p>
        </w:tc>
        <w:tc>
          <w:tcPr>
            <w:tcW w:w="2790" w:type="dxa"/>
            <w:vAlign w:val="center"/>
            <w:textDirection w:val="lrTb"/>
            <w:noWrap w:val="false"/>
          </w:tcPr>
          <w:p>
            <w:pPr>
              <w:pStyle w:val="1000"/>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cs="宋体"/>
                <w:highlight w:val="none"/>
                <w:lang w:val="en-US" w:eastAsia="zh-CN"/>
              </w:rPr>
              <w:t xml:space="preserve">26座</w:t>
            </w:r>
            <w:r>
              <w:rPr>
                <w:rFonts w:hint="eastAsia" w:ascii="宋体" w:hAnsi="宋体" w:eastAsia="宋体" w:cs="宋体"/>
                <w:highlight w:val="none"/>
              </w:rPr>
              <w:t xml:space="preserve">普通中型客车</w:t>
            </w:r>
            <w:r>
              <w:rPr>
                <w:rFonts w:hint="eastAsia" w:ascii="宋体" w:hAnsi="宋体" w:eastAsia="宋体" w:cs="宋体"/>
                <w:sz w:val="21"/>
                <w:szCs w:val="24"/>
                <w:highlight w:val="none"/>
                <w:lang w:val="en-US" w:eastAsia="zh-CN" w:bidi="ar-SA"/>
              </w:rPr>
            </w:r>
            <w:r/>
          </w:p>
        </w:tc>
        <w:tc>
          <w:tcPr>
            <w:tcW w:w="2997" w:type="dxa"/>
            <w:vAlign w:val="center"/>
            <w:vMerge w:val="restart"/>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rPr>
                <w:rFonts w:hint="eastAsia" w:ascii="宋体" w:hAnsi="宋体" w:cs="宋体"/>
                <w:bCs/>
                <w:color w:val="000000"/>
                <w:sz w:val="24"/>
                <w:highlight w:val="none"/>
              </w:rPr>
            </w:r>
            <w:r/>
          </w:p>
        </w:tc>
      </w:tr>
      <w:tr>
        <w:trPr>
          <w:trHeight w:val="587"/>
        </w:trPr>
        <w:tc>
          <w:tcPr>
            <w:tcW w:w="1134" w:type="dxa"/>
            <w:vAlign w:val="center"/>
            <w:vMerge w:val="continue"/>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40" w:type="dxa"/>
            <w:vAlign w:val="center"/>
            <w:vMerge w:val="continue"/>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790" w:type="dxa"/>
            <w:vAlign w:val="center"/>
            <w:textDirection w:val="lrTb"/>
            <w:noWrap w:val="false"/>
          </w:tcPr>
          <w:p>
            <w:pPr>
              <w:pStyle w:val="1000"/>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7</w:t>
            </w:r>
            <w:r>
              <w:rPr>
                <w:rFonts w:hint="eastAsia" w:ascii="宋体" w:hAnsi="宋体" w:eastAsia="宋体" w:cs="宋体"/>
                <w:highlight w:val="none"/>
              </w:rPr>
              <w:t xml:space="preserve">座及以上大型客车</w:t>
            </w:r>
            <w:r>
              <w:rPr>
                <w:rFonts w:hint="eastAsia" w:ascii="宋体" w:hAnsi="宋体" w:eastAsia="宋体" w:cs="宋体"/>
                <w:sz w:val="21"/>
                <w:szCs w:val="24"/>
                <w:highlight w:val="none"/>
                <w:lang w:val="en-US" w:eastAsia="zh-CN" w:bidi="ar-SA"/>
              </w:rPr>
            </w:r>
            <w:r/>
          </w:p>
        </w:tc>
        <w:tc>
          <w:tcPr>
            <w:tcW w:w="2997" w:type="dxa"/>
            <w:vAlign w:val="center"/>
            <w:vMerge w:val="continue"/>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1000"/>
        <w:jc w:val="left"/>
        <w:spacing w:line="360" w:lineRule="auto"/>
        <w:rPr>
          <w:rFonts w:hint="eastAsia" w:ascii="宋体" w:hAnsi="宋体" w:cs="宋体"/>
          <w:sz w:val="24"/>
          <w:szCs w:val="24"/>
          <w:highlight w:val="none"/>
          <w:lang w:val="zh-CN" w:bidi="ar"/>
        </w:rPr>
      </w:pPr>
      <w:r>
        <w:rPr>
          <w:rFonts w:hint="eastAsia" w:ascii="宋体" w:hAnsi="宋体" w:eastAsia="宋体" w:cs="宋体"/>
          <w:b/>
          <w:bCs/>
          <w:color w:val="000000"/>
          <w:sz w:val="24"/>
          <w:szCs w:val="24"/>
          <w:highlight w:val="none"/>
          <w:lang w:val="en-US" w:eastAsia="zh-CN"/>
        </w:rPr>
        <w:t xml:space="preserve">注：单价最高限价作为基准价，实际结算费用=单价最高限价基准价×（1-优惠率）。〔例：10-19客普通中型客车，半日租（4小时/50公里），单价最高限价为700元，投标报价（优惠率）为10%，则实际结算费用=700×（1-10%）。〕</w:t>
      </w:r>
      <w:r>
        <w:rPr>
          <w:rFonts w:hint="eastAsia" w:ascii="宋体" w:hAnsi="宋体" w:cs="宋体"/>
          <w:sz w:val="24"/>
          <w:szCs w:val="24"/>
          <w:highlight w:val="none"/>
          <w:lang w:val="zh-CN" w:bidi="ar"/>
        </w:rPr>
      </w:r>
      <w:r/>
    </w:p>
    <w:p>
      <w:pPr>
        <w:pStyle w:val="1000"/>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供应商全称(盖公章)：</w:t>
      </w:r>
      <w:r>
        <w:rPr>
          <w:rFonts w:hint="eastAsia" w:ascii="宋体" w:hAnsi="宋体" w:cs="宋体"/>
          <w:sz w:val="28"/>
          <w:szCs w:val="28"/>
          <w:highlight w:val="none"/>
          <w:u w:val="single"/>
          <w:lang w:val="zh-CN"/>
        </w:rPr>
      </w:r>
      <w:r/>
    </w:p>
    <w:p>
      <w:pPr>
        <w:pStyle w:val="1000"/>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1000"/>
        <w:rPr>
          <w:rFonts w:hint="eastAsia" w:ascii="黑体" w:eastAsia="黑体"/>
          <w:bCs/>
          <w:color w:val="000000"/>
          <w:sz w:val="28"/>
          <w:szCs w:val="28"/>
          <w:highlight w:val="none"/>
        </w:rPr>
        <w:outlineLvl w:val="0"/>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rPr>
          <w:rFonts w:hint="eastAsia" w:ascii="黑体" w:eastAsia="黑体"/>
          <w:bCs/>
          <w:color w:val="000000"/>
          <w:sz w:val="28"/>
          <w:szCs w:val="28"/>
          <w:highlight w:val="none"/>
        </w:rPr>
      </w:r>
      <w:r/>
    </w:p>
    <w:p>
      <w:pPr>
        <w:pStyle w:val="1112"/>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112"/>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112"/>
        <w:rPr>
          <w:rFonts w:hint="eastAsia"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（1）供应商须在报价时中选择所投</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包对应报价表进行填写并上传至电子系统中。若未进行填报的，则视为未响应，响应文件无效。</w:t>
      </w:r>
      <w:r>
        <w:rPr>
          <w:rFonts w:hint="eastAsia" w:hAnsi="宋体" w:eastAsia="宋体"/>
          <w:color w:val="000000"/>
          <w:sz w:val="21"/>
          <w:szCs w:val="21"/>
          <w:highlight w:val="none"/>
        </w:rPr>
      </w:r>
      <w:r/>
    </w:p>
    <w:p>
      <w:pPr>
        <w:pStyle w:val="1112"/>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包最高限价参照“</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．采购需求和有关说明”中“报价要求”最高限价要求。</w:t>
      </w:r>
      <w:r>
        <w:rPr>
          <w:rFonts w:hint="eastAsia" w:hAnsi="宋体" w:eastAsia="宋体"/>
          <w:color w:val="000000"/>
          <w:sz w:val="21"/>
          <w:szCs w:val="21"/>
          <w:highlight w:val="none"/>
        </w:rPr>
      </w:r>
      <w:r/>
    </w:p>
    <w:p>
      <w:pPr>
        <w:pStyle w:val="1112"/>
        <w:rPr>
          <w:rFonts w:hint="eastAsia" w:hAnsi="宋体" w:eastAsia="宋体"/>
          <w:color w:val="000000"/>
          <w:sz w:val="21"/>
          <w:szCs w:val="21"/>
          <w:highlight w:val="none"/>
        </w:rPr>
      </w:pPr>
      <w:r>
        <w:rPr>
          <w:rFonts w:hint="eastAsia" w:hAnsi="宋体" w:eastAsia="宋体"/>
          <w:color w:val="000000"/>
          <w:sz w:val="21"/>
          <w:szCs w:val="21"/>
          <w:highlight w:val="none"/>
        </w:rPr>
        <w:t xml:space="preserve">      （3）各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包报价按“</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要求分别进行报价，如有其中某一项或几项未进行报价的视为未响应，响应文件无效。报价人应根据自身实际情况客观报价，报价价格均应大于零。供应商所报价格即为第一阶段入围后的协议价格也是</w:t>
      </w:r>
      <w:r>
        <w:rPr>
          <w:rFonts w:hint="eastAsia" w:hAnsi="宋体"/>
          <w:color w:val="000000"/>
          <w:sz w:val="21"/>
          <w:szCs w:val="21"/>
          <w:highlight w:val="none"/>
          <w:lang w:val="en-US" w:eastAsia="zh-CN"/>
        </w:rPr>
        <w:t xml:space="preserve">采购</w:t>
      </w:r>
      <w:r>
        <w:rPr>
          <w:rFonts w:hint="eastAsia" w:hAnsi="宋体" w:eastAsia="宋体"/>
          <w:color w:val="000000"/>
          <w:sz w:val="21"/>
          <w:szCs w:val="21"/>
          <w:highlight w:val="none"/>
        </w:rPr>
        <w:t xml:space="preserve">人确定第二阶段成交供应商的最高限价。</w:t>
      </w:r>
      <w:r>
        <w:rPr>
          <w:rFonts w:hint="eastAsia" w:hAnsi="宋体" w:eastAsia="宋体"/>
          <w:color w:val="000000"/>
          <w:sz w:val="21"/>
          <w:szCs w:val="21"/>
          <w:highlight w:val="none"/>
        </w:rPr>
      </w:r>
      <w:r/>
    </w:p>
    <w:p>
      <w:pPr>
        <w:pStyle w:val="1112"/>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（4）报价均精确到小数点后两位。</w:t>
      </w:r>
      <w:r>
        <w:rPr>
          <w:rFonts w:hint="eastAsia" w:hAnsi="宋体" w:eastAsia="宋体"/>
          <w:color w:val="000000"/>
          <w:sz w:val="21"/>
          <w:szCs w:val="21"/>
          <w:highlight w:val="none"/>
        </w:rPr>
      </w:r>
      <w:r/>
    </w:p>
    <w:p>
      <w:pPr>
        <w:pStyle w:val="1112"/>
        <w:ind w:firstLine="632"/>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（5）供应商所投</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包不得出现其他</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包的分项报价表。</w:t>
      </w:r>
      <w:r>
        <w:rPr>
          <w:rFonts w:hint="eastAsia" w:hAnsi="宋体" w:eastAsia="宋体"/>
          <w:b/>
          <w:bCs/>
          <w:color w:val="000000"/>
          <w:sz w:val="21"/>
          <w:szCs w:val="21"/>
          <w:highlight w:val="none"/>
        </w:rPr>
      </w:r>
      <w:r/>
    </w:p>
    <w:p>
      <w:pPr>
        <w:pStyle w:val="1112"/>
        <w:ind w:firstLine="630"/>
        <w:rPr>
          <w:rFonts w:hint="eastAsia" w:hAnsi="宋体" w:eastAsia="宋体"/>
          <w:color w:val="000000"/>
          <w:sz w:val="21"/>
          <w:szCs w:val="21"/>
          <w:highlight w:val="none"/>
          <w:lang w:val="zh-CN"/>
        </w:rPr>
      </w:pPr>
      <w:r>
        <w:rPr>
          <w:rFonts w:hint="eastAsia" w:hAnsi="宋体" w:eastAsia="宋体"/>
          <w:b/>
          <w:bCs/>
          <w:color w:val="000000"/>
          <w:sz w:val="21"/>
          <w:szCs w:val="21"/>
          <w:highlight w:val="none"/>
        </w:rPr>
        <w:t xml:space="preserve">（6）</w:t>
      </w:r>
      <w:r>
        <w:rPr>
          <w:rFonts w:hint="eastAsia" w:hAnsi="宋体" w:eastAsia="宋体"/>
          <w:color w:val="000000"/>
          <w:sz w:val="21"/>
          <w:szCs w:val="21"/>
          <w:highlight w:val="none"/>
        </w:rPr>
        <w:t xml:space="preserve">其他未尽事宜详见“</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w:t>
      </w:r>
      <w:r>
        <w:rPr>
          <w:rFonts w:hint="eastAsia" w:hAnsi="宋体" w:eastAsia="宋体"/>
          <w:color w:val="000000"/>
          <w:sz w:val="21"/>
          <w:szCs w:val="21"/>
          <w:highlight w:val="none"/>
          <w:lang w:val="zh-CN"/>
        </w:rPr>
      </w:r>
      <w:r/>
    </w:p>
    <w:p>
      <w:pPr>
        <w:pStyle w:val="1000"/>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1000"/>
        <w:jc w:val="center"/>
        <w:rPr>
          <w:rFonts w:hint="eastAsia" w:ascii="黑体" w:eastAsia="黑体"/>
          <w:bCs/>
          <w:color w:val="000000"/>
          <w:sz w:val="28"/>
          <w:szCs w:val="28"/>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28"/>
          <w:szCs w:val="28"/>
          <w:highlight w:val="none"/>
        </w:rPr>
      </w:r>
      <w:r/>
    </w:p>
    <w:p>
      <w:pPr>
        <w:pStyle w:val="100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包</w:t>
      </w:r>
      <w:r>
        <w:rPr>
          <w:rFonts w:hint="eastAsia" w:ascii="黑体" w:eastAsia="黑体"/>
          <w:bCs/>
          <w:color w:val="000000"/>
          <w:sz w:val="28"/>
          <w:szCs w:val="28"/>
          <w:highlight w:val="none"/>
          <w:lang w:val="en-US" w:eastAsia="zh-CN"/>
        </w:rPr>
        <w:t xml:space="preserve">3</w:t>
      </w: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tbl>
      <w:tblPr>
        <w:tblW w:w="8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740"/>
        <w:gridCol w:w="3057"/>
        <w:gridCol w:w="2730"/>
      </w:tblGrid>
      <w:tr>
        <w:trPr>
          <w:trHeight w:val="578"/>
        </w:trPr>
        <w:tc>
          <w:tcPr>
            <w:tcW w:w="1134"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Cs/>
                <w:color w:val="000000"/>
                <w:sz w:val="24"/>
                <w:highlight w:val="none"/>
              </w:rPr>
            </w:r>
            <w:r/>
          </w:p>
        </w:tc>
        <w:tc>
          <w:tcPr>
            <w:tcW w:w="1740" w:type="dxa"/>
            <w:vAlign w:val="center"/>
            <w:textDirection w:val="lrTb"/>
            <w:noWrap w:val="false"/>
          </w:tcPr>
          <w:p>
            <w:pPr>
              <w:pStyle w:val="100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租赁类型</w:t>
            </w:r>
            <w:r>
              <w:rPr>
                <w:rFonts w:hint="eastAsia" w:ascii="宋体" w:hAnsi="宋体" w:cs="宋体"/>
                <w:b/>
                <w:bCs/>
                <w:color w:val="000000"/>
                <w:sz w:val="24"/>
                <w:highlight w:val="none"/>
              </w:rPr>
            </w:r>
            <w:r/>
          </w:p>
        </w:tc>
        <w:tc>
          <w:tcPr>
            <w:tcW w:w="3057"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车辆类型</w:t>
            </w:r>
            <w:r>
              <w:rPr>
                <w:rFonts w:hint="eastAsia" w:ascii="宋体" w:hAnsi="宋体" w:cs="宋体"/>
                <w:bCs/>
                <w:color w:val="000000"/>
                <w:sz w:val="24"/>
                <w:highlight w:val="none"/>
              </w:rPr>
            </w:r>
            <w:r/>
          </w:p>
        </w:tc>
        <w:tc>
          <w:tcPr>
            <w:tcW w:w="2730"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sz w:val="24"/>
                <w:highlight w:val="none"/>
              </w:rPr>
              <w:t xml:space="preserve">优惠率%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tc>
      </w:tr>
      <w:tr>
        <w:trPr>
          <w:trHeight w:val="578"/>
        </w:trPr>
        <w:tc>
          <w:tcPr>
            <w:tcW w:w="1134" w:type="dxa"/>
            <w:vAlign w:val="center"/>
            <w:textDirection w:val="lrTb"/>
            <w:noWrap w:val="false"/>
          </w:tcPr>
          <w:p>
            <w:pPr>
              <w:pStyle w:val="1000"/>
              <w:jc w:val="center"/>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lang w:eastAsia="zh-CN"/>
              </w:rPr>
              <w:t xml:space="preserve">包</w:t>
            </w: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lang w:val="en-US"/>
              </w:rPr>
            </w:r>
            <w:r/>
          </w:p>
        </w:tc>
        <w:tc>
          <w:tcPr>
            <w:tcW w:w="1740" w:type="dxa"/>
            <w:vAlign w:val="center"/>
            <w:textDirection w:val="lrTb"/>
            <w:noWrap w:val="false"/>
          </w:tcPr>
          <w:p>
            <w:pPr>
              <w:pStyle w:val="1000"/>
              <w:jc w:val="cente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分时租赁</w:t>
            </w:r>
            <w:r>
              <w:rPr>
                <w:rFonts w:hint="eastAsia" w:ascii="宋体" w:hAnsi="宋体" w:cs="宋体"/>
                <w:bCs/>
                <w:color w:val="000000"/>
                <w:sz w:val="24"/>
                <w:highlight w:val="none"/>
              </w:rPr>
              <w:br w:type="textWrapping" w:clear="all"/>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纯电新能源</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tc>
        <w:tc>
          <w:tcPr>
            <w:tcW w:w="3057"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轿车</w:t>
            </w:r>
            <w:r>
              <w:rPr>
                <w:rFonts w:hint="eastAsia" w:ascii="宋体" w:hAnsi="宋体" w:cs="宋体"/>
                <w:bCs/>
                <w:color w:val="000000"/>
                <w:sz w:val="24"/>
                <w:highlight w:val="none"/>
              </w:rPr>
            </w:r>
            <w:r/>
          </w:p>
        </w:tc>
        <w:tc>
          <w:tcPr>
            <w:tcW w:w="2730" w:type="dxa"/>
            <w:vAlign w:val="center"/>
            <w:textDirection w:val="lrTb"/>
            <w:noWrap w:val="false"/>
          </w:tcPr>
          <w:p>
            <w:pPr>
              <w:pStyle w:val="100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rPr>
                <w:rFonts w:hint="eastAsia" w:ascii="宋体" w:hAnsi="宋体" w:cs="宋体"/>
                <w:bCs/>
                <w:color w:val="000000"/>
                <w:sz w:val="24"/>
                <w:highlight w:val="none"/>
              </w:rPr>
            </w:r>
            <w:r/>
          </w:p>
        </w:tc>
      </w:tr>
    </w:tbl>
    <w:p>
      <w:pPr>
        <w:pStyle w:val="1000"/>
        <w:jc w:val="left"/>
        <w:spacing w:line="360" w:lineRule="auto"/>
        <w:rPr>
          <w:rFonts w:hint="eastAsia" w:ascii="宋体" w:hAnsi="宋体" w:cs="宋体"/>
          <w:sz w:val="24"/>
          <w:szCs w:val="24"/>
          <w:highlight w:val="none"/>
          <w:lang w:val="zh-CN" w:bidi="ar"/>
        </w:rPr>
      </w:pPr>
      <w:r>
        <w:rPr>
          <w:rFonts w:hint="eastAsia" w:ascii="宋体" w:hAnsi="宋体" w:eastAsia="宋体" w:cs="宋体"/>
          <w:b/>
          <w:bCs/>
          <w:color w:val="000000"/>
          <w:sz w:val="24"/>
          <w:szCs w:val="24"/>
          <w:highlight w:val="none"/>
          <w:lang w:val="en-US" w:eastAsia="zh-CN"/>
        </w:rPr>
        <w:t xml:space="preserve">注：单价最高限价作为基准价，实际结算费用=单价最高限价基准价×（1-优惠率）。〔例：轿车日租单价最高限价为160元，投标报价（优惠率）为10%，则实际结算费用=160×（1-10%）。〕</w:t>
      </w:r>
      <w:r>
        <w:rPr>
          <w:rFonts w:hint="eastAsia" w:ascii="宋体" w:hAnsi="宋体" w:cs="宋体"/>
          <w:sz w:val="24"/>
          <w:szCs w:val="24"/>
          <w:highlight w:val="none"/>
          <w:lang w:val="zh-CN" w:bidi="ar"/>
        </w:rPr>
      </w:r>
      <w:r/>
    </w:p>
    <w:p>
      <w:pPr>
        <w:pStyle w:val="1000"/>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供应商全称(盖公章)：</w:t>
      </w:r>
      <w:r>
        <w:rPr>
          <w:rFonts w:hint="eastAsia" w:ascii="宋体" w:hAnsi="宋体" w:cs="宋体"/>
          <w:sz w:val="28"/>
          <w:szCs w:val="28"/>
          <w:highlight w:val="none"/>
          <w:u w:val="single"/>
          <w:lang w:val="zh-CN"/>
        </w:rPr>
      </w:r>
      <w:r/>
    </w:p>
    <w:p>
      <w:pPr>
        <w:pStyle w:val="1000"/>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1115"/>
        <w:rPr>
          <w:rFonts w:hint="eastAsia" w:hAnsi="宋体" w:eastAsia="宋体"/>
          <w:b/>
          <w:color w:val="000000"/>
          <w:sz w:val="21"/>
          <w:szCs w:val="21"/>
          <w:highlight w:val="none"/>
        </w:rPr>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rPr>
          <w:rFonts w:hint="eastAsia" w:hAnsi="宋体" w:eastAsia="宋体"/>
          <w:b/>
          <w:color w:val="000000"/>
          <w:sz w:val="21"/>
          <w:szCs w:val="21"/>
          <w:highlight w:val="none"/>
        </w:rPr>
      </w:r>
      <w:r/>
    </w:p>
    <w:p>
      <w:pPr>
        <w:pStyle w:val="1112"/>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112"/>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112"/>
        <w:rPr>
          <w:rFonts w:hint="eastAsia"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（1）供应商须在报价时中选择所投</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包对应报价表进行填写并上传至电子系统中。若未进行填报的，则视为未响应，响应文件无效。</w:t>
      </w:r>
      <w:r>
        <w:rPr>
          <w:rFonts w:hint="eastAsia" w:hAnsi="宋体" w:eastAsia="宋体"/>
          <w:color w:val="000000"/>
          <w:sz w:val="21"/>
          <w:szCs w:val="21"/>
          <w:highlight w:val="none"/>
        </w:rPr>
      </w:r>
      <w:r/>
    </w:p>
    <w:p>
      <w:pPr>
        <w:pStyle w:val="1112"/>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包最高限价参照“</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．采购需求和有关说明”中“报价要求”最高限价要求。</w:t>
      </w:r>
      <w:r>
        <w:rPr>
          <w:rFonts w:hint="eastAsia" w:hAnsi="宋体" w:eastAsia="宋体"/>
          <w:color w:val="000000"/>
          <w:sz w:val="21"/>
          <w:szCs w:val="21"/>
          <w:highlight w:val="none"/>
        </w:rPr>
      </w:r>
      <w:r/>
    </w:p>
    <w:p>
      <w:pPr>
        <w:pStyle w:val="1112"/>
        <w:rPr>
          <w:rFonts w:hint="eastAsia" w:hAnsi="宋体" w:eastAsia="宋体"/>
          <w:color w:val="000000"/>
          <w:sz w:val="21"/>
          <w:szCs w:val="21"/>
          <w:highlight w:val="none"/>
        </w:rPr>
      </w:pPr>
      <w:r>
        <w:rPr>
          <w:rFonts w:hint="eastAsia" w:hAnsi="宋体" w:eastAsia="宋体"/>
          <w:color w:val="000000"/>
          <w:sz w:val="21"/>
          <w:szCs w:val="21"/>
          <w:highlight w:val="none"/>
        </w:rPr>
        <w:t xml:space="preserve">      （3）各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包报价按“</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要求分别进行报价，如有其中某一项或几项未进行报价的视为未响应，响应文件无效。报价人应根据自身实际情况客观报价，报价价格均应大于零。供应商所报价格即为第一阶段入围后的协议价格也是</w:t>
      </w:r>
      <w:r>
        <w:rPr>
          <w:rFonts w:hint="eastAsia" w:hAnsi="宋体"/>
          <w:color w:val="000000"/>
          <w:sz w:val="21"/>
          <w:szCs w:val="21"/>
          <w:highlight w:val="none"/>
          <w:lang w:val="en-US" w:eastAsia="zh-CN"/>
        </w:rPr>
        <w:t xml:space="preserve">采购</w:t>
      </w:r>
      <w:r>
        <w:rPr>
          <w:rFonts w:hint="eastAsia" w:hAnsi="宋体" w:eastAsia="宋体"/>
          <w:color w:val="000000"/>
          <w:sz w:val="21"/>
          <w:szCs w:val="21"/>
          <w:highlight w:val="none"/>
        </w:rPr>
        <w:t xml:space="preserve">人确定第二阶段成交供应商的最高限价。</w:t>
      </w:r>
      <w:r>
        <w:rPr>
          <w:rFonts w:hint="eastAsia" w:hAnsi="宋体" w:eastAsia="宋体"/>
          <w:color w:val="000000"/>
          <w:sz w:val="21"/>
          <w:szCs w:val="21"/>
          <w:highlight w:val="none"/>
        </w:rPr>
      </w:r>
      <w:r/>
    </w:p>
    <w:p>
      <w:pPr>
        <w:pStyle w:val="1112"/>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（4）报价均精确到小数点后两位。</w:t>
      </w:r>
      <w:r>
        <w:rPr>
          <w:rFonts w:hint="eastAsia" w:hAnsi="宋体" w:eastAsia="宋体"/>
          <w:color w:val="000000"/>
          <w:sz w:val="21"/>
          <w:szCs w:val="21"/>
          <w:highlight w:val="none"/>
        </w:rPr>
      </w:r>
      <w:r/>
    </w:p>
    <w:p>
      <w:pPr>
        <w:pStyle w:val="1112"/>
        <w:ind w:firstLine="632"/>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（5）供应商所投</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包不得出现其他</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包的分项报价表。</w:t>
      </w:r>
      <w:r>
        <w:rPr>
          <w:rFonts w:hint="eastAsia" w:hAnsi="宋体" w:eastAsia="宋体"/>
          <w:b/>
          <w:bCs/>
          <w:color w:val="000000"/>
          <w:sz w:val="21"/>
          <w:szCs w:val="21"/>
          <w:highlight w:val="none"/>
        </w:rPr>
      </w:r>
      <w:r/>
    </w:p>
    <w:p>
      <w:pPr>
        <w:pStyle w:val="1112"/>
        <w:ind w:firstLine="632"/>
        <w:rPr>
          <w:rFonts w:hint="eastAsia" w:ascii="宋体" w:hAnsi="宋体" w:cs="宋体"/>
          <w:b/>
          <w:sz w:val="30"/>
          <w:szCs w:val="30"/>
          <w:highlight w:val="none"/>
        </w:rPr>
      </w:pPr>
      <w:r>
        <w:rPr>
          <w:rFonts w:hint="eastAsia" w:hAnsi="宋体" w:eastAsia="宋体"/>
          <w:b/>
          <w:bCs/>
          <w:color w:val="000000"/>
          <w:sz w:val="21"/>
          <w:szCs w:val="21"/>
          <w:highlight w:val="none"/>
        </w:rPr>
        <w:t xml:space="preserve">（6）</w:t>
      </w:r>
      <w:r>
        <w:rPr>
          <w:rFonts w:hint="eastAsia" w:hAnsi="宋体" w:eastAsia="宋体"/>
          <w:color w:val="000000"/>
          <w:sz w:val="21"/>
          <w:szCs w:val="21"/>
          <w:highlight w:val="none"/>
        </w:rPr>
        <w:t xml:space="preserve">其他未尽事宜详见“</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w:t>
      </w: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both"/>
        <w:keepLines w:val="0"/>
        <w:keepNext w:val="0"/>
        <w:pageBreakBefore w:val="0"/>
        <w:spacing w:before="361"/>
        <w:widowControl w:val="off"/>
        <w:rPr>
          <w:rFonts w:hint="eastAsia" w:ascii="宋体" w:hAnsi="宋体" w:cs="宋体"/>
          <w:b/>
          <w:sz w:val="30"/>
          <w:szCs w:val="30"/>
          <w:highlight w:val="none"/>
          <w:lang w:eastAsia="zh-CN"/>
        </w:rPr>
      </w:pPr>
      <w:r>
        <w:rPr>
          <w:rFonts w:hint="eastAsia" w:ascii="宋体" w:hAnsi="宋体" w:cs="宋体"/>
          <w:b/>
          <w:sz w:val="30"/>
          <w:szCs w:val="30"/>
          <w:highlight w:val="none"/>
          <w:lang w:eastAsia="zh-CN"/>
        </w:rPr>
      </w:r>
      <w:r/>
    </w:p>
    <w:p>
      <w:pPr>
        <w:pStyle w:val="1000"/>
        <w:jc w:val="both"/>
        <w:keepLines w:val="0"/>
        <w:keepNext w:val="0"/>
        <w:pageBreakBefore w:val="0"/>
        <w:spacing w:before="361"/>
        <w:widowControl w:val="off"/>
        <w:rPr>
          <w:rFonts w:hint="eastAsia" w:ascii="宋体" w:hAnsi="宋体" w:eastAsia="宋体" w:cs="宋体"/>
          <w:b/>
          <w:sz w:val="30"/>
          <w:szCs w:val="30"/>
          <w:highlight w:val="none"/>
          <w:lang w:eastAsia="zh-CN"/>
        </w:rPr>
      </w:pPr>
      <w:r>
        <w:rPr>
          <w:rFonts w:hint="eastAsia" w:ascii="宋体" w:hAnsi="宋体" w:cs="宋体"/>
          <w:b/>
          <w:sz w:val="30"/>
          <w:szCs w:val="30"/>
          <w:highlight w:val="none"/>
          <w:lang w:eastAsia="zh-CN"/>
        </w:rPr>
        <w:t xml:space="preserve">三、响应函</w:t>
      </w:r>
      <w:r>
        <w:rPr>
          <w:rFonts w:hint="eastAsia" w:ascii="宋体" w:hAnsi="宋体" w:eastAsia="宋体" w:cs="宋体"/>
          <w:b/>
          <w:sz w:val="30"/>
          <w:szCs w:val="30"/>
          <w:highlight w:val="none"/>
          <w:lang w:eastAsia="zh-CN"/>
        </w:rPr>
      </w:r>
      <w:r/>
    </w:p>
    <w:p>
      <w:pPr>
        <w:pStyle w:val="100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cs="宋体"/>
          <w:sz w:val="24"/>
          <w:szCs w:val="21"/>
          <w:highlight w:val="none"/>
        </w:rPr>
        <w:t xml:space="preserve">   </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w:t>
      </w:r>
      <w:r>
        <w:rPr>
          <w:rFonts w:hint="eastAsia" w:ascii="宋体" w:hAnsi="宋体" w:cs="宋体"/>
          <w:sz w:val="24"/>
          <w:szCs w:val="21"/>
          <w:highlight w:val="none"/>
          <w:lang w:val="en-US" w:eastAsia="zh-CN"/>
        </w:rPr>
        <w:t xml:space="preserve"> </w:t>
      </w:r>
      <w:r>
        <w:rPr>
          <w:rFonts w:hint="eastAsia" w:ascii="宋体" w:hAnsi="宋体" w:eastAsia="宋体" w:cs="宋体"/>
          <w:bCs/>
          <w:sz w:val="24"/>
          <w:szCs w:val="21"/>
          <w:highlight w:val="none"/>
          <w:u w:val="single"/>
          <w:lang w:val="en-US" w:eastAsia="zh-CN"/>
        </w:rPr>
        <w:t xml:space="preserve">         </w:t>
      </w:r>
      <w:r>
        <w:rPr>
          <w:rFonts w:hint="eastAsia" w:ascii="宋体" w:hAnsi="宋体" w:cs="宋体"/>
          <w:bCs/>
          <w:sz w:val="24"/>
          <w:szCs w:val="21"/>
          <w:highlight w:val="none"/>
          <w:u w:val="single"/>
          <w:lang w:val="en-US" w:eastAsia="zh-CN"/>
        </w:rPr>
        <w:t xml:space="preserve"> </w:t>
      </w:r>
      <w:r>
        <w:rPr>
          <w:rFonts w:hint="eastAsia" w:ascii="宋体" w:hAnsi="宋体" w:cs="宋体"/>
          <w:sz w:val="24"/>
          <w:szCs w:val="21"/>
          <w:highlight w:val="none"/>
        </w:rPr>
        <w:t xml:space="preserve">征集文件，正式授权_________(被授权人姓名)代表我方______________（供应商的名称），全权处理本次项目投标的有关事宜。</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据此函，__________（被授权人签字）兹宣布同意如下：</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1.按征集文件规定的各项要求，向买方提供所需货物、服务（包含与货物相关的服务及与服务相关的货物）。</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trike w:val="0"/>
          <w:color w:val="000000"/>
          <w:sz w:val="24"/>
          <w:szCs w:val="21"/>
          <w:highlight w:val="none"/>
        </w:rPr>
      </w:pPr>
      <w:r>
        <w:rPr>
          <w:rFonts w:hint="eastAsia" w:ascii="宋体" w:hAnsi="宋体" w:cs="宋体"/>
          <w:strike w:val="0"/>
          <w:color w:val="000000"/>
          <w:sz w:val="24"/>
          <w:szCs w:val="21"/>
          <w:highlight w:val="none"/>
        </w:rPr>
        <w:t xml:space="preserve">2.我们完全理解贵方不一定将合同授予最低报价的供应商。</w:t>
      </w:r>
      <w:r>
        <w:rPr>
          <w:rFonts w:hint="eastAsia" w:ascii="宋体" w:hAnsi="宋体" w:cs="宋体"/>
          <w:strike w:val="0"/>
          <w:color w:val="000000"/>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3.我们已详细审核全部征集文件及其有效补充文件，我们知道必须放弃提出含糊不清或误解问题的权利。</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4.我们同意从规定的开标日期起遵循本响应文件，并在规定的投标有效期期满之前均具有约束力。</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6.一旦我方中标,我方将根据征集文件的规定，严格履行合同的责任和义务,并保证在征集文件规定的时间完成项目，交付买方验收、使用。</w:t>
      </w:r>
      <w:r>
        <w:rPr>
          <w:rFonts w:hint="eastAsia" w:ascii="宋体" w:hAnsi="宋体" w:cs="宋体"/>
          <w:sz w:val="24"/>
          <w:szCs w:val="21"/>
          <w:highlight w:val="none"/>
        </w:rPr>
      </w:r>
      <w:r/>
    </w:p>
    <w:p>
      <w:pPr>
        <w:pStyle w:val="1000"/>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供应商开户行：</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rPr>
          <w:rFonts w:hint="eastAsia" w:ascii="宋体" w:hAnsi="宋体" w:cs="宋体"/>
          <w:sz w:val="24"/>
          <w:szCs w:val="21"/>
          <w:highlight w:val="none"/>
        </w:rPr>
      </w:r>
      <w:r/>
    </w:p>
    <w:p>
      <w:pPr>
        <w:pStyle w:val="1000"/>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期：________年_____月_____日</w:t>
      </w:r>
      <w:r>
        <w:rPr>
          <w:rFonts w:hint="eastAsia" w:ascii="宋体" w:hAnsi="宋体" w:cs="宋体"/>
          <w:sz w:val="24"/>
          <w:szCs w:val="21"/>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both"/>
        <w:keepLines w:val="0"/>
        <w:keepNext w:val="0"/>
        <w:pageBreakBefore w:val="0"/>
        <w:spacing w:before="361"/>
        <w:widowControl w:val="off"/>
        <w:rPr>
          <w:rFonts w:ascii="宋体" w:hAnsi="宋体"/>
          <w:b/>
          <w:color w:val="000000"/>
          <w:sz w:val="32"/>
          <w:szCs w:val="32"/>
          <w:highlight w:val="none"/>
        </w:rPr>
      </w:pPr>
      <w:r>
        <w:rPr>
          <w:rFonts w:hint="eastAsia" w:ascii="宋体" w:hAnsi="宋体" w:cs="宋体"/>
          <w:b/>
          <w:sz w:val="30"/>
          <w:szCs w:val="30"/>
          <w:highlight w:val="none"/>
          <w:lang w:eastAsia="zh-CN"/>
        </w:rPr>
        <w:t xml:space="preserve">四、</w:t>
      </w:r>
      <w:r>
        <w:rPr>
          <w:rFonts w:hint="eastAsia" w:ascii="宋体" w:hAnsi="宋体"/>
          <w:b/>
          <w:color w:val="000000"/>
          <w:sz w:val="32"/>
          <w:szCs w:val="32"/>
          <w:highlight w:val="none"/>
        </w:rPr>
        <w:t xml:space="preserve">商务响应偏离承诺函</w:t>
      </w:r>
      <w:r>
        <w:rPr>
          <w:rFonts w:ascii="宋体" w:hAnsi="宋体"/>
          <w:b/>
          <w:color w:val="000000"/>
          <w:sz w:val="32"/>
          <w:szCs w:val="32"/>
          <w:highlight w:val="none"/>
        </w:rPr>
      </w:r>
      <w:r/>
    </w:p>
    <w:p>
      <w:pPr>
        <w:pStyle w:val="1000"/>
        <w:jc w:val="left"/>
        <w:widowControl/>
        <w:rPr>
          <w:rFonts w:ascii="宋体" w:hAnsi="宋体"/>
          <w:color w:val="000000"/>
          <w:sz w:val="28"/>
          <w:szCs w:val="28"/>
          <w:highlight w:val="none"/>
        </w:rPr>
      </w:pPr>
      <w:r>
        <w:rPr>
          <w:rFonts w:hint="eastAsia" w:ascii="宋体" w:hAnsi="宋体"/>
          <w:b/>
          <w:color w:val="000000"/>
          <w:sz w:val="28"/>
          <w:szCs w:val="28"/>
          <w:highlight w:val="none"/>
        </w:rPr>
        <w:t xml:space="preserve">致：</w:t>
      </w:r>
      <w:r>
        <w:rPr>
          <w:rFonts w:hint="eastAsia" w:ascii="宋体" w:hAnsi="宋体" w:cs="宋体"/>
          <w:sz w:val="30"/>
          <w:szCs w:val="30"/>
          <w:highlight w:val="none"/>
          <w:u w:val="single"/>
          <w:lang w:val="en-US" w:eastAsia="zh-CN"/>
        </w:rPr>
        <w:t xml:space="preserve">           </w:t>
      </w:r>
      <w:r>
        <w:rPr>
          <w:rFonts w:hint="eastAsia" w:ascii="宋体" w:hAnsi="宋体" w:cs="宋体"/>
          <w:sz w:val="30"/>
          <w:szCs w:val="30"/>
          <w:highlight w:val="none"/>
        </w:rPr>
        <w:t xml:space="preserve">（征集人名称）</w:t>
      </w:r>
      <w:r>
        <w:rPr>
          <w:rFonts w:ascii="宋体" w:hAnsi="宋体"/>
          <w:color w:val="000000"/>
          <w:sz w:val="28"/>
          <w:szCs w:val="28"/>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1.我公司完全响应项目名称：</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项目编号:</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框架协议征集文件中(含合同条款等)的全部商务条款。同时承诺并完全同意贵单位在该项目征集文件具有最终解释权。</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2.在项目实施过程中，我公司认真履行合同义务，执行标准绝不低于征集文件的标准要求。</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3.我公司同意并配合针对本项目的所有监督检查等。</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r>
      <w:r/>
    </w:p>
    <w:p>
      <w:pPr>
        <w:pStyle w:val="1084"/>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供应商全称（加盖公章）：</w:t>
      </w:r>
      <w:r>
        <w:rPr>
          <w:rFonts w:hint="eastAsia" w:ascii="宋体" w:hAnsi="宋体"/>
          <w:color w:val="000000"/>
          <w:sz w:val="30"/>
          <w:szCs w:val="30"/>
          <w:highlight w:val="none"/>
        </w:rPr>
      </w:r>
      <w:r/>
    </w:p>
    <w:p>
      <w:pPr>
        <w:pStyle w:val="1084"/>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法定代表人或其授权委托人(签字)：</w:t>
      </w:r>
      <w:r>
        <w:rPr>
          <w:rFonts w:hint="eastAsia" w:ascii="宋体" w:hAnsi="宋体"/>
          <w:color w:val="000000"/>
          <w:sz w:val="30"/>
          <w:szCs w:val="30"/>
          <w:highlight w:val="none"/>
        </w:rPr>
      </w:r>
      <w:r/>
    </w:p>
    <w:p>
      <w:pPr>
        <w:pStyle w:val="1084"/>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日期： 年 月 日</w:t>
      </w:r>
      <w:r>
        <w:rPr>
          <w:rFonts w:hint="eastAsia" w:ascii="宋体" w:hAnsi="宋体"/>
          <w:color w:val="000000"/>
          <w:sz w:val="30"/>
          <w:szCs w:val="30"/>
          <w:highlight w:val="none"/>
        </w:rPr>
      </w:r>
      <w:r/>
    </w:p>
    <w:p>
      <w:pPr>
        <w:pStyle w:val="1000"/>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0"/>
        <w:contextualSpacing/>
        <w:jc w:val="left"/>
        <w:spacing w:line="300" w:lineRule="auto"/>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lang w:eastAsia="zh-CN"/>
        </w:rPr>
        <w:t xml:space="preserve">五、</w:t>
      </w:r>
      <w:r>
        <w:rPr>
          <w:rFonts w:hint="eastAsia" w:ascii="宋体" w:hAnsi="宋体"/>
          <w:b/>
          <w:color w:val="000000"/>
          <w:sz w:val="32"/>
          <w:szCs w:val="32"/>
          <w:highlight w:val="none"/>
        </w:rPr>
        <w:t xml:space="preserve">技术响应偏离承诺函</w:t>
      </w:r>
      <w:r>
        <w:rPr>
          <w:rFonts w:ascii="宋体" w:hAnsi="宋体"/>
          <w:b/>
          <w:color w:val="000000"/>
          <w:sz w:val="32"/>
          <w:szCs w:val="32"/>
          <w:highlight w:val="none"/>
        </w:rPr>
      </w:r>
      <w:r/>
    </w:p>
    <w:p>
      <w:pPr>
        <w:pStyle w:val="1000"/>
        <w:jc w:val="left"/>
        <w:widowControl/>
        <w:rPr>
          <w:rFonts w:ascii="宋体" w:hAnsi="宋体"/>
          <w:color w:val="000000"/>
          <w:sz w:val="28"/>
          <w:szCs w:val="28"/>
          <w:highlight w:val="none"/>
        </w:rPr>
      </w:pPr>
      <w:r>
        <w:rPr>
          <w:rFonts w:hint="eastAsia" w:ascii="宋体" w:hAnsi="宋体"/>
          <w:b/>
          <w:color w:val="000000"/>
          <w:sz w:val="28"/>
          <w:szCs w:val="28"/>
          <w:highlight w:val="none"/>
        </w:rPr>
        <w:t xml:space="preserve">致：</w:t>
      </w:r>
      <w:r>
        <w:rPr>
          <w:rFonts w:hint="eastAsia" w:ascii="宋体" w:hAnsi="宋体" w:cs="宋体"/>
          <w:sz w:val="30"/>
          <w:szCs w:val="30"/>
          <w:highlight w:val="none"/>
          <w:u w:val="single"/>
          <w:lang w:val="en-US" w:eastAsia="zh-CN"/>
        </w:rPr>
        <w:t xml:space="preserve">           </w:t>
      </w:r>
      <w:r>
        <w:rPr>
          <w:rFonts w:hint="eastAsia" w:ascii="宋体" w:hAnsi="宋体" w:cs="宋体"/>
          <w:sz w:val="30"/>
          <w:szCs w:val="30"/>
          <w:highlight w:val="none"/>
        </w:rPr>
        <w:t xml:space="preserve">（征集人名称）</w:t>
      </w:r>
      <w:r>
        <w:rPr>
          <w:rFonts w:ascii="宋体" w:hAnsi="宋体"/>
          <w:color w:val="000000"/>
          <w:sz w:val="28"/>
          <w:szCs w:val="28"/>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1.我公司完全响应项目名称：</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项目编号:</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框架协议征集文件中(含合同条款等)的全部技术条款</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t xml:space="preserve">同时承诺并完全同意贵单位在该项目征集文件具有最终解释权。</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2.在项目实施过程中，我公司认真履行合同义务，执行标准绝不低于征集文件的标准要求。</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3.我公司同意并配合针对本项目的所有监督检查等。</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1084"/>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r>
      <w:r/>
    </w:p>
    <w:p>
      <w:pPr>
        <w:pStyle w:val="1084"/>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供应商全称（加盖公章）：</w:t>
      </w:r>
      <w:r>
        <w:rPr>
          <w:rFonts w:hint="eastAsia" w:ascii="宋体" w:hAnsi="宋体"/>
          <w:color w:val="000000"/>
          <w:sz w:val="30"/>
          <w:szCs w:val="30"/>
          <w:highlight w:val="none"/>
        </w:rPr>
      </w:r>
      <w:r/>
    </w:p>
    <w:p>
      <w:pPr>
        <w:pStyle w:val="1084"/>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法定代表人或其授权委托人(签字)：</w:t>
      </w:r>
      <w:r>
        <w:rPr>
          <w:rFonts w:hint="eastAsia" w:ascii="宋体" w:hAnsi="宋体"/>
          <w:color w:val="000000"/>
          <w:sz w:val="30"/>
          <w:szCs w:val="30"/>
          <w:highlight w:val="none"/>
        </w:rPr>
      </w:r>
      <w:r/>
    </w:p>
    <w:p>
      <w:pPr>
        <w:pStyle w:val="1002"/>
        <w:jc w:val="right"/>
        <w:rPr>
          <w:rFonts w:hint="eastAsia" w:ascii="宋体" w:hAnsi="宋体" w:eastAsia="宋体"/>
          <w:bCs w:val="0"/>
          <w:color w:val="000000"/>
          <w:sz w:val="32"/>
          <w:szCs w:val="32"/>
          <w:highlight w:val="none"/>
        </w:rPr>
      </w:pPr>
      <w:r>
        <w:rPr>
          <w:rFonts w:hint="eastAsia" w:ascii="宋体" w:hAnsi="宋体" w:eastAsia="宋体"/>
          <w:color w:val="000000"/>
          <w:sz w:val="30"/>
          <w:szCs w:val="30"/>
          <w:highlight w:val="none"/>
        </w:rPr>
        <w:t xml:space="preserve">　　</w:t>
      </w:r>
      <w:r>
        <w:rPr>
          <w:rFonts w:hint="eastAsia" w:ascii="宋体" w:hAnsi="宋体" w:eastAsia="宋体"/>
          <w:b w:val="0"/>
          <w:bCs w:val="0"/>
          <w:color w:val="000000"/>
          <w:sz w:val="30"/>
          <w:szCs w:val="30"/>
          <w:highlight w:val="none"/>
        </w:rPr>
        <w:t xml:space="preserve">日期： 年 月 日</w:t>
      </w:r>
      <w:r>
        <w:rPr>
          <w:rFonts w:hint="eastAsia" w:ascii="宋体" w:hAnsi="宋体" w:eastAsia="宋体"/>
          <w:bCs w:val="0"/>
          <w:color w:val="000000"/>
          <w:sz w:val="32"/>
          <w:szCs w:val="32"/>
          <w:highlight w:val="none"/>
        </w:rPr>
      </w:r>
      <w:r/>
    </w:p>
    <w:p>
      <w:pPr>
        <w:pStyle w:val="1000"/>
        <w:jc w:val="both"/>
        <w:keepLines w:val="0"/>
        <w:keepNext w:val="0"/>
        <w:pageBreakBefore w:val="0"/>
        <w:spacing w:before="361"/>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both"/>
        <w:keepLines w:val="0"/>
        <w:keepNext w:val="0"/>
        <w:pageBreakBefore w:val="0"/>
        <w:spacing w:before="361"/>
        <w:widowControl w:val="off"/>
        <w:rPr>
          <w:rFonts w:hint="eastAsia" w:ascii="宋体" w:hAnsi="宋体" w:cs="宋体"/>
          <w:b/>
          <w:sz w:val="32"/>
          <w:szCs w:val="32"/>
          <w:highlight w:val="none"/>
          <w:lang w:bidi="ar"/>
        </w:rPr>
      </w:pPr>
      <w:r>
        <w:rPr>
          <w:rFonts w:hint="eastAsia" w:ascii="宋体" w:hAnsi="宋体" w:cs="宋体"/>
          <w:b/>
          <w:sz w:val="30"/>
          <w:szCs w:val="30"/>
          <w:highlight w:val="none"/>
          <w:lang w:eastAsia="zh-CN"/>
        </w:rPr>
        <w:t xml:space="preserve">六、</w:t>
      </w:r>
      <w:r>
        <w:rPr>
          <w:rFonts w:hint="eastAsia" w:ascii="宋体" w:hAnsi="宋体" w:cs="宋体"/>
          <w:b/>
          <w:sz w:val="32"/>
          <w:szCs w:val="32"/>
          <w:highlight w:val="none"/>
          <w:lang w:bidi="ar"/>
        </w:rPr>
        <w:t xml:space="preserve">信用承诺书</w:t>
      </w:r>
      <w:r>
        <w:rPr>
          <w:rFonts w:hint="eastAsia" w:ascii="宋体" w:hAnsi="宋体" w:cs="宋体"/>
          <w:b/>
          <w:sz w:val="32"/>
          <w:szCs w:val="32"/>
          <w:highlight w:val="none"/>
          <w:lang w:bidi="ar"/>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为营造公开、公平、公正的公共资源交易环境，树立诚信守法的供应商形象，本人代表本单位作出以下承诺：</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三、严格遵守即时信息公示规定，及时更新公共资源采购代理机构主体信息库中信息；</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四、自我约束、自我管理，守合同、重信用，不参与围标串标、弄虚作假、骗取中标、干扰评标、违约毁约、恶意投诉等行为，主动维护良好秩序；</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rPr>
          <w:rFonts w:hint="eastAsia" w:ascii="宋体" w:hAnsi="宋体" w:cs="宋体"/>
          <w:sz w:val="24"/>
          <w:highlight w:val="none"/>
          <w:lang w:val="zh-CN"/>
        </w:rPr>
      </w:r>
      <w:r/>
    </w:p>
    <w:p>
      <w:pPr>
        <w:pStyle w:val="1000"/>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rPr>
          <w:rFonts w:hint="eastAsia" w:ascii="宋体" w:hAnsi="宋体" w:cs="宋体"/>
          <w:sz w:val="24"/>
          <w:highlight w:val="none"/>
          <w:lang w:val="zh-CN"/>
        </w:rPr>
      </w:r>
      <w:r/>
    </w:p>
    <w:p>
      <w:pPr>
        <w:pStyle w:val="1000"/>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rPr>
          <w:rFonts w:hint="eastAsia" w:ascii="宋体" w:hAnsi="宋体" w:cs="宋体"/>
          <w:b/>
          <w:sz w:val="24"/>
          <w:highlight w:val="none"/>
          <w:lang w:val="zh-CN"/>
        </w:rPr>
      </w:r>
      <w:r/>
    </w:p>
    <w:p>
      <w:pPr>
        <w:pStyle w:val="1000"/>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1000"/>
        <w:ind w:firstLine="3080"/>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rPr>
          <w:rFonts w:hint="eastAsia" w:ascii="宋体" w:hAnsi="宋体" w:cs="宋体"/>
          <w:sz w:val="28"/>
          <w:szCs w:val="28"/>
          <w:highlight w:val="none"/>
          <w:u w:val="single"/>
          <w:lang w:val="zh-CN"/>
        </w:rPr>
      </w:r>
      <w:r/>
    </w:p>
    <w:p>
      <w:pPr>
        <w:pStyle w:val="1000"/>
        <w:ind w:firstLine="3080"/>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1000"/>
        <w:ind w:firstLine="3080"/>
        <w:spacing w:line="360" w:lineRule="auto"/>
        <w:rPr>
          <w:rFonts w:hint="eastAsia" w:ascii="宋体" w:hAnsi="宋体" w:cs="宋体"/>
          <w:sz w:val="28"/>
          <w:szCs w:val="28"/>
          <w:highlight w:val="none"/>
          <w:lang w:val="zh-CN" w:bidi="ar"/>
        </w:rPr>
      </w:pPr>
      <w:r>
        <w:rPr>
          <w:rFonts w:hint="eastAsia" w:ascii="宋体" w:hAnsi="宋体" w:cs="宋体"/>
          <w:sz w:val="28"/>
          <w:szCs w:val="28"/>
          <w:highlight w:val="none"/>
          <w:lang w:val="zh-CN" w:bidi="ar"/>
        </w:rPr>
        <w:t xml:space="preserve">时间：  年  月   日</w:t>
      </w:r>
      <w:r>
        <w:rPr>
          <w:rFonts w:hint="eastAsia" w:ascii="宋体" w:hAnsi="宋体" w:cs="宋体"/>
          <w:sz w:val="28"/>
          <w:szCs w:val="28"/>
          <w:highlight w:val="none"/>
          <w:lang w:val="zh-CN" w:bidi="ar"/>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115"/>
        <w:jc w:val="both"/>
        <w:rPr>
          <w:rFonts w:hint="eastAsia" w:ascii="黑体" w:hAnsi="宋体" w:eastAsia="黑体"/>
          <w:bCs/>
          <w:color w:val="000000"/>
          <w:sz w:val="28"/>
          <w:szCs w:val="28"/>
          <w:highlight w:val="none"/>
          <w:lang w:eastAsia="zh-CN"/>
        </w:rPr>
      </w:pPr>
      <w:r>
        <w:rPr>
          <w:rFonts w:hint="eastAsia" w:ascii="宋体" w:hAnsi="宋体" w:cs="宋体"/>
          <w:b/>
          <w:sz w:val="30"/>
          <w:szCs w:val="30"/>
          <w:highlight w:val="none"/>
          <w:lang w:eastAsia="zh-CN"/>
        </w:rPr>
        <w:t xml:space="preserve">七、</w:t>
      </w:r>
      <w:r>
        <w:rPr>
          <w:rFonts w:hint="eastAsia" w:ascii="黑体" w:hAnsi="宋体" w:eastAsia="黑体"/>
          <w:bCs/>
          <w:color w:val="000000"/>
          <w:sz w:val="28"/>
          <w:szCs w:val="28"/>
          <w:highlight w:val="none"/>
        </w:rPr>
        <w:t xml:space="preserve">服务承诺书</w:t>
      </w:r>
      <w:r>
        <w:rPr>
          <w:rFonts w:hint="eastAsia" w:ascii="黑体" w:hAnsi="宋体" w:eastAsia="黑体"/>
          <w:bCs/>
          <w:color w:val="000000"/>
          <w:sz w:val="28"/>
          <w:szCs w:val="28"/>
          <w:highlight w:val="none"/>
          <w:lang w:eastAsia="zh-CN"/>
        </w:rPr>
      </w:r>
      <w:r/>
    </w:p>
    <w:p>
      <w:pPr>
        <w:pStyle w:val="1000"/>
        <w:jc w:val="left"/>
        <w:keepLines w:val="0"/>
        <w:keepNext w:val="0"/>
        <w:pageBreakBefore w:val="0"/>
        <w:spacing w:line="400" w:lineRule="exact"/>
        <w:widowControl w:val="off"/>
        <w:rPr>
          <w:rFonts w:hint="eastAsia" w:ascii="宋体" w:hAnsi="宋体"/>
          <w:color w:val="0000ff"/>
          <w:sz w:val="24"/>
          <w:highlight w:val="none"/>
        </w:rPr>
      </w:pPr>
      <w:r>
        <w:rPr>
          <w:rFonts w:hint="eastAsia" w:ascii="宋体" w:hAnsi="宋体"/>
          <w:sz w:val="24"/>
          <w:highlight w:val="none"/>
          <w:lang w:eastAsia="zh-CN"/>
        </w:rPr>
        <w:t xml:space="preserve">如皋市</w:t>
      </w:r>
      <w:r>
        <w:rPr>
          <w:rFonts w:hint="eastAsia" w:ascii="宋体" w:hAnsi="宋体"/>
          <w:sz w:val="24"/>
          <w:highlight w:val="none"/>
        </w:rPr>
        <w:t xml:space="preserve">机关事务服务中心、各公务用车社会化服务使用单位：</w:t>
      </w:r>
      <w:r>
        <w:rPr>
          <w:rFonts w:hint="eastAsia" w:ascii="宋体" w:hAnsi="宋体"/>
          <w:color w:val="0000ff"/>
          <w:sz w:val="24"/>
          <w:highlight w:val="none"/>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我单位自愿参加</w:t>
      </w:r>
      <w:r>
        <w:rPr>
          <w:rFonts w:hint="eastAsia" w:ascii="宋体" w:hAnsi="宋体"/>
          <w:sz w:val="24"/>
          <w:highlight w:val="none"/>
          <w:u w:val="single"/>
          <w:lang w:val="en-US" w:eastAsia="zh-CN"/>
        </w:rPr>
        <w:t xml:space="preserve">            </w:t>
      </w:r>
      <w:r>
        <w:rPr>
          <w:rFonts w:hint="eastAsia" w:ascii="宋体" w:hAnsi="宋体"/>
          <w:sz w:val="24"/>
          <w:highlight w:val="none"/>
        </w:rPr>
        <w:t xml:space="preserve">项目，在</w:t>
      </w:r>
      <w:r>
        <w:rPr>
          <w:rFonts w:hint="eastAsia" w:ascii="宋体" w:hAnsi="宋体"/>
          <w:sz w:val="24"/>
          <w:highlight w:val="none"/>
          <w:u w:val="single"/>
          <w:lang w:val="en-US" w:eastAsia="zh-CN"/>
        </w:rPr>
        <w:t xml:space="preserve">           </w:t>
      </w:r>
      <w:r>
        <w:rPr>
          <w:rFonts w:hint="eastAsia" w:ascii="宋体" w:hAnsi="宋体"/>
          <w:sz w:val="24"/>
          <w:highlight w:val="none"/>
        </w:rPr>
        <w:t xml:space="preserve">项目（</w:t>
      </w:r>
      <w:r>
        <w:rPr>
          <w:rFonts w:hint="eastAsia" w:ascii="宋体" w:hAnsi="宋体"/>
          <w:sz w:val="24"/>
          <w:highlight w:val="none"/>
          <w:lang w:eastAsia="zh-CN"/>
        </w:rPr>
        <w:t xml:space="preserve">分包号：</w:t>
      </w:r>
      <w:r>
        <w:rPr>
          <w:rFonts w:hint="eastAsia" w:ascii="宋体" w:hAnsi="宋体"/>
          <w:sz w:val="24"/>
          <w:highlight w:val="none"/>
          <w:lang w:val="en-US" w:eastAsia="zh-CN"/>
        </w:rPr>
        <w:t xml:space="preserve">  </w:t>
      </w:r>
      <w:r>
        <w:rPr>
          <w:rFonts w:hint="eastAsia" w:ascii="宋体" w:hAnsi="宋体"/>
          <w:sz w:val="24"/>
          <w:highlight w:val="none"/>
        </w:rPr>
        <w:t xml:space="preserve">）服务合同期内我方郑重承诺： </w:t>
      </w:r>
      <w:r>
        <w:rPr>
          <w:rFonts w:hint="eastAsia" w:ascii="宋体" w:hAnsi="宋体"/>
          <w:sz w:val="24"/>
          <w:highlight w:val="none"/>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1、我公司承诺本项目司机</w:t>
      </w:r>
      <w:r>
        <w:rPr>
          <w:rFonts w:hint="eastAsia" w:ascii="宋体" w:hAnsi="宋体"/>
          <w:sz w:val="24"/>
          <w:highlight w:val="none"/>
          <w:lang w:eastAsia="zh-CN"/>
        </w:rPr>
        <w:t xml:space="preserve">食宿</w:t>
      </w:r>
      <w:r>
        <w:rPr>
          <w:rFonts w:hint="eastAsia" w:ascii="宋体" w:hAnsi="宋体"/>
          <w:sz w:val="24"/>
          <w:highlight w:val="none"/>
        </w:rPr>
        <w:t xml:space="preserve">费</w:t>
      </w:r>
      <w:r>
        <w:rPr>
          <w:rFonts w:hint="eastAsia" w:ascii="宋体" w:hAnsi="宋体"/>
          <w:sz w:val="24"/>
          <w:highlight w:val="none"/>
          <w:lang w:val="en-US" w:eastAsia="zh-CN"/>
        </w:rPr>
        <w:t xml:space="preserve">严格遵照</w:t>
      </w:r>
      <w:r>
        <w:rPr>
          <w:rFonts w:hint="eastAsia" w:ascii="宋体" w:hAnsi="宋体"/>
          <w:sz w:val="24"/>
          <w:highlight w:val="none"/>
        </w:rPr>
        <w:t xml:space="preserve">用车</w:t>
      </w:r>
      <w:r>
        <w:rPr>
          <w:rFonts w:hint="eastAsia" w:ascii="宋体" w:hAnsi="宋体"/>
          <w:sz w:val="24"/>
          <w:highlight w:val="none"/>
          <w:lang w:val="en-US" w:eastAsia="zh-CN"/>
        </w:rPr>
        <w:t xml:space="preserve">单位</w:t>
      </w:r>
      <w:r>
        <w:rPr>
          <w:rFonts w:hint="eastAsia" w:ascii="宋体" w:hAnsi="宋体"/>
          <w:sz w:val="24"/>
          <w:highlight w:val="none"/>
        </w:rPr>
        <w:t xml:space="preserve">标准。</w:t>
      </w:r>
      <w:r>
        <w:rPr>
          <w:rFonts w:hint="eastAsia" w:ascii="宋体" w:hAnsi="宋体"/>
          <w:sz w:val="24"/>
          <w:highlight w:val="none"/>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2、本公司在提供本项目服务时将严格遵守国家、行业或</w:t>
      </w:r>
      <w:r>
        <w:rPr>
          <w:rFonts w:hint="eastAsia" w:ascii="宋体" w:hAnsi="宋体"/>
          <w:sz w:val="24"/>
          <w:highlight w:val="none"/>
          <w:lang w:val="en-US" w:eastAsia="zh-CN"/>
        </w:rPr>
        <w:t xml:space="preserve">征集人</w:t>
      </w:r>
      <w:r>
        <w:rPr>
          <w:rFonts w:hint="eastAsia" w:ascii="宋体" w:hAnsi="宋体"/>
          <w:sz w:val="24"/>
          <w:highlight w:val="none"/>
        </w:rPr>
        <w:t xml:space="preserve">明确的安全及服务质量要求，愿意接受监督机构、</w:t>
      </w:r>
      <w:r>
        <w:rPr>
          <w:rFonts w:hint="eastAsia" w:ascii="宋体" w:hAnsi="宋体"/>
          <w:sz w:val="24"/>
          <w:highlight w:val="none"/>
          <w:lang w:val="en-US" w:eastAsia="zh-CN"/>
        </w:rPr>
        <w:t xml:space="preserve">征集</w:t>
      </w:r>
      <w:r>
        <w:rPr>
          <w:rFonts w:hint="eastAsia" w:ascii="宋体" w:hAnsi="宋体"/>
          <w:sz w:val="24"/>
          <w:highlight w:val="none"/>
        </w:rPr>
        <w:t xml:space="preserve">人和用车单位的核查，如有违反，愿按有关法律法规和相关规定接受处罚。</w:t>
      </w:r>
      <w:r>
        <w:rPr>
          <w:rFonts w:hint="eastAsia" w:ascii="宋体" w:hAnsi="宋体"/>
          <w:sz w:val="24"/>
          <w:highlight w:val="none"/>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3、严格遵守国家法律法规，认真执行相关管理规定，我方保证具备从事本项目服务许可资质，坚持合法经营，按章办事，诚实守信，自觉维护贵单位及用车方合法权益。正式履行服务合同前，我公司可按采购人要求，与采购人签订相关责任书。</w:t>
      </w:r>
      <w:r>
        <w:rPr>
          <w:rFonts w:hint="eastAsia" w:ascii="宋体" w:hAnsi="宋体"/>
          <w:sz w:val="24"/>
          <w:highlight w:val="none"/>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4、严格履行服务承诺，根据征集文件、投标文件和本项目框架协议，指派专人负责业务联络并确保联络人24小时畅通。在服务过程中，我公司将实施严格的监督管理</w:t>
      </w:r>
      <w:r>
        <w:rPr>
          <w:rFonts w:hint="eastAsia" w:ascii="宋体" w:hAnsi="宋体"/>
          <w:sz w:val="24"/>
          <w:highlight w:val="none"/>
          <w:lang w:eastAsia="zh-CN"/>
        </w:rPr>
        <w:t xml:space="preserve">。</w:t>
      </w:r>
      <w:r>
        <w:rPr>
          <w:rFonts w:hint="eastAsia" w:ascii="宋体" w:hAnsi="宋体"/>
          <w:sz w:val="24"/>
          <w:highlight w:val="none"/>
        </w:rPr>
        <w:t xml:space="preserve">履约期间我方保证不发生任何损害国家、贵单位和用车方信誉、利益的行为，我方自愿接受因违反合同约定的处罚，我方自愿承担因违约造成的损失。</w:t>
      </w:r>
      <w:r>
        <w:rPr>
          <w:rFonts w:hint="eastAsia" w:ascii="宋体" w:hAnsi="宋体"/>
          <w:sz w:val="24"/>
          <w:highlight w:val="none"/>
        </w:rPr>
      </w:r>
      <w:r/>
    </w:p>
    <w:p>
      <w:pPr>
        <w:pStyle w:val="1000"/>
        <w:ind w:firstLine="482"/>
        <w:keepLines w:val="0"/>
        <w:keepNext w:val="0"/>
        <w:pageBreakBefore w:val="0"/>
        <w:spacing w:line="400" w:lineRule="exact"/>
        <w:widowControl w:val="off"/>
        <w:rPr>
          <w:rFonts w:ascii="宋体" w:hAnsi="宋体" w:eastAsia="宋体"/>
          <w:b/>
          <w:bCs w:val="0"/>
          <w:sz w:val="24"/>
          <w:highlight w:val="none"/>
          <w:lang w:val="en-US" w:eastAsia="zh-CN"/>
        </w:rPr>
      </w:pPr>
      <w:r>
        <w:rPr>
          <w:rFonts w:hint="eastAsia" w:ascii="宋体" w:hAnsi="宋体"/>
          <w:bCs/>
          <w:sz w:val="24"/>
          <w:highlight w:val="none"/>
        </w:rPr>
        <w:t xml:space="preserve">5、根据</w:t>
      </w:r>
      <w:r>
        <w:rPr>
          <w:rFonts w:hint="eastAsia" w:ascii="宋体" w:hAnsi="宋体"/>
          <w:sz w:val="24"/>
          <w:highlight w:val="none"/>
        </w:rPr>
        <w:t xml:space="preserve">征集文件、投标文件和本项目框架协议</w:t>
      </w:r>
      <w:r>
        <w:rPr>
          <w:rFonts w:hint="eastAsia" w:ascii="宋体" w:hAnsi="宋体"/>
          <w:bCs/>
          <w:sz w:val="24"/>
          <w:highlight w:val="none"/>
        </w:rPr>
        <w:t xml:space="preserve">要求选配符合条件的</w:t>
      </w:r>
      <w:r>
        <w:rPr>
          <w:rFonts w:hint="eastAsia" w:ascii="宋体" w:hAnsi="宋体"/>
          <w:bCs/>
          <w:sz w:val="24"/>
          <w:highlight w:val="none"/>
          <w:lang w:val="en-US" w:eastAsia="zh-CN"/>
        </w:rPr>
        <w:t xml:space="preserve">车辆和</w:t>
      </w:r>
      <w:r>
        <w:rPr>
          <w:rFonts w:hint="eastAsia" w:ascii="宋体" w:hAnsi="宋体"/>
          <w:bCs/>
          <w:sz w:val="24"/>
          <w:highlight w:val="none"/>
        </w:rPr>
        <w:t xml:space="preserve">驾驶员。在服务期内，定期对驾驶员进行安全、保密教育，杜绝发生服务车辆驾驶员疲劳驾驶等违反交通法规和行车安全的行为。加强业务培训，确保服务车辆驾驶员熟练掌握公务用车管理服务平台的操作使用。驾驶员和服务车辆严格按要求一一对应，人车匹配。</w:t>
      </w:r>
      <w:r>
        <w:rPr>
          <w:rFonts w:hint="eastAsia" w:ascii="宋体" w:hAnsi="宋体"/>
          <w:b/>
          <w:bCs w:val="0"/>
          <w:color w:val="000000"/>
          <w:sz w:val="24"/>
          <w:highlight w:val="none"/>
          <w:lang w:val="en-US" w:eastAsia="zh-CN"/>
        </w:rPr>
        <w:t xml:space="preserve">若企业、车辆、驾驶员相关资质发生变化第一时间通知征集人，因企业未及时通知征集人，造成的一切损失由企业自行承担。</w:t>
      </w:r>
      <w:r>
        <w:rPr>
          <w:rFonts w:ascii="宋体" w:hAnsi="宋体" w:eastAsia="宋体"/>
          <w:b/>
          <w:bCs w:val="0"/>
          <w:sz w:val="24"/>
          <w:highlight w:val="none"/>
          <w:lang w:val="en-US" w:eastAsia="zh-CN"/>
        </w:rPr>
      </w:r>
      <w:r/>
    </w:p>
    <w:p>
      <w:pPr>
        <w:pStyle w:val="1000"/>
        <w:ind w:firstLine="482"/>
        <w:keepLines w:val="0"/>
        <w:keepNext w:val="0"/>
        <w:pageBreakBefore w:val="0"/>
        <w:spacing w:line="400" w:lineRule="exact"/>
        <w:widowControl w:val="off"/>
        <w:rPr>
          <w:rFonts w:hint="eastAsia" w:ascii="宋体" w:hAnsi="宋体"/>
          <w:b/>
          <w:sz w:val="24"/>
          <w:highlight w:val="none"/>
        </w:rPr>
      </w:pPr>
      <w:r>
        <w:rPr>
          <w:rFonts w:hint="eastAsia" w:ascii="宋体" w:hAnsi="宋体"/>
          <w:bCs/>
          <w:sz w:val="24"/>
          <w:highlight w:val="none"/>
        </w:rPr>
        <w:t xml:space="preserve">6、与</w:t>
      </w:r>
      <w:r>
        <w:rPr>
          <w:rFonts w:hint="eastAsia" w:ascii="宋体" w:hAnsi="宋体"/>
          <w:bCs/>
          <w:sz w:val="24"/>
          <w:highlight w:val="none"/>
          <w:lang w:eastAsia="zh-CN"/>
        </w:rPr>
        <w:t xml:space="preserve">如皋市</w:t>
      </w:r>
      <w:r>
        <w:rPr>
          <w:rFonts w:hint="eastAsia" w:ascii="宋体" w:hAnsi="宋体"/>
          <w:bCs/>
          <w:sz w:val="24"/>
          <w:highlight w:val="none"/>
        </w:rPr>
        <w:t xml:space="preserve">公务用车服务平台无缝对接信息化管理系统，做到平台互联互通、数据共享共用。服务期间，严格要求服务车辆和驾驶员无条件接受公务用车管理平台的调度、全流程动态监管和平台用户的满意度评价结果。</w:t>
      </w:r>
      <w:r>
        <w:rPr>
          <w:rFonts w:hint="eastAsia" w:ascii="宋体" w:hAnsi="宋体"/>
          <w:b/>
          <w:sz w:val="24"/>
          <w:highlight w:val="none"/>
        </w:rPr>
        <w:t xml:space="preserve">不接受不经过平台系统的服务订单。</w:t>
      </w:r>
      <w:r>
        <w:rPr>
          <w:rFonts w:hint="eastAsia" w:ascii="宋体" w:hAnsi="宋体"/>
          <w:b/>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7、确保服务品质。提供全天候24小时服务，临时租车30分钟以内到达</w:t>
      </w:r>
      <w:r>
        <w:rPr>
          <w:rFonts w:hint="eastAsia" w:ascii="宋体" w:hAnsi="宋体"/>
          <w:bCs/>
          <w:sz w:val="24"/>
          <w:highlight w:val="none"/>
          <w:lang w:val="en-US" w:eastAsia="zh-CN"/>
        </w:rPr>
        <w:t xml:space="preserve">用</w:t>
      </w:r>
      <w:r>
        <w:rPr>
          <w:rFonts w:hint="eastAsia" w:ascii="宋体" w:hAnsi="宋体"/>
          <w:bCs/>
          <w:sz w:val="24"/>
          <w:highlight w:val="none"/>
        </w:rPr>
        <w:t xml:space="preserve">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8、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9、严格违约处理。与贵单位及用车方保持正常的业务交往，按照有关法律法规和廉政纪律的各项规定和要求开展业务活动。如存在以下违约违规违纪违法等行为，经调查属实，自愿取消服务资格并终止合同，承担相应责任。违约违规违纪违法行为包括但不限于：</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（1）向贵单位和用车方相关人员提供任何形式的回扣（包括宴请、旅游、礼金、烟酒等礼品）；</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（2）发生损害用车方形象、声誉、利益的或因违规行为导致投诉、举报、媒体曝光的行为； </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（3）不履行投标文件中服务承诺，拒绝公务用车</w:t>
      </w:r>
      <w:r>
        <w:rPr>
          <w:rFonts w:hint="eastAsia" w:ascii="宋体" w:hAnsi="宋体"/>
          <w:bCs/>
          <w:sz w:val="24"/>
          <w:highlight w:val="none"/>
          <w:lang w:val="en-US" w:eastAsia="zh-CN"/>
        </w:rPr>
        <w:t xml:space="preserve">服务</w:t>
      </w:r>
      <w:r>
        <w:rPr>
          <w:rFonts w:hint="eastAsia" w:ascii="宋体" w:hAnsi="宋体"/>
          <w:bCs/>
          <w:sz w:val="24"/>
          <w:highlight w:val="none"/>
        </w:rPr>
        <w:t xml:space="preserve">平台派单； </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（4）租赁车辆在保障出行服务期间，存在不遵守法律法规或政府部门相关规定的行为；</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（5）不服从不配合相关部门（单位）监督检查及管理；瞒报谎报问题整改情况； </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（6）违反承诺书的其他规定事项。</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10、</w:t>
      </w:r>
      <w:r>
        <w:rPr>
          <w:rFonts w:hint="eastAsia" w:ascii="宋体" w:hAnsi="宋体" w:cs="宋体"/>
          <w:bCs/>
          <w:color w:val="000000"/>
          <w:sz w:val="24"/>
          <w:highlight w:val="none"/>
        </w:rPr>
        <w:t xml:space="preserve">供应商按照车辆的地面、座位、窗户玻璃、窗帘的卫生保洁，驾驶人员的统一着装，驾驶员接送站、驾驶过程中的服务质量标准化、服务监督的组织体系和标准、应急预案、重大活动保障、服务创新等方面进行编写（简要描述即可）。</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11、. . . . . .</w:t>
      </w:r>
      <w:r>
        <w:rPr>
          <w:rFonts w:hint="eastAsia" w:ascii="宋体" w:hAnsi="宋体"/>
          <w:bCs/>
          <w:color w:val="000000"/>
          <w:sz w:val="24"/>
          <w:highlight w:val="none"/>
        </w:rPr>
        <w:t xml:space="preserve">（根据投标单位服务标准承诺，自行添加）</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ascii="宋体" w:hAnsi="宋体"/>
          <w:bCs/>
          <w:sz w:val="24"/>
          <w:highlight w:val="none"/>
        </w:rPr>
        <w:t xml:space="preserve">                          </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承诺人名称（盖章）：</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法定代表人或法定代表人授权代表（签字或盖章）：</w:t>
      </w:r>
      <w:r>
        <w:rPr>
          <w:rFonts w:hint="eastAsia" w:ascii="宋体" w:hAnsi="宋体"/>
          <w:bCs/>
          <w:sz w:val="24"/>
          <w:highlight w:val="none"/>
        </w:rPr>
      </w:r>
      <w:r/>
    </w:p>
    <w:p>
      <w:pPr>
        <w:pStyle w:val="1000"/>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bCs/>
          <w:sz w:val="24"/>
          <w:highlight w:val="none"/>
        </w:rPr>
      </w:r>
      <w:r/>
    </w:p>
    <w:p>
      <w:pPr>
        <w:pStyle w:val="1000"/>
        <w:rPr>
          <w:rFonts w:hint="eastAsia" w:ascii="宋体" w:hAnsi="宋体" w:cs="宋体"/>
          <w:bCs/>
          <w:sz w:val="32"/>
          <w:szCs w:val="32"/>
          <w:highlight w:val="none"/>
          <w:lang w:bidi="ar"/>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sz w:val="32"/>
          <w:szCs w:val="32"/>
          <w:highlight w:val="none"/>
          <w:lang w:bidi="ar"/>
        </w:rPr>
      </w:r>
      <w:r/>
    </w:p>
    <w:p>
      <w:pPr>
        <w:pStyle w:val="1116"/>
        <w:jc w:val="both"/>
        <w:rPr>
          <w:rStyle w:val="1105"/>
          <w:rFonts w:hint="eastAsia" w:ascii="Arial Unicode MS" w:hAnsi="宋体" w:eastAsia="Arial Unicode MS"/>
          <w:color w:val="000000"/>
          <w:sz w:val="28"/>
          <w:szCs w:val="28"/>
          <w:highlight w:val="none"/>
        </w:rPr>
      </w:pPr>
      <w:r>
        <w:rPr>
          <w:rFonts w:hint="eastAsia" w:ascii="宋体" w:hAnsi="宋体" w:cs="宋体"/>
          <w:b/>
          <w:sz w:val="30"/>
          <w:szCs w:val="30"/>
          <w:highlight w:val="none"/>
          <w:lang w:eastAsia="zh-CN"/>
        </w:rPr>
        <w:t xml:space="preserve">八、</w:t>
      </w:r>
      <w:r>
        <w:rPr>
          <w:rStyle w:val="1105"/>
          <w:rFonts w:hint="eastAsia" w:ascii="Arial Unicode MS" w:hAnsi="宋体" w:eastAsia="Arial Unicode MS"/>
          <w:color w:val="000000"/>
          <w:sz w:val="28"/>
          <w:szCs w:val="28"/>
          <w:highlight w:val="none"/>
        </w:rPr>
        <w:t xml:space="preserve">保密承诺书</w:t>
      </w:r>
      <w:r>
        <w:rPr>
          <w:rStyle w:val="1105"/>
          <w:rFonts w:hint="eastAsia" w:ascii="Arial Unicode MS" w:hAnsi="宋体" w:eastAsia="Arial Unicode M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项目名称：</w:t>
      </w:r>
      <w:r>
        <w:rPr>
          <w:rFonts w:hint="eastAsia" w:ascii="黑体" w:hAnsi="Calibri" w:eastAsia="黑体" w:cs="Times New Roman"/>
          <w:bCs/>
          <w:color w:val="000000"/>
          <w:sz w:val="28"/>
          <w:szCs w:val="28"/>
          <w:highlight w:val="none"/>
          <w:u w:val="single"/>
          <w:lang w:val="en-US" w:eastAsia="zh-CN"/>
        </w:rPr>
        <w:t xml:space="preserve">                         </w:t>
      </w:r>
      <w:r>
        <w:rPr>
          <w:rFonts w:hint="eastAsia" w:ascii="黑体" w:hAnsi="Calibri" w:eastAsia="黑体"/>
          <w:bCs/>
          <w:color w:val="000000"/>
          <w:sz w:val="28"/>
          <w:szCs w:val="28"/>
          <w:highlight w:val="none"/>
          <w:u w:val="single"/>
        </w:rPr>
        <w:t xml:space="preserve">  </w:t>
      </w:r>
      <w:r>
        <w:rPr>
          <w:rFonts w:hint="eastAsia" w:ascii="黑体" w:hAnsi="Calibri" w:eastAsia="黑体"/>
          <w:bCs/>
          <w:color w:val="000000"/>
          <w:sz w:val="28"/>
          <w:szCs w:val="28"/>
          <w:highlight w:val="none"/>
        </w:rPr>
        <w:t xml:space="preserve">    </w:t>
      </w:r>
      <w:r>
        <w:rPr>
          <w:rFonts w:ascii="黑体" w:hAnsi="Calibri" w:eastAsia="黑体"/>
          <w:bCs/>
          <w:color w:val="000000"/>
          <w:sz w:val="28"/>
          <w:szCs w:val="28"/>
          <w:highlight w:val="none"/>
        </w:rPr>
      </w:r>
      <w:r/>
    </w:p>
    <w:p>
      <w:pPr>
        <w:pStyle w:val="1116"/>
        <w:ind w:firstLine="560"/>
        <w:spacing w:line="360" w:lineRule="auto"/>
        <w:rPr>
          <w:rFonts w:hint="eastAsia" w:ascii="黑体" w:hAnsi="Calibri" w:eastAsia="黑体"/>
          <w:bCs/>
          <w:color w:val="000000"/>
          <w:sz w:val="28"/>
          <w:szCs w:val="28"/>
          <w:highlight w:val="none"/>
          <w:u w:val="single"/>
          <w:lang w:val="en-US" w:eastAsia="zh-CN"/>
        </w:rPr>
      </w:pPr>
      <w:r>
        <w:rPr>
          <w:rFonts w:hint="eastAsia" w:ascii="黑体" w:hAnsi="Calibri" w:eastAsia="黑体"/>
          <w:bCs/>
          <w:color w:val="000000"/>
          <w:sz w:val="28"/>
          <w:szCs w:val="28"/>
          <w:highlight w:val="none"/>
        </w:rPr>
        <w:t xml:space="preserve">项目编号：</w:t>
      </w:r>
      <w:r>
        <w:rPr>
          <w:rFonts w:hint="eastAsia" w:ascii="黑体" w:hAnsi="Calibri" w:eastAsia="黑体" w:cs="Times New Roman"/>
          <w:bCs/>
          <w:color w:val="000000"/>
          <w:sz w:val="28"/>
          <w:szCs w:val="28"/>
          <w:highlight w:val="none"/>
          <w:u w:val="single"/>
          <w:lang w:val="en-US" w:eastAsia="zh-CN"/>
        </w:rPr>
        <w:t xml:space="preserve">                           </w:t>
      </w:r>
      <w:r>
        <w:rPr>
          <w:rFonts w:hint="eastAsia" w:ascii="黑体" w:hAnsi="Calibri" w:eastAsia="黑体"/>
          <w:bCs/>
          <w:color w:val="000000"/>
          <w:sz w:val="28"/>
          <w:szCs w:val="28"/>
          <w:highlight w:val="none"/>
          <w:u w:val="single"/>
          <w:lang w:val="en-US" w:eastAsia="zh-CN"/>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本公司了解有关保密法规制度，知悉应当承担的保密义务和法律责任，在此承诺：</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一、认真遵守国家保密法律、法规和规章制度，履行保密义务。</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二、要严守秘密，不该说的绝对不说，不该问的绝对不问，不该看的绝对不看，不该记录的绝对不记录。</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三、不提供虚假个人信息，自愿接受保密审查。</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四、不违规记录、存储、复制各类的秘密信息，不违规留存秘密载体。</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五、不准在工作场所进行拍照、摄像。</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六、所有文件按规定统一收发、统一销毁。</w:t>
      </w:r>
      <w:r>
        <w:rPr>
          <w:rFonts w:ascii="黑体" w:hAnsi="Calibri" w:eastAsia="黑体"/>
          <w:bCs/>
          <w:color w:val="000000"/>
          <w:sz w:val="28"/>
          <w:szCs w:val="28"/>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七、员工离岗时，自愿接受脱密期管理。</w:t>
      </w:r>
      <w:r>
        <w:rPr>
          <w:rFonts w:ascii="黑体" w:hAnsi="Calibri" w:eastAsia="黑体"/>
          <w:bCs/>
          <w:color w:val="000000"/>
          <w:sz w:val="28"/>
          <w:szCs w:val="28"/>
          <w:highlight w:val="none"/>
        </w:rPr>
      </w:r>
      <w:r/>
    </w:p>
    <w:p>
      <w:pPr>
        <w:pStyle w:val="1116"/>
        <w:ind w:firstLine="640"/>
        <w:spacing w:line="360" w:lineRule="auto"/>
        <w:rPr>
          <w:rFonts w:ascii="仿宋_GB2312" w:hAnsi="宋体" w:eastAsia="仿宋_GB2312"/>
          <w:color w:val="000000"/>
          <w:sz w:val="32"/>
          <w:szCs w:val="32"/>
          <w:highlight w:val="none"/>
        </w:rPr>
      </w:pPr>
      <w:r>
        <w:rPr>
          <w:rFonts w:ascii="仿宋_GB2312" w:hAnsi="宋体" w:eastAsia="仿宋_GB2312"/>
          <w:color w:val="000000"/>
          <w:sz w:val="32"/>
          <w:szCs w:val="32"/>
          <w:highlight w:val="none"/>
        </w:rPr>
      </w:r>
      <w:r/>
    </w:p>
    <w:p>
      <w:pPr>
        <w:pStyle w:val="1116"/>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供应商名称（盖章）：</w:t>
      </w:r>
      <w:r>
        <w:rPr>
          <w:rFonts w:ascii="黑体" w:hAnsi="Calibri" w:eastAsia="黑体"/>
          <w:bCs/>
          <w:color w:val="000000"/>
          <w:sz w:val="28"/>
          <w:szCs w:val="28"/>
          <w:highlight w:val="none"/>
        </w:rPr>
      </w:r>
      <w:r/>
    </w:p>
    <w:p>
      <w:pPr>
        <w:pStyle w:val="1000"/>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法定代表人或法定代表人授权代表（签字或盖章）：</w:t>
      </w:r>
      <w:r>
        <w:rPr>
          <w:rFonts w:ascii="黑体" w:eastAsia="黑体"/>
          <w:bCs/>
          <w:color w:val="000000"/>
          <w:sz w:val="28"/>
          <w:szCs w:val="28"/>
          <w:highlight w:val="none"/>
        </w:rPr>
      </w:r>
      <w:r/>
    </w:p>
    <w:p>
      <w:pPr>
        <w:pStyle w:val="1000"/>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日期：</w:t>
      </w:r>
      <w:r>
        <w:rPr>
          <w:rFonts w:ascii="黑体" w:eastAsia="黑体"/>
          <w:bCs/>
          <w:color w:val="000000"/>
          <w:sz w:val="28"/>
          <w:szCs w:val="28"/>
          <w:highlight w:val="none"/>
        </w:rPr>
      </w:r>
      <w:r/>
    </w:p>
    <w:p>
      <w:pPr>
        <w:pStyle w:val="1000"/>
        <w:jc w:val="both"/>
        <w:keepLines w:val="0"/>
        <w:keepNext w:val="0"/>
        <w:pageBreakBefore w:val="0"/>
        <w:spacing w:before="361"/>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1000"/>
        <w:jc w:val="both"/>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lang w:eastAsia="zh-CN"/>
        </w:rPr>
        <w:t xml:space="preserve">九、</w:t>
      </w:r>
      <w:r>
        <w:rPr>
          <w:rFonts w:hint="eastAsia" w:ascii="宋体" w:hAnsi="宋体" w:cs="宋体"/>
          <w:b/>
          <w:sz w:val="30"/>
          <w:szCs w:val="30"/>
          <w:highlight w:val="none"/>
        </w:rPr>
        <w:t xml:space="preserve">供应商符合《中华人民共和国政府采购法》第二十二条规定条件的声明函</w:t>
      </w:r>
      <w:r>
        <w:rPr>
          <w:rFonts w:hint="eastAsia" w:ascii="宋体" w:hAnsi="宋体" w:cs="宋体"/>
          <w:b/>
          <w:sz w:val="30"/>
          <w:szCs w:val="30"/>
          <w:highlight w:val="none"/>
        </w:rPr>
      </w:r>
      <w:r/>
    </w:p>
    <w:p>
      <w:pPr>
        <w:pStyle w:val="1000"/>
        <w:spacing w:line="460" w:lineRule="exact"/>
        <w:rPr>
          <w:rFonts w:hint="eastAsia" w:ascii="宋体" w:hAnsi="宋体" w:cs="宋体"/>
          <w:b/>
          <w:bCs/>
          <w:sz w:val="44"/>
          <w:szCs w:val="44"/>
          <w:highlight w:val="none"/>
        </w:rPr>
      </w:pPr>
      <w:r>
        <w:rPr>
          <w:rFonts w:hint="eastAsia" w:ascii="宋体" w:hAnsi="宋体" w:cs="宋体"/>
          <w:b/>
          <w:bCs/>
          <w:sz w:val="24"/>
          <w:szCs w:val="21"/>
          <w:highlight w:val="none"/>
        </w:rPr>
        <w:t xml:space="preserve">                       </w:t>
      </w: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1000"/>
        <w:ind w:firstLine="480"/>
        <w:spacing w:line="520" w:lineRule="exact"/>
        <w:rPr>
          <w:rFonts w:hint="eastAsia" w:ascii="宋体" w:hAnsi="宋体" w:cs="宋体"/>
          <w:b/>
          <w:bCs/>
          <w:sz w:val="24"/>
          <w:highlight w:val="none"/>
        </w:rPr>
      </w:pPr>
      <w:r>
        <w:rPr>
          <w:rFonts w:hint="eastAsia" w:ascii="宋体" w:hAnsi="宋体" w:eastAsia="宋体" w:cs="宋体"/>
          <w:bCs/>
          <w:sz w:val="24"/>
          <w:szCs w:val="21"/>
          <w:highlight w:val="none"/>
        </w:rPr>
        <w:t xml:space="preserve">我单位参加</w:t>
      </w:r>
      <w:r>
        <w:rPr>
          <w:rFonts w:hint="eastAsia" w:ascii="宋体" w:hAnsi="宋体" w:cs="宋体"/>
          <w:bCs/>
          <w:sz w:val="24"/>
          <w:szCs w:val="21"/>
          <w:highlight w:val="none"/>
          <w:u w:val="single"/>
          <w:lang w:val="en-US" w:eastAsia="zh-CN"/>
        </w:rPr>
        <w:t xml:space="preserve">            </w:t>
      </w:r>
      <w:r>
        <w:rPr>
          <w:rFonts w:hint="eastAsia" w:ascii="宋体" w:hAnsi="宋体" w:eastAsia="宋体" w:cs="宋体"/>
          <w:bCs/>
          <w:sz w:val="24"/>
          <w:szCs w:val="21"/>
          <w:highlight w:val="none"/>
        </w:rPr>
        <w:t xml:space="preserve">（项目名称），</w:t>
      </w:r>
      <w:r>
        <w:rPr>
          <w:rFonts w:hint="eastAsia" w:ascii="宋体" w:hAnsi="宋体" w:cs="宋体"/>
          <w:bCs/>
          <w:sz w:val="24"/>
          <w:szCs w:val="21"/>
          <w:highlight w:val="none"/>
          <w:u w:val="single"/>
          <w:lang w:val="en-US" w:eastAsia="zh-CN"/>
        </w:rPr>
        <w:t xml:space="preserve">         </w:t>
      </w:r>
      <w:r>
        <w:rPr>
          <w:rFonts w:hint="eastAsia" w:ascii="宋体" w:hAnsi="宋体" w:eastAsia="宋体" w:cs="宋体"/>
          <w:bCs/>
          <w:sz w:val="24"/>
          <w:szCs w:val="21"/>
          <w:highlight w:val="none"/>
        </w:rPr>
        <w:t xml:space="preserve">（项目编号）投标活动。针对《中华人民共和国政府采购法》第二十二条规定做出如</w:t>
      </w:r>
      <w:r>
        <w:rPr>
          <w:rFonts w:hint="eastAsia" w:ascii="宋体" w:hAnsi="宋体" w:cs="宋体"/>
          <w:bCs/>
          <w:sz w:val="24"/>
          <w:szCs w:val="21"/>
          <w:highlight w:val="none"/>
        </w:rPr>
        <w:t xml:space="preserve">下声明：</w:t>
      </w:r>
      <w:r>
        <w:rPr>
          <w:rFonts w:hint="eastAsia" w:ascii="宋体" w:hAnsi="宋体" w:cs="宋体"/>
          <w:b/>
          <w:bCs/>
          <w:sz w:val="24"/>
          <w:highlight w:val="none"/>
        </w:rPr>
      </w:r>
      <w:r/>
    </w:p>
    <w:p>
      <w:pPr>
        <w:pStyle w:val="1000"/>
        <w:ind w:firstLine="482"/>
        <w:spacing w:line="520" w:lineRule="exact"/>
        <w:rPr>
          <w:rFonts w:hint="eastAsia" w:ascii="宋体" w:hAnsi="宋体" w:cs="宋体"/>
          <w:sz w:val="24"/>
          <w:highlight w:val="none"/>
        </w:rPr>
      </w:pPr>
      <w:r>
        <w:rPr>
          <w:rFonts w:hint="eastAsia" w:ascii="宋体" w:hAnsi="宋体" w:cs="宋体"/>
          <w:bCs/>
          <w:sz w:val="24"/>
          <w:szCs w:val="21"/>
          <w:highlight w:val="none"/>
        </w:rPr>
        <w:t xml:space="preserve">1.我单位具有独立承担民事责任的能力；</w:t>
      </w:r>
      <w:r>
        <w:rPr>
          <w:rFonts w:hint="eastAsia" w:ascii="宋体" w:hAnsi="宋体" w:cs="宋体"/>
          <w:sz w:val="24"/>
          <w:highlight w:val="none"/>
        </w:rPr>
      </w:r>
      <w:r/>
    </w:p>
    <w:p>
      <w:pPr>
        <w:pStyle w:val="1000"/>
        <w:ind w:firstLine="482"/>
        <w:spacing w:line="520" w:lineRule="exact"/>
        <w:rPr>
          <w:rFonts w:hint="eastAsia" w:ascii="宋体" w:hAnsi="宋体" w:cs="宋体"/>
          <w:sz w:val="24"/>
          <w:highlight w:val="none"/>
        </w:rPr>
      </w:pPr>
      <w:r>
        <w:rPr>
          <w:rFonts w:hint="eastAsia" w:ascii="宋体" w:hAnsi="宋体" w:cs="宋体"/>
          <w:sz w:val="24"/>
          <w:highlight w:val="none"/>
        </w:rPr>
        <w:t xml:space="preserve">2.我单位具有良好的商业信誉和健全的财务会计制度；</w:t>
      </w:r>
      <w:r>
        <w:rPr>
          <w:rFonts w:hint="eastAsia" w:ascii="宋体" w:hAnsi="宋体" w:cs="宋体"/>
          <w:sz w:val="24"/>
          <w:highlight w:val="none"/>
        </w:rPr>
      </w:r>
      <w:r/>
    </w:p>
    <w:p>
      <w:pPr>
        <w:pStyle w:val="1000"/>
        <w:ind w:firstLine="482"/>
        <w:spacing w:line="520" w:lineRule="exact"/>
        <w:rPr>
          <w:rFonts w:hint="eastAsia" w:ascii="宋体" w:hAnsi="宋体" w:cs="宋体"/>
          <w:sz w:val="24"/>
          <w:highlight w:val="none"/>
        </w:rPr>
      </w:pPr>
      <w:r>
        <w:rPr>
          <w:rFonts w:hint="eastAsia" w:ascii="宋体" w:hAnsi="宋体" w:cs="宋体"/>
          <w:sz w:val="24"/>
          <w:highlight w:val="none"/>
        </w:rPr>
        <w:t xml:space="preserve">3.我单位具有履行合同所必需的设备和专业技术能力；</w:t>
      </w:r>
      <w:r>
        <w:rPr>
          <w:rFonts w:hint="eastAsia" w:ascii="宋体" w:hAnsi="宋体" w:cs="宋体"/>
          <w:sz w:val="24"/>
          <w:highlight w:val="none"/>
        </w:rPr>
      </w:r>
      <w:r/>
    </w:p>
    <w:p>
      <w:pPr>
        <w:pStyle w:val="1000"/>
        <w:ind w:firstLine="482"/>
        <w:spacing w:line="520" w:lineRule="exact"/>
        <w:rPr>
          <w:rFonts w:hint="eastAsia" w:ascii="宋体" w:hAnsi="宋体" w:cs="宋体"/>
          <w:sz w:val="24"/>
          <w:highlight w:val="none"/>
        </w:rPr>
      </w:pPr>
      <w:r>
        <w:rPr>
          <w:rFonts w:hint="eastAsia" w:ascii="宋体" w:hAnsi="宋体" w:cs="宋体"/>
          <w:sz w:val="24"/>
          <w:highlight w:val="none"/>
        </w:rPr>
        <w:t xml:space="preserve">4.我单位有依法缴纳税收和社会保障资金的良好记录；</w:t>
      </w:r>
      <w:r>
        <w:rPr>
          <w:rFonts w:hint="eastAsia" w:ascii="宋体" w:hAnsi="宋体" w:cs="宋体"/>
          <w:sz w:val="24"/>
          <w:highlight w:val="none"/>
        </w:rPr>
      </w:r>
      <w:r/>
    </w:p>
    <w:p>
      <w:pPr>
        <w:pStyle w:val="1000"/>
        <w:ind w:firstLine="482"/>
        <w:spacing w:line="520" w:lineRule="exact"/>
        <w:rPr>
          <w:rFonts w:hint="eastAsia" w:ascii="宋体" w:hAnsi="宋体" w:cs="宋体"/>
          <w:sz w:val="24"/>
          <w:highlight w:val="none"/>
        </w:rPr>
      </w:pPr>
      <w:r>
        <w:rPr>
          <w:rFonts w:hint="eastAsia" w:ascii="宋体" w:hAnsi="宋体" w:cs="宋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highlight w:val="none"/>
        </w:rPr>
      </w:r>
      <w:r/>
    </w:p>
    <w:p>
      <w:pPr>
        <w:pStyle w:val="1000"/>
        <w:ind w:firstLine="482"/>
        <w:spacing w:line="520" w:lineRule="exact"/>
        <w:rPr>
          <w:rFonts w:hint="eastAsia" w:ascii="宋体" w:hAnsi="宋体" w:cs="宋体"/>
          <w:sz w:val="24"/>
          <w:highlight w:val="none"/>
        </w:rPr>
      </w:pPr>
      <w:r>
        <w:rPr>
          <w:rFonts w:hint="eastAsia" w:ascii="宋体" w:hAnsi="宋体" w:cs="宋体"/>
          <w:sz w:val="24"/>
          <w:highlight w:val="none"/>
        </w:rPr>
        <w:t xml:space="preserve">6.我单位满足法律、行政法规规定的其他条件。</w:t>
      </w:r>
      <w:r>
        <w:rPr>
          <w:rFonts w:hint="eastAsia" w:ascii="宋体" w:hAnsi="宋体" w:cs="宋体"/>
          <w:sz w:val="24"/>
          <w:highlight w:val="none"/>
        </w:rPr>
      </w:r>
      <w:r/>
    </w:p>
    <w:p>
      <w:pPr>
        <w:pStyle w:val="1000"/>
        <w:ind w:firstLine="482"/>
        <w:spacing w:line="500" w:lineRule="exact"/>
        <w:rPr>
          <w:rFonts w:hint="eastAsia" w:ascii="宋体" w:hAnsi="宋体" w:cs="宋体"/>
          <w:sz w:val="24"/>
          <w:highlight w:val="none"/>
        </w:rPr>
      </w:pPr>
      <w:r>
        <w:rPr>
          <w:rFonts w:hint="eastAsia" w:ascii="宋体" w:hAnsi="宋体" w:cs="宋体"/>
          <w:sz w:val="24"/>
          <w:highlight w:val="none"/>
        </w:rPr>
      </w:r>
      <w:r/>
    </w:p>
    <w:p>
      <w:pPr>
        <w:pStyle w:val="1000"/>
        <w:spacing w:line="500" w:lineRule="exact"/>
        <w:rPr>
          <w:rFonts w:hint="eastAsia" w:ascii="宋体" w:hAnsi="宋体" w:cs="宋体"/>
          <w:sz w:val="24"/>
          <w:highlight w:val="none"/>
        </w:rPr>
      </w:pPr>
      <w:r>
        <w:rPr>
          <w:rFonts w:hint="eastAsia" w:ascii="宋体" w:hAnsi="宋体" w:cs="宋体"/>
          <w:sz w:val="24"/>
          <w:highlight w:val="none"/>
        </w:rPr>
      </w:r>
      <w:r/>
    </w:p>
    <w:p>
      <w:pPr>
        <w:pStyle w:val="100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00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00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000"/>
        <w:jc w:val="center"/>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承诺人名称（公章）：</w:t>
      </w:r>
      <w:r>
        <w:rPr>
          <w:rFonts w:hint="eastAsia" w:ascii="宋体" w:hAnsi="宋体" w:cs="宋体"/>
          <w:bCs/>
          <w:sz w:val="24"/>
          <w:szCs w:val="21"/>
          <w:highlight w:val="none"/>
        </w:rPr>
      </w:r>
      <w:r/>
    </w:p>
    <w:p>
      <w:pPr>
        <w:pStyle w:val="1000"/>
        <w:jc w:val="right"/>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rPr>
          <w:rFonts w:hint="eastAsia" w:ascii="宋体" w:hAnsi="宋体" w:cs="宋体"/>
          <w:bCs/>
          <w:sz w:val="24"/>
          <w:szCs w:val="21"/>
          <w:highlight w:val="none"/>
        </w:rPr>
      </w:r>
      <w:r/>
    </w:p>
    <w:p>
      <w:pPr>
        <w:pStyle w:val="1000"/>
        <w:jc w:val="right"/>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日期：</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年</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月</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日</w:t>
      </w:r>
      <w:r>
        <w:rPr>
          <w:rFonts w:hint="eastAsia" w:ascii="宋体" w:hAnsi="宋体" w:cs="宋体"/>
          <w:bCs/>
          <w:sz w:val="24"/>
          <w:szCs w:val="21"/>
          <w:highlight w:val="none"/>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rPr>
          <w:rFonts w:ascii="黑体" w:hAnsi="黑体" w:eastAsia="黑体"/>
          <w:b/>
          <w:bCs/>
          <w:iCs/>
          <w:color w:val="000000"/>
          <w:sz w:val="32"/>
          <w:szCs w:val="32"/>
          <w:highlight w:val="none"/>
        </w:rPr>
      </w:pPr>
      <w:r>
        <w:rPr>
          <w:rFonts w:hint="eastAsia" w:ascii="宋体" w:hAnsi="宋体" w:cs="宋体"/>
          <w:sz w:val="32"/>
          <w:szCs w:val="32"/>
          <w:highlight w:val="none"/>
          <w:lang w:val="zh-CN"/>
        </w:rPr>
        <w:t xml:space="preserve">十、</w:t>
      </w:r>
      <w:r>
        <w:rPr>
          <w:rFonts w:ascii="黑体" w:hAnsi="黑体" w:eastAsia="黑体"/>
          <w:b w:val="0"/>
          <w:bCs w:val="0"/>
          <w:iCs/>
          <w:color w:val="000000"/>
          <w:sz w:val="32"/>
          <w:szCs w:val="32"/>
          <w:highlight w:val="none"/>
        </w:rPr>
        <w:t xml:space="preserve">特定资格要求的证明文件</w:t>
      </w:r>
      <w:r>
        <w:rPr>
          <w:rFonts w:ascii="黑体" w:hAnsi="黑体" w:eastAsia="黑体"/>
          <w:b/>
          <w:bCs/>
          <w:iCs/>
          <w:color w:val="000000"/>
          <w:sz w:val="32"/>
          <w:szCs w:val="32"/>
          <w:highlight w:val="none"/>
        </w:rPr>
      </w:r>
      <w:r/>
    </w:p>
    <w:p>
      <w:pPr>
        <w:pStyle w:val="1000"/>
        <w:spacing w:line="460" w:lineRule="exact"/>
        <w:rPr>
          <w:rFonts w:hint="eastAsia" w:ascii="宋体" w:hAnsi="宋体" w:eastAsia="宋体"/>
          <w:color w:val="000000"/>
          <w:sz w:val="24"/>
          <w:highlight w:val="none"/>
          <w:lang w:eastAsia="zh-CN"/>
        </w:rPr>
      </w:pPr>
      <w:r>
        <w:rPr>
          <w:rFonts w:ascii="宋体" w:hAnsi="宋体"/>
          <w:color w:val="000000"/>
          <w:sz w:val="24"/>
          <w:highlight w:val="none"/>
        </w:rPr>
        <w:t xml:space="preserve">   </w:t>
      </w:r>
      <w:r>
        <w:rPr>
          <w:rFonts w:hint="eastAsia" w:ascii="宋体" w:hAnsi="宋体"/>
          <w:color w:val="000000"/>
          <w:sz w:val="24"/>
          <w:highlight w:val="none"/>
          <w:lang w:eastAsia="zh-CN"/>
        </w:rPr>
        <w:t xml:space="preserve">请根据本项目特定资格要求提供证明文件，其中车辆明细清单、任务保障承诺书格式如下。</w:t>
      </w:r>
      <w:r>
        <w:rPr>
          <w:rFonts w:hint="eastAsia" w:ascii="宋体" w:hAnsi="宋体" w:eastAsia="宋体"/>
          <w:color w:val="000000"/>
          <w:sz w:val="24"/>
          <w:highlight w:val="none"/>
          <w:lang w:eastAsia="zh-CN"/>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车辆明细清单</w:t>
      </w:r>
      <w:r>
        <w:rPr>
          <w:rFonts w:ascii="宋体" w:hAnsi="宋体" w:eastAsia="宋体" w:cs="宋体"/>
          <w:b/>
          <w:sz w:val="32"/>
          <w:szCs w:val="32"/>
          <w:highlight w:val="none"/>
          <w:lang w:val="en-US" w:eastAsia="zh-CN" w:bidi="ar"/>
        </w:rPr>
      </w:r>
      <w:r/>
    </w:p>
    <w:p>
      <w:pPr>
        <w:pStyle w:val="100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分包号：</w:t>
      </w:r>
      <w:r>
        <w:rPr>
          <w:rFonts w:ascii="宋体" w:hAnsi="宋体" w:eastAsia="宋体" w:cs="宋体"/>
          <w:sz w:val="28"/>
          <w:szCs w:val="28"/>
          <w:highlight w:val="none"/>
          <w:lang w:val="en-US" w:eastAsia="zh-CN" w:bidi="ar"/>
        </w:rPr>
      </w:r>
      <w:r/>
    </w:p>
    <w:tbl>
      <w:tblPr>
        <w:tblStyle w:val="10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319"/>
        <w:gridCol w:w="1365"/>
        <w:gridCol w:w="1196"/>
        <w:gridCol w:w="1310"/>
        <w:gridCol w:w="2464"/>
      </w:tblGrid>
      <w:tr>
        <w:trPr/>
        <w:tc>
          <w:tcPr>
            <w:tcW w:w="869" w:type="dxa"/>
            <w:vAlign w:val="center"/>
            <w:textDirection w:val="lrTb"/>
            <w:noWrap w:val="false"/>
          </w:tcPr>
          <w:p>
            <w:pPr>
              <w:pStyle w:val="1000"/>
              <w:jc w:val="center"/>
              <w:pageBreakBefore w:val="0"/>
              <w:spacing w:line="360" w:lineRule="auto"/>
              <w:widowControl w:val="off"/>
              <w:rPr>
                <w:rFonts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序号</w:t>
            </w:r>
            <w:r>
              <w:rPr>
                <w:rFonts w:ascii="宋体" w:hAnsi="宋体" w:eastAsia="宋体" w:cs="宋体"/>
                <w:sz w:val="24"/>
                <w:szCs w:val="24"/>
                <w:highlight w:val="none"/>
                <w:vertAlign w:val="baseline"/>
                <w:lang w:val="en-US" w:eastAsia="zh-CN" w:bidi="ar"/>
              </w:rPr>
            </w:r>
            <w:r/>
          </w:p>
        </w:tc>
        <w:tc>
          <w:tcPr>
            <w:tcW w:w="1319" w:type="dxa"/>
            <w:vAlign w:val="center"/>
            <w:textDirection w:val="lrTb"/>
            <w:noWrap w:val="false"/>
          </w:tcPr>
          <w:p>
            <w:pPr>
              <w:pStyle w:val="1000"/>
              <w:jc w:val="center"/>
              <w:pageBreakBefore w:val="0"/>
              <w:spacing w:line="360" w:lineRule="auto"/>
              <w:widowControl w:val="off"/>
              <w:rPr>
                <w:rFonts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车主单位</w:t>
            </w:r>
            <w:r>
              <w:rPr>
                <w:rFonts w:ascii="宋体" w:hAnsi="宋体" w:eastAsia="宋体" w:cs="宋体"/>
                <w:sz w:val="24"/>
                <w:szCs w:val="24"/>
                <w:highlight w:val="none"/>
                <w:vertAlign w:val="baseline"/>
                <w:lang w:val="en-US" w:eastAsia="zh-CN" w:bidi="ar"/>
              </w:rPr>
            </w:r>
            <w:r/>
          </w:p>
        </w:tc>
        <w:tc>
          <w:tcPr>
            <w:tcW w:w="1365" w:type="dxa"/>
            <w:vAlign w:val="center"/>
            <w:textDirection w:val="lrTb"/>
            <w:noWrap w:val="false"/>
          </w:tcPr>
          <w:p>
            <w:pPr>
              <w:pStyle w:val="1000"/>
              <w:jc w:val="center"/>
              <w:pageBreakBefore w:val="0"/>
              <w:spacing w:line="360" w:lineRule="auto"/>
              <w:widowControl w:val="off"/>
              <w:rPr>
                <w:rFonts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车辆类型</w:t>
            </w:r>
            <w:r>
              <w:rPr>
                <w:rFonts w:ascii="宋体" w:hAnsi="宋体" w:eastAsia="宋体" w:cs="宋体"/>
                <w:sz w:val="24"/>
                <w:szCs w:val="24"/>
                <w:highlight w:val="none"/>
                <w:vertAlign w:val="baseline"/>
                <w:lang w:val="en-US" w:eastAsia="zh-CN" w:bidi="ar"/>
              </w:rPr>
            </w:r>
            <w:r/>
          </w:p>
        </w:tc>
        <w:tc>
          <w:tcPr>
            <w:tcW w:w="1196"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车牌号</w:t>
            </w:r>
            <w:r>
              <w:rPr>
                <w:rFonts w:hint="eastAsia" w:ascii="宋体" w:hAnsi="宋体" w:eastAsia="宋体" w:cs="宋体"/>
                <w:sz w:val="24"/>
                <w:szCs w:val="24"/>
                <w:highlight w:val="none"/>
                <w:vertAlign w:val="baseline"/>
                <w:lang w:val="en-US" w:eastAsia="zh-CN" w:bidi="ar"/>
              </w:rPr>
            </w:r>
            <w:r/>
          </w:p>
        </w:tc>
        <w:tc>
          <w:tcPr>
            <w:tcW w:w="1310"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车架号</w:t>
            </w:r>
            <w:r>
              <w:rPr>
                <w:rFonts w:hint="eastAsia" w:ascii="宋体" w:hAnsi="宋体" w:eastAsia="宋体" w:cs="宋体"/>
                <w:sz w:val="24"/>
                <w:szCs w:val="24"/>
                <w:highlight w:val="none"/>
                <w:vertAlign w:val="baseline"/>
                <w:lang w:val="en-US" w:eastAsia="zh-CN" w:bidi="ar"/>
              </w:rPr>
            </w:r>
            <w:r/>
          </w:p>
        </w:tc>
        <w:tc>
          <w:tcPr>
            <w:tcW w:w="2464"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4"/>
                <w:szCs w:val="24"/>
                <w:highlight w:val="none"/>
                <w:vertAlign w:val="baseline"/>
                <w:lang w:val="zh-CN" w:eastAsia="zh-CN" w:bidi="ar"/>
              </w:rPr>
            </w:pPr>
            <w:r>
              <w:rPr>
                <w:rFonts w:ascii="宋体" w:hAnsi="宋体" w:eastAsia="宋体" w:cs="宋体"/>
                <w:sz w:val="24"/>
                <w:szCs w:val="24"/>
                <w:highlight w:val="none"/>
                <w:vertAlign w:val="baseline"/>
                <w:lang w:val="en-US" w:eastAsia="zh-CN" w:bidi="ar"/>
              </w:rPr>
              <w:t xml:space="preserve">行驶证上的注册日期</w:t>
            </w:r>
            <w:r>
              <w:rPr>
                <w:rFonts w:hint="eastAsia" w:ascii="宋体" w:hAnsi="宋体" w:eastAsia="宋体" w:cs="宋体"/>
                <w:sz w:val="24"/>
                <w:szCs w:val="24"/>
                <w:highlight w:val="none"/>
                <w:vertAlign w:val="baseline"/>
                <w:lang w:val="zh-CN" w:eastAsia="zh-CN" w:bidi="ar"/>
              </w:rPr>
            </w:r>
            <w:r/>
          </w:p>
        </w:tc>
      </w:tr>
      <w:tr>
        <w:trPr/>
        <w:tc>
          <w:tcPr>
            <w:tcW w:w="86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1000"/>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bl>
    <w:p>
      <w:pPr>
        <w:pStyle w:val="1000"/>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 xml:space="preserve">表后应同时附</w:t>
      </w:r>
      <w:r>
        <w:rPr>
          <w:rFonts w:hint="eastAsia" w:ascii="宋体" w:hAnsi="宋体" w:eastAsia="宋体" w:cs="宋体"/>
          <w:sz w:val="28"/>
          <w:szCs w:val="28"/>
          <w:highlight w:val="none"/>
          <w:lang w:val="en-US" w:eastAsia="zh-CN" w:bidi="ar"/>
        </w:rPr>
        <w:t xml:space="preserve">公司</w:t>
      </w:r>
      <w:r>
        <w:rPr>
          <w:rFonts w:hint="eastAsia" w:ascii="宋体" w:hAnsi="宋体" w:eastAsia="宋体" w:cs="宋体"/>
          <w:sz w:val="28"/>
          <w:szCs w:val="28"/>
          <w:highlight w:val="none"/>
          <w:lang w:val="en-US" w:eastAsia="zh-CN" w:bidi="ar"/>
        </w:rPr>
        <w:t xml:space="preserve">自有车辆清晰的机动车行驶证复印件</w:t>
      </w:r>
      <w:r>
        <w:rPr>
          <w:rFonts w:hint="eastAsia" w:ascii="宋体" w:hAnsi="宋体" w:cs="宋体"/>
          <w:sz w:val="28"/>
          <w:szCs w:val="28"/>
          <w:highlight w:val="none"/>
          <w:lang w:val="en-US" w:eastAsia="zh-CN" w:bidi="ar"/>
        </w:rPr>
        <w:t xml:space="preserve">。</w:t>
      </w:r>
      <w:r>
        <w:rPr>
          <w:rFonts w:ascii="宋体" w:hAnsi="宋体" w:eastAsia="宋体" w:cs="宋体"/>
          <w:sz w:val="28"/>
          <w:szCs w:val="28"/>
          <w:highlight w:val="none"/>
          <w:lang w:val="en-US" w:eastAsia="zh-CN" w:bidi="ar"/>
        </w:rPr>
      </w:r>
      <w:r/>
    </w:p>
    <w:p>
      <w:pPr>
        <w:pStyle w:val="1000"/>
        <w:spacing w:line="460" w:lineRule="exact"/>
        <w:rPr>
          <w:rFonts w:ascii="宋体" w:hAnsi="宋体"/>
          <w:color w:val="000000"/>
          <w:sz w:val="24"/>
          <w:highlight w:val="none"/>
        </w:rPr>
      </w:pPr>
      <w:r>
        <w:rPr>
          <w:rFonts w:ascii="宋体" w:hAnsi="宋体"/>
          <w:color w:val="000000"/>
          <w:sz w:val="24"/>
          <w:highlight w:val="none"/>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1000"/>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任务保障承诺书</w:t>
      </w:r>
      <w:r>
        <w:rPr>
          <w:rFonts w:hint="eastAsia" w:ascii="宋体" w:hAnsi="宋体" w:cs="宋体"/>
          <w:b/>
          <w:sz w:val="32"/>
          <w:szCs w:val="32"/>
          <w:highlight w:val="none"/>
          <w:lang w:val="en-US" w:eastAsia="zh-CN" w:bidi="ar"/>
        </w:rPr>
        <w:t xml:space="preserve">（包1）</w:t>
      </w:r>
      <w:r>
        <w:rPr>
          <w:rFonts w:hint="eastAsia" w:ascii="宋体" w:hAnsi="宋体" w:eastAsia="宋体" w:cs="宋体"/>
          <w:b/>
          <w:sz w:val="32"/>
          <w:szCs w:val="32"/>
          <w:highlight w:val="none"/>
          <w:lang w:val="en-US" w:eastAsia="zh-CN" w:bidi="ar"/>
        </w:rPr>
      </w:r>
      <w:r/>
    </w:p>
    <w:p>
      <w:pPr>
        <w:pStyle w:val="1000"/>
        <w:contextualSpacing/>
        <w:spacing w:line="400" w:lineRule="exact"/>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pStyle w:val="1000"/>
        <w:jc w:val="left"/>
        <w:keepLines w:val="0"/>
        <w:keepNext w:val="0"/>
        <w:pageBreakBefore w:val="0"/>
        <w:spacing w:line="400" w:lineRule="exact"/>
        <w:widowControl w:val="off"/>
        <w:rPr>
          <w:rFonts w:hint="eastAsia" w:ascii="宋体" w:hAnsi="宋体"/>
          <w:color w:val="0000ff"/>
          <w:sz w:val="24"/>
          <w:highlight w:val="none"/>
        </w:rPr>
      </w:pPr>
      <w:r>
        <w:rPr>
          <w:rFonts w:hint="eastAsia" w:ascii="宋体" w:hAnsi="宋体"/>
          <w:sz w:val="24"/>
          <w:highlight w:val="none"/>
          <w:lang w:eastAsia="zh-CN"/>
        </w:rPr>
        <w:t xml:space="preserve">如皋市</w:t>
      </w:r>
      <w:r>
        <w:rPr>
          <w:rFonts w:hint="eastAsia" w:ascii="宋体" w:hAnsi="宋体"/>
          <w:sz w:val="24"/>
          <w:highlight w:val="none"/>
        </w:rPr>
        <w:t xml:space="preserve">机关事务服务中心、各公务用车社会化服务使用单位：</w:t>
      </w:r>
      <w:r>
        <w:rPr>
          <w:rFonts w:hint="eastAsia" w:ascii="宋体" w:hAnsi="宋体"/>
          <w:color w:val="0000ff"/>
          <w:sz w:val="24"/>
          <w:highlight w:val="none"/>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我单位自愿参加</w:t>
      </w:r>
      <w:r>
        <w:rPr>
          <w:rFonts w:hint="eastAsia" w:ascii="宋体" w:hAnsi="宋体"/>
          <w:sz w:val="24"/>
          <w:highlight w:val="none"/>
          <w:u w:val="single"/>
          <w:lang w:val="en-US" w:eastAsia="zh-CN"/>
        </w:rPr>
        <w:t xml:space="preserve">             </w:t>
      </w:r>
      <w:r>
        <w:rPr>
          <w:rFonts w:hint="eastAsia" w:ascii="宋体" w:hAnsi="宋体"/>
          <w:sz w:val="24"/>
          <w:highlight w:val="none"/>
        </w:rPr>
        <w:t xml:space="preserve">项目，在</w:t>
      </w:r>
      <w:r>
        <w:rPr>
          <w:rFonts w:hint="eastAsia" w:ascii="宋体" w:hAnsi="宋体"/>
          <w:sz w:val="24"/>
          <w:highlight w:val="none"/>
          <w:u w:val="single"/>
          <w:lang w:val="en-US" w:eastAsia="zh-CN"/>
        </w:rPr>
        <w:t xml:space="preserve">           </w:t>
      </w:r>
      <w:r>
        <w:rPr>
          <w:rFonts w:hint="eastAsia" w:ascii="宋体" w:hAnsi="宋体"/>
          <w:sz w:val="24"/>
          <w:highlight w:val="none"/>
        </w:rPr>
        <w:t xml:space="preserve">采购项目（</w:t>
      </w:r>
      <w:r>
        <w:rPr>
          <w:rFonts w:hint="eastAsia" w:ascii="宋体" w:hAnsi="宋体"/>
          <w:sz w:val="24"/>
          <w:highlight w:val="none"/>
          <w:lang w:eastAsia="zh-CN"/>
        </w:rPr>
        <w:t xml:space="preserve">包</w:t>
      </w:r>
      <w:r>
        <w:rPr>
          <w:rFonts w:hint="eastAsia" w:ascii="宋体" w:hAnsi="宋体"/>
          <w:sz w:val="24"/>
          <w:highlight w:val="none"/>
          <w:lang w:val="en-US" w:eastAsia="zh-CN"/>
        </w:rPr>
        <w:t xml:space="preserve">1</w:t>
      </w:r>
      <w:r>
        <w:rPr>
          <w:rFonts w:hint="eastAsia" w:ascii="宋体" w:hAnsi="宋体"/>
          <w:sz w:val="24"/>
          <w:highlight w:val="none"/>
        </w:rPr>
        <w:t xml:space="preserve">）服务合同期内我方郑重承诺： </w:t>
      </w:r>
      <w:r>
        <w:rPr>
          <w:rFonts w:hint="eastAsia" w:ascii="宋体" w:hAnsi="宋体"/>
          <w:sz w:val="24"/>
          <w:highlight w:val="none"/>
        </w:rPr>
      </w:r>
      <w:r/>
    </w:p>
    <w:p>
      <w:pPr>
        <w:pStyle w:val="1000"/>
        <w:ind w:firstLine="480"/>
        <w:jc w:val="left"/>
        <w:keepLines w:val="0"/>
        <w:keepNext w:val="0"/>
        <w:pageBreakBefore w:val="0"/>
        <w:spacing w:line="400" w:lineRule="exact"/>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我单位参加包1的服务车辆仅为本次征集活动</w:t>
      </w:r>
      <w:r>
        <w:rPr>
          <w:rFonts w:hint="eastAsia" w:ascii="宋体" w:hAnsi="宋体"/>
          <w:sz w:val="24"/>
          <w:highlight w:val="none"/>
          <w:lang w:val="en-US" w:eastAsia="zh-CN"/>
        </w:rPr>
        <w:t xml:space="preserve">服务范围</w:t>
      </w:r>
      <w:r>
        <w:rPr>
          <w:rFonts w:hint="eastAsia" w:ascii="宋体" w:hAnsi="宋体" w:eastAsia="宋体"/>
          <w:sz w:val="24"/>
          <w:highlight w:val="none"/>
          <w:lang w:val="en-US" w:eastAsia="zh-CN"/>
        </w:rPr>
        <w:t xml:space="preserve">的公务出行提供保障服务。</w:t>
      </w:r>
      <w:r>
        <w:rPr>
          <w:rFonts w:hint="eastAsia" w:ascii="宋体" w:hAnsi="宋体" w:eastAsia="宋体"/>
          <w:sz w:val="24"/>
          <w:highlight w:val="none"/>
          <w:lang w:val="en-US" w:eastAsia="zh-CN"/>
        </w:rPr>
      </w:r>
      <w:r/>
    </w:p>
    <w:p>
      <w:pPr>
        <w:pStyle w:val="1000"/>
        <w:ind w:firstLine="482"/>
        <w:jc w:val="left"/>
        <w:keepLines w:val="0"/>
        <w:keepNext w:val="0"/>
        <w:pageBreakBefore w:val="0"/>
        <w:spacing w:line="40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1000"/>
        <w:ind w:firstLine="482"/>
        <w:jc w:val="left"/>
        <w:keepLines w:val="0"/>
        <w:keepNext w:val="0"/>
        <w:pageBreakBefore w:val="0"/>
        <w:spacing w:line="40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1000"/>
        <w:ind w:firstLine="4624"/>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承诺人名称（盖章）：</w:t>
      </w:r>
      <w:r>
        <w:rPr>
          <w:rFonts w:hint="eastAsia" w:ascii="宋体" w:hAnsi="宋体"/>
          <w:bCs/>
          <w:sz w:val="24"/>
          <w:highlight w:val="none"/>
        </w:rPr>
      </w:r>
      <w:r/>
    </w:p>
    <w:p>
      <w:pPr>
        <w:pStyle w:val="1000"/>
        <w:ind w:firstLine="2944"/>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法定代表人或法定代表人授权代表（签字或盖章）：</w:t>
      </w:r>
      <w:r>
        <w:rPr>
          <w:rFonts w:hint="eastAsia" w:ascii="宋体" w:hAnsi="宋体"/>
          <w:bCs/>
          <w:sz w:val="24"/>
          <w:highlight w:val="none"/>
        </w:rPr>
      </w:r>
      <w:r/>
    </w:p>
    <w:p>
      <w:pPr>
        <w:pStyle w:val="1000"/>
        <w:ind w:firstLine="5104"/>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bCs/>
          <w:sz w:val="24"/>
          <w:highlight w:val="none"/>
        </w:rPr>
      </w:r>
      <w:r/>
    </w:p>
    <w:p>
      <w:pPr>
        <w:pStyle w:val="1000"/>
        <w:ind w:firstLine="482"/>
        <w:jc w:val="left"/>
        <w:keepLines w:val="0"/>
        <w:keepNext w:val="0"/>
        <w:pageBreakBefore w:val="0"/>
        <w:spacing w:line="40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1000"/>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r>
      <w:r/>
    </w:p>
    <w:p>
      <w:pPr>
        <w:pStyle w:val="1000"/>
        <w:contextualSpacing/>
        <w:spacing w:line="400" w:lineRule="exact"/>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pStyle w:val="1000"/>
        <w:contextualSpacing/>
        <w:spacing w:line="400" w:lineRule="exact"/>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both"/>
        <w:spacing w:line="560" w:lineRule="exact"/>
        <w:rPr>
          <w:rFonts w:hint="eastAsia" w:ascii="宋体" w:hAnsi="宋体" w:cs="宋体"/>
          <w:b/>
          <w:bCs/>
          <w:sz w:val="32"/>
          <w:szCs w:val="32"/>
          <w:highlight w:val="none"/>
        </w:rPr>
      </w:pPr>
      <w:r>
        <w:rPr>
          <w:rFonts w:hint="eastAsia" w:ascii="宋体" w:hAnsi="宋体" w:cs="宋体"/>
          <w:b/>
          <w:bCs/>
          <w:sz w:val="32"/>
          <w:szCs w:val="32"/>
          <w:highlight w:val="none"/>
          <w:lang w:eastAsia="zh-CN"/>
        </w:rPr>
        <w:t xml:space="preserve">十一、</w:t>
      </w:r>
      <w:r>
        <w:rPr>
          <w:rFonts w:hint="eastAsia" w:ascii="宋体" w:hAnsi="宋体" w:cs="宋体"/>
          <w:b/>
          <w:bCs/>
          <w:sz w:val="32"/>
          <w:szCs w:val="32"/>
          <w:highlight w:val="none"/>
        </w:rPr>
        <w:t xml:space="preserve">法定代表人身份证明</w:t>
      </w:r>
      <w:r>
        <w:rPr>
          <w:rFonts w:hint="eastAsia" w:ascii="宋体" w:hAnsi="宋体" w:cs="宋体"/>
          <w:b/>
          <w:bCs/>
          <w:sz w:val="32"/>
          <w:szCs w:val="32"/>
          <w:highlight w:val="none"/>
        </w:rPr>
      </w:r>
      <w:r/>
    </w:p>
    <w:p>
      <w:pPr>
        <w:pStyle w:val="1000"/>
        <w:spacing w:line="480" w:lineRule="exact"/>
        <w:rPr>
          <w:rFonts w:hint="eastAsia" w:ascii="宋体" w:hAnsi="宋体" w:cs="宋体"/>
          <w:sz w:val="24"/>
          <w:highlight w:val="none"/>
        </w:rPr>
      </w:pPr>
      <w:r>
        <w:rPr>
          <w:rFonts w:hint="eastAsia" w:ascii="宋体" w:hAnsi="宋体" w:cs="宋体"/>
          <w:sz w:val="24"/>
          <w:highlight w:val="none"/>
        </w:rPr>
      </w:r>
      <w:r/>
    </w:p>
    <w:p>
      <w:pPr>
        <w:pStyle w:val="1000"/>
        <w:ind w:firstLine="480"/>
        <w:spacing w:line="480" w:lineRule="exact"/>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先生/女士，身份证号码：</w:t>
      </w:r>
      <w:r>
        <w:rPr>
          <w:rFonts w:hint="eastAsia" w:ascii="宋体" w:hAnsi="宋体" w:cs="宋体"/>
          <w:sz w:val="24"/>
          <w:highlight w:val="none"/>
          <w:u w:val="single"/>
        </w:rPr>
        <w:t xml:space="preserve">                                </w:t>
      </w:r>
      <w:r>
        <w:rPr>
          <w:rFonts w:hint="eastAsia" w:ascii="宋体" w:hAnsi="宋体" w:cs="宋体"/>
          <w:sz w:val="24"/>
          <w:highlight w:val="none"/>
        </w:rPr>
        <w:t xml:space="preserve">，现任我单位</w:t>
      </w:r>
      <w:r>
        <w:rPr>
          <w:rFonts w:hint="eastAsia" w:ascii="宋体" w:hAnsi="宋体" w:cs="宋体"/>
          <w:sz w:val="24"/>
          <w:highlight w:val="none"/>
          <w:u w:val="single"/>
        </w:rPr>
        <w:t xml:space="preserve">        </w:t>
      </w:r>
      <w:r>
        <w:rPr>
          <w:rFonts w:hint="eastAsia" w:ascii="宋体" w:hAnsi="宋体" w:cs="宋体"/>
          <w:sz w:val="24"/>
          <w:highlight w:val="none"/>
        </w:rPr>
        <w:t xml:space="preserve">职务，为法定代表人，特此证明。</w:t>
      </w:r>
      <w:r>
        <w:rPr>
          <w:rFonts w:hint="eastAsia" w:ascii="宋体" w:hAnsi="宋体" w:cs="宋体"/>
          <w:sz w:val="24"/>
          <w:highlight w:val="none"/>
        </w:rPr>
      </w:r>
      <w:r/>
    </w:p>
    <w:p>
      <w:pPr>
        <w:pStyle w:val="1000"/>
        <w:ind w:firstLine="480"/>
        <w:spacing w:line="480" w:lineRule="exact"/>
        <w:rPr>
          <w:rFonts w:hint="eastAsia" w:ascii="宋体" w:hAnsi="宋体" w:cs="宋体"/>
          <w:sz w:val="24"/>
          <w:highlight w:val="none"/>
        </w:rPr>
      </w:pPr>
      <w:r>
        <w:rPr>
          <w:rFonts w:hint="eastAsia" w:ascii="宋体" w:hAnsi="宋体" w:cs="宋体"/>
          <w:sz w:val="24"/>
          <w:highlight w:val="none"/>
        </w:rPr>
      </w:r>
      <w:r/>
    </w:p>
    <w:p>
      <w:pPr>
        <w:pStyle w:val="1000"/>
        <w:ind w:firstLine="480"/>
        <w:spacing w:line="480" w:lineRule="exact"/>
        <w:rPr>
          <w:rFonts w:hint="eastAsia" w:ascii="宋体" w:hAnsi="宋体" w:cs="宋体"/>
          <w:sz w:val="24"/>
          <w:highlight w:val="none"/>
        </w:rPr>
      </w:pPr>
      <w:r>
        <w:rPr>
          <w:rFonts w:hint="eastAsia" w:ascii="宋体" w:hAnsi="宋体" w:cs="宋体"/>
          <w:sz w:val="24"/>
          <w:highlight w:val="none"/>
        </w:rPr>
      </w:r>
      <w:r/>
    </w:p>
    <w:p>
      <w:pPr>
        <w:pStyle w:val="1000"/>
        <w:ind w:left="3255" w:firstLine="240"/>
        <w:spacing w:line="480" w:lineRule="auto"/>
        <w:rPr>
          <w:rFonts w:hint="eastAsia" w:ascii="宋体" w:hAnsi="宋体" w:cs="宋体"/>
          <w:sz w:val="24"/>
          <w:highlight w:val="none"/>
        </w:rPr>
      </w:pPr>
      <w:r>
        <w:rPr>
          <w:rFonts w:hint="eastAsia" w:ascii="宋体" w:hAnsi="宋体" w:cs="宋体"/>
          <w:sz w:val="24"/>
          <w:highlight w:val="none"/>
        </w:rPr>
      </w:r>
      <w:r/>
    </w:p>
    <w:p>
      <w:pPr>
        <w:pStyle w:val="1000"/>
        <w:ind w:left="3255" w:firstLine="240"/>
        <w:jc w:val="left"/>
        <w:spacing w:line="480" w:lineRule="auto"/>
        <w:rPr>
          <w:rFonts w:hint="eastAsia"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 xml:space="preserve">单位名称(盖公章)</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1000"/>
        <w:ind w:left="3255" w:firstLine="240"/>
        <w:jc w:val="left"/>
        <w:spacing w:line="480" w:lineRule="auto"/>
        <w:rPr>
          <w:rFonts w:hint="eastAsia" w:ascii="宋体" w:hAnsi="宋体" w:cs="宋体"/>
          <w:sz w:val="24"/>
          <w:highlight w:val="none"/>
          <w:u w:val="single"/>
        </w:rPr>
      </w:pPr>
      <w:r>
        <w:rPr>
          <w:rFonts w:hint="eastAsia" w:ascii="宋体" w:hAnsi="宋体" w:cs="宋体"/>
          <w:sz w:val="24"/>
          <w:highlight w:val="none"/>
        </w:rPr>
        <w:t xml:space="preserve">日 期：     年   月   日</w:t>
      </w:r>
      <w:r>
        <w:rPr>
          <w:rFonts w:hint="eastAsia" w:ascii="宋体" w:hAnsi="宋体" w:cs="宋体"/>
          <w:sz w:val="24"/>
          <w:highlight w:val="none"/>
          <w:u w:val="single"/>
        </w:rPr>
      </w:r>
      <w:r/>
    </w:p>
    <w:p>
      <w:pPr>
        <w:pStyle w:val="1000"/>
        <w:jc w:val="left"/>
        <w:spacing w:line="480" w:lineRule="auto"/>
        <w:rPr>
          <w:rFonts w:hint="eastAsia" w:ascii="宋体" w:hAnsi="宋体" w:cs="宋体"/>
          <w:highlight w:val="none"/>
        </w:rPr>
      </w:pPr>
      <w:r>
        <w:rPr>
          <w:rFonts w:hint="eastAsia" w:ascii="宋体" w:hAnsi="宋体" w:cs="宋体"/>
          <w:highlight w:val="none"/>
        </w:rPr>
      </w:r>
      <w:r/>
    </w:p>
    <w:p>
      <w:pPr>
        <w:pStyle w:val="1000"/>
        <w:spacing w:line="360" w:lineRule="auto"/>
        <w:widowControl/>
        <w:rPr>
          <w:rFonts w:hint="eastAsia" w:ascii="宋体" w:hAnsi="宋体" w:cs="宋体"/>
          <w:b/>
          <w:bCs/>
          <w:sz w:val="28"/>
          <w:szCs w:val="28"/>
          <w:highlight w:val="none"/>
        </w:rPr>
      </w:pPr>
      <w:r>
        <w:rPr>
          <w:rFonts w:hint="eastAsia" w:ascii="宋体" w:hAnsi="宋体" w:cs="宋体"/>
          <w:b/>
          <w:sz w:val="24"/>
          <w:highlight w:val="none"/>
        </w:rPr>
        <w:t xml:space="preserve">附：法定代表人的身份证</w:t>
      </w:r>
      <w:r>
        <w:rPr>
          <w:rFonts w:hint="eastAsia" w:ascii="宋体" w:hAnsi="宋体" w:cs="宋体"/>
          <w:b/>
          <w:sz w:val="24"/>
          <w:highlight w:val="none"/>
          <w:lang w:val="en-US" w:eastAsia="zh-CN"/>
        </w:rPr>
        <w:t xml:space="preserve">正反面</w:t>
      </w:r>
      <w:r>
        <w:rPr>
          <w:rFonts w:hint="eastAsia" w:ascii="宋体" w:hAnsi="宋体" w:cs="宋体"/>
          <w:b/>
          <w:sz w:val="24"/>
          <w:highlight w:val="none"/>
        </w:rPr>
        <w:t xml:space="preserve">复印件盖单位公章</w:t>
      </w:r>
      <w:r>
        <w:rPr>
          <w:rFonts w:hint="eastAsia" w:ascii="宋体" w:hAnsi="宋体" w:cs="宋体"/>
          <w:b/>
          <w:bCs/>
          <w:sz w:val="28"/>
          <w:szCs w:val="28"/>
          <w:highlight w:val="none"/>
        </w:rPr>
      </w:r>
      <w:r/>
    </w:p>
    <w:p>
      <w:pPr>
        <w:pStyle w:val="1000"/>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100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00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100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100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00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1000"/>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1000"/>
        <w:jc w:val="center"/>
        <w:keepLines w:val="0"/>
        <w:keepNext w:val="0"/>
        <w:pageBreakBefore w:val="0"/>
        <w:spacing w:before="361" w:after="361"/>
        <w:widowControl w:val="off"/>
        <w:rPr>
          <w:rFonts w:hint="eastAsia" w:ascii="宋体" w:hAnsi="宋体" w:cs="宋体"/>
          <w:sz w:val="32"/>
          <w:szCs w:val="32"/>
          <w:highlight w:val="none"/>
        </w:rPr>
      </w:pPr>
      <w:r>
        <w:rPr>
          <w:rFonts w:hint="eastAsia" w:ascii="宋体" w:hAnsi="宋体" w:cs="宋体"/>
          <w:b/>
          <w:bCs/>
          <w:sz w:val="32"/>
          <w:szCs w:val="32"/>
          <w:highlight w:val="none"/>
        </w:rPr>
        <w:t xml:space="preserve">法定代表人授权委托书</w:t>
      </w:r>
      <w:r>
        <w:rPr>
          <w:rFonts w:hint="eastAsia" w:ascii="宋体" w:hAnsi="宋体" w:cs="宋体"/>
          <w:sz w:val="32"/>
          <w:szCs w:val="32"/>
          <w:highlight w:val="none"/>
        </w:rPr>
      </w:r>
      <w:r/>
    </w:p>
    <w:p>
      <w:pPr>
        <w:pStyle w:val="1000"/>
        <w:ind w:firstLine="560"/>
        <w:rPr>
          <w:rFonts w:hint="eastAsia" w:ascii="宋体" w:hAnsi="宋体" w:cs="宋体"/>
          <w:sz w:val="28"/>
          <w:szCs w:val="28"/>
          <w:highlight w:val="none"/>
        </w:rPr>
      </w:pPr>
      <w:r>
        <w:rPr>
          <w:rFonts w:hint="eastAsia" w:ascii="宋体" w:hAnsi="宋体" w:cs="宋体"/>
          <w:sz w:val="28"/>
          <w:szCs w:val="28"/>
          <w:highlight w:val="none"/>
        </w:rPr>
        <w:t xml:space="preserve">本人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（姓名）系</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（授权单位名称）的法定代表人，现委托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（姓名）（身份证号</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）为我方代理人，以我方名义全权处理与</w:t>
      </w:r>
      <w:r>
        <w:rPr>
          <w:rFonts w:hint="eastAsia" w:ascii="宋体" w:hAnsi="宋体" w:cs="宋体"/>
          <w:sz w:val="28"/>
          <w:szCs w:val="28"/>
          <w:highlight w:val="none"/>
          <w:u w:val="single"/>
        </w:rPr>
        <w:t xml:space="preserve"> </w:t>
      </w:r>
      <w:r>
        <w:rPr>
          <w:rFonts w:hint="eastAsia" w:ascii="宋体" w:hAnsi="宋体" w:cs="宋体"/>
          <w:bCs/>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采购项目（项目编号：</w:t>
      </w:r>
      <w:r>
        <w:rPr>
          <w:rFonts w:hint="eastAsia" w:ascii="宋体" w:hAnsi="宋体" w:cs="宋体"/>
          <w:bCs/>
          <w:sz w:val="28"/>
          <w:szCs w:val="28"/>
          <w:highlight w:val="none"/>
          <w:u w:val="single"/>
          <w:lang w:val="en-US" w:eastAsia="zh-CN"/>
        </w:rPr>
        <w:t xml:space="preserve">           </w:t>
      </w:r>
      <w:r>
        <w:rPr>
          <w:rFonts w:hint="eastAsia" w:ascii="宋体" w:hAnsi="宋体" w:cs="宋体"/>
          <w:sz w:val="28"/>
          <w:szCs w:val="28"/>
          <w:highlight w:val="none"/>
        </w:rPr>
        <w:t xml:space="preserve">）有关的一切事务，其法律后果由我方承担。</w:t>
      </w:r>
      <w:r>
        <w:rPr>
          <w:rFonts w:hint="eastAsia" w:ascii="宋体" w:hAnsi="宋体" w:cs="宋体"/>
          <w:sz w:val="28"/>
          <w:szCs w:val="28"/>
          <w:highlight w:val="none"/>
        </w:rPr>
      </w:r>
      <w:r/>
    </w:p>
    <w:p>
      <w:pPr>
        <w:pStyle w:val="1000"/>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日起生效。代理人无转委托权。</w:t>
      </w:r>
      <w:r>
        <w:rPr>
          <w:rFonts w:hint="eastAsia" w:ascii="宋体" w:hAnsi="宋体" w:cs="宋体"/>
          <w:sz w:val="28"/>
          <w:szCs w:val="28"/>
          <w:highlight w:val="none"/>
        </w:rPr>
      </w:r>
      <w:r/>
    </w:p>
    <w:p>
      <w:pPr>
        <w:pStyle w:val="1000"/>
        <w:ind w:firstLine="420"/>
        <w:rPr>
          <w:rFonts w:hint="eastAsia" w:ascii="宋体" w:hAnsi="宋体" w:cs="宋体"/>
          <w:sz w:val="28"/>
          <w:szCs w:val="28"/>
          <w:highlight w:val="none"/>
        </w:rPr>
      </w:pPr>
      <w:r>
        <w:rPr>
          <w:rFonts w:hint="eastAsia" w:ascii="宋体" w:hAnsi="宋体" w:cs="宋体"/>
          <w:sz w:val="28"/>
          <w:szCs w:val="28"/>
          <w:highlight w:val="none"/>
        </w:rPr>
      </w:r>
      <w:r/>
    </w:p>
    <w:p>
      <w:pPr>
        <w:pStyle w:val="1000"/>
        <w:ind w:firstLine="420"/>
        <w:rPr>
          <w:rFonts w:hint="eastAsia" w:ascii="宋体" w:hAnsi="宋体" w:cs="宋体"/>
          <w:sz w:val="28"/>
          <w:szCs w:val="28"/>
          <w:highlight w:val="none"/>
        </w:rPr>
      </w:pPr>
      <w:r>
        <w:rPr>
          <w:rFonts w:hint="eastAsia" w:ascii="宋体" w:hAnsi="宋体" w:cs="宋体"/>
          <w:sz w:val="28"/>
          <w:szCs w:val="28"/>
          <w:highlight w:val="none"/>
        </w:rPr>
        <w:t xml:space="preserve">代理人(被授权人):   </w:t>
      </w:r>
      <w:r>
        <w:rPr>
          <w:rFonts w:hint="eastAsia" w:ascii="宋体" w:hAnsi="宋体" w:cs="宋体"/>
          <w:sz w:val="28"/>
          <w:szCs w:val="28"/>
          <w:highlight w:val="none"/>
          <w:u w:val="single"/>
        </w:rPr>
        <w:t xml:space="preserve">       </w:t>
      </w:r>
      <w:r>
        <w:rPr>
          <w:rFonts w:hint="eastAsia" w:ascii="宋体" w:hAnsi="宋体" w:cs="宋体"/>
          <w:sz w:val="28"/>
          <w:szCs w:val="28"/>
          <w:highlight w:val="none"/>
        </w:rPr>
      </w:r>
      <w:r/>
    </w:p>
    <w:p>
      <w:pPr>
        <w:pStyle w:val="1000"/>
        <w:ind w:firstLine="420"/>
        <w:rPr>
          <w:rFonts w:hint="eastAsia" w:ascii="宋体" w:hAnsi="宋体" w:cs="宋体"/>
          <w:sz w:val="28"/>
          <w:szCs w:val="28"/>
          <w:highlight w:val="none"/>
        </w:rPr>
      </w:pPr>
      <w:r>
        <w:rPr>
          <w:rFonts w:hint="eastAsia" w:ascii="宋体" w:hAnsi="宋体" w:cs="宋体"/>
          <w:sz w:val="28"/>
          <w:szCs w:val="28"/>
          <w:highlight w:val="none"/>
        </w:rPr>
        <w:t xml:space="preserve">授权单位名称（盖章）：</w:t>
      </w:r>
      <w:r>
        <w:rPr>
          <w:rFonts w:hint="eastAsia" w:ascii="宋体" w:hAnsi="宋体" w:cs="宋体"/>
          <w:sz w:val="28"/>
          <w:szCs w:val="28"/>
          <w:highlight w:val="none"/>
        </w:rPr>
      </w:r>
      <w:r/>
    </w:p>
    <w:p>
      <w:pPr>
        <w:pStyle w:val="1000"/>
        <w:ind w:firstLine="420"/>
        <w:rPr>
          <w:rFonts w:hint="eastAsia" w:ascii="宋体" w:hAnsi="宋体" w:cs="宋体"/>
          <w:sz w:val="28"/>
          <w:szCs w:val="28"/>
          <w:highlight w:val="none"/>
        </w:rPr>
      </w:pPr>
      <w:r>
        <w:rPr>
          <w:rFonts w:hint="eastAsia" w:ascii="宋体" w:hAnsi="宋体" w:cs="宋体"/>
          <w:sz w:val="28"/>
          <w:szCs w:val="28"/>
          <w:highlight w:val="none"/>
        </w:rPr>
        <w:t xml:space="preserve">授权单位法定代表人（签字或盖章）：</w:t>
      </w:r>
      <w:r>
        <w:rPr>
          <w:rFonts w:hint="eastAsia" w:ascii="宋体" w:hAnsi="宋体" w:cs="宋体"/>
          <w:sz w:val="28"/>
          <w:szCs w:val="28"/>
          <w:highlight w:val="none"/>
        </w:rPr>
      </w:r>
      <w:r/>
    </w:p>
    <w:p>
      <w:pPr>
        <w:pStyle w:val="1000"/>
        <w:jc w:val="right"/>
        <w:rPr>
          <w:rFonts w:hint="eastAsia" w:ascii="宋体" w:hAnsi="宋体" w:cs="宋体"/>
          <w:sz w:val="28"/>
          <w:szCs w:val="28"/>
          <w:highlight w:val="none"/>
        </w:rPr>
      </w:pPr>
      <w:r>
        <w:rPr>
          <w:rFonts w:hint="eastAsia" w:ascii="宋体" w:hAnsi="宋体" w:cs="宋体"/>
          <w:sz w:val="28"/>
          <w:szCs w:val="28"/>
          <w:highlight w:val="none"/>
        </w:rPr>
      </w:r>
      <w:r/>
    </w:p>
    <w:p>
      <w:pPr>
        <w:pStyle w:val="1000"/>
        <w:jc w:val="right"/>
        <w:rPr>
          <w:rFonts w:hint="eastAsia" w:ascii="宋体" w:hAnsi="宋体" w:cs="宋体"/>
          <w:sz w:val="28"/>
          <w:szCs w:val="28"/>
          <w:highlight w:val="none"/>
        </w:rPr>
      </w:pPr>
      <w:r>
        <w:rPr>
          <w:rFonts w:hint="eastAsia" w:ascii="宋体" w:hAnsi="宋体" w:cs="宋体"/>
          <w:sz w:val="28"/>
          <w:szCs w:val="28"/>
          <w:highlight w:val="none"/>
        </w:rPr>
        <w:t xml:space="preserve">XXXX年XX月XX日</w:t>
      </w:r>
      <w:r>
        <w:rPr>
          <w:rFonts w:hint="eastAsia" w:ascii="宋体" w:hAnsi="宋体" w:cs="宋体"/>
          <w:sz w:val="28"/>
          <w:szCs w:val="28"/>
          <w:highlight w:val="none"/>
        </w:rPr>
      </w:r>
      <w:r/>
    </w:p>
    <w:p>
      <w:pPr>
        <w:pStyle w:val="100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00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附：代理人(被授权人)身份证</w:t>
      </w:r>
      <w:r>
        <w:rPr>
          <w:rFonts w:hint="eastAsia" w:ascii="宋体" w:hAnsi="宋体" w:cs="宋体"/>
          <w:b/>
          <w:sz w:val="28"/>
          <w:szCs w:val="28"/>
          <w:highlight w:val="none"/>
          <w:lang w:val="en-US" w:eastAsia="zh-CN"/>
        </w:rPr>
        <w:t xml:space="preserve">正反面</w:t>
      </w:r>
      <w:r>
        <w:rPr>
          <w:rFonts w:hint="eastAsia" w:ascii="宋体" w:hAnsi="宋体" w:cs="宋体"/>
          <w:b/>
          <w:sz w:val="28"/>
          <w:szCs w:val="28"/>
          <w:highlight w:val="none"/>
        </w:rPr>
        <w:t xml:space="preserve">复印件盖公章</w:t>
      </w:r>
      <w:r>
        <w:rPr>
          <w:rFonts w:hint="eastAsia" w:ascii="宋体" w:hAnsi="宋体" w:cs="宋体"/>
          <w:b/>
          <w:sz w:val="28"/>
          <w:szCs w:val="28"/>
          <w:highlight w:val="none"/>
        </w:rPr>
      </w:r>
      <w:r/>
    </w:p>
    <w:p>
      <w:pPr>
        <w:pStyle w:val="100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00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ascii="黑体" w:hAnsi="黑体" w:eastAsia="黑体"/>
          <w:i/>
          <w:color w:val="000000"/>
          <w:sz w:val="32"/>
          <w:szCs w:val="32"/>
          <w:highlight w:val="none"/>
          <w:u w:val="single"/>
        </w:rPr>
      </w:pPr>
      <w:r>
        <w:rPr>
          <w:rFonts w:hint="eastAsia" w:ascii="宋体" w:hAnsi="宋体" w:cs="宋体"/>
          <w:sz w:val="32"/>
          <w:szCs w:val="32"/>
          <w:highlight w:val="none"/>
          <w:lang w:eastAsia="zh-CN"/>
        </w:rPr>
        <w:t xml:space="preserve">十二、</w:t>
      </w:r>
      <w:r>
        <w:rPr>
          <w:rFonts w:hint="eastAsia" w:ascii="黑体" w:hAnsi="黑体" w:eastAsia="黑体"/>
          <w:b/>
          <w:bCs/>
          <w:iCs/>
          <w:color w:val="000000"/>
          <w:sz w:val="32"/>
          <w:szCs w:val="32"/>
          <w:highlight w:val="none"/>
        </w:rPr>
        <w:t xml:space="preserve">《中小企业声明函》、《残疾人福利性单位声明函》或监狱和戒毒企业证明材料。</w:t>
      </w:r>
      <w:r>
        <w:rPr>
          <w:rFonts w:ascii="黑体" w:hAnsi="黑体" w:eastAsia="黑体"/>
          <w:i/>
          <w:color w:val="000000"/>
          <w:sz w:val="32"/>
          <w:szCs w:val="32"/>
          <w:highlight w:val="none"/>
          <w:u w:val="single"/>
        </w:rPr>
      </w:r>
      <w:r/>
    </w:p>
    <w:p>
      <w:pPr>
        <w:pStyle w:val="1000"/>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1000"/>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1000"/>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hint="eastAsia" w:ascii="宋体" w:hAnsi="宋体"/>
          <w:color w:val="000000"/>
          <w:sz w:val="28"/>
          <w:szCs w:val="28"/>
          <w:highlight w:val="none"/>
          <w:u w:val="single"/>
          <w:lang w:bidi="zh-CN"/>
        </w:rPr>
        <w:t xml:space="preserve">征集文件</w:t>
      </w:r>
      <w:r>
        <w:rPr>
          <w:rFonts w:ascii="宋体" w:hAnsi="宋体"/>
          <w:color w:val="000000"/>
          <w:sz w:val="28"/>
          <w:szCs w:val="28"/>
          <w:highlight w:val="none"/>
          <w:u w:val="single"/>
          <w:lang w:bidi="zh-CN"/>
        </w:rPr>
        <w:t xml:space="preserve">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1000"/>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hint="eastAsia" w:ascii="宋体" w:hAnsi="宋体"/>
          <w:color w:val="000000"/>
          <w:sz w:val="28"/>
          <w:szCs w:val="28"/>
          <w:highlight w:val="none"/>
          <w:u w:val="single"/>
          <w:lang w:bidi="zh-CN"/>
        </w:rPr>
        <w:t xml:space="preserve">征集文件</w:t>
      </w:r>
      <w:r>
        <w:rPr>
          <w:rFonts w:ascii="宋体" w:hAnsi="宋体"/>
          <w:color w:val="000000"/>
          <w:sz w:val="28"/>
          <w:szCs w:val="28"/>
          <w:highlight w:val="none"/>
          <w:u w:val="single"/>
          <w:lang w:bidi="zh-CN"/>
        </w:rPr>
        <w:t xml:space="preserve">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1000"/>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1000"/>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1000"/>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1000"/>
        <w:ind w:firstLine="4900"/>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供应商名称</w:t>
      </w:r>
      <w:r>
        <w:rPr>
          <w:rFonts w:ascii="宋体" w:hAnsi="宋体"/>
          <w:color w:val="000000"/>
          <w:sz w:val="28"/>
          <w:szCs w:val="28"/>
          <w:highlight w:val="none"/>
          <w:lang w:bidi="zh-CN"/>
        </w:rPr>
        <w:t xml:space="preserve">（盖章）：</w:t>
      </w:r>
      <w:r>
        <w:rPr>
          <w:rFonts w:ascii="宋体" w:hAnsi="宋体"/>
          <w:color w:val="000000"/>
          <w:sz w:val="28"/>
          <w:szCs w:val="28"/>
          <w:highlight w:val="none"/>
          <w:lang w:bidi="zh-CN"/>
        </w:rPr>
      </w:r>
      <w:r/>
    </w:p>
    <w:p>
      <w:pPr>
        <w:pStyle w:val="1000"/>
        <w:ind w:firstLine="4900"/>
        <w:spacing w:line="300" w:lineRule="auto"/>
        <w:rPr>
          <w:rFonts w:hint="eastAsia" w:ascii="宋体" w:hAnsi="宋体"/>
          <w:b/>
          <w:color w:val="000000"/>
          <w:sz w:val="32"/>
          <w:szCs w:val="32"/>
          <w:highlight w:val="none"/>
        </w:rPr>
        <w:outlineLvl w:val="0"/>
      </w:pPr>
      <w:r>
        <w:rPr>
          <w:rFonts w:ascii="宋体" w:hAnsi="宋体"/>
          <w:color w:val="000000"/>
          <w:sz w:val="28"/>
          <w:szCs w:val="28"/>
          <w:highlight w:val="none"/>
          <w:lang w:bidi="zh-CN"/>
        </w:rPr>
        <w:t xml:space="preserve">日期：</w:t>
      </w:r>
      <w:r>
        <w:rPr>
          <w:rFonts w:hint="eastAsia" w:ascii="宋体" w:hAnsi="宋体"/>
          <w:b/>
          <w:color w:val="000000"/>
          <w:sz w:val="32"/>
          <w:szCs w:val="32"/>
          <w:highlight w:val="none"/>
        </w:rPr>
      </w:r>
      <w:r/>
    </w:p>
    <w:p>
      <w:pPr>
        <w:pStyle w:val="1000"/>
        <w:jc w:val="center"/>
        <w:spacing w:line="460" w:lineRule="exact"/>
        <w:rPr>
          <w:rFonts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ascii="宋体" w:hAnsi="宋体"/>
          <w:b/>
          <w:color w:val="000000"/>
          <w:sz w:val="32"/>
          <w:szCs w:val="32"/>
          <w:highlight w:val="none"/>
        </w:rPr>
      </w:r>
      <w:r/>
    </w:p>
    <w:p>
      <w:pPr>
        <w:pStyle w:val="1000"/>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8"/>
          <w:szCs w:val="28"/>
          <w:highlight w:val="none"/>
        </w:rPr>
      </w:r>
      <w:r/>
    </w:p>
    <w:p>
      <w:pPr>
        <w:pStyle w:val="1000"/>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ascii="宋体" w:hAnsi="宋体"/>
          <w:color w:val="000000"/>
          <w:sz w:val="28"/>
          <w:szCs w:val="28"/>
          <w:highlight w:val="none"/>
        </w:rPr>
      </w:r>
      <w:r/>
    </w:p>
    <w:p>
      <w:pPr>
        <w:pStyle w:val="1000"/>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8"/>
          <w:szCs w:val="28"/>
          <w:highlight w:val="none"/>
        </w:rPr>
      </w:r>
      <w:r/>
    </w:p>
    <w:p>
      <w:pPr>
        <w:pStyle w:val="1000"/>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00"/>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供应商名称（盖章）：</w:t>
      </w:r>
      <w:r>
        <w:rPr>
          <w:rFonts w:ascii="宋体" w:hAnsi="宋体"/>
          <w:color w:val="000000"/>
          <w:sz w:val="28"/>
          <w:szCs w:val="28"/>
          <w:highlight w:val="none"/>
        </w:rPr>
      </w:r>
      <w:r/>
    </w:p>
    <w:p>
      <w:pPr>
        <w:pStyle w:val="1000"/>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1000"/>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1000"/>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1000"/>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1000"/>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1000"/>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000"/>
        <w:ind w:firstLine="498"/>
        <w:spacing w:line="42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ascii="宋体" w:hAnsi="宋体" w:cs="宋体"/>
          <w:b/>
          <w:color w:val="000000"/>
          <w:sz w:val="28"/>
          <w:szCs w:val="28"/>
          <w:highlight w:val="none"/>
        </w:rPr>
      </w:r>
      <w:r/>
    </w:p>
    <w:p>
      <w:pPr>
        <w:pStyle w:val="1000"/>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000"/>
        <w:rPr>
          <w:rFonts w:hint="eastAsia" w:ascii="宋体" w:hAnsi="宋体" w:eastAsia="宋体" w:cs="宋体"/>
          <w:sz w:val="32"/>
          <w:szCs w:val="32"/>
          <w:highlight w:val="none"/>
          <w:lang w:eastAsia="zh-CN"/>
        </w:rPr>
      </w:pPr>
      <w:r>
        <w:rPr>
          <w:rFonts w:hint="eastAsia" w:ascii="宋体" w:hAnsi="宋体" w:eastAsia="宋体" w:cs="Times New Roman"/>
          <w:b w:val="0"/>
          <w:bCs w:val="0"/>
          <w:color w:val="000000"/>
          <w:sz w:val="28"/>
          <w:szCs w:val="28"/>
          <w:highlight w:val="none"/>
          <w:lang w:val="en-US" w:eastAsia="zh-CN" w:bidi="ar-SA"/>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32"/>
          <w:szCs w:val="32"/>
          <w:highlight w:val="none"/>
          <w:lang w:eastAsia="zh-CN"/>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sz w:val="32"/>
          <w:szCs w:val="32"/>
          <w:highlight w:val="none"/>
        </w:rPr>
      </w:pPr>
      <w:r>
        <w:rPr>
          <w:rFonts w:hint="eastAsia" w:ascii="宋体" w:hAnsi="宋体" w:cs="宋体"/>
          <w:sz w:val="32"/>
          <w:szCs w:val="32"/>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1000"/>
        <w:jc w:val="center"/>
        <w:rPr>
          <w:rFonts w:hint="eastAsia" w:ascii="宋体" w:hAnsi="宋体" w:cs="宋体"/>
          <w:bCs/>
          <w:sz w:val="44"/>
          <w:szCs w:val="44"/>
          <w:highlight w:val="none"/>
        </w:rPr>
      </w:pPr>
      <w:r>
        <w:rPr>
          <w:rFonts w:hint="eastAsia" w:ascii="宋体" w:hAnsi="宋体" w:cs="宋体"/>
          <w:bCs/>
          <w:sz w:val="44"/>
          <w:szCs w:val="44"/>
          <w:highlight w:val="none"/>
        </w:rPr>
        <w:t xml:space="preserve">质疑函范本</w:t>
      </w:r>
      <w:r>
        <w:rPr>
          <w:rFonts w:hint="eastAsia" w:ascii="宋体" w:hAnsi="宋体" w:cs="宋体"/>
          <w:bCs/>
          <w:sz w:val="44"/>
          <w:szCs w:val="44"/>
          <w:highlight w:val="none"/>
        </w:rPr>
      </w:r>
      <w:r/>
    </w:p>
    <w:p>
      <w:pPr>
        <w:pStyle w:val="1000"/>
        <w:spacing w:before="312"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一、质疑供应商基本信息</w:t>
      </w:r>
      <w:r>
        <w:rPr>
          <w:rFonts w:hint="eastAsia" w:ascii="宋体" w:hAnsi="宋体" w:cs="宋体"/>
          <w:bCs/>
          <w:sz w:val="32"/>
          <w:szCs w:val="32"/>
          <w:highlight w:val="non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质疑供应商：</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rPr>
          <w:rFonts w:hint="eastAsia" w:ascii="宋体" w:hAnsi="宋体" w:cs="宋体"/>
          <w:sz w:val="32"/>
          <w:szCs w:val="32"/>
          <w:highlight w:val="non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联系人：联系电话：</w:t>
      </w:r>
      <w:r>
        <w:rPr>
          <w:rFonts w:hint="eastAsia" w:ascii="宋体" w:hAnsi="宋体" w:cs="宋体"/>
          <w:sz w:val="32"/>
          <w:szCs w:val="32"/>
          <w:highlight w:val="non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授权代表：</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联系电话：</w:t>
      </w:r>
      <w:r>
        <w:rPr>
          <w:rFonts w:hint="eastAsia" w:ascii="宋体" w:hAnsi="宋体" w:cs="宋体"/>
          <w:sz w:val="32"/>
          <w:szCs w:val="32"/>
          <w:highlight w:val="non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rPr>
          <w:rFonts w:hint="eastAsia" w:ascii="宋体" w:hAnsi="宋体" w:cs="宋体"/>
          <w:sz w:val="32"/>
          <w:szCs w:val="32"/>
          <w:highlight w:val="none"/>
        </w:rPr>
      </w:r>
      <w:r/>
    </w:p>
    <w:p>
      <w:pPr>
        <w:pStyle w:val="1000"/>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二、质疑项目基本情况</w:t>
      </w:r>
      <w:r>
        <w:rPr>
          <w:rFonts w:hint="eastAsia" w:ascii="宋体" w:hAnsi="宋体" w:cs="宋体"/>
          <w:bCs/>
          <w:sz w:val="32"/>
          <w:szCs w:val="32"/>
          <w:highlight w:val="non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质疑项目的名称：</w:t>
      </w:r>
      <w:r>
        <w:rPr>
          <w:rFonts w:hint="eastAsia" w:ascii="宋体" w:hAnsi="宋体" w:cs="宋体"/>
          <w:sz w:val="32"/>
          <w:szCs w:val="32"/>
          <w:highlight w:val="non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质疑项目的编号：包号：</w:t>
      </w:r>
      <w:r>
        <w:rPr>
          <w:rFonts w:hint="eastAsia" w:ascii="宋体" w:hAnsi="宋体" w:cs="宋体"/>
          <w:sz w:val="32"/>
          <w:szCs w:val="32"/>
          <w:highlight w:val="non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征集人名称：</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采购文件获取日期：</w:t>
      </w:r>
      <w:r>
        <w:rPr>
          <w:rFonts w:hint="eastAsia" w:ascii="宋体" w:hAnsi="宋体" w:cs="宋体"/>
          <w:sz w:val="32"/>
          <w:szCs w:val="32"/>
          <w:highlight w:val="none"/>
        </w:rPr>
      </w:r>
      <w:r/>
    </w:p>
    <w:p>
      <w:pPr>
        <w:pStyle w:val="1000"/>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三、质疑事项具体内容</w:t>
      </w:r>
      <w:r>
        <w:rPr>
          <w:rFonts w:hint="eastAsia" w:ascii="宋体" w:hAnsi="宋体" w:cs="宋体"/>
          <w:bCs/>
          <w:sz w:val="32"/>
          <w:szCs w:val="32"/>
          <w:highlight w:val="non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质疑事项1：</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事实依据：</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法律依据：</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质疑事项2</w:t>
      </w:r>
      <w:r>
        <w:rPr>
          <w:rFonts w:hint="eastAsia" w:ascii="宋体" w:hAnsi="宋体" w:cs="宋体"/>
          <w:sz w:val="32"/>
          <w:szCs w:val="32"/>
          <w:highlight w:val="none"/>
          <w:u w:val="singl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w:t>
      </w:r>
      <w:r>
        <w:rPr>
          <w:rFonts w:hint="eastAsia" w:ascii="宋体" w:hAnsi="宋体" w:cs="宋体"/>
          <w:sz w:val="32"/>
          <w:szCs w:val="32"/>
          <w:highlight w:val="none"/>
        </w:rPr>
      </w:r>
      <w:r/>
    </w:p>
    <w:p>
      <w:pPr>
        <w:pStyle w:val="1000"/>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四、与质疑事项相关的质疑请求</w:t>
      </w:r>
      <w:r>
        <w:rPr>
          <w:rFonts w:hint="eastAsia" w:ascii="宋体" w:hAnsi="宋体" w:cs="宋体"/>
          <w:bCs/>
          <w:sz w:val="32"/>
          <w:szCs w:val="32"/>
          <w:highlight w:val="none"/>
        </w:rPr>
      </w:r>
      <w:r/>
    </w:p>
    <w:p>
      <w:pPr>
        <w:pStyle w:val="100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请求：</w:t>
      </w:r>
      <w:r>
        <w:rPr>
          <w:rFonts w:hint="eastAsia" w:ascii="宋体" w:hAnsi="宋体" w:cs="宋体"/>
          <w:sz w:val="32"/>
          <w:szCs w:val="32"/>
          <w:highlight w:val="none"/>
          <w:u w:val="single"/>
        </w:rPr>
      </w:r>
      <w:r/>
    </w:p>
    <w:p>
      <w:pPr>
        <w:pStyle w:val="1000"/>
        <w:rPr>
          <w:rFonts w:hint="eastAsia" w:ascii="宋体" w:hAnsi="宋体" w:cs="宋体"/>
          <w:sz w:val="30"/>
          <w:szCs w:val="30"/>
          <w:highlight w:val="none"/>
        </w:rPr>
      </w:pPr>
      <w:r>
        <w:rPr>
          <w:rFonts w:hint="eastAsia" w:ascii="宋体" w:hAnsi="宋体" w:cs="宋体"/>
          <w:sz w:val="30"/>
          <w:szCs w:val="30"/>
          <w:highlight w:val="none"/>
        </w:rPr>
        <w:t xml:space="preserve">签字(签章)：                   公章：                      </w:t>
      </w:r>
      <w:r>
        <w:rPr>
          <w:rFonts w:hint="eastAsia" w:ascii="宋体" w:hAnsi="宋体" w:cs="宋体"/>
          <w:sz w:val="30"/>
          <w:szCs w:val="30"/>
          <w:highlight w:val="none"/>
        </w:rPr>
      </w:r>
      <w:r/>
    </w:p>
    <w:p>
      <w:pPr>
        <w:pStyle w:val="1000"/>
        <w:rPr>
          <w:rFonts w:hint="eastAsia" w:ascii="宋体" w:hAnsi="宋体" w:cs="宋体"/>
          <w:sz w:val="30"/>
          <w:szCs w:val="30"/>
          <w:highlight w:val="none"/>
        </w:rPr>
      </w:pPr>
      <w:r>
        <w:rPr>
          <w:rFonts w:hint="eastAsia" w:ascii="宋体" w:hAnsi="宋体" w:cs="宋体"/>
          <w:sz w:val="30"/>
          <w:szCs w:val="30"/>
          <w:highlight w:val="none"/>
        </w:rPr>
        <w:t xml:space="preserve">日期：    </w:t>
      </w:r>
      <w:r>
        <w:rPr>
          <w:rFonts w:hint="eastAsia" w:ascii="宋体" w:hAnsi="宋体" w:cs="宋体"/>
          <w:sz w:val="30"/>
          <w:szCs w:val="30"/>
          <w:highlight w:val="none"/>
        </w:rPr>
      </w:r>
      <w:r/>
    </w:p>
    <w:p>
      <w:pPr>
        <w:pStyle w:val="100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00"/>
        <w:rPr>
          <w:rFonts w:hint="eastAsia" w:ascii="宋体" w:hAnsi="宋体" w:cs="宋体"/>
          <w:b/>
          <w:sz w:val="32"/>
          <w:szCs w:val="32"/>
          <w:highlight w:val="none"/>
        </w:rPr>
      </w:pPr>
      <w:r>
        <w:rPr>
          <w:rFonts w:hint="eastAsia" w:ascii="宋体" w:hAnsi="宋体" w:cs="宋体"/>
          <w:b/>
          <w:sz w:val="32"/>
          <w:szCs w:val="32"/>
          <w:highlight w:val="none"/>
        </w:rPr>
      </w:r>
      <w:r/>
    </w:p>
    <w:p>
      <w:pPr>
        <w:pStyle w:val="1000"/>
        <w:rPr>
          <w:rFonts w:hint="eastAsia" w:ascii="宋体" w:hAnsi="宋体" w:cs="宋体"/>
          <w:b/>
          <w:sz w:val="32"/>
          <w:szCs w:val="32"/>
          <w:highlight w:val="none"/>
        </w:rPr>
      </w:pPr>
      <w:r>
        <w:rPr>
          <w:rFonts w:hint="eastAsia" w:ascii="宋体" w:hAnsi="宋体" w:cs="宋体"/>
          <w:b/>
          <w:sz w:val="32"/>
          <w:szCs w:val="32"/>
          <w:highlight w:val="none"/>
        </w:rPr>
        <w:t xml:space="preserve">质疑函制作说明：</w:t>
      </w:r>
      <w:r>
        <w:rPr>
          <w:rFonts w:hint="eastAsia" w:ascii="宋体" w:hAnsi="宋体" w:cs="宋体"/>
          <w:b/>
          <w:sz w:val="32"/>
          <w:szCs w:val="32"/>
          <w:highlight w:val="none"/>
        </w:rPr>
      </w:r>
      <w:r/>
    </w:p>
    <w:p>
      <w:pPr>
        <w:pStyle w:val="1000"/>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1.供应商提出质疑时，应提交质疑函和必要的证明材料。</w:t>
      </w:r>
      <w:r>
        <w:rPr>
          <w:rFonts w:hint="eastAsia" w:ascii="宋体" w:hAnsi="宋体" w:cs="宋体"/>
          <w:sz w:val="32"/>
          <w:szCs w:val="32"/>
          <w:highlight w:val="none"/>
        </w:rPr>
      </w:r>
      <w:r/>
    </w:p>
    <w:p>
      <w:pPr>
        <w:pStyle w:val="1000"/>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32"/>
          <w:szCs w:val="32"/>
          <w:highlight w:val="none"/>
        </w:rPr>
      </w:r>
      <w:r/>
    </w:p>
    <w:p>
      <w:pPr>
        <w:pStyle w:val="1000"/>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3.质疑供应商若对项目的某一分包进行质疑，质疑函中应列明具体分包号。</w:t>
      </w:r>
      <w:r>
        <w:rPr>
          <w:rFonts w:hint="eastAsia" w:ascii="宋体" w:hAnsi="宋体" w:cs="宋体"/>
          <w:sz w:val="32"/>
          <w:szCs w:val="32"/>
          <w:highlight w:val="none"/>
        </w:rPr>
      </w:r>
      <w:r/>
    </w:p>
    <w:p>
      <w:pPr>
        <w:pStyle w:val="1000"/>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4.质疑函的质疑事项应具体、明确，并有必要的事实依据和法律依据。</w:t>
      </w:r>
      <w:r>
        <w:rPr>
          <w:rFonts w:hint="eastAsia" w:ascii="宋体" w:hAnsi="宋体" w:cs="宋体"/>
          <w:sz w:val="32"/>
          <w:szCs w:val="32"/>
          <w:highlight w:val="none"/>
        </w:rPr>
      </w:r>
      <w:r/>
    </w:p>
    <w:p>
      <w:pPr>
        <w:pStyle w:val="1000"/>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5.质疑函的质疑请求应与质疑事项相关。</w:t>
      </w:r>
      <w:r>
        <w:rPr>
          <w:rFonts w:hint="eastAsia" w:ascii="宋体" w:hAnsi="宋体" w:cs="宋体"/>
          <w:sz w:val="32"/>
          <w:szCs w:val="32"/>
          <w:highlight w:val="none"/>
        </w:rPr>
      </w:r>
      <w:r/>
    </w:p>
    <w:p>
      <w:pPr>
        <w:pStyle w:val="1000"/>
        <w:ind w:firstLine="640"/>
        <w:jc w:val="left"/>
        <w:widowControl/>
        <w:rPr>
          <w:rFonts w:hint="eastAsia" w:ascii="宋体" w:hAnsi="宋体" w:cs="宋体"/>
          <w:sz w:val="28"/>
          <w:szCs w:val="28"/>
          <w:highlight w:val="none"/>
        </w:rPr>
      </w:pPr>
      <w:r>
        <w:rPr>
          <w:rFonts w:hint="eastAsia" w:ascii="宋体" w:hAnsi="宋体" w:cs="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8"/>
          <w:szCs w:val="28"/>
          <w:highlight w:val="none"/>
        </w:rPr>
      </w:r>
      <w:r/>
    </w:p>
    <w:p>
      <w:pPr>
        <w:pStyle w:val="1000"/>
        <w:ind w:firstLine="660"/>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000"/>
        <w:jc w:val="center"/>
        <w:spacing w:line="500" w:lineRule="exact"/>
        <w:rPr>
          <w:rFonts w:ascii="宋体" w:hAnsi="宋体"/>
          <w:bCs/>
          <w:color w:val="000000"/>
          <w:sz w:val="36"/>
          <w:szCs w:val="36"/>
          <w:highlight w:val="none"/>
        </w:rPr>
        <w:outlineLvl w:val="0"/>
      </w:pPr>
      <w:r/>
      <w:bookmarkEnd w:id="108"/>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 xml:space="preserve">第六部分  合同签订与验收付款</w:t>
      </w:r>
      <w:r>
        <w:rPr>
          <w:rFonts w:ascii="宋体" w:hAnsi="宋体"/>
          <w:bCs/>
          <w:color w:val="000000"/>
          <w:sz w:val="36"/>
          <w:szCs w:val="36"/>
          <w:highlight w:val="none"/>
        </w:rPr>
      </w:r>
      <w:r/>
    </w:p>
    <w:p>
      <w:pPr>
        <w:pStyle w:val="1000"/>
        <w:jc w:val="center"/>
        <w:spacing w:line="500" w:lineRule="exact"/>
        <w:rPr>
          <w:rFonts w:ascii="宋体" w:hAnsi="宋体"/>
          <w:bCs/>
          <w:color w:val="000000"/>
          <w:sz w:val="36"/>
          <w:szCs w:val="36"/>
          <w:highlight w:val="none"/>
        </w:rPr>
        <w:outlineLvl w:val="0"/>
      </w:pPr>
      <w:r>
        <w:rPr>
          <w:rFonts w:ascii="宋体" w:hAnsi="宋体"/>
          <w:bCs/>
          <w:color w:val="000000"/>
          <w:sz w:val="36"/>
          <w:szCs w:val="36"/>
          <w:highlight w:val="none"/>
        </w:rPr>
      </w:r>
      <w:r/>
    </w:p>
    <w:p>
      <w:pPr>
        <w:pStyle w:val="1000"/>
        <w:contextualSpacing/>
        <w:ind w:firstLine="660"/>
        <w:spacing w:line="300" w:lineRule="auto"/>
        <w:rPr>
          <w:rFonts w:ascii="宋体" w:hAnsi="宋体"/>
          <w:color w:val="000000"/>
          <w:sz w:val="28"/>
          <w:szCs w:val="28"/>
          <w:highlight w:val="none"/>
        </w:rPr>
      </w:pPr>
      <w:r/>
      <w:bookmarkStart w:id="109" w:name="OLE_LINK2"/>
      <w:r/>
      <w:bookmarkStart w:id="110" w:name="OLE_LINK1"/>
      <w:r>
        <w:rPr>
          <w:rFonts w:hint="eastAsia" w:ascii="宋体" w:hAnsi="宋体"/>
          <w:color w:val="000000"/>
          <w:sz w:val="28"/>
          <w:szCs w:val="28"/>
          <w:highlight w:val="none"/>
        </w:rPr>
        <w:t xml:space="preserve">一、入围供应商在接到《中标通知书》后30日内签订框架协议。框架协议签订后入围供应商方可履约，否则引起的一切后果由入围供应商自行承担。纸质合同一式两份，入围供应商、</w:t>
      </w:r>
      <w:r>
        <w:rPr>
          <w:rFonts w:hint="eastAsia" w:ascii="宋体" w:hAnsi="宋体"/>
          <w:color w:val="000000"/>
          <w:sz w:val="28"/>
          <w:szCs w:val="28"/>
          <w:highlight w:val="none"/>
          <w:lang w:eastAsia="zh-CN"/>
        </w:rPr>
        <w:t xml:space="preserve">采购人</w:t>
      </w:r>
      <w:r>
        <w:rPr>
          <w:rFonts w:hint="eastAsia" w:ascii="宋体" w:hAnsi="宋体"/>
          <w:color w:val="000000"/>
          <w:sz w:val="28"/>
          <w:szCs w:val="28"/>
          <w:highlight w:val="none"/>
        </w:rPr>
        <w:t xml:space="preserve">各一份。所签合同不得对征集文件作实质性修改。采购单位不得向入围供应商提出不合理的要求作为签订合同的条件，不得与入围供应商私下订立背离征集文件实质性内容的协议。</w:t>
      </w:r>
      <w:r>
        <w:rPr>
          <w:rFonts w:ascii="宋体" w:hAnsi="宋体"/>
          <w:color w:val="000000"/>
          <w:sz w:val="28"/>
          <w:szCs w:val="28"/>
          <w:highlight w:val="none"/>
        </w:rPr>
      </w:r>
      <w:r/>
    </w:p>
    <w:p>
      <w:pPr>
        <w:pStyle w:val="1000"/>
        <w:contextualSpacing/>
        <w:ind w:firstLine="660"/>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二、采购人按合同约定积极配合入围供应商履约，入围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ascii="宋体" w:hAnsi="宋体"/>
          <w:color w:val="000000"/>
          <w:sz w:val="28"/>
          <w:szCs w:val="28"/>
          <w:highlight w:val="none"/>
        </w:rPr>
      </w:r>
      <w:r/>
    </w:p>
    <w:p>
      <w:pPr>
        <w:pStyle w:val="1000"/>
        <w:contextualSpacing/>
        <w:ind w:firstLine="660"/>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rFonts w:ascii="宋体" w:hAnsi="宋体"/>
          <w:color w:val="000000"/>
          <w:sz w:val="28"/>
          <w:szCs w:val="28"/>
          <w:highlight w:val="none"/>
        </w:rPr>
      </w:r>
      <w:r/>
    </w:p>
    <w:p>
      <w:pPr>
        <w:pStyle w:val="1000"/>
        <w:contextualSpacing/>
        <w:ind w:firstLine="660"/>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四、入围供应商出现违约情形，应当及时纠正或补偿；造成损失的，按合同约定追究违约责任；发现有假冒、伪劣、走私产品、商业贿赂等违法情形的，应由采购单位移交工商、质监、公安等行政执法部门依法查处。</w:t>
      </w:r>
      <w:r>
        <w:rPr>
          <w:rFonts w:ascii="宋体" w:hAnsi="宋体"/>
          <w:color w:val="000000"/>
          <w:sz w:val="28"/>
          <w:szCs w:val="28"/>
          <w:highlight w:val="none"/>
        </w:rPr>
      </w:r>
      <w:r/>
    </w:p>
    <w:p>
      <w:pPr>
        <w:pStyle w:val="1024"/>
        <w:contextualSpacing/>
        <w:ind w:right="210" w:firstLine="599"/>
        <w:spacing w:line="300" w:lineRule="auto"/>
        <w:rPr>
          <w:rFonts w:ascii="宋体" w:hAnsi="宋体"/>
          <w:b/>
          <w:color w:val="000000"/>
          <w:sz w:val="28"/>
          <w:szCs w:val="28"/>
          <w:highlight w:val="none"/>
        </w:rPr>
      </w:pPr>
      <w:r>
        <w:rPr>
          <w:rFonts w:hint="eastAsia" w:ascii="宋体" w:hAnsi="宋体"/>
          <w:color w:val="000000"/>
          <w:sz w:val="28"/>
          <w:szCs w:val="28"/>
          <w:highlight w:val="none"/>
          <w:lang w:val="zh-CN"/>
        </w:rPr>
        <w:t xml:space="preserve">五、</w:t>
      </w:r>
      <w:r>
        <w:rPr>
          <w:rFonts w:hint="eastAsia" w:ascii="宋体" w:hAnsi="宋体"/>
          <w:b/>
          <w:color w:val="000000"/>
          <w:sz w:val="28"/>
          <w:szCs w:val="28"/>
          <w:highlight w:val="none"/>
        </w:rPr>
        <w:t xml:space="preserve">不响应付款方式的，视同无效投标处理。</w:t>
      </w:r>
      <w:r>
        <w:rPr>
          <w:rFonts w:ascii="宋体" w:hAnsi="宋体"/>
          <w:b/>
          <w:color w:val="000000"/>
          <w:sz w:val="28"/>
          <w:szCs w:val="28"/>
          <w:highlight w:val="none"/>
        </w:rPr>
      </w:r>
      <w:r/>
    </w:p>
    <w:p>
      <w:pPr>
        <w:pStyle w:val="1024"/>
        <w:contextualSpacing/>
        <w:ind w:right="210" w:firstLine="599"/>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付款要求：见本文件“第三部分项目需求”</w:t>
      </w:r>
      <w:r>
        <w:rPr>
          <w:rFonts w:ascii="宋体" w:hAnsi="宋体"/>
          <w:color w:val="000000"/>
          <w:sz w:val="28"/>
          <w:szCs w:val="28"/>
          <w:highlight w:val="none"/>
        </w:rPr>
      </w:r>
      <w:r/>
    </w:p>
    <w:p>
      <w:pPr>
        <w:pStyle w:val="1000"/>
        <w:contextualSpacing/>
        <w:ind w:right="210" w:firstLine="599"/>
        <w:spacing w:line="300" w:lineRule="auto"/>
        <w:rPr>
          <w:rFonts w:hint="eastAsia" w:ascii="宋体" w:hAnsi="宋体"/>
          <w:color w:val="000000"/>
          <w:sz w:val="28"/>
          <w:szCs w:val="28"/>
          <w:highlight w:val="none"/>
        </w:rPr>
      </w:pPr>
      <w:r/>
      <w:bookmarkEnd w:id="109"/>
      <w:r/>
      <w:bookmarkEnd w:id="110"/>
      <w:r>
        <w:rPr>
          <w:rFonts w:hint="eastAsia" w:ascii="宋体" w:hAnsi="宋体"/>
          <w:color w:val="000000"/>
          <w:sz w:val="28"/>
          <w:szCs w:val="28"/>
          <w:highlight w:val="none"/>
        </w:rPr>
        <w:t xml:space="preserve">款项由采购人按相关财务支付规定办理支付手续。不得故意拖延支付时间。</w:t>
      </w:r>
      <w:r>
        <w:rPr>
          <w:rFonts w:hint="eastAsia" w:ascii="宋体" w:hAnsi="宋体"/>
          <w:color w:val="000000"/>
          <w:sz w:val="28"/>
          <w:szCs w:val="28"/>
          <w:highlight w:val="none"/>
        </w:rPr>
      </w:r>
      <w:r/>
    </w:p>
    <w:p>
      <w:pPr>
        <w:pStyle w:val="1000"/>
        <w:contextualSpacing/>
        <w:ind w:right="210" w:firstLine="599"/>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1000"/>
        <w:contextualSpacing/>
        <w:ind w:right="210" w:firstLine="599"/>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1012"/>
        <w:rPr>
          <w:rFonts w:hint="eastAsia"/>
          <w:lang w:val="zh-CN"/>
        </w:rPr>
      </w:pPr>
      <w:r>
        <w:rPr>
          <w:rFonts w:hint="eastAsia"/>
          <w:lang w:val="zh-CN"/>
        </w:rPr>
      </w:r>
      <w:r/>
    </w:p>
    <w:p>
      <w:pPr>
        <w:pStyle w:val="1000"/>
        <w:contextualSpacing/>
        <w:ind w:right="210" w:firstLine="599"/>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1000"/>
        <w:contextualSpacing/>
        <w:ind w:right="210"/>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1000"/>
        <w:jc w:val="center"/>
        <w:spacing w:line="500" w:lineRule="exact"/>
        <w:rPr>
          <w:rFonts w:ascii="宋体" w:hAnsi="宋体" w:cs="宋体"/>
          <w:bCs/>
          <w:color w:val="000000"/>
          <w:sz w:val="36"/>
          <w:szCs w:val="36"/>
          <w:highlight w:val="none"/>
        </w:rPr>
        <w:outlineLvl w:val="0"/>
      </w:pPr>
      <w:r>
        <w:rPr>
          <w:rFonts w:hint="eastAsia" w:ascii="宋体" w:hAnsi="宋体" w:cs="宋体"/>
          <w:bCs/>
          <w:color w:val="000000"/>
          <w:sz w:val="36"/>
          <w:szCs w:val="36"/>
          <w:highlight w:val="none"/>
        </w:rPr>
        <w:t xml:space="preserve">第</w:t>
      </w:r>
      <w:r>
        <w:rPr>
          <w:rFonts w:hint="eastAsia" w:ascii="宋体" w:hAnsi="宋体" w:cs="宋体"/>
          <w:bCs/>
          <w:color w:val="000000"/>
          <w:sz w:val="36"/>
          <w:szCs w:val="36"/>
          <w:highlight w:val="none"/>
          <w:lang w:eastAsia="zh-CN"/>
        </w:rPr>
        <w:t xml:space="preserve">六</w:t>
      </w:r>
      <w:r>
        <w:rPr>
          <w:rFonts w:hint="eastAsia" w:ascii="宋体" w:hAnsi="宋体" w:cs="宋体"/>
          <w:bCs/>
          <w:color w:val="000000"/>
          <w:sz w:val="36"/>
          <w:szCs w:val="36"/>
          <w:highlight w:val="none"/>
        </w:rPr>
        <w:t xml:space="preserve">部分 框架协议文本</w:t>
      </w:r>
      <w:r>
        <w:rPr>
          <w:rFonts w:ascii="宋体" w:hAnsi="宋体" w:cs="宋体"/>
          <w:bCs/>
          <w:color w:val="000000"/>
          <w:sz w:val="36"/>
          <w:szCs w:val="36"/>
          <w:highlight w:val="none"/>
        </w:rPr>
      </w:r>
      <w:r/>
    </w:p>
    <w:p>
      <w:pPr>
        <w:pStyle w:val="1000"/>
        <w:ind w:firstLine="560"/>
        <w:spacing w:line="500" w:lineRule="exact"/>
        <w:rPr>
          <w:rFonts w:hint="eastAsia" w:eastAsia="方正仿宋_GBK"/>
          <w:sz w:val="28"/>
          <w:szCs w:val="28"/>
          <w:highlight w:val="none"/>
        </w:rPr>
      </w:pPr>
      <w:r>
        <w:rPr>
          <w:rFonts w:hint="eastAsia" w:eastAsia="方正仿宋_GBK"/>
          <w:sz w:val="28"/>
          <w:szCs w:val="28"/>
          <w:highlight w:val="none"/>
        </w:rPr>
      </w:r>
      <w:r/>
    </w:p>
    <w:p>
      <w:pPr>
        <w:pStyle w:val="1000"/>
        <w:ind w:firstLine="560"/>
        <w:spacing w:line="500" w:lineRule="exact"/>
        <w:rPr>
          <w:rFonts w:ascii="宋体" w:hAnsi="宋体" w:eastAsia="宋体" w:cs="宋体"/>
          <w:sz w:val="28"/>
          <w:szCs w:val="28"/>
          <w:highlight w:val="none"/>
          <w:u w:val="single"/>
          <w:lang w:val="en-US"/>
        </w:rPr>
      </w:pPr>
      <w:r>
        <w:rPr>
          <w:rFonts w:hint="eastAsia" w:ascii="宋体" w:hAnsi="宋体" w:eastAsia="宋体" w:cs="宋体"/>
          <w:sz w:val="28"/>
          <w:szCs w:val="28"/>
          <w:highlight w:val="none"/>
        </w:rPr>
        <w:t xml:space="preserve">甲方（征集人）：</w:t>
      </w:r>
      <w:r>
        <w:rPr>
          <w:rFonts w:hint="eastAsia" w:ascii="宋体" w:hAnsi="宋体" w:cs="宋体"/>
          <w:sz w:val="28"/>
          <w:szCs w:val="28"/>
          <w:highlight w:val="none"/>
          <w:u w:val="single"/>
          <w:lang w:val="en-US" w:eastAsia="zh-CN"/>
        </w:rPr>
        <w:t xml:space="preserve">                      </w:t>
      </w:r>
      <w:r>
        <w:rPr>
          <w:rFonts w:ascii="宋体" w:hAnsi="宋体" w:eastAsia="宋体" w:cs="宋体"/>
          <w:sz w:val="28"/>
          <w:szCs w:val="28"/>
          <w:highlight w:val="none"/>
          <w:u w:val="single"/>
          <w:lang w:val="en-US"/>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乙方（入围供应商）：</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4"/>
          <w:highlight w:val="none"/>
        </w:rPr>
      </w:pPr>
      <w:r>
        <w:rPr>
          <w:rFonts w:hint="eastAsia" w:ascii="宋体" w:hAnsi="宋体" w:eastAsia="宋体" w:cs="宋体"/>
          <w:sz w:val="28"/>
          <w:szCs w:val="28"/>
          <w:highlight w:val="none"/>
        </w:rPr>
        <w:t xml:space="preserve">根据</w:t>
      </w:r>
      <w:r>
        <w:rPr>
          <w:rFonts w:hint="eastAsia" w:ascii="宋体" w:hAnsi="宋体" w:eastAsia="宋体" w:cs="宋体"/>
          <w:b/>
          <w:sz w:val="28"/>
          <w:szCs w:val="28"/>
          <w:highlight w:val="none"/>
        </w:rPr>
        <w:t xml:space="preserve">公务用车社会化服务租赁框架协议采购</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分包号：  </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）成交入围结果，甲、乙双方达成以下公务用车社会化服务框架协议：</w:t>
      </w:r>
      <w:r>
        <w:rPr>
          <w:rFonts w:hint="eastAsia" w:ascii="宋体" w:hAnsi="宋体" w:eastAsia="宋体" w:cs="宋体"/>
          <w:sz w:val="24"/>
          <w:highlight w:val="none"/>
        </w:rPr>
      </w:r>
      <w:r/>
    </w:p>
    <w:p>
      <w:pPr>
        <w:pStyle w:val="1000"/>
        <w:numPr>
          <w:ilvl w:val="0"/>
          <w:numId w:val="12"/>
        </w:numPr>
        <w:ind w:firstLine="560"/>
        <w:spacing w:line="500" w:lineRule="exact"/>
        <w:rPr>
          <w:rFonts w:hint="eastAsia" w:ascii="宋体" w:hAnsi="宋体" w:eastAsia="宋体" w:cs="宋体"/>
          <w:sz w:val="28"/>
          <w:szCs w:val="28"/>
          <w:highlight w:val="none"/>
          <w:lang w:eastAsia="zh-CN"/>
        </w:rPr>
      </w:pPr>
      <w:r/>
      <w:bookmarkStart w:id="111" w:name="_Hlk200468666"/>
      <w:r>
        <w:rPr>
          <w:rFonts w:hint="eastAsia" w:ascii="宋体" w:hAnsi="宋体" w:eastAsia="宋体" w:cs="宋体"/>
          <w:sz w:val="28"/>
          <w:szCs w:val="28"/>
          <w:highlight w:val="none"/>
        </w:rPr>
        <w:t xml:space="preserve">服务范围：</w:t>
      </w:r>
      <w:bookmarkEnd w:id="111"/>
      <w:r>
        <w:rPr>
          <w:rFonts w:hint="eastAsia" w:ascii="宋体" w:hAnsi="宋体" w:eastAsia="宋体" w:cs="宋体"/>
          <w:sz w:val="28"/>
          <w:szCs w:val="28"/>
          <w:highlight w:val="none"/>
          <w:lang w:eastAsia="zh-CN"/>
        </w:rPr>
        <w:t xml:space="preserve">如皋市党政机关、事业单位及团体组织符合用车口径的公务活动，所产生的由财政资金予以保障的出行行为。</w:t>
      </w:r>
      <w:r>
        <w:rPr>
          <w:rFonts w:hint="eastAsia" w:ascii="宋体" w:hAnsi="宋体" w:eastAsia="宋体" w:cs="宋体"/>
          <w:sz w:val="28"/>
          <w:szCs w:val="28"/>
          <w:highlight w:val="none"/>
          <w:lang w:eastAsia="zh-CN"/>
        </w:rPr>
      </w:r>
      <w:r/>
    </w:p>
    <w:p>
      <w:pPr>
        <w:pStyle w:val="1000"/>
        <w:numPr>
          <w:ilvl w:val="0"/>
          <w:numId w:val="12"/>
        </w:num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用车范围：</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执行重大抢险救灾、事故处理、突发事件处置等任务；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承办本级及以上党委、政府交办的重大会议、重要接待、大型活动等专项任务；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 接待上级或其他辖区同级部门重要考察调研；</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 承担重要外事活动；</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 单位举办或组织的会议、培训、党建、参观、群团等集体性活动；</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 事业单位履行本单位职能的活动用车；</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 开展跨区域集体调研、检查、督查等工作；</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 经单位领导班子集体研究或主要领导批准的特殊情况。</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用车人使用流程：按照</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w:t>
      </w:r>
      <w:r>
        <w:rPr>
          <w:rFonts w:hint="eastAsia" w:ascii="宋体" w:hAnsi="宋体" w:eastAsia="宋体" w:cs="宋体"/>
          <w:sz w:val="28"/>
          <w:szCs w:val="28"/>
          <w:highlight w:val="none"/>
          <w:lang w:val="en-US" w:eastAsia="zh-CN"/>
        </w:rPr>
        <w:t xml:space="preserve">服务平台</w:t>
      </w:r>
      <w:r>
        <w:rPr>
          <w:rFonts w:hint="eastAsia" w:ascii="宋体" w:hAnsi="宋体" w:eastAsia="宋体" w:cs="宋体"/>
          <w:sz w:val="28"/>
          <w:szCs w:val="28"/>
          <w:highlight w:val="none"/>
        </w:rPr>
        <w:t xml:space="preserve">相关要求操作。</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对</w:t>
      </w:r>
      <w:r>
        <w:rPr>
          <w:rFonts w:hint="eastAsia" w:ascii="宋体" w:hAnsi="宋体" w:eastAsia="宋体" w:cs="宋体"/>
          <w:sz w:val="28"/>
          <w:szCs w:val="28"/>
          <w:highlight w:val="none"/>
          <w:lang w:val="en-US" w:eastAsia="zh-CN"/>
        </w:rPr>
        <w:t xml:space="preserve">服务企业</w:t>
      </w:r>
      <w:r>
        <w:rPr>
          <w:rFonts w:hint="eastAsia" w:ascii="宋体" w:hAnsi="宋体" w:eastAsia="宋体" w:cs="宋体"/>
          <w:sz w:val="28"/>
          <w:szCs w:val="28"/>
          <w:highlight w:val="none"/>
        </w:rPr>
        <w:t xml:space="preserve">的要求</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包1供应商企业应提供承诺，承诺仅为本次征集活动</w:t>
      </w:r>
      <w:r>
        <w:rPr>
          <w:rFonts w:hint="eastAsia" w:ascii="宋体" w:hAnsi="宋体" w:cs="宋体"/>
          <w:sz w:val="28"/>
          <w:szCs w:val="28"/>
          <w:highlight w:val="none"/>
          <w:lang w:val="en-US" w:eastAsia="zh-CN"/>
        </w:rPr>
        <w:t xml:space="preserve">服务范围</w:t>
      </w:r>
      <w:r>
        <w:rPr>
          <w:rFonts w:hint="eastAsia" w:ascii="宋体" w:hAnsi="宋体" w:eastAsia="宋体" w:cs="宋体"/>
          <w:sz w:val="28"/>
          <w:szCs w:val="28"/>
          <w:highlight w:val="none"/>
          <w:lang w:val="en-US" w:eastAsia="zh-CN"/>
        </w:rPr>
        <w:t xml:space="preserve">的公务出行提供保障服务；</w:t>
      </w:r>
      <w:r>
        <w:rPr>
          <w:rFonts w:hint="eastAsia" w:ascii="宋体" w:hAnsi="宋体" w:eastAsia="宋体" w:cs="宋体"/>
          <w:sz w:val="28"/>
          <w:szCs w:val="28"/>
          <w:highlight w:val="none"/>
          <w:lang w:val="en-US"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包2</w:t>
      </w:r>
      <w:r>
        <w:rPr>
          <w:rFonts w:hint="eastAsia" w:ascii="宋体" w:hAnsi="宋体" w:eastAsia="宋体" w:cs="宋体"/>
          <w:sz w:val="28"/>
          <w:szCs w:val="28"/>
          <w:highlight w:val="none"/>
          <w:lang w:eastAsia="zh-CN"/>
        </w:rPr>
        <w:t xml:space="preserve">供应商企业和车辆分别具有交通运输部门颁发的有效期内的《道路运输经营许可证》、《道路运输证》；包</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供应商应当到所在地交通运输主管部门办理备案手续，取得有效的小微型客车租赁备案证明。</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对车辆的要求</w:t>
      </w:r>
      <w:r>
        <w:rPr>
          <w:rFonts w:hint="eastAsia" w:ascii="宋体" w:hAnsi="宋体" w:eastAsia="宋体" w:cs="宋体"/>
          <w:sz w:val="28"/>
          <w:szCs w:val="28"/>
          <w:highlight w:val="none"/>
        </w:rPr>
      </w:r>
      <w:r/>
    </w:p>
    <w:p>
      <w:pPr>
        <w:pStyle w:val="1119"/>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1.乙方所提供车辆应符合安全行驶标准，车辆应安全、大方、舒适，</w:t>
      </w:r>
      <w:r>
        <w:rPr>
          <w:rFonts w:hint="eastAsia" w:ascii="宋体" w:hAnsi="宋体" w:eastAsia="宋体" w:cs="宋体"/>
          <w:b/>
          <w:bCs/>
          <w:sz w:val="28"/>
          <w:szCs w:val="28"/>
          <w:highlight w:val="none"/>
        </w:rPr>
        <w:t xml:space="preserve">符合省、市公务用车标准</w:t>
      </w:r>
      <w:r>
        <w:rPr>
          <w:rFonts w:hint="eastAsia" w:ascii="宋体" w:hAnsi="宋体" w:eastAsia="宋体" w:cs="宋体"/>
          <w:b/>
          <w:bCs/>
          <w:sz w:val="28"/>
          <w:szCs w:val="28"/>
          <w:highlight w:val="none"/>
          <w:lang w:val="en-US" w:eastAsia="zh-CN"/>
        </w:rPr>
        <w:t xml:space="preserve">和交通部门管理规定</w:t>
      </w:r>
      <w:r>
        <w:rPr>
          <w:rFonts w:hint="eastAsia" w:ascii="宋体" w:hAnsi="宋体" w:eastAsia="宋体" w:cs="宋体"/>
          <w:b/>
          <w:bCs/>
          <w:sz w:val="28"/>
          <w:szCs w:val="28"/>
          <w:highlight w:val="none"/>
        </w:rPr>
        <w:t xml:space="preserve">。</w:t>
      </w:r>
      <w:r>
        <w:rPr>
          <w:rFonts w:hint="eastAsia" w:ascii="宋体" w:hAnsi="宋体" w:eastAsia="宋体" w:cs="宋体"/>
          <w:sz w:val="28"/>
          <w:szCs w:val="28"/>
          <w:highlight w:val="none"/>
        </w:rPr>
        <w:t xml:space="preserve">响应供应商提供服务的车辆须纳入</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公务用车服务平台系统。</w:t>
      </w:r>
      <w:r>
        <w:rPr>
          <w:rFonts w:hint="eastAsia" w:ascii="宋体" w:hAnsi="宋体" w:eastAsia="宋体" w:cs="宋体"/>
          <w:sz w:val="28"/>
          <w:szCs w:val="28"/>
          <w:highlight w:val="none"/>
          <w:lang w:val="en-US" w:eastAsia="zh-CN"/>
        </w:rPr>
        <w:t xml:space="preserve">提倡</w:t>
      </w:r>
      <w:r>
        <w:rPr>
          <w:rFonts w:hint="eastAsia" w:ascii="宋体" w:hAnsi="宋体" w:eastAsia="宋体" w:cs="宋体"/>
          <w:sz w:val="28"/>
          <w:szCs w:val="28"/>
          <w:highlight w:val="none"/>
        </w:rPr>
        <w:t xml:space="preserve">使用国产新能源汽车。</w:t>
      </w:r>
      <w:r>
        <w:rPr>
          <w:rFonts w:hint="eastAsia" w:ascii="宋体" w:hAnsi="宋体" w:eastAsia="宋体" w:cs="宋体"/>
          <w:sz w:val="28"/>
          <w:szCs w:val="28"/>
          <w:highlight w:val="none"/>
        </w:rPr>
      </w:r>
      <w:r/>
    </w:p>
    <w:p>
      <w:pPr>
        <w:pStyle w:val="1119"/>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2.乙方提供的服务车辆必须是公司自有车辆，车籍地与公司注册地一致，无任何外包或变相外包情形；</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每辆车需有行驶证（营运）、符合交通主管部门规定的道路运输许可证</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保证服务安全规范</w:t>
      </w:r>
      <w:r>
        <w:rPr>
          <w:rFonts w:hint="eastAsia" w:ascii="宋体" w:hAnsi="宋体" w:cs="宋体"/>
          <w:sz w:val="28"/>
          <w:szCs w:val="28"/>
          <w:highlight w:val="none"/>
          <w:lang w:eastAsia="zh-CN"/>
        </w:rPr>
        <w:t xml:space="preserve">。</w:t>
      </w:r>
      <w:r>
        <w:rPr>
          <w:rFonts w:ascii="宋体" w:hAnsi="宋体" w:eastAsia="宋体" w:cs="宋体"/>
          <w:sz w:val="28"/>
          <w:szCs w:val="28"/>
          <w:highlight w:val="none"/>
          <w:lang w:val="en-US"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3.乙方提供的承运车辆应按照国家有关部门要求及时进行车辆维护和检验，并保证所有服务车辆装备、设备良好、配套齐全、安全性能可靠。</w:t>
      </w:r>
      <w:r>
        <w:rPr>
          <w:rFonts w:hint="eastAsia" w:ascii="宋体" w:hAnsi="宋体" w:eastAsia="宋体" w:cs="宋体"/>
          <w:b w:val="0"/>
          <w:bCs w:val="0"/>
          <w:sz w:val="28"/>
          <w:szCs w:val="28"/>
          <w:highlight w:val="none"/>
        </w:rPr>
        <w:t xml:space="preserve">车辆内外部保持卫生、整洁，并按规定为车辆投保全面车险，必须包括</w:t>
      </w:r>
      <w:r>
        <w:rPr>
          <w:rFonts w:hint="eastAsia" w:ascii="宋体" w:hAnsi="宋体" w:eastAsia="宋体" w:cs="宋体"/>
          <w:b w:val="0"/>
          <w:bCs w:val="0"/>
          <w:sz w:val="28"/>
          <w:szCs w:val="28"/>
          <w:highlight w:val="none"/>
          <w:lang w:eastAsia="zh-CN"/>
        </w:rPr>
        <w:t xml:space="preserve">营运</w:t>
      </w:r>
      <w:r>
        <w:rPr>
          <w:rFonts w:hint="eastAsia" w:ascii="宋体" w:hAnsi="宋体" w:eastAsia="宋体" w:cs="宋体"/>
          <w:b w:val="0"/>
          <w:bCs w:val="0"/>
          <w:sz w:val="28"/>
          <w:szCs w:val="28"/>
          <w:highlight w:val="none"/>
        </w:rPr>
        <w:t xml:space="preserve">交通强制险、</w:t>
      </w:r>
      <w:r>
        <w:rPr>
          <w:rFonts w:hint="eastAsia" w:ascii="宋体" w:hAnsi="宋体" w:eastAsia="宋体" w:cs="宋体"/>
          <w:b w:val="0"/>
          <w:bCs w:val="0"/>
          <w:sz w:val="28"/>
          <w:szCs w:val="28"/>
          <w:highlight w:val="none"/>
          <w:lang w:eastAsia="zh-CN"/>
        </w:rPr>
        <w:t xml:space="preserve">营运</w:t>
      </w:r>
      <w:r>
        <w:rPr>
          <w:rFonts w:hint="eastAsia" w:ascii="宋体" w:hAnsi="宋体" w:eastAsia="宋体" w:cs="宋体"/>
          <w:b w:val="0"/>
          <w:bCs w:val="0"/>
          <w:sz w:val="28"/>
          <w:szCs w:val="28"/>
          <w:highlight w:val="none"/>
        </w:rPr>
        <w:t xml:space="preserve">车损险、</w:t>
      </w:r>
      <w:r>
        <w:rPr>
          <w:rFonts w:hint="eastAsia" w:ascii="宋体" w:hAnsi="宋体" w:eastAsia="宋体" w:cs="宋体"/>
          <w:b w:val="0"/>
          <w:bCs w:val="0"/>
          <w:sz w:val="28"/>
          <w:szCs w:val="28"/>
          <w:highlight w:val="none"/>
          <w:lang w:eastAsia="zh-CN"/>
        </w:rPr>
        <w:t xml:space="preserve">营运</w:t>
      </w:r>
      <w:r>
        <w:rPr>
          <w:rFonts w:hint="eastAsia" w:ascii="宋体" w:hAnsi="宋体" w:eastAsia="宋体" w:cs="宋体"/>
          <w:b w:val="0"/>
          <w:bCs w:val="0"/>
          <w:sz w:val="28"/>
          <w:szCs w:val="28"/>
          <w:highlight w:val="none"/>
        </w:rPr>
        <w:t xml:space="preserve">第三者责任险（投保保额不低于200万元）、每座投保保额不低于50万元的驾乘人员意外险（承运人责任险）等，保证</w:t>
      </w:r>
      <w:r>
        <w:rPr>
          <w:rFonts w:hint="eastAsia" w:ascii="宋体" w:hAnsi="宋体" w:cs="宋体"/>
          <w:b w:val="0"/>
          <w:bCs w:val="0"/>
          <w:sz w:val="28"/>
          <w:szCs w:val="28"/>
          <w:highlight w:val="none"/>
          <w:lang w:eastAsia="zh-CN"/>
        </w:rPr>
        <w:t xml:space="preserve">框架协议</w:t>
      </w:r>
      <w:r>
        <w:rPr>
          <w:rFonts w:hint="eastAsia" w:ascii="宋体" w:hAnsi="宋体" w:eastAsia="宋体" w:cs="宋体"/>
          <w:b w:val="0"/>
          <w:bCs w:val="0"/>
          <w:sz w:val="28"/>
          <w:szCs w:val="28"/>
          <w:highlight w:val="none"/>
        </w:rPr>
        <w:t xml:space="preserve">签订前提供的车辆保险险种、限额达到上述要求。</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4.车辆要求:成交供应商（乙方）提供车辆</w:t>
      </w:r>
      <w:r>
        <w:rPr>
          <w:rFonts w:hint="eastAsia" w:ascii="宋体" w:hAnsi="宋体" w:cs="宋体"/>
          <w:sz w:val="28"/>
          <w:szCs w:val="28"/>
          <w:highlight w:val="none"/>
          <w:lang w:val="en-US" w:eastAsia="zh-CN"/>
        </w:rPr>
        <w:t xml:space="preserve">使用</w:t>
      </w:r>
      <w:r>
        <w:rPr>
          <w:rFonts w:hint="eastAsia" w:ascii="宋体" w:hAnsi="宋体" w:eastAsia="宋体" w:cs="宋体"/>
          <w:sz w:val="28"/>
          <w:szCs w:val="28"/>
          <w:highlight w:val="none"/>
        </w:rPr>
        <w:t xml:space="preserve">年限</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以机动车行驶证上的注册日期为准起算</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一般不超过</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年，满8年且车况较好的，经市机关事务服务中心确认，可以继续提供服务，满10年的车辆一律解除服务协议。</w:t>
      </w:r>
      <w:r>
        <w:rPr>
          <w:rFonts w:hint="eastAsia" w:ascii="宋体" w:hAnsi="宋体" w:eastAsia="宋体" w:cs="宋体"/>
          <w:b/>
          <w:bCs/>
          <w:sz w:val="28"/>
          <w:szCs w:val="28"/>
          <w:highlight w:val="none"/>
        </w:rPr>
        <w:t xml:space="preserve">框架协议服务期内，车辆更新须遵循“退出一辆、更新一辆”原则，更新车辆使用年限（以机动车行驶证上的注册日期为准起算）不超过三年。</w:t>
      </w:r>
      <w:r>
        <w:rPr>
          <w:rFonts w:hint="eastAsia" w:ascii="宋体" w:hAnsi="宋体" w:eastAsia="宋体" w:cs="宋体"/>
          <w:sz w:val="28"/>
          <w:szCs w:val="28"/>
          <w:highlight w:val="none"/>
          <w:lang w:val="en-US" w:eastAsia="zh-CN"/>
        </w:rPr>
        <w:t xml:space="preserve">征集人和</w:t>
      </w:r>
      <w:r>
        <w:rPr>
          <w:rFonts w:hint="eastAsia" w:ascii="宋体" w:hAnsi="宋体" w:eastAsia="宋体" w:cs="宋体"/>
          <w:sz w:val="28"/>
          <w:szCs w:val="28"/>
          <w:highlight w:val="none"/>
        </w:rPr>
        <w:t xml:space="preserve">相关部门有权检查乙方所提供的服务车辆行驶证、车辆登记证书，以便核实车辆购置时间，如发现服务车辆购置时间超过上述要求的，有权要求乙方更换车辆并酌情处罚，且乙方需承担在更换期间给用车单位造成的损失。</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trike w:val="0"/>
          <w:color w:val="000000"/>
          <w:sz w:val="28"/>
          <w:szCs w:val="28"/>
          <w:highlight w:val="none"/>
        </w:rPr>
      </w:pPr>
      <w:r>
        <w:rPr>
          <w:rFonts w:hint="eastAsia" w:ascii="宋体" w:hAnsi="宋体" w:eastAsia="宋体" w:cs="宋体"/>
          <w:strike w:val="0"/>
          <w:color w:val="000000"/>
          <w:sz w:val="28"/>
          <w:szCs w:val="28"/>
          <w:highlight w:val="none"/>
        </w:rPr>
        <w:t xml:space="preserve">5.服务车辆车身必须去除供应商LOGO等明显标识（</w:t>
      </w:r>
      <w:r>
        <w:rPr>
          <w:rFonts w:hint="eastAsia" w:ascii="宋体" w:hAnsi="宋体" w:eastAsia="宋体" w:cs="宋体"/>
          <w:strike w:val="0"/>
          <w:color w:val="000000"/>
          <w:sz w:val="28"/>
          <w:szCs w:val="28"/>
          <w:highlight w:val="none"/>
          <w:lang w:val="en-US" w:eastAsia="zh-CN"/>
        </w:rPr>
        <w:t xml:space="preserve">营运车辆</w:t>
      </w:r>
      <w:r>
        <w:rPr>
          <w:rFonts w:hint="eastAsia" w:ascii="宋体" w:hAnsi="宋体" w:eastAsia="宋体" w:cs="宋体"/>
          <w:strike w:val="0"/>
          <w:color w:val="000000"/>
          <w:sz w:val="28"/>
          <w:szCs w:val="28"/>
          <w:highlight w:val="none"/>
        </w:rPr>
        <w:t xml:space="preserve">除外），服务期间前挡玻璃前摆放</w:t>
      </w:r>
      <w:r>
        <w:rPr>
          <w:rFonts w:hint="eastAsia" w:ascii="宋体" w:hAnsi="宋体" w:eastAsia="宋体" w:cs="宋体"/>
          <w:strike w:val="0"/>
          <w:color w:val="000000"/>
          <w:sz w:val="28"/>
          <w:szCs w:val="28"/>
          <w:highlight w:val="none"/>
          <w:lang w:eastAsia="zh-CN"/>
        </w:rPr>
        <w:t xml:space="preserve">统一服务标识</w:t>
      </w:r>
      <w:r>
        <w:rPr>
          <w:rFonts w:hint="eastAsia" w:ascii="宋体" w:hAnsi="宋体" w:eastAsia="宋体" w:cs="宋体"/>
          <w:strike w:val="0"/>
          <w:color w:val="000000"/>
          <w:sz w:val="28"/>
          <w:szCs w:val="28"/>
          <w:highlight w:val="none"/>
        </w:rPr>
        <w:t xml:space="preserve">。</w:t>
      </w:r>
      <w:r>
        <w:rPr>
          <w:rFonts w:hint="eastAsia" w:ascii="宋体" w:hAnsi="宋体" w:eastAsia="宋体" w:cs="宋体"/>
          <w:strike w:val="0"/>
          <w:color w:val="000000"/>
          <w:sz w:val="28"/>
          <w:szCs w:val="28"/>
          <w:highlight w:val="none"/>
        </w:rPr>
      </w:r>
      <w:r/>
    </w:p>
    <w:p>
      <w:pPr>
        <w:pStyle w:val="1000"/>
        <w:ind w:firstLine="560"/>
        <w:spacing w:line="500" w:lineRule="exact"/>
        <w:rPr>
          <w:rFonts w:hint="eastAsia" w:ascii="宋体" w:hAnsi="宋体" w:eastAsia="宋体" w:cs="宋体"/>
          <w:highlight w:val="none"/>
        </w:rPr>
      </w:pPr>
      <w:r>
        <w:rPr>
          <w:rFonts w:hint="eastAsia" w:ascii="宋体" w:hAnsi="宋体" w:eastAsia="宋体" w:cs="宋体"/>
          <w:sz w:val="28"/>
          <w:szCs w:val="28"/>
          <w:highlight w:val="none"/>
        </w:rPr>
        <w:t xml:space="preserve">6.对车辆的具体要求</w:t>
      </w:r>
      <w:bookmarkStart w:id="112" w:name="OLE_LINK11"/>
      <w:r>
        <w:rPr>
          <w:rFonts w:hint="eastAsia" w:ascii="宋体" w:hAnsi="宋体" w:eastAsia="宋体" w:cs="宋体"/>
          <w:sz w:val="28"/>
          <w:szCs w:val="28"/>
          <w:highlight w:val="none"/>
        </w:rPr>
        <w:t xml:space="preserve">详见招标文件第</w:t>
      </w:r>
      <w:r>
        <w:rPr>
          <w:rFonts w:hint="eastAsia" w:ascii="宋体" w:hAnsi="宋体" w:eastAsia="宋体" w:cs="宋体"/>
          <w:sz w:val="28"/>
          <w:szCs w:val="28"/>
          <w:highlight w:val="none"/>
          <w:lang w:val="en-US" w:eastAsia="zh-CN"/>
        </w:rPr>
        <w:t xml:space="preserve">三部分</w:t>
      </w:r>
      <w:r>
        <w:rPr>
          <w:rFonts w:hint="eastAsia" w:ascii="宋体" w:hAnsi="宋体" w:eastAsia="宋体" w:cs="宋体"/>
          <w:sz w:val="28"/>
          <w:szCs w:val="28"/>
          <w:highlight w:val="none"/>
        </w:rPr>
        <w:t xml:space="preserve">采购需求和有关说明。</w:t>
      </w:r>
      <w:bookmarkEnd w:id="112"/>
      <w:r>
        <w:rPr>
          <w:rFonts w:hint="eastAsia" w:ascii="宋体" w:hAnsi="宋体" w:eastAsia="宋体" w:cs="宋体"/>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对驾驶人员的要求</w:t>
      </w:r>
      <w:r>
        <w:rPr>
          <w:rFonts w:hint="eastAsia" w:ascii="宋体" w:hAnsi="宋体" w:eastAsia="宋体" w:cs="宋体"/>
          <w:sz w:val="28"/>
          <w:szCs w:val="28"/>
          <w:highlight w:val="none"/>
        </w:rPr>
      </w:r>
      <w:r/>
    </w:p>
    <w:p>
      <w:pPr>
        <w:pStyle w:val="1000"/>
        <w:ind w:left="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乙方提供的驾驶员需证照齐全、有效（驾驶员具有</w:t>
      </w:r>
      <w:r>
        <w:rPr>
          <w:rFonts w:hint="eastAsia" w:ascii="宋体" w:hAnsi="宋体" w:eastAsia="宋体" w:cs="宋体"/>
          <w:sz w:val="28"/>
          <w:szCs w:val="28"/>
          <w:highlight w:val="none"/>
          <w:lang w:eastAsia="zh-CN"/>
        </w:rPr>
        <w:t xml:space="preserve">合规有效</w:t>
      </w:r>
      <w:r>
        <w:rPr>
          <w:rFonts w:hint="eastAsia" w:ascii="宋体" w:hAnsi="宋体" w:eastAsia="宋体" w:cs="宋体"/>
          <w:sz w:val="28"/>
          <w:szCs w:val="28"/>
          <w:highlight w:val="none"/>
        </w:rPr>
        <w:t xml:space="preserve">驾驶证），同时应符合以下要求：</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（1）驾照要求：驾驶员可驾车型严格按照交通管理部门规定执行；</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（2）驾龄要求：法定退休年龄以下，身体健康，无不良嗜好，驾龄</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年以上，未发生过较大安全事故，政审合格，无违法犯罪记录，无不良纪录，熟悉道路交通法规，能为客户提供优质服务并具有合法、有效的车辆驾驶证的驾驶员。</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回场要求：服务结束后，供应商应规范、及时进行车辆回场操作。每次服务结束后，用车方对驾驶员的服务质量和车辆的车况进行评价，评价将作为甲方对乙方考核的依据之一。对存在危害政治安全问题的实行一票否决。</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（4）对驾驶员的具体要求详见招标文件第</w:t>
      </w:r>
      <w:r>
        <w:rPr>
          <w:rFonts w:hint="eastAsia" w:ascii="宋体" w:hAnsi="宋体" w:eastAsia="宋体" w:cs="宋体"/>
          <w:sz w:val="28"/>
          <w:szCs w:val="28"/>
          <w:highlight w:val="none"/>
          <w:lang w:val="en-US" w:eastAsia="zh-CN"/>
        </w:rPr>
        <w:t xml:space="preserve">三部分</w:t>
      </w:r>
      <w:r>
        <w:rPr>
          <w:rFonts w:hint="eastAsia" w:ascii="宋体" w:hAnsi="宋体" w:eastAsia="宋体" w:cs="宋体"/>
          <w:sz w:val="28"/>
          <w:szCs w:val="28"/>
          <w:highlight w:val="none"/>
        </w:rPr>
        <w:t xml:space="preserve">采购需求和有关说明。</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服务费用及付款方式</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框架协议单价如下：</w:t>
      </w:r>
      <w:r>
        <w:rPr>
          <w:rFonts w:hint="eastAsia" w:ascii="宋体" w:hAnsi="宋体" w:eastAsia="宋体" w:cs="宋体"/>
          <w:sz w:val="28"/>
          <w:szCs w:val="28"/>
          <w:highlight w:val="none"/>
        </w:rPr>
      </w:r>
      <w:r/>
    </w:p>
    <w:p>
      <w:pPr>
        <w:pStyle w:val="1000"/>
        <w:numPr>
          <w:ilvl w:val="0"/>
          <w:numId w:val="13"/>
        </w:numPr>
        <w:ind w:firstLine="240"/>
        <w:jc w:val="left"/>
        <w:spacing w:line="520" w:lineRule="exact"/>
        <w:rPr>
          <w:rFonts w:hint="eastAsia" w:ascii="宋体" w:hAnsi="宋体" w:eastAsia="宋体" w:cs="宋体"/>
          <w:sz w:val="24"/>
          <w:highlight w:val="none"/>
        </w:rPr>
      </w:pPr>
      <w:r>
        <w:rPr>
          <w:rFonts w:hint="eastAsia" w:ascii="宋体" w:hAnsi="宋体" w:cs="宋体"/>
          <w:sz w:val="24"/>
          <w:highlight w:val="none"/>
          <w:lang w:eastAsia="zh-CN"/>
        </w:rPr>
        <w:t xml:space="preserve">包</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：临时租</w:t>
      </w:r>
      <w:r>
        <w:rPr>
          <w:rFonts w:hint="eastAsia" w:ascii="宋体" w:hAnsi="宋体" w:eastAsia="宋体" w:cs="宋体"/>
          <w:sz w:val="24"/>
          <w:highlight w:val="none"/>
          <w:lang w:val="en-US" w:eastAsia="zh-CN"/>
        </w:rPr>
        <w:t xml:space="preserve">用服务</w:t>
      </w:r>
      <w:r>
        <w:rPr>
          <w:rFonts w:hint="eastAsia" w:ascii="宋体" w:hAnsi="宋体" w:eastAsia="宋体" w:cs="宋体"/>
          <w:sz w:val="24"/>
          <w:highlight w:val="none"/>
        </w:rPr>
      </w:r>
      <w:r/>
    </w:p>
    <w:tbl>
      <w:tblPr>
        <w:tblW w:w="96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975"/>
        <w:gridCol w:w="465"/>
        <w:gridCol w:w="1290"/>
        <w:gridCol w:w="1496"/>
        <w:gridCol w:w="1560"/>
        <w:gridCol w:w="1559"/>
        <w:gridCol w:w="1755"/>
      </w:tblGrid>
      <w:tr>
        <w:trPr>
          <w:trHeight w:val="775"/>
        </w:trPr>
        <w:tc>
          <w:tcPr>
            <w:tcW w:w="54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97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29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496"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156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1559"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1000"/>
              <w:jc w:val="center"/>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755"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1000"/>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639"/>
        </w:trPr>
        <w:tc>
          <w:tcPr>
            <w:tcW w:w="542" w:type="dxa"/>
            <w:vAlign w:val="center"/>
            <w:vMerge w:val="restart"/>
            <w:textDirection w:val="lrTb"/>
            <w:noWrap w:val="false"/>
          </w:tcPr>
          <w:p>
            <w:pPr>
              <w:pStyle w:val="1000"/>
              <w:jc w:val="center"/>
              <w:rPr>
                <w:rFonts w:ascii="宋体" w:hAnsi="宋体" w:eastAsia="宋体" w:cs="宋体"/>
                <w:highlight w:val="none"/>
                <w:lang w:val="en-US" w:eastAsia="zh-CN"/>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ascii="宋体" w:hAnsi="宋体" w:eastAsia="宋体" w:cs="宋体"/>
                <w:highlight w:val="none"/>
                <w:lang w:val="en-US" w:eastAsia="zh-CN"/>
              </w:rPr>
            </w:r>
            <w:r/>
          </w:p>
        </w:tc>
        <w:tc>
          <w:tcPr>
            <w:tcW w:w="975" w:type="dxa"/>
            <w:vAlign w:val="center"/>
            <w:vMerge w:val="restart"/>
            <w:textDirection w:val="lrTb"/>
            <w:noWrap w:val="false"/>
          </w:tcPr>
          <w:p>
            <w:pPr>
              <w:pStyle w:val="1000"/>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临时</w:t>
            </w:r>
            <w:r>
              <w:rPr>
                <w:rFonts w:hint="eastAsia" w:ascii="宋体" w:hAnsi="宋体" w:eastAsia="宋体" w:cs="宋体"/>
                <w:highlight w:val="none"/>
                <w:lang w:val="en-US" w:eastAsia="zh-CN"/>
              </w:rPr>
              <w:t xml:space="preserve">租用</w:t>
            </w:r>
            <w:r>
              <w:rPr>
                <w:rFonts w:hint="eastAsia" w:ascii="宋体" w:hAnsi="宋体" w:eastAsia="宋体" w:cs="宋体"/>
                <w:highlight w:val="none"/>
                <w:lang w:val="en-US" w:eastAsia="zh-CN"/>
              </w:rPr>
            </w:r>
            <w:r/>
          </w:p>
        </w:tc>
        <w:tc>
          <w:tcPr>
            <w:tcW w:w="4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29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5座</w:t>
            </w:r>
            <w:r>
              <w:rPr>
                <w:rFonts w:hint="eastAsia" w:ascii="宋体" w:hAnsi="宋体" w:eastAsia="宋体" w:cs="宋体"/>
                <w:highlight w:val="none"/>
              </w:rPr>
              <w:t xml:space="preserve">轿车</w:t>
            </w:r>
            <w:r>
              <w:rPr>
                <w:rFonts w:hint="eastAsia" w:ascii="宋体" w:hAnsi="宋体" w:eastAsia="宋体" w:cs="宋体"/>
                <w:highlight w:val="none"/>
              </w:rPr>
            </w:r>
            <w:r/>
          </w:p>
        </w:tc>
        <w:tc>
          <w:tcPr>
            <w:tcW w:w="1496"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56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559"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75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r>
      <w:tr>
        <w:trPr>
          <w:trHeight w:val="609"/>
        </w:trPr>
        <w:tc>
          <w:tcPr>
            <w:tcW w:w="542"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975"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46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1290" w:type="dxa"/>
            <w:vAlign w:val="center"/>
            <w:textDirection w:val="lrTb"/>
            <w:noWrap w:val="false"/>
          </w:tcPr>
          <w:p>
            <w:pPr>
              <w:pStyle w:val="100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7座</w:t>
            </w:r>
            <w:r>
              <w:rPr>
                <w:rFonts w:hint="eastAsia" w:ascii="宋体" w:hAnsi="宋体" w:eastAsia="宋体" w:cs="宋体"/>
                <w:highlight w:val="none"/>
              </w:rPr>
              <w:t xml:space="preserve">商务车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9座客车</w:t>
            </w:r>
            <w:r>
              <w:rPr>
                <w:rFonts w:ascii="宋体" w:hAnsi="宋体" w:eastAsia="宋体" w:cs="宋体"/>
                <w:highlight w:val="none"/>
                <w:lang w:val="en-US" w:eastAsia="zh-CN"/>
              </w:rPr>
            </w:r>
            <w:r/>
          </w:p>
        </w:tc>
        <w:tc>
          <w:tcPr>
            <w:tcW w:w="1496"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56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559"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75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r>
      <w:tr>
        <w:trPr>
          <w:trHeight w:val="3818"/>
        </w:trPr>
        <w:tc>
          <w:tcPr>
            <w:gridSpan w:val="8"/>
            <w:tcW w:w="9642" w:type="dxa"/>
            <w:vAlign w:val="top"/>
            <w:textDirection w:val="lrTb"/>
            <w:noWrap w:val="false"/>
          </w:tcPr>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hint="eastAsia" w:ascii="宋体" w:hAnsi="宋体" w:eastAsia="宋体" w:cs="宋体"/>
                <w:highlight w:val="none"/>
              </w:rPr>
              <w:t xml:space="preserve">为临时</w:t>
            </w:r>
            <w:r>
              <w:rPr>
                <w:rFonts w:hint="eastAsia" w:ascii="宋体" w:hAnsi="宋体" w:eastAsia="宋体" w:cs="宋体"/>
                <w:highlight w:val="none"/>
                <w:lang w:val="en-US" w:eastAsia="zh-CN"/>
              </w:rPr>
              <w:t xml:space="preserve">租用</w:t>
            </w:r>
            <w:r>
              <w:rPr>
                <w:rFonts w:hint="eastAsia" w:ascii="宋体" w:hAnsi="宋体" w:eastAsia="宋体" w:cs="宋体"/>
                <w:highlight w:val="none"/>
                <w:lang w:eastAsia="zh-CN"/>
              </w:rPr>
              <w:t xml:space="preserve">服务</w:t>
            </w:r>
            <w:r>
              <w:rPr>
                <w:rFonts w:hint="eastAsia" w:ascii="宋体" w:hAnsi="宋体" w:eastAsia="宋体" w:cs="宋体"/>
                <w:highlight w:val="none"/>
              </w:rPr>
              <w:t xml:space="preserve">。</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2.公务用车社会化临时租</w:t>
            </w:r>
            <w:r>
              <w:rPr>
                <w:rFonts w:hint="eastAsia" w:ascii="宋体" w:hAnsi="宋体" w:eastAsia="宋体" w:cs="宋体"/>
                <w:highlight w:val="none"/>
                <w:lang w:val="en-US" w:eastAsia="zh-CN"/>
              </w:rPr>
              <w:t xml:space="preserve">用</w:t>
            </w:r>
            <w:r>
              <w:rPr>
                <w:rFonts w:hint="eastAsia" w:ascii="宋体" w:hAnsi="宋体" w:eastAsia="宋体" w:cs="宋体"/>
                <w:highlight w:val="none"/>
              </w:rPr>
              <w:t xml:space="preserve">须一事一租，如长途包车、跨天租车等特殊情形须议价，单价不得高于中标价格。</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3.不满4小时且不足50公里的按半日租计算。</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4.超4小时或50公里，但不足8小时或100公里的按日租计算。</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5.未超8小时超100公里计算方式：日租价+（超出公里*车型超公里单价）=实际金额。</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6.未超100公里超8小时计算方式：日租价+</w:t>
            </w:r>
            <w:r>
              <w:rPr>
                <w:rFonts w:hint="eastAsia" w:ascii="宋体" w:hAnsi="宋体" w:cs="宋体"/>
                <w:highlight w:val="none"/>
                <w:lang w:eastAsia="zh-CN"/>
              </w:rPr>
              <w:t xml:space="preserve">（</w:t>
            </w:r>
            <w:r>
              <w:rPr>
                <w:rFonts w:hint="eastAsia" w:ascii="宋体" w:hAnsi="宋体" w:eastAsia="宋体" w:cs="宋体"/>
                <w:highlight w:val="none"/>
              </w:rPr>
              <w:t xml:space="preserve">超每小时单价*超出小时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7.超8小时超100公里计算方式：日租价+（超出公里*车型超公里单价）+</w:t>
            </w:r>
            <w:r>
              <w:rPr>
                <w:rFonts w:hint="eastAsia" w:ascii="宋体" w:hAnsi="宋体" w:cs="宋体"/>
                <w:highlight w:val="none"/>
                <w:lang w:eastAsia="zh-CN"/>
              </w:rPr>
              <w:t xml:space="preserve">（</w:t>
            </w:r>
            <w:r>
              <w:rPr>
                <w:rFonts w:hint="eastAsia" w:ascii="宋体" w:hAnsi="宋体" w:eastAsia="宋体" w:cs="宋体"/>
                <w:highlight w:val="none"/>
              </w:rPr>
              <w:t xml:space="preserve">超小时单价*超出小时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1000"/>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8.以上行程含发票税收且包括保险费、燃油（电）费、折旧费、维修保养费、违章罚款、驾驶员劳务费、交通事故产生的费用、管理费等费用，不含过路过桥费、泊车费、</w:t>
            </w:r>
            <w:r>
              <w:rPr>
                <w:rFonts w:hint="eastAsia" w:ascii="宋体" w:hAnsi="宋体" w:eastAsia="宋体" w:cs="宋体"/>
                <w:highlight w:val="none"/>
                <w:lang w:eastAsia="zh-CN"/>
              </w:rPr>
              <w:t xml:space="preserve">食宿</w:t>
            </w:r>
            <w:r>
              <w:rPr>
                <w:rFonts w:hint="eastAsia" w:ascii="宋体" w:hAnsi="宋体" w:eastAsia="宋体" w:cs="宋体"/>
                <w:highlight w:val="none"/>
              </w:rPr>
              <w:t xml:space="preserve">费。过路过桥费、泊车费、</w:t>
            </w:r>
            <w:r>
              <w:rPr>
                <w:rFonts w:hint="eastAsia" w:ascii="宋体" w:hAnsi="宋体" w:eastAsia="宋体" w:cs="宋体"/>
                <w:highlight w:val="none"/>
                <w:lang w:eastAsia="zh-CN"/>
              </w:rPr>
              <w:t xml:space="preserve">食宿</w:t>
            </w:r>
            <w:r>
              <w:rPr>
                <w:rFonts w:hint="eastAsia" w:ascii="宋体" w:hAnsi="宋体" w:eastAsia="宋体" w:cs="宋体"/>
                <w:highlight w:val="none"/>
              </w:rPr>
              <w:t xml:space="preserve">费按实结算（必须符合政府财务支付结报相关规定）。</w:t>
            </w:r>
            <w:r>
              <w:rPr>
                <w:rFonts w:hint="eastAsia" w:ascii="宋体" w:hAnsi="宋体" w:eastAsia="宋体" w:cs="宋体"/>
                <w:highlight w:val="none"/>
              </w:rPr>
            </w:r>
            <w:r/>
          </w:p>
          <w:p>
            <w:pPr>
              <w:pStyle w:val="1000"/>
              <w:rPr>
                <w:rFonts w:hint="eastAsia" w:ascii="宋体" w:hAnsi="宋体" w:eastAsia="宋体" w:cs="宋体"/>
                <w:highlight w:val="none"/>
              </w:rPr>
            </w:pPr>
            <w:r>
              <w:rPr>
                <w:rFonts w:hint="eastAsia" w:ascii="宋体" w:hAnsi="宋体" w:eastAsia="宋体" w:cs="宋体"/>
                <w:highlight w:val="none"/>
              </w:rPr>
              <w:t xml:space="preserve">9.途中夜间休息期间，应减免超时费用。</w:t>
            </w:r>
            <w:r>
              <w:rPr>
                <w:rFonts w:hint="eastAsia" w:ascii="宋体" w:hAnsi="宋体" w:eastAsia="宋体" w:cs="宋体"/>
                <w:highlight w:val="none"/>
              </w:rPr>
            </w:r>
            <w:r/>
          </w:p>
        </w:tc>
      </w:tr>
    </w:tbl>
    <w:p>
      <w:pPr>
        <w:pStyle w:val="1000"/>
        <w:numPr>
          <w:ilvl w:val="0"/>
          <w:numId w:val="0"/>
        </w:numPr>
        <w:jc w:val="left"/>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包</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：包车客运服务</w:t>
      </w:r>
      <w:r>
        <w:rPr>
          <w:rFonts w:hint="eastAsia" w:ascii="宋体" w:hAnsi="宋体" w:eastAsia="宋体" w:cs="宋体"/>
          <w:sz w:val="24"/>
          <w:highlight w:val="none"/>
        </w:rPr>
      </w:r>
      <w:r/>
    </w:p>
    <w:tbl>
      <w:tblPr>
        <w:tblW w:w="98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103"/>
        <w:gridCol w:w="472"/>
        <w:gridCol w:w="1388"/>
        <w:gridCol w:w="1500"/>
        <w:gridCol w:w="1425"/>
        <w:gridCol w:w="1308"/>
        <w:gridCol w:w="1984"/>
      </w:tblGrid>
      <w:tr>
        <w:trPr>
          <w:trHeight w:val="420"/>
        </w:trPr>
        <w:tc>
          <w:tcPr>
            <w:tcW w:w="63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1103"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7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38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50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1425"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1308"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984" w:type="dxa"/>
            <w:vAlign w:val="center"/>
            <w:textDirection w:val="lrTb"/>
            <w:noWrap w:val="false"/>
          </w:tcPr>
          <w:p>
            <w:pPr>
              <w:pStyle w:val="1000"/>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1000"/>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371"/>
        </w:trPr>
        <w:tc>
          <w:tcPr>
            <w:tcW w:w="635" w:type="dxa"/>
            <w:vAlign w:val="center"/>
            <w:vMerge w:val="restart"/>
            <w:textDirection w:val="lrTb"/>
            <w:noWrap w:val="false"/>
          </w:tcPr>
          <w:p>
            <w:pPr>
              <w:pStyle w:val="1000"/>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2</w:t>
            </w:r>
            <w:r>
              <w:rPr>
                <w:rFonts w:ascii="宋体" w:hAnsi="宋体" w:eastAsia="宋体" w:cs="宋体"/>
                <w:highlight w:val="none"/>
                <w:lang w:val="en-US"/>
              </w:rPr>
            </w:r>
            <w:r/>
          </w:p>
        </w:tc>
        <w:tc>
          <w:tcPr>
            <w:tcW w:w="1103" w:type="dxa"/>
            <w:vAlign w:val="center"/>
            <w:vMerge w:val="restart"/>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包车客运服务</w:t>
            </w:r>
            <w:r>
              <w:rPr>
                <w:rFonts w:hint="eastAsia" w:ascii="宋体" w:hAnsi="宋体" w:eastAsia="宋体" w:cs="宋体"/>
                <w:highlight w:val="none"/>
              </w:rPr>
            </w:r>
            <w:r/>
          </w:p>
        </w:tc>
        <w:tc>
          <w:tcPr>
            <w:tcW w:w="47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388" w:type="dxa"/>
            <w:vAlign w:val="center"/>
            <w:textDirection w:val="lrTb"/>
            <w:noWrap w:val="false"/>
          </w:tcPr>
          <w:p>
            <w:pPr>
              <w:pStyle w:val="1000"/>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cs="宋体"/>
                <w:highlight w:val="none"/>
                <w:lang w:val="en-US" w:eastAsia="zh-CN"/>
              </w:rPr>
              <w:t xml:space="preserve">26座</w:t>
            </w:r>
            <w:r>
              <w:rPr>
                <w:rFonts w:hint="eastAsia" w:ascii="宋体" w:hAnsi="宋体" w:eastAsia="宋体" w:cs="宋体"/>
                <w:highlight w:val="none"/>
              </w:rPr>
              <w:t xml:space="preserve">普通中型客车</w:t>
            </w:r>
            <w:r>
              <w:rPr>
                <w:rFonts w:hint="eastAsia" w:ascii="宋体" w:hAnsi="宋体" w:eastAsia="宋体" w:cs="宋体"/>
                <w:sz w:val="21"/>
                <w:szCs w:val="24"/>
                <w:highlight w:val="none"/>
                <w:lang w:val="en-US" w:eastAsia="zh-CN" w:bidi="ar-SA"/>
              </w:rPr>
            </w:r>
            <w:r/>
          </w:p>
        </w:tc>
        <w:tc>
          <w:tcPr>
            <w:tcW w:w="150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42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30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98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r>
      <w:tr>
        <w:trPr>
          <w:trHeight w:val="367"/>
        </w:trPr>
        <w:tc>
          <w:tcPr>
            <w:tcW w:w="635"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103" w:type="dxa"/>
            <w:vAlign w:val="center"/>
            <w:vMerge w:val="continue"/>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472"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1388" w:type="dxa"/>
            <w:vAlign w:val="center"/>
            <w:textDirection w:val="lrTb"/>
            <w:noWrap w:val="false"/>
          </w:tcPr>
          <w:p>
            <w:pPr>
              <w:pStyle w:val="1000"/>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7</w:t>
            </w:r>
            <w:r>
              <w:rPr>
                <w:rFonts w:hint="eastAsia" w:ascii="宋体" w:hAnsi="宋体" w:eastAsia="宋体" w:cs="宋体"/>
                <w:highlight w:val="none"/>
              </w:rPr>
              <w:t xml:space="preserve">座及以上大型客车</w:t>
            </w:r>
            <w:r>
              <w:rPr>
                <w:rFonts w:hint="eastAsia" w:ascii="宋体" w:hAnsi="宋体" w:eastAsia="宋体" w:cs="宋体"/>
                <w:sz w:val="21"/>
                <w:szCs w:val="24"/>
                <w:highlight w:val="none"/>
                <w:lang w:val="en-US" w:eastAsia="zh-CN" w:bidi="ar-SA"/>
              </w:rPr>
            </w:r>
            <w:r/>
          </w:p>
        </w:tc>
        <w:tc>
          <w:tcPr>
            <w:tcW w:w="150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42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30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984"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r>
      <w:tr>
        <w:trPr>
          <w:trHeight w:val="951"/>
        </w:trPr>
        <w:tc>
          <w:tcPr>
            <w:gridSpan w:val="8"/>
            <w:tcW w:w="9815" w:type="dxa"/>
            <w:vAlign w:val="top"/>
            <w:textDirection w:val="lrTb"/>
            <w:noWrap w:val="false"/>
          </w:tcPr>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包2</w:t>
            </w:r>
            <w:r>
              <w:rPr>
                <w:rFonts w:hint="eastAsia" w:ascii="宋体" w:hAnsi="宋体" w:eastAsia="宋体" w:cs="宋体"/>
                <w:color w:val="000000"/>
                <w:highlight w:val="none"/>
              </w:rPr>
              <w:t xml:space="preserve">为包车客运服务，承运单位承运车辆需取得行业部门相关资质。</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2.公务出行包车客运服务须一事一租，如长途包车、跨天租车等特殊情形须议价，单价不得高于中标价格。</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不满4小时且不足50公里的按半日租计算。</w:t>
            </w:r>
            <w:r>
              <w:rPr>
                <w:rFonts w:hint="eastAsia" w:ascii="宋体" w:hAnsi="宋体" w:eastAsia="宋体" w:cs="宋体"/>
                <w:color w:val="000000"/>
                <w:highlight w:val="none"/>
                <w:lang w:eastAsia="zh-CN"/>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4.超4小时或50公里，但不足8小时或100公里的按日租计算。</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5.未超8小时超100公里计算方式：日租价+（超出公里*车型超公里单价）=实际金额。</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6.未超100公里超8小时计算方式：日租价+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超每小时单价*超出小时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7.超8小时超100公里计算方式：日租价+（超出公里*车型超公里单价）+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8.以上行程含发票税收且包括保险费、燃油（电）费、折旧费、维修保养费、违章罚款、驾驶员劳务费、交通事故产生的费用、管理费等费用，不含过路过桥费、泊车费、食宿费。</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过路过桥费、泊车费</w:t>
            </w:r>
            <w:r>
              <w:rPr>
                <w:rFonts w:hint="eastAsia" w:ascii="宋体" w:hAnsi="宋体" w:eastAsia="宋体" w:cs="宋体"/>
                <w:color w:val="000000"/>
                <w:highlight w:val="none"/>
                <w:lang w:eastAsia="zh-CN"/>
              </w:rPr>
              <w:t xml:space="preserve">、食宿</w:t>
            </w:r>
            <w:r>
              <w:rPr>
                <w:rFonts w:hint="eastAsia" w:ascii="宋体" w:hAnsi="宋体" w:eastAsia="宋体" w:cs="宋体"/>
                <w:color w:val="000000"/>
                <w:highlight w:val="none"/>
              </w:rPr>
              <w:t xml:space="preserve">费按实结算（必须符合政府财务支付结报相关规定）。</w:t>
            </w:r>
            <w:r>
              <w:rPr>
                <w:rFonts w:hint="eastAsia" w:ascii="宋体" w:hAnsi="宋体" w:eastAsia="宋体" w:cs="宋体"/>
                <w:color w:val="000000"/>
                <w:highlight w:val="none"/>
              </w:rPr>
            </w:r>
            <w:r/>
          </w:p>
          <w:p>
            <w:pPr>
              <w:pStyle w:val="1000"/>
              <w:rPr>
                <w:rFonts w:hint="eastAsia" w:ascii="宋体" w:hAnsi="宋体" w:eastAsia="宋体" w:cs="宋体"/>
                <w:highlight w:val="none"/>
              </w:rPr>
            </w:pPr>
            <w:r>
              <w:rPr>
                <w:rFonts w:hint="eastAsia" w:ascii="宋体" w:hAnsi="宋体" w:eastAsia="宋体" w:cs="宋体"/>
                <w:color w:val="000000"/>
                <w:highlight w:val="none"/>
              </w:rPr>
              <w:t xml:space="preserve">9.途中夜间休息期间，应减免超时费用。</w:t>
            </w:r>
            <w:r>
              <w:rPr>
                <w:rFonts w:hint="eastAsia" w:ascii="宋体" w:hAnsi="宋体" w:eastAsia="宋体" w:cs="宋体"/>
                <w:highlight w:val="none"/>
              </w:rPr>
            </w:r>
            <w:r/>
          </w:p>
        </w:tc>
      </w:tr>
    </w:tbl>
    <w:p>
      <w:pPr>
        <w:pStyle w:val="1000"/>
        <w:numPr>
          <w:ilvl w:val="0"/>
          <w:numId w:val="0"/>
        </w:numPr>
        <w:jc w:val="left"/>
        <w:spacing w:line="52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包</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：分时租赁</w:t>
      </w:r>
      <w:r>
        <w:rPr>
          <w:rFonts w:hint="eastAsia" w:ascii="宋体" w:hAnsi="宋体" w:eastAsia="宋体" w:cs="宋体"/>
          <w:sz w:val="24"/>
          <w:highlight w:val="none"/>
        </w:rPr>
      </w:r>
      <w:r/>
    </w:p>
    <w:tbl>
      <w:tblPr>
        <w:tblW w:w="9897" w:type="dxa"/>
        <w:jc w:val="center"/>
        <w:tblInd w:w="-7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140"/>
        <w:gridCol w:w="551"/>
        <w:gridCol w:w="1908"/>
        <w:gridCol w:w="1306"/>
        <w:gridCol w:w="1680"/>
        <w:gridCol w:w="1725"/>
        <w:gridCol w:w="1068"/>
      </w:tblGrid>
      <w:tr>
        <w:trPr>
          <w:trHeight w:val="657"/>
        </w:trPr>
        <w:tc>
          <w:tcPr>
            <w:tcW w:w="519"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114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551"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90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306"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时租（/小时）元</w:t>
            </w:r>
            <w:r>
              <w:rPr>
                <w:rFonts w:hint="eastAsia" w:ascii="宋体" w:hAnsi="宋体" w:eastAsia="宋体" w:cs="宋体"/>
                <w:highlight w:val="none"/>
              </w:rPr>
            </w:r>
            <w:r/>
          </w:p>
        </w:tc>
        <w:tc>
          <w:tcPr>
            <w:tcW w:w="168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日租/300公里（封顶价）元</w:t>
            </w:r>
            <w:r>
              <w:rPr>
                <w:rFonts w:hint="eastAsia" w:ascii="宋体" w:hAnsi="宋体" w:eastAsia="宋体" w:cs="宋体"/>
                <w:highlight w:val="none"/>
              </w:rPr>
            </w:r>
            <w:r/>
          </w:p>
        </w:tc>
        <w:tc>
          <w:tcPr>
            <w:tcW w:w="172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月租/5000公里（封顶价）元</w:t>
            </w:r>
            <w:r>
              <w:rPr>
                <w:rFonts w:hint="eastAsia" w:ascii="宋体" w:hAnsi="宋体" w:eastAsia="宋体" w:cs="宋体"/>
                <w:highlight w:val="none"/>
              </w:rPr>
            </w:r>
            <w:r/>
          </w:p>
        </w:tc>
        <w:tc>
          <w:tcPr>
            <w:tcW w:w="106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超公里费</w:t>
            </w:r>
            <w:r>
              <w:rPr>
                <w:rFonts w:hint="eastAsia" w:ascii="宋体" w:hAnsi="宋体" w:eastAsia="宋体" w:cs="宋体"/>
                <w:highlight w:val="none"/>
              </w:rPr>
            </w:r>
            <w:r/>
          </w:p>
        </w:tc>
      </w:tr>
      <w:tr>
        <w:trPr>
          <w:trHeight w:val="410"/>
        </w:trPr>
        <w:tc>
          <w:tcPr>
            <w:tcW w:w="519" w:type="dxa"/>
            <w:vAlign w:val="center"/>
            <w:textDirection w:val="lrTb"/>
            <w:noWrap w:val="false"/>
          </w:tcPr>
          <w:p>
            <w:pPr>
              <w:pStyle w:val="1000"/>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3</w:t>
            </w:r>
            <w:r>
              <w:rPr>
                <w:rFonts w:ascii="宋体" w:hAnsi="宋体" w:eastAsia="宋体" w:cs="宋体"/>
                <w:highlight w:val="none"/>
                <w:lang w:val="en-US"/>
              </w:rPr>
            </w:r>
            <w:r/>
          </w:p>
        </w:tc>
        <w:tc>
          <w:tcPr>
            <w:tcW w:w="114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分时租赁</w:t>
            </w:r>
            <w:r>
              <w:rPr>
                <w:rFonts w:hint="eastAsia" w:ascii="宋体" w:hAnsi="宋体" w:eastAsia="宋体" w:cs="宋体"/>
                <w:highlight w:val="none"/>
              </w:rPr>
            </w:r>
            <w:r/>
          </w:p>
        </w:tc>
        <w:tc>
          <w:tcPr>
            <w:tcW w:w="551"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908" w:type="dxa"/>
            <w:vAlign w:val="center"/>
            <w:textDirection w:val="lrTb"/>
            <w:noWrap w:val="false"/>
          </w:tcPr>
          <w:p>
            <w:pPr>
              <w:pStyle w:val="1000"/>
              <w:jc w:val="center"/>
              <w:rPr>
                <w:rFonts w:hint="eastAsia" w:ascii="宋体" w:hAnsi="宋体" w:eastAsia="宋体" w:cs="宋体"/>
                <w:highlight w:val="none"/>
                <w:lang w:eastAsia="zh-CN"/>
              </w:rPr>
            </w:pPr>
            <w:r>
              <w:rPr>
                <w:rFonts w:hint="eastAsia" w:ascii="宋体" w:hAnsi="宋体" w:eastAsia="宋体" w:cs="宋体"/>
                <w:highlight w:val="none"/>
              </w:rPr>
              <w:t xml:space="preserve">轿车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纯电新能源</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tc>
        <w:tc>
          <w:tcPr>
            <w:tcW w:w="1306"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680"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725"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c>
          <w:tcPr>
            <w:tcW w:w="1068" w:type="dxa"/>
            <w:vAlign w:val="center"/>
            <w:textDirection w:val="lrTb"/>
            <w:noWrap w:val="false"/>
          </w:tcPr>
          <w:p>
            <w:pPr>
              <w:pStyle w:val="1000"/>
              <w:jc w:val="center"/>
              <w:rPr>
                <w:rFonts w:hint="eastAsia" w:ascii="宋体" w:hAnsi="宋体" w:eastAsia="宋体" w:cs="宋体"/>
                <w:highlight w:val="none"/>
              </w:rPr>
            </w:pPr>
            <w:r>
              <w:rPr>
                <w:rFonts w:hint="eastAsia" w:ascii="宋体" w:hAnsi="宋体" w:eastAsia="宋体" w:cs="宋体"/>
                <w:highlight w:val="none"/>
              </w:rPr>
            </w:r>
            <w:r/>
          </w:p>
        </w:tc>
      </w:tr>
      <w:tr>
        <w:trPr>
          <w:trHeight w:val="4475"/>
        </w:trPr>
        <w:tc>
          <w:tcPr>
            <w:gridSpan w:val="8"/>
            <w:tcW w:w="9897" w:type="dxa"/>
            <w:vAlign w:val="top"/>
            <w:textDirection w:val="lrTb"/>
            <w:noWrap w:val="false"/>
          </w:tcPr>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eastAsia="zh-CN"/>
              </w:rPr>
              <w:t xml:space="preserve">包</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为分时租赁，租赁前需向</w:t>
            </w:r>
            <w:r>
              <w:rPr>
                <w:rFonts w:hint="eastAsia" w:ascii="宋体" w:hAnsi="宋体" w:eastAsia="宋体" w:cs="宋体"/>
                <w:color w:val="000000"/>
                <w:highlight w:val="none"/>
                <w:lang w:val="en-US" w:eastAsia="zh-CN"/>
              </w:rPr>
              <w:t xml:space="preserve">相关主管部门</w:t>
            </w:r>
            <w:r>
              <w:rPr>
                <w:rFonts w:hint="eastAsia" w:ascii="宋体" w:hAnsi="宋体" w:eastAsia="宋体" w:cs="宋体"/>
                <w:color w:val="000000"/>
                <w:highlight w:val="none"/>
              </w:rPr>
              <w:t xml:space="preserve">报备经允许后方可实施租赁。</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2.分时租赁须一事一议、一事一租、一事一结。</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3.此标段价格为分时租赁框架协议最高限价，用车单位须在公务用车分时租赁入围企业</w:t>
            </w:r>
            <w:r>
              <w:rPr>
                <w:rFonts w:hint="eastAsia" w:ascii="宋体" w:hAnsi="宋体" w:eastAsia="宋体" w:cs="宋体"/>
                <w:color w:val="000000"/>
                <w:highlight w:val="none"/>
                <w:lang w:val="en-US" w:eastAsia="zh-CN"/>
              </w:rPr>
              <w:t xml:space="preserve">中</w:t>
            </w:r>
            <w:r>
              <w:rPr>
                <w:rFonts w:hint="eastAsia" w:ascii="宋体" w:hAnsi="宋体" w:eastAsia="宋体" w:cs="宋体"/>
                <w:color w:val="000000"/>
                <w:highlight w:val="none"/>
              </w:rPr>
              <w:t xml:space="preserve">通过</w:t>
            </w:r>
            <w:r>
              <w:rPr>
                <w:rFonts w:hint="eastAsia" w:ascii="宋体" w:hAnsi="宋体" w:eastAsia="宋体" w:cs="宋体"/>
                <w:color w:val="000000"/>
                <w:highlight w:val="none"/>
                <w:lang w:val="en-US" w:eastAsia="zh-CN"/>
              </w:rPr>
              <w:t xml:space="preserve">二次竞价</w:t>
            </w:r>
            <w:r>
              <w:rPr>
                <w:rFonts w:hint="eastAsia" w:ascii="宋体" w:hAnsi="宋体" w:eastAsia="宋体" w:cs="宋体"/>
                <w:color w:val="000000"/>
                <w:highlight w:val="none"/>
              </w:rPr>
              <w:t xml:space="preserve">等方式，根据车型、车龄、租期、服务等实际情况议价，并签订合同。</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4.租车标准按时租起步结算，如达日租金标准则按日租封顶价结算，如连续用车达到月租封顶价则按月租封顶价结算，超出日租、月租封顶公里数的另行收取超公里费。</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5.分时租赁为裸车租赁，不包含驾驶员劳务费用。</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.租赁费用包括保险费、折旧费、管理费、</w:t>
            </w:r>
            <w:r>
              <w:rPr>
                <w:rFonts w:hint="eastAsia" w:ascii="宋体" w:hAnsi="宋体" w:eastAsia="宋体" w:cs="宋体"/>
                <w:color w:val="000000"/>
                <w:highlight w:val="none"/>
                <w:lang w:val="en-US" w:eastAsia="zh-CN"/>
              </w:rPr>
              <w:t xml:space="preserve">维修维保费、</w:t>
            </w:r>
            <w:r>
              <w:rPr>
                <w:rFonts w:hint="eastAsia" w:ascii="宋体" w:hAnsi="宋体" w:eastAsia="宋体" w:cs="宋体"/>
                <w:color w:val="000000"/>
                <w:highlight w:val="none"/>
              </w:rPr>
              <w:t xml:space="preserve">发票税收等费用。</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车辆电费、</w:t>
            </w:r>
            <w:r>
              <w:rPr>
                <w:rFonts w:hint="eastAsia" w:ascii="宋体" w:hAnsi="宋体" w:eastAsia="宋体" w:cs="宋体"/>
                <w:color w:val="000000"/>
                <w:highlight w:val="none"/>
              </w:rPr>
              <w:t xml:space="preserve">过路过桥费、泊车费由用车单位承担。</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车辆在租车单位使用期间</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应由租车单位承担相应管理责任，如租</w:t>
            </w:r>
            <w:r>
              <w:rPr>
                <w:rFonts w:hint="eastAsia" w:ascii="宋体" w:hAnsi="宋体" w:eastAsia="宋体" w:cs="宋体"/>
                <w:color w:val="000000"/>
                <w:highlight w:val="none"/>
              </w:rPr>
              <w:t xml:space="preserve">车单位故意损坏车辆导致的维修费用由</w:t>
            </w:r>
            <w:r>
              <w:rPr>
                <w:rFonts w:hint="eastAsia" w:ascii="宋体" w:hAnsi="宋体" w:cs="宋体"/>
                <w:color w:val="000000"/>
                <w:highlight w:val="none"/>
                <w:lang w:val="en-US" w:eastAsia="zh-CN"/>
              </w:rPr>
              <w:t xml:space="preserve">租</w:t>
            </w:r>
            <w:r>
              <w:rPr>
                <w:rFonts w:hint="eastAsia" w:ascii="宋体" w:hAnsi="宋体" w:eastAsia="宋体" w:cs="宋体"/>
                <w:color w:val="000000"/>
                <w:highlight w:val="none"/>
              </w:rPr>
              <w:t xml:space="preserve">车单位承担。</w:t>
            </w:r>
            <w:r>
              <w:rPr>
                <w:rFonts w:hint="eastAsia" w:ascii="宋体" w:hAnsi="宋体" w:eastAsia="宋体" w:cs="宋体"/>
                <w:color w:val="000000"/>
                <w:highlight w:val="none"/>
              </w:rPr>
            </w:r>
            <w:r/>
          </w:p>
          <w:p>
            <w:pPr>
              <w:pStyle w:val="1000"/>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.分时租赁双方的责任、权利与义务等细节由租赁双方合同约定。</w:t>
            </w:r>
            <w:r>
              <w:rPr>
                <w:rFonts w:hint="eastAsia" w:ascii="宋体" w:hAnsi="宋体" w:eastAsia="宋体" w:cs="宋体"/>
                <w:color w:val="000000"/>
                <w:highlight w:val="none"/>
              </w:rPr>
            </w:r>
            <w:r/>
          </w:p>
          <w:p>
            <w:pPr>
              <w:pStyle w:val="1000"/>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.本</w:t>
            </w:r>
            <w:r>
              <w:rPr>
                <w:rFonts w:hint="eastAsia" w:ascii="宋体" w:hAnsi="宋体" w:cs="宋体"/>
                <w:color w:val="000000"/>
                <w:highlight w:val="none"/>
                <w:lang w:eastAsia="zh-CN"/>
              </w:rPr>
              <w:t xml:space="preserve">分</w:t>
            </w:r>
            <w:r>
              <w:rPr>
                <w:rFonts w:hint="eastAsia" w:ascii="宋体" w:hAnsi="宋体" w:eastAsia="宋体" w:cs="宋体"/>
                <w:color w:val="000000"/>
                <w:highlight w:val="none"/>
              </w:rPr>
              <w:t xml:space="preserve">包为试运行阶段，</w:t>
            </w:r>
            <w:r>
              <w:rPr>
                <w:rFonts w:hint="eastAsia" w:ascii="宋体" w:hAnsi="宋体" w:eastAsia="宋体" w:cs="宋体"/>
                <w:color w:val="000000"/>
                <w:highlight w:val="none"/>
                <w:lang w:val="en-US" w:eastAsia="zh-CN"/>
              </w:rPr>
              <w:t xml:space="preserve">相关主管部门</w:t>
            </w:r>
            <w:r>
              <w:rPr>
                <w:rFonts w:hint="eastAsia" w:ascii="宋体" w:hAnsi="宋体" w:eastAsia="宋体" w:cs="宋体"/>
                <w:color w:val="000000"/>
                <w:highlight w:val="none"/>
              </w:rPr>
              <w:t xml:space="preserve">有权利根据上级公务用车管理要求变更或终止，投标企业应注意风险。</w:t>
            </w:r>
            <w:r>
              <w:rPr>
                <w:rFonts w:hint="eastAsia" w:ascii="宋体" w:hAnsi="宋体" w:eastAsia="宋体" w:cs="宋体"/>
                <w:highlight w:val="none"/>
              </w:rPr>
            </w:r>
            <w:r/>
          </w:p>
        </w:tc>
      </w:tr>
    </w:tbl>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w:t>
      </w:r>
      <w:bookmarkStart w:id="113" w:name="_Hlk200472870"/>
      <w:r>
        <w:rPr>
          <w:rFonts w:hint="eastAsia" w:ascii="宋体" w:hAnsi="宋体" w:eastAsia="宋体" w:cs="宋体"/>
          <w:sz w:val="28"/>
          <w:szCs w:val="28"/>
          <w:highlight w:val="none"/>
        </w:rPr>
        <w:t xml:space="preserve">包</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中标优惠率为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%，则框架协议中标价为相应的单价最高限价*（1-中标优惠率）。</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由用车人与乙方定期按实结算，提供服务的价格不得超出乙方报价。</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包</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费用包括且不限于保险费、燃油（电）费、折旧费、维修保养费、违章罚款、驾驶员劳务费、交通事故产生的费用等费用。车辆在实际使用过程中产生的过路过桥费、停车费、司机</w:t>
      </w:r>
      <w:r>
        <w:rPr>
          <w:rFonts w:hint="eastAsia" w:ascii="宋体" w:hAnsi="宋体" w:eastAsia="宋体" w:cs="宋体"/>
          <w:sz w:val="28"/>
          <w:szCs w:val="28"/>
          <w:highlight w:val="none"/>
          <w:lang w:eastAsia="zh-CN"/>
        </w:rPr>
        <w:t xml:space="preserve">食宿</w:t>
      </w:r>
      <w:r>
        <w:rPr>
          <w:rFonts w:hint="eastAsia" w:ascii="宋体" w:hAnsi="宋体" w:eastAsia="宋体" w:cs="宋体"/>
          <w:sz w:val="28"/>
          <w:szCs w:val="28"/>
          <w:highlight w:val="none"/>
        </w:rPr>
        <w:t xml:space="preserve">费按实结算（必须符合政府财务支付结报相关规定）</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包</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费用包括但不限于保险费、折旧费、发票税收等费用。驾驶员劳务费、过路过桥费、停车费由用车单位承担。在使用期间，车辆的管理责任由用车单位承担，违章罚款由用车单位承担，交通事故因用车单位承担责任部分的费用由用车单位承担，因用车单位故意损坏车辆导致的维修费用由用车单位承担。</w:t>
      </w:r>
      <w:r>
        <w:rPr>
          <w:rFonts w:hint="eastAsia" w:ascii="宋体" w:hAnsi="宋体" w:cs="宋体"/>
          <w:sz w:val="28"/>
          <w:szCs w:val="28"/>
          <w:highlight w:val="none"/>
          <w:lang w:val="en-US" w:eastAsia="zh-CN"/>
        </w:rPr>
        <w:t xml:space="preserve">车辆</w:t>
      </w:r>
      <w:r>
        <w:rPr>
          <w:rFonts w:hint="eastAsia" w:ascii="宋体" w:hAnsi="宋体" w:eastAsia="宋体" w:cs="宋体"/>
          <w:sz w:val="28"/>
          <w:szCs w:val="28"/>
          <w:highlight w:val="none"/>
        </w:rPr>
        <w:t xml:space="preserve">电费由用车单位</w:t>
      </w:r>
      <w:r>
        <w:rPr>
          <w:rFonts w:hint="eastAsia" w:ascii="宋体" w:hAnsi="宋体" w:eastAsia="宋体" w:cs="宋体"/>
          <w:sz w:val="28"/>
          <w:szCs w:val="28"/>
          <w:highlight w:val="none"/>
          <w:lang w:eastAsia="zh-CN"/>
        </w:rPr>
        <w:t xml:space="preserve">承担</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如长途包车</w:t>
      </w:r>
      <w:bookmarkStart w:id="114" w:name="OLE_LINK10"/>
      <w:r>
        <w:rPr>
          <w:rFonts w:hint="eastAsia" w:ascii="宋体" w:hAnsi="宋体" w:eastAsia="宋体" w:cs="宋体"/>
          <w:sz w:val="28"/>
          <w:szCs w:val="28"/>
          <w:highlight w:val="none"/>
        </w:rPr>
        <w:t xml:space="preserve">、跨天租车</w:t>
      </w:r>
      <w:bookmarkEnd w:id="114"/>
      <w:r>
        <w:rPr>
          <w:rFonts w:hint="eastAsia" w:ascii="宋体" w:hAnsi="宋体" w:eastAsia="宋体" w:cs="宋体"/>
          <w:sz w:val="28"/>
          <w:szCs w:val="28"/>
          <w:highlight w:val="none"/>
        </w:rPr>
        <w:t xml:space="preserve">等特殊情形须议价，途中夜间休息，应减免超时费用。</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服务车辆租用及费用结算要求：实行一事一租、一租一还、一事一结的方式</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费用应真实、准确</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供应商将费用结算信息上传至“</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公务用车服务平台”，经用车单位审核确认后，通过“</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公务用车服务平台”生成完整的 “</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公务用车社会化租赁审批结算单”与各用车单位结算。</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车辆使用费支付方式为：用车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通过银行转账至乙方指定收款账户，用车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将款项支付至该账户，该账户的一切法律风险由乙方承担。</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乙方在收取用车方款项前应向用车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提供正规的增值税普通发票</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相关用车凭证及费用明细汇总。</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增值税发票条款:乙方须按照税务局登记信息准确告知用户方纳税人资质，并对此信息的准确性负责。乙方必须出具符合合同约定经济事项的正规增值税普通发票。乙方未提前提供合格发票的，用户方有权延迟或拒绝付款；如乙方提供虚假发票的，或因乙方提供的发票瑕疵给甲方和用户造成损失的，乙方承担由此产生的一切后果。</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bookmarkEnd w:id="113"/>
      <w:r>
        <w:rPr>
          <w:rFonts w:hint="eastAsia" w:ascii="宋体" w:hAnsi="宋体" w:eastAsia="宋体" w:cs="宋体"/>
          <w:sz w:val="28"/>
          <w:szCs w:val="28"/>
          <w:highlight w:val="none"/>
        </w:rPr>
        <w:t xml:space="preserve">第八条 甲方和用车人的权利：</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（一）用车人有权获得优先服务；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（二）用车期间，乙方应服从甲方或用车方调配，为保障安全行车，用车方应保证乙方司机的规定休息时间，合理安排使用车辆，确保乙方驾驶员不得疲劳驾驶；</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合同期内乙方违约的，甲方有权决定是否行使合同解除权；甲方要求乙方继续履行的，乙方应当履行。乙方的违约行为给甲方造成的损失超过本合同约定的违约金数额的，乙方应按甲方的实际损失数额进行赔偿。</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（四）甲方有权对服务质量进行监督和检查；</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（五）甲方有权联合相关管理部门对乙方的财务、服务记录、车辆人员等情况进行定期、不定期检查，包括但不限于：</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1.乙方财务资料；</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2.询问当事人或者有关人员，并可以要求其提供证明材料和与提供公务出行服务行为有关的其他资料；</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3.查询、复制与提供公务出行服务行为有关的台帐、单据、凭证、文件及其他资料，核对与提供公务出行服务行为有关的技术资料；</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4.在证据可能灭失或者以后难以取得的情况下，可以先行登记保存，乙方不得转移、隐匿或者销毁证据；</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5.委派第三方进行审计。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（六）要求查询乙方提供车辆以及驾驶员的相关证明，乙方应如实提供有关资料和凭证；</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（七）甲方有权将本框架协议所有内容向用车人及社会予以公布，具体方式和方法由甲方确定；</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（八）如乙方未能履行本协议规定的义务，甲方有权单方暂停或终止与乙方的框架协议；</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（九）对于用车人和乙方在费用结算过程中发生的经济纠纷，由用车人和乙方自行协商解决，甲方不承担任何责任。</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甲方的义务：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（一）为第二阶段合同授予提供工作便利；</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（二）对第二阶段最高限价和需求标准执行情况进行管理；</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（三）对第二阶段确定成交供应商情况进行管理；</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（四）建立用户反馈和评价机制，接受</w:t>
      </w:r>
      <w:r>
        <w:rPr>
          <w:rFonts w:hint="eastAsia" w:ascii="宋体" w:hAnsi="宋体" w:eastAsia="宋体" w:cs="宋体"/>
          <w:sz w:val="28"/>
          <w:szCs w:val="28"/>
          <w:highlight w:val="none"/>
          <w:lang w:val="en-US" w:eastAsia="zh-CN"/>
        </w:rPr>
        <w:t xml:space="preserve">用车单位</w:t>
      </w:r>
      <w:r>
        <w:rPr>
          <w:rFonts w:hint="eastAsia" w:ascii="宋体" w:hAnsi="宋体" w:eastAsia="宋体" w:cs="宋体"/>
          <w:sz w:val="28"/>
          <w:szCs w:val="28"/>
          <w:highlight w:val="none"/>
        </w:rPr>
        <w:t xml:space="preserve">对入围供应商履行框架</w:t>
      </w:r>
      <w:r>
        <w:rPr>
          <w:rFonts w:hint="eastAsia" w:ascii="宋体" w:hAnsi="宋体" w:eastAsia="宋体" w:cs="宋体"/>
          <w:color w:val="000000"/>
          <w:sz w:val="28"/>
          <w:szCs w:val="28"/>
          <w:highlight w:val="none"/>
        </w:rPr>
        <w:t xml:space="preserve">协议和采购合同情况的反馈与评价，并将用户反馈和评价情况向</w:t>
      </w:r>
      <w:r>
        <w:rPr>
          <w:rFonts w:hint="eastAsia" w:ascii="宋体" w:hAnsi="宋体" w:eastAsia="宋体" w:cs="宋体"/>
          <w:color w:val="000000"/>
          <w:sz w:val="28"/>
          <w:szCs w:val="28"/>
          <w:highlight w:val="none"/>
          <w:lang w:val="en-US" w:eastAsia="zh-CN"/>
        </w:rPr>
        <w:t xml:space="preserve">用车单位</w:t>
      </w:r>
      <w:r>
        <w:rPr>
          <w:rFonts w:hint="eastAsia" w:ascii="宋体" w:hAnsi="宋体" w:eastAsia="宋体" w:cs="宋体"/>
          <w:color w:val="000000"/>
          <w:sz w:val="28"/>
          <w:szCs w:val="28"/>
          <w:highlight w:val="none"/>
        </w:rPr>
        <w:t xml:space="preserve">公开，供用车单位作为第二阶段直接选定或</w:t>
      </w:r>
      <w:r>
        <w:rPr>
          <w:rFonts w:hint="eastAsia" w:ascii="宋体" w:hAnsi="宋体" w:eastAsia="宋体" w:cs="宋体"/>
          <w:color w:val="000000"/>
          <w:sz w:val="28"/>
          <w:szCs w:val="28"/>
          <w:highlight w:val="none"/>
          <w:lang w:val="en-US" w:eastAsia="zh-CN"/>
        </w:rPr>
        <w:t xml:space="preserve">二次竞价</w:t>
      </w:r>
      <w:r>
        <w:rPr>
          <w:rFonts w:hint="eastAsia" w:ascii="宋体" w:hAnsi="宋体" w:eastAsia="宋体" w:cs="宋体"/>
          <w:color w:val="000000"/>
          <w:sz w:val="28"/>
          <w:szCs w:val="28"/>
          <w:highlight w:val="none"/>
        </w:rPr>
        <w:t xml:space="preserve">确定成交供应商的参考；</w:t>
      </w:r>
      <w:r>
        <w:rPr>
          <w:rFonts w:hint="eastAsia" w:ascii="宋体" w:hAnsi="宋体" w:eastAsia="宋体" w:cs="宋体"/>
          <w:color w:val="000000"/>
          <w:sz w:val="28"/>
          <w:szCs w:val="28"/>
          <w:highlight w:val="none"/>
        </w:rPr>
      </w:r>
      <w:r/>
    </w:p>
    <w:p>
      <w:pPr>
        <w:pStyle w:val="1000"/>
        <w:ind w:firstLine="560"/>
        <w:spacing w:line="500" w:lineRule="exact"/>
        <w:rPr>
          <w:rFonts w:hint="eastAsia" w:ascii="宋体" w:hAnsi="宋体" w:eastAsia="宋体" w:cs="宋体"/>
          <w:strike/>
          <w:color w:val="ff0000"/>
          <w:sz w:val="28"/>
          <w:szCs w:val="28"/>
          <w:highlight w:val="none"/>
          <w:lang w:eastAsia="zh-CN"/>
        </w:rPr>
      </w:pPr>
      <w:r>
        <w:rPr>
          <w:rFonts w:hint="eastAsia" w:ascii="宋体" w:hAnsi="宋体" w:eastAsia="宋体" w:cs="宋体"/>
          <w:color w:val="000000"/>
          <w:sz w:val="28"/>
          <w:szCs w:val="28"/>
          <w:highlight w:val="none"/>
        </w:rPr>
        <w:t xml:space="preserve">（五）第二阶段直接选定或</w:t>
      </w:r>
      <w:r>
        <w:rPr>
          <w:rFonts w:hint="eastAsia" w:ascii="宋体" w:hAnsi="宋体" w:eastAsia="宋体" w:cs="宋体"/>
          <w:color w:val="000000"/>
          <w:sz w:val="28"/>
          <w:szCs w:val="28"/>
          <w:highlight w:val="none"/>
          <w:lang w:val="en-US" w:eastAsia="zh-CN"/>
        </w:rPr>
        <w:t xml:space="preserve">二次竞价</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highlight w:val="none"/>
        </w:rPr>
        <w:t xml:space="preserve">用车单位无需发布单笔公告</w:t>
      </w:r>
      <w:r>
        <w:rPr>
          <w:rFonts w:hint="eastAsia" w:ascii="宋体" w:hAnsi="宋体" w:cs="宋体"/>
          <w:sz w:val="28"/>
          <w:szCs w:val="28"/>
          <w:highlight w:val="none"/>
          <w:lang w:eastAsia="zh-CN"/>
        </w:rPr>
        <w:t xml:space="preserve">；</w:t>
      </w:r>
      <w:r>
        <w:rPr>
          <w:rFonts w:hint="eastAsia" w:ascii="宋体" w:hAnsi="宋体" w:eastAsia="宋体" w:cs="宋体"/>
          <w:strike/>
          <w:color w:val="ff0000"/>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（六）办理入围供应商清退和补充相关事宜。</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乙方的权利：</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（一）有权要求甲方督促用车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按时结清费用；</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（二）有权拒绝甲方及用车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提出的除公务用车社会化服务租赁以外的要求；</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）乙方对于拖欠费用的用车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有权拒绝提供服务。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乙方的义务：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（一）乙方提供全天候24小时服务，</w:t>
      </w:r>
      <w:r>
        <w:rPr>
          <w:rFonts w:hint="eastAsia" w:ascii="宋体" w:hAnsi="宋体" w:cs="宋体"/>
          <w:sz w:val="28"/>
          <w:szCs w:val="28"/>
          <w:highlight w:val="none"/>
          <w:lang w:val="en-US" w:eastAsia="zh-CN"/>
        </w:rPr>
        <w:t xml:space="preserve">临时</w:t>
      </w:r>
      <w:r>
        <w:rPr>
          <w:rFonts w:hint="eastAsia" w:ascii="宋体" w:hAnsi="宋体" w:eastAsia="宋体" w:cs="宋体"/>
          <w:sz w:val="28"/>
          <w:szCs w:val="28"/>
          <w:highlight w:val="none"/>
        </w:rPr>
        <w:t xml:space="preserve">租车30分钟以内到达用车单位；</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 xml:space="preserve">（二）乙方在</w:t>
      </w:r>
      <w:r>
        <w:rPr>
          <w:rFonts w:hint="eastAsia" w:ascii="宋体" w:hAnsi="宋体" w:eastAsia="宋体" w:cs="宋体"/>
          <w:sz w:val="28"/>
          <w:szCs w:val="28"/>
          <w:highlight w:val="none"/>
          <w:lang w:val="en-US" w:eastAsia="zh-CN" w:bidi="ar-SA"/>
        </w:rPr>
        <w:t xml:space="preserve">签订框架协议后10日内与如皋市公务用车服务平台数据实现互联互通；</w:t>
      </w:r>
      <w:r>
        <w:rPr>
          <w:rFonts w:hint="eastAsia" w:ascii="宋体" w:hAnsi="宋体" w:eastAsia="宋体" w:cs="宋体"/>
          <w:sz w:val="28"/>
          <w:szCs w:val="28"/>
          <w:highlight w:val="none"/>
          <w:lang w:val="en-US" w:eastAsia="zh-CN" w:bidi="ar-SA"/>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乙方在基本服务质量要求外，应就车辆的地面、座位、窗户玻璃、窗帘的卫生保洁，驾驶人员的统一着装，驾驶员接送站、驾驶过程中的服务质量标准化、服务监督的组织体系和标准、应急预案、重大活动保障、服务创新等方面作出服务承诺；</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乙方提供给甲方和用车单位的驾驶员与甲方和用车单位无任何关系。乙方须建立健全专门的安全管理机制，定期对驾驶员开展安全教育；对每个驾驶员进行岗前素质培训，传达、学习有关安全、文明营运文件，对驾驶员的安全行车提出具体要求，消除事故隐患，开好安全车；</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五</w:t>
      </w:r>
      <w:r>
        <w:rPr>
          <w:rFonts w:hint="eastAsia" w:ascii="宋体" w:hAnsi="宋体" w:eastAsia="宋体" w:cs="宋体"/>
          <w:sz w:val="28"/>
          <w:szCs w:val="28"/>
          <w:highlight w:val="none"/>
        </w:rPr>
        <w:t xml:space="preserve">）乙方在提供车辆服务期间，因乙方原因引起用车单位用车人有理由投诉，用车单位用车人有权扣减当天车辆服务费</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六</w:t>
      </w:r>
      <w:r>
        <w:rPr>
          <w:rFonts w:hint="eastAsia" w:ascii="宋体" w:hAnsi="宋体" w:eastAsia="宋体" w:cs="宋体"/>
          <w:sz w:val="28"/>
          <w:szCs w:val="28"/>
          <w:highlight w:val="none"/>
        </w:rPr>
        <w:t xml:space="preserve">）</w:t>
      </w:r>
      <w:r>
        <w:rPr>
          <w:rFonts w:hint="eastAsia" w:ascii="宋体" w:hAnsi="宋体" w:eastAsia="宋体" w:cs="宋体"/>
          <w:strike w:val="0"/>
          <w:color w:val="000000"/>
          <w:sz w:val="28"/>
          <w:szCs w:val="28"/>
          <w:highlight w:val="none"/>
        </w:rPr>
        <w:t xml:space="preserve">服务车辆应严格</w:t>
      </w:r>
      <w:r>
        <w:rPr>
          <w:rFonts w:hint="eastAsia" w:ascii="宋体" w:hAnsi="宋体" w:eastAsia="宋体" w:cs="宋体"/>
          <w:strike w:val="0"/>
          <w:color w:val="000000"/>
          <w:sz w:val="28"/>
          <w:szCs w:val="28"/>
          <w:highlight w:val="none"/>
          <w:lang w:eastAsia="zh-CN"/>
        </w:rPr>
        <w:t xml:space="preserve">参照</w:t>
      </w:r>
      <w:r>
        <w:rPr>
          <w:rFonts w:hint="eastAsia" w:ascii="宋体" w:hAnsi="宋体" w:eastAsia="宋体" w:cs="宋体"/>
          <w:strike w:val="0"/>
          <w:color w:val="000000"/>
          <w:sz w:val="28"/>
          <w:szCs w:val="28"/>
          <w:highlight w:val="none"/>
        </w:rPr>
        <w:t xml:space="preserve">党政机关公务用车管理办法进行管理。</w:t>
      </w:r>
      <w:r>
        <w:rPr>
          <w:rFonts w:hint="eastAsia" w:ascii="宋体" w:hAnsi="宋体" w:eastAsia="宋体" w:cs="宋体"/>
          <w:sz w:val="28"/>
          <w:szCs w:val="28"/>
          <w:highlight w:val="none"/>
        </w:rPr>
        <w:t xml:space="preserve">供应商要建立车辆卫星定位和监控系统，对所有服务车辆实行24小时动态监控，出现违规情况，即时提醒，做到车辆一动，监督受控，车辆不停，监控不止，以保障车辆运行的规范和安全，随时监控租赁车辆的去向动态及记录行驶轨迹</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七</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包3</w:t>
      </w:r>
      <w:r>
        <w:rPr>
          <w:rFonts w:hint="eastAsia" w:ascii="宋体" w:hAnsi="宋体" w:eastAsia="宋体" w:cs="宋体"/>
          <w:sz w:val="28"/>
          <w:szCs w:val="28"/>
          <w:highlight w:val="none"/>
        </w:rPr>
        <w:t xml:space="preserve">在租赁期间车辆及人员安全由用车单位负责；</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1、包2</w:t>
      </w:r>
      <w:r>
        <w:rPr>
          <w:rFonts w:hint="eastAsia" w:ascii="宋体" w:hAnsi="宋体" w:eastAsia="宋体" w:cs="宋体"/>
          <w:sz w:val="28"/>
          <w:szCs w:val="28"/>
          <w:highlight w:val="none"/>
        </w:rPr>
        <w:t xml:space="preserve">租赁期间车辆及人员安全由供应商负责</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八</w:t>
      </w:r>
      <w:r>
        <w:rPr>
          <w:rFonts w:hint="eastAsia" w:ascii="宋体" w:hAnsi="宋体" w:eastAsia="宋体" w:cs="宋体"/>
          <w:sz w:val="28"/>
          <w:szCs w:val="28"/>
          <w:highlight w:val="none"/>
        </w:rPr>
        <w:t xml:space="preserve">）乙方在提供服务时须遵守有关保密规定，对客户资料做好保密工作，对驾驶员做好保密教育工作，车辆的动态由系统自动记录，只提供相关部门进行查询</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eastAsia="宋体" w:cs="宋体"/>
          <w:sz w:val="28"/>
          <w:szCs w:val="28"/>
          <w:highlight w:val="none"/>
        </w:rPr>
        <w:t xml:space="preserve">）不得向用车人或经办人员以任何形式提供好处</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（十）按服务承诺兑现各项服务措施</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eastAsia="宋体" w:cs="宋体"/>
          <w:sz w:val="28"/>
          <w:szCs w:val="28"/>
          <w:highlight w:val="none"/>
        </w:rPr>
        <w:t xml:space="preserve">）乙方不得给予本框架协议规定的“用车对象”以外的任何单位低于本框架协议的优惠价格（特殊情形除外），即确保本框架协议价格是乙方的最优惠价格</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）不得拒绝公务用车主管部门、行业主管部门、监管部门的监督检查。</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违约责任：</w:t>
      </w:r>
      <w:r>
        <w:rPr>
          <w:rFonts w:hint="eastAsia" w:ascii="宋体" w:hAnsi="宋体" w:eastAsia="宋体" w:cs="宋体"/>
          <w:sz w:val="28"/>
          <w:szCs w:val="28"/>
          <w:highlight w:val="none"/>
        </w:rPr>
      </w:r>
      <w:r/>
    </w:p>
    <w:p>
      <w:pPr>
        <w:pStyle w:val="1000"/>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（一）乙方遇特殊原因需更换驾驶员、车辆必须提前通过用车</w:t>
      </w:r>
      <w:r>
        <w:rPr>
          <w:rFonts w:hint="eastAsia" w:ascii="宋体" w:hAnsi="宋体" w:eastAsia="宋体" w:cs="宋体"/>
          <w:sz w:val="28"/>
          <w:szCs w:val="28"/>
          <w:highlight w:val="none"/>
          <w:lang w:val="en-US" w:eastAsia="zh-CN"/>
        </w:rPr>
        <w:t xml:space="preserve">服务</w:t>
      </w:r>
      <w:r>
        <w:rPr>
          <w:rFonts w:hint="eastAsia" w:ascii="宋体" w:hAnsi="宋体" w:eastAsia="宋体" w:cs="宋体"/>
          <w:sz w:val="28"/>
          <w:szCs w:val="28"/>
          <w:highlight w:val="none"/>
        </w:rPr>
        <w:t xml:space="preserve">平台或者电话告知相关调整信息；</w:t>
      </w:r>
      <w:r>
        <w:rPr>
          <w:rFonts w:hint="eastAsia" w:ascii="宋体" w:hAnsi="宋体" w:eastAsia="宋体" w:cs="宋体"/>
          <w:sz w:val="28"/>
          <w:szCs w:val="28"/>
          <w:highlight w:val="none"/>
          <w:lang w:val="en-US" w:eastAsia="zh-CN"/>
        </w:rPr>
        <w:t xml:space="preserve">驾驶员、车辆因事请假应在服务平台提前操作。</w:t>
      </w:r>
      <w:r>
        <w:rPr>
          <w:rFonts w:ascii="宋体" w:hAnsi="宋体" w:eastAsia="宋体" w:cs="宋体"/>
          <w:sz w:val="28"/>
          <w:szCs w:val="28"/>
          <w:highlight w:val="none"/>
          <w:lang w:val="en-US" w:eastAsia="zh-CN"/>
        </w:rPr>
      </w:r>
      <w:r/>
    </w:p>
    <w:p>
      <w:pPr>
        <w:pStyle w:val="1000"/>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）乙方车辆发生事故或故障应及时通知用车人</w:t>
      </w:r>
      <w:r>
        <w:rPr>
          <w:rFonts w:hint="eastAsia" w:ascii="宋体" w:hAnsi="宋体" w:eastAsia="宋体" w:cs="宋体"/>
          <w:color w:val="000000"/>
          <w:sz w:val="28"/>
          <w:szCs w:val="28"/>
          <w:highlight w:val="none"/>
          <w:lang w:val="en-US" w:eastAsia="zh-CN"/>
        </w:rPr>
        <w:t xml:space="preserve">和服务平台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并调配经服务平台备案的本公司其他车辆继续保障</w:t>
      </w:r>
      <w:r>
        <w:rPr>
          <w:rFonts w:hint="eastAsia" w:ascii="宋体" w:hAnsi="宋体" w:eastAsia="宋体" w:cs="宋体"/>
          <w:color w:val="000000"/>
          <w:sz w:val="28"/>
          <w:szCs w:val="28"/>
          <w:highlight w:val="none"/>
        </w:rPr>
        <w:t xml:space="preserve">用车人工作</w:t>
      </w:r>
      <w:r>
        <w:rPr>
          <w:rFonts w:hint="eastAsia" w:ascii="宋体" w:hAnsi="宋体" w:eastAsia="宋体" w:cs="宋体"/>
          <w:color w:val="000000"/>
          <w:sz w:val="28"/>
          <w:szCs w:val="28"/>
          <w:highlight w:val="none"/>
          <w:lang w:val="en-US" w:eastAsia="zh-CN"/>
        </w:rPr>
        <w:t xml:space="preserve">出行需求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如无法继续保障的，乙方应承担因交通方式变更产生的所有费用。</w:t>
      </w:r>
      <w:r>
        <w:rPr>
          <w:rFonts w:hint="eastAsia" w:ascii="宋体" w:hAnsi="宋体" w:eastAsia="宋体" w:cs="宋体"/>
          <w:color w:val="000000"/>
          <w:sz w:val="28"/>
          <w:szCs w:val="28"/>
          <w:highlight w:val="none"/>
          <w:lang w:val="en-US" w:eastAsia="zh-CN"/>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）因乙方原因未达到用车人计划规定的内容而造成用车人直接和间接经济损失的，由乙方负责赔偿用车人所受损失</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）乙方接受用车单位公务出行委托后，不得擅自转给其他单位，否则将追究相应责任并按相关管理措施要求进行处理。</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履约管理要求：</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一</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管理形式：公务用车主管部门将会同行业主管部门、监管部门定期或不定期地对入围供应商的服务质量、履约情况进行监督考核。</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（二）管理标准：在监管检查中，如发现以下情形，视为不合格行为。相关部门在核实情况后将对相关责任供应商予以处理：</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1.入围供应商提供的服务不符合国家有关规定、响应承诺和框架协议规定；</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2.无正当理由拒单或不按照承诺提供服务；</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3.具体项目成交价高于其入围价格或服务承诺；</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4.使用不正当竞争手段，影响采购单位正常采购活动；</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5.满意度调查中用车单位反馈不满意，经核实确系供应商责任；</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6.其他违法违规行为。</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（三）管理措施：对履约监管中发现的不合格行为，按以下措施处理：</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1.整改：入围供应商在框架协议服务期间存在不合格行为的，由相关部门出具《责令整改通知书》，限定时间完成整改。被开具《责令整改通知书》的供应商，视作差评，记录在案；</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2.暂停交易资格：对拒不接受相关部门约谈，或者规定时间未按《责令整改通知书》完成整改的供应商，暂停其框架协议交易资格三个月；</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rPr>
          <w:rFonts w:hint="eastAsia" w:ascii="宋体" w:hAnsi="宋体" w:eastAsia="宋体" w:cs="宋体"/>
          <w:sz w:val="28"/>
          <w:szCs w:val="28"/>
          <w:highlight w:val="none"/>
        </w:rPr>
      </w:r>
      <w:r/>
    </w:p>
    <w:p>
      <w:pPr>
        <w:pStyle w:val="1000"/>
        <w:ind w:firstLine="560"/>
        <w:spacing w:line="500" w:lineRule="exact"/>
        <w:rPr>
          <w:rFonts w:hint="eastAsia" w:ascii="Times New Roman" w:hAnsi="Times New Roman" w:eastAsia="宋体" w:cs="Times New Roman"/>
          <w:bCs/>
          <w:sz w:val="24"/>
          <w:highlight w:val="none"/>
          <w:lang w:eastAsia="zh-CN"/>
        </w:rPr>
      </w:pPr>
      <w:r>
        <w:rPr>
          <w:rFonts w:hint="eastAsia" w:ascii="宋体" w:hAnsi="宋体" w:eastAsia="宋体" w:cs="宋体"/>
          <w:sz w:val="28"/>
          <w:szCs w:val="28"/>
          <w:highlight w:val="none"/>
        </w:rPr>
        <w:t xml:space="preserve">（四）考核办法</w:t>
      </w:r>
      <w:bookmarkStart w:id="115" w:name="_Hlk200529684"/>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总分100分</w:t>
      </w:r>
      <w:r>
        <w:rPr>
          <w:rFonts w:hint="eastAsia" w:ascii="宋体" w:hAnsi="宋体" w:eastAsia="宋体" w:cs="宋体"/>
          <w:sz w:val="28"/>
          <w:szCs w:val="28"/>
          <w:highlight w:val="none"/>
          <w:lang w:eastAsia="zh-CN"/>
        </w:rPr>
        <w:t xml:space="preserve">）</w:t>
      </w:r>
      <w:r>
        <w:rPr>
          <w:rFonts w:hint="eastAsia" w:ascii="Times New Roman" w:hAnsi="Times New Roman" w:eastAsia="宋体" w:cs="Times New Roman"/>
          <w:bCs/>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6468"/>
        <w:gridCol w:w="1263"/>
      </w:tblGrid>
      <w:tr>
        <w:trPr>
          <w:trHeight w:val="610"/>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序号</w:t>
            </w:r>
            <w:r>
              <w:rPr>
                <w:rFonts w:ascii="Times New Roman" w:hAnsi="Times New Roman" w:eastAsia="宋体" w:cs="Times New Roman"/>
                <w:sz w:val="24"/>
                <w:szCs w:val="24"/>
                <w:highlight w:val="none"/>
              </w:rPr>
            </w:r>
            <w:r/>
          </w:p>
        </w:tc>
        <w:tc>
          <w:tcPr>
            <w:tcW w:w="6468"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考核内容</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扣分</w:t>
            </w:r>
            <w:r>
              <w:rPr>
                <w:rFonts w:ascii="Times New Roman" w:hAnsi="Times New Roman" w:eastAsia="宋体" w:cs="Times New Roman"/>
                <w:sz w:val="24"/>
                <w:szCs w:val="24"/>
                <w:highlight w:val="none"/>
                <w:lang w:val="en-US" w:eastAsia="zh-CN"/>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发生交通事故（不含无责），一次扣15分。</w:t>
            </w:r>
            <w:r>
              <w:rPr>
                <w:rFonts w:ascii="Times New Roman" w:hAnsi="Times New Roman" w:eastAsia="宋体" w:cs="Times New Roman"/>
                <w:sz w:val="24"/>
                <w:szCs w:val="24"/>
                <w:highlight w:val="none"/>
                <w:lang w:val="en-US" w:eastAsia="zh-CN"/>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酒驾、毒驾、醉驾，一次扣15分。</w:t>
            </w:r>
            <w:r>
              <w:rPr>
                <w:rFonts w:ascii="Times New Roman" w:hAnsi="Times New Roman" w:eastAsia="宋体" w:cs="Times New Roman"/>
                <w:sz w:val="24"/>
                <w:szCs w:val="24"/>
                <w:highlight w:val="none"/>
                <w:lang w:val="en-US" w:eastAsia="zh-CN"/>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违反保密相关规定的，一次扣</w:t>
            </w: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发生故意增加里程和时间，</w:t>
            </w:r>
            <w:r>
              <w:rPr>
                <w:rFonts w:ascii="Times New Roman" w:hAnsi="Times New Roman" w:eastAsia="宋体" w:cs="Times New Roman"/>
                <w:sz w:val="24"/>
                <w:szCs w:val="24"/>
                <w:highlight w:val="none"/>
                <w:lang w:val="en-US" w:eastAsia="zh-CN"/>
              </w:rPr>
              <w:t xml:space="preserve">或者其他行为</w:t>
            </w:r>
            <w:r>
              <w:rPr>
                <w:rFonts w:ascii="Times New Roman" w:hAnsi="Times New Roman" w:eastAsia="宋体" w:cs="Times New Roman"/>
                <w:sz w:val="24"/>
                <w:szCs w:val="24"/>
                <w:highlight w:val="none"/>
              </w:rPr>
              <w:t xml:space="preserve">导致结算费用上升的，一次扣10分。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396"/>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擅自使用非</w:t>
            </w:r>
            <w:r>
              <w:rPr>
                <w:rFonts w:hint="eastAsia" w:ascii="Times New Roman" w:hAnsi="Times New Roman" w:cs="Times New Roman"/>
                <w:sz w:val="24"/>
                <w:szCs w:val="24"/>
                <w:highlight w:val="none"/>
                <w:lang w:eastAsia="zh-CN"/>
              </w:rPr>
              <w:t xml:space="preserve">备案</w:t>
            </w:r>
            <w:r>
              <w:rPr>
                <w:rFonts w:ascii="Times New Roman" w:hAnsi="Times New Roman" w:eastAsia="宋体" w:cs="Times New Roman"/>
                <w:sz w:val="24"/>
                <w:szCs w:val="24"/>
                <w:highlight w:val="none"/>
              </w:rPr>
              <w:t xml:space="preserve">车辆或驾驶员的，一次扣10分。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使用超标准、超规定、超年限车辆的，一次扣10分。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bidi="ar-SA"/>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收</w:t>
            </w:r>
            <w:r>
              <w:rPr>
                <w:rFonts w:ascii="Times New Roman" w:hAnsi="Times New Roman" w:eastAsia="宋体" w:cs="Times New Roman"/>
                <w:sz w:val="24"/>
                <w:szCs w:val="24"/>
                <w:highlight w:val="none"/>
              </w:rPr>
              <w:t xml:space="preserve">到</w:t>
            </w:r>
            <w:r>
              <w:rPr>
                <w:rFonts w:hint="eastAsia" w:ascii="Times New Roman" w:hAnsi="Times New Roman" w:eastAsia="宋体" w:cs="Times New Roman"/>
                <w:sz w:val="24"/>
                <w:szCs w:val="24"/>
                <w:highlight w:val="none"/>
                <w:lang w:val="en-US" w:eastAsia="zh-CN"/>
              </w:rPr>
              <w:t xml:space="preserve">因供应商过错导致的投诉</w:t>
            </w:r>
            <w:r>
              <w:rPr>
                <w:rFonts w:ascii="Times New Roman" w:hAnsi="Times New Roman" w:eastAsia="宋体" w:cs="Times New Roman"/>
                <w:sz w:val="24"/>
                <w:szCs w:val="24"/>
                <w:highlight w:val="none"/>
              </w:rPr>
              <w:t xml:space="preserve">一次扣</w:t>
            </w: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bidi="ar-SA"/>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8</w:t>
            </w:r>
            <w:r>
              <w:rPr>
                <w:rFonts w:ascii="Times New Roman" w:hAnsi="Times New Roman" w:eastAsia="宋体" w:cs="Times New Roman"/>
                <w:sz w:val="24"/>
                <w:szCs w:val="24"/>
                <w:highlight w:val="none"/>
                <w:lang w:val="en-US" w:eastAsia="zh-CN" w:bidi="ar-SA"/>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发生拒单、挑单现象，一次扣</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bidi="ar-SA"/>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用车调度超1小时未响应的，一次扣5分。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发生迟到、催单情况，一次扣5分。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车辆在服务期间发生故障，一次扣5分。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无故不参加相关会议、培训</w:t>
            </w:r>
            <w:r>
              <w:rPr>
                <w:rFonts w:hint="eastAsia" w:ascii="Times New Roman" w:hAnsi="Times New Roman" w:cs="Times New Roman"/>
                <w:sz w:val="24"/>
                <w:szCs w:val="24"/>
                <w:highlight w:val="none"/>
                <w:lang w:val="en-US" w:eastAsia="zh-CN"/>
              </w:rPr>
              <w:t xml:space="preserve">，或违反会议纪律</w:t>
            </w:r>
            <w:r>
              <w:rPr>
                <w:rFonts w:hint="eastAsia" w:ascii="Times New Roman" w:hAnsi="Times New Roman" w:eastAsia="宋体" w:cs="Times New Roman"/>
                <w:sz w:val="24"/>
                <w:szCs w:val="24"/>
                <w:highlight w:val="none"/>
                <w:lang w:val="en-US" w:eastAsia="zh-CN"/>
              </w:rPr>
              <w:t xml:space="preserve">一次扣5分</w:t>
            </w:r>
            <w:r>
              <w:rPr>
                <w:rFonts w:ascii="Times New Roman" w:hAnsi="Times New Roman" w:eastAsia="宋体" w:cs="Times New Roman"/>
                <w:sz w:val="24"/>
                <w:szCs w:val="24"/>
                <w:highlight w:val="none"/>
                <w:lang w:val="en-US" w:eastAsia="zh-CN"/>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bidi="ar-SA"/>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rPr>
              <w:t xml:space="preserve">用车单位</w:t>
            </w:r>
            <w:r>
              <w:rPr>
                <w:rFonts w:ascii="Times New Roman" w:hAnsi="Times New Roman" w:eastAsia="宋体" w:cs="Times New Roman"/>
                <w:sz w:val="24"/>
                <w:szCs w:val="24"/>
                <w:highlight w:val="none"/>
              </w:rPr>
              <w:t xml:space="preserve">服务评价中不满意一次扣</w:t>
            </w: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bidi="ar-SA"/>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驾驶员未按要求接单、出车、收车的，一次扣2分。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驾驶员未按要求出车、收车拍照的，一次扣2分。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驾驶员穿奇装异服的，一次扣2分。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车辆未及时清洁，</w:t>
            </w:r>
            <w:r>
              <w:rPr>
                <w:rFonts w:ascii="Times New Roman" w:hAnsi="Times New Roman" w:eastAsia="宋体" w:cs="Times New Roman"/>
                <w:sz w:val="24"/>
                <w:szCs w:val="24"/>
                <w:highlight w:val="none"/>
                <w:lang w:val="en-US" w:eastAsia="zh-CN"/>
              </w:rPr>
              <w:t xml:space="preserve">有异味的</w:t>
            </w:r>
            <w:r>
              <w:rPr>
                <w:rFonts w:ascii="Times New Roman" w:hAnsi="Times New Roman" w:eastAsia="宋体" w:cs="Times New Roman"/>
                <w:sz w:val="24"/>
                <w:szCs w:val="24"/>
                <w:highlight w:val="none"/>
              </w:rPr>
              <w:t xml:space="preserve">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1000"/>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车辆无行驶轨迹的</w:t>
            </w:r>
            <w:r>
              <w:rPr>
                <w:rFonts w:hint="eastAsia" w:ascii="Times New Roman" w:hAnsi="Times New Roman" w:eastAsia="宋体" w:cs="Times New Roman"/>
                <w:sz w:val="24"/>
                <w:szCs w:val="24"/>
                <w:highlight w:val="none"/>
                <w:lang w:val="en-US" w:eastAsia="zh-CN"/>
              </w:rPr>
              <w:t xml:space="preserve">或行驶轨迹与用车事由不一致</w:t>
            </w:r>
            <w:r>
              <w:rPr>
                <w:rFonts w:ascii="Times New Roman" w:hAnsi="Times New Roman" w:eastAsia="宋体" w:cs="Times New Roman"/>
                <w:sz w:val="24"/>
                <w:szCs w:val="24"/>
                <w:highlight w:val="none"/>
              </w:rPr>
              <w:t xml:space="preserve">，一次扣2分。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1000"/>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bl>
    <w:p>
      <w:pPr>
        <w:pStyle w:val="1000"/>
        <w:ind w:firstLine="560"/>
        <w:spacing w:line="500" w:lineRule="exact"/>
        <w:rPr>
          <w:rFonts w:hint="eastAsia" w:ascii="宋体" w:hAnsi="宋体" w:eastAsia="宋体" w:cs="宋体"/>
          <w:sz w:val="28"/>
          <w:szCs w:val="28"/>
          <w:highlight w:val="none"/>
        </w:rPr>
      </w:pPr>
      <w:r/>
      <w:bookmarkEnd w:id="115"/>
      <w:r>
        <w:rPr>
          <w:rFonts w:hint="eastAsia" w:ascii="宋体" w:hAnsi="宋体" w:eastAsia="宋体" w:cs="宋体"/>
          <w:sz w:val="28"/>
          <w:szCs w:val="28"/>
          <w:highlight w:val="none"/>
        </w:rPr>
        <w:t xml:space="preserve">合同期内</w:t>
      </w:r>
      <w:r>
        <w:rPr>
          <w:rFonts w:hint="eastAsia" w:ascii="宋体" w:hAnsi="宋体" w:cs="宋体"/>
          <w:sz w:val="28"/>
          <w:szCs w:val="28"/>
          <w:highlight w:val="none"/>
          <w:lang w:eastAsia="zh-CN"/>
        </w:rPr>
        <w:t xml:space="preserve">供应商</w:t>
      </w:r>
      <w:r>
        <w:rPr>
          <w:rFonts w:hint="eastAsia" w:ascii="宋体" w:hAnsi="宋体" w:eastAsia="宋体" w:cs="宋体"/>
          <w:sz w:val="28"/>
          <w:szCs w:val="28"/>
          <w:highlight w:val="none"/>
        </w:rPr>
        <w:t xml:space="preserve">考核得分在</w:t>
      </w:r>
      <w:r>
        <w:rPr>
          <w:rFonts w:hint="eastAsia" w:ascii="宋体" w:hAnsi="宋体" w:cs="宋体"/>
          <w:sz w:val="28"/>
          <w:szCs w:val="28"/>
          <w:highlight w:val="none"/>
          <w:lang w:val="en-US" w:eastAsia="zh-CN"/>
        </w:rPr>
        <w:t xml:space="preserve">85</w:t>
      </w:r>
      <w:r>
        <w:rPr>
          <w:rFonts w:hint="eastAsia" w:ascii="宋体" w:hAnsi="宋体" w:eastAsia="宋体" w:cs="宋体"/>
          <w:sz w:val="28"/>
          <w:szCs w:val="28"/>
          <w:highlight w:val="none"/>
        </w:rPr>
        <w:t xml:space="preserve">分以下的，每扣1分停止运行1天；得分</w:t>
      </w:r>
      <w:r>
        <w:rPr>
          <w:rFonts w:hint="eastAsia" w:ascii="宋体" w:hAnsi="宋体" w:cs="宋体"/>
          <w:sz w:val="28"/>
          <w:szCs w:val="28"/>
          <w:highlight w:val="none"/>
          <w:lang w:val="en-US" w:eastAsia="zh-CN"/>
        </w:rPr>
        <w:t xml:space="preserve">70</w:t>
      </w:r>
      <w:r>
        <w:rPr>
          <w:rFonts w:hint="eastAsia" w:ascii="宋体" w:hAnsi="宋体" w:eastAsia="宋体" w:cs="宋体"/>
          <w:sz w:val="28"/>
          <w:szCs w:val="28"/>
          <w:highlight w:val="none"/>
        </w:rPr>
        <w:t xml:space="preserve">分以下的，停止运行1个月；得分低于60分的，则</w:t>
      </w:r>
      <w:r>
        <w:rPr>
          <w:rFonts w:hint="eastAsia" w:ascii="宋体" w:hAnsi="宋体" w:eastAsia="宋体" w:cs="宋体"/>
          <w:sz w:val="28"/>
          <w:szCs w:val="28"/>
          <w:highlight w:val="none"/>
          <w:lang w:val="en-US" w:eastAsia="zh-CN"/>
        </w:rPr>
        <w:t xml:space="preserve">征集</w:t>
      </w:r>
      <w:r>
        <w:rPr>
          <w:rFonts w:hint="eastAsia" w:ascii="宋体" w:hAnsi="宋体" w:eastAsia="宋体" w:cs="宋体"/>
          <w:sz w:val="28"/>
          <w:szCs w:val="28"/>
          <w:highlight w:val="none"/>
        </w:rPr>
        <w:t xml:space="preserve">人有权取消公司入围资格，解除与其签订的框架协议，</w:t>
      </w:r>
      <w:r>
        <w:rPr>
          <w:rFonts w:hint="eastAsia" w:ascii="宋体" w:hAnsi="宋体" w:cs="宋体"/>
          <w:sz w:val="28"/>
          <w:szCs w:val="28"/>
          <w:highlight w:val="none"/>
          <w:lang w:eastAsia="zh-CN"/>
        </w:rPr>
        <w:t xml:space="preserve">且该供应商</w:t>
      </w:r>
      <w:r>
        <w:rPr>
          <w:rFonts w:hint="eastAsia" w:ascii="宋体" w:hAnsi="宋体" w:eastAsia="宋体" w:cs="宋体"/>
          <w:sz w:val="28"/>
          <w:szCs w:val="28"/>
          <w:highlight w:val="none"/>
        </w:rPr>
        <w:t xml:space="preserve">不得参加</w:t>
      </w:r>
      <w:r>
        <w:rPr>
          <w:rFonts w:hint="eastAsia" w:ascii="宋体" w:hAnsi="宋体" w:eastAsia="宋体" w:cs="宋体"/>
          <w:sz w:val="28"/>
          <w:szCs w:val="28"/>
          <w:highlight w:val="none"/>
          <w:lang w:val="en-US" w:eastAsia="zh-CN"/>
        </w:rPr>
        <w:t xml:space="preserve">征集</w:t>
      </w:r>
      <w:r>
        <w:rPr>
          <w:rFonts w:hint="eastAsia" w:ascii="宋体" w:hAnsi="宋体" w:eastAsia="宋体" w:cs="宋体"/>
          <w:sz w:val="28"/>
          <w:szCs w:val="28"/>
          <w:highlight w:val="none"/>
        </w:rPr>
        <w:t xml:space="preserve">人组织的同类型项目采购投标资格。同时供应商须无条件办理移交、退场手续。</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供应商内部有纠纷影响公务出行安全需求的，暂停该企业在公务用车服务平台承接业务。</w:t>
      </w:r>
      <w:r>
        <w:rPr>
          <w:rFonts w:hint="eastAsia" w:ascii="宋体" w:hAnsi="宋体" w:eastAsia="宋体" w:cs="宋体"/>
          <w:sz w:val="28"/>
          <w:szCs w:val="28"/>
          <w:highlight w:val="none"/>
        </w:rPr>
        <w:t xml:space="preserve">对交通事故致人伤亡（不含无责）、存在危害政治安全问题，永久取消车辆和驾驶员服务资格，所属公司未妥善处理消除影响的实行一票否决，直接取消其服务资格。用车期间因该企业原因导致发生涉公务用车舆情，造成不良影响的，实行一票否决，直接取消其服务资格。</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框架协议的修正和终止：</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一</w:t>
      </w:r>
      <w:r>
        <w:rPr>
          <w:rFonts w:hint="eastAsia" w:ascii="宋体" w:hAnsi="宋体" w:eastAsia="宋体" w:cs="宋体"/>
          <w:sz w:val="28"/>
          <w:szCs w:val="28"/>
          <w:highlight w:val="none"/>
        </w:rPr>
        <w:t xml:space="preserve">）经甲、乙双方一致同意，可以就部分条款变更签订补充协议</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）乙方发生下列情况，甲方有权单方面依法终止本框架协议：</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1.乙方破产、解散、清算、停业以及其他原因无法为公务用车提供社会化租赁服务的；</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2.乙方设施、设备发生重大变化，无法满足公务用车社会化服务需求。</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第十五条 框架协议的期限：2年。框架协议一年一签，在采购需求不变的前提下，第一年考核得分大于等于80分的</w:t>
      </w:r>
      <w:r>
        <w:rPr>
          <w:rFonts w:hint="eastAsia" w:ascii="宋体" w:hAnsi="宋体" w:eastAsia="宋体" w:cs="宋体"/>
          <w:sz w:val="28"/>
          <w:szCs w:val="28"/>
          <w:highlight w:val="none"/>
          <w:lang w:val="en-US" w:eastAsia="zh-CN"/>
        </w:rPr>
        <w:t xml:space="preserve">可以</w:t>
      </w:r>
      <w:r>
        <w:rPr>
          <w:rFonts w:hint="eastAsia" w:ascii="宋体" w:hAnsi="宋体" w:eastAsia="宋体" w:cs="宋体"/>
          <w:sz w:val="28"/>
          <w:szCs w:val="28"/>
          <w:highlight w:val="none"/>
        </w:rPr>
        <w:t xml:space="preserve">签订第2年的框架协议合同</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框架协议合同授予：确定第二阶段成交供应商应当由征集人或</w:t>
      </w:r>
      <w:r>
        <w:rPr>
          <w:rFonts w:hint="eastAsia" w:ascii="宋体" w:hAnsi="宋体" w:cs="宋体"/>
          <w:sz w:val="28"/>
          <w:szCs w:val="28"/>
          <w:highlight w:val="none"/>
          <w:lang w:val="en-US" w:eastAsia="zh-CN"/>
        </w:rPr>
        <w:t xml:space="preserve">采购人</w:t>
      </w:r>
      <w:r>
        <w:rPr>
          <w:rFonts w:hint="eastAsia" w:ascii="宋体" w:hAnsi="宋体" w:eastAsia="宋体" w:cs="宋体"/>
          <w:sz w:val="28"/>
          <w:szCs w:val="28"/>
          <w:highlight w:val="none"/>
        </w:rPr>
        <w:t xml:space="preserve">依据入围价格、服务质量以及服务便利性、用户评价等因素，从第一阶段入围供应商中直接选定或</w:t>
      </w:r>
      <w:r>
        <w:rPr>
          <w:rFonts w:hint="eastAsia" w:ascii="宋体" w:hAnsi="宋体" w:eastAsia="宋体" w:cs="宋体"/>
          <w:sz w:val="28"/>
          <w:szCs w:val="28"/>
          <w:highlight w:val="none"/>
          <w:lang w:val="en-US" w:eastAsia="zh-CN"/>
        </w:rPr>
        <w:t xml:space="preserve">二次竞价</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入围供应商的清退和补充规则：</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trike w:val="0"/>
          <w:color w:val="000000"/>
          <w:sz w:val="28"/>
          <w:szCs w:val="28"/>
          <w:highlight w:val="none"/>
        </w:rPr>
      </w:pPr>
      <w:r>
        <w:rPr>
          <w:rFonts w:hint="eastAsia" w:ascii="宋体" w:hAnsi="宋体" w:eastAsia="宋体" w:cs="宋体"/>
          <w:sz w:val="28"/>
          <w:szCs w:val="28"/>
          <w:highlight w:val="none"/>
        </w:rPr>
        <w:t xml:space="preserve">（二）补充规则：剩余入围供应商</w:t>
      </w:r>
      <w:r>
        <w:rPr>
          <w:rFonts w:hint="eastAsia" w:ascii="宋体" w:hAnsi="宋体" w:eastAsia="宋体" w:cs="宋体"/>
          <w:sz w:val="28"/>
          <w:szCs w:val="28"/>
          <w:highlight w:val="none"/>
          <w:lang w:val="en-US" w:eastAsia="zh-CN"/>
        </w:rPr>
        <w:t xml:space="preserve">车辆</w:t>
      </w:r>
      <w:r>
        <w:rPr>
          <w:rFonts w:hint="eastAsia" w:ascii="宋体" w:hAnsi="宋体" w:eastAsia="宋体" w:cs="宋体"/>
          <w:color w:val="000000"/>
          <w:sz w:val="28"/>
          <w:szCs w:val="28"/>
          <w:highlight w:val="none"/>
          <w:lang w:val="en-US" w:eastAsia="zh-CN"/>
        </w:rPr>
        <w:t xml:space="preserve">总数不能满足需求</w:t>
      </w:r>
      <w:r>
        <w:rPr>
          <w:rFonts w:hint="eastAsia" w:ascii="宋体" w:hAnsi="宋体" w:eastAsia="宋体" w:cs="宋体"/>
          <w:sz w:val="28"/>
          <w:szCs w:val="28"/>
          <w:highlight w:val="none"/>
        </w:rPr>
        <w:t xml:space="preserve">影响框架协议执行的，由</w:t>
      </w:r>
      <w:r>
        <w:rPr>
          <w:rFonts w:hint="eastAsia" w:ascii="宋体" w:hAnsi="宋体" w:eastAsia="宋体" w:cs="宋体"/>
          <w:sz w:val="28"/>
          <w:szCs w:val="28"/>
          <w:highlight w:val="none"/>
          <w:lang w:val="en-US" w:eastAsia="zh-CN"/>
        </w:rPr>
        <w:t xml:space="preserve">征集人</w:t>
      </w:r>
      <w:r>
        <w:rPr>
          <w:rFonts w:hint="eastAsia" w:ascii="宋体" w:hAnsi="宋体" w:eastAsia="宋体" w:cs="宋体"/>
          <w:sz w:val="28"/>
          <w:szCs w:val="28"/>
          <w:highlight w:val="none"/>
        </w:rPr>
        <w:t xml:space="preserve">通知剩余入围供应商补充车辆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仍不能满足的，</w:t>
      </w:r>
      <w:r>
        <w:rPr>
          <w:rFonts w:hint="eastAsia" w:ascii="宋体" w:hAnsi="宋体" w:eastAsia="宋体" w:cs="宋体"/>
          <w:sz w:val="28"/>
          <w:szCs w:val="28"/>
          <w:highlight w:val="none"/>
        </w:rPr>
        <w:t xml:space="preserve">将按相关规定进行补充征集供应商。</w:t>
      </w:r>
      <w:r>
        <w:rPr>
          <w:rFonts w:hint="eastAsia" w:ascii="宋体" w:hAnsi="宋体" w:eastAsia="宋体" w:cs="宋体"/>
          <w:strike w:val="0"/>
          <w:color w:val="000000"/>
          <w:sz w:val="28"/>
          <w:szCs w:val="28"/>
          <w:highlight w:val="none"/>
        </w:rPr>
        <w:t xml:space="preserve">补充征集的条件、程序、评审方法和淘汰比例与初次征集相同。补充征集遵守原框架协议的有效期。补充征集期间，原框架协议继续履行。</w:t>
      </w:r>
      <w:r>
        <w:rPr>
          <w:rFonts w:hint="eastAsia" w:ascii="宋体" w:hAnsi="宋体" w:eastAsia="宋体" w:cs="宋体"/>
          <w:strike w:val="0"/>
          <w:color w:val="000000"/>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解决争议的方法：双方在执行框架协议合同中所发生的一切争议，应通过协商解决。如协商不成，可向征集人所在地人民法院起诉。</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第十九条 本框架协议一式</w:t>
      </w:r>
      <w:r>
        <w:rPr>
          <w:rFonts w:hint="eastAsia" w:ascii="宋体" w:hAnsi="宋体" w:eastAsia="宋体" w:cs="宋体"/>
          <w:sz w:val="28"/>
          <w:szCs w:val="28"/>
          <w:highlight w:val="none"/>
          <w:u w:val="single"/>
        </w:rPr>
        <w:t xml:space="preserve"> 伍 </w:t>
      </w:r>
      <w:r>
        <w:rPr>
          <w:rFonts w:hint="eastAsia" w:ascii="宋体" w:hAnsi="宋体" w:eastAsia="宋体" w:cs="宋体"/>
          <w:sz w:val="28"/>
          <w:szCs w:val="28"/>
          <w:highlight w:val="none"/>
        </w:rPr>
        <w:t xml:space="preserve">份，具有同等法律效力，甲方</w:t>
      </w:r>
      <w:r>
        <w:rPr>
          <w:rFonts w:hint="eastAsia" w:ascii="宋体" w:hAnsi="宋体" w:eastAsia="宋体" w:cs="宋体"/>
          <w:sz w:val="28"/>
          <w:szCs w:val="28"/>
          <w:highlight w:val="none"/>
          <w:u w:val="single"/>
        </w:rPr>
        <w:t xml:space="preserve"> 贰 </w:t>
      </w:r>
      <w:r>
        <w:rPr>
          <w:rFonts w:hint="eastAsia" w:ascii="宋体" w:hAnsi="宋体" w:eastAsia="宋体" w:cs="宋体"/>
          <w:sz w:val="28"/>
          <w:szCs w:val="28"/>
          <w:highlight w:val="none"/>
        </w:rPr>
        <w:t xml:space="preserve">份，乙方</w:t>
      </w:r>
      <w:r>
        <w:rPr>
          <w:rFonts w:hint="eastAsia" w:ascii="宋体" w:hAnsi="宋体" w:eastAsia="宋体" w:cs="宋体"/>
          <w:sz w:val="28"/>
          <w:szCs w:val="28"/>
          <w:highlight w:val="none"/>
          <w:u w:val="single"/>
        </w:rPr>
        <w:t xml:space="preserve"> 贰 </w:t>
      </w:r>
      <w:r>
        <w:rPr>
          <w:rFonts w:hint="eastAsia" w:ascii="宋体" w:hAnsi="宋体" w:eastAsia="宋体" w:cs="宋体"/>
          <w:sz w:val="28"/>
          <w:szCs w:val="28"/>
          <w:highlight w:val="none"/>
        </w:rPr>
        <w:t xml:space="preserve">份，监管部门备案</w:t>
      </w:r>
      <w:r>
        <w:rPr>
          <w:rFonts w:hint="eastAsia" w:ascii="宋体" w:hAnsi="宋体" w:eastAsia="宋体" w:cs="宋体"/>
          <w:sz w:val="28"/>
          <w:szCs w:val="28"/>
          <w:highlight w:val="none"/>
          <w:u w:val="single"/>
        </w:rPr>
        <w:t xml:space="preserve"> 壹 </w:t>
      </w:r>
      <w:r>
        <w:rPr>
          <w:rFonts w:hint="eastAsia" w:ascii="宋体" w:hAnsi="宋体" w:eastAsia="宋体" w:cs="宋体"/>
          <w:sz w:val="28"/>
          <w:szCs w:val="28"/>
          <w:highlight w:val="none"/>
        </w:rPr>
        <w:t xml:space="preserve">份。</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第二十条 本框架协议经双方签字、盖章后立即生效。</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第二十一条 本次采购活动中的征集文件、入围供应商的响应文件、有关澄清文件，为本框架协议不可分割的组成部分，具有与本框架协议同等的法律效律。</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第二十二条 本框架协议其他未尽事宜及与征集文件有矛盾之处，以征集文件（项目编号：</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）为准。</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甲方（单位盖章）：                 乙方（单位盖章）： </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代表（签字或盖章）：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代表：（签字或盖章）</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地址：</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联系电话：                         联系电话：</w:t>
      </w:r>
      <w:r>
        <w:rPr>
          <w:rFonts w:hint="eastAsia" w:ascii="宋体" w:hAnsi="宋体" w:eastAsia="宋体" w:cs="宋体"/>
          <w:sz w:val="28"/>
          <w:szCs w:val="28"/>
          <w:highlight w:val="none"/>
        </w:rPr>
      </w:r>
      <w:r/>
    </w:p>
    <w:p>
      <w:pPr>
        <w:pStyle w:val="1000"/>
        <w:ind w:firstLine="560"/>
        <w:spacing w:line="500" w:lineRule="exact"/>
        <w:rPr>
          <w:rFonts w:hint="eastAsia" w:ascii="宋体" w:hAnsi="宋体" w:eastAsia="宋体" w:cs="宋体"/>
          <w:color w:val="000000"/>
          <w:sz w:val="24"/>
          <w:highlight w:val="none"/>
        </w:rPr>
      </w:pPr>
      <w:r>
        <w:rPr>
          <w:rFonts w:hint="eastAsia" w:ascii="宋体" w:hAnsi="宋体" w:eastAsia="宋体" w:cs="宋体"/>
          <w:sz w:val="28"/>
          <w:szCs w:val="28"/>
          <w:highlight w:val="none"/>
        </w:rPr>
        <w:t xml:space="preserve">年    月   日                      年   月   日</w:t>
      </w:r>
      <w:r>
        <w:rPr>
          <w:rFonts w:hint="eastAsia" w:ascii="宋体" w:hAnsi="宋体" w:eastAsia="宋体" w:cs="宋体"/>
          <w:color w:val="000000"/>
          <w:sz w:val="24"/>
          <w:highlight w:val="none"/>
        </w:rPr>
      </w:r>
      <w:r/>
    </w:p>
    <w:p>
      <w:pPr>
        <w:pStyle w:val="1000"/>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1000"/>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1000"/>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1000"/>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1000"/>
        <w:jc w:val="left"/>
        <w:widowControl/>
        <w:rPr>
          <w:rFonts w:ascii="仿宋" w:hAnsi="仿宋" w:eastAsia="仿宋"/>
          <w:color w:val="000000"/>
          <w:szCs w:val="21"/>
          <w:highlight w:val="none"/>
        </w:rPr>
      </w:pPr>
      <w:r>
        <w:rPr>
          <w:rFonts w:hint="eastAsia" w:ascii="仿宋" w:hAnsi="仿宋" w:eastAsia="仿宋" w:cs="宋体"/>
          <w:color w:val="000000"/>
          <w:sz w:val="24"/>
          <w:szCs w:val="21"/>
          <w:highlight w:val="none"/>
        </w:rPr>
        <w:t xml:space="preserve">附件1： </w:t>
      </w:r>
      <w:r>
        <w:rPr>
          <w:rFonts w:ascii="仿宋" w:hAnsi="仿宋" w:eastAsia="仿宋"/>
          <w:color w:val="000000"/>
          <w:szCs w:val="21"/>
          <w:highlight w:val="none"/>
        </w:rPr>
      </w:r>
      <w:r/>
    </w:p>
    <w:p>
      <w:pPr>
        <w:pStyle w:val="1000"/>
        <w:jc w:val="center"/>
        <w:rPr>
          <w:rFonts w:hint="eastAsia" w:ascii="黑体" w:hAnsi="黑体" w:eastAsia="黑体" w:cs="Times New Roman"/>
          <w:bCs/>
          <w:sz w:val="30"/>
          <w:szCs w:val="20"/>
          <w:highlight w:val="none"/>
          <w:lang w:eastAsia="zh-CN"/>
        </w:rPr>
        <w:outlineLvl w:val="0"/>
      </w:pPr>
      <w:r>
        <w:rPr>
          <w:rFonts w:hint="eastAsia" w:ascii="黑体" w:hAnsi="黑体" w:eastAsia="黑体" w:cs="Times New Roman"/>
          <w:sz w:val="30"/>
          <w:szCs w:val="21"/>
          <w:highlight w:val="none"/>
        </w:rPr>
        <w:t xml:space="preserve">政府采购合同（服务类）（合同编号）</w:t>
      </w:r>
      <w:r>
        <w:rPr>
          <w:rFonts w:hint="eastAsia" w:ascii="黑体" w:hAnsi="黑体" w:eastAsia="黑体" w:cs="Times New Roman"/>
          <w:bCs/>
          <w:sz w:val="30"/>
          <w:szCs w:val="20"/>
          <w:highlight w:val="none"/>
          <w:lang w:eastAsia="zh-CN"/>
        </w:rPr>
      </w:r>
      <w:r/>
    </w:p>
    <w:p>
      <w:pPr>
        <w:pStyle w:val="1112"/>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t xml:space="preserve">框架</w:t>
      </w:r>
      <w:r>
        <w:rPr>
          <w:rFonts w:hAnsi="宋体"/>
          <w:color w:val="000000"/>
          <w:sz w:val="24"/>
          <w:szCs w:val="24"/>
          <w:highlight w:val="none"/>
        </w:rPr>
        <w:t xml:space="preserve">协议</w:t>
      </w:r>
      <w:r>
        <w:rPr>
          <w:rFonts w:hint="eastAsia" w:hAnsi="宋体"/>
          <w:color w:val="000000"/>
          <w:sz w:val="24"/>
          <w:szCs w:val="24"/>
          <w:highlight w:val="none"/>
        </w:rPr>
        <w:t xml:space="preserve">采购项目名称：                         框架</w:t>
      </w:r>
      <w:r>
        <w:rPr>
          <w:rFonts w:hAnsi="宋体"/>
          <w:color w:val="000000"/>
          <w:sz w:val="24"/>
          <w:szCs w:val="24"/>
          <w:highlight w:val="none"/>
        </w:rPr>
        <w:t xml:space="preserve">协议</w:t>
      </w:r>
      <w:r>
        <w:rPr>
          <w:rFonts w:hint="eastAsia" w:hAnsi="宋体"/>
          <w:color w:val="000000"/>
          <w:sz w:val="24"/>
          <w:szCs w:val="24"/>
          <w:highlight w:val="none"/>
        </w:rPr>
        <w:t xml:space="preserve">采购项目编号：</w:t>
      </w:r>
      <w:r>
        <w:rPr>
          <w:rFonts w:hint="eastAsia" w:hAnsi="宋体"/>
          <w:color w:val="000000"/>
          <w:sz w:val="24"/>
          <w:szCs w:val="24"/>
          <w:highlight w:val="none"/>
        </w:rPr>
      </w:r>
      <w:r/>
    </w:p>
    <w:p>
      <w:pPr>
        <w:pStyle w:val="1000"/>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1112"/>
        <w:spacing w:before="120" w:after="120" w:line="0" w:lineRule="atLeast"/>
        <w:rPr>
          <w:rFonts w:hint="eastAsia" w:hAnsi="宋体"/>
          <w:color w:val="000000"/>
          <w:sz w:val="24"/>
          <w:szCs w:val="24"/>
          <w:highlight w:val="none"/>
        </w:rPr>
      </w:pPr>
      <w:r>
        <w:rPr>
          <w:rFonts w:hint="eastAsia" w:hAnsi="宋体"/>
          <w:color w:val="000000"/>
          <w:sz w:val="24"/>
          <w:szCs w:val="24"/>
          <w:highlight w:val="none"/>
        </w:rPr>
        <w:t xml:space="preserve">甲方：（采购人）_________</w:t>
      </w:r>
      <w:r>
        <w:rPr>
          <w:rFonts w:hint="eastAsia" w:hAnsi="宋体"/>
          <w:color w:val="000000"/>
          <w:sz w:val="24"/>
          <w:szCs w:val="24"/>
          <w:highlight w:val="none"/>
        </w:rPr>
      </w:r>
      <w:r/>
    </w:p>
    <w:p>
      <w:pPr>
        <w:pStyle w:val="1112"/>
        <w:spacing w:before="120" w:after="120" w:line="0" w:lineRule="atLeast"/>
        <w:rPr>
          <w:rFonts w:hAnsi="宋体"/>
          <w:color w:val="000000"/>
          <w:sz w:val="24"/>
          <w:szCs w:val="24"/>
          <w:highlight w:val="none"/>
        </w:rPr>
      </w:pPr>
      <w:r>
        <w:rPr>
          <w:rFonts w:hint="eastAsia" w:hAnsi="宋体"/>
          <w:color w:val="000000"/>
          <w:sz w:val="24"/>
          <w:szCs w:val="24"/>
          <w:highlight w:val="none"/>
        </w:rPr>
        <w:t xml:space="preserve">乙方：（成交</w:t>
      </w:r>
      <w:r>
        <w:rPr>
          <w:rFonts w:hAnsi="宋体"/>
          <w:color w:val="000000"/>
          <w:sz w:val="24"/>
          <w:szCs w:val="24"/>
          <w:highlight w:val="none"/>
        </w:rPr>
        <w:t xml:space="preserve">供应商</w:t>
      </w:r>
      <w:r>
        <w:rPr>
          <w:rFonts w:hint="eastAsia" w:hAnsi="宋体"/>
          <w:color w:val="000000"/>
          <w:sz w:val="24"/>
          <w:szCs w:val="24"/>
          <w:highlight w:val="none"/>
        </w:rPr>
        <w:t xml:space="preserve">）_________</w:t>
      </w:r>
      <w:r>
        <w:rPr>
          <w:rFonts w:hAnsi="宋体"/>
          <w:color w:val="000000"/>
          <w:sz w:val="24"/>
          <w:szCs w:val="24"/>
          <w:highlight w:val="none"/>
        </w:rPr>
      </w:r>
      <w:r/>
    </w:p>
    <w:p>
      <w:pPr>
        <w:pStyle w:val="1000"/>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根据《中华人民共和国民法典（合同编）》、《中华人民共和国政府采购法》等法律法规的规定以及</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项目采购结果，甲乙双方遵循平等、自愿、公平、诚实信用的原则，就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项目事宜经双方协商一致，订立本合同。</w:t>
      </w: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w:t>
      </w:r>
      <w:r>
        <w:rPr>
          <w:rFonts w:hint="eastAsia" w:ascii="宋体" w:hAnsi="宋体" w:eastAsia="宋体" w:cs="Times New Roman"/>
          <w:b/>
          <w:sz w:val="24"/>
          <w:szCs w:val="24"/>
          <w:highlight w:val="none"/>
        </w:rPr>
        <w:t xml:space="preserve">合同</w:t>
      </w:r>
      <w:r>
        <w:rPr>
          <w:rFonts w:ascii="宋体" w:hAnsi="宋体" w:eastAsia="宋体" w:cs="Times New Roman"/>
          <w:b/>
          <w:sz w:val="24"/>
          <w:szCs w:val="24"/>
          <w:highlight w:val="none"/>
        </w:rPr>
        <w:t xml:space="preserve">内容</w:t>
      </w:r>
      <w:r>
        <w:rPr>
          <w:rFonts w:ascii="宋体" w:hAnsi="宋体" w:eastAsia="宋体" w:cs="Times New Roman"/>
          <w:b/>
          <w:sz w:val="24"/>
          <w:szCs w:val="24"/>
          <w:highlight w:val="none"/>
        </w:rPr>
      </w:r>
      <w:r/>
    </w:p>
    <w:p>
      <w:pPr>
        <w:pStyle w:val="1000"/>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1.1 </w:t>
      </w:r>
      <w:r>
        <w:rPr>
          <w:rFonts w:hint="eastAsia" w:ascii="宋体" w:hAnsi="宋体" w:eastAsia="宋体" w:cs="Times New Roman"/>
          <w:sz w:val="24"/>
          <w:szCs w:val="24"/>
          <w:highlight w:val="none"/>
        </w:rPr>
        <w:t xml:space="preserve">标的</w:t>
      </w:r>
      <w:r>
        <w:rPr>
          <w:rFonts w:ascii="宋体" w:hAnsi="宋体" w:eastAsia="宋体" w:cs="Times New Roman"/>
          <w:sz w:val="24"/>
          <w:szCs w:val="24"/>
          <w:highlight w:val="none"/>
        </w:rPr>
        <w:t xml:space="preserve">名称：</w:t>
      </w: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rPr>
        <w:t xml:space="preserve">标的质量：</w:t>
      </w: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服务内容及范围（规模）：</w:t>
      </w: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履行时间（期限）：</w:t>
      </w: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 履行地点：</w:t>
      </w:r>
      <w:r>
        <w:rPr>
          <w:rFonts w:ascii="宋体" w:hAnsi="宋体" w:eastAsia="宋体" w:cs="Times New Roman"/>
          <w:sz w:val="24"/>
          <w:szCs w:val="24"/>
          <w:highlight w:val="none"/>
        </w:rPr>
      </w:r>
      <w:r/>
    </w:p>
    <w:p>
      <w:pPr>
        <w:pStyle w:val="1000"/>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6履行方式：</w:t>
      </w:r>
      <w:r>
        <w:rPr>
          <w:rFonts w:ascii="宋体" w:hAnsi="宋体" w:eastAsia="宋体" w:cs="Times New Roman"/>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rPr>
          <w:rFonts w:ascii="宋体" w:hAnsi="宋体" w:eastAsia="宋体" w:cs="Times New Roman"/>
          <w:b/>
          <w:sz w:val="24"/>
          <w:szCs w:val="24"/>
          <w:highlight w:val="none"/>
        </w:rPr>
      </w:r>
      <w:r/>
    </w:p>
    <w:p>
      <w:pPr>
        <w:pStyle w:val="1000"/>
        <w:ind w:left="410" w:hanging="410"/>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2.1 本合同金额为（大写）：____________________________________</w:t>
      </w:r>
      <w:r>
        <w:rPr>
          <w:rFonts w:hint="eastAsia" w:ascii="宋体" w:hAnsi="宋体" w:eastAsia="宋体" w:cs="Courier New"/>
          <w:sz w:val="24"/>
          <w:szCs w:val="24"/>
          <w:highlight w:val="none"/>
        </w:rPr>
        <w:t xml:space="preserve">圆</w:t>
      </w:r>
      <w:r>
        <w:rPr>
          <w:rFonts w:ascii="宋体" w:hAnsi="宋体" w:eastAsia="宋体" w:cs="Courier New"/>
          <w:sz w:val="24"/>
          <w:szCs w:val="24"/>
          <w:highlight w:val="none"/>
        </w:rPr>
        <w:t xml:space="preserve">（_______________元）</w:t>
      </w:r>
      <w:r>
        <w:rPr>
          <w:rFonts w:ascii="宋体" w:hAnsi="宋体" w:eastAsia="宋体" w:cs="Times New Roman"/>
          <w:sz w:val="24"/>
          <w:szCs w:val="24"/>
          <w:highlight w:val="none"/>
        </w:rPr>
        <w:t xml:space="preserve">人民币</w:t>
      </w:r>
      <w:r>
        <w:rPr>
          <w:rFonts w:ascii="宋体" w:hAnsi="宋体" w:eastAsia="宋体" w:cs="Courier New"/>
          <w:sz w:val="24"/>
          <w:szCs w:val="24"/>
          <w:highlight w:val="none"/>
        </w:rPr>
        <w:t xml:space="preserve">。</w:t>
      </w: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rPr>
          <w:rFonts w:ascii="宋体" w:hAnsi="宋体" w:eastAsia="宋体" w:cs="Times New Roman"/>
          <w:b/>
          <w:sz w:val="24"/>
          <w:szCs w:val="24"/>
          <w:highlight w:val="none"/>
        </w:rPr>
      </w:r>
      <w:r/>
    </w:p>
    <w:p>
      <w:pPr>
        <w:pStyle w:val="1000"/>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w:t>
      </w:r>
      <w:r>
        <w:rPr>
          <w:rFonts w:hint="eastAsia" w:ascii="宋体" w:hAnsi="宋体" w:eastAsia="宋体" w:cs="Courier New"/>
          <w:sz w:val="24"/>
          <w:szCs w:val="24"/>
          <w:highlight w:val="none"/>
        </w:rPr>
        <w:t xml:space="preserve">1 </w:t>
      </w:r>
      <w:r>
        <w:rPr>
          <w:rFonts w:ascii="宋体" w:hAnsi="宋体" w:eastAsia="宋体" w:cs="Courier New"/>
          <w:sz w:val="24"/>
          <w:szCs w:val="24"/>
          <w:highlight w:val="none"/>
        </w:rPr>
        <w:t xml:space="preserve">乙方应按采购文件规定的时间向甲方提供服务</w:t>
      </w:r>
      <w:r>
        <w:rPr>
          <w:rFonts w:hint="eastAsia" w:ascii="宋体" w:hAnsi="宋体" w:eastAsia="宋体" w:cs="Courier New"/>
          <w:sz w:val="24"/>
          <w:szCs w:val="24"/>
          <w:highlight w:val="none"/>
        </w:rPr>
        <w:t xml:space="preserve">（包含与服务相关的产品）</w:t>
      </w:r>
      <w:r>
        <w:rPr>
          <w:rFonts w:ascii="宋体" w:hAnsi="宋体" w:eastAsia="宋体" w:cs="Courier New"/>
          <w:sz w:val="24"/>
          <w:szCs w:val="24"/>
          <w:highlight w:val="none"/>
        </w:rPr>
        <w:t xml:space="preserve">的有关技术资料。</w:t>
      </w:r>
      <w:r>
        <w:rPr>
          <w:rFonts w:ascii="宋体" w:hAnsi="宋体" w:eastAsia="宋体" w:cs="Courier New"/>
          <w:sz w:val="24"/>
          <w:szCs w:val="24"/>
          <w:highlight w:val="none"/>
        </w:rPr>
      </w:r>
      <w:r/>
    </w:p>
    <w:p>
      <w:pPr>
        <w:pStyle w:val="1000"/>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3.2</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rPr>
          <w:rFonts w:ascii="宋体" w:hAnsi="宋体" w:eastAsia="宋体" w:cs="Times New Roman"/>
          <w:b/>
          <w:sz w:val="24"/>
          <w:szCs w:val="24"/>
          <w:highlight w:val="none"/>
        </w:rPr>
      </w:r>
      <w:r/>
    </w:p>
    <w:p>
      <w:pPr>
        <w:pStyle w:val="1000"/>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4.1</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乙</w:t>
      </w:r>
      <w:r>
        <w:rPr>
          <w:rFonts w:hint="eastAsia" w:ascii="宋体" w:hAnsi="宋体" w:eastAsia="宋体" w:cs="Courier New"/>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rPr>
          <w:rFonts w:ascii="宋体" w:hAnsi="宋体" w:eastAsia="宋体" w:cs="Courier New"/>
          <w:sz w:val="24"/>
          <w:szCs w:val="24"/>
          <w:highlight w:val="none"/>
        </w:rPr>
      </w:r>
      <w:r/>
    </w:p>
    <w:p>
      <w:pPr>
        <w:pStyle w:val="1000"/>
        <w:ind w:left="480" w:hanging="480"/>
        <w:spacing w:before="120" w:after="120"/>
        <w:rPr>
          <w:rFonts w:ascii="宋体" w:hAnsi="宋体" w:eastAsia="宋体" w:cs="Courier New"/>
          <w:sz w:val="24"/>
          <w:szCs w:val="24"/>
          <w:highlight w:val="none"/>
        </w:rPr>
      </w:pP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五、产权担保</w:t>
      </w:r>
      <w:r>
        <w:rPr>
          <w:rFonts w:ascii="宋体" w:hAnsi="宋体" w:eastAsia="宋体" w:cs="Times New Roman"/>
          <w:b/>
          <w:sz w:val="24"/>
          <w:szCs w:val="24"/>
          <w:highlight w:val="none"/>
        </w:rPr>
      </w:r>
      <w:r/>
    </w:p>
    <w:p>
      <w:pPr>
        <w:pStyle w:val="1000"/>
        <w:ind w:left="492" w:hanging="491"/>
        <w:spacing w:before="120" w:after="120"/>
        <w:rPr>
          <w:rFonts w:ascii="宋体" w:hAnsi="宋体" w:eastAsia="宋体" w:cs="Courier New"/>
          <w:sz w:val="24"/>
          <w:szCs w:val="24"/>
          <w:highlight w:val="none"/>
          <w:u w:val="single"/>
        </w:rPr>
      </w:pPr>
      <w:r>
        <w:rPr>
          <w:rFonts w:ascii="宋体" w:hAnsi="宋体" w:eastAsia="宋体" w:cs="Courier New"/>
          <w:sz w:val="24"/>
          <w:szCs w:val="24"/>
          <w:highlight w:val="none"/>
        </w:rPr>
        <w:t xml:space="preserve">5.1 乙方保证所交付的</w:t>
      </w:r>
      <w:r>
        <w:rPr>
          <w:rFonts w:hint="eastAsia" w:ascii="宋体" w:hAnsi="宋体" w:eastAsia="宋体" w:cs="Courier New"/>
          <w:sz w:val="24"/>
          <w:szCs w:val="24"/>
          <w:highlight w:val="none"/>
        </w:rPr>
        <w:t xml:space="preserve">服务（包含与服务相关的产品）</w:t>
      </w:r>
      <w:r>
        <w:rPr>
          <w:rFonts w:ascii="宋体" w:hAnsi="宋体" w:eastAsia="宋体" w:cs="Courier New"/>
          <w:sz w:val="24"/>
          <w:szCs w:val="24"/>
          <w:highlight w:val="none"/>
        </w:rPr>
        <w:t xml:space="preserve">的所有权完全属于乙方且无任何抵押、查封等产权瑕疵。</w:t>
      </w:r>
      <w:r>
        <w:rPr>
          <w:rFonts w:ascii="宋体" w:hAnsi="宋体" w:eastAsia="宋体" w:cs="Courier New"/>
          <w:sz w:val="24"/>
          <w:szCs w:val="24"/>
          <w:highlight w:val="none"/>
          <w:u w:val="singl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六、合同转包</w:t>
      </w:r>
      <w:r>
        <w:rPr>
          <w:rFonts w:ascii="宋体" w:hAnsi="宋体" w:eastAsia="宋体" w:cs="Times New Roman"/>
          <w:b/>
          <w:sz w:val="24"/>
          <w:szCs w:val="24"/>
          <w:highlight w:val="none"/>
        </w:rPr>
      </w:r>
      <w:r/>
    </w:p>
    <w:p>
      <w:pPr>
        <w:pStyle w:val="1000"/>
        <w:ind w:left="492" w:hanging="491"/>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6.1 乙方不得将合同标的转包给他人履行。</w:t>
      </w: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合同款项</w:t>
      </w:r>
      <w:r>
        <w:rPr>
          <w:rFonts w:ascii="宋体" w:hAnsi="宋体" w:eastAsia="宋体" w:cs="Times New Roman"/>
          <w:b/>
          <w:sz w:val="24"/>
          <w:szCs w:val="24"/>
          <w:highlight w:val="none"/>
        </w:rPr>
        <w:t xml:space="preserve">支付</w:t>
      </w:r>
      <w:r>
        <w:rPr>
          <w:rFonts w:ascii="宋体" w:hAnsi="宋体" w:eastAsia="宋体" w:cs="Times New Roman"/>
          <w:b/>
          <w:sz w:val="24"/>
          <w:szCs w:val="24"/>
          <w:highlight w:val="none"/>
        </w:rPr>
      </w:r>
      <w:r/>
    </w:p>
    <w:p>
      <w:pPr>
        <w:pStyle w:val="1000"/>
        <w:ind w:left="492" w:hanging="491"/>
        <w:spacing w:before="120" w:after="120"/>
        <w:rPr>
          <w:rFonts w:ascii="宋体" w:hAnsi="宋体" w:eastAsia="宋体" w:cs="Times New Roman"/>
          <w:sz w:val="24"/>
          <w:szCs w:val="24"/>
          <w:highlight w:val="none"/>
        </w:rPr>
      </w:pPr>
      <w:r>
        <w:rPr>
          <w:rFonts w:hint="eastAsia" w:ascii="宋体" w:hAnsi="宋体" w:eastAsia="宋体" w:cs="Courier New"/>
          <w:bCs/>
          <w:sz w:val="24"/>
          <w:szCs w:val="24"/>
          <w:highlight w:val="none"/>
        </w:rPr>
        <w:t xml:space="preserve">7</w:t>
      </w:r>
      <w:r>
        <w:rPr>
          <w:rFonts w:ascii="宋体" w:hAnsi="宋体" w:eastAsia="宋体" w:cs="Courier New"/>
          <w:bCs/>
          <w:sz w:val="24"/>
          <w:szCs w:val="24"/>
          <w:highlight w:val="none"/>
        </w:rPr>
        <w:t xml:space="preserve">.1</w:t>
      </w:r>
      <w:r>
        <w:rPr>
          <w:rFonts w:hint="eastAsia" w:ascii="宋体" w:hAnsi="宋体" w:eastAsia="宋体" w:cs="Times New Roman"/>
          <w:sz w:val="24"/>
          <w:szCs w:val="24"/>
          <w:highlight w:val="none"/>
        </w:rPr>
        <w:t xml:space="preserve">由甲方按下列程序在</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内付款:</w:t>
      </w:r>
      <w:r>
        <w:rPr>
          <w:rFonts w:ascii="宋体" w:hAnsi="宋体" w:eastAsia="宋体" w:cs="Times New Roman"/>
          <w:sz w:val="24"/>
          <w:szCs w:val="24"/>
          <w:highlight w:val="none"/>
        </w:rPr>
      </w:r>
      <w:r/>
    </w:p>
    <w:p>
      <w:pPr>
        <w:pStyle w:val="1000"/>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00"/>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7.2对于满足合同约定支付条件的，甲方应当自收到发票后</w:t>
      </w:r>
      <w:r>
        <w:rPr>
          <w:rFonts w:hint="eastAsia" w:ascii="宋体" w:hAnsi="宋体" w:eastAsia="宋体" w:cs="Times New Roman"/>
          <w:sz w:val="24"/>
          <w:szCs w:val="24"/>
          <w:highlight w:val="none"/>
          <w:u w:val="single"/>
        </w:rPr>
        <w:t xml:space="preserve"> 30</w:t>
      </w:r>
      <w:r>
        <w:rPr>
          <w:rFonts w:hint="eastAsia" w:ascii="宋体" w:hAnsi="宋体" w:eastAsia="宋体" w:cs="Times New Roman"/>
          <w:sz w:val="24"/>
          <w:szCs w:val="24"/>
          <w:highlight w:val="none"/>
        </w:rPr>
        <w:t xml:space="preserve">日内将资金支付到合同约定的乙方账户，不得以机构变动、人员更替、政策调整等为由延迟付款，不得将采购文件和合同中未规定的义务作为向乙方付款的条件。</w:t>
      </w:r>
      <w:r>
        <w:rPr>
          <w:rFonts w:ascii="宋体" w:hAnsi="宋体" w:eastAsia="宋体" w:cs="Times New Roman"/>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八、税费</w:t>
      </w:r>
      <w:r>
        <w:rPr>
          <w:rFonts w:ascii="宋体" w:hAnsi="宋体" w:eastAsia="宋体" w:cs="Times New Roman"/>
          <w:b/>
          <w:sz w:val="24"/>
          <w:szCs w:val="24"/>
          <w:highlight w:val="none"/>
        </w:rPr>
      </w:r>
      <w:r/>
    </w:p>
    <w:p>
      <w:pPr>
        <w:pStyle w:val="1000"/>
        <w:ind w:left="492" w:hanging="491"/>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 本合同执行中相关的一切税费均由乙方负担。</w:t>
      </w:r>
      <w:r>
        <w:rPr>
          <w:rFonts w:ascii="宋体" w:hAnsi="宋体" w:eastAsia="仿宋_GB2312" w:cs="Times New Roman"/>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九</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项目</w:t>
      </w:r>
      <w:r>
        <w:rPr>
          <w:rFonts w:ascii="宋体" w:hAnsi="宋体" w:eastAsia="宋体" w:cs="Times New Roman"/>
          <w:b/>
          <w:sz w:val="24"/>
          <w:szCs w:val="24"/>
          <w:highlight w:val="none"/>
        </w:rPr>
        <w:t xml:space="preserve">验收</w:t>
      </w:r>
      <w:r>
        <w:rPr>
          <w:rFonts w:ascii="宋体" w:hAnsi="宋体" w:eastAsia="宋体" w:cs="Times New Roman"/>
          <w:b/>
          <w:sz w:val="24"/>
          <w:szCs w:val="24"/>
          <w:highlight w:val="none"/>
        </w:rPr>
      </w:r>
      <w:r/>
    </w:p>
    <w:p>
      <w:pPr>
        <w:pStyle w:val="100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9.1 甲方依法组织履约验收工作。</w:t>
      </w:r>
      <w:r>
        <w:rPr>
          <w:rFonts w:ascii="宋体" w:hAnsi="宋体" w:eastAsia="宋体" w:cs="Times New Roman"/>
          <w:sz w:val="24"/>
          <w:szCs w:val="24"/>
          <w:highlight w:val="none"/>
        </w:rPr>
      </w:r>
      <w:r/>
    </w:p>
    <w:p>
      <w:pPr>
        <w:pStyle w:val="100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eastAsia="宋体" w:cs="Times New Roman"/>
          <w:sz w:val="24"/>
          <w:szCs w:val="24"/>
          <w:highlight w:val="none"/>
        </w:rPr>
      </w:r>
      <w:r/>
    </w:p>
    <w:p>
      <w:pPr>
        <w:pStyle w:val="100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9.3 对于实际使用人和甲方分离的项目，甲方邀请实际使用人参与验收。</w:t>
      </w:r>
      <w:r>
        <w:rPr>
          <w:rFonts w:ascii="宋体" w:hAnsi="宋体" w:eastAsia="宋体" w:cs="Times New Roman"/>
          <w:sz w:val="24"/>
          <w:szCs w:val="24"/>
          <w:highlight w:val="none"/>
        </w:rPr>
      </w:r>
      <w:r/>
    </w:p>
    <w:p>
      <w:pPr>
        <w:pStyle w:val="100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9.4 如有必要，甲方邀请参加本项目的其他供应商、服务对象、第三方专业机构及专家参与验收，相关意见将作为验收书的参考资料。</w:t>
      </w:r>
      <w:r>
        <w:rPr>
          <w:rFonts w:ascii="宋体" w:hAnsi="宋体" w:eastAsia="宋体" w:cs="Times New Roman"/>
          <w:sz w:val="24"/>
          <w:szCs w:val="24"/>
          <w:highlight w:val="none"/>
        </w:rPr>
      </w:r>
      <w:r/>
    </w:p>
    <w:p>
      <w:pPr>
        <w:pStyle w:val="100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eastAsia="宋体" w:cs="Times New Roman"/>
          <w:sz w:val="24"/>
          <w:szCs w:val="24"/>
          <w:highlight w:val="none"/>
        </w:rPr>
      </w:r>
      <w:r/>
    </w:p>
    <w:p>
      <w:pPr>
        <w:pStyle w:val="1000"/>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rFonts w:ascii="宋体" w:hAnsi="宋体" w:eastAsia="宋体" w:cs="Times New Roman"/>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w:t>
      </w:r>
      <w:r>
        <w:rPr>
          <w:rFonts w:ascii="宋体" w:hAnsi="宋体" w:eastAsia="宋体" w:cs="Times New Roman"/>
          <w:b/>
          <w:sz w:val="24"/>
          <w:szCs w:val="24"/>
          <w:highlight w:val="none"/>
        </w:rPr>
        <w:t xml:space="preserve">、违约责任</w:t>
      </w:r>
      <w:r>
        <w:rPr>
          <w:rFonts w:ascii="宋体" w:hAnsi="宋体" w:eastAsia="宋体" w:cs="Times New Roman"/>
          <w:b/>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.3 </w:t>
      </w:r>
      <w:r>
        <w:rPr>
          <w:rFonts w:hint="eastAsia" w:ascii="宋体" w:hAnsi="宋体" w:eastAsia="宋体" w:cs="Courier New"/>
          <w:sz w:val="24"/>
          <w:szCs w:val="24"/>
          <w:highlight w:val="none"/>
        </w:rPr>
        <w:t xml:space="preserve">乙方逾期的，应赔偿本次逾期服务全额费用。乙方在接到赔偿通知后，应在7个工作日支付至甲方指定账户，逾期不支付的，甲方可解除本合同。解除合同的通知至到达乙方时生效。</w:t>
      </w:r>
      <w:r>
        <w:rPr>
          <w:rFonts w:ascii="宋体" w:hAnsi="宋体" w:eastAsia="宋体" w:cs="Courier New"/>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.4 乙方</w:t>
      </w:r>
      <w:r>
        <w:rPr>
          <w:rFonts w:hint="eastAsia" w:ascii="宋体" w:hAnsi="宋体" w:eastAsia="宋体" w:cs="Courier New"/>
          <w:sz w:val="24"/>
          <w:szCs w:val="24"/>
          <w:highlight w:val="none"/>
        </w:rPr>
        <w:t xml:space="preserve">所提供服务的标准</w:t>
      </w:r>
      <w:r>
        <w:rPr>
          <w:rFonts w:ascii="宋体" w:hAnsi="宋体" w:eastAsia="宋体" w:cs="Courier New"/>
          <w:sz w:val="24"/>
          <w:szCs w:val="24"/>
          <w:highlight w:val="none"/>
        </w:rPr>
        <w:t xml:space="preserve">不符合合同规定及采购文件规定标准的，甲方有权</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十一</w:t>
      </w:r>
      <w:r>
        <w:rPr>
          <w:rFonts w:ascii="宋体" w:hAnsi="宋体" w:eastAsia="宋体" w:cs="Times New Roman"/>
          <w:b/>
          <w:sz w:val="24"/>
          <w:szCs w:val="24"/>
          <w:highlight w:val="none"/>
        </w:rPr>
        <w:t xml:space="preserve">、不可抗力事件处理</w:t>
      </w:r>
      <w:r>
        <w:rPr>
          <w:rFonts w:ascii="宋体" w:hAnsi="宋体" w:eastAsia="宋体" w:cs="Times New Roman"/>
          <w:b/>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.1 在合同有效期内，任何一方因不可抗力事件导致不能履行合同，则合同履行期可延长，其延长期与不可抗力影响期相同。</w:t>
      </w:r>
      <w:r>
        <w:rPr>
          <w:rFonts w:ascii="宋体" w:hAnsi="宋体" w:eastAsia="宋体" w:cs="Courier New"/>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.2 不可抗力事件发生后，应立即通知对方，并寄送有关权威机构出具的证明。</w:t>
      </w:r>
      <w:r>
        <w:rPr>
          <w:rFonts w:ascii="宋体" w:hAnsi="宋体" w:eastAsia="宋体" w:cs="Courier New"/>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.3 不可抗力事件延续120天以上，双方应通过友好协商，确定是否继续履行合同。</w:t>
      </w: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十二</w:t>
      </w:r>
      <w:r>
        <w:rPr>
          <w:rFonts w:ascii="宋体" w:hAnsi="宋体" w:eastAsia="宋体" w:cs="Times New Roman"/>
          <w:b/>
          <w:sz w:val="24"/>
          <w:szCs w:val="24"/>
          <w:highlight w:val="none"/>
        </w:rPr>
        <w:t xml:space="preserve">、诉讼</w:t>
      </w:r>
      <w:r>
        <w:rPr>
          <w:rFonts w:ascii="宋体" w:hAnsi="宋体" w:eastAsia="宋体" w:cs="Times New Roman"/>
          <w:b/>
          <w:sz w:val="24"/>
          <w:szCs w:val="24"/>
          <w:highlight w:val="none"/>
        </w:rPr>
      </w:r>
      <w:r/>
    </w:p>
    <w:p>
      <w:pPr>
        <w:pStyle w:val="1000"/>
        <w:ind w:left="612" w:hanging="612"/>
        <w:spacing w:before="120" w:after="120"/>
        <w:rPr>
          <w:rFonts w:ascii="宋体" w:hAnsi="宋体" w:eastAsia="宋体" w:cs="Times New Roman"/>
          <w:sz w:val="24"/>
          <w:szCs w:val="24"/>
          <w:highlight w:val="none"/>
        </w:rPr>
      </w:pPr>
      <w:r>
        <w:rPr>
          <w:rFonts w:hint="eastAsia" w:ascii="宋体" w:hAnsi="宋体" w:eastAsia="宋体" w:cs="Courier New"/>
          <w:sz w:val="24"/>
          <w:szCs w:val="24"/>
          <w:highlight w:val="none"/>
        </w:rPr>
        <w:t xml:space="preserve">12</w:t>
      </w:r>
      <w:r>
        <w:rPr>
          <w:rFonts w:ascii="宋体" w:hAnsi="宋体" w:eastAsia="宋体" w:cs="Courier New"/>
          <w:sz w:val="24"/>
          <w:szCs w:val="24"/>
          <w:highlight w:val="none"/>
        </w:rPr>
        <w:t xml:space="preserve">.1 双方在执行合同中所发生的一切争议，应通过协商解决。</w:t>
      </w:r>
      <w:r>
        <w:rPr>
          <w:rFonts w:ascii="宋体" w:hAnsi="宋体" w:eastAsia="宋体" w:cs="Times New Roman"/>
          <w:sz w:val="24"/>
          <w:szCs w:val="24"/>
          <w:highlight w:val="none"/>
        </w:rPr>
        <w:t xml:space="preserve">如协商不成，可向</w:t>
      </w:r>
      <w:r>
        <w:rPr>
          <w:rFonts w:hint="eastAsia" w:ascii="宋体" w:hAnsi="宋体" w:eastAsia="宋体" w:cs="Times New Roman"/>
          <w:sz w:val="24"/>
          <w:szCs w:val="24"/>
          <w:highlight w:val="none"/>
          <w:lang w:val="en-US" w:eastAsia="zh-CN"/>
        </w:rPr>
        <w:t xml:space="preserve">如皋市人民</w:t>
      </w:r>
      <w:r>
        <w:rPr>
          <w:rFonts w:ascii="宋体" w:hAnsi="宋体" w:eastAsia="宋体" w:cs="Times New Roman"/>
          <w:sz w:val="24"/>
          <w:szCs w:val="24"/>
          <w:highlight w:val="none"/>
        </w:rPr>
        <w:t xml:space="preserve">法院起诉。</w:t>
      </w:r>
      <w:r>
        <w:rPr>
          <w:rFonts w:ascii="宋体" w:hAnsi="宋体" w:eastAsia="宋体" w:cs="Times New Roman"/>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十三、其他</w:t>
      </w:r>
      <w:r>
        <w:rPr>
          <w:rFonts w:ascii="宋体" w:hAnsi="宋体" w:eastAsia="宋体" w:cs="Times New Roman"/>
          <w:b/>
          <w:sz w:val="24"/>
          <w:szCs w:val="24"/>
          <w:highlight w:val="none"/>
        </w:rPr>
      </w:r>
      <w:r/>
    </w:p>
    <w:p>
      <w:pPr>
        <w:pStyle w:val="1000"/>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13.1 本合同所有附件、招标文件、投标文件、中标通知书均为合同的有效组成部分，与本合同具有同等法律效力。</w:t>
      </w:r>
      <w:r>
        <w:rPr>
          <w:rFonts w:ascii="宋体" w:hAnsi="宋体" w:eastAsia="宋体" w:cs="Times New Roman"/>
          <w:sz w:val="24"/>
          <w:szCs w:val="24"/>
          <w:highlight w:val="none"/>
        </w:rPr>
      </w:r>
      <w:r/>
    </w:p>
    <w:p>
      <w:pPr>
        <w:pStyle w:val="1000"/>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 如一方地址、电话、传真号码有变更，应在变更当日内书面通知对方，否则，应承担相应责任。</w:t>
      </w:r>
      <w:r>
        <w:rPr>
          <w:rFonts w:ascii="宋体" w:hAnsi="宋体" w:eastAsia="宋体" w:cs="Times New Roman"/>
          <w:sz w:val="24"/>
          <w:szCs w:val="24"/>
          <w:highlight w:val="none"/>
        </w:rPr>
      </w:r>
      <w:r/>
    </w:p>
    <w:p>
      <w:pPr>
        <w:pStyle w:val="1000"/>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13.3 除甲方事先书面同意外，乙方不得部分或全部转让其应履行的合同项下的义务。</w:t>
      </w:r>
      <w:r>
        <w:rPr>
          <w:rFonts w:ascii="宋体" w:hAnsi="宋体" w:eastAsia="宋体" w:cs="Times New Roman"/>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13</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4</w:t>
      </w:r>
      <w:r>
        <w:rPr>
          <w:rFonts w:ascii="宋体" w:hAnsi="宋体" w:eastAsia="宋体" w:cs="Courier New"/>
          <w:sz w:val="24"/>
          <w:szCs w:val="24"/>
          <w:highlight w:val="none"/>
        </w:rPr>
        <w:t xml:space="preserve">本合同未尽事宜，遵照</w:t>
      </w:r>
      <w:r>
        <w:rPr>
          <w:rFonts w:hint="eastAsia" w:ascii="宋体" w:hAnsi="宋体" w:eastAsia="宋体" w:cs="Courier New"/>
          <w:sz w:val="24"/>
          <w:szCs w:val="24"/>
          <w:highlight w:val="none"/>
        </w:rPr>
        <w:t xml:space="preserve">《中华人民共和国民法典（合同编）》</w:t>
      </w:r>
      <w:r>
        <w:rPr>
          <w:rFonts w:ascii="宋体" w:hAnsi="宋体" w:eastAsia="宋体" w:cs="Courier New"/>
          <w:sz w:val="24"/>
          <w:szCs w:val="24"/>
          <w:highlight w:val="none"/>
        </w:rPr>
        <w:t xml:space="preserve">有关条文执行。</w:t>
      </w:r>
      <w:r>
        <w:rPr>
          <w:rFonts w:ascii="宋体" w:hAnsi="宋体" w:eastAsia="宋体" w:cs="Courier New"/>
          <w:sz w:val="24"/>
          <w:szCs w:val="24"/>
          <w:highlight w:val="none"/>
        </w:rPr>
      </w:r>
      <w:r/>
    </w:p>
    <w:p>
      <w:pPr>
        <w:pStyle w:val="1000"/>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十四</w:t>
      </w:r>
      <w:r>
        <w:rPr>
          <w:rFonts w:ascii="宋体" w:hAnsi="宋体" w:eastAsia="宋体" w:cs="Times New Roman"/>
          <w:b/>
          <w:sz w:val="24"/>
          <w:szCs w:val="24"/>
          <w:highlight w:val="none"/>
        </w:rPr>
        <w:t xml:space="preserve">、合同生效</w:t>
      </w:r>
      <w:r>
        <w:rPr>
          <w:rFonts w:ascii="宋体" w:hAnsi="宋体" w:eastAsia="宋体" w:cs="Times New Roman"/>
          <w:b/>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w:t>
      </w:r>
      <w:r>
        <w:rPr>
          <w:rFonts w:ascii="宋体" w:hAnsi="宋体" w:eastAsia="宋体" w:cs="Courier New"/>
          <w:sz w:val="24"/>
          <w:szCs w:val="24"/>
          <w:highlight w:val="none"/>
        </w:rPr>
        <w:t xml:space="preserve">.1 合同经双方法定代表人或授权委托代</w:t>
      </w:r>
      <w:r>
        <w:rPr>
          <w:rFonts w:hint="eastAsia" w:ascii="宋体" w:hAnsi="宋体" w:eastAsia="宋体" w:cs="Courier New"/>
          <w:sz w:val="24"/>
          <w:szCs w:val="24"/>
          <w:highlight w:val="none"/>
        </w:rPr>
        <w:t xml:space="preserve">表</w:t>
      </w:r>
      <w:r>
        <w:rPr>
          <w:rFonts w:ascii="宋体" w:hAnsi="宋体" w:eastAsia="宋体" w:cs="Courier New"/>
          <w:sz w:val="24"/>
          <w:szCs w:val="24"/>
          <w:highlight w:val="none"/>
        </w:rPr>
        <w:t xml:space="preserve">人签字并加盖单位公章后生效。</w:t>
      </w:r>
      <w:r>
        <w:rPr>
          <w:rFonts w:ascii="宋体" w:hAnsi="宋体" w:eastAsia="宋体" w:cs="Courier New"/>
          <w:sz w:val="24"/>
          <w:szCs w:val="24"/>
          <w:highlight w:val="none"/>
        </w:rPr>
      </w:r>
      <w:r/>
    </w:p>
    <w:p>
      <w:pPr>
        <w:pStyle w:val="1000"/>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14.2</w:t>
      </w:r>
      <w:r>
        <w:rPr>
          <w:rFonts w:ascii="宋体" w:hAnsi="宋体" w:eastAsia="宋体" w:cs="Courier New"/>
          <w:sz w:val="24"/>
          <w:szCs w:val="24"/>
          <w:highlight w:val="none"/>
        </w:rPr>
        <w:t xml:space="preserve"> 本合同正本一式</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份</w:t>
      </w:r>
      <w:r>
        <w:rPr>
          <w:rFonts w:hint="eastAsia" w:ascii="宋体" w:hAnsi="宋体" w:eastAsia="宋体" w:cs="Courier New"/>
          <w:sz w:val="24"/>
          <w:szCs w:val="24"/>
          <w:highlight w:val="none"/>
        </w:rPr>
        <w:t xml:space="preserve">。</w:t>
      </w:r>
      <w:r>
        <w:rPr>
          <w:rFonts w:ascii="宋体" w:hAnsi="宋体" w:eastAsia="宋体" w:cs="Courier New"/>
          <w:sz w:val="24"/>
          <w:szCs w:val="24"/>
          <w:highlight w:val="none"/>
        </w:rPr>
      </w:r>
      <w:r/>
    </w:p>
    <w:p>
      <w:pPr>
        <w:pStyle w:val="1000"/>
        <w:ind w:left="480" w:hanging="48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w:t>
      </w:r>
      <w:r>
        <w:rPr>
          <w:rFonts w:ascii="宋体" w:hAnsi="宋体" w:eastAsia="宋体" w:cs="Courier New"/>
          <w:sz w:val="24"/>
          <w:szCs w:val="24"/>
          <w:highlight w:val="none"/>
        </w:rPr>
      </w:r>
      <w:r/>
    </w:p>
    <w:p>
      <w:pPr>
        <w:pStyle w:val="1000"/>
        <w:ind w:left="480" w:hanging="48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甲方：                        乙方： </w:t>
      </w:r>
      <w:r>
        <w:rPr>
          <w:rFonts w:ascii="宋体" w:hAnsi="宋体" w:eastAsia="宋体" w:cs="Courier New"/>
          <w:sz w:val="24"/>
          <w:szCs w:val="24"/>
          <w:highlight w:val="none"/>
        </w:rPr>
      </w:r>
      <w:r/>
    </w:p>
    <w:p>
      <w:pPr>
        <w:pStyle w:val="100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地址：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地址： </w:t>
      </w:r>
      <w:r>
        <w:rPr>
          <w:rFonts w:ascii="宋体" w:hAnsi="宋体" w:eastAsia="宋体" w:cs="Courier New"/>
          <w:sz w:val="24"/>
          <w:szCs w:val="24"/>
          <w:highlight w:val="none"/>
        </w:rPr>
      </w:r>
      <w:r/>
    </w:p>
    <w:p>
      <w:pPr>
        <w:pStyle w:val="100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w:t>
      </w:r>
      <w:r>
        <w:rPr>
          <w:rFonts w:ascii="宋体" w:hAnsi="宋体" w:eastAsia="宋体" w:cs="Courier New"/>
          <w:sz w:val="24"/>
          <w:szCs w:val="24"/>
          <w:highlight w:val="none"/>
        </w:rPr>
      </w:r>
      <w:r/>
    </w:p>
    <w:p>
      <w:pPr>
        <w:pStyle w:val="1000"/>
        <w:ind w:firstLine="24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联系电话：                    联系电话：         </w:t>
      </w:r>
      <w:r>
        <w:rPr>
          <w:rFonts w:ascii="宋体" w:hAnsi="宋体" w:eastAsia="宋体" w:cs="Courier New"/>
          <w:sz w:val="24"/>
          <w:szCs w:val="24"/>
          <w:highlight w:val="none"/>
        </w:rPr>
      </w:r>
      <w:r/>
    </w:p>
    <w:p>
      <w:pPr>
        <w:pStyle w:val="1000"/>
        <w:ind w:firstLine="240"/>
        <w:spacing w:before="120" w:after="120" w:line="0" w:lineRule="atLeast"/>
        <w:rPr>
          <w:rFonts w:ascii="宋体" w:hAnsi="Courier New" w:eastAsia="宋体" w:cs="Courier New"/>
          <w:szCs w:val="21"/>
          <w:highlight w:val="none"/>
        </w:rPr>
      </w:pPr>
      <w:r>
        <w:rPr>
          <w:rFonts w:hint="eastAsia" w:ascii="宋体" w:hAnsi="宋体" w:eastAsia="宋体" w:cs="Courier New"/>
          <w:sz w:val="24"/>
          <w:szCs w:val="24"/>
          <w:highlight w:val="none"/>
        </w:rPr>
        <w:t xml:space="preserve"> </w:t>
      </w:r>
      <w:r>
        <w:rPr>
          <w:rFonts w:ascii="宋体" w:hAnsi="Courier New" w:eastAsia="宋体" w:cs="Courier New"/>
          <w:szCs w:val="21"/>
          <w:highlight w:val="none"/>
        </w:rPr>
      </w:r>
      <w:r/>
    </w:p>
    <w:p>
      <w:pPr>
        <w:pStyle w:val="1000"/>
        <w:jc w:val="center"/>
        <w:keepNext/>
        <w:rPr>
          <w:rFonts w:ascii="黑体" w:eastAsia="黑体"/>
          <w:bCs/>
          <w:color w:val="000000"/>
          <w:sz w:val="44"/>
          <w:szCs w:val="28"/>
          <w:highlight w:val="none"/>
        </w:rPr>
        <w:outlineLvl w:val="0"/>
      </w:pPr>
      <w:r>
        <w:rPr>
          <w:rFonts w:hint="eastAsia" w:ascii="Times New Roman" w:hAnsi="Times New Roman" w:eastAsia="宋体" w:cs="Times New Roman"/>
          <w:szCs w:val="21"/>
          <w:highlight w:val="none"/>
        </w:rPr>
        <w:t xml:space="preserve">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签订日期：      年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月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日</w:t>
      </w:r>
      <w:r>
        <w:rPr>
          <w:rFonts w:ascii="黑体" w:eastAsia="黑体"/>
          <w:bCs/>
          <w:color w:val="000000"/>
          <w:sz w:val="44"/>
          <w:szCs w:val="28"/>
          <w:highlight w:val="none"/>
        </w:rPr>
      </w:r>
      <w:r/>
    </w:p>
    <w:sectPr>
      <w:headerReference w:type="default" r:id="rId9"/>
      <w:headerReference w:type="even" r:id="rId10"/>
      <w:footerReference w:type="default" r:id="rId14"/>
      <w:footerReference w:type="even" r:id="rId15"/>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0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000"/>
                    </w:pPr>
                    <w:r/>
                    <w:r/>
                  </w:p>
                </w:txbxContent>
              </v:textbox>
            </v:shape>
          </w:pict>
        </mc:Fallback>
      </mc:AlternateContent>
    </w:r>
    <w:r>
      <w:rPr>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pStyle w:val="100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pStyle w:val="1000"/>
        <w:ind w:left="1440" w:hanging="360"/>
      </w:pPr>
      <w:rPr>
        <w:rFonts w:ascii="Courier New" w:hAnsi="Courier New" w:eastAsia="Courier New" w:cs="Courier New"/>
      </w:rPr>
    </w:lvl>
    <w:lvl w:ilvl="2">
      <w:start w:val="1"/>
      <w:numFmt w:val="bullet"/>
      <w:isLgl w:val="false"/>
      <w:suff w:val="tab"/>
      <w:lvlText w:val="§"/>
      <w:lvlJc w:val="left"/>
      <w:pPr>
        <w:pStyle w:val="1000"/>
        <w:ind w:left="2160" w:hanging="360"/>
      </w:pPr>
      <w:rPr>
        <w:rFonts w:ascii="Wingdings" w:hAnsi="Wingdings" w:eastAsia="Wingdings" w:cs="Wingdings"/>
      </w:rPr>
    </w:lvl>
    <w:lvl w:ilvl="3">
      <w:start w:val="1"/>
      <w:numFmt w:val="bullet"/>
      <w:isLgl w:val="false"/>
      <w:suff w:val="tab"/>
      <w:lvlText w:val="·"/>
      <w:lvlJc w:val="left"/>
      <w:pPr>
        <w:pStyle w:val="1000"/>
        <w:ind w:left="2880" w:hanging="360"/>
      </w:pPr>
      <w:rPr>
        <w:rFonts w:ascii="Symbol" w:hAnsi="Symbol" w:eastAsia="Symbol" w:cs="Symbol"/>
      </w:rPr>
    </w:lvl>
    <w:lvl w:ilvl="4">
      <w:start w:val="1"/>
      <w:numFmt w:val="bullet"/>
      <w:isLgl w:val="false"/>
      <w:suff w:val="tab"/>
      <w:lvlText w:val="o"/>
      <w:lvlJc w:val="left"/>
      <w:pPr>
        <w:pStyle w:val="1000"/>
        <w:ind w:left="3600" w:hanging="360"/>
      </w:pPr>
      <w:rPr>
        <w:rFonts w:ascii="Courier New" w:hAnsi="Courier New" w:eastAsia="Courier New" w:cs="Courier New"/>
      </w:rPr>
    </w:lvl>
    <w:lvl w:ilvl="5">
      <w:start w:val="1"/>
      <w:numFmt w:val="bullet"/>
      <w:isLgl w:val="false"/>
      <w:suff w:val="tab"/>
      <w:lvlText w:val="§"/>
      <w:lvlJc w:val="left"/>
      <w:pPr>
        <w:pStyle w:val="1000"/>
        <w:ind w:left="4320" w:hanging="360"/>
      </w:pPr>
      <w:rPr>
        <w:rFonts w:ascii="Wingdings" w:hAnsi="Wingdings" w:eastAsia="Wingdings" w:cs="Wingdings"/>
      </w:rPr>
    </w:lvl>
    <w:lvl w:ilvl="6">
      <w:start w:val="1"/>
      <w:numFmt w:val="bullet"/>
      <w:isLgl w:val="false"/>
      <w:suff w:val="tab"/>
      <w:lvlText w:val="·"/>
      <w:lvlJc w:val="left"/>
      <w:pPr>
        <w:pStyle w:val="1000"/>
        <w:ind w:left="5040" w:hanging="360"/>
      </w:pPr>
      <w:rPr>
        <w:rFonts w:ascii="Symbol" w:hAnsi="Symbol" w:eastAsia="Symbol" w:cs="Symbol"/>
      </w:rPr>
    </w:lvl>
    <w:lvl w:ilvl="7">
      <w:start w:val="1"/>
      <w:numFmt w:val="bullet"/>
      <w:isLgl w:val="false"/>
      <w:suff w:val="tab"/>
      <w:lvlText w:val="o"/>
      <w:lvlJc w:val="left"/>
      <w:pPr>
        <w:pStyle w:val="1000"/>
        <w:ind w:left="5760" w:hanging="360"/>
      </w:pPr>
      <w:rPr>
        <w:rFonts w:ascii="Courier New" w:hAnsi="Courier New" w:eastAsia="Courier New" w:cs="Courier New"/>
      </w:rPr>
    </w:lvl>
    <w:lvl w:ilvl="8">
      <w:start w:val="1"/>
      <w:numFmt w:val="bullet"/>
      <w:isLgl w:val="false"/>
      <w:suff w:val="tab"/>
      <w:lvlText w:val="§"/>
      <w:lvlJc w:val="left"/>
      <w:pPr>
        <w:pStyle w:val="1000"/>
        <w:ind w:left="6480" w:hanging="360"/>
      </w:pPr>
      <w:rPr>
        <w:rFonts w:ascii="Wingdings" w:hAnsi="Wingdings" w:eastAsia="Wingdings" w:cs="Wingdings"/>
      </w:rPr>
    </w:lvl>
  </w:abstractNum>
  <w:abstractNum w:abstractNumId="2">
    <w:multiLevelType w:val="hybridMultilevel"/>
    <w:lvl w:ilvl="0">
      <w:start w:val="1"/>
      <w:numFmt w:val="decimal"/>
      <w:pStyle w:val="1050"/>
      <w:isLgl w:val="false"/>
      <w:suff w:val="tab"/>
      <w:lvlText w:val="%1."/>
      <w:lvlJc w:val="left"/>
      <w:pPr>
        <w:pStyle w:val="1000"/>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49"/>
      <w:isLgl w:val="false"/>
      <w:suff w:val="tab"/>
      <w:lvlText w:val=""/>
      <w:lvlJc w:val="left"/>
      <w:pPr>
        <w:pStyle w:val="100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7"/>
      <w:isLgl w:val="false"/>
      <w:suff w:val="tab"/>
      <w:lvlText w:val="%1."/>
      <w:lvlJc w:val="left"/>
      <w:pPr>
        <w:pStyle w:val="1000"/>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3"/>
      <w:isLgl w:val="false"/>
      <w:suff w:val="tab"/>
      <w:lvlText w:val="%1."/>
      <w:lvlJc w:val="left"/>
      <w:pPr>
        <w:pStyle w:val="100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9"/>
      <w:isLgl w:val="false"/>
      <w:suff w:val="tab"/>
      <w:lvlText w:val="%1."/>
      <w:lvlJc w:val="left"/>
      <w:pPr>
        <w:pStyle w:val="100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8"/>
      <w:isLgl w:val="false"/>
      <w:suff w:val="tab"/>
      <w:lvlText w:val="%1."/>
      <w:lvlJc w:val="left"/>
      <w:pPr>
        <w:pStyle w:val="1000"/>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pStyle w:val="1000"/>
      </w:pPr>
      <w:rPr>
        <w:rFonts w:hint="eastAsia"/>
      </w:rPr>
    </w:lvl>
    <w:lvl w:ilvl="1">
      <w:start w:val="1"/>
      <w:numFmt w:val="bullet"/>
      <w:isLgl w:val="false"/>
      <w:suff w:val="tab"/>
      <w:lvlText w:val="o"/>
      <w:lvlJc w:val="left"/>
      <w:pPr>
        <w:pStyle w:val="1000"/>
        <w:ind w:left="1440" w:hanging="360"/>
      </w:pPr>
      <w:rPr>
        <w:rFonts w:ascii="Courier New" w:hAnsi="Courier New" w:eastAsia="Courier New" w:cs="Courier New"/>
      </w:rPr>
    </w:lvl>
    <w:lvl w:ilvl="2">
      <w:start w:val="1"/>
      <w:numFmt w:val="bullet"/>
      <w:isLgl w:val="false"/>
      <w:suff w:val="tab"/>
      <w:lvlText w:val="§"/>
      <w:lvlJc w:val="left"/>
      <w:pPr>
        <w:pStyle w:val="1000"/>
        <w:ind w:left="2160" w:hanging="360"/>
      </w:pPr>
      <w:rPr>
        <w:rFonts w:ascii="Wingdings" w:hAnsi="Wingdings" w:eastAsia="Wingdings" w:cs="Wingdings"/>
      </w:rPr>
    </w:lvl>
    <w:lvl w:ilvl="3">
      <w:start w:val="1"/>
      <w:numFmt w:val="bullet"/>
      <w:isLgl w:val="false"/>
      <w:suff w:val="tab"/>
      <w:lvlText w:val="·"/>
      <w:lvlJc w:val="left"/>
      <w:pPr>
        <w:pStyle w:val="1000"/>
        <w:ind w:left="2880" w:hanging="360"/>
      </w:pPr>
      <w:rPr>
        <w:rFonts w:ascii="Symbol" w:hAnsi="Symbol" w:eastAsia="Symbol" w:cs="Symbol"/>
      </w:rPr>
    </w:lvl>
    <w:lvl w:ilvl="4">
      <w:start w:val="1"/>
      <w:numFmt w:val="bullet"/>
      <w:isLgl w:val="false"/>
      <w:suff w:val="tab"/>
      <w:lvlText w:val="o"/>
      <w:lvlJc w:val="left"/>
      <w:pPr>
        <w:pStyle w:val="1000"/>
        <w:ind w:left="3600" w:hanging="360"/>
      </w:pPr>
      <w:rPr>
        <w:rFonts w:ascii="Courier New" w:hAnsi="Courier New" w:eastAsia="Courier New" w:cs="Courier New"/>
      </w:rPr>
    </w:lvl>
    <w:lvl w:ilvl="5">
      <w:start w:val="1"/>
      <w:numFmt w:val="bullet"/>
      <w:isLgl w:val="false"/>
      <w:suff w:val="tab"/>
      <w:lvlText w:val="§"/>
      <w:lvlJc w:val="left"/>
      <w:pPr>
        <w:pStyle w:val="1000"/>
        <w:ind w:left="4320" w:hanging="360"/>
      </w:pPr>
      <w:rPr>
        <w:rFonts w:ascii="Wingdings" w:hAnsi="Wingdings" w:eastAsia="Wingdings" w:cs="Wingdings"/>
      </w:rPr>
    </w:lvl>
    <w:lvl w:ilvl="6">
      <w:start w:val="1"/>
      <w:numFmt w:val="bullet"/>
      <w:isLgl w:val="false"/>
      <w:suff w:val="tab"/>
      <w:lvlText w:val="·"/>
      <w:lvlJc w:val="left"/>
      <w:pPr>
        <w:pStyle w:val="1000"/>
        <w:ind w:left="5040" w:hanging="360"/>
      </w:pPr>
      <w:rPr>
        <w:rFonts w:ascii="Symbol" w:hAnsi="Symbol" w:eastAsia="Symbol" w:cs="Symbol"/>
      </w:rPr>
    </w:lvl>
    <w:lvl w:ilvl="7">
      <w:start w:val="1"/>
      <w:numFmt w:val="bullet"/>
      <w:isLgl w:val="false"/>
      <w:suff w:val="tab"/>
      <w:lvlText w:val="o"/>
      <w:lvlJc w:val="left"/>
      <w:pPr>
        <w:pStyle w:val="1000"/>
        <w:ind w:left="5760" w:hanging="360"/>
      </w:pPr>
      <w:rPr>
        <w:rFonts w:ascii="Courier New" w:hAnsi="Courier New" w:eastAsia="Courier New" w:cs="Courier New"/>
      </w:rPr>
    </w:lvl>
    <w:lvl w:ilvl="8">
      <w:start w:val="1"/>
      <w:numFmt w:val="bullet"/>
      <w:isLgl w:val="false"/>
      <w:suff w:val="tab"/>
      <w:lvlText w:val="§"/>
      <w:lvlJc w:val="left"/>
      <w:pPr>
        <w:pStyle w:val="1000"/>
        <w:ind w:left="6480" w:hanging="360"/>
      </w:pPr>
      <w:rPr>
        <w:rFonts w:ascii="Wingdings" w:hAnsi="Wingdings" w:eastAsia="Wingdings" w:cs="Wingdings"/>
      </w:rPr>
    </w:lvl>
  </w:abstractNum>
  <w:abstractNum w:abstractNumId="9">
    <w:multiLevelType w:val="hybridMultilevel"/>
    <w:lvl w:ilvl="0">
      <w:start w:val="1"/>
      <w:numFmt w:val="bullet"/>
      <w:pStyle w:val="1027"/>
      <w:isLgl w:val="false"/>
      <w:suff w:val="tab"/>
      <w:lvlText w:val=""/>
      <w:lvlJc w:val="left"/>
      <w:pPr>
        <w:pStyle w:val="100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条"/>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43"/>
      <w:isLgl w:val="false"/>
      <w:suff w:val="tab"/>
      <w:lvlText w:val=""/>
      <w:lvlJc w:val="left"/>
      <w:pPr>
        <w:pStyle w:val="100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36"/>
      <w:isLgl w:val="false"/>
      <w:suff w:val="tab"/>
      <w:lvlText w:val=""/>
      <w:lvlJc w:val="left"/>
      <w:pPr>
        <w:pStyle w:val="100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9"/>
  </w:num>
  <w:num w:numId="5">
    <w:abstractNumId w:val="12"/>
  </w:num>
  <w:num w:numId="6">
    <w:abstractNumId w:val="6"/>
  </w:num>
  <w:num w:numId="7">
    <w:abstractNumId w:val="11"/>
  </w:num>
  <w:num w:numId="8">
    <w:abstractNumId w:val="3"/>
  </w:num>
  <w:num w:numId="9">
    <w:abstractNumId w:val="2"/>
  </w:num>
  <w:num w:numId="10">
    <w:abstractNumId w:val="7"/>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link w:val="1000"/>
    <w:qFormat/>
    <w:pPr>
      <w:jc w:val="both"/>
      <w:widowControl w:val="off"/>
    </w:pPr>
    <w:rPr>
      <w:rFonts w:ascii="Calibri" w:hAnsi="Calibri" w:eastAsia="宋体" w:cs="Times New Roman"/>
      <w:sz w:val="21"/>
      <w:szCs w:val="24"/>
      <w:lang w:val="en-US" w:eastAsia="zh-CN" w:bidi="ar-SA"/>
    </w:rPr>
  </w:style>
  <w:style w:type="paragraph" w:styleId="1001">
    <w:name w:val="标题 1"/>
    <w:basedOn w:val="1000"/>
    <w:next w:val="1000"/>
    <w:link w:val="1000"/>
    <w:qFormat/>
    <w:pPr>
      <w:keepLines/>
      <w:keepNext/>
      <w:spacing w:before="340" w:beforeAutospacing="0" w:after="330" w:afterAutospacing="0" w:line="576" w:lineRule="auto"/>
      <w:outlineLvl w:val="0"/>
    </w:pPr>
    <w:rPr>
      <w:b/>
      <w:sz w:val="44"/>
    </w:rPr>
  </w:style>
  <w:style w:type="paragraph" w:styleId="1002">
    <w:name w:val="标题 2"/>
    <w:basedOn w:val="1000"/>
    <w:next w:val="1000"/>
    <w:link w:val="1000"/>
    <w:unhideWhenUsed/>
    <w:qFormat/>
    <w:pPr>
      <w:keepLines/>
      <w:keepNext/>
      <w:spacing w:before="260" w:beforeAutospacing="0" w:after="260" w:afterAutospacing="0" w:line="413" w:lineRule="auto"/>
      <w:outlineLvl w:val="1"/>
    </w:pPr>
    <w:rPr>
      <w:rFonts w:ascii="Arial" w:hAnsi="Arial" w:eastAsia="黑体"/>
      <w:b/>
      <w:sz w:val="32"/>
    </w:rPr>
  </w:style>
  <w:style w:type="paragraph" w:styleId="1003">
    <w:name w:val="标题 3"/>
    <w:basedOn w:val="1000"/>
    <w:next w:val="1000"/>
    <w:link w:val="1000"/>
    <w:unhideWhenUsed/>
    <w:qFormat/>
    <w:pPr>
      <w:keepLines/>
      <w:keepNext/>
      <w:spacing w:before="260" w:beforeAutospacing="0" w:after="260" w:afterAutospacing="0" w:line="413" w:lineRule="auto"/>
      <w:outlineLvl w:val="2"/>
    </w:pPr>
    <w:rPr>
      <w:b/>
      <w:sz w:val="32"/>
    </w:rPr>
  </w:style>
  <w:style w:type="paragraph" w:styleId="1004">
    <w:name w:val="标题 4"/>
    <w:basedOn w:val="1000"/>
    <w:next w:val="1000"/>
    <w:link w:val="1000"/>
    <w:unhideWhenUsed/>
    <w:qFormat/>
    <w:pPr>
      <w:keepLines/>
      <w:keepNext/>
      <w:spacing w:before="280" w:beforeAutospacing="0" w:after="290" w:afterAutospacing="0" w:line="372" w:lineRule="auto"/>
      <w:outlineLvl w:val="3"/>
    </w:pPr>
    <w:rPr>
      <w:rFonts w:ascii="Arial" w:hAnsi="Arial" w:eastAsia="黑体"/>
      <w:b/>
      <w:sz w:val="28"/>
    </w:rPr>
  </w:style>
  <w:style w:type="paragraph" w:styleId="1005">
    <w:name w:val="标题 5"/>
    <w:basedOn w:val="1000"/>
    <w:next w:val="1000"/>
    <w:link w:val="1000"/>
    <w:unhideWhenUsed/>
    <w:qFormat/>
    <w:pPr>
      <w:keepLines/>
      <w:keepNext/>
      <w:spacing w:before="280" w:beforeAutospacing="0" w:after="290" w:afterAutospacing="0" w:line="372" w:lineRule="auto"/>
      <w:outlineLvl w:val="4"/>
    </w:pPr>
    <w:rPr>
      <w:b/>
      <w:sz w:val="28"/>
    </w:rPr>
  </w:style>
  <w:style w:type="paragraph" w:styleId="1006">
    <w:name w:val="标题 6"/>
    <w:basedOn w:val="1000"/>
    <w:next w:val="1000"/>
    <w:link w:val="1000"/>
    <w:unhideWhenUsed/>
    <w:qFormat/>
    <w:pPr>
      <w:keepLines/>
      <w:keepNext/>
      <w:spacing w:before="240" w:beforeAutospacing="0" w:after="64" w:afterAutospacing="0" w:line="317" w:lineRule="auto"/>
      <w:outlineLvl w:val="5"/>
    </w:pPr>
    <w:rPr>
      <w:rFonts w:ascii="Arial" w:hAnsi="Arial" w:eastAsia="黑体"/>
      <w:b/>
      <w:sz w:val="24"/>
    </w:rPr>
  </w:style>
  <w:style w:type="paragraph" w:styleId="1007">
    <w:name w:val="标题 7"/>
    <w:basedOn w:val="1000"/>
    <w:next w:val="1000"/>
    <w:link w:val="1000"/>
    <w:unhideWhenUsed/>
    <w:qFormat/>
    <w:pPr>
      <w:keepLines/>
      <w:keepNext/>
      <w:spacing w:before="240" w:beforeAutospacing="0" w:after="64" w:afterAutospacing="0" w:line="317" w:lineRule="auto"/>
      <w:outlineLvl w:val="6"/>
    </w:pPr>
    <w:rPr>
      <w:b/>
      <w:sz w:val="24"/>
    </w:rPr>
  </w:style>
  <w:style w:type="paragraph" w:styleId="1008">
    <w:name w:val="标题 8"/>
    <w:basedOn w:val="1000"/>
    <w:next w:val="1000"/>
    <w:link w:val="1000"/>
    <w:unhideWhenUsed/>
    <w:qFormat/>
    <w:pPr>
      <w:keepLines/>
      <w:keepNext/>
      <w:spacing w:before="240" w:beforeAutospacing="0" w:after="64" w:afterAutospacing="0" w:line="317" w:lineRule="auto"/>
      <w:outlineLvl w:val="7"/>
    </w:pPr>
    <w:rPr>
      <w:rFonts w:ascii="Arial" w:hAnsi="Arial" w:eastAsia="黑体"/>
      <w:sz w:val="24"/>
    </w:rPr>
  </w:style>
  <w:style w:type="paragraph" w:styleId="1009">
    <w:name w:val="标题 9"/>
    <w:basedOn w:val="1000"/>
    <w:next w:val="1000"/>
    <w:link w:val="1000"/>
    <w:unhideWhenUsed/>
    <w:qFormat/>
    <w:pPr>
      <w:keepLines/>
      <w:keepNext/>
      <w:spacing w:before="240" w:beforeAutospacing="0" w:after="64" w:afterAutospacing="0" w:line="317" w:lineRule="auto"/>
      <w:outlineLvl w:val="8"/>
    </w:pPr>
    <w:rPr>
      <w:rFonts w:ascii="Arial" w:hAnsi="Arial" w:eastAsia="黑体"/>
      <w:sz w:val="21"/>
    </w:rPr>
  </w:style>
  <w:style w:type="character" w:styleId="1010">
    <w:name w:val="默认段落字体"/>
    <w:next w:val="1010"/>
    <w:link w:val="1000"/>
    <w:semiHidden/>
    <w:qFormat/>
  </w:style>
  <w:style w:type="table" w:styleId="1011">
    <w:name w:val="普通表格"/>
    <w:next w:val="1011"/>
    <w:link w:val="1000"/>
    <w:uiPriority w:val="99"/>
    <w:unhideWhenUsed/>
    <w:qFormat/>
    <w:tblPr/>
  </w:style>
  <w:style w:type="paragraph" w:styleId="1012">
    <w:name w:val="正文首行缩进11"/>
    <w:basedOn w:val="1013"/>
    <w:next w:val="1012"/>
    <w:link w:val="1000"/>
    <w:qFormat/>
    <w:pPr>
      <w:ind w:firstLine="200"/>
      <w:spacing w:line="360" w:lineRule="auto"/>
    </w:pPr>
    <w:rPr>
      <w:rFonts w:ascii="仿宋_GB2312" w:eastAsia="仿宋_GB2312"/>
      <w:sz w:val="30"/>
      <w:szCs w:val="30"/>
    </w:rPr>
  </w:style>
  <w:style w:type="paragraph" w:styleId="1013">
    <w:name w:val="正文文本1"/>
    <w:basedOn w:val="1000"/>
    <w:next w:val="1000"/>
    <w:link w:val="1000"/>
    <w:qFormat/>
    <w:rPr>
      <w:rFonts w:ascii="仿宋_GB2312" w:eastAsia="仿宋_GB2312"/>
      <w:sz w:val="24"/>
      <w:szCs w:val="20"/>
    </w:rPr>
  </w:style>
  <w:style w:type="paragraph" w:styleId="1014">
    <w:name w:val="宏文本"/>
    <w:next w:val="1014"/>
    <w:link w:val="100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1015">
    <w:name w:val="列表 3"/>
    <w:basedOn w:val="1000"/>
    <w:next w:val="1015"/>
    <w:link w:val="1000"/>
    <w:pPr>
      <w:ind w:left="100" w:hanging="200"/>
    </w:pPr>
  </w:style>
  <w:style w:type="paragraph" w:styleId="1016">
    <w:name w:val="目录 7"/>
    <w:basedOn w:val="1000"/>
    <w:next w:val="1000"/>
    <w:link w:val="1000"/>
    <w:pPr>
      <w:ind w:left="2520"/>
    </w:pPr>
  </w:style>
  <w:style w:type="paragraph" w:styleId="1017">
    <w:name w:val="列表编号 2"/>
    <w:basedOn w:val="1000"/>
    <w:next w:val="1017"/>
    <w:link w:val="1000"/>
    <w:qFormat/>
    <w:pPr>
      <w:numPr>
        <w:ilvl w:val="0"/>
        <w:numId w:val="1"/>
      </w:numPr>
      <w:tabs>
        <w:tab w:val="left" w:pos="780" w:leader="none"/>
      </w:tabs>
    </w:pPr>
  </w:style>
  <w:style w:type="paragraph" w:styleId="1018">
    <w:name w:val="引文目录"/>
    <w:basedOn w:val="1000"/>
    <w:next w:val="1000"/>
    <w:link w:val="1000"/>
    <w:pPr>
      <w:ind w:left="420"/>
    </w:pPr>
  </w:style>
  <w:style w:type="paragraph" w:styleId="1019">
    <w:name w:val="注释标题"/>
    <w:basedOn w:val="1000"/>
    <w:next w:val="1000"/>
    <w:link w:val="1000"/>
    <w:qFormat/>
    <w:pPr>
      <w:jc w:val="center"/>
    </w:pPr>
  </w:style>
  <w:style w:type="paragraph" w:styleId="1020">
    <w:name w:val="列表项目符号 4"/>
    <w:basedOn w:val="1000"/>
    <w:next w:val="1020"/>
    <w:link w:val="1000"/>
    <w:qFormat/>
    <w:pPr>
      <w:numPr>
        <w:ilvl w:val="0"/>
        <w:numId w:val="2"/>
      </w:numPr>
      <w:tabs>
        <w:tab w:val="left" w:pos="1620" w:leader="none"/>
      </w:tabs>
    </w:pPr>
  </w:style>
  <w:style w:type="paragraph" w:styleId="1021">
    <w:name w:val="索引 8"/>
    <w:basedOn w:val="1000"/>
    <w:next w:val="1000"/>
    <w:link w:val="1000"/>
    <w:qFormat/>
    <w:pPr>
      <w:ind w:left="1400"/>
    </w:pPr>
  </w:style>
  <w:style w:type="paragraph" w:styleId="1022">
    <w:name w:val="电子邮件签名"/>
    <w:basedOn w:val="1000"/>
    <w:next w:val="1022"/>
    <w:link w:val="1000"/>
    <w:qFormat/>
  </w:style>
  <w:style w:type="paragraph" w:styleId="1023">
    <w:name w:val="列表编号"/>
    <w:basedOn w:val="1000"/>
    <w:next w:val="1023"/>
    <w:link w:val="1000"/>
    <w:qFormat/>
    <w:pPr>
      <w:numPr>
        <w:ilvl w:val="0"/>
        <w:numId w:val="3"/>
      </w:numPr>
      <w:tabs>
        <w:tab w:val="left" w:pos="360" w:leader="none"/>
      </w:tabs>
    </w:pPr>
  </w:style>
  <w:style w:type="paragraph" w:styleId="1024">
    <w:name w:val="正文缩进"/>
    <w:basedOn w:val="1000"/>
    <w:next w:val="1024"/>
    <w:link w:val="1000"/>
    <w:qFormat/>
    <w:pPr>
      <w:ind w:firstLine="420"/>
    </w:pPr>
  </w:style>
  <w:style w:type="paragraph" w:styleId="1025">
    <w:name w:val="题注"/>
    <w:basedOn w:val="1000"/>
    <w:next w:val="1000"/>
    <w:link w:val="1000"/>
    <w:unhideWhenUsed/>
    <w:qFormat/>
    <w:rPr>
      <w:rFonts w:ascii="Arial" w:hAnsi="Arial" w:eastAsia="黑体"/>
      <w:sz w:val="20"/>
    </w:rPr>
  </w:style>
  <w:style w:type="paragraph" w:styleId="1026">
    <w:name w:val="索引 5"/>
    <w:basedOn w:val="1000"/>
    <w:next w:val="1000"/>
    <w:link w:val="1000"/>
    <w:qFormat/>
    <w:pPr>
      <w:ind w:left="800"/>
    </w:pPr>
  </w:style>
  <w:style w:type="paragraph" w:styleId="1027">
    <w:name w:val="列表项目符号"/>
    <w:basedOn w:val="1000"/>
    <w:next w:val="1027"/>
    <w:link w:val="1000"/>
    <w:qFormat/>
    <w:pPr>
      <w:numPr>
        <w:ilvl w:val="0"/>
        <w:numId w:val="4"/>
      </w:numPr>
      <w:tabs>
        <w:tab w:val="left" w:pos="360" w:leader="none"/>
      </w:tabs>
    </w:pPr>
  </w:style>
  <w:style w:type="paragraph" w:styleId="1028">
    <w:name w:val="收信人地址"/>
    <w:basedOn w:val="1000"/>
    <w:next w:val="1028"/>
    <w:link w:val="1000"/>
    <w:qFormat/>
    <w:pPr>
      <w:ind w:left="100"/>
    </w:pPr>
    <w:rPr>
      <w:rFonts w:ascii="Arial" w:hAnsi="Arial"/>
      <w:sz w:val="24"/>
    </w:rPr>
  </w:style>
  <w:style w:type="paragraph" w:styleId="1029">
    <w:name w:val="文档结构图"/>
    <w:basedOn w:val="1000"/>
    <w:next w:val="1029"/>
    <w:link w:val="1000"/>
    <w:qFormat/>
    <w:pPr>
      <w:shd w:val="clear" w:color="auto" w:fill="000080"/>
    </w:pPr>
  </w:style>
  <w:style w:type="paragraph" w:styleId="1030">
    <w:name w:val="引文目录标题"/>
    <w:basedOn w:val="1000"/>
    <w:next w:val="1000"/>
    <w:link w:val="1000"/>
    <w:qFormat/>
    <w:pPr>
      <w:spacing w:before="120" w:beforeAutospacing="0"/>
    </w:pPr>
    <w:rPr>
      <w:rFonts w:ascii="Arial" w:hAnsi="Arial"/>
      <w:sz w:val="24"/>
    </w:rPr>
  </w:style>
  <w:style w:type="paragraph" w:styleId="1031">
    <w:name w:val="批注文字"/>
    <w:basedOn w:val="1000"/>
    <w:next w:val="1031"/>
    <w:link w:val="1000"/>
    <w:qFormat/>
    <w:pPr>
      <w:jc w:val="left"/>
    </w:pPr>
  </w:style>
  <w:style w:type="paragraph" w:styleId="1032">
    <w:name w:val="索引 6"/>
    <w:basedOn w:val="1000"/>
    <w:next w:val="1000"/>
    <w:link w:val="1000"/>
    <w:pPr>
      <w:ind w:left="1000"/>
    </w:pPr>
  </w:style>
  <w:style w:type="paragraph" w:styleId="1033">
    <w:name w:val="称呼"/>
    <w:basedOn w:val="1000"/>
    <w:next w:val="1000"/>
    <w:link w:val="1000"/>
    <w:qFormat/>
  </w:style>
  <w:style w:type="paragraph" w:styleId="1034">
    <w:name w:val="正文文本 3"/>
    <w:basedOn w:val="1000"/>
    <w:next w:val="1034"/>
    <w:link w:val="1000"/>
    <w:pPr>
      <w:spacing w:after="120" w:afterAutospacing="0"/>
    </w:pPr>
    <w:rPr>
      <w:sz w:val="16"/>
    </w:rPr>
  </w:style>
  <w:style w:type="paragraph" w:styleId="1035">
    <w:name w:val="结束语"/>
    <w:basedOn w:val="1000"/>
    <w:next w:val="1035"/>
    <w:link w:val="1000"/>
    <w:qFormat/>
    <w:pPr>
      <w:ind w:left="100"/>
    </w:pPr>
  </w:style>
  <w:style w:type="paragraph" w:styleId="1036">
    <w:name w:val="列表项目符号 3"/>
    <w:basedOn w:val="1000"/>
    <w:next w:val="1036"/>
    <w:link w:val="1000"/>
    <w:pPr>
      <w:numPr>
        <w:ilvl w:val="0"/>
        <w:numId w:val="5"/>
      </w:numPr>
      <w:tabs>
        <w:tab w:val="left" w:pos="1200" w:leader="none"/>
      </w:tabs>
    </w:pPr>
  </w:style>
  <w:style w:type="paragraph" w:styleId="1037">
    <w:name w:val="正文文本"/>
    <w:basedOn w:val="1000"/>
    <w:next w:val="1037"/>
    <w:link w:val="1000"/>
    <w:qFormat/>
    <w:pPr>
      <w:spacing w:after="120" w:afterAutospacing="0"/>
    </w:pPr>
  </w:style>
  <w:style w:type="paragraph" w:styleId="1038">
    <w:name w:val="正文文本缩进"/>
    <w:basedOn w:val="1000"/>
    <w:next w:val="1038"/>
    <w:link w:val="1000"/>
    <w:pPr>
      <w:ind w:left="420"/>
      <w:spacing w:after="120" w:afterAutospacing="0"/>
    </w:pPr>
  </w:style>
  <w:style w:type="paragraph" w:styleId="1039">
    <w:name w:val="列表编号 3"/>
    <w:basedOn w:val="1000"/>
    <w:next w:val="1039"/>
    <w:link w:val="1000"/>
    <w:pPr>
      <w:numPr>
        <w:ilvl w:val="0"/>
        <w:numId w:val="6"/>
      </w:numPr>
      <w:tabs>
        <w:tab w:val="left" w:pos="1200" w:leader="none"/>
      </w:tabs>
    </w:pPr>
  </w:style>
  <w:style w:type="paragraph" w:styleId="1040">
    <w:name w:val="列表 2"/>
    <w:basedOn w:val="1000"/>
    <w:next w:val="1040"/>
    <w:link w:val="1000"/>
    <w:qFormat/>
    <w:pPr>
      <w:ind w:left="100" w:hanging="200"/>
    </w:pPr>
  </w:style>
  <w:style w:type="paragraph" w:styleId="1041">
    <w:name w:val="列表接续"/>
    <w:basedOn w:val="1000"/>
    <w:next w:val="1041"/>
    <w:link w:val="1000"/>
    <w:qFormat/>
    <w:pPr>
      <w:ind w:left="420"/>
      <w:spacing w:after="120" w:afterAutospacing="0"/>
    </w:pPr>
  </w:style>
  <w:style w:type="paragraph" w:styleId="1042">
    <w:name w:val="文本块"/>
    <w:basedOn w:val="1000"/>
    <w:next w:val="1042"/>
    <w:link w:val="1000"/>
    <w:pPr>
      <w:ind w:left="1440"/>
      <w:spacing w:after="120" w:afterAutospacing="0"/>
    </w:pPr>
  </w:style>
  <w:style w:type="paragraph" w:styleId="1043">
    <w:name w:val="列表项目符号 2"/>
    <w:basedOn w:val="1000"/>
    <w:next w:val="1043"/>
    <w:link w:val="1000"/>
    <w:qFormat/>
    <w:pPr>
      <w:numPr>
        <w:ilvl w:val="0"/>
        <w:numId w:val="7"/>
      </w:numPr>
      <w:tabs>
        <w:tab w:val="left" w:pos="780" w:leader="none"/>
      </w:tabs>
    </w:pPr>
  </w:style>
  <w:style w:type="paragraph" w:styleId="1044">
    <w:name w:val="HTML 地址"/>
    <w:basedOn w:val="1000"/>
    <w:next w:val="1044"/>
    <w:link w:val="1000"/>
    <w:rPr>
      <w:i/>
    </w:rPr>
  </w:style>
  <w:style w:type="paragraph" w:styleId="1045">
    <w:name w:val="索引 4"/>
    <w:basedOn w:val="1000"/>
    <w:next w:val="1000"/>
    <w:link w:val="1000"/>
    <w:pPr>
      <w:ind w:left="600"/>
    </w:pPr>
  </w:style>
  <w:style w:type="paragraph" w:styleId="1046">
    <w:name w:val="目录 5"/>
    <w:basedOn w:val="1000"/>
    <w:next w:val="1000"/>
    <w:link w:val="1000"/>
    <w:qFormat/>
    <w:pPr>
      <w:ind w:left="1680"/>
    </w:pPr>
  </w:style>
  <w:style w:type="paragraph" w:styleId="1047">
    <w:name w:val="目录 3"/>
    <w:basedOn w:val="1000"/>
    <w:next w:val="1000"/>
    <w:link w:val="1000"/>
    <w:pPr>
      <w:ind w:left="840"/>
    </w:pPr>
  </w:style>
  <w:style w:type="paragraph" w:styleId="1048">
    <w:name w:val="纯文本"/>
    <w:basedOn w:val="1000"/>
    <w:next w:val="1048"/>
    <w:link w:val="1000"/>
    <w:qFormat/>
    <w:rPr>
      <w:rFonts w:ascii="宋体" w:hAnsi="Courier New"/>
    </w:rPr>
  </w:style>
  <w:style w:type="paragraph" w:styleId="1049">
    <w:name w:val="列表项目符号 5"/>
    <w:basedOn w:val="1000"/>
    <w:next w:val="1049"/>
    <w:link w:val="1000"/>
    <w:qFormat/>
    <w:pPr>
      <w:numPr>
        <w:ilvl w:val="0"/>
        <w:numId w:val="8"/>
      </w:numPr>
      <w:tabs>
        <w:tab w:val="left" w:pos="2040" w:leader="none"/>
      </w:tabs>
    </w:pPr>
  </w:style>
  <w:style w:type="paragraph" w:styleId="1050">
    <w:name w:val="列表编号 4"/>
    <w:basedOn w:val="1000"/>
    <w:next w:val="1050"/>
    <w:link w:val="1000"/>
    <w:pPr>
      <w:numPr>
        <w:ilvl w:val="0"/>
        <w:numId w:val="9"/>
      </w:numPr>
      <w:tabs>
        <w:tab w:val="left" w:pos="1620" w:leader="none"/>
      </w:tabs>
    </w:pPr>
  </w:style>
  <w:style w:type="paragraph" w:styleId="1051">
    <w:name w:val="目录 8"/>
    <w:basedOn w:val="1000"/>
    <w:next w:val="1000"/>
    <w:link w:val="1000"/>
    <w:qFormat/>
    <w:pPr>
      <w:ind w:left="2940"/>
    </w:pPr>
  </w:style>
  <w:style w:type="paragraph" w:styleId="1052">
    <w:name w:val="索引 3"/>
    <w:basedOn w:val="1000"/>
    <w:next w:val="1000"/>
    <w:link w:val="1000"/>
    <w:pPr>
      <w:ind w:left="400"/>
    </w:pPr>
  </w:style>
  <w:style w:type="paragraph" w:styleId="1053">
    <w:name w:val="日期"/>
    <w:basedOn w:val="1000"/>
    <w:next w:val="1000"/>
    <w:link w:val="1000"/>
    <w:pPr>
      <w:ind w:left="100"/>
    </w:pPr>
  </w:style>
  <w:style w:type="paragraph" w:styleId="1054">
    <w:name w:val="正文文本缩进 2"/>
    <w:basedOn w:val="1000"/>
    <w:next w:val="1054"/>
    <w:link w:val="1000"/>
    <w:qFormat/>
    <w:pPr>
      <w:ind w:left="420"/>
      <w:spacing w:after="120" w:afterAutospacing="0" w:line="480" w:lineRule="auto"/>
    </w:pPr>
  </w:style>
  <w:style w:type="paragraph" w:styleId="1055">
    <w:name w:val="尾注文本"/>
    <w:basedOn w:val="1000"/>
    <w:next w:val="1055"/>
    <w:link w:val="1000"/>
    <w:qFormat/>
    <w:pPr>
      <w:jc w:val="left"/>
    </w:pPr>
  </w:style>
  <w:style w:type="paragraph" w:styleId="1056">
    <w:name w:val="列表接续 5"/>
    <w:basedOn w:val="1000"/>
    <w:next w:val="1056"/>
    <w:link w:val="1000"/>
    <w:qFormat/>
    <w:pPr>
      <w:ind w:left="2100"/>
      <w:spacing w:after="120" w:afterAutospacing="0"/>
    </w:pPr>
  </w:style>
  <w:style w:type="paragraph" w:styleId="1057">
    <w:name w:val="批注框文本"/>
    <w:basedOn w:val="1000"/>
    <w:next w:val="1057"/>
    <w:link w:val="1000"/>
    <w:qFormat/>
    <w:rPr>
      <w:sz w:val="18"/>
    </w:rPr>
  </w:style>
  <w:style w:type="paragraph" w:styleId="1058">
    <w:name w:val="页脚"/>
    <w:basedOn w:val="1000"/>
    <w:next w:val="1058"/>
    <w:link w:val="1000"/>
    <w:qFormat/>
    <w:pPr>
      <w:jc w:val="left"/>
      <w:tabs>
        <w:tab w:val="center" w:pos="4153" w:leader="none"/>
        <w:tab w:val="right" w:pos="8306" w:leader="none"/>
      </w:tabs>
    </w:pPr>
    <w:rPr>
      <w:sz w:val="18"/>
    </w:rPr>
  </w:style>
  <w:style w:type="paragraph" w:styleId="1059">
    <w:name w:val="寄信人地址"/>
    <w:basedOn w:val="1000"/>
    <w:next w:val="1059"/>
    <w:link w:val="1000"/>
    <w:rPr>
      <w:rFonts w:ascii="Arial" w:hAnsi="Arial"/>
    </w:rPr>
  </w:style>
  <w:style w:type="paragraph" w:styleId="1060">
    <w:name w:val="页眉"/>
    <w:basedOn w:val="1000"/>
    <w:next w:val="1060"/>
    <w:link w:val="100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61">
    <w:name w:val="签名"/>
    <w:basedOn w:val="1000"/>
    <w:next w:val="1061"/>
    <w:link w:val="1000"/>
    <w:pPr>
      <w:ind w:left="100"/>
    </w:pPr>
  </w:style>
  <w:style w:type="paragraph" w:styleId="1062">
    <w:name w:val="目录 1"/>
    <w:basedOn w:val="1000"/>
    <w:next w:val="1000"/>
    <w:link w:val="1000"/>
    <w:qFormat/>
  </w:style>
  <w:style w:type="paragraph" w:styleId="1063">
    <w:name w:val="列表接续 4"/>
    <w:basedOn w:val="1000"/>
    <w:next w:val="1063"/>
    <w:link w:val="1000"/>
    <w:qFormat/>
    <w:pPr>
      <w:ind w:left="1680"/>
      <w:spacing w:after="120" w:afterAutospacing="0"/>
    </w:pPr>
  </w:style>
  <w:style w:type="paragraph" w:styleId="1064">
    <w:name w:val="目录 4"/>
    <w:basedOn w:val="1000"/>
    <w:next w:val="1000"/>
    <w:link w:val="1000"/>
    <w:qFormat/>
    <w:pPr>
      <w:ind w:left="1260"/>
    </w:pPr>
  </w:style>
  <w:style w:type="paragraph" w:styleId="1065">
    <w:name w:val="索引标题"/>
    <w:basedOn w:val="1000"/>
    <w:next w:val="1066"/>
    <w:link w:val="1000"/>
    <w:qFormat/>
    <w:rPr>
      <w:rFonts w:ascii="Arial" w:hAnsi="Arial"/>
      <w:b/>
    </w:rPr>
  </w:style>
  <w:style w:type="paragraph" w:styleId="1066">
    <w:name w:val="索引 1"/>
    <w:basedOn w:val="1000"/>
    <w:next w:val="1000"/>
    <w:link w:val="1000"/>
    <w:qFormat/>
  </w:style>
  <w:style w:type="paragraph" w:styleId="1067">
    <w:name w:val="副标题"/>
    <w:basedOn w:val="1000"/>
    <w:next w:val="1067"/>
    <w:link w:val="1000"/>
    <w:qFormat/>
    <w:pPr>
      <w:jc w:val="center"/>
      <w:spacing w:before="240" w:beforeAutospacing="0" w:after="60" w:afterAutospacing="0" w:line="312" w:lineRule="auto"/>
      <w:outlineLvl w:val="1"/>
    </w:pPr>
    <w:rPr>
      <w:rFonts w:ascii="Arial" w:hAnsi="Arial"/>
      <w:b/>
      <w:sz w:val="32"/>
    </w:rPr>
  </w:style>
  <w:style w:type="paragraph" w:styleId="1068">
    <w:name w:val="列表编号 5"/>
    <w:basedOn w:val="1000"/>
    <w:next w:val="1068"/>
    <w:link w:val="1000"/>
    <w:qFormat/>
    <w:pPr>
      <w:numPr>
        <w:ilvl w:val="0"/>
        <w:numId w:val="10"/>
      </w:numPr>
      <w:tabs>
        <w:tab w:val="left" w:pos="2040" w:leader="none"/>
      </w:tabs>
    </w:pPr>
  </w:style>
  <w:style w:type="paragraph" w:styleId="1069">
    <w:name w:val="列表"/>
    <w:basedOn w:val="1000"/>
    <w:next w:val="1069"/>
    <w:link w:val="1000"/>
    <w:pPr>
      <w:ind w:left="200" w:hanging="200"/>
    </w:pPr>
  </w:style>
  <w:style w:type="paragraph" w:styleId="1070">
    <w:name w:val="脚注文本"/>
    <w:basedOn w:val="1000"/>
    <w:next w:val="1070"/>
    <w:link w:val="1000"/>
    <w:pPr>
      <w:jc w:val="left"/>
    </w:pPr>
    <w:rPr>
      <w:sz w:val="18"/>
    </w:rPr>
  </w:style>
  <w:style w:type="paragraph" w:styleId="1071">
    <w:name w:val="目录 6"/>
    <w:basedOn w:val="1000"/>
    <w:next w:val="1000"/>
    <w:link w:val="1000"/>
    <w:pPr>
      <w:ind w:left="2100"/>
    </w:pPr>
  </w:style>
  <w:style w:type="paragraph" w:styleId="1072">
    <w:name w:val="列表 5"/>
    <w:basedOn w:val="1000"/>
    <w:next w:val="1072"/>
    <w:link w:val="1000"/>
    <w:qFormat/>
    <w:pPr>
      <w:ind w:left="100" w:hanging="200"/>
    </w:pPr>
  </w:style>
  <w:style w:type="paragraph" w:styleId="1073">
    <w:name w:val="正文文本缩进 3"/>
    <w:basedOn w:val="1000"/>
    <w:next w:val="1073"/>
    <w:link w:val="1000"/>
    <w:pPr>
      <w:ind w:left="420"/>
      <w:spacing w:after="120" w:afterAutospacing="0"/>
    </w:pPr>
    <w:rPr>
      <w:sz w:val="16"/>
    </w:rPr>
  </w:style>
  <w:style w:type="paragraph" w:styleId="1074">
    <w:name w:val="索引 7"/>
    <w:basedOn w:val="1000"/>
    <w:next w:val="1000"/>
    <w:link w:val="1000"/>
    <w:qFormat/>
    <w:pPr>
      <w:ind w:left="1200"/>
    </w:pPr>
  </w:style>
  <w:style w:type="paragraph" w:styleId="1075">
    <w:name w:val="索引 9"/>
    <w:basedOn w:val="1000"/>
    <w:next w:val="1000"/>
    <w:link w:val="1000"/>
    <w:qFormat/>
    <w:pPr>
      <w:ind w:left="1600"/>
    </w:pPr>
  </w:style>
  <w:style w:type="paragraph" w:styleId="1076">
    <w:name w:val="图表目录"/>
    <w:basedOn w:val="1000"/>
    <w:next w:val="1000"/>
    <w:link w:val="1000"/>
    <w:pPr>
      <w:ind w:hanging="200"/>
    </w:pPr>
  </w:style>
  <w:style w:type="paragraph" w:styleId="1077">
    <w:name w:val="目录 2"/>
    <w:basedOn w:val="1000"/>
    <w:next w:val="1000"/>
    <w:link w:val="1000"/>
    <w:qFormat/>
    <w:pPr>
      <w:ind w:left="420"/>
    </w:pPr>
  </w:style>
  <w:style w:type="paragraph" w:styleId="1078">
    <w:name w:val="目录 9"/>
    <w:basedOn w:val="1000"/>
    <w:next w:val="1000"/>
    <w:link w:val="1000"/>
    <w:qFormat/>
    <w:pPr>
      <w:ind w:left="3360"/>
    </w:pPr>
  </w:style>
  <w:style w:type="paragraph" w:styleId="1079">
    <w:name w:val="正文文本 2"/>
    <w:basedOn w:val="1000"/>
    <w:next w:val="1079"/>
    <w:link w:val="1000"/>
    <w:qFormat/>
    <w:pPr>
      <w:spacing w:after="120" w:afterAutospacing="0" w:line="480" w:lineRule="auto"/>
    </w:pPr>
  </w:style>
  <w:style w:type="paragraph" w:styleId="1080">
    <w:name w:val="列表 4"/>
    <w:basedOn w:val="1000"/>
    <w:next w:val="1080"/>
    <w:link w:val="1000"/>
    <w:qFormat/>
    <w:pPr>
      <w:ind w:left="100" w:hanging="200"/>
    </w:pPr>
  </w:style>
  <w:style w:type="paragraph" w:styleId="1081">
    <w:name w:val="列表接续 2"/>
    <w:basedOn w:val="1000"/>
    <w:next w:val="1081"/>
    <w:link w:val="1000"/>
    <w:qFormat/>
    <w:pPr>
      <w:ind w:left="840"/>
      <w:spacing w:after="120" w:afterAutospacing="0"/>
    </w:pPr>
  </w:style>
  <w:style w:type="paragraph" w:styleId="1082">
    <w:name w:val="信息标题"/>
    <w:basedOn w:val="1000"/>
    <w:next w:val="1082"/>
    <w:link w:val="100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83">
    <w:name w:val="HTML 预设格式"/>
    <w:basedOn w:val="1000"/>
    <w:next w:val="1083"/>
    <w:link w:val="1000"/>
    <w:qFormat/>
    <w:rPr>
      <w:rFonts w:ascii="Courier New" w:hAnsi="Courier New"/>
      <w:sz w:val="20"/>
    </w:rPr>
  </w:style>
  <w:style w:type="paragraph" w:styleId="1084">
    <w:name w:val="普通(网站)"/>
    <w:basedOn w:val="1000"/>
    <w:next w:val="1084"/>
    <w:link w:val="1000"/>
    <w:qFormat/>
    <w:rPr>
      <w:sz w:val="24"/>
    </w:rPr>
  </w:style>
  <w:style w:type="paragraph" w:styleId="1085">
    <w:name w:val="列表接续 3"/>
    <w:basedOn w:val="1000"/>
    <w:next w:val="1085"/>
    <w:link w:val="1000"/>
    <w:qFormat/>
    <w:pPr>
      <w:ind w:left="1260"/>
      <w:spacing w:after="120" w:afterAutospacing="0"/>
    </w:pPr>
  </w:style>
  <w:style w:type="paragraph" w:styleId="1086">
    <w:name w:val="索引 2"/>
    <w:basedOn w:val="1000"/>
    <w:next w:val="1000"/>
    <w:link w:val="1000"/>
    <w:qFormat/>
    <w:pPr>
      <w:ind w:left="200"/>
    </w:pPr>
  </w:style>
  <w:style w:type="paragraph" w:styleId="1087">
    <w:name w:val="标题"/>
    <w:basedOn w:val="1000"/>
    <w:next w:val="1087"/>
    <w:link w:val="1000"/>
    <w:qFormat/>
    <w:pPr>
      <w:jc w:val="center"/>
      <w:spacing w:before="240" w:beforeAutospacing="0" w:after="60" w:afterAutospacing="0"/>
      <w:outlineLvl w:val="0"/>
    </w:pPr>
    <w:rPr>
      <w:rFonts w:ascii="Arial" w:hAnsi="Arial"/>
      <w:b/>
      <w:sz w:val="32"/>
    </w:rPr>
  </w:style>
  <w:style w:type="paragraph" w:styleId="1088">
    <w:name w:val="批注主题"/>
    <w:basedOn w:val="1031"/>
    <w:next w:val="1031"/>
    <w:link w:val="1000"/>
    <w:qFormat/>
    <w:rPr>
      <w:b/>
    </w:rPr>
  </w:style>
  <w:style w:type="paragraph" w:styleId="1089">
    <w:name w:val="正文首行缩进"/>
    <w:basedOn w:val="1037"/>
    <w:next w:val="1089"/>
    <w:link w:val="1000"/>
    <w:qFormat/>
    <w:pPr>
      <w:ind w:firstLine="420"/>
    </w:pPr>
  </w:style>
  <w:style w:type="paragraph" w:styleId="1090">
    <w:name w:val="正文首行缩进 2"/>
    <w:basedOn w:val="1038"/>
    <w:next w:val="1090"/>
    <w:link w:val="1000"/>
    <w:qFormat/>
    <w:pPr>
      <w:ind w:firstLine="420"/>
    </w:pPr>
  </w:style>
  <w:style w:type="table" w:styleId="1091">
    <w:name w:val="网格型"/>
    <w:basedOn w:val="1011"/>
    <w:next w:val="1091"/>
    <w:link w:val="1000"/>
    <w:qFormat/>
    <w:pPr>
      <w:jc w:val="both"/>
      <w:widowControl w:val="off"/>
    </w:pPr>
    <w:tblPr/>
  </w:style>
  <w:style w:type="character" w:styleId="1092">
    <w:name w:val="要点"/>
    <w:next w:val="1092"/>
    <w:link w:val="1000"/>
    <w:qFormat/>
    <w:rPr>
      <w:b/>
      <w:bCs/>
    </w:rPr>
  </w:style>
  <w:style w:type="character" w:styleId="1093">
    <w:name w:val="页码"/>
    <w:next w:val="1093"/>
    <w:link w:val="1000"/>
    <w:qFormat/>
  </w:style>
  <w:style w:type="character" w:styleId="1094">
    <w:name w:val="已访问的超链接"/>
    <w:next w:val="1094"/>
    <w:link w:val="1000"/>
    <w:qFormat/>
    <w:rPr>
      <w:color w:val="800080"/>
      <w:u w:val="none"/>
    </w:rPr>
  </w:style>
  <w:style w:type="character" w:styleId="1095">
    <w:name w:val="强调"/>
    <w:next w:val="1095"/>
    <w:link w:val="1000"/>
    <w:qFormat/>
    <w:rPr>
      <w:b/>
      <w:bCs/>
    </w:rPr>
  </w:style>
  <w:style w:type="character" w:styleId="1096">
    <w:name w:val="HTML 定义"/>
    <w:next w:val="1096"/>
    <w:link w:val="1000"/>
    <w:qFormat/>
  </w:style>
  <w:style w:type="character" w:styleId="1097">
    <w:name w:val="HTML 打字机"/>
    <w:next w:val="1097"/>
    <w:link w:val="1000"/>
    <w:qFormat/>
    <w:rPr>
      <w:rFonts w:ascii="monospace" w:hAnsi="monospace" w:eastAsia="monospace" w:cs="monospace"/>
      <w:sz w:val="20"/>
    </w:rPr>
  </w:style>
  <w:style w:type="character" w:styleId="1098">
    <w:name w:val="HTML 缩写"/>
    <w:next w:val="1098"/>
    <w:link w:val="1000"/>
    <w:qFormat/>
  </w:style>
  <w:style w:type="character" w:styleId="1099">
    <w:name w:val="HTML 变量"/>
    <w:next w:val="1099"/>
    <w:link w:val="1000"/>
    <w:qFormat/>
  </w:style>
  <w:style w:type="character" w:styleId="1100">
    <w:name w:val="超链接"/>
    <w:next w:val="1100"/>
    <w:link w:val="1000"/>
    <w:qFormat/>
    <w:rPr>
      <w:color w:val="0000ff"/>
      <w:u w:val="none"/>
    </w:rPr>
  </w:style>
  <w:style w:type="character" w:styleId="1101">
    <w:name w:val="HTML 代码"/>
    <w:next w:val="1101"/>
    <w:link w:val="1000"/>
    <w:qFormat/>
    <w:rPr>
      <w:rFonts w:ascii="monospace" w:hAnsi="monospace" w:eastAsia="monospace" w:cs="monospace"/>
      <w:sz w:val="20"/>
    </w:rPr>
  </w:style>
  <w:style w:type="character" w:styleId="1102">
    <w:name w:val="HTML 引文"/>
    <w:next w:val="1102"/>
    <w:link w:val="1000"/>
    <w:qFormat/>
  </w:style>
  <w:style w:type="character" w:styleId="1103">
    <w:name w:val="HTML 键盘"/>
    <w:next w:val="1103"/>
    <w:link w:val="1000"/>
    <w:qFormat/>
    <w:rPr>
      <w:rFonts w:ascii="monospace" w:hAnsi="monospace" w:eastAsia="monospace" w:cs="monospace"/>
      <w:sz w:val="20"/>
    </w:rPr>
  </w:style>
  <w:style w:type="character" w:styleId="1104">
    <w:name w:val="HTML 样本"/>
    <w:next w:val="1104"/>
    <w:link w:val="1000"/>
    <w:qFormat/>
    <w:rPr>
      <w:rFonts w:ascii="monospace" w:hAnsi="monospace" w:eastAsia="monospace" w:cs="monospace"/>
    </w:rPr>
  </w:style>
  <w:style w:type="character" w:styleId="1105">
    <w:name w:val="要点1"/>
    <w:next w:val="1105"/>
    <w:link w:val="1000"/>
    <w:qFormat/>
    <w:rPr>
      <w:sz w:val="21"/>
      <w:szCs w:val="24"/>
      <w:lang w:val="en-US" w:eastAsia="zh-CN" w:bidi="ar-SA"/>
    </w:rPr>
  </w:style>
  <w:style w:type="paragraph" w:styleId="1106">
    <w:name w:val="*正文"/>
    <w:basedOn w:val="1000"/>
    <w:next w:val="1106"/>
    <w:link w:val="1000"/>
    <w:uiPriority w:val="99"/>
    <w:qFormat/>
    <w:pPr>
      <w:ind w:firstLine="482"/>
      <w:spacing w:line="360" w:lineRule="auto"/>
    </w:pPr>
    <w:rPr>
      <w:rFonts w:eastAsia="仿宋_GB2312"/>
      <w:sz w:val="28"/>
    </w:rPr>
  </w:style>
  <w:style w:type="paragraph" w:styleId="1107">
    <w:name w:val="普通正文"/>
    <w:basedOn w:val="1000"/>
    <w:next w:val="1107"/>
    <w:link w:val="1000"/>
    <w:qFormat/>
    <w:pPr>
      <w:ind w:left="-2" w:right="120" w:firstLine="480"/>
      <w:jc w:val="center"/>
      <w:spacing w:before="120" w:after="120" w:line="360" w:lineRule="auto"/>
    </w:pPr>
    <w:rPr>
      <w:rFonts w:ascii="Arial" w:hAnsi="Arial"/>
      <w:sz w:val="24"/>
    </w:rPr>
  </w:style>
  <w:style w:type="paragraph" w:styleId="1108">
    <w:name w:val="正文_1_0"/>
    <w:next w:val="1108"/>
    <w:link w:val="1000"/>
    <w:qFormat/>
    <w:pPr>
      <w:jc w:val="both"/>
      <w:widowControl w:val="off"/>
    </w:pPr>
    <w:rPr>
      <w:sz w:val="21"/>
      <w:szCs w:val="24"/>
      <w:lang w:val="en-US" w:eastAsia="zh-CN" w:bidi="ar-SA"/>
    </w:rPr>
  </w:style>
  <w:style w:type="paragraph" w:styleId="1109">
    <w:name w:val="正文_0_0"/>
    <w:next w:val="1109"/>
    <w:link w:val="1000"/>
    <w:qFormat/>
    <w:pPr>
      <w:jc w:val="both"/>
      <w:widowControl w:val="off"/>
    </w:pPr>
    <w:rPr>
      <w:sz w:val="21"/>
      <w:szCs w:val="24"/>
      <w:lang w:val="en-US" w:eastAsia="zh-CN" w:bidi="ar-SA"/>
    </w:rPr>
  </w:style>
  <w:style w:type="paragraph" w:styleId="1110">
    <w:name w:val="Char"/>
    <w:basedOn w:val="1000"/>
    <w:next w:val="1110"/>
    <w:link w:val="1000"/>
    <w:qFormat/>
    <w:pPr>
      <w:ind w:firstLine="200"/>
      <w:tabs>
        <w:tab w:val="left" w:pos="360" w:leader="none"/>
      </w:tabs>
    </w:pPr>
    <w:rPr>
      <w:sz w:val="28"/>
      <w:szCs w:val="30"/>
    </w:rPr>
  </w:style>
  <w:style w:type="character" w:styleId="1111">
    <w:name w:val="mini-outputtext1"/>
    <w:next w:val="1111"/>
    <w:link w:val="1000"/>
    <w:qFormat/>
  </w:style>
  <w:style w:type="paragraph" w:styleId="1112">
    <w:name w:val="纯文本1"/>
    <w:basedOn w:val="1000"/>
    <w:next w:val="1112"/>
    <w:link w:val="1000"/>
    <w:qFormat/>
    <w:rPr>
      <w:rFonts w:ascii="宋体" w:hAnsi="Courier New"/>
      <w:sz w:val="20"/>
      <w:szCs w:val="21"/>
    </w:rPr>
  </w:style>
  <w:style w:type="paragraph" w:styleId="1113">
    <w:name w:val="正文1"/>
    <w:next w:val="1113"/>
    <w:link w:val="1000"/>
    <w:qFormat/>
    <w:pPr>
      <w:jc w:val="both"/>
      <w:widowControl w:val="off"/>
    </w:pPr>
    <w:rPr>
      <w:rFonts w:ascii="Times New Roman" w:hAnsi="Times New Roman" w:eastAsia="宋体" w:cs="Times New Roman"/>
      <w:sz w:val="21"/>
      <w:szCs w:val="21"/>
      <w:lang w:val="en-US" w:eastAsia="zh-CN" w:bidi="ar-SA"/>
    </w:rPr>
  </w:style>
  <w:style w:type="paragraph" w:styleId="1114">
    <w:name w:val="标题 31"/>
    <w:basedOn w:val="1000"/>
    <w:next w:val="1000"/>
    <w:link w:val="1000"/>
    <w:qFormat/>
    <w:pPr>
      <w:keepLines/>
      <w:keepNext/>
      <w:spacing w:before="260" w:after="260" w:line="416" w:lineRule="auto"/>
      <w:outlineLvl w:val="2"/>
    </w:pPr>
    <w:rPr>
      <w:b/>
      <w:bCs/>
      <w:sz w:val="32"/>
      <w:szCs w:val="32"/>
    </w:rPr>
  </w:style>
  <w:style w:type="paragraph" w:styleId="1115">
    <w:name w:val="目录 11"/>
    <w:basedOn w:val="1000"/>
    <w:next w:val="1000"/>
    <w:link w:val="1000"/>
    <w:uiPriority w:val="39"/>
    <w:unhideWhenUsed/>
    <w:qFormat/>
    <w:pPr>
      <w:jc w:val="left"/>
      <w:spacing w:after="100" w:line="259" w:lineRule="auto"/>
      <w:widowControl/>
    </w:pPr>
    <w:rPr>
      <w:rFonts w:ascii="Calibri" w:hAnsi="Calibri"/>
      <w:sz w:val="22"/>
      <w:szCs w:val="22"/>
    </w:rPr>
  </w:style>
  <w:style w:type="paragraph" w:styleId="1116">
    <w:name w:val="无间隔"/>
    <w:next w:val="1116"/>
    <w:link w:val="1000"/>
    <w:uiPriority w:val="99"/>
    <w:qFormat/>
    <w:pPr>
      <w:jc w:val="both"/>
      <w:widowControl w:val="off"/>
    </w:pPr>
    <w:rPr>
      <w:rFonts w:ascii="Times New Roman" w:hAnsi="Times New Roman" w:eastAsia="宋体" w:cs="Times New Roman"/>
      <w:sz w:val="21"/>
      <w:szCs w:val="21"/>
      <w:lang w:val="en-US" w:eastAsia="zh-CN" w:bidi="ar-SA"/>
    </w:rPr>
  </w:style>
  <w:style w:type="paragraph" w:styleId="1117">
    <w:name w:val="目录 111"/>
    <w:basedOn w:val="1000"/>
    <w:next w:val="1000"/>
    <w:link w:val="1000"/>
    <w:semiHidden/>
    <w:qFormat/>
    <w:rPr>
      <w:sz w:val="24"/>
    </w:rPr>
  </w:style>
  <w:style w:type="paragraph" w:styleId="1118">
    <w:name w:val="页脚1"/>
    <w:basedOn w:val="1000"/>
    <w:next w:val="1118"/>
    <w:link w:val="1000"/>
    <w:uiPriority w:val="99"/>
    <w:qFormat/>
    <w:pPr>
      <w:jc w:val="left"/>
      <w:tabs>
        <w:tab w:val="center" w:pos="4153" w:leader="none"/>
        <w:tab w:val="right" w:pos="8306" w:leader="none"/>
      </w:tabs>
    </w:pPr>
    <w:rPr>
      <w:sz w:val="18"/>
      <w:szCs w:val="20"/>
    </w:rPr>
  </w:style>
  <w:style w:type="paragraph" w:styleId="1119">
    <w:name w:val="列表段落"/>
    <w:basedOn w:val="1000"/>
    <w:next w:val="1119"/>
    <w:link w:val="1000"/>
    <w:uiPriority w:val="99"/>
    <w:qFormat/>
    <w:pPr>
      <w:ind w:firstLine="420"/>
    </w:pPr>
    <w:rPr>
      <w:sz w:val="20"/>
      <w:szCs w:val="20"/>
    </w:rPr>
  </w:style>
  <w:style w:type="paragraph" w:styleId="1120">
    <w:name w:val="标题 21"/>
    <w:basedOn w:val="1000"/>
    <w:next w:val="1121"/>
    <w:link w:val="1000"/>
    <w:qFormat/>
    <w:pPr>
      <w:jc w:val="center"/>
      <w:keepLines/>
      <w:keepNext/>
      <w:spacing w:before="260" w:after="260" w:line="416" w:lineRule="auto"/>
      <w:outlineLvl w:val="1"/>
    </w:pPr>
    <w:rPr>
      <w:rFonts w:ascii="Arial" w:hAnsi="Arial" w:eastAsia="幼圆"/>
      <w:b/>
      <w:bCs/>
      <w:sz w:val="44"/>
      <w:szCs w:val="44"/>
    </w:rPr>
  </w:style>
  <w:style w:type="paragraph" w:styleId="1121">
    <w:name w:val="正文缩进1"/>
    <w:basedOn w:val="1000"/>
    <w:next w:val="1121"/>
    <w:link w:val="1000"/>
    <w:qFormat/>
    <w:pPr>
      <w:ind w:firstLine="420"/>
    </w:pPr>
    <w:rPr>
      <w:sz w:val="20"/>
      <w:szCs w:val="20"/>
    </w:rPr>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陈宇航</cp:lastModifiedBy>
  <cp:revision>5</cp:revision>
  <dcterms:created xsi:type="dcterms:W3CDTF">2023-10-17T18:33:00Z</dcterms:created>
  <dcterms:modified xsi:type="dcterms:W3CDTF">2026-04-24T01:25:20Z</dcterms:modified>
</cp:coreProperties>
</file>