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jc w:val="center"/>
        <w:rPr>
          <w:rFonts w:hint="eastAsia"/>
          <w:b/>
          <w:color w:val="000000"/>
          <w:sz w:val="72"/>
          <w:szCs w:val="72"/>
          <w:highlight w:val="none"/>
          <w:lang w:val="en-US" w:eastAsia="zh-CN"/>
        </w:rPr>
      </w:pPr>
      <w:r/>
      <w:bookmarkStart w:id="0" w:name="_Toc21529"/>
      <w:r/>
      <w:bookmarkStart w:id="1" w:name="_Toc2781"/>
      <w:r/>
      <w:bookmarkStart w:id="2" w:name="_Toc38368127"/>
      <w:r/>
      <w:bookmarkStart w:id="3" w:name="_Toc31775"/>
      <w:r/>
      <w:bookmarkStart w:id="4" w:name="_Toc54615245"/>
      <w:r/>
      <w:bookmarkStart w:id="5" w:name="_Toc12745"/>
      <w:r/>
      <w:bookmarkStart w:id="6" w:name="_Toc22460"/>
      <w:r/>
      <w:bookmarkStart w:id="7" w:name="_Toc3449"/>
      <w:r/>
      <w:bookmarkStart w:id="8" w:name="_Toc35266027"/>
      <w:r>
        <w:rPr>
          <w:rFonts w:hint="eastAsia"/>
          <w:b/>
          <w:color w:val="000000"/>
          <w:sz w:val="72"/>
          <w:szCs w:val="72"/>
          <w:highlight w:val="none"/>
          <w:lang w:val="en-US" w:eastAsia="zh-CN"/>
        </w:rPr>
      </w:r>
      <w:r/>
    </w:p>
    <w:p>
      <w:pPr>
        <w:pStyle w:val="748"/>
        <w:jc w:val="center"/>
        <w:rPr>
          <w:rFonts w:hint="eastAsia"/>
          <w:b/>
          <w:color w:val="000000"/>
          <w:sz w:val="72"/>
          <w:szCs w:val="72"/>
          <w:highlight w:val="none"/>
          <w:lang w:val="en-US" w:eastAsia="zh-CN"/>
        </w:rPr>
      </w:pPr>
      <w:r>
        <w:rPr>
          <w:rFonts w:hint="eastAsia"/>
          <w:b/>
          <w:color w:val="000000"/>
          <w:sz w:val="72"/>
          <w:szCs w:val="72"/>
          <w:highlight w:val="none"/>
          <w:lang w:val="en-US" w:eastAsia="zh-CN"/>
        </w:rPr>
      </w:r>
      <w:r/>
    </w:p>
    <w:p>
      <w:pPr>
        <w:pStyle w:val="748"/>
        <w:jc w:val="center"/>
        <w:rPr>
          <w:rFonts w:eastAsia="宋体"/>
          <w:b/>
          <w:color w:val="000000"/>
          <w:sz w:val="72"/>
          <w:szCs w:val="72"/>
          <w:highlight w:val="none"/>
          <w:lang w:val="en-US" w:eastAsia="zh-CN"/>
        </w:rPr>
      </w:pPr>
      <w:r>
        <w:rPr>
          <w:rFonts w:eastAsia="宋体"/>
          <w:b/>
          <w:color w:val="000000"/>
          <w:sz w:val="72"/>
          <w:szCs w:val="72"/>
          <w:highlight w:val="none"/>
          <w:lang w:val="en-US" w:eastAsia="zh-CN"/>
        </w:rPr>
      </w:r>
      <w:r/>
    </w:p>
    <w:p>
      <w:pPr>
        <w:pStyle w:val="748"/>
        <w:jc w:val="center"/>
        <w:rPr>
          <w:b/>
          <w:color w:val="000000"/>
          <w:sz w:val="72"/>
          <w:szCs w:val="72"/>
          <w:highlight w:val="none"/>
        </w:rPr>
      </w:pPr>
      <w:r>
        <w:rPr>
          <w:rFonts w:hint="eastAsia"/>
          <w:b/>
          <w:color w:val="000000"/>
          <w:sz w:val="72"/>
          <w:szCs w:val="72"/>
          <w:highlight w:val="none"/>
        </w:rPr>
        <w:t xml:space="preserve">竞争性</w:t>
      </w:r>
      <w:r>
        <w:rPr>
          <w:b/>
          <w:color w:val="000000"/>
          <w:sz w:val="72"/>
          <w:szCs w:val="72"/>
          <w:highlight w:val="none"/>
        </w:rPr>
        <w:t xml:space="preserve">磋商文件</w:t>
      </w:r>
      <w:r>
        <w:rPr>
          <w:b/>
          <w:color w:val="000000"/>
          <w:sz w:val="72"/>
          <w:szCs w:val="72"/>
          <w:highlight w:val="none"/>
        </w:rPr>
      </w:r>
      <w:r/>
    </w:p>
    <w:p>
      <w:pPr>
        <w:pStyle w:val="748"/>
        <w:rPr>
          <w:color w:val="000000"/>
          <w:highlight w:val="none"/>
        </w:rPr>
      </w:pPr>
      <w:r>
        <w:rPr>
          <w:color w:val="000000"/>
          <w:highlight w:val="none"/>
        </w:rPr>
      </w:r>
      <w:r/>
    </w:p>
    <w:p>
      <w:pPr>
        <w:pStyle w:val="748"/>
        <w:rPr>
          <w:color w:val="000000"/>
          <w:highlight w:val="none"/>
        </w:rPr>
      </w:pPr>
      <w:r>
        <w:rPr>
          <w:color w:val="000000"/>
          <w:highlight w:val="none"/>
        </w:rPr>
      </w:r>
      <w:r/>
    </w:p>
    <w:p>
      <w:pPr>
        <w:pStyle w:val="748"/>
        <w:rPr>
          <w:color w:val="000000"/>
          <w:highlight w:val="none"/>
        </w:rPr>
      </w:pPr>
      <w:r>
        <w:rPr>
          <w:color w:val="000000"/>
          <w:highlight w:val="none"/>
        </w:rPr>
      </w:r>
      <w:r/>
    </w:p>
    <w:p>
      <w:pPr>
        <w:pStyle w:val="748"/>
        <w:rPr>
          <w:b/>
          <w:color w:val="000000"/>
          <w:sz w:val="44"/>
          <w:szCs w:val="44"/>
          <w:highlight w:val="none"/>
        </w:rPr>
      </w:pPr>
      <w:r>
        <w:rPr>
          <w:b/>
          <w:color w:val="000000"/>
          <w:sz w:val="44"/>
          <w:szCs w:val="44"/>
          <w:highlight w:val="none"/>
        </w:rPr>
      </w:r>
      <w:r/>
    </w:p>
    <w:p>
      <w:pPr>
        <w:pStyle w:val="748"/>
        <w:ind w:firstLine="1084"/>
        <w:jc w:val="left"/>
        <w:keepLines w:val="0"/>
        <w:keepNext w:val="0"/>
        <w:pageBreakBefore w:val="0"/>
        <w:spacing w:line="360" w:lineRule="auto"/>
        <w:widowControl w:val="off"/>
        <w:rPr>
          <w:rFonts w:eastAsia="宋体" w:cs="Times New Roman"/>
          <w:b/>
          <w:color w:val="000000"/>
          <w:sz w:val="36"/>
          <w:szCs w:val="36"/>
          <w:highlight w:val="none"/>
          <w:lang w:val="en-US" w:eastAsia="zh-CN"/>
        </w:rPr>
      </w:pPr>
      <w:r>
        <w:rPr>
          <w:rFonts w:hint="eastAsia" w:eastAsia="宋体" w:cs="Times New Roman"/>
          <w:b/>
          <w:color w:val="000000"/>
          <w:sz w:val="36"/>
          <w:szCs w:val="36"/>
          <w:highlight w:val="none"/>
          <w:lang w:val="en-US" w:eastAsia="zh-CN"/>
        </w:rPr>
        <w:t xml:space="preserve">采购编号：JSZC-320582-HYJS-C2026-0004</w:t>
      </w:r>
      <w:r>
        <w:rPr>
          <w:rFonts w:eastAsia="宋体" w:cs="Times New Roman"/>
          <w:b/>
          <w:color w:val="000000"/>
          <w:sz w:val="36"/>
          <w:szCs w:val="36"/>
          <w:highlight w:val="none"/>
          <w:lang w:val="en-US" w:eastAsia="zh-CN"/>
        </w:rPr>
      </w:r>
      <w:r/>
    </w:p>
    <w:p>
      <w:pPr>
        <w:pStyle w:val="748"/>
        <w:ind w:firstLine="1084"/>
        <w:jc w:val="left"/>
        <w:keepLines w:val="0"/>
        <w:keepNext w:val="0"/>
        <w:pageBreakBefore w:val="0"/>
        <w:spacing w:line="360" w:lineRule="auto"/>
        <w:widowControl w:val="off"/>
        <w:rPr>
          <w:rFonts w:hint="eastAsia" w:eastAsia="宋体" w:cs="Times New Roman"/>
          <w:b/>
          <w:color w:val="000000"/>
          <w:sz w:val="36"/>
          <w:szCs w:val="36"/>
          <w:highlight w:val="none"/>
          <w:lang w:val="en-US" w:eastAsia="zh-CN"/>
        </w:rPr>
      </w:pPr>
      <w:r>
        <w:rPr>
          <w:rFonts w:hint="eastAsia" w:eastAsia="宋体" w:cs="Times New Roman"/>
          <w:b/>
          <w:color w:val="000000"/>
          <w:sz w:val="36"/>
          <w:szCs w:val="36"/>
          <w:highlight w:val="none"/>
          <w:lang w:val="en-US" w:eastAsia="zh-CN"/>
        </w:rPr>
        <w:t xml:space="preserve">项目名称：张家港市第一人民医院年度零星维修项目</w:t>
      </w:r>
      <w:r>
        <w:rPr>
          <w:rFonts w:hint="eastAsia" w:eastAsia="宋体" w:cs="Times New Roman"/>
          <w:b/>
          <w:color w:val="000000"/>
          <w:sz w:val="36"/>
          <w:szCs w:val="36"/>
          <w:highlight w:val="none"/>
          <w:lang w:val="en-US" w:eastAsia="zh-CN"/>
        </w:rPr>
      </w:r>
      <w:r/>
    </w:p>
    <w:p>
      <w:pPr>
        <w:pStyle w:val="748"/>
        <w:ind w:firstLine="1084"/>
        <w:jc w:val="left"/>
        <w:keepLines w:val="0"/>
        <w:keepNext w:val="0"/>
        <w:pageBreakBefore w:val="0"/>
        <w:spacing w:line="360" w:lineRule="auto"/>
        <w:widowControl w:val="off"/>
        <w:rPr>
          <w:rFonts w:eastAsia="宋体" w:cs="Times New Roman"/>
          <w:b/>
          <w:color w:val="000000"/>
          <w:sz w:val="36"/>
          <w:szCs w:val="36"/>
          <w:highlight w:val="none"/>
          <w:lang w:val="en-US" w:eastAsia="zh-CN"/>
        </w:rPr>
      </w:pPr>
      <w:r>
        <w:rPr>
          <w:rFonts w:hint="eastAsia" w:eastAsia="宋体" w:cs="Times New Roman"/>
          <w:b/>
          <w:color w:val="000000"/>
          <w:sz w:val="36"/>
          <w:szCs w:val="36"/>
          <w:highlight w:val="none"/>
          <w:lang w:val="en-US" w:eastAsia="zh-CN"/>
        </w:rPr>
        <w:t xml:space="preserve">采购人：张家港市第一人民医院</w:t>
      </w:r>
      <w:r>
        <w:rPr>
          <w:rFonts w:eastAsia="宋体" w:cs="Times New Roman"/>
          <w:b/>
          <w:color w:val="000000"/>
          <w:sz w:val="36"/>
          <w:szCs w:val="36"/>
          <w:highlight w:val="none"/>
          <w:lang w:val="en-US" w:eastAsia="zh-CN"/>
        </w:rPr>
      </w:r>
      <w:r/>
    </w:p>
    <w:p>
      <w:pPr>
        <w:pStyle w:val="748"/>
        <w:ind w:firstLine="1084"/>
        <w:jc w:val="left"/>
        <w:keepLines w:val="0"/>
        <w:keepNext w:val="0"/>
        <w:pageBreakBefore w:val="0"/>
        <w:spacing w:line="360" w:lineRule="auto"/>
        <w:widowControl w:val="off"/>
        <w:rPr>
          <w:rFonts w:eastAsia="宋体" w:cs="Times New Roman"/>
          <w:b/>
          <w:color w:val="000000"/>
          <w:sz w:val="36"/>
          <w:szCs w:val="36"/>
          <w:highlight w:val="none"/>
          <w:lang w:val="en-US" w:eastAsia="zh-CN"/>
        </w:rPr>
      </w:pPr>
      <w:r>
        <w:rPr>
          <w:rFonts w:hint="eastAsia" w:eastAsia="宋体" w:cs="Times New Roman"/>
          <w:b/>
          <w:color w:val="000000"/>
          <w:sz w:val="36"/>
          <w:szCs w:val="36"/>
          <w:highlight w:val="none"/>
          <w:lang w:val="en-US" w:eastAsia="zh-CN"/>
        </w:rPr>
        <w:t xml:space="preserve">采购代理：张家港保税区宏宇建设咨询有限公司</w:t>
      </w:r>
      <w:r>
        <w:rPr>
          <w:rFonts w:eastAsia="宋体" w:cs="Times New Roman"/>
          <w:b/>
          <w:color w:val="000000"/>
          <w:sz w:val="36"/>
          <w:szCs w:val="36"/>
          <w:highlight w:val="none"/>
          <w:lang w:val="en-US" w:eastAsia="zh-CN"/>
        </w:rPr>
      </w:r>
      <w:r/>
    </w:p>
    <w:p>
      <w:pPr>
        <w:pStyle w:val="748"/>
        <w:ind w:firstLine="1084"/>
        <w:jc w:val="left"/>
        <w:keepLines w:val="0"/>
        <w:keepNext w:val="0"/>
        <w:pageBreakBefore w:val="0"/>
        <w:spacing w:line="360" w:lineRule="auto"/>
        <w:widowControl w:val="off"/>
        <w:rPr>
          <w:rFonts w:hint="eastAsia" w:eastAsia="宋体" w:cs="Times New Roman"/>
          <w:b/>
          <w:color w:val="000000"/>
          <w:sz w:val="36"/>
          <w:szCs w:val="36"/>
          <w:highlight w:val="none"/>
          <w:lang w:val="en-US" w:eastAsia="zh-CN"/>
        </w:rPr>
      </w:pPr>
      <w:r>
        <w:rPr>
          <w:rFonts w:hint="eastAsia" w:eastAsia="宋体" w:cs="Times New Roman"/>
          <w:b/>
          <w:color w:val="000000"/>
          <w:sz w:val="36"/>
          <w:szCs w:val="36"/>
          <w:highlight w:val="none"/>
          <w:lang w:val="en-US" w:eastAsia="zh-CN"/>
        </w:rPr>
        <w:t xml:space="preserve">项目属性：工程类</w:t>
      </w:r>
      <w:r>
        <w:rPr>
          <w:rFonts w:hint="eastAsia" w:eastAsia="宋体" w:cs="Times New Roman"/>
          <w:b/>
          <w:color w:val="000000"/>
          <w:sz w:val="36"/>
          <w:szCs w:val="36"/>
          <w:highlight w:val="none"/>
          <w:lang w:val="en-US" w:eastAsia="zh-CN"/>
        </w:rPr>
      </w:r>
      <w:r/>
    </w:p>
    <w:p>
      <w:pPr>
        <w:pStyle w:val="748"/>
        <w:rPr>
          <w:b/>
          <w:color w:val="000000"/>
          <w:sz w:val="44"/>
          <w:szCs w:val="44"/>
          <w:highlight w:val="none"/>
        </w:rPr>
      </w:pPr>
      <w:r>
        <w:rPr>
          <w:b/>
          <w:color w:val="000000"/>
          <w:sz w:val="44"/>
          <w:szCs w:val="44"/>
          <w:highlight w:val="none"/>
        </w:rPr>
      </w:r>
      <w:r/>
    </w:p>
    <w:p>
      <w:pPr>
        <w:pStyle w:val="748"/>
        <w:rPr>
          <w:b/>
          <w:color w:val="000000"/>
          <w:sz w:val="44"/>
          <w:szCs w:val="44"/>
          <w:highlight w:val="none"/>
        </w:rPr>
      </w:pPr>
      <w:r>
        <w:rPr>
          <w:b/>
          <w:color w:val="000000"/>
          <w:sz w:val="44"/>
          <w:szCs w:val="44"/>
          <w:highlight w:val="none"/>
        </w:rPr>
      </w:r>
      <w:r/>
    </w:p>
    <w:p>
      <w:pPr>
        <w:pStyle w:val="748"/>
        <w:rPr>
          <w:b/>
          <w:color w:val="000000"/>
          <w:sz w:val="44"/>
          <w:szCs w:val="44"/>
          <w:highlight w:val="none"/>
        </w:rPr>
      </w:pPr>
      <w:r>
        <w:rPr>
          <w:b/>
          <w:color w:val="000000"/>
          <w:sz w:val="44"/>
          <w:szCs w:val="44"/>
          <w:highlight w:val="none"/>
        </w:rPr>
      </w:r>
      <w:r/>
    </w:p>
    <w:p>
      <w:pPr>
        <w:pStyle w:val="748"/>
        <w:rPr>
          <w:b/>
          <w:color w:val="000000"/>
          <w:sz w:val="44"/>
          <w:szCs w:val="44"/>
          <w:highlight w:val="none"/>
        </w:rPr>
      </w:pPr>
      <w:r>
        <w:rPr>
          <w:b/>
          <w:color w:val="000000"/>
          <w:sz w:val="44"/>
          <w:szCs w:val="44"/>
          <w:highlight w:val="none"/>
        </w:rPr>
      </w:r>
      <w:r/>
    </w:p>
    <w:p>
      <w:pPr>
        <w:pStyle w:val="748"/>
        <w:rPr>
          <w:b/>
          <w:color w:val="000000"/>
          <w:sz w:val="44"/>
          <w:szCs w:val="44"/>
          <w:highlight w:val="none"/>
        </w:rPr>
      </w:pPr>
      <w:r>
        <w:rPr>
          <w:b/>
          <w:color w:val="000000"/>
          <w:sz w:val="44"/>
          <w:szCs w:val="44"/>
          <w:highlight w:val="none"/>
        </w:rPr>
      </w:r>
      <w:r/>
    </w:p>
    <w:p>
      <w:pPr>
        <w:pStyle w:val="748"/>
        <w:jc w:val="center"/>
        <w:rPr>
          <w:b/>
          <w:color w:val="000000"/>
          <w:sz w:val="44"/>
          <w:szCs w:val="44"/>
          <w:highlight w:val="none"/>
        </w:rPr>
      </w:pPr>
      <w:r>
        <w:rPr>
          <w:rFonts w:hint="eastAsia"/>
          <w:b/>
          <w:color w:val="000000"/>
          <w:sz w:val="36"/>
          <w:szCs w:val="36"/>
          <w:highlight w:val="none"/>
        </w:rPr>
        <w:t xml:space="preserve">张家港保税区宏宇建设咨询有限公司</w:t>
      </w:r>
      <w:r>
        <w:rPr>
          <w:b/>
          <w:color w:val="000000"/>
          <w:sz w:val="44"/>
          <w:szCs w:val="44"/>
          <w:highlight w:val="none"/>
        </w:rPr>
      </w:r>
      <w:r/>
    </w:p>
    <w:p>
      <w:pPr>
        <w:pStyle w:val="748"/>
        <w:jc w:val="center"/>
        <w:rPr>
          <w:b/>
          <w:color w:val="000000"/>
          <w:sz w:val="36"/>
          <w:szCs w:val="36"/>
          <w:highlight w:val="none"/>
        </w:rPr>
      </w:pPr>
      <w:r>
        <w:rPr>
          <w:rFonts w:hint="eastAsia"/>
          <w:b/>
          <w:color w:val="000000"/>
          <w:sz w:val="36"/>
          <w:szCs w:val="36"/>
          <w:highlight w:val="none"/>
        </w:rPr>
        <w:t xml:space="preserve">2026</w:t>
      </w:r>
      <w:r>
        <w:rPr>
          <w:b/>
          <w:color w:val="000000"/>
          <w:sz w:val="36"/>
          <w:szCs w:val="36"/>
          <w:highlight w:val="none"/>
        </w:rPr>
        <w:t xml:space="preserve">年</w:t>
      </w:r>
      <w:r>
        <w:rPr>
          <w:rFonts w:hint="eastAsia"/>
          <w:b/>
          <w:color w:val="000000"/>
          <w:sz w:val="36"/>
          <w:szCs w:val="36"/>
          <w:highlight w:val="none"/>
          <w:lang w:val="en-US" w:eastAsia="zh-CN"/>
        </w:rPr>
        <w:t xml:space="preserve">4</w:t>
      </w:r>
      <w:r>
        <w:rPr>
          <w:b/>
          <w:color w:val="000000"/>
          <w:sz w:val="36"/>
          <w:szCs w:val="36"/>
          <w:highlight w:val="none"/>
        </w:rPr>
        <w:t xml:space="preserve">月</w:t>
      </w:r>
      <w:r>
        <w:rPr>
          <w:b/>
          <w:color w:val="000000"/>
          <w:sz w:val="36"/>
          <w:szCs w:val="36"/>
          <w:highlight w:val="none"/>
        </w:rPr>
      </w:r>
      <w:r/>
    </w:p>
    <w:p>
      <w:pPr>
        <w:pStyle w:val="748"/>
        <w:jc w:val="center"/>
        <w:pageBreakBefore/>
        <w:spacing w:line="360" w:lineRule="auto"/>
        <w:tabs>
          <w:tab w:val="left" w:pos="315" w:leader="none"/>
          <w:tab w:val="center" w:pos="4153" w:leader="none"/>
        </w:tabs>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目    录</w:t>
      </w:r>
      <w:r>
        <w:rPr>
          <w:rFonts w:ascii="宋体" w:hAnsi="宋体" w:cs="宋体"/>
          <w:b/>
          <w:color w:val="000000"/>
          <w:sz w:val="52"/>
          <w:szCs w:val="52"/>
          <w:highlight w:val="none"/>
        </w:rPr>
      </w:r>
      <w:r/>
    </w:p>
    <w:p>
      <w:pPr>
        <w:pStyle w:val="785"/>
        <w:tabs>
          <w:tab w:val="right" w:pos="9450" w:leader="dot"/>
        </w:tabs>
        <w:rPr>
          <w:rStyle w:val="804"/>
          <w:rFonts w:hint="eastAsia" w:ascii="宋体" w:hAnsi="宋体" w:eastAsia="宋体" w:cs="宋体"/>
          <w:color w:val="000000"/>
          <w:sz w:val="24"/>
          <w:szCs w:val="24"/>
          <w:highlight w:val="none"/>
          <w:u w:val="none"/>
        </w:rPr>
      </w:pPr>
      <w:r>
        <w:rPr>
          <w:rStyle w:val="804"/>
          <w:rFonts w:hint="eastAsia" w:ascii="宋体" w:hAnsi="宋体" w:eastAsia="宋体" w:cs="宋体"/>
          <w:color w:val="000000"/>
          <w:sz w:val="24"/>
          <w:szCs w:val="24"/>
          <w:highlight w:val="none"/>
          <w:u w:val="none"/>
        </w:rPr>
        <w:fldChar w:fldCharType="begin"/>
      </w:r>
      <w:r>
        <w:rPr>
          <w:rStyle w:val="804"/>
          <w:rFonts w:hint="eastAsia" w:ascii="宋体" w:hAnsi="宋体" w:eastAsia="宋体" w:cs="宋体"/>
          <w:color w:val="000000"/>
          <w:sz w:val="24"/>
          <w:szCs w:val="24"/>
          <w:highlight w:val="none"/>
          <w:u w:val="none"/>
        </w:rPr>
        <w:instrText xml:space="preserve"> HYPERLINK \l "_Toc208833919" </w:instrText>
      </w:r>
      <w:r>
        <w:rPr>
          <w:rStyle w:val="804"/>
          <w:rFonts w:hint="eastAsia" w:ascii="宋体" w:hAnsi="宋体" w:eastAsia="宋体" w:cs="宋体"/>
          <w:color w:val="000000"/>
          <w:sz w:val="24"/>
          <w:szCs w:val="24"/>
          <w:highlight w:val="none"/>
          <w:u w:val="none"/>
        </w:rPr>
        <w:fldChar w:fldCharType="separate"/>
      </w:r>
      <w:r>
        <w:rPr>
          <w:rStyle w:val="804"/>
          <w:rFonts w:hint="eastAsia" w:ascii="宋体" w:hAnsi="宋体" w:eastAsia="宋体" w:cs="宋体"/>
          <w:color w:val="000000"/>
          <w:sz w:val="24"/>
          <w:szCs w:val="24"/>
          <w:highlight w:val="none"/>
          <w:u w:val="none"/>
        </w:rPr>
        <w:t xml:space="preserve">第一章  磋商邀请函</w:t>
      </w:r>
      <w:r>
        <w:rPr>
          <w:rStyle w:val="804"/>
          <w:rFonts w:hint="eastAsia" w:ascii="宋体" w:hAnsi="宋体" w:eastAsia="宋体" w:cs="宋体"/>
          <w:color w:val="000000"/>
          <w:sz w:val="24"/>
          <w:szCs w:val="24"/>
          <w:highlight w:val="none"/>
          <w:u w:val="none"/>
        </w:rPr>
        <w:tab/>
      </w:r>
      <w:r>
        <w:rPr>
          <w:rStyle w:val="804"/>
          <w:rFonts w:hint="eastAsia" w:ascii="宋体" w:hAnsi="宋体" w:eastAsia="宋体" w:cs="宋体"/>
          <w:color w:val="000000"/>
          <w:sz w:val="24"/>
          <w:szCs w:val="24"/>
          <w:highlight w:val="none"/>
          <w:u w:val="none"/>
        </w:rPr>
        <w:fldChar w:fldCharType="begin"/>
      </w:r>
      <w:r>
        <w:rPr>
          <w:rStyle w:val="804"/>
          <w:rFonts w:hint="eastAsia" w:ascii="宋体" w:hAnsi="宋体" w:eastAsia="宋体" w:cs="宋体"/>
          <w:color w:val="000000"/>
          <w:sz w:val="24"/>
          <w:szCs w:val="24"/>
          <w:highlight w:val="none"/>
          <w:u w:val="none"/>
        </w:rPr>
        <w:instrText xml:space="preserve"> PAGEREF _Toc208833919 \h </w:instrText>
      </w:r>
      <w:r>
        <w:rPr>
          <w:rStyle w:val="804"/>
          <w:rFonts w:hint="eastAsia" w:ascii="宋体" w:hAnsi="宋体" w:eastAsia="宋体" w:cs="宋体"/>
          <w:color w:val="000000"/>
          <w:sz w:val="24"/>
          <w:szCs w:val="24"/>
          <w:highlight w:val="none"/>
          <w:u w:val="none"/>
        </w:rPr>
        <w:fldChar w:fldCharType="separate"/>
      </w:r>
      <w:r>
        <w:rPr>
          <w:rStyle w:val="804"/>
          <w:rFonts w:hint="eastAsia" w:ascii="宋体" w:hAnsi="宋体" w:eastAsia="宋体" w:cs="宋体"/>
          <w:color w:val="000000"/>
          <w:sz w:val="24"/>
          <w:szCs w:val="24"/>
          <w:highlight w:val="none"/>
          <w:u w:val="none"/>
        </w:rPr>
        <w:t xml:space="preserve">3</w:t>
      </w:r>
      <w:r>
        <w:rPr>
          <w:rStyle w:val="804"/>
          <w:rFonts w:hint="eastAsia" w:ascii="宋体" w:hAnsi="宋体" w:eastAsia="宋体" w:cs="宋体"/>
          <w:color w:val="000000"/>
          <w:sz w:val="24"/>
          <w:szCs w:val="24"/>
          <w:highlight w:val="none"/>
          <w:u w:val="none"/>
        </w:rPr>
        <w:fldChar w:fldCharType="end"/>
      </w:r>
      <w:r>
        <w:rPr>
          <w:rStyle w:val="804"/>
          <w:rFonts w:hint="eastAsia" w:ascii="宋体" w:hAnsi="宋体" w:eastAsia="宋体" w:cs="宋体"/>
          <w:color w:val="000000"/>
          <w:sz w:val="24"/>
          <w:szCs w:val="24"/>
          <w:highlight w:val="none"/>
          <w:u w:val="none"/>
        </w:rPr>
        <w:fldChar w:fldCharType="end"/>
      </w:r>
      <w:r>
        <w:rPr>
          <w:rStyle w:val="804"/>
          <w:rFonts w:hint="eastAsia" w:ascii="宋体" w:hAnsi="宋体" w:eastAsia="宋体" w:cs="宋体"/>
          <w:color w:val="000000"/>
          <w:sz w:val="24"/>
          <w:szCs w:val="24"/>
          <w:highlight w:val="none"/>
          <w:u w:val="none"/>
        </w:rPr>
      </w:r>
      <w:r/>
    </w:p>
    <w:p>
      <w:pPr>
        <w:ind w:left="0" w:right="0" w:firstLine="0"/>
        <w:jc w:val="both"/>
        <w:spacing w:before="0" w:after="0"/>
        <w:tabs>
          <w:tab w:val="left" w:pos="9450" w:leader="none"/>
        </w:tabs>
        <w:rPr>
          <w:color w:val="000000" w:themeColor="text1"/>
          <w:u w:val="none"/>
        </w:rPr>
        <w:pBdr>
          <w:top w:val="none" w:color="000000" w:sz="4" w:space="0"/>
          <w:left w:val="none" w:color="000000" w:sz="4" w:space="0"/>
          <w:bottom w:val="none" w:color="000000" w:sz="4" w:space="0"/>
          <w:right w:val="none" w:color="000000" w:sz="4" w:space="0"/>
        </w:pBdr>
      </w:pPr>
      <w:r>
        <w:rPr>
          <w:color w:val="000000" w:themeColor="text1"/>
          <w:u w:val="none"/>
        </w:rPr>
      </w:r>
      <w:hyperlink r:id="rId14" w:tooltip="http://jszfcg.jsczt.cn/jszc/onlyoffice/7.2.1-34/web-apps/apps/documenteditor/main/index_loader.html?_dc=7.2.1-34&amp;lang=zh&amp;customer=%20&amp;logo=%20&amp;headerlogo=%2Ffavicon.ico&amp;frameEditorId=iframePage&amp;compact=true&amp;parentOrigin=http://jszfcg.jsczt.cn#_Toc208833920" w:history="1">
        <w:r>
          <w:rPr>
            <w:rStyle w:val="804"/>
            <w:rFonts w:ascii="SimSun" w:hAnsi="SimSun" w:eastAsia="SimSun" w:cs="SimSun"/>
            <w:color w:val="000000" w:themeColor="text1"/>
            <w:sz w:val="24"/>
            <w:u w:val="none"/>
          </w:rPr>
          <w:t xml:space="preserve">第二章  供应商须知............................................................7</w:t>
          <w:tab/>
        </w:r>
      </w:hyperlink>
      <w:r>
        <w:rPr>
          <w:color w:val="000000" w:themeColor="text1"/>
          <w:u w:val="none"/>
        </w:rPr>
      </w:r>
      <w:r>
        <w:rPr>
          <w:color w:val="000000" w:themeColor="text1"/>
          <w:u w:val="none"/>
        </w:rPr>
      </w:r>
    </w:p>
    <w:p>
      <w:pPr>
        <w:rPr>
          <w:color w:val="000000" w:themeColor="text1"/>
          <w:u w:val="none"/>
        </w:rPr>
      </w:pPr>
      <w:r>
        <w:rPr>
          <w:color w:val="000000" w:themeColor="text1"/>
          <w:u w:val="none"/>
        </w:rPr>
      </w:r>
      <w:hyperlink r:id="rId15" w:tooltip="http://jszfcg.jsczt.cn/jszc/onlyoffice/7.2.1-34/web-apps/apps/documenteditor/main/index_loader.html?_dc=7.2.1-34&amp;lang=zh&amp;customer=%20&amp;logo=%20&amp;headerlogo=%2Ffavicon.ico&amp;frameEditorId=iframePage&amp;compact=true&amp;parentOrigin=http://jszfcg.jsczt.cn#_Toc208833928" w:history="1">
        <w:r>
          <w:rPr>
            <w:rStyle w:val="804"/>
            <w:rFonts w:ascii="SimSun" w:hAnsi="SimSun" w:eastAsia="SimSun" w:cs="SimSun"/>
            <w:color w:val="000000" w:themeColor="text1"/>
            <w:sz w:val="24"/>
            <w:u w:val="none"/>
          </w:rPr>
          <w:t xml:space="preserve">第三章  合同条款与格式.......................................................16</w:t>
          <w:tab/>
        </w:r>
      </w:hyperlink>
      <w:r>
        <w:rPr>
          <w:color w:val="000000" w:themeColor="text1"/>
          <w:u w:val="none"/>
        </w:rPr>
      </w:r>
      <w:r>
        <w:rPr>
          <w:color w:val="000000" w:themeColor="text1"/>
          <w:u w:val="none"/>
        </w:rPr>
      </w:r>
    </w:p>
    <w:p>
      <w:pPr>
        <w:pStyle w:val="785"/>
        <w:tabs>
          <w:tab w:val="right" w:pos="9450" w:leader="dot"/>
        </w:tabs>
        <w:rPr>
          <w:rStyle w:val="804"/>
          <w:rFonts w:ascii="宋体" w:hAnsi="宋体" w:eastAsia="宋体" w:cs="宋体"/>
          <w:color w:val="000000"/>
          <w:sz w:val="24"/>
          <w:szCs w:val="24"/>
          <w:highlight w:val="none"/>
          <w:u w:val="none"/>
          <w:lang w:val="en-US" w:eastAsia="zh-CN"/>
        </w:rPr>
      </w:pPr>
      <w:r>
        <w:rPr>
          <w:rStyle w:val="804"/>
          <w:rFonts w:hint="eastAsia" w:ascii="宋体" w:hAnsi="宋体" w:eastAsia="宋体" w:cs="宋体"/>
          <w:color w:val="000000"/>
          <w:sz w:val="24"/>
          <w:szCs w:val="24"/>
          <w:highlight w:val="none"/>
          <w:u w:val="none"/>
        </w:rPr>
        <w:fldChar w:fldCharType="begin"/>
      </w:r>
      <w:r>
        <w:rPr>
          <w:rStyle w:val="804"/>
          <w:rFonts w:hint="eastAsia" w:ascii="宋体" w:hAnsi="宋体" w:eastAsia="宋体" w:cs="宋体"/>
          <w:color w:val="000000"/>
          <w:sz w:val="24"/>
          <w:szCs w:val="24"/>
          <w:highlight w:val="none"/>
          <w:u w:val="none"/>
        </w:rPr>
        <w:instrText xml:space="preserve"> HYPERLINK \l "_Toc208833935" </w:instrText>
      </w:r>
      <w:r>
        <w:rPr>
          <w:rStyle w:val="804"/>
          <w:rFonts w:hint="eastAsia" w:ascii="宋体" w:hAnsi="宋体" w:eastAsia="宋体" w:cs="宋体"/>
          <w:color w:val="000000"/>
          <w:sz w:val="24"/>
          <w:szCs w:val="24"/>
          <w:highlight w:val="none"/>
          <w:u w:val="none"/>
        </w:rPr>
        <w:fldChar w:fldCharType="separate"/>
      </w:r>
      <w:r>
        <w:rPr>
          <w:rStyle w:val="804"/>
          <w:rFonts w:hint="eastAsia" w:ascii="宋体" w:hAnsi="宋体" w:eastAsia="宋体" w:cs="宋体"/>
          <w:color w:val="000000"/>
          <w:sz w:val="24"/>
          <w:szCs w:val="24"/>
          <w:highlight w:val="none"/>
          <w:u w:val="none"/>
        </w:rPr>
        <w:t xml:space="preserve">第四章  项目需求</w:t>
      </w:r>
      <w:r>
        <w:rPr>
          <w:rStyle w:val="804"/>
          <w:rFonts w:hint="eastAsia" w:ascii="宋体" w:hAnsi="宋体" w:eastAsia="宋体" w:cs="宋体"/>
          <w:color w:val="000000"/>
          <w:sz w:val="24"/>
          <w:szCs w:val="24"/>
          <w:highlight w:val="none"/>
          <w:u w:val="none"/>
        </w:rPr>
        <w:tab/>
      </w:r>
      <w:r>
        <w:rPr>
          <w:rStyle w:val="804"/>
          <w:rFonts w:hint="eastAsia" w:ascii="宋体" w:hAnsi="宋体" w:eastAsia="宋体" w:cs="宋体"/>
          <w:color w:val="000000"/>
          <w:sz w:val="24"/>
          <w:szCs w:val="24"/>
          <w:highlight w:val="none"/>
          <w:u w:val="none"/>
        </w:rPr>
        <w:fldChar w:fldCharType="end"/>
        <w:t xml:space="preserve">..</w:t>
      </w:r>
      <w:r>
        <w:rPr>
          <w:rStyle w:val="804"/>
          <w:rFonts w:hint="eastAsia" w:ascii="宋体" w:hAnsi="宋体" w:cs="宋体"/>
          <w:color w:val="000000"/>
          <w:sz w:val="24"/>
          <w:szCs w:val="24"/>
          <w:highlight w:val="none"/>
          <w:u w:val="none"/>
          <w:lang w:val="en-US" w:eastAsia="zh-CN"/>
        </w:rPr>
        <w:t xml:space="preserve">24</w:t>
      </w:r>
      <w:r>
        <w:rPr>
          <w:rStyle w:val="804"/>
          <w:rFonts w:ascii="宋体" w:hAnsi="宋体" w:eastAsia="宋体" w:cs="宋体"/>
          <w:color w:val="000000"/>
          <w:sz w:val="24"/>
          <w:szCs w:val="24"/>
          <w:highlight w:val="none"/>
          <w:u w:val="none"/>
          <w:lang w:val="en-US" w:eastAsia="zh-CN"/>
        </w:rPr>
      </w:r>
      <w:r/>
    </w:p>
    <w:p>
      <w:pPr>
        <w:pStyle w:val="785"/>
        <w:tabs>
          <w:tab w:val="right" w:pos="9450" w:leader="dot"/>
        </w:tabs>
        <w:rPr>
          <w:rStyle w:val="804"/>
          <w:rFonts w:ascii="宋体" w:hAnsi="宋体" w:eastAsia="宋体" w:cs="宋体"/>
          <w:color w:val="000000"/>
          <w:sz w:val="24"/>
          <w:szCs w:val="24"/>
          <w:highlight w:val="none"/>
          <w:u w:val="none"/>
          <w:lang w:val="en-US" w:eastAsia="zh-CN"/>
        </w:rPr>
      </w:pPr>
      <w:r>
        <w:rPr>
          <w:rStyle w:val="804"/>
          <w:rFonts w:hint="eastAsia" w:ascii="宋体" w:hAnsi="宋体" w:eastAsia="宋体" w:cs="宋体"/>
          <w:color w:val="000000"/>
          <w:sz w:val="24"/>
          <w:szCs w:val="24"/>
          <w:highlight w:val="none"/>
          <w:u w:val="none"/>
        </w:rPr>
        <w:fldChar w:fldCharType="begin"/>
      </w:r>
      <w:r>
        <w:rPr>
          <w:rStyle w:val="804"/>
          <w:rFonts w:hint="eastAsia" w:ascii="宋体" w:hAnsi="宋体" w:eastAsia="宋体" w:cs="宋体"/>
          <w:color w:val="000000"/>
          <w:sz w:val="24"/>
          <w:szCs w:val="24"/>
          <w:highlight w:val="none"/>
          <w:u w:val="none"/>
        </w:rPr>
        <w:instrText xml:space="preserve"> HYPERLINK \l "_Toc208833936" </w:instrText>
      </w:r>
      <w:r>
        <w:rPr>
          <w:rStyle w:val="804"/>
          <w:rFonts w:hint="eastAsia" w:ascii="宋体" w:hAnsi="宋体" w:eastAsia="宋体" w:cs="宋体"/>
          <w:color w:val="000000"/>
          <w:sz w:val="24"/>
          <w:szCs w:val="24"/>
          <w:highlight w:val="none"/>
          <w:u w:val="none"/>
        </w:rPr>
        <w:fldChar w:fldCharType="separate"/>
      </w:r>
      <w:r>
        <w:rPr>
          <w:rStyle w:val="804"/>
          <w:rFonts w:hint="eastAsia" w:ascii="宋体" w:hAnsi="宋体" w:eastAsia="宋体" w:cs="宋体"/>
          <w:color w:val="000000"/>
          <w:sz w:val="24"/>
          <w:szCs w:val="24"/>
          <w:highlight w:val="none"/>
          <w:u w:val="none"/>
        </w:rPr>
        <w:t xml:space="preserve">第五章  评审方法与评审标准</w:t>
      </w:r>
      <w:r>
        <w:rPr>
          <w:rStyle w:val="804"/>
          <w:rFonts w:hint="eastAsia" w:ascii="宋体" w:hAnsi="宋体" w:eastAsia="宋体" w:cs="宋体"/>
          <w:color w:val="000000"/>
          <w:sz w:val="24"/>
          <w:szCs w:val="24"/>
          <w:highlight w:val="none"/>
          <w:u w:val="none"/>
        </w:rPr>
        <w:tab/>
      </w:r>
      <w:r>
        <w:rPr>
          <w:rStyle w:val="804"/>
          <w:rFonts w:hint="eastAsia" w:ascii="宋体" w:hAnsi="宋体" w:eastAsia="宋体" w:cs="宋体"/>
          <w:color w:val="000000"/>
          <w:sz w:val="24"/>
          <w:szCs w:val="24"/>
          <w:highlight w:val="none"/>
          <w:u w:val="none"/>
        </w:rPr>
        <w:fldChar w:fldCharType="end"/>
      </w:r>
      <w:r>
        <w:rPr>
          <w:rStyle w:val="804"/>
          <w:rFonts w:hint="eastAsia" w:ascii="宋体" w:hAnsi="宋体" w:cs="宋体"/>
          <w:color w:val="000000"/>
          <w:sz w:val="24"/>
          <w:szCs w:val="24"/>
          <w:highlight w:val="none"/>
          <w:u w:val="none"/>
          <w:lang w:val="en-US" w:eastAsia="zh-CN"/>
        </w:rPr>
        <w:t xml:space="preserve">52</w:t>
      </w:r>
      <w:r>
        <w:rPr>
          <w:rStyle w:val="804"/>
          <w:rFonts w:ascii="宋体" w:hAnsi="宋体" w:eastAsia="宋体" w:cs="宋体"/>
          <w:color w:val="000000"/>
          <w:sz w:val="24"/>
          <w:szCs w:val="24"/>
          <w:highlight w:val="none"/>
          <w:u w:val="none"/>
          <w:lang w:val="en-US" w:eastAsia="zh-CN"/>
        </w:rPr>
      </w:r>
      <w:r/>
    </w:p>
    <w:p>
      <w:pPr>
        <w:pStyle w:val="785"/>
        <w:tabs>
          <w:tab w:val="right" w:pos="9450" w:leader="dot"/>
        </w:tabs>
        <w:rPr>
          <w:rStyle w:val="804"/>
          <w:rFonts w:ascii="宋体" w:hAnsi="宋体" w:eastAsia="宋体" w:cs="宋体"/>
          <w:color w:val="000000"/>
          <w:sz w:val="24"/>
          <w:szCs w:val="24"/>
          <w:highlight w:val="none"/>
          <w:u w:val="none"/>
          <w:lang w:val="en-US" w:eastAsia="zh-CN"/>
        </w:rPr>
      </w:pPr>
      <w:r>
        <w:rPr>
          <w:rStyle w:val="804"/>
          <w:rFonts w:hint="eastAsia" w:ascii="宋体" w:hAnsi="宋体" w:eastAsia="宋体" w:cs="宋体"/>
          <w:color w:val="000000"/>
          <w:sz w:val="24"/>
          <w:szCs w:val="24"/>
          <w:highlight w:val="none"/>
          <w:u w:val="none"/>
        </w:rPr>
        <w:fldChar w:fldCharType="begin"/>
      </w:r>
      <w:r>
        <w:rPr>
          <w:rStyle w:val="804"/>
          <w:rFonts w:hint="eastAsia" w:ascii="宋体" w:hAnsi="宋体" w:eastAsia="宋体" w:cs="宋体"/>
          <w:color w:val="000000"/>
          <w:sz w:val="24"/>
          <w:szCs w:val="24"/>
          <w:highlight w:val="none"/>
          <w:u w:val="none"/>
        </w:rPr>
        <w:instrText xml:space="preserve"> HYPERLINK \l "_Toc208833937" </w:instrText>
      </w:r>
      <w:r>
        <w:rPr>
          <w:rStyle w:val="804"/>
          <w:rFonts w:hint="eastAsia" w:ascii="宋体" w:hAnsi="宋体" w:eastAsia="宋体" w:cs="宋体"/>
          <w:color w:val="000000"/>
          <w:sz w:val="24"/>
          <w:szCs w:val="24"/>
          <w:highlight w:val="none"/>
          <w:u w:val="none"/>
        </w:rPr>
        <w:fldChar w:fldCharType="separate"/>
      </w:r>
      <w:r>
        <w:rPr>
          <w:rStyle w:val="804"/>
          <w:rFonts w:hint="eastAsia" w:ascii="宋体" w:hAnsi="宋体" w:eastAsia="宋体" w:cs="宋体"/>
          <w:color w:val="000000"/>
          <w:sz w:val="24"/>
          <w:szCs w:val="24"/>
          <w:highlight w:val="none"/>
          <w:u w:val="none"/>
        </w:rPr>
        <w:t xml:space="preserve">第六章  响应文件格式</w:t>
      </w:r>
      <w:r>
        <w:rPr>
          <w:rStyle w:val="804"/>
          <w:rFonts w:hint="eastAsia" w:ascii="宋体" w:hAnsi="宋体" w:eastAsia="宋体" w:cs="宋体"/>
          <w:color w:val="000000"/>
          <w:sz w:val="24"/>
          <w:szCs w:val="24"/>
          <w:highlight w:val="none"/>
          <w:u w:val="none"/>
        </w:rPr>
        <w:tab/>
      </w:r>
      <w:r>
        <w:rPr>
          <w:rStyle w:val="804"/>
          <w:rFonts w:hint="eastAsia" w:ascii="宋体" w:hAnsi="宋体" w:eastAsia="宋体" w:cs="宋体"/>
          <w:color w:val="000000"/>
          <w:sz w:val="24"/>
          <w:szCs w:val="24"/>
          <w:highlight w:val="none"/>
          <w:u w:val="none"/>
        </w:rPr>
        <w:fldChar w:fldCharType="end"/>
      </w:r>
      <w:r>
        <w:rPr>
          <w:rStyle w:val="804"/>
          <w:rFonts w:hint="eastAsia" w:ascii="宋体" w:hAnsi="宋体" w:cs="宋体"/>
          <w:color w:val="000000"/>
          <w:sz w:val="24"/>
          <w:szCs w:val="24"/>
          <w:highlight w:val="none"/>
          <w:u w:val="none"/>
          <w:lang w:val="en-US" w:eastAsia="zh-CN"/>
        </w:rPr>
        <w:t xml:space="preserve">56</w:t>
      </w:r>
      <w:r>
        <w:rPr>
          <w:rStyle w:val="804"/>
          <w:rFonts w:ascii="宋体" w:hAnsi="宋体" w:eastAsia="宋体" w:cs="宋体"/>
          <w:color w:val="000000"/>
          <w:sz w:val="24"/>
          <w:szCs w:val="24"/>
          <w:highlight w:val="none"/>
          <w:u w:val="none"/>
          <w:lang w:val="en-US" w:eastAsia="zh-CN"/>
        </w:rPr>
      </w:r>
      <w:r/>
    </w:p>
    <w:p>
      <w:pPr>
        <w:pStyle w:val="943"/>
        <w:ind w:firstLine="961"/>
        <w:jc w:val="center"/>
        <w:keepLines w:val="0"/>
        <w:keepNext w:val="0"/>
        <w:spacing w:before="0" w:after="0" w:line="580" w:lineRule="exact"/>
        <w:widowControl/>
        <w:tabs>
          <w:tab w:val="left" w:pos="0" w:leader="none"/>
        </w:tabs>
        <w:rPr>
          <w:rStyle w:val="955"/>
          <w:rFonts w:hint="eastAsia" w:ascii="华文中宋" w:hAnsi="华文中宋" w:eastAsia="华文中宋"/>
          <w:color w:val="000000"/>
          <w:sz w:val="48"/>
          <w:szCs w:val="48"/>
          <w:highlight w:val="none"/>
        </w:rPr>
      </w:pPr>
      <w:r>
        <w:rPr>
          <w:rStyle w:val="955"/>
          <w:rFonts w:hint="eastAsia" w:ascii="华文中宋" w:hAnsi="华文中宋" w:eastAsia="华文中宋"/>
          <w:color w:val="000000"/>
          <w:sz w:val="48"/>
          <w:szCs w:val="48"/>
          <w:highlight w:val="none"/>
        </w:rPr>
      </w:r>
      <w:r/>
    </w:p>
    <w:p>
      <w:pPr>
        <w:pStyle w:val="943"/>
        <w:ind w:firstLine="961"/>
        <w:jc w:val="center"/>
        <w:keepLines w:val="0"/>
        <w:keepNext w:val="0"/>
        <w:spacing w:before="0" w:after="0" w:line="580" w:lineRule="exact"/>
        <w:widowControl/>
        <w:tabs>
          <w:tab w:val="left" w:pos="0" w:leader="none"/>
        </w:tabs>
        <w:rPr>
          <w:rStyle w:val="955"/>
          <w:rFonts w:hint="eastAsia" w:ascii="华文中宋" w:hAnsi="华文中宋" w:eastAsia="华文中宋"/>
          <w:color w:val="000000"/>
          <w:sz w:val="48"/>
          <w:szCs w:val="48"/>
          <w:highlight w:val="none"/>
        </w:rPr>
      </w:pPr>
      <w:r>
        <w:rPr>
          <w:rStyle w:val="955"/>
          <w:rFonts w:hint="eastAsia" w:ascii="华文中宋" w:hAnsi="华文中宋" w:eastAsia="华文中宋"/>
          <w:color w:val="000000"/>
          <w:sz w:val="48"/>
          <w:szCs w:val="48"/>
          <w:highlight w:val="none"/>
        </w:rPr>
      </w:r>
      <w:r/>
    </w:p>
    <w:p>
      <w:pPr>
        <w:pStyle w:val="943"/>
        <w:ind w:firstLine="961"/>
        <w:jc w:val="center"/>
        <w:keepLines w:val="0"/>
        <w:keepNext w:val="0"/>
        <w:spacing w:before="0" w:after="0" w:line="580" w:lineRule="exact"/>
        <w:widowControl/>
        <w:tabs>
          <w:tab w:val="left" w:pos="0" w:leader="none"/>
        </w:tabs>
        <w:rPr>
          <w:rStyle w:val="955"/>
          <w:rFonts w:hint="eastAsia" w:ascii="华文中宋" w:hAnsi="华文中宋" w:eastAsia="华文中宋"/>
          <w:color w:val="000000"/>
          <w:sz w:val="48"/>
          <w:szCs w:val="48"/>
          <w:highlight w:val="none"/>
        </w:rPr>
      </w:pPr>
      <w:r>
        <w:rPr>
          <w:rStyle w:val="955"/>
          <w:rFonts w:hint="eastAsia" w:ascii="华文中宋" w:hAnsi="华文中宋" w:eastAsia="华文中宋"/>
          <w:color w:val="000000"/>
          <w:sz w:val="48"/>
          <w:szCs w:val="48"/>
          <w:highlight w:val="none"/>
        </w:rPr>
      </w:r>
      <w:r/>
    </w:p>
    <w:p>
      <w:pPr>
        <w:pStyle w:val="943"/>
        <w:ind w:firstLine="961"/>
        <w:jc w:val="center"/>
        <w:keepLines w:val="0"/>
        <w:keepNext w:val="0"/>
        <w:spacing w:before="0" w:after="0" w:line="580" w:lineRule="exact"/>
        <w:widowControl/>
        <w:tabs>
          <w:tab w:val="left" w:pos="0" w:leader="none"/>
        </w:tabs>
        <w:rPr>
          <w:rStyle w:val="955"/>
          <w:rFonts w:hint="eastAsia" w:ascii="华文中宋" w:hAnsi="华文中宋" w:eastAsia="华文中宋"/>
          <w:color w:val="000000"/>
          <w:sz w:val="48"/>
          <w:szCs w:val="48"/>
          <w:highlight w:val="none"/>
        </w:rPr>
      </w:pPr>
      <w:r>
        <w:rPr>
          <w:rStyle w:val="955"/>
          <w:rFonts w:hint="eastAsia" w:ascii="华文中宋" w:hAnsi="华文中宋" w:eastAsia="华文中宋"/>
          <w:color w:val="000000"/>
          <w:sz w:val="48"/>
          <w:szCs w:val="48"/>
          <w:highlight w:val="none"/>
        </w:rPr>
      </w:r>
      <w:r/>
    </w:p>
    <w:p>
      <w:pPr>
        <w:pStyle w:val="943"/>
        <w:ind w:firstLine="961"/>
        <w:jc w:val="center"/>
        <w:keepLines w:val="0"/>
        <w:keepNext w:val="0"/>
        <w:spacing w:before="0" w:after="0" w:line="580" w:lineRule="exact"/>
        <w:widowControl/>
        <w:tabs>
          <w:tab w:val="left" w:pos="0" w:leader="none"/>
        </w:tabs>
        <w:rPr>
          <w:rStyle w:val="955"/>
          <w:rFonts w:hint="eastAsia" w:ascii="华文中宋" w:hAnsi="华文中宋" w:eastAsia="华文中宋"/>
          <w:color w:val="000000"/>
          <w:sz w:val="48"/>
          <w:szCs w:val="48"/>
          <w:highlight w:val="none"/>
        </w:rPr>
      </w:pPr>
      <w:r>
        <w:rPr>
          <w:rStyle w:val="955"/>
          <w:rFonts w:hint="eastAsia" w:ascii="华文中宋" w:hAnsi="华文中宋" w:eastAsia="华文中宋"/>
          <w:color w:val="000000"/>
          <w:sz w:val="48"/>
          <w:szCs w:val="48"/>
          <w:highlight w:val="none"/>
        </w:rPr>
      </w:r>
      <w:r/>
    </w:p>
    <w:p>
      <w:pPr>
        <w:pStyle w:val="943"/>
        <w:ind w:firstLine="961"/>
        <w:jc w:val="center"/>
        <w:keepLines w:val="0"/>
        <w:keepNext w:val="0"/>
        <w:spacing w:before="0" w:after="0" w:line="580" w:lineRule="exact"/>
        <w:widowControl/>
        <w:tabs>
          <w:tab w:val="left" w:pos="0" w:leader="none"/>
        </w:tabs>
        <w:rPr>
          <w:rStyle w:val="955"/>
          <w:rFonts w:hint="eastAsia" w:ascii="华文中宋" w:hAnsi="华文中宋" w:eastAsia="华文中宋"/>
          <w:color w:val="000000"/>
          <w:sz w:val="48"/>
          <w:szCs w:val="48"/>
          <w:highlight w:val="none"/>
        </w:rPr>
      </w:pPr>
      <w:r>
        <w:rPr>
          <w:rStyle w:val="955"/>
          <w:rFonts w:hint="eastAsia" w:ascii="华文中宋" w:hAnsi="华文中宋" w:eastAsia="华文中宋"/>
          <w:color w:val="000000"/>
          <w:sz w:val="48"/>
          <w:szCs w:val="48"/>
          <w:highlight w:val="none"/>
        </w:rPr>
      </w:r>
      <w:r/>
    </w:p>
    <w:p>
      <w:pPr>
        <w:pStyle w:val="943"/>
        <w:ind w:firstLine="961"/>
        <w:jc w:val="center"/>
        <w:keepLines w:val="0"/>
        <w:keepNext w:val="0"/>
        <w:spacing w:before="0" w:after="0" w:line="580" w:lineRule="exact"/>
        <w:widowControl/>
        <w:tabs>
          <w:tab w:val="left" w:pos="0" w:leader="none"/>
        </w:tabs>
        <w:rPr>
          <w:rStyle w:val="955"/>
          <w:rFonts w:hint="eastAsia" w:ascii="华文中宋" w:hAnsi="华文中宋" w:eastAsia="华文中宋"/>
          <w:color w:val="000000"/>
          <w:sz w:val="48"/>
          <w:szCs w:val="48"/>
          <w:highlight w:val="none"/>
        </w:rPr>
      </w:pPr>
      <w:r>
        <w:rPr>
          <w:rStyle w:val="955"/>
          <w:rFonts w:hint="eastAsia" w:ascii="华文中宋" w:hAnsi="华文中宋" w:eastAsia="华文中宋"/>
          <w:color w:val="000000"/>
          <w:sz w:val="48"/>
          <w:szCs w:val="48"/>
          <w:highlight w:val="none"/>
        </w:rPr>
      </w:r>
      <w:r/>
    </w:p>
    <w:p>
      <w:pPr>
        <w:pStyle w:val="943"/>
        <w:ind w:firstLine="961"/>
        <w:jc w:val="center"/>
        <w:keepLines w:val="0"/>
        <w:keepNext w:val="0"/>
        <w:spacing w:before="0" w:after="0" w:line="580" w:lineRule="exact"/>
        <w:widowControl/>
        <w:tabs>
          <w:tab w:val="left" w:pos="0" w:leader="none"/>
        </w:tabs>
        <w:rPr>
          <w:rStyle w:val="955"/>
          <w:rFonts w:hint="eastAsia" w:ascii="华文中宋" w:hAnsi="华文中宋" w:eastAsia="华文中宋"/>
          <w:color w:val="000000"/>
          <w:sz w:val="48"/>
          <w:szCs w:val="48"/>
          <w:highlight w:val="none"/>
        </w:rPr>
      </w:pPr>
      <w:r>
        <w:rPr>
          <w:rStyle w:val="955"/>
          <w:rFonts w:hint="eastAsia" w:ascii="华文中宋" w:hAnsi="华文中宋" w:eastAsia="华文中宋"/>
          <w:color w:val="000000"/>
          <w:sz w:val="48"/>
          <w:szCs w:val="48"/>
          <w:highlight w:val="none"/>
        </w:rPr>
      </w:r>
      <w:r/>
    </w:p>
    <w:p>
      <w:pPr>
        <w:pStyle w:val="943"/>
        <w:ind w:firstLine="961"/>
        <w:jc w:val="center"/>
        <w:keepLines w:val="0"/>
        <w:keepNext w:val="0"/>
        <w:spacing w:before="0" w:after="0" w:line="580" w:lineRule="exact"/>
        <w:widowControl/>
        <w:tabs>
          <w:tab w:val="left" w:pos="0" w:leader="none"/>
        </w:tabs>
        <w:rPr>
          <w:rStyle w:val="955"/>
          <w:rFonts w:hint="eastAsia" w:ascii="华文中宋" w:hAnsi="华文中宋" w:eastAsia="华文中宋"/>
          <w:color w:val="000000"/>
          <w:sz w:val="48"/>
          <w:szCs w:val="48"/>
          <w:highlight w:val="none"/>
        </w:rPr>
      </w:pPr>
      <w:r>
        <w:rPr>
          <w:rStyle w:val="955"/>
          <w:rFonts w:hint="eastAsia" w:ascii="华文中宋" w:hAnsi="华文中宋" w:eastAsia="华文中宋"/>
          <w:color w:val="000000"/>
          <w:sz w:val="48"/>
          <w:szCs w:val="48"/>
          <w:highlight w:val="none"/>
        </w:rPr>
      </w:r>
      <w:r/>
    </w:p>
    <w:p>
      <w:pPr>
        <w:pStyle w:val="943"/>
        <w:ind w:firstLine="961"/>
        <w:jc w:val="center"/>
        <w:keepLines w:val="0"/>
        <w:keepNext w:val="0"/>
        <w:spacing w:before="0" w:after="0" w:line="580" w:lineRule="exact"/>
        <w:widowControl/>
        <w:tabs>
          <w:tab w:val="left" w:pos="0" w:leader="none"/>
        </w:tabs>
        <w:rPr>
          <w:rStyle w:val="955"/>
          <w:rFonts w:hint="eastAsia" w:ascii="华文中宋" w:hAnsi="华文中宋" w:eastAsia="华文中宋"/>
          <w:color w:val="000000"/>
          <w:sz w:val="48"/>
          <w:szCs w:val="48"/>
          <w:highlight w:val="none"/>
        </w:rPr>
      </w:pPr>
      <w:r>
        <w:rPr>
          <w:rStyle w:val="955"/>
          <w:rFonts w:hint="eastAsia" w:ascii="华文中宋" w:hAnsi="华文中宋" w:eastAsia="华文中宋"/>
          <w:color w:val="000000"/>
          <w:sz w:val="48"/>
          <w:szCs w:val="48"/>
          <w:highlight w:val="none"/>
        </w:rPr>
      </w:r>
      <w:r/>
    </w:p>
    <w:p>
      <w:pPr>
        <w:pStyle w:val="943"/>
        <w:ind w:firstLine="961"/>
        <w:jc w:val="center"/>
        <w:keepLines w:val="0"/>
        <w:keepNext w:val="0"/>
        <w:spacing w:before="0" w:after="0" w:line="580" w:lineRule="exact"/>
        <w:widowControl/>
        <w:tabs>
          <w:tab w:val="left" w:pos="0" w:leader="none"/>
        </w:tabs>
        <w:rPr>
          <w:rStyle w:val="955"/>
          <w:rFonts w:hint="eastAsia" w:ascii="华文中宋" w:hAnsi="华文中宋" w:eastAsia="华文中宋"/>
          <w:color w:val="000000"/>
          <w:sz w:val="48"/>
          <w:szCs w:val="48"/>
          <w:highlight w:val="none"/>
        </w:rPr>
      </w:pPr>
      <w:r>
        <w:rPr>
          <w:rStyle w:val="955"/>
          <w:rFonts w:hint="eastAsia" w:ascii="华文中宋" w:hAnsi="华文中宋" w:eastAsia="华文中宋"/>
          <w:color w:val="000000"/>
          <w:sz w:val="48"/>
          <w:szCs w:val="48"/>
          <w:highlight w:val="none"/>
        </w:rPr>
      </w:r>
      <w:r/>
    </w:p>
    <w:p>
      <w:pPr>
        <w:pStyle w:val="943"/>
        <w:ind w:firstLine="961"/>
        <w:jc w:val="center"/>
        <w:keepLines w:val="0"/>
        <w:keepNext w:val="0"/>
        <w:spacing w:before="0" w:after="0" w:line="580" w:lineRule="exact"/>
        <w:widowControl/>
        <w:tabs>
          <w:tab w:val="left" w:pos="0" w:leader="none"/>
        </w:tabs>
        <w:rPr>
          <w:rStyle w:val="955"/>
          <w:rFonts w:hint="eastAsia" w:ascii="华文中宋" w:hAnsi="华文中宋" w:eastAsia="华文中宋"/>
          <w:color w:val="000000"/>
          <w:sz w:val="48"/>
          <w:szCs w:val="48"/>
          <w:highlight w:val="none"/>
        </w:rPr>
      </w:pPr>
      <w:r>
        <w:rPr>
          <w:rStyle w:val="955"/>
          <w:rFonts w:hint="eastAsia" w:ascii="华文中宋" w:hAnsi="华文中宋" w:eastAsia="华文中宋"/>
          <w:color w:val="000000"/>
          <w:sz w:val="48"/>
          <w:szCs w:val="48"/>
          <w:highlight w:val="none"/>
        </w:rPr>
      </w:r>
      <w:r/>
    </w:p>
    <w:p>
      <w:pPr>
        <w:pStyle w:val="943"/>
        <w:ind w:firstLine="961"/>
        <w:jc w:val="center"/>
        <w:keepLines w:val="0"/>
        <w:keepNext w:val="0"/>
        <w:spacing w:before="0" w:after="0" w:line="580" w:lineRule="exact"/>
        <w:widowControl/>
        <w:tabs>
          <w:tab w:val="left" w:pos="0" w:leader="none"/>
        </w:tabs>
        <w:rPr>
          <w:rStyle w:val="955"/>
          <w:rFonts w:hint="eastAsia" w:ascii="华文中宋" w:hAnsi="华文中宋" w:eastAsia="华文中宋"/>
          <w:color w:val="000000"/>
          <w:sz w:val="48"/>
          <w:szCs w:val="48"/>
          <w:highlight w:val="none"/>
        </w:rPr>
      </w:pPr>
      <w:r>
        <w:rPr>
          <w:rStyle w:val="955"/>
          <w:rFonts w:hint="eastAsia" w:ascii="华文中宋" w:hAnsi="华文中宋" w:eastAsia="华文中宋"/>
          <w:color w:val="000000"/>
          <w:sz w:val="48"/>
          <w:szCs w:val="48"/>
          <w:highlight w:val="none"/>
        </w:rPr>
      </w:r>
      <w:r/>
    </w:p>
    <w:p>
      <w:pPr>
        <w:pStyle w:val="943"/>
        <w:ind w:firstLine="961"/>
        <w:jc w:val="center"/>
        <w:keepLines w:val="0"/>
        <w:keepNext w:val="0"/>
        <w:spacing w:before="0" w:after="0" w:line="580" w:lineRule="exact"/>
        <w:widowControl/>
        <w:tabs>
          <w:tab w:val="left" w:pos="0" w:leader="none"/>
        </w:tabs>
        <w:rPr>
          <w:rStyle w:val="955"/>
          <w:rFonts w:hint="eastAsia" w:ascii="华文中宋" w:hAnsi="华文中宋" w:eastAsia="华文中宋"/>
          <w:color w:val="000000"/>
          <w:sz w:val="48"/>
          <w:szCs w:val="48"/>
          <w:highlight w:val="none"/>
        </w:rPr>
      </w:pPr>
      <w:r>
        <w:rPr>
          <w:rStyle w:val="955"/>
          <w:rFonts w:hint="eastAsia" w:ascii="华文中宋" w:hAnsi="华文中宋" w:eastAsia="华文中宋"/>
          <w:color w:val="000000"/>
          <w:sz w:val="48"/>
          <w:szCs w:val="48"/>
          <w:highlight w:val="none"/>
        </w:rPr>
      </w:r>
      <w:r/>
    </w:p>
    <w:p>
      <w:pPr>
        <w:pStyle w:val="943"/>
        <w:ind w:firstLine="961"/>
        <w:jc w:val="center"/>
        <w:keepLines w:val="0"/>
        <w:keepNext w:val="0"/>
        <w:spacing w:before="0" w:after="0" w:line="580" w:lineRule="exact"/>
        <w:widowControl/>
        <w:tabs>
          <w:tab w:val="left" w:pos="0" w:leader="none"/>
        </w:tabs>
        <w:rPr>
          <w:rStyle w:val="955"/>
          <w:rFonts w:hint="eastAsia" w:ascii="华文中宋" w:hAnsi="华文中宋" w:eastAsia="华文中宋"/>
          <w:color w:val="000000"/>
          <w:sz w:val="48"/>
          <w:szCs w:val="48"/>
          <w:highlight w:val="none"/>
        </w:rPr>
      </w:pPr>
      <w:r>
        <w:rPr>
          <w:rStyle w:val="955"/>
          <w:rFonts w:hint="eastAsia" w:ascii="华文中宋" w:hAnsi="华文中宋" w:eastAsia="华文中宋"/>
          <w:color w:val="000000"/>
          <w:sz w:val="48"/>
          <w:szCs w:val="48"/>
          <w:highlight w:val="none"/>
        </w:rPr>
      </w:r>
      <w:r/>
    </w:p>
    <w:p>
      <w:pPr>
        <w:pStyle w:val="943"/>
        <w:ind w:firstLine="961"/>
        <w:jc w:val="center"/>
        <w:keepLines w:val="0"/>
        <w:keepNext w:val="0"/>
        <w:spacing w:before="0" w:after="0" w:line="580" w:lineRule="exact"/>
        <w:widowControl/>
        <w:tabs>
          <w:tab w:val="left" w:pos="0" w:leader="none"/>
        </w:tabs>
        <w:rPr>
          <w:rStyle w:val="955"/>
          <w:rFonts w:hint="eastAsia" w:ascii="华文中宋" w:hAnsi="华文中宋" w:eastAsia="华文中宋"/>
          <w:color w:val="000000"/>
          <w:sz w:val="48"/>
          <w:szCs w:val="48"/>
          <w:highlight w:val="none"/>
        </w:rPr>
      </w:pPr>
      <w:r>
        <w:rPr>
          <w:rStyle w:val="955"/>
          <w:rFonts w:hint="eastAsia" w:ascii="华文中宋" w:hAnsi="华文中宋" w:eastAsia="华文中宋"/>
          <w:color w:val="000000"/>
          <w:sz w:val="48"/>
          <w:szCs w:val="48"/>
          <w:highlight w:val="none"/>
        </w:rPr>
      </w:r>
      <w:r/>
    </w:p>
    <w:p>
      <w:pPr>
        <w:pStyle w:val="943"/>
        <w:ind w:firstLine="961"/>
        <w:jc w:val="center"/>
        <w:keepLines w:val="0"/>
        <w:keepNext w:val="0"/>
        <w:spacing w:before="0" w:after="0" w:line="580" w:lineRule="exact"/>
        <w:widowControl/>
        <w:tabs>
          <w:tab w:val="left" w:pos="0" w:leader="none"/>
        </w:tabs>
        <w:rPr>
          <w:rStyle w:val="955"/>
          <w:rFonts w:hint="eastAsia" w:ascii="华文中宋" w:hAnsi="华文中宋" w:eastAsia="华文中宋"/>
          <w:color w:val="000000"/>
          <w:sz w:val="48"/>
          <w:szCs w:val="48"/>
          <w:highlight w:val="none"/>
        </w:rPr>
      </w:pPr>
      <w:r>
        <w:rPr>
          <w:rStyle w:val="955"/>
          <w:rFonts w:hint="eastAsia" w:ascii="华文中宋" w:hAnsi="华文中宋" w:eastAsia="华文中宋"/>
          <w:color w:val="000000"/>
          <w:sz w:val="48"/>
          <w:szCs w:val="48"/>
          <w:highlight w:val="none"/>
        </w:rPr>
      </w:r>
      <w:r/>
    </w:p>
    <w:p>
      <w:pPr>
        <w:pStyle w:val="943"/>
        <w:ind w:firstLine="961"/>
        <w:jc w:val="center"/>
        <w:keepLines w:val="0"/>
        <w:keepNext w:val="0"/>
        <w:spacing w:before="0" w:after="0" w:line="580" w:lineRule="exact"/>
        <w:widowControl/>
        <w:tabs>
          <w:tab w:val="left" w:pos="0" w:leader="none"/>
        </w:tabs>
        <w:rPr>
          <w:rStyle w:val="955"/>
          <w:rFonts w:hint="eastAsia" w:ascii="华文中宋" w:hAnsi="华文中宋" w:eastAsia="华文中宋"/>
          <w:color w:val="000000"/>
          <w:sz w:val="48"/>
          <w:szCs w:val="48"/>
          <w:highlight w:val="none"/>
        </w:rPr>
      </w:pPr>
      <w:r>
        <w:rPr>
          <w:rStyle w:val="955"/>
          <w:rFonts w:hint="eastAsia" w:ascii="华文中宋" w:hAnsi="华文中宋" w:eastAsia="华文中宋"/>
          <w:color w:val="000000"/>
          <w:sz w:val="48"/>
          <w:szCs w:val="48"/>
          <w:highlight w:val="none"/>
        </w:rPr>
      </w:r>
      <w:r/>
    </w:p>
    <w:p>
      <w:pPr>
        <w:pStyle w:val="943"/>
        <w:ind w:firstLine="961"/>
        <w:jc w:val="center"/>
        <w:keepLines w:val="0"/>
        <w:keepNext w:val="0"/>
        <w:spacing w:before="0" w:after="0" w:line="580" w:lineRule="exact"/>
        <w:widowControl/>
        <w:tabs>
          <w:tab w:val="left" w:pos="0" w:leader="none"/>
        </w:tabs>
        <w:rPr>
          <w:rStyle w:val="955"/>
          <w:rFonts w:hint="eastAsia" w:ascii="华文中宋" w:hAnsi="华文中宋" w:eastAsia="华文中宋"/>
          <w:color w:val="000000"/>
          <w:sz w:val="48"/>
          <w:szCs w:val="48"/>
          <w:highlight w:val="none"/>
        </w:rPr>
      </w:pPr>
      <w:r>
        <w:rPr>
          <w:rStyle w:val="955"/>
          <w:rFonts w:hint="eastAsia" w:ascii="华文中宋" w:hAnsi="华文中宋" w:eastAsia="华文中宋"/>
          <w:color w:val="000000"/>
          <w:sz w:val="48"/>
          <w:szCs w:val="48"/>
          <w:highlight w:val="none"/>
        </w:rPr>
      </w:r>
      <w:r/>
    </w:p>
    <w:p>
      <w:pPr>
        <w:pStyle w:val="943"/>
        <w:ind w:firstLine="961"/>
        <w:jc w:val="center"/>
        <w:keepLines w:val="0"/>
        <w:keepNext w:val="0"/>
        <w:spacing w:before="0" w:after="0" w:line="580" w:lineRule="exact"/>
        <w:widowControl/>
        <w:tabs>
          <w:tab w:val="left" w:pos="0" w:leader="none"/>
        </w:tabs>
        <w:rPr>
          <w:rStyle w:val="955"/>
          <w:rFonts w:ascii="华文中宋" w:hAnsi="华文中宋" w:eastAsia="华文中宋"/>
          <w:color w:val="000000"/>
          <w:sz w:val="48"/>
          <w:szCs w:val="48"/>
          <w:highlight w:val="none"/>
          <w:lang w:val="en-US"/>
        </w:rPr>
      </w:pPr>
      <w:r>
        <w:rPr>
          <w:rStyle w:val="955"/>
          <w:rFonts w:hint="eastAsia" w:ascii="华文中宋" w:hAnsi="华文中宋" w:eastAsia="华文中宋"/>
          <w:color w:val="000000"/>
          <w:sz w:val="48"/>
          <w:szCs w:val="48"/>
          <w:highlight w:val="none"/>
        </w:rPr>
        <w:t xml:space="preserve">第一章  </w:t>
      </w:r>
      <w:bookmarkEnd w:id="0"/>
      <w:r/>
      <w:bookmarkEnd w:id="1"/>
      <w:r>
        <w:rPr>
          <w:rStyle w:val="955"/>
          <w:rFonts w:hint="eastAsia" w:ascii="华文中宋" w:hAnsi="华文中宋" w:eastAsia="华文中宋"/>
          <w:color w:val="000000"/>
          <w:sz w:val="48"/>
          <w:szCs w:val="48"/>
          <w:highlight w:val="none"/>
          <w:lang w:val="en-US"/>
        </w:rPr>
        <w:t xml:space="preserve">磋商邀请函</w:t>
      </w:r>
      <w:r>
        <w:rPr>
          <w:rStyle w:val="955"/>
          <w:rFonts w:ascii="华文中宋" w:hAnsi="华文中宋" w:eastAsia="华文中宋"/>
          <w:color w:val="000000"/>
          <w:sz w:val="48"/>
          <w:szCs w:val="48"/>
          <w:highlight w:val="none"/>
          <w:lang w:val="en-US"/>
        </w:rPr>
      </w:r>
      <w:r/>
    </w:p>
    <w:p>
      <w:pPr>
        <w:pStyle w:val="951"/>
        <w:ind w:left="0" w:firstLine="480"/>
        <w:jc w:val="left"/>
        <w:keepLines w:val="0"/>
        <w:keepNext w:val="0"/>
        <w:pageBreakBefore w:val="0"/>
        <w:spacing w:beforeAutospacing="0" w:afterAutospacing="0" w:line="420" w:lineRule="exact"/>
        <w:widowControl/>
        <w:rPr>
          <w:rFonts w:ascii="宋体" w:hAnsi="宋体"/>
          <w:color w:val="000000"/>
          <w:szCs w:val="24"/>
          <w:highlight w:val="none"/>
          <w:lang w:val="en-US" w:eastAsia="zh-CN"/>
        </w:rPr>
      </w:pPr>
      <w:r>
        <w:rPr>
          <w:rFonts w:hint="eastAsia" w:ascii="宋体" w:hAnsi="宋体"/>
          <w:color w:val="000000"/>
          <w:szCs w:val="24"/>
          <w:highlight w:val="none"/>
          <w:lang w:val="en-US" w:eastAsia="zh-CN"/>
        </w:rPr>
        <w:t xml:space="preserve">项目概况</w:t>
      </w:r>
      <w:r>
        <w:rPr>
          <w:rFonts w:ascii="宋体" w:hAnsi="宋体"/>
          <w:color w:val="000000"/>
          <w:szCs w:val="24"/>
          <w:highlight w:val="none"/>
          <w:lang w:val="en-US" w:eastAsia="zh-CN"/>
        </w:rPr>
      </w:r>
      <w:r/>
    </w:p>
    <w:p>
      <w:pPr>
        <w:pStyle w:val="951"/>
        <w:ind w:left="0" w:firstLine="480"/>
        <w:jc w:val="left"/>
        <w:keepLines w:val="0"/>
        <w:keepNext w:val="0"/>
        <w:pageBreakBefore w:val="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lang w:eastAsia="zh-CN"/>
        </w:rPr>
        <w:t xml:space="preserve">张家港市第一人民医院年度零星</w:t>
      </w:r>
      <w:r>
        <w:rPr>
          <w:rFonts w:hint="eastAsia" w:ascii="宋体" w:hAnsi="宋体" w:eastAsia="宋体" w:cs="Times New Roman"/>
          <w:color w:val="000000"/>
          <w:szCs w:val="24"/>
          <w:highlight w:val="none"/>
          <w:lang w:eastAsia="zh-CN"/>
        </w:rPr>
        <w:t xml:space="preserve">维修项目JSZC-320582-HYJS-C2026-0004</w:t>
      </w:r>
      <w:r>
        <w:rPr>
          <w:rFonts w:hint="eastAsia" w:ascii="宋体" w:hAnsi="宋体" w:eastAsia="宋体" w:cs="Times New Roman"/>
          <w:color w:val="000000"/>
          <w:szCs w:val="24"/>
          <w:highlight w:val="none"/>
          <w:lang w:val="en-US" w:eastAsia="zh-CN"/>
        </w:rPr>
        <w:t xml:space="preserve"> 采购</w:t>
      </w:r>
      <w:r>
        <w:rPr>
          <w:rFonts w:hint="eastAsia" w:ascii="宋体" w:hAnsi="宋体" w:eastAsia="宋体" w:cs="Times New Roman"/>
          <w:color w:val="000000"/>
          <w:szCs w:val="24"/>
          <w:highlight w:val="none"/>
          <w:lang w:eastAsia="zh-CN"/>
        </w:rPr>
        <w:t xml:space="preserve">项目的潜在</w:t>
      </w:r>
      <w:r>
        <w:rPr>
          <w:rFonts w:hint="eastAsia" w:ascii="宋体" w:hAnsi="宋体" w:eastAsia="宋体" w:cs="Times New Roman"/>
          <w:color w:val="000000"/>
          <w:szCs w:val="24"/>
          <w:highlight w:val="none"/>
          <w:lang w:val="en-US" w:eastAsia="zh-CN"/>
        </w:rPr>
        <w:t xml:space="preserve">供应商</w:t>
      </w:r>
      <w:r>
        <w:rPr>
          <w:rFonts w:hint="eastAsia" w:ascii="宋体" w:hAnsi="宋体" w:eastAsia="宋体" w:cs="Times New Roman"/>
          <w:color w:val="000000"/>
          <w:szCs w:val="24"/>
          <w:highlight w:val="none"/>
          <w:lang w:eastAsia="zh-CN"/>
        </w:rPr>
        <w:t xml:space="preserve">应在苏采云政府采购一体化平台（网址：http://jszfcg.jsczt.</w:t>
      </w:r>
      <w:r>
        <w:rPr>
          <w:rFonts w:hint="eastAsia" w:ascii="宋体" w:hAnsi="宋体"/>
          <w:color w:val="000000"/>
          <w:szCs w:val="24"/>
          <w:highlight w:val="none"/>
        </w:rPr>
        <w:t xml:space="preserve">cn/） 获取</w:t>
      </w:r>
      <w:r>
        <w:rPr>
          <w:rFonts w:hint="eastAsia" w:ascii="宋体" w:hAnsi="宋体"/>
          <w:color w:val="000000"/>
          <w:szCs w:val="24"/>
          <w:highlight w:val="none"/>
          <w:lang w:val="en-US" w:eastAsia="zh-CN"/>
        </w:rPr>
        <w:t xml:space="preserve">采购</w:t>
      </w:r>
      <w:r>
        <w:rPr>
          <w:rFonts w:hint="eastAsia" w:ascii="宋体" w:hAnsi="宋体"/>
          <w:color w:val="000000"/>
          <w:szCs w:val="24"/>
          <w:highlight w:val="none"/>
        </w:rPr>
        <w:t xml:space="preserve">文件，并于202</w:t>
      </w:r>
      <w:r>
        <w:rPr>
          <w:rFonts w:hint="eastAsia" w:ascii="宋体" w:hAnsi="宋体"/>
          <w:color w:val="000000"/>
          <w:szCs w:val="24"/>
          <w:highlight w:val="none"/>
          <w:lang w:val="en-US" w:eastAsia="zh-CN"/>
        </w:rPr>
        <w:t xml:space="preserve">6</w:t>
      </w:r>
      <w:r>
        <w:rPr>
          <w:rFonts w:hint="eastAsia" w:ascii="宋体" w:hAnsi="宋体"/>
          <w:color w:val="000000"/>
          <w:szCs w:val="24"/>
          <w:highlight w:val="none"/>
        </w:rPr>
        <w:t xml:space="preserve">-</w:t>
      </w:r>
      <w:r>
        <w:rPr>
          <w:rFonts w:hint="eastAsia" w:ascii="宋体" w:hAnsi="宋体"/>
          <w:color w:val="000000"/>
          <w:szCs w:val="24"/>
          <w:highlight w:val="none"/>
          <w:lang w:val="en-US" w:eastAsia="zh-CN"/>
        </w:rPr>
        <w:t xml:space="preserve">04</w:t>
      </w:r>
      <w:r>
        <w:rPr>
          <w:rFonts w:hint="eastAsia" w:ascii="宋体" w:hAnsi="宋体"/>
          <w:color w:val="000000"/>
          <w:szCs w:val="24"/>
          <w:highlight w:val="none"/>
        </w:rPr>
        <w:t xml:space="preserve">-</w:t>
      </w:r>
      <w:r>
        <w:rPr>
          <w:rFonts w:hint="eastAsia" w:ascii="宋体" w:hAnsi="宋体"/>
          <w:color w:val="000000"/>
          <w:szCs w:val="24"/>
          <w:highlight w:val="none"/>
          <w:lang w:val="en-US" w:eastAsia="zh-CN"/>
        </w:rPr>
        <w:t xml:space="preserve">29 </w:t>
      </w:r>
      <w:r>
        <w:rPr>
          <w:rFonts w:hint="eastAsia" w:ascii="宋体" w:hAnsi="宋体"/>
          <w:color w:val="000000"/>
          <w:szCs w:val="24"/>
          <w:highlight w:val="none"/>
        </w:rPr>
        <w:t xml:space="preserve"> </w:t>
      </w:r>
      <w:r>
        <w:rPr>
          <w:rFonts w:hint="eastAsia" w:ascii="宋体" w:hAnsi="宋体"/>
          <w:color w:val="000000"/>
          <w:szCs w:val="24"/>
          <w:highlight w:val="none"/>
          <w:lang w:val="en-US" w:eastAsia="zh-CN"/>
        </w:rPr>
        <w:t xml:space="preserve">13</w:t>
      </w:r>
      <w:r>
        <w:rPr>
          <w:rFonts w:hint="eastAsia" w:ascii="宋体" w:hAnsi="宋体"/>
          <w:color w:val="000000"/>
          <w:szCs w:val="24"/>
          <w:highlight w:val="none"/>
        </w:rPr>
        <w:t xml:space="preserve">:30（北京时间）前递交</w:t>
      </w:r>
      <w:r>
        <w:rPr>
          <w:rFonts w:hint="eastAsia" w:ascii="宋体" w:hAnsi="宋体"/>
          <w:color w:val="000000"/>
          <w:szCs w:val="24"/>
          <w:highlight w:val="none"/>
          <w:lang w:val="en-US" w:eastAsia="zh-CN"/>
        </w:rPr>
        <w:t xml:space="preserve">响应</w:t>
      </w:r>
      <w:r>
        <w:rPr>
          <w:rFonts w:hint="eastAsia" w:ascii="宋体" w:hAnsi="宋体"/>
          <w:color w:val="000000"/>
          <w:szCs w:val="24"/>
          <w:highlight w:val="none"/>
        </w:rPr>
        <w:t xml:space="preserve">文件。</w:t>
      </w:r>
      <w:r>
        <w:rPr>
          <w:rFonts w:hint="eastAsia" w:ascii="宋体" w:hAnsi="宋体"/>
          <w:color w:val="000000"/>
          <w:szCs w:val="24"/>
          <w:highlight w:val="none"/>
        </w:rPr>
      </w:r>
      <w:r/>
    </w:p>
    <w:p>
      <w:pPr>
        <w:pStyle w:val="951"/>
        <w:ind w:left="0" w:firstLine="482"/>
        <w:jc w:val="left"/>
        <w:keepLines w:val="0"/>
        <w:keepNext w:val="0"/>
        <w:pageBreakBefore w:val="0"/>
        <w:spacing w:beforeAutospacing="0" w:afterAutospacing="0" w:line="420" w:lineRule="exact"/>
        <w:widowControl/>
        <w:rPr>
          <w:rFonts w:hint="eastAsia" w:ascii="宋体" w:hAnsi="宋体"/>
          <w:b/>
          <w:bCs/>
          <w:color w:val="000000"/>
          <w:szCs w:val="24"/>
          <w:highlight w:val="none"/>
        </w:rPr>
        <w:outlineLvl w:val="1"/>
      </w:pPr>
      <w:r/>
      <w:bookmarkStart w:id="9" w:name="_Toc28831"/>
      <w:r>
        <w:rPr>
          <w:rFonts w:hint="eastAsia" w:ascii="宋体" w:hAnsi="宋体"/>
          <w:b/>
          <w:bCs/>
          <w:color w:val="000000"/>
          <w:szCs w:val="24"/>
          <w:highlight w:val="none"/>
        </w:rPr>
        <w:t xml:space="preserve">一、项目基本情况</w:t>
      </w:r>
      <w:bookmarkEnd w:id="9"/>
      <w:r>
        <w:rPr>
          <w:rFonts w:hint="eastAsia" w:ascii="宋体" w:hAnsi="宋体"/>
          <w:b/>
          <w:bCs/>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lang w:val="en-US" w:eastAsia="zh-CN"/>
        </w:rPr>
      </w:pPr>
      <w:r>
        <w:rPr>
          <w:rFonts w:hint="eastAsia" w:ascii="宋体" w:hAnsi="宋体" w:eastAsia="宋体" w:cs="Times New Roman"/>
          <w:color w:val="000000"/>
          <w:szCs w:val="24"/>
          <w:highlight w:val="none"/>
          <w:lang w:eastAsia="zh-CN"/>
        </w:rPr>
        <w:t xml:space="preserve">项目编号：JSZC-320582-HYJS-C2026-0004</w:t>
      </w:r>
      <w:r>
        <w:rPr>
          <w:rFonts w:hint="eastAsia" w:ascii="宋体" w:hAnsi="宋体" w:eastAsia="宋体" w:cs="Times New Roman"/>
          <w:color w:val="000000"/>
          <w:szCs w:val="24"/>
          <w:highlight w:val="none"/>
          <w:lang w:val="en-US" w:eastAsia="zh-CN"/>
        </w:rPr>
        <w:t xml:space="preserve"> </w:t>
      </w:r>
      <w:r>
        <w:rPr>
          <w:rFonts w:hint="eastAsia" w:ascii="宋体" w:hAnsi="宋体" w:eastAsia="宋体" w:cs="Times New Roman"/>
          <w:color w:val="000000"/>
          <w:szCs w:val="24"/>
          <w:highlight w:val="none"/>
          <w:lang w:val="en-US" w:eastAsia="zh-CN"/>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lang w:eastAsia="zh-CN"/>
        </w:rPr>
      </w:pPr>
      <w:r>
        <w:rPr>
          <w:rFonts w:hint="eastAsia" w:ascii="宋体" w:hAnsi="宋体" w:eastAsia="宋体" w:cs="Times New Roman"/>
          <w:color w:val="000000"/>
          <w:szCs w:val="24"/>
          <w:highlight w:val="none"/>
          <w:lang w:eastAsia="zh-CN"/>
        </w:rPr>
        <w:t xml:space="preserve">项目名称：张家港市第一人民医院年度零星维修项目</w:t>
      </w:r>
      <w:r>
        <w:rPr>
          <w:rFonts w:hint="eastAsia" w:ascii="宋体" w:hAnsi="宋体" w:eastAsia="宋体" w:cs="Times New Roman"/>
          <w:color w:val="000000"/>
          <w:szCs w:val="24"/>
          <w:highlight w:val="none"/>
          <w:lang w:eastAsia="zh-CN"/>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lang w:val="en-US" w:eastAsia="zh-CN"/>
        </w:rPr>
      </w:pPr>
      <w:r/>
      <w:bookmarkStart w:id="10" w:name="OLE_LINK3"/>
      <w:r>
        <w:rPr>
          <w:rFonts w:hint="eastAsia" w:ascii="宋体" w:hAnsi="宋体" w:eastAsia="宋体" w:cs="Times New Roman"/>
          <w:color w:val="000000"/>
          <w:szCs w:val="24"/>
          <w:highlight w:val="none"/>
        </w:rPr>
        <w:t xml:space="preserve">采购方式：</w:t>
      </w:r>
      <w:r>
        <w:rPr>
          <w:rFonts w:hint="eastAsia" w:ascii="宋体" w:hAnsi="宋体" w:eastAsia="宋体" w:cs="Times New Roman"/>
          <w:color w:val="000000"/>
          <w:szCs w:val="24"/>
          <w:highlight w:val="none"/>
          <w:lang w:val="en-US" w:eastAsia="zh-CN"/>
        </w:rPr>
        <w:t xml:space="preserve">竞争性磋商</w:t>
      </w:r>
      <w:r>
        <w:rPr>
          <w:rFonts w:hint="eastAsia" w:ascii="宋体" w:hAnsi="宋体" w:eastAsia="宋体" w:cs="Times New Roman"/>
          <w:color w:val="000000"/>
          <w:szCs w:val="24"/>
          <w:highlight w:val="none"/>
          <w:lang w:val="en-US" w:eastAsia="zh-CN"/>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bookmarkEnd w:id="10"/>
      <w:r>
        <w:rPr>
          <w:rFonts w:hint="eastAsia" w:ascii="宋体" w:hAnsi="宋体" w:eastAsia="宋体" w:cs="Times New Roman"/>
          <w:color w:val="000000"/>
          <w:szCs w:val="24"/>
          <w:highlight w:val="none"/>
        </w:rPr>
        <w:t xml:space="preserve">预算金额：180.000000万元 </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最高限价（如有）：180.000000万元  </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Cs w:val="24"/>
          <w:highlight w:val="none"/>
        </w:rPr>
        <w:t xml:space="preserve">采购需求：</w:t>
      </w:r>
      <w:r>
        <w:rPr>
          <w:rFonts w:hint="eastAsia" w:ascii="宋体" w:hAnsi="宋体" w:eastAsia="宋体" w:cs="Times New Roman"/>
          <w:color w:val="000000"/>
          <w:szCs w:val="24"/>
          <w:highlight w:val="none"/>
          <w:lang w:val="en-US" w:eastAsia="zh-CN"/>
        </w:rPr>
        <w:t xml:space="preserve">市一院</w:t>
      </w:r>
      <w:r>
        <w:rPr>
          <w:rFonts w:hint="eastAsia" w:ascii="宋体" w:hAnsi="宋体" w:eastAsia="宋体" w:cs="Times New Roman"/>
          <w:color w:val="000000"/>
          <w:szCs w:val="24"/>
          <w:highlight w:val="none"/>
        </w:rPr>
        <w:t xml:space="preserve">全院范围内的房屋、门窗、</w:t>
      </w:r>
      <w:r>
        <w:rPr>
          <w:rFonts w:hint="eastAsia" w:ascii="宋体" w:hAnsi="宋体" w:cs="宋体"/>
          <w:color w:val="000000"/>
          <w:sz w:val="24"/>
          <w:szCs w:val="24"/>
          <w:highlight w:val="none"/>
        </w:rPr>
        <w:t xml:space="preserve">吊顶、墙面、地面及其他设施等维护、检修、焊接及小工程改造</w:t>
      </w:r>
      <w:r>
        <w:rPr>
          <w:rFonts w:hint="eastAsia" w:ascii="宋体" w:hAnsi="宋体" w:eastAsia="宋体" w:cs="Times New Roman"/>
          <w:color w:val="000000"/>
          <w:sz w:val="24"/>
          <w:szCs w:val="24"/>
          <w:highlight w:val="none"/>
          <w:lang w:val="en-US" w:eastAsia="zh-CN" w:bidi="ar-SA"/>
        </w:rPr>
      </w:r>
      <w:r/>
    </w:p>
    <w:p>
      <w:pPr>
        <w:pStyle w:val="748"/>
        <w:ind w:left="0" w:firstLine="480"/>
        <w:jc w:val="left"/>
        <w:keepLines w:val="0"/>
        <w:keepNext w:val="0"/>
        <w:pageBreakBefore w:val="0"/>
        <w:spacing w:line="420" w:lineRule="exact"/>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bidi="ar"/>
        </w:rPr>
        <w:t xml:space="preserve">自合同签订之日起</w:t>
      </w:r>
      <w:r>
        <w:rPr>
          <w:rFonts w:hint="eastAsia" w:ascii="宋体" w:hAnsi="宋体" w:cs="宋体"/>
          <w:color w:val="000000"/>
          <w:sz w:val="24"/>
          <w:szCs w:val="24"/>
          <w:highlight w:val="none"/>
          <w:lang w:val="en-US" w:eastAsia="zh-CN" w:bidi="ar"/>
        </w:rPr>
        <w:t xml:space="preserve">1年</w:t>
      </w:r>
      <w:r>
        <w:rPr>
          <w:rFonts w:hint="eastAsia" w:ascii="宋体" w:hAnsi="宋体" w:eastAsia="宋体" w:cs="Times New Roman"/>
          <w:color w:val="000000"/>
          <w:sz w:val="24"/>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color w:val="000000"/>
          <w:szCs w:val="24"/>
          <w:highlight w:val="none"/>
          <w:lang w:val="en-US" w:eastAsia="zh-CN"/>
        </w:rPr>
      </w:pPr>
      <w:r>
        <w:rPr>
          <w:rFonts w:hint="eastAsia" w:ascii="宋体" w:hAnsi="宋体"/>
          <w:color w:val="000000"/>
          <w:szCs w:val="24"/>
          <w:highlight w:val="none"/>
        </w:rPr>
        <w:t xml:space="preserve">本项目（是/否）接受联合体投标：</w:t>
      </w:r>
      <w:r>
        <w:rPr>
          <w:rFonts w:hint="eastAsia" w:ascii="宋体" w:hAnsi="宋体"/>
          <w:color w:val="000000"/>
          <w:szCs w:val="24"/>
          <w:highlight w:val="none"/>
          <w:lang w:val="en-US" w:eastAsia="zh-CN"/>
        </w:rPr>
        <w:t xml:space="preserve">否</w:t>
      </w:r>
      <w:r>
        <w:rPr>
          <w:rFonts w:hint="eastAsia" w:ascii="宋体" w:hAnsi="宋体"/>
          <w:color w:val="000000"/>
          <w:szCs w:val="24"/>
          <w:highlight w:val="none"/>
          <w:lang w:val="en-US" w:eastAsia="zh-CN"/>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二、</w:t>
      </w:r>
      <w:r>
        <w:rPr>
          <w:rFonts w:hint="eastAsia" w:ascii="宋体" w:hAnsi="宋体" w:eastAsia="宋体" w:cs="Times New Roman"/>
          <w:color w:val="000000"/>
          <w:szCs w:val="24"/>
          <w:highlight w:val="none"/>
          <w:lang w:val="en-US" w:eastAsia="zh-CN"/>
        </w:rPr>
        <w:t xml:space="preserve">供应商</w:t>
      </w:r>
      <w:r>
        <w:rPr>
          <w:rFonts w:hint="eastAsia" w:ascii="宋体" w:hAnsi="宋体" w:eastAsia="宋体" w:cs="Times New Roman"/>
          <w:color w:val="000000"/>
          <w:szCs w:val="24"/>
          <w:highlight w:val="none"/>
        </w:rPr>
        <w:t xml:space="preserve">的资格要求</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color w:val="000000"/>
          <w:szCs w:val="24"/>
          <w:highlight w:val="none"/>
        </w:rPr>
      </w:pPr>
      <w:r>
        <w:rPr>
          <w:rFonts w:hint="eastAsia" w:ascii="宋体" w:hAnsi="宋体" w:eastAsia="宋体" w:cs="Times New Roman"/>
          <w:color w:val="000000"/>
          <w:szCs w:val="24"/>
          <w:highlight w:val="none"/>
        </w:rPr>
        <w:t xml:space="preserve">（一）满足《中华人民</w:t>
      </w:r>
      <w:r>
        <w:rPr>
          <w:rFonts w:hint="eastAsia" w:ascii="宋体" w:hAnsi="宋体"/>
          <w:color w:val="000000"/>
          <w:szCs w:val="24"/>
          <w:highlight w:val="none"/>
        </w:rPr>
        <w:t xml:space="preserve">共和国政府采购法》第二十二条规定；</w:t>
      </w:r>
      <w:r>
        <w:rPr>
          <w:rFonts w:hint="eastAsia" w:ascii="宋体" w:hAnsi="宋体"/>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olor w:val="000000"/>
          <w:szCs w:val="24"/>
          <w:highlight w:val="none"/>
          <w:lang w:eastAsia="zh-CN"/>
        </w:rPr>
      </w:pPr>
      <w:r>
        <w:rPr>
          <w:rFonts w:hint="eastAsia" w:ascii="宋体" w:hAnsi="宋体"/>
          <w:color w:val="000000"/>
          <w:szCs w:val="24"/>
          <w:highlight w:val="none"/>
        </w:rPr>
        <w:t xml:space="preserve">1.法人或者其他组织的营业执照等证明文件，自然人的身份证明（注：若</w:t>
      </w:r>
      <w:r>
        <w:rPr>
          <w:rFonts w:hint="eastAsia" w:ascii="宋体" w:hAnsi="宋体"/>
          <w:color w:val="000000"/>
          <w:szCs w:val="24"/>
          <w:highlight w:val="none"/>
          <w:lang w:val="en-US" w:eastAsia="zh-CN"/>
        </w:rPr>
        <w:t xml:space="preserve">投标人</w:t>
      </w:r>
      <w:r>
        <w:rPr>
          <w:rFonts w:hint="eastAsia" w:ascii="宋体" w:hAnsi="宋体"/>
          <w:color w:val="000000"/>
          <w:szCs w:val="24"/>
          <w:highlight w:val="none"/>
        </w:rPr>
        <w:t xml:space="preserve">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olor w:val="000000"/>
          <w:szCs w:val="24"/>
          <w:highlight w:val="none"/>
          <w:lang w:eastAsia="zh-CN"/>
        </w:rPr>
        <w:t xml:space="preserve">；</w:t>
      </w:r>
      <w:r>
        <w:rPr>
          <w:rFonts w:hint="eastAsia" w:ascii="宋体" w:hAnsi="宋体" w:eastAsia="宋体"/>
          <w:color w:val="000000"/>
          <w:szCs w:val="24"/>
          <w:highlight w:val="none"/>
          <w:lang w:eastAsia="zh-CN"/>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olor w:val="000000"/>
          <w:szCs w:val="24"/>
          <w:highlight w:val="none"/>
          <w:lang w:eastAsia="zh-CN"/>
        </w:rPr>
      </w:pPr>
      <w:r>
        <w:rPr>
          <w:rFonts w:hint="eastAsia" w:ascii="宋体" w:hAnsi="宋体"/>
          <w:color w:val="000000"/>
          <w:szCs w:val="24"/>
          <w:highlight w:val="none"/>
        </w:rPr>
        <w:t xml:space="preserve">2.</w:t>
      </w:r>
      <w:r>
        <w:rPr>
          <w:rFonts w:hint="eastAsia" w:ascii="宋体" w:hAnsi="宋体" w:cs="宋体"/>
          <w:sz w:val="24"/>
          <w:szCs w:val="24"/>
          <w:highlight w:val="none"/>
          <w:lang w:bidi="ar"/>
        </w:rPr>
        <w:t xml:space="preserve">财务状况报告（成立不满一年不需提供）</w:t>
      </w:r>
      <w:r>
        <w:rPr>
          <w:rFonts w:hint="eastAsia" w:ascii="宋体" w:hAnsi="宋体"/>
          <w:color w:val="000000"/>
          <w:szCs w:val="24"/>
          <w:highlight w:val="none"/>
          <w:lang w:eastAsia="zh-CN"/>
        </w:rPr>
        <w:t xml:space="preserve">；</w:t>
      </w:r>
      <w:r>
        <w:rPr>
          <w:rFonts w:hint="eastAsia" w:ascii="宋体" w:hAnsi="宋体" w:eastAsia="宋体"/>
          <w:color w:val="000000"/>
          <w:szCs w:val="24"/>
          <w:highlight w:val="none"/>
          <w:lang w:eastAsia="zh-CN"/>
        </w:rPr>
      </w:r>
      <w:r/>
    </w:p>
    <w:p>
      <w:pPr>
        <w:pStyle w:val="951"/>
        <w:ind w:left="0" w:firstLine="480"/>
        <w:jc w:val="left"/>
        <w:keepLines w:val="0"/>
        <w:keepNext w:val="0"/>
        <w:pageBreakBefore w:val="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3.依法缴纳税收和社会保障资金的相关材料（如依法享受缓缴、免缴税收、社会保障资金的，应提供相关证明材料）；</w:t>
      </w:r>
      <w:r>
        <w:rPr>
          <w:rFonts w:hint="eastAsia" w:ascii="宋体" w:hAnsi="宋体"/>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olor w:val="000000"/>
          <w:szCs w:val="24"/>
          <w:highlight w:val="none"/>
          <w:lang w:eastAsia="zh-CN"/>
        </w:rPr>
      </w:pPr>
      <w:r>
        <w:rPr>
          <w:rFonts w:hint="eastAsia" w:ascii="宋体" w:hAnsi="宋体"/>
          <w:color w:val="000000"/>
          <w:szCs w:val="24"/>
          <w:highlight w:val="none"/>
          <w:lang w:val="en-US" w:eastAsia="zh-CN"/>
        </w:rPr>
        <w:t xml:space="preserve">4</w:t>
      </w:r>
      <w:r>
        <w:rPr>
          <w:rFonts w:hint="eastAsia" w:ascii="宋体" w:hAnsi="宋体"/>
          <w:color w:val="000000"/>
          <w:szCs w:val="24"/>
          <w:highlight w:val="none"/>
        </w:rPr>
        <w:t xml:space="preserve">.具备履行合同所必需的设备和专业技术能力的书面声明</w:t>
      </w:r>
      <w:r>
        <w:rPr>
          <w:rFonts w:hint="eastAsia" w:ascii="宋体" w:hAnsi="宋体"/>
          <w:color w:val="000000"/>
          <w:szCs w:val="24"/>
          <w:highlight w:val="none"/>
          <w:lang w:eastAsia="zh-CN"/>
        </w:rPr>
        <w:t xml:space="preserve">；</w:t>
      </w:r>
      <w:r>
        <w:rPr>
          <w:rFonts w:hint="eastAsia" w:ascii="宋体" w:hAnsi="宋体" w:eastAsia="宋体"/>
          <w:color w:val="000000"/>
          <w:szCs w:val="24"/>
          <w:highlight w:val="none"/>
          <w:lang w:eastAsia="zh-CN"/>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olor w:val="000000"/>
          <w:szCs w:val="24"/>
          <w:highlight w:val="none"/>
          <w:lang w:eastAsia="zh-CN"/>
        </w:rPr>
      </w:pPr>
      <w:r>
        <w:rPr>
          <w:rFonts w:hint="eastAsia" w:ascii="宋体" w:hAnsi="宋体"/>
          <w:color w:val="000000"/>
          <w:szCs w:val="24"/>
          <w:highlight w:val="none"/>
          <w:lang w:val="en-US" w:eastAsia="zh-CN"/>
        </w:rPr>
        <w:t xml:space="preserve">5</w:t>
      </w:r>
      <w:r>
        <w:rPr>
          <w:rFonts w:hint="eastAsia" w:ascii="宋体" w:hAnsi="宋体"/>
          <w:color w:val="000000"/>
          <w:szCs w:val="24"/>
          <w:highlight w:val="none"/>
        </w:rPr>
        <w:t xml:space="preserve">.参加政府采购活动前3年内在经营活动中没有重大违法记录的书面声明</w:t>
      </w:r>
      <w:r>
        <w:rPr>
          <w:rFonts w:hint="eastAsia" w:ascii="宋体" w:hAnsi="宋体"/>
          <w:color w:val="000000"/>
          <w:szCs w:val="24"/>
          <w:highlight w:val="none"/>
          <w:lang w:eastAsia="zh-CN"/>
        </w:rPr>
        <w:t xml:space="preserve">；</w:t>
      </w:r>
      <w:r>
        <w:rPr>
          <w:rFonts w:hint="eastAsia" w:ascii="宋体" w:hAnsi="宋体" w:eastAsia="宋体"/>
          <w:color w:val="000000"/>
          <w:szCs w:val="24"/>
          <w:highlight w:val="none"/>
          <w:lang w:eastAsia="zh-CN"/>
        </w:rPr>
      </w:r>
      <w:r/>
    </w:p>
    <w:p>
      <w:pPr>
        <w:pStyle w:val="951"/>
        <w:ind w:left="0" w:firstLine="480"/>
        <w:jc w:val="left"/>
        <w:keepLines w:val="0"/>
        <w:keepNext w:val="0"/>
        <w:pageBreakBefore w:val="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lang w:val="en-US" w:eastAsia="zh-CN"/>
        </w:rPr>
        <w:t xml:space="preserve">6</w:t>
      </w:r>
      <w:r>
        <w:rPr>
          <w:rFonts w:hint="eastAsia" w:ascii="宋体" w:hAnsi="宋体"/>
          <w:color w:val="000000"/>
          <w:szCs w:val="24"/>
          <w:highlight w:val="none"/>
        </w:rPr>
        <w:t xml:space="preserve">.资格证明文件的书面承诺</w:t>
      </w:r>
      <w:r>
        <w:rPr>
          <w:rFonts w:hint="eastAsia" w:ascii="宋体" w:hAnsi="宋体"/>
          <w:color w:val="000000"/>
          <w:szCs w:val="24"/>
          <w:highlight w:val="none"/>
          <w:lang w:eastAsia="zh-CN"/>
        </w:rPr>
        <w:t xml:space="preserve">；</w:t>
      </w:r>
      <w:r>
        <w:rPr>
          <w:rFonts w:hint="eastAsia" w:ascii="宋体" w:hAnsi="宋体"/>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olor w:val="000000"/>
          <w:szCs w:val="24"/>
          <w:highlight w:val="none"/>
          <w:lang w:eastAsia="zh-CN"/>
        </w:rPr>
      </w:pPr>
      <w:r>
        <w:rPr>
          <w:rFonts w:hint="eastAsia" w:ascii="宋体" w:hAnsi="宋体"/>
          <w:color w:val="000000"/>
          <w:szCs w:val="24"/>
          <w:highlight w:val="none"/>
        </w:rPr>
        <w:t xml:space="preserve">7.授权委托书（被授权人非法定代表人的，应提供授权委托书；被授权人是法定代表人的，应提供授权委托书或法定代表人身份证明书）</w:t>
      </w:r>
      <w:r>
        <w:rPr>
          <w:rFonts w:hint="eastAsia" w:ascii="宋体" w:hAnsi="宋体"/>
          <w:color w:val="000000"/>
          <w:szCs w:val="24"/>
          <w:highlight w:val="none"/>
          <w:lang w:eastAsia="zh-CN"/>
        </w:rPr>
        <w:t xml:space="preserve">；</w:t>
      </w:r>
      <w:r>
        <w:rPr>
          <w:rFonts w:hint="eastAsia" w:ascii="宋体" w:hAnsi="宋体" w:eastAsia="宋体"/>
          <w:color w:val="000000"/>
          <w:szCs w:val="24"/>
          <w:highlight w:val="none"/>
          <w:lang w:eastAsia="zh-CN"/>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w:t>
      </w:r>
      <w:r>
        <w:rPr>
          <w:rFonts w:hint="eastAsia" w:ascii="宋体" w:hAnsi="宋体" w:eastAsia="宋体" w:cs="Times New Roman"/>
          <w:color w:val="000000"/>
          <w:szCs w:val="24"/>
          <w:highlight w:val="none"/>
          <w:lang w:val="en-US" w:eastAsia="zh-CN"/>
        </w:rPr>
        <w:t xml:space="preserve">二</w:t>
      </w:r>
      <w:r>
        <w:rPr>
          <w:rFonts w:hint="eastAsia" w:ascii="宋体" w:hAnsi="宋体" w:eastAsia="宋体" w:cs="Times New Roman"/>
          <w:color w:val="000000"/>
          <w:szCs w:val="24"/>
          <w:highlight w:val="none"/>
        </w:rPr>
        <w:t xml:space="preserve">）落实政府采购政策需满足的资格要求：</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2.1根据《政府采购促进中小企业发展管理办法》的相关规定，本项目专门面向中小企业，所属行业为建筑行业。供应商应提供中小企业声明函或残疾人福利性单位声明函或省级以上监狱管理局、戒毒管理局（含新疆生产建设兵团）出具的属于监狱企业的证明文件。</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注：1.根据《关于促进残疾人就业政府采购政策的通知》（财库〔2017〕141号）的通知规定，在政府采购活动中，残疾人福利性单位视同小型、微型企业。</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2.根据《关于政府采购支持监狱企业发展有关问题的通知》（财库〔2014〕68号）的通知规定，在政府采购活动中，监狱企业视同小型、微型企业。</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w:t>
      </w:r>
      <w:r>
        <w:rPr>
          <w:rFonts w:hint="eastAsia" w:ascii="宋体" w:hAnsi="宋体" w:eastAsia="宋体" w:cs="Times New Roman"/>
          <w:color w:val="000000"/>
          <w:szCs w:val="24"/>
          <w:highlight w:val="none"/>
          <w:lang w:val="en-US" w:eastAsia="zh-CN"/>
        </w:rPr>
        <w:t xml:space="preserve">三</w:t>
      </w:r>
      <w:r>
        <w:rPr>
          <w:rFonts w:hint="eastAsia" w:ascii="宋体" w:hAnsi="宋体" w:eastAsia="宋体" w:cs="Times New Roman"/>
          <w:color w:val="000000"/>
          <w:szCs w:val="24"/>
          <w:highlight w:val="none"/>
        </w:rPr>
        <w:t xml:space="preserve">）本项目的特定资格要求： </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lang w:eastAsia="zh-CN"/>
        </w:rPr>
      </w:pPr>
      <w:r>
        <w:rPr>
          <w:rFonts w:hint="eastAsia" w:ascii="宋体" w:hAnsi="宋体" w:eastAsia="宋体" w:cs="Times New Roman"/>
          <w:color w:val="000000"/>
          <w:szCs w:val="24"/>
          <w:highlight w:val="none"/>
          <w:lang w:val="en-US" w:eastAsia="zh-CN"/>
        </w:rPr>
        <w:t xml:space="preserve">1.</w:t>
      </w:r>
      <w:r>
        <w:rPr>
          <w:rFonts w:hint="eastAsia" w:ascii="宋体" w:hAnsi="宋体" w:eastAsia="宋体" w:cs="Times New Roman"/>
          <w:color w:val="000000"/>
          <w:szCs w:val="24"/>
          <w:highlight w:val="none"/>
        </w:rPr>
        <w:t xml:space="preserve">投标人须具备独立法人资格的</w:t>
      </w:r>
      <w:r>
        <w:rPr>
          <w:rFonts w:hint="eastAsia" w:ascii="宋体" w:hAnsi="宋体" w:eastAsia="宋体" w:cs="Times New Roman"/>
          <w:color w:val="000000"/>
          <w:szCs w:val="24"/>
          <w:highlight w:val="none"/>
          <w:lang w:val="en-US" w:eastAsia="zh-CN"/>
        </w:rPr>
        <w:t xml:space="preserve">建筑</w:t>
      </w:r>
      <w:r>
        <w:rPr>
          <w:rFonts w:hint="eastAsia" w:ascii="宋体" w:hAnsi="宋体" w:eastAsia="宋体" w:cs="Times New Roman"/>
          <w:color w:val="000000"/>
          <w:szCs w:val="24"/>
          <w:highlight w:val="none"/>
        </w:rPr>
        <w:t xml:space="preserve">工程施工总承包三级(含)以上</w:t>
      </w:r>
      <w:r>
        <w:rPr>
          <w:rFonts w:hint="eastAsia" w:ascii="宋体" w:hAnsi="宋体" w:eastAsia="宋体" w:cs="Times New Roman"/>
          <w:color w:val="000000"/>
          <w:szCs w:val="24"/>
          <w:highlight w:val="none"/>
          <w:lang w:eastAsia="zh-CN"/>
        </w:rPr>
        <w:t xml:space="preserve">，</w:t>
      </w:r>
      <w:r>
        <w:rPr>
          <w:rFonts w:hint="eastAsia" w:ascii="宋体" w:hAnsi="宋体" w:eastAsia="宋体" w:cs="Times New Roman"/>
          <w:color w:val="000000"/>
          <w:szCs w:val="24"/>
          <w:highlight w:val="none"/>
        </w:rPr>
        <w:t xml:space="preserve">且具备建设行政主管部门颁发的有效的安全生产许可证，并在人员、设备、资金等方面具有相应的施工能力</w:t>
      </w:r>
      <w:r>
        <w:rPr>
          <w:rFonts w:hint="eastAsia" w:ascii="宋体" w:hAnsi="宋体" w:eastAsia="宋体" w:cs="Times New Roman"/>
          <w:color w:val="000000"/>
          <w:szCs w:val="24"/>
          <w:highlight w:val="none"/>
          <w:lang w:eastAsia="zh-CN"/>
        </w:rPr>
        <w:t xml:space="preserve">；</w:t>
      </w:r>
      <w:r>
        <w:rPr>
          <w:rFonts w:hint="eastAsia" w:ascii="宋体" w:hAnsi="宋体" w:eastAsia="宋体" w:cs="Times New Roman"/>
          <w:color w:val="000000"/>
          <w:szCs w:val="24"/>
          <w:highlight w:val="none"/>
          <w:lang w:eastAsia="zh-CN"/>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lang w:eastAsia="zh-CN"/>
        </w:rPr>
      </w:pPr>
      <w:r>
        <w:rPr>
          <w:rFonts w:hint="eastAsia" w:ascii="宋体" w:hAnsi="宋体" w:eastAsia="宋体" w:cs="Times New Roman"/>
          <w:color w:val="000000"/>
          <w:szCs w:val="24"/>
          <w:highlight w:val="none"/>
          <w:lang w:val="en-US" w:eastAsia="zh-CN"/>
        </w:rPr>
        <w:t xml:space="preserve">2.</w:t>
      </w:r>
      <w:r>
        <w:rPr>
          <w:rFonts w:hint="eastAsia" w:ascii="宋体" w:hAnsi="宋体" w:eastAsia="宋体" w:cs="Times New Roman"/>
          <w:color w:val="000000"/>
          <w:szCs w:val="24"/>
          <w:highlight w:val="none"/>
        </w:rPr>
        <w:t xml:space="preserve">投标人选派项目负责人须具备</w:t>
      </w:r>
      <w:r>
        <w:rPr>
          <w:rFonts w:hint="eastAsia" w:ascii="宋体" w:hAnsi="宋体" w:eastAsia="宋体" w:cs="Times New Roman"/>
          <w:color w:val="000000"/>
          <w:szCs w:val="24"/>
          <w:highlight w:val="none"/>
          <w:lang w:val="en-US" w:eastAsia="zh-CN"/>
        </w:rPr>
        <w:t xml:space="preserve">二级及以上建造师注册证书（建筑工程）</w:t>
      </w:r>
      <w:r>
        <w:rPr>
          <w:rFonts w:hint="eastAsia" w:ascii="宋体" w:hAnsi="宋体" w:eastAsia="宋体" w:cs="Times New Roman"/>
          <w:color w:val="000000"/>
          <w:szCs w:val="24"/>
          <w:highlight w:val="none"/>
        </w:rPr>
        <w:t xml:space="preserve">，和有效的建筑施工企业项目负责人安全生产知识考核合格证书(B证)</w:t>
      </w:r>
      <w:r>
        <w:rPr>
          <w:rFonts w:hint="eastAsia" w:ascii="宋体" w:hAnsi="宋体" w:eastAsia="宋体" w:cs="Times New Roman"/>
          <w:color w:val="000000"/>
          <w:szCs w:val="24"/>
          <w:highlight w:val="none"/>
          <w:lang w:eastAsia="zh-CN"/>
        </w:rPr>
        <w:t xml:space="preserve">；</w:t>
      </w:r>
      <w:r>
        <w:rPr>
          <w:rFonts w:hint="eastAsia" w:ascii="宋体" w:hAnsi="宋体" w:eastAsia="宋体" w:cs="Times New Roman"/>
          <w:color w:val="000000"/>
          <w:szCs w:val="24"/>
          <w:highlight w:val="none"/>
          <w:lang w:eastAsia="zh-CN"/>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宋体"/>
          <w:b w:val="0"/>
          <w:bCs w:val="0"/>
          <w:color w:val="000000"/>
          <w:sz w:val="21"/>
          <w:szCs w:val="21"/>
          <w:highlight w:val="none"/>
          <w:u w:val="single"/>
          <w:lang w:eastAsia="zh-CN"/>
        </w:rPr>
      </w:pPr>
      <w:r>
        <w:rPr>
          <w:rFonts w:hint="eastAsia" w:eastAsia="宋体"/>
          <w:color w:val="000000"/>
          <w:highlight w:val="none"/>
          <w:shd w:val="clear" w:color="auto" w:fill="ffffff"/>
          <w:lang w:val="en-US" w:eastAsia="zh-CN"/>
        </w:rPr>
        <w:t xml:space="preserve">3.</w:t>
      </w:r>
      <w:r>
        <w:rPr>
          <w:rFonts w:hint="eastAsia" w:ascii="宋体" w:hAnsi="宋体" w:eastAsia="宋体" w:cs="Times New Roman"/>
          <w:color w:val="000000"/>
          <w:szCs w:val="24"/>
          <w:highlight w:val="none"/>
        </w:rPr>
        <w:t xml:space="preserve">项目负责人必须满足下列条件：（1）项目负责人不得同时在两个或者两个以上单位受聘或者执业：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rPr>
          <w:rFonts w:hint="eastAsia" w:ascii="宋体" w:hAnsi="宋体" w:eastAsia="宋体" w:cs="Times New Roman"/>
          <w:color w:val="000000"/>
          <w:szCs w:val="24"/>
          <w:highlight w:val="none"/>
          <w:lang w:eastAsia="zh-CN"/>
        </w:rPr>
        <w:t xml:space="preserve">。</w:t>
      </w:r>
      <w:r>
        <w:rPr>
          <w:rFonts w:hint="eastAsia" w:ascii="宋体" w:hAnsi="宋体" w:cs="宋体"/>
          <w:color w:val="000000"/>
          <w:szCs w:val="21"/>
          <w:highlight w:val="none"/>
        </w:rPr>
        <w:t xml:space="preserve">（2）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b w:val="0"/>
          <w:bCs w:val="0"/>
          <w:color w:val="000000"/>
          <w:sz w:val="21"/>
          <w:szCs w:val="21"/>
          <w:highlight w:val="none"/>
          <w:u w:val="single"/>
          <w:lang w:eastAsia="zh-CN"/>
        </w:rPr>
      </w:r>
      <w:r/>
    </w:p>
    <w:p>
      <w:pPr>
        <w:pStyle w:val="748"/>
        <w:ind w:left="0" w:firstLine="482"/>
        <w:jc w:val="left"/>
        <w:keepLines w:val="0"/>
        <w:keepNext w:val="0"/>
        <w:pageBreakBefore w:val="0"/>
        <w:spacing w:line="420" w:lineRule="exact"/>
        <w:widowControl/>
        <w:rPr>
          <w:rFonts w:hint="eastAsia" w:ascii="宋体" w:hAnsi="宋体" w:eastAsia="宋体" w:cs="Times New Roman"/>
          <w:b/>
          <w:bCs/>
          <w:color w:val="000000"/>
          <w:sz w:val="24"/>
          <w:szCs w:val="24"/>
          <w:highlight w:val="none"/>
          <w:lang w:bidi="ar"/>
        </w:rPr>
      </w:pPr>
      <w:r>
        <w:rPr>
          <w:rFonts w:hint="eastAsia" w:ascii="宋体" w:hAnsi="宋体" w:eastAsia="宋体" w:cs="Times New Roman"/>
          <w:b/>
          <w:bCs/>
          <w:color w:val="000000"/>
          <w:sz w:val="24"/>
          <w:szCs w:val="24"/>
          <w:highlight w:val="none"/>
          <w:lang w:bidi="ar"/>
        </w:rPr>
        <w:t xml:space="preserve">三、获取</w:t>
      </w:r>
      <w:r>
        <w:rPr>
          <w:rFonts w:hint="eastAsia" w:ascii="宋体" w:hAnsi="宋体" w:eastAsia="宋体" w:cs="Times New Roman"/>
          <w:b/>
          <w:bCs/>
          <w:color w:val="000000"/>
          <w:sz w:val="24"/>
          <w:szCs w:val="24"/>
          <w:highlight w:val="none"/>
          <w:lang w:val="en-US" w:eastAsia="zh-CN" w:bidi="ar"/>
        </w:rPr>
        <w:t xml:space="preserve">采购</w:t>
      </w:r>
      <w:r>
        <w:rPr>
          <w:rFonts w:hint="eastAsia" w:ascii="宋体" w:hAnsi="宋体" w:eastAsia="宋体" w:cs="Times New Roman"/>
          <w:b/>
          <w:bCs/>
          <w:color w:val="000000"/>
          <w:sz w:val="24"/>
          <w:szCs w:val="24"/>
          <w:highlight w:val="none"/>
          <w:lang w:bidi="ar"/>
        </w:rPr>
        <w:t xml:space="preserve">文件</w:t>
      </w:r>
      <w:r>
        <w:rPr>
          <w:rFonts w:hint="eastAsia" w:ascii="宋体" w:hAnsi="宋体" w:eastAsia="宋体" w:cs="Times New Roman"/>
          <w:b/>
          <w:bCs/>
          <w:color w:val="000000"/>
          <w:sz w:val="24"/>
          <w:szCs w:val="24"/>
          <w:highlight w:val="none"/>
          <w:lang w:bidi="ar"/>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时间：自磋商文件公告发布之日起5个工作日</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地点：苏采云政府采购一体化平台（网址http://jszfcg.jsczt.cn/） </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color w:val="000000"/>
          <w:szCs w:val="24"/>
          <w:highlight w:val="none"/>
        </w:rPr>
      </w:pPr>
      <w:r>
        <w:rPr>
          <w:rFonts w:hint="eastAsia" w:ascii="宋体" w:hAnsi="宋体" w:eastAsia="宋体" w:cs="Times New Roman"/>
          <w:color w:val="000000"/>
          <w:szCs w:val="24"/>
          <w:highlight w:val="none"/>
        </w:rPr>
        <w:t xml:space="preserve">方式：苏采云政府采购一</w:t>
      </w:r>
      <w:r>
        <w:rPr>
          <w:rFonts w:hint="eastAsia" w:ascii="宋体" w:hAnsi="宋体"/>
          <w:color w:val="000000"/>
          <w:szCs w:val="24"/>
          <w:highlight w:val="none"/>
        </w:rPr>
        <w:t xml:space="preserve">体化平台（网址http://jszfcg.jsczt.cn/） </w:t>
      </w:r>
      <w:r>
        <w:rPr>
          <w:rFonts w:hint="eastAsia" w:ascii="宋体" w:hAnsi="宋体"/>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售价：0.00元 </w:t>
      </w:r>
      <w:r>
        <w:rPr>
          <w:rFonts w:hint="eastAsia" w:ascii="宋体" w:hAnsi="宋体"/>
          <w:color w:val="000000"/>
          <w:szCs w:val="24"/>
          <w:highlight w:val="none"/>
        </w:rPr>
      </w:r>
      <w:r/>
    </w:p>
    <w:p>
      <w:pPr>
        <w:pStyle w:val="748"/>
        <w:ind w:left="0" w:firstLine="482"/>
        <w:jc w:val="left"/>
        <w:keepLines w:val="0"/>
        <w:keepNext w:val="0"/>
        <w:pageBreakBefore w:val="0"/>
        <w:spacing w:line="420" w:lineRule="exact"/>
        <w:rPr>
          <w:b/>
          <w:color w:val="000000"/>
          <w:sz w:val="24"/>
          <w:szCs w:val="24"/>
          <w:highlight w:val="none"/>
        </w:rPr>
      </w:pPr>
      <w:r>
        <w:rPr>
          <w:rFonts w:hint="eastAsia"/>
          <w:b/>
          <w:color w:val="000000"/>
          <w:sz w:val="24"/>
          <w:szCs w:val="24"/>
          <w:highlight w:val="none"/>
        </w:rPr>
        <w:t xml:space="preserve">四</w:t>
      </w:r>
      <w:r>
        <w:rPr>
          <w:b/>
          <w:color w:val="000000"/>
          <w:sz w:val="24"/>
          <w:szCs w:val="24"/>
          <w:highlight w:val="none"/>
        </w:rPr>
        <w:t xml:space="preserve">、</w:t>
      </w:r>
      <w:r>
        <w:rPr>
          <w:rFonts w:hint="eastAsia"/>
          <w:b/>
          <w:color w:val="000000"/>
          <w:sz w:val="24"/>
          <w:szCs w:val="24"/>
          <w:highlight w:val="none"/>
        </w:rPr>
        <w:t xml:space="preserve">响应文件提交</w:t>
      </w:r>
      <w:r>
        <w:rPr>
          <w:b/>
          <w:color w:val="000000"/>
          <w:sz w:val="24"/>
          <w:szCs w:val="24"/>
          <w:highlight w:val="none"/>
        </w:rPr>
      </w:r>
      <w:r/>
    </w:p>
    <w:p>
      <w:pPr>
        <w:pStyle w:val="748"/>
        <w:ind w:left="0" w:firstLine="480"/>
        <w:jc w:val="left"/>
        <w:keepLines w:val="0"/>
        <w:keepNext w:val="0"/>
        <w:pageBreakBefore w:val="0"/>
        <w:spacing w:line="42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w:t>
      </w:r>
      <w:bookmarkStart w:id="11" w:name="_Hlk157177270"/>
      <w:r>
        <w:rPr>
          <w:color w:val="000000"/>
          <w:sz w:val="24"/>
          <w:szCs w:val="24"/>
          <w:highlight w:val="none"/>
        </w:rPr>
        <w:t xml:space="preserve">截止时间</w:t>
      </w:r>
      <w:bookmarkEnd w:id="11"/>
      <w:r>
        <w:rPr>
          <w:color w:val="000000"/>
          <w:sz w:val="24"/>
          <w:szCs w:val="24"/>
          <w:highlight w:val="none"/>
        </w:rPr>
        <w:t xml:space="preserve">：202</w:t>
      </w:r>
      <w:r>
        <w:rPr>
          <w:rFonts w:hint="eastAsia"/>
          <w:color w:val="000000"/>
          <w:sz w:val="24"/>
          <w:szCs w:val="24"/>
          <w:highlight w:val="none"/>
        </w:rPr>
        <w:t xml:space="preserve">6</w:t>
      </w:r>
      <w:r>
        <w:rPr>
          <w:color w:val="000000"/>
          <w:sz w:val="24"/>
          <w:szCs w:val="24"/>
          <w:highlight w:val="none"/>
        </w:rPr>
        <w:t xml:space="preserve">年</w:t>
      </w:r>
      <w:r>
        <w:rPr>
          <w:rFonts w:hint="eastAsia"/>
          <w:color w:val="000000"/>
          <w:sz w:val="24"/>
          <w:szCs w:val="24"/>
          <w:highlight w:val="none"/>
          <w:lang w:val="en-US" w:eastAsia="zh-CN"/>
        </w:rPr>
        <w:t xml:space="preserve">04</w:t>
      </w:r>
      <w:r>
        <w:rPr>
          <w:color w:val="000000"/>
          <w:sz w:val="24"/>
          <w:szCs w:val="24"/>
          <w:highlight w:val="none"/>
        </w:rPr>
        <w:t xml:space="preserve">月</w:t>
      </w:r>
      <w:r>
        <w:rPr>
          <w:rFonts w:hint="eastAsia"/>
          <w:color w:val="000000"/>
          <w:sz w:val="24"/>
          <w:szCs w:val="24"/>
          <w:highlight w:val="none"/>
          <w:lang w:val="en-US" w:eastAsia="zh-CN"/>
        </w:rPr>
        <w:t xml:space="preserve">29</w:t>
      </w:r>
      <w:r>
        <w:rPr>
          <w:color w:val="000000"/>
          <w:sz w:val="24"/>
          <w:szCs w:val="24"/>
          <w:highlight w:val="none"/>
        </w:rPr>
        <w:t xml:space="preserve">日</w:t>
      </w:r>
      <w:r>
        <w:rPr>
          <w:rFonts w:hint="eastAsia"/>
          <w:color w:val="000000"/>
          <w:sz w:val="24"/>
          <w:szCs w:val="24"/>
          <w:highlight w:val="none"/>
        </w:rPr>
        <w:t xml:space="preserve">13</w:t>
      </w:r>
      <w:r>
        <w:rPr>
          <w:color w:val="000000"/>
          <w:sz w:val="24"/>
          <w:szCs w:val="24"/>
          <w:highlight w:val="none"/>
        </w:rPr>
        <w:t xml:space="preserve">：</w:t>
      </w:r>
      <w:r>
        <w:rPr>
          <w:rFonts w:hint="eastAsia"/>
          <w:color w:val="000000"/>
          <w:sz w:val="24"/>
          <w:szCs w:val="24"/>
          <w:highlight w:val="none"/>
          <w:lang w:val="en-US" w:eastAsia="zh-CN"/>
        </w:rPr>
        <w:t xml:space="preserve">3</w:t>
      </w:r>
      <w:r>
        <w:rPr>
          <w:color w:val="000000"/>
          <w:sz w:val="24"/>
          <w:szCs w:val="24"/>
          <w:highlight w:val="none"/>
        </w:rPr>
        <w:t xml:space="preserve">0</w:t>
      </w:r>
      <w:r>
        <w:rPr>
          <w:rFonts w:hint="eastAsia" w:hAnsi="宋体"/>
          <w:color w:val="000000"/>
          <w:sz w:val="24"/>
          <w:szCs w:val="21"/>
          <w:highlight w:val="none"/>
        </w:rPr>
        <w:t xml:space="preserve">（北京时间）</w:t>
      </w:r>
      <w:r>
        <w:rPr>
          <w:color w:val="000000"/>
          <w:sz w:val="24"/>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lang w:val="en-US" w:eastAsia="zh-CN"/>
        </w:rPr>
        <w:t xml:space="preserve">2、</w:t>
      </w:r>
      <w:r>
        <w:rPr>
          <w:rFonts w:hint="eastAsia" w:ascii="宋体" w:hAnsi="宋体" w:eastAsia="宋体" w:cs="Times New Roman"/>
          <w:color w:val="000000"/>
          <w:szCs w:val="24"/>
          <w:highlight w:val="none"/>
        </w:rPr>
        <w:t xml:space="preserve">地点：苏采云政府采购一体化平台（网址http://jszfcg.jsczt.cn/） </w:t>
      </w:r>
      <w:r>
        <w:rPr>
          <w:rFonts w:hint="eastAsia" w:ascii="宋体" w:hAnsi="宋体" w:eastAsia="宋体" w:cs="Times New Roman"/>
          <w:color w:val="000000"/>
          <w:szCs w:val="24"/>
          <w:highlight w:val="none"/>
        </w:rPr>
      </w:r>
      <w:r/>
    </w:p>
    <w:p>
      <w:pPr>
        <w:pStyle w:val="748"/>
        <w:ind w:left="0" w:firstLine="482"/>
        <w:jc w:val="left"/>
        <w:keepLines w:val="0"/>
        <w:keepNext w:val="0"/>
        <w:pageBreakBefore w:val="0"/>
        <w:spacing w:line="420" w:lineRule="exact"/>
        <w:rPr>
          <w:rFonts w:hint="eastAsia" w:eastAsia="宋体" w:cs="Times New Roman"/>
          <w:b/>
          <w:color w:val="000000"/>
          <w:sz w:val="24"/>
          <w:szCs w:val="24"/>
          <w:highlight w:val="none"/>
        </w:rPr>
      </w:pPr>
      <w:r>
        <w:rPr>
          <w:rFonts w:hint="eastAsia" w:eastAsia="宋体" w:cs="Times New Roman"/>
          <w:b/>
          <w:color w:val="000000"/>
          <w:sz w:val="24"/>
          <w:szCs w:val="24"/>
          <w:highlight w:val="none"/>
        </w:rPr>
        <w:t xml:space="preserve">五、开启</w:t>
      </w:r>
      <w:r>
        <w:rPr>
          <w:rFonts w:hint="eastAsia" w:eastAsia="宋体" w:cs="Times New Roman"/>
          <w:b/>
          <w:color w:val="000000"/>
          <w:sz w:val="24"/>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时间：2026-04-29 13:30 （北京时间）</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地点：张家港市杨舍镇滨河路1号（国泰金融广场C座）C0812 </w:t>
      </w:r>
      <w:r>
        <w:rPr>
          <w:rFonts w:hint="eastAsia" w:ascii="宋体" w:hAnsi="宋体" w:eastAsia="宋体" w:cs="Times New Roman"/>
          <w:color w:val="000000"/>
          <w:szCs w:val="24"/>
          <w:highlight w:val="none"/>
        </w:rPr>
      </w:r>
      <w:r/>
    </w:p>
    <w:p>
      <w:pPr>
        <w:pStyle w:val="951"/>
        <w:ind w:left="0" w:firstLine="482"/>
        <w:jc w:val="left"/>
        <w:keepLines w:val="0"/>
        <w:keepNext w:val="0"/>
        <w:pageBreakBefore w:val="0"/>
        <w:spacing w:beforeAutospacing="0" w:afterAutospacing="0" w:line="420" w:lineRule="exact"/>
        <w:widowControl/>
        <w:rPr>
          <w:rFonts w:hint="eastAsia" w:ascii="宋体" w:hAnsi="宋体" w:eastAsia="宋体" w:cs="Times New Roman"/>
          <w:b/>
          <w:bCs/>
          <w:color w:val="000000"/>
          <w:szCs w:val="24"/>
          <w:highlight w:val="none"/>
        </w:rPr>
      </w:pPr>
      <w:r>
        <w:rPr>
          <w:rFonts w:hint="eastAsia" w:ascii="宋体" w:hAnsi="宋体" w:eastAsia="宋体" w:cs="Times New Roman"/>
          <w:b/>
          <w:bCs/>
          <w:color w:val="000000"/>
          <w:szCs w:val="24"/>
          <w:highlight w:val="none"/>
        </w:rPr>
      </w:r>
      <w:r/>
    </w:p>
    <w:p>
      <w:pPr>
        <w:pStyle w:val="951"/>
        <w:ind w:left="0" w:firstLine="482"/>
        <w:jc w:val="left"/>
        <w:keepLines w:val="0"/>
        <w:keepNext w:val="0"/>
        <w:pageBreakBefore w:val="0"/>
        <w:spacing w:beforeAutospacing="0" w:afterAutospacing="0" w:line="420" w:lineRule="exact"/>
        <w:widowControl/>
        <w:rPr>
          <w:rFonts w:hint="eastAsia" w:ascii="宋体" w:hAnsi="宋体" w:eastAsia="宋体" w:cs="Times New Roman"/>
          <w:b/>
          <w:bCs/>
          <w:color w:val="000000"/>
          <w:szCs w:val="24"/>
          <w:highlight w:val="none"/>
        </w:rPr>
      </w:pPr>
      <w:r>
        <w:rPr>
          <w:rFonts w:hint="eastAsia" w:ascii="宋体" w:hAnsi="宋体" w:eastAsia="宋体" w:cs="Times New Roman"/>
          <w:b/>
          <w:bCs/>
          <w:color w:val="000000"/>
          <w:szCs w:val="24"/>
          <w:highlight w:val="none"/>
          <w:lang w:val="en-US" w:eastAsia="zh-CN"/>
        </w:rPr>
        <w:t xml:space="preserve">六</w:t>
      </w:r>
      <w:r>
        <w:rPr>
          <w:rFonts w:hint="eastAsia" w:ascii="宋体" w:hAnsi="宋体" w:eastAsia="宋体" w:cs="Times New Roman"/>
          <w:b/>
          <w:bCs/>
          <w:color w:val="000000"/>
          <w:szCs w:val="24"/>
          <w:highlight w:val="none"/>
        </w:rPr>
        <w:t xml:space="preserve">、公告期限</w:t>
      </w:r>
      <w:r>
        <w:rPr>
          <w:rFonts w:hint="eastAsia" w:ascii="宋体" w:hAnsi="宋体" w:eastAsia="宋体" w:cs="Times New Roman"/>
          <w:b/>
          <w:bCs/>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自本公告发布之日起3个工作日。</w:t>
      </w:r>
      <w:r>
        <w:rPr>
          <w:rFonts w:hint="eastAsia" w:ascii="宋体" w:hAnsi="宋体" w:eastAsia="宋体" w:cs="Times New Roman"/>
          <w:color w:val="000000"/>
          <w:szCs w:val="24"/>
          <w:highlight w:val="none"/>
        </w:rPr>
      </w:r>
      <w:r/>
    </w:p>
    <w:p>
      <w:pPr>
        <w:pStyle w:val="951"/>
        <w:ind w:left="0" w:firstLine="482"/>
        <w:jc w:val="left"/>
        <w:keepLines w:val="0"/>
        <w:keepNext w:val="0"/>
        <w:pageBreakBefore w:val="0"/>
        <w:spacing w:beforeAutospacing="0" w:afterAutospacing="0" w:line="420" w:lineRule="exact"/>
        <w:widowControl/>
        <w:rPr>
          <w:rFonts w:hint="eastAsia" w:ascii="宋体" w:hAnsi="宋体" w:eastAsia="宋体" w:cs="Times New Roman"/>
          <w:b/>
          <w:bCs/>
          <w:color w:val="000000"/>
          <w:szCs w:val="24"/>
          <w:highlight w:val="none"/>
        </w:rPr>
      </w:pPr>
      <w:r>
        <w:rPr>
          <w:rFonts w:hint="eastAsia" w:ascii="宋体" w:hAnsi="宋体" w:eastAsia="宋体" w:cs="Times New Roman"/>
          <w:b/>
          <w:bCs/>
          <w:color w:val="000000"/>
          <w:szCs w:val="24"/>
          <w:highlight w:val="none"/>
          <w:lang w:val="en-US" w:eastAsia="zh-CN"/>
        </w:rPr>
        <w:t xml:space="preserve">七</w:t>
      </w:r>
      <w:r>
        <w:rPr>
          <w:rFonts w:hint="eastAsia" w:ascii="宋体" w:hAnsi="宋体" w:eastAsia="宋体" w:cs="Times New Roman"/>
          <w:b/>
          <w:bCs/>
          <w:color w:val="000000"/>
          <w:szCs w:val="24"/>
          <w:highlight w:val="none"/>
        </w:rPr>
        <w:t xml:space="preserve">、其他补充事宜</w:t>
      </w:r>
      <w:r>
        <w:rPr>
          <w:rFonts w:hint="eastAsia" w:ascii="宋体" w:hAnsi="宋体" w:eastAsia="宋体" w:cs="Times New Roman"/>
          <w:b/>
          <w:bCs/>
          <w:color w:val="000000"/>
          <w:szCs w:val="24"/>
          <w:highlight w:val="none"/>
        </w:rPr>
      </w:r>
      <w:r/>
    </w:p>
    <w:p>
      <w:pPr>
        <w:pStyle w:val="748"/>
        <w:ind w:left="0" w:firstLine="512"/>
        <w:jc w:val="left"/>
        <w:keepLines w:val="0"/>
        <w:keepNext w:val="0"/>
        <w:pageBreakBefore w:val="0"/>
        <w:spacing w:line="420" w:lineRule="exact"/>
        <w:widowControl/>
        <w:rPr>
          <w:rFonts w:hint="eastAsia" w:ascii="Times New Roman Regular" w:hAnsi="Times New Roman Regular" w:cs="Times New Roman Regular"/>
          <w:i/>
          <w:iCs/>
          <w:color w:val="000000"/>
          <w:spacing w:val="8"/>
          <w:sz w:val="24"/>
          <w:highlight w:val="none"/>
          <w:u w:val="single"/>
        </w:rPr>
      </w:pPr>
      <w:r>
        <w:rPr>
          <w:rFonts w:hint="eastAsia" w:ascii="Times New Roman Regular" w:hAnsi="Times New Roman Regular" w:cs="Times New Roman Regular"/>
          <w:i/>
          <w:iCs/>
          <w:color w:val="000000"/>
          <w:spacing w:val="8"/>
          <w:sz w:val="24"/>
          <w:highlight w:val="none"/>
          <w:u w:val="single"/>
        </w:rPr>
        <w:t xml:space="preserve">（一）</w:t>
      </w:r>
      <w:r>
        <w:rPr>
          <w:rFonts w:ascii="Times New Roman Regular" w:hAnsi="Times New Roman Regular" w:cs="Times New Roman Regular"/>
          <w:i/>
          <w:iCs/>
          <w:color w:val="000000"/>
          <w:spacing w:val="8"/>
          <w:sz w:val="24"/>
          <w:highlight w:val="none"/>
          <w:u w:val="single"/>
        </w:rPr>
        <w:t xml:space="preserve">拒绝下述供应商参加本次采购活动：</w:t>
      </w:r>
      <w:r>
        <w:rPr>
          <w:rFonts w:hint="eastAsia" w:ascii="Times New Roman Regular" w:hAnsi="Times New Roman Regular" w:cs="Times New Roman Regular"/>
          <w:i/>
          <w:iCs/>
          <w:color w:val="000000"/>
          <w:spacing w:val="8"/>
          <w:sz w:val="24"/>
          <w:highlight w:val="none"/>
          <w:u w:val="single"/>
        </w:rPr>
      </w:r>
      <w:r/>
    </w:p>
    <w:p>
      <w:pPr>
        <w:pStyle w:val="748"/>
        <w:ind w:left="0" w:firstLine="512"/>
        <w:jc w:val="left"/>
        <w:keepLines w:val="0"/>
        <w:keepNext w:val="0"/>
        <w:pageBreakBefore w:val="0"/>
        <w:spacing w:line="420" w:lineRule="exact"/>
        <w:widowControl/>
        <w:rPr>
          <w:rFonts w:hint="eastAsia" w:ascii="Times New Roman Regular" w:hAnsi="Times New Roman Regular" w:cs="Times New Roman Regular"/>
          <w:i/>
          <w:iCs/>
          <w:color w:val="000000"/>
          <w:spacing w:val="8"/>
          <w:sz w:val="24"/>
          <w:highlight w:val="none"/>
          <w:u w:val="single"/>
        </w:rPr>
      </w:pPr>
      <w:r>
        <w:rPr>
          <w:rFonts w:ascii="Times New Roman Regular" w:hAnsi="Times New Roman Regular" w:cs="Times New Roman Regular"/>
          <w:i/>
          <w:iCs/>
          <w:color w:val="000000"/>
          <w:spacing w:val="8"/>
          <w:sz w:val="24"/>
          <w:highlight w:val="none"/>
          <w:u w:val="single"/>
        </w:rPr>
        <w:t xml:space="preserve">（1）供应商单位负责人为同一人或者存在直接控股、管理关系的不同供应商，不得参加同一合同下的政府采购活动。</w:t>
      </w:r>
      <w:r>
        <w:rPr>
          <w:rFonts w:hint="eastAsia" w:ascii="Times New Roman Regular" w:hAnsi="Times New Roman Regular" w:cs="Times New Roman Regular"/>
          <w:i/>
          <w:iCs/>
          <w:color w:val="000000"/>
          <w:spacing w:val="8"/>
          <w:sz w:val="24"/>
          <w:highlight w:val="none"/>
          <w:u w:val="single"/>
        </w:rPr>
      </w:r>
      <w:r/>
    </w:p>
    <w:p>
      <w:pPr>
        <w:pStyle w:val="952"/>
        <w:ind w:left="0" w:firstLine="508"/>
        <w:jc w:val="left"/>
        <w:keepLines w:val="0"/>
        <w:keepNext w:val="0"/>
        <w:pageBreakBefore w:val="0"/>
        <w:spacing w:line="420" w:lineRule="exact"/>
        <w:tabs>
          <w:tab w:val="left" w:pos="0" w:leader="none"/>
          <w:tab w:val="left" w:pos="993" w:leader="none"/>
          <w:tab w:val="left" w:pos="1134" w:leader="none"/>
        </w:tabs>
        <w:rPr>
          <w:rStyle w:val="1035"/>
          <w:rFonts w:hint="eastAsia" w:ascii="Times New Roman Regular" w:hAnsi="Times New Roman Regular" w:cs="Times New Roman Regular"/>
          <w:i/>
          <w:iCs/>
          <w:color w:val="000000"/>
          <w:spacing w:val="7"/>
          <w:sz w:val="24"/>
          <w:szCs w:val="24"/>
          <w:highlight w:val="none"/>
          <w:u w:val="single"/>
        </w:rPr>
      </w:pPr>
      <w:r>
        <w:rPr>
          <w:rStyle w:val="1035"/>
          <w:rFonts w:ascii="Times New Roman Regular" w:hAnsi="Times New Roman Regular" w:cs="Times New Roman Regular"/>
          <w:i/>
          <w:iCs/>
          <w:color w:val="000000"/>
          <w:spacing w:val="7"/>
          <w:sz w:val="24"/>
          <w:szCs w:val="24"/>
          <w:highlight w:val="none"/>
          <w:u w:val="single"/>
        </w:rPr>
        <w:t xml:space="preserve">（</w:t>
      </w:r>
      <w:r>
        <w:rPr>
          <w:rStyle w:val="1035"/>
          <w:rFonts w:hint="eastAsia" w:ascii="Times New Roman Regular" w:hAnsi="Times New Roman Regular" w:cs="Times New Roman Regular"/>
          <w:i/>
          <w:iCs/>
          <w:color w:val="000000"/>
          <w:spacing w:val="7"/>
          <w:sz w:val="24"/>
          <w:szCs w:val="24"/>
          <w:highlight w:val="none"/>
          <w:u w:val="single"/>
        </w:rPr>
        <w:t xml:space="preserve">2</w:t>
      </w:r>
      <w:r>
        <w:rPr>
          <w:rStyle w:val="1035"/>
          <w:rFonts w:ascii="Times New Roman Regular" w:hAnsi="Times New Roman Regular" w:cs="Times New Roman Regular"/>
          <w:i/>
          <w:iCs/>
          <w:color w:val="000000"/>
          <w:spacing w:val="7"/>
          <w:sz w:val="24"/>
          <w:szCs w:val="24"/>
          <w:highlight w:val="none"/>
          <w:u w:val="single"/>
        </w:rPr>
        <w:t xml:space="preserve">）根据政府采购法及相关法规，采购人将对供应商进行信用查询。对被列入失信被执行人名单、重大税收违法案件当事人名单、政府采购严重违法失信行为记录名单的供应商，拒绝其参与政府采购活动。</w:t>
      </w:r>
      <w:r>
        <w:rPr>
          <w:rStyle w:val="1035"/>
          <w:rFonts w:hint="eastAsia" w:ascii="Times New Roman Regular" w:hAnsi="Times New Roman Regular" w:cs="Times New Roman Regular"/>
          <w:i/>
          <w:iCs/>
          <w:color w:val="000000"/>
          <w:spacing w:val="7"/>
          <w:sz w:val="24"/>
          <w:szCs w:val="24"/>
          <w:highlight w:val="none"/>
          <w:u w:val="single"/>
        </w:rPr>
      </w:r>
      <w:r/>
    </w:p>
    <w:p>
      <w:pPr>
        <w:pStyle w:val="748"/>
        <w:contextualSpacing/>
        <w:ind w:left="0" w:firstLine="512"/>
        <w:jc w:val="left"/>
        <w:keepLines w:val="0"/>
        <w:keepNext w:val="0"/>
        <w:pageBreakBefore w:val="0"/>
        <w:spacing w:line="42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（二）磋商文件澄清或者修改内容的告知方式：磋商文件文件的实质性变动或修改将在政府采购公告媒体网通知，投标人可自行下载。 </w:t>
      </w:r>
      <w:r>
        <w:rPr>
          <w:rFonts w:hint="eastAsia" w:ascii="宋体" w:hAnsi="宋体" w:cs="宋体"/>
          <w:color w:val="000000"/>
          <w:spacing w:val="8"/>
          <w:sz w:val="24"/>
          <w:highlight w:val="none"/>
        </w:rPr>
      </w:r>
      <w:r/>
    </w:p>
    <w:p>
      <w:pPr>
        <w:pStyle w:val="748"/>
        <w:contextualSpacing/>
        <w:ind w:left="0" w:firstLine="512"/>
        <w:jc w:val="left"/>
        <w:keepLines w:val="0"/>
        <w:keepNext w:val="0"/>
        <w:pageBreakBefore w:val="0"/>
        <w:spacing w:line="42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（三）本次磋商不收取投标保证金。 </w:t>
      </w:r>
      <w:r>
        <w:rPr>
          <w:rFonts w:hint="eastAsia" w:ascii="宋体" w:hAnsi="宋体" w:cs="宋体"/>
          <w:color w:val="000000"/>
          <w:spacing w:val="8"/>
          <w:sz w:val="24"/>
          <w:highlight w:val="none"/>
        </w:rPr>
      </w:r>
      <w:r/>
    </w:p>
    <w:p>
      <w:pPr>
        <w:pStyle w:val="748"/>
        <w:contextualSpacing/>
        <w:ind w:left="0" w:firstLine="512"/>
        <w:jc w:val="left"/>
        <w:keepLines w:val="0"/>
        <w:keepNext w:val="0"/>
        <w:pageBreakBefore w:val="0"/>
        <w:spacing w:line="42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（四）其他注意事项：</w:t>
      </w:r>
      <w:r>
        <w:rPr>
          <w:rFonts w:hint="eastAsia" w:ascii="宋体" w:hAnsi="宋体" w:cs="宋体"/>
          <w:color w:val="000000"/>
          <w:spacing w:val="8"/>
          <w:sz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1.CA证书办理</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Times New Roman"/>
          <w:color w:val="000000"/>
          <w:szCs w:val="24"/>
          <w:highlight w:val="none"/>
          <w:lang w:val="en-US" w:eastAsia="zh-CN"/>
        </w:rPr>
        <w:t xml:space="preserve">投标人</w:t>
      </w:r>
      <w:r>
        <w:rPr>
          <w:rFonts w:hint="eastAsia" w:ascii="宋体" w:hAnsi="宋体" w:eastAsia="宋体" w:cs="Times New Roman"/>
          <w:color w:val="000000"/>
          <w:szCs w:val="24"/>
          <w:highlight w:val="none"/>
        </w:rPr>
        <w:t xml:space="preserve">参与政府采购活动需办理江苏省电子政务证书认证中心CA证书和方正国际软件（北京）有限公司电子签章。CA证书及电子签章的办理方法详见苏州市政府采购网—法规政策--《转发</w:t>
      </w:r>
      <w:r>
        <w:rPr>
          <w:rFonts w:hint="eastAsia" w:ascii="宋体" w:hAnsi="宋体"/>
          <w:color w:val="000000"/>
          <w:szCs w:val="24"/>
          <w:highlight w:val="none"/>
        </w:rPr>
        <w:t xml:space="preserve">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w:t>
      </w:r>
      <w:r>
        <w:rPr>
          <w:rFonts w:hint="eastAsia" w:ascii="宋体" w:hAnsi="宋体" w:eastAsia="宋体" w:cs="宋体"/>
          <w:color w:val="000000"/>
          <w:sz w:val="24"/>
          <w:szCs w:val="24"/>
          <w:highlight w:val="none"/>
          <w:lang w:val="en-US" w:eastAsia="zh-CN" w:bidi="ar"/>
        </w:rPr>
        <w:t xml:space="preserve">地址：苏州高新区邓尉路105号狮山科技馆1楼服务大厅，咨询电话：0512-65737699。</w:t>
      </w:r>
      <w:r>
        <w:rPr>
          <w:rFonts w:hint="eastAsia" w:ascii="宋体" w:hAnsi="宋体" w:eastAsia="宋体" w:cs="宋体"/>
          <w:color w:val="000000"/>
          <w:sz w:val="24"/>
          <w:szCs w:val="24"/>
          <w:highlight w:val="none"/>
          <w:lang w:val="en-US" w:eastAsia="zh-CN" w:bidi="ar"/>
        </w:rPr>
      </w:r>
      <w:r/>
    </w:p>
    <w:p>
      <w:pPr>
        <w:pStyle w:val="951"/>
        <w:ind w:left="0" w:firstLine="480"/>
        <w:jc w:val="left"/>
        <w:keepLines w:val="0"/>
        <w:keepNext w:val="0"/>
        <w:pageBreakBefore w:val="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2.参与采购活动</w:t>
      </w:r>
      <w:r>
        <w:rPr>
          <w:rFonts w:hint="eastAsia" w:ascii="宋体" w:hAnsi="宋体"/>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lang w:val="en-US" w:eastAsia="zh-CN"/>
        </w:rPr>
        <w:t xml:space="preserve">投标人</w:t>
      </w:r>
      <w:r>
        <w:rPr>
          <w:rFonts w:hint="eastAsia" w:ascii="宋体" w:hAnsi="宋体"/>
          <w:color w:val="000000"/>
          <w:szCs w:val="24"/>
          <w:highlight w:val="none"/>
        </w:rPr>
        <w:t xml:space="preserve">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hint="eastAsia" w:ascii="宋体" w:hAnsi="宋体"/>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3.电子投标准备</w:t>
      </w:r>
      <w:r>
        <w:rPr>
          <w:rFonts w:hint="eastAsia" w:ascii="宋体" w:hAnsi="宋体"/>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lang w:val="en-US" w:eastAsia="zh-CN"/>
        </w:rPr>
        <w:t xml:space="preserve">投标人</w:t>
      </w:r>
      <w:r>
        <w:rPr>
          <w:rFonts w:hint="eastAsia" w:ascii="宋体" w:hAnsi="宋体"/>
          <w:color w:val="000000"/>
          <w:szCs w:val="24"/>
          <w:highlight w:val="none"/>
        </w:rPr>
        <w:t xml:space="preserve">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在系统操作过程中如有疑问，请按以下方式联系：</w:t>
      </w:r>
      <w:r>
        <w:rPr>
          <w:rFonts w:hint="eastAsia" w:ascii="宋体" w:hAnsi="宋体"/>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注册咨询：18261002950；</w:t>
      </w:r>
      <w:r>
        <w:rPr>
          <w:rFonts w:hint="eastAsia" w:ascii="宋体" w:hAnsi="宋体"/>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CA技术咨询电话：400-608-6099；</w:t>
      </w:r>
      <w:r>
        <w:rPr>
          <w:rFonts w:hint="eastAsia" w:ascii="宋体" w:hAnsi="宋体"/>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签章使用问题：025-83633811、025-83633812、15380932027、15371015030；</w:t>
      </w:r>
      <w:r>
        <w:rPr>
          <w:rFonts w:hint="eastAsia" w:ascii="宋体" w:hAnsi="宋体"/>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系统使用指导与咨询：</w:t>
      </w:r>
      <w:r>
        <w:rPr>
          <w:rFonts w:hint="eastAsia" w:ascii="宋体" w:hAnsi="宋体" w:eastAsia="宋体" w:cs="宋体"/>
          <w:color w:val="000000"/>
          <w:sz w:val="24"/>
          <w:szCs w:val="24"/>
          <w:highlight w:val="none"/>
          <w:lang w:val="en-US" w:eastAsia="zh-CN" w:bidi="ar"/>
        </w:rPr>
        <w:t xml:space="preserve">13914088964、18261002950；QQ：3048755361、1315179389、895706745</w:t>
      </w:r>
      <w:r>
        <w:rPr>
          <w:rFonts w:hint="eastAsia" w:ascii="宋体" w:hAnsi="宋体"/>
          <w:color w:val="000000"/>
          <w:szCs w:val="24"/>
          <w:highlight w:val="none"/>
        </w:rPr>
        <w:t xml:space="preserve">。</w:t>
      </w:r>
      <w:r>
        <w:rPr>
          <w:rFonts w:hint="eastAsia" w:ascii="宋体" w:hAnsi="宋体"/>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4.本项目采用电子招投标形式，请</w:t>
      </w:r>
      <w:r>
        <w:rPr>
          <w:rFonts w:hint="eastAsia" w:ascii="宋体" w:hAnsi="宋体"/>
          <w:color w:val="000000"/>
          <w:szCs w:val="24"/>
          <w:highlight w:val="none"/>
          <w:lang w:val="en-US" w:eastAsia="zh-CN"/>
        </w:rPr>
        <w:t xml:space="preserve">投标人</w:t>
      </w:r>
      <w:r>
        <w:rPr>
          <w:rFonts w:hint="eastAsia" w:ascii="宋体" w:hAnsi="宋体"/>
          <w:color w:val="000000"/>
          <w:szCs w:val="24"/>
          <w:highlight w:val="none"/>
        </w:rPr>
        <w:t xml:space="preserve">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olor w:val="000000"/>
          <w:szCs w:val="24"/>
          <w:highlight w:val="none"/>
          <w:lang w:val="en-US" w:eastAsia="zh-CN"/>
        </w:rPr>
        <w:t xml:space="preserve">投标人</w:t>
      </w:r>
      <w:r>
        <w:rPr>
          <w:rFonts w:hint="eastAsia" w:ascii="宋体" w:hAnsi="宋体"/>
          <w:color w:val="000000"/>
          <w:szCs w:val="24"/>
          <w:highlight w:val="none"/>
        </w:rPr>
        <w:t xml:space="preserve">应充分考虑到网络环境、网络带宽等风险因素，如因</w:t>
      </w:r>
      <w:r>
        <w:rPr>
          <w:rFonts w:hint="eastAsia" w:ascii="宋体" w:hAnsi="宋体"/>
          <w:color w:val="000000"/>
          <w:szCs w:val="24"/>
          <w:highlight w:val="none"/>
          <w:lang w:val="en-US" w:eastAsia="zh-CN"/>
        </w:rPr>
        <w:t xml:space="preserve">投标人</w:t>
      </w:r>
      <w:r>
        <w:rPr>
          <w:rFonts w:hint="eastAsia" w:ascii="宋体" w:hAnsi="宋体"/>
          <w:color w:val="000000"/>
          <w:szCs w:val="24"/>
          <w:highlight w:val="none"/>
        </w:rPr>
        <w:t xml:space="preserve">自身原因造成的电子投标文件上传不成功由</w:t>
      </w:r>
      <w:r>
        <w:rPr>
          <w:rFonts w:hint="eastAsia" w:ascii="宋体" w:hAnsi="宋体"/>
          <w:color w:val="000000"/>
          <w:szCs w:val="24"/>
          <w:highlight w:val="none"/>
          <w:lang w:val="en-US" w:eastAsia="zh-CN"/>
        </w:rPr>
        <w:t xml:space="preserve">投标人</w:t>
      </w:r>
      <w:r>
        <w:rPr>
          <w:rFonts w:hint="eastAsia" w:ascii="宋体" w:hAnsi="宋体"/>
          <w:color w:val="000000"/>
          <w:szCs w:val="24"/>
          <w:highlight w:val="none"/>
        </w:rPr>
        <w:t xml:space="preserve">自行承担全部责任。</w:t>
      </w:r>
      <w:r>
        <w:rPr>
          <w:rFonts w:hint="eastAsia" w:ascii="宋体" w:hAnsi="宋体"/>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color w:val="000000"/>
          <w:szCs w:val="24"/>
          <w:highlight w:val="none"/>
        </w:rPr>
      </w:pPr>
      <w:r>
        <w:rPr>
          <w:rFonts w:hint="eastAsia" w:ascii="宋体" w:hAnsi="宋体"/>
          <w:color w:val="000000"/>
          <w:szCs w:val="24"/>
          <w:highlight w:val="none"/>
        </w:rPr>
        <w:t xml:space="preserve">5.线上参加开标（开启）会方式：</w:t>
      </w:r>
      <w:r>
        <w:rPr>
          <w:rFonts w:hint="eastAsia" w:ascii="宋体" w:hAnsi="宋体"/>
          <w:color w:val="000000"/>
          <w:szCs w:val="24"/>
          <w:highlight w:val="none"/>
          <w:lang w:val="en-US" w:eastAsia="zh-CN"/>
        </w:rPr>
        <w:t xml:space="preserve">投标人</w:t>
      </w:r>
      <w:r>
        <w:rPr>
          <w:rFonts w:hint="eastAsia" w:ascii="宋体" w:hAnsi="宋体"/>
          <w:color w:val="000000"/>
          <w:szCs w:val="24"/>
          <w:highlight w:val="none"/>
        </w:rPr>
        <w:t xml:space="preserve">登录“苏采云”系统在平台首页点击“开标大厅”，进入江苏省政府采购一体化不见面开标（采购）大厅，在今日项目列表，点击项目，进入不见面开标系统。本项目为不见面开标项目，开标阶段</w:t>
      </w:r>
      <w:r>
        <w:rPr>
          <w:rFonts w:hint="eastAsia" w:ascii="宋体" w:hAnsi="宋体"/>
          <w:color w:val="000000"/>
          <w:szCs w:val="24"/>
          <w:highlight w:val="none"/>
          <w:lang w:val="en-US" w:eastAsia="zh-CN"/>
        </w:rPr>
        <w:t xml:space="preserve">投标人</w:t>
      </w:r>
      <w:r>
        <w:rPr>
          <w:rFonts w:hint="eastAsia" w:ascii="宋体" w:hAnsi="宋体"/>
          <w:color w:val="000000"/>
          <w:szCs w:val="24"/>
          <w:highlight w:val="none"/>
        </w:rPr>
        <w:t xml:space="preserve">在【供应商解密】环节必须使用 CA证书解密电子投标文件，如在系统规定的解密时间内未能完成解密的视为放弃投标。</w:t>
      </w:r>
      <w:r>
        <w:rPr>
          <w:rFonts w:hint="eastAsia" w:ascii="宋体" w:hAnsi="宋体"/>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请</w:t>
      </w:r>
      <w:r>
        <w:rPr>
          <w:rFonts w:hint="eastAsia" w:ascii="宋体" w:hAnsi="宋体" w:eastAsia="宋体" w:cs="Times New Roman"/>
          <w:color w:val="000000"/>
          <w:szCs w:val="24"/>
          <w:highlight w:val="none"/>
          <w:lang w:val="en-US" w:eastAsia="zh-CN"/>
        </w:rPr>
        <w:t xml:space="preserve">投标人</w:t>
      </w:r>
      <w:r>
        <w:rPr>
          <w:rFonts w:hint="eastAsia" w:ascii="宋体" w:hAnsi="宋体" w:eastAsia="宋体" w:cs="Times New Roman"/>
          <w:color w:val="000000"/>
          <w:szCs w:val="24"/>
          <w:highlight w:val="none"/>
        </w:rPr>
        <w:t xml:space="preserve">确保电脑、系统及其他设备（视频输入输出设备等）无误，且开标直至项目结束始终保持系统在线状态。</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lang w:val="en-US" w:eastAsia="zh-CN"/>
        </w:rPr>
        <w:t xml:space="preserve">八</w:t>
      </w:r>
      <w:r>
        <w:rPr>
          <w:rFonts w:hint="eastAsia" w:ascii="宋体" w:hAnsi="宋体" w:eastAsia="宋体" w:cs="Times New Roman"/>
          <w:color w:val="000000"/>
          <w:szCs w:val="24"/>
          <w:highlight w:val="none"/>
        </w:rPr>
        <w:t xml:space="preserve">、对本次招标提出询问，请按以下方式联系</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1.采购人信息 </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lang w:eastAsia="zh-CN"/>
        </w:rPr>
      </w:pPr>
      <w:r>
        <w:rPr>
          <w:rFonts w:hint="eastAsia" w:ascii="宋体" w:hAnsi="宋体" w:eastAsia="宋体" w:cs="Times New Roman"/>
          <w:color w:val="000000"/>
          <w:szCs w:val="24"/>
          <w:highlight w:val="none"/>
        </w:rPr>
        <w:t xml:space="preserve">单位名称：</w:t>
      </w:r>
      <w:r>
        <w:rPr>
          <w:rFonts w:hint="eastAsia" w:ascii="宋体" w:hAnsi="宋体" w:eastAsia="宋体" w:cs="Times New Roman"/>
          <w:color w:val="000000"/>
          <w:szCs w:val="24"/>
          <w:highlight w:val="none"/>
          <w:lang w:eastAsia="zh-CN"/>
        </w:rPr>
        <w:t xml:space="preserve">张家港市第一人民医院</w:t>
      </w:r>
      <w:r>
        <w:rPr>
          <w:rFonts w:hint="eastAsia" w:ascii="宋体" w:hAnsi="宋体" w:eastAsia="宋体" w:cs="Times New Roman"/>
          <w:color w:val="000000"/>
          <w:szCs w:val="24"/>
          <w:highlight w:val="none"/>
          <w:lang w:eastAsia="zh-CN"/>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lang w:val="en-US" w:eastAsia="zh-CN"/>
        </w:rPr>
      </w:pPr>
      <w:r>
        <w:rPr>
          <w:rFonts w:hint="eastAsia" w:ascii="宋体" w:hAnsi="宋体" w:eastAsia="宋体" w:cs="Times New Roman"/>
          <w:color w:val="000000"/>
          <w:szCs w:val="24"/>
          <w:highlight w:val="none"/>
        </w:rPr>
        <w:t xml:space="preserve">单位地址：张家港市暨阳西路68号 </w:t>
      </w:r>
      <w:r>
        <w:rPr>
          <w:rFonts w:hint="eastAsia" w:ascii="宋体" w:hAnsi="宋体" w:eastAsia="宋体" w:cs="Times New Roman"/>
          <w:color w:val="000000"/>
          <w:szCs w:val="24"/>
          <w:highlight w:val="none"/>
          <w:lang w:val="en-US" w:eastAsia="zh-CN"/>
        </w:rPr>
        <w:t xml:space="preserve"> </w:t>
      </w:r>
      <w:r>
        <w:rPr>
          <w:rFonts w:hint="eastAsia" w:ascii="宋体" w:hAnsi="宋体" w:eastAsia="宋体" w:cs="Times New Roman"/>
          <w:color w:val="000000"/>
          <w:szCs w:val="24"/>
          <w:highlight w:val="none"/>
          <w:lang w:val="en-US" w:eastAsia="zh-CN"/>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lang w:eastAsia="zh-CN"/>
        </w:rPr>
      </w:pPr>
      <w:r>
        <w:rPr>
          <w:rFonts w:hint="eastAsia" w:ascii="宋体" w:hAnsi="宋体" w:eastAsia="宋体" w:cs="Times New Roman"/>
          <w:color w:val="000000"/>
          <w:szCs w:val="24"/>
          <w:highlight w:val="none"/>
        </w:rPr>
        <w:t xml:space="preserve">联系人：</w:t>
      </w:r>
      <w:r>
        <w:rPr>
          <w:rFonts w:hint="eastAsia" w:ascii="宋体" w:hAnsi="宋体" w:eastAsia="宋体" w:cs="Times New Roman"/>
          <w:color w:val="000000"/>
          <w:szCs w:val="24"/>
          <w:highlight w:val="none"/>
          <w:lang w:val="en-US" w:eastAsia="zh-CN"/>
        </w:rPr>
        <w:t xml:space="preserve">朱莉婷 </w:t>
      </w:r>
      <w:r>
        <w:rPr>
          <w:rFonts w:hint="eastAsia" w:ascii="宋体" w:hAnsi="宋体" w:eastAsia="宋体" w:cs="Times New Roman"/>
          <w:color w:val="000000"/>
          <w:szCs w:val="24"/>
          <w:highlight w:val="none"/>
          <w:lang w:eastAsia="zh-CN"/>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lang w:val="en-US" w:eastAsia="zh-CN"/>
        </w:rPr>
      </w:pPr>
      <w:r>
        <w:rPr>
          <w:rFonts w:hint="eastAsia" w:ascii="宋体" w:hAnsi="宋体" w:eastAsia="宋体" w:cs="Times New Roman"/>
          <w:color w:val="000000"/>
          <w:szCs w:val="24"/>
          <w:highlight w:val="none"/>
        </w:rPr>
        <w:t xml:space="preserve">联系电话：0512-</w:t>
      </w:r>
      <w:r>
        <w:rPr>
          <w:rFonts w:hint="eastAsia" w:ascii="宋体" w:hAnsi="宋体" w:eastAsia="宋体" w:cs="Times New Roman"/>
          <w:color w:val="000000"/>
          <w:szCs w:val="24"/>
          <w:highlight w:val="none"/>
          <w:lang w:val="en-US" w:eastAsia="zh-CN"/>
        </w:rPr>
        <w:t xml:space="preserve">56919834</w:t>
      </w:r>
      <w:r>
        <w:rPr>
          <w:rFonts w:hint="eastAsia" w:ascii="宋体" w:hAnsi="宋体" w:eastAsia="宋体" w:cs="Times New Roman"/>
          <w:color w:val="000000"/>
          <w:szCs w:val="24"/>
          <w:highlight w:val="none"/>
          <w:lang w:val="en-US" w:eastAsia="zh-CN"/>
        </w:rPr>
      </w:r>
      <w:r/>
    </w:p>
    <w:p>
      <w:pPr>
        <w:pStyle w:val="951"/>
        <w:ind w:left="0" w:firstLine="480"/>
        <w:jc w:val="left"/>
        <w:keepLines w:val="0"/>
        <w:keepNext w:val="0"/>
        <w:pageBreakBefore w:val="0"/>
        <w:spacing w:beforeAutospacing="0" w:afterAutospacing="0" w:line="420" w:lineRule="exact"/>
        <w:widowControl/>
        <w:rPr>
          <w:rFonts w:ascii="宋体" w:hAnsi="宋体" w:eastAsia="宋体" w:cs="Times New Roman"/>
          <w:color w:val="000000"/>
          <w:szCs w:val="24"/>
          <w:highlight w:val="none"/>
          <w:lang w:val="en-US" w:eastAsia="zh-CN"/>
        </w:rPr>
      </w:pPr>
      <w:r>
        <w:rPr>
          <w:rFonts w:ascii="宋体" w:hAnsi="宋体" w:eastAsia="宋体" w:cs="Times New Roman"/>
          <w:color w:val="000000"/>
          <w:szCs w:val="24"/>
          <w:highlight w:val="none"/>
          <w:lang w:val="en-US" w:eastAsia="zh-CN"/>
        </w:rPr>
        <w:t xml:space="preserve">后勤保障处联系人:王峰</w:t>
      </w:r>
      <w:r>
        <w:rPr>
          <w:rFonts w:ascii="宋体" w:hAnsi="宋体" w:eastAsia="宋体" w:cs="Times New Roman"/>
          <w:color w:val="000000"/>
          <w:szCs w:val="24"/>
          <w:highlight w:val="none"/>
          <w:lang w:val="en-US" w:eastAsia="zh-CN"/>
        </w:rPr>
      </w:r>
      <w:r/>
    </w:p>
    <w:p>
      <w:pPr>
        <w:pStyle w:val="951"/>
        <w:ind w:left="0" w:firstLine="480"/>
        <w:jc w:val="left"/>
        <w:keepLines w:val="0"/>
        <w:keepNext w:val="0"/>
        <w:pageBreakBefore w:val="0"/>
        <w:spacing w:beforeAutospacing="0" w:afterAutospacing="0" w:line="420" w:lineRule="exact"/>
        <w:widowControl/>
        <w:rPr>
          <w:rFonts w:ascii="宋体" w:hAnsi="宋体" w:eastAsia="宋体" w:cs="Times New Roman"/>
          <w:color w:val="000000"/>
          <w:szCs w:val="24"/>
          <w:highlight w:val="none"/>
          <w:lang w:val="en-US" w:eastAsia="zh-CN"/>
        </w:rPr>
      </w:pPr>
      <w:r>
        <w:rPr>
          <w:rFonts w:ascii="宋体" w:hAnsi="宋体" w:eastAsia="宋体" w:cs="Times New Roman"/>
          <w:color w:val="000000"/>
          <w:szCs w:val="24"/>
          <w:highlight w:val="none"/>
          <w:lang w:val="en-US" w:eastAsia="zh-CN"/>
        </w:rPr>
        <w:t xml:space="preserve">联系电话:18962299807</w:t>
      </w:r>
      <w:r>
        <w:rPr>
          <w:rFonts w:ascii="宋体" w:hAnsi="宋体" w:eastAsia="宋体" w:cs="Times New Roman"/>
          <w:color w:val="000000"/>
          <w:szCs w:val="24"/>
          <w:highlight w:val="none"/>
          <w:lang w:val="en-US" w:eastAsia="zh-CN"/>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2.采购代理机构信息（如有）</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单位名称：张家港保税区宏宇建设咨询有限公司</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单位地址：张家港市国泰北路15号</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联系人：朱小燕</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联系电话：13862265174</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3.项目联系方式</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lang w:eastAsia="zh-CN"/>
        </w:rPr>
      </w:pPr>
      <w:r>
        <w:rPr>
          <w:rFonts w:hint="eastAsia" w:ascii="宋体" w:hAnsi="宋体" w:eastAsia="宋体" w:cs="Times New Roman"/>
          <w:color w:val="000000"/>
          <w:szCs w:val="24"/>
          <w:highlight w:val="none"/>
        </w:rPr>
        <w:t xml:space="preserve">项目联系人：朱小燕</w:t>
      </w:r>
      <w:r>
        <w:rPr>
          <w:rFonts w:hint="eastAsia" w:ascii="宋体" w:hAnsi="宋体" w:eastAsia="宋体" w:cs="Times New Roman"/>
          <w:color w:val="000000"/>
          <w:szCs w:val="24"/>
          <w:highlight w:val="none"/>
          <w:lang w:eastAsia="zh-CN"/>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电话：13862265174</w:t>
      </w: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r>
      <w:r/>
    </w:p>
    <w:p>
      <w:pPr>
        <w:pStyle w:val="951"/>
        <w:ind w:left="0" w:firstLine="480"/>
        <w:jc w:val="left"/>
        <w:keepLines w:val="0"/>
        <w:keepNext w:val="0"/>
        <w:pageBreakBefore w:val="0"/>
        <w:spacing w:beforeAutospacing="0" w:afterAutospacing="0" w:line="420" w:lineRule="exact"/>
        <w:widowControl/>
        <w:rPr>
          <w:rFonts w:ascii="宋体" w:hAnsi="宋体" w:eastAsia="宋体" w:cs="Times New Roman"/>
          <w:color w:val="000000"/>
          <w:szCs w:val="24"/>
          <w:highlight w:val="none"/>
          <w:lang w:val="en-US" w:eastAsia="zh-CN"/>
        </w:rPr>
      </w:pPr>
      <w:r>
        <w:rPr>
          <w:rFonts w:ascii="宋体" w:hAnsi="宋体" w:eastAsia="宋体" w:cs="Times New Roman"/>
          <w:color w:val="000000"/>
          <w:szCs w:val="24"/>
          <w:highlight w:val="none"/>
          <w:lang w:val="en-US" w:eastAsia="zh-CN"/>
        </w:rPr>
      </w:r>
      <w:r/>
    </w:p>
    <w:p>
      <w:pPr>
        <w:pStyle w:val="951"/>
        <w:ind w:left="0" w:firstLine="480"/>
        <w:jc w:val="left"/>
        <w:keepLines w:val="0"/>
        <w:keepNext w:val="0"/>
        <w:pageBreakBefore w:val="0"/>
        <w:spacing w:beforeAutospacing="0" w:afterAutospacing="0" w:line="420" w:lineRule="exact"/>
        <w:widowControl/>
        <w:rPr>
          <w:rFonts w:ascii="宋体" w:hAnsi="宋体" w:eastAsia="宋体" w:cs="Times New Roman"/>
          <w:color w:val="000000"/>
          <w:szCs w:val="24"/>
          <w:highlight w:val="none"/>
          <w:lang w:val="en-US" w:eastAsia="zh-CN"/>
        </w:rPr>
      </w:pPr>
      <w:r>
        <w:rPr>
          <w:rFonts w:ascii="宋体" w:hAnsi="宋体" w:eastAsia="宋体" w:cs="Times New Roman"/>
          <w:color w:val="000000"/>
          <w:szCs w:val="24"/>
          <w:highlight w:val="none"/>
          <w:lang w:val="en-US" w:eastAsia="zh-CN"/>
        </w:rPr>
      </w:r>
      <w:r/>
    </w:p>
    <w:p>
      <w:pPr>
        <w:pStyle w:val="951"/>
        <w:ind w:left="0" w:firstLine="480"/>
        <w:jc w:val="left"/>
        <w:keepLines w:val="0"/>
        <w:keepNext w:val="0"/>
        <w:pageBreakBefore w:val="0"/>
        <w:spacing w:beforeAutospacing="0" w:afterAutospacing="0" w:line="420" w:lineRule="exact"/>
        <w:widowControl/>
        <w:rPr>
          <w:rFonts w:ascii="宋体" w:hAnsi="宋体" w:eastAsia="宋体" w:cs="Times New Roman"/>
          <w:color w:val="000000"/>
          <w:szCs w:val="24"/>
          <w:highlight w:val="none"/>
          <w:lang w:val="en-US" w:eastAsia="zh-CN"/>
        </w:rPr>
      </w:pPr>
      <w:r>
        <w:rPr>
          <w:rFonts w:ascii="宋体" w:hAnsi="宋体" w:eastAsia="宋体" w:cs="Times New Roman"/>
          <w:color w:val="000000"/>
          <w:szCs w:val="24"/>
          <w:highlight w:val="none"/>
          <w:lang w:val="en-US" w:eastAsia="zh-CN"/>
        </w:rPr>
      </w:r>
      <w:r/>
    </w:p>
    <w:p>
      <w:pPr>
        <w:pStyle w:val="951"/>
        <w:ind w:left="0" w:firstLine="480"/>
        <w:jc w:val="left"/>
        <w:keepLines w:val="0"/>
        <w:keepNext w:val="0"/>
        <w:pageBreakBefore w:val="0"/>
        <w:spacing w:beforeAutospacing="0" w:afterAutospacing="0" w:line="420" w:lineRule="exact"/>
        <w:widowControl/>
        <w:rPr>
          <w:rFonts w:ascii="宋体" w:hAnsi="宋体" w:eastAsia="宋体" w:cs="Times New Roman"/>
          <w:color w:val="000000"/>
          <w:szCs w:val="24"/>
          <w:highlight w:val="none"/>
          <w:lang w:val="en-US" w:eastAsia="zh-CN"/>
        </w:rPr>
      </w:pPr>
      <w:r>
        <w:rPr>
          <w:rFonts w:ascii="宋体" w:hAnsi="宋体" w:eastAsia="宋体" w:cs="Times New Roman"/>
          <w:color w:val="000000"/>
          <w:szCs w:val="24"/>
          <w:highlight w:val="none"/>
          <w:lang w:val="en-US" w:eastAsia="zh-CN"/>
        </w:rPr>
      </w:r>
      <w:r/>
    </w:p>
    <w:p>
      <w:pPr>
        <w:pStyle w:val="748"/>
        <w:ind w:firstLine="723"/>
        <w:jc w:val="center"/>
        <w:keepNext/>
        <w:pageBreakBefore w:val="0"/>
        <w:spacing w:line="440" w:lineRule="exact"/>
        <w:widowControl w:val="off"/>
        <w:tabs>
          <w:tab w:val="left" w:pos="200" w:leader="none"/>
        </w:tabs>
        <w:rPr>
          <w:b/>
          <w:color w:val="000000"/>
          <w:sz w:val="36"/>
          <w:highlight w:val="none"/>
          <w:lang w:val="zh-CN"/>
        </w:rPr>
        <w:outlineLvl w:val="0"/>
      </w:pPr>
      <w:r/>
      <w:bookmarkStart w:id="12" w:name="_Toc208833920"/>
      <w:r>
        <w:rPr>
          <w:b/>
          <w:color w:val="000000"/>
          <w:sz w:val="36"/>
          <w:highlight w:val="none"/>
          <w:lang w:val="zh-CN"/>
        </w:rPr>
        <w:t xml:space="preserve">第</w:t>
      </w:r>
      <w:r>
        <w:rPr>
          <w:rFonts w:hint="eastAsia"/>
          <w:b/>
          <w:color w:val="000000"/>
          <w:sz w:val="36"/>
          <w:highlight w:val="none"/>
          <w:lang w:val="zh-CN"/>
        </w:rPr>
        <w:t xml:space="preserve">二</w:t>
      </w:r>
      <w:r>
        <w:rPr>
          <w:b/>
          <w:color w:val="000000"/>
          <w:sz w:val="36"/>
          <w:highlight w:val="none"/>
          <w:lang w:val="zh-CN"/>
        </w:rPr>
        <w:t xml:space="preserve">章  </w:t>
      </w:r>
      <w:r>
        <w:rPr>
          <w:rFonts w:hint="eastAsia"/>
          <w:b/>
          <w:color w:val="000000"/>
          <w:sz w:val="36"/>
          <w:highlight w:val="none"/>
          <w:lang w:val="en-US" w:eastAsia="zh-CN"/>
        </w:rPr>
        <w:t xml:space="preserve">磋商</w:t>
      </w:r>
      <w:r>
        <w:rPr>
          <w:b/>
          <w:color w:val="000000"/>
          <w:sz w:val="36"/>
          <w:highlight w:val="none"/>
          <w:lang w:val="zh-CN"/>
        </w:rPr>
        <w:t xml:space="preserve">须知</w:t>
      </w:r>
      <w:bookmarkEnd w:id="12"/>
      <w:r>
        <w:rPr>
          <w:b/>
          <w:color w:val="000000"/>
          <w:sz w:val="36"/>
          <w:highlight w:val="none"/>
          <w:lang w:val="zh-CN"/>
        </w:rPr>
      </w:r>
      <w:r/>
    </w:p>
    <w:p>
      <w:pPr>
        <w:pStyle w:val="771"/>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一、响应文件的组成及要求</w:t>
      </w:r>
      <w:r>
        <w:rPr>
          <w:rFonts w:hint="eastAsia" w:ascii="宋体" w:hAnsi="宋体" w:eastAsia="宋体" w:cs="宋体"/>
          <w:b/>
          <w:color w:val="000000"/>
          <w:sz w:val="24"/>
          <w:szCs w:val="24"/>
          <w:highlight w:val="none"/>
        </w:rPr>
      </w:r>
      <w:r/>
    </w:p>
    <w:p>
      <w:pPr>
        <w:pStyle w:val="771"/>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1、封面</w:t>
      </w:r>
      <w:r>
        <w:rPr>
          <w:rFonts w:hint="eastAsia" w:ascii="宋体" w:hAnsi="宋体" w:eastAsia="宋体" w:cs="宋体"/>
          <w:b/>
          <w:color w:val="000000"/>
          <w:sz w:val="24"/>
          <w:szCs w:val="24"/>
          <w:highlight w:val="none"/>
        </w:rPr>
      </w:r>
      <w:r/>
    </w:p>
    <w:p>
      <w:pPr>
        <w:pStyle w:val="771"/>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磋商响应函</w:t>
      </w:r>
      <w:r>
        <w:rPr>
          <w:rFonts w:hint="eastAsia" w:ascii="宋体" w:hAnsi="宋体" w:eastAsia="宋体" w:cs="宋体"/>
          <w:b/>
          <w:color w:val="000000"/>
          <w:sz w:val="24"/>
          <w:szCs w:val="24"/>
          <w:highlight w:val="none"/>
        </w:rPr>
      </w:r>
      <w:r/>
    </w:p>
    <w:p>
      <w:pPr>
        <w:pStyle w:val="771"/>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、开标一览表</w:t>
      </w:r>
      <w:r>
        <w:rPr>
          <w:rFonts w:hint="eastAsia" w:ascii="宋体" w:hAnsi="宋体" w:eastAsia="宋体" w:cs="宋体"/>
          <w:b/>
          <w:color w:val="000000"/>
          <w:sz w:val="24"/>
          <w:szCs w:val="24"/>
          <w:highlight w:val="none"/>
        </w:rPr>
      </w:r>
      <w:r/>
    </w:p>
    <w:p>
      <w:pPr>
        <w:pStyle w:val="771"/>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、资格审查响应文件</w:t>
      </w:r>
      <w:r>
        <w:rPr>
          <w:rFonts w:hint="eastAsia" w:ascii="宋体" w:hAnsi="宋体" w:eastAsia="宋体" w:cs="宋体"/>
          <w:b/>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合格供应商的基本条件</w:t>
      </w:r>
      <w:r>
        <w:rPr>
          <w:rFonts w:hint="eastAsia" w:ascii="宋体" w:hAnsi="宋体" w:eastAsia="宋体" w:cs="宋体"/>
          <w:bCs/>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.1法人或者其他组织的营业执照等证明文件，自然人的身份证明</w:t>
      </w:r>
      <w:r>
        <w:rPr>
          <w:rFonts w:hint="eastAsia" w:ascii="宋体" w:hAnsi="宋体" w:eastAsia="宋体" w:cs="宋体"/>
          <w:b/>
          <w:bCs w:val="0"/>
          <w:color w:val="000000"/>
          <w:sz w:val="24"/>
          <w:szCs w:val="24"/>
          <w:highlight w:val="none"/>
        </w:rPr>
        <w:t xml:space="preserve">（注：若</w:t>
      </w:r>
      <w:r>
        <w:rPr>
          <w:rFonts w:hint="eastAsia" w:ascii="宋体" w:hAnsi="宋体" w:eastAsia="宋体" w:cs="宋体"/>
          <w:b/>
          <w:bCs w:val="0"/>
          <w:color w:val="000000"/>
          <w:sz w:val="24"/>
          <w:szCs w:val="24"/>
          <w:highlight w:val="none"/>
          <w:lang w:val="en-US" w:eastAsia="zh-CN"/>
        </w:rPr>
        <w:t xml:space="preserve">投标人</w:t>
      </w:r>
      <w:r>
        <w:rPr>
          <w:rFonts w:hint="eastAsia" w:ascii="宋体" w:hAnsi="宋体" w:eastAsia="宋体" w:cs="宋体"/>
          <w:b/>
          <w:bCs w:val="0"/>
          <w:color w:val="000000"/>
          <w:sz w:val="24"/>
          <w:szCs w:val="24"/>
          <w:highlight w:val="none"/>
        </w:rPr>
        <w:t xml:space="preserve">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.2财务状况报告</w:t>
      </w:r>
      <w:r>
        <w:rPr>
          <w:rFonts w:hint="eastAsia" w:ascii="宋体" w:hAnsi="宋体" w:eastAsia="宋体" w:cs="宋体"/>
          <w:b/>
          <w:bCs w:val="0"/>
          <w:color w:val="000000"/>
          <w:sz w:val="24"/>
          <w:szCs w:val="24"/>
          <w:highlight w:val="none"/>
        </w:rPr>
        <w:t xml:space="preserve">（成立不满一年不需提供）</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依法缴纳税收和社会保障资金的相关材料</w:t>
      </w:r>
      <w:r>
        <w:rPr>
          <w:rFonts w:hint="eastAsia" w:ascii="宋体" w:hAnsi="宋体" w:eastAsia="宋体" w:cs="宋体"/>
          <w:b/>
          <w:bCs w:val="0"/>
          <w:color w:val="000000"/>
          <w:sz w:val="24"/>
          <w:szCs w:val="24"/>
          <w:highlight w:val="none"/>
        </w:rPr>
        <w:t xml:space="preserve">（响应单位应提供提交响应文件截止时间前一年内至少一个月依法缴纳税收及缴纳社会保障资金的证明材料，如相关主管部门证明或银行代扣证明。响应单位如依法享受缓缴、免缴税收、社会保障资金的</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应提供相关主管部门出具的证明材料）</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4具备</w:t>
      </w:r>
      <w:r>
        <w:rPr>
          <w:rFonts w:hint="eastAsia" w:ascii="宋体" w:hAnsi="宋体" w:eastAsia="宋体" w:cs="宋体"/>
          <w:bCs/>
          <w:color w:val="000000"/>
          <w:sz w:val="24"/>
          <w:szCs w:val="24"/>
          <w:highlight w:val="none"/>
        </w:rPr>
        <w:t xml:space="preserve">履行合同所必需的设备和专业技术能力的</w:t>
      </w:r>
      <w:r>
        <w:rPr>
          <w:rFonts w:hint="eastAsia" w:ascii="宋体" w:hAnsi="宋体" w:eastAsia="宋体" w:cs="宋体"/>
          <w:bCs/>
          <w:color w:val="000000"/>
          <w:sz w:val="24"/>
          <w:szCs w:val="24"/>
          <w:highlight w:val="none"/>
          <w:lang w:val="en-US" w:eastAsia="zh-CN"/>
        </w:rPr>
        <w:t xml:space="preserve">书面声明；</w:t>
      </w:r>
      <w:r>
        <w:rPr>
          <w:rFonts w:hint="eastAsia" w:ascii="宋体" w:hAnsi="宋体" w:eastAsia="宋体" w:cs="宋体"/>
          <w:b/>
          <w:bCs/>
          <w:color w:val="000000"/>
          <w:sz w:val="24"/>
          <w:szCs w:val="24"/>
          <w:highlight w:val="none"/>
        </w:rPr>
        <w:t xml:space="preserve">（格式见第三章）</w:t>
      </w:r>
      <w:r>
        <w:rPr>
          <w:rFonts w:hint="eastAsia" w:ascii="宋体" w:hAnsi="宋体" w:eastAsia="宋体" w:cs="宋体"/>
          <w:b/>
          <w:bCs/>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.5参加政府采购活动前3年内在经营活动中没有重大违法记录的书面声明</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（格式见第三章）</w:t>
      </w:r>
      <w:r>
        <w:rPr>
          <w:rFonts w:hint="eastAsia" w:ascii="宋体" w:hAnsi="宋体" w:eastAsia="宋体" w:cs="宋体"/>
          <w:bCs/>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4.1.6</w:t>
      </w:r>
      <w:r>
        <w:rPr>
          <w:rFonts w:hint="eastAsia" w:ascii="宋体" w:hAnsi="宋体" w:eastAsia="宋体" w:cs="宋体"/>
          <w:bCs/>
          <w:color w:val="000000"/>
          <w:sz w:val="24"/>
          <w:szCs w:val="24"/>
          <w:highlight w:val="none"/>
        </w:rPr>
        <w:t xml:space="preserve">资格证明文件的书面承诺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（格式见第三章）</w:t>
      </w:r>
      <w:r>
        <w:rPr>
          <w:rFonts w:hint="eastAsia" w:ascii="宋体" w:hAnsi="宋体" w:eastAsia="宋体" w:cs="宋体"/>
          <w:b/>
          <w:bCs/>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4.1.7</w:t>
      </w:r>
      <w:r>
        <w:rPr>
          <w:rFonts w:hint="eastAsia" w:ascii="宋体" w:hAnsi="宋体" w:eastAsia="宋体" w:cs="宋体"/>
          <w:bCs/>
          <w:color w:val="000000"/>
          <w:sz w:val="24"/>
          <w:szCs w:val="24"/>
          <w:highlight w:val="none"/>
        </w:rPr>
        <w:t xml:space="preserve">授权委托书</w:t>
      </w:r>
      <w:r>
        <w:rPr>
          <w:rFonts w:hint="eastAsia" w:ascii="宋体" w:hAnsi="宋体" w:eastAsia="宋体" w:cs="宋体"/>
          <w:b/>
          <w:bCs w:val="0"/>
          <w:color w:val="000000"/>
          <w:sz w:val="24"/>
          <w:szCs w:val="24"/>
          <w:highlight w:val="none"/>
        </w:rPr>
        <w:t xml:space="preserve">（被授权人非法定代表人的，应提供授权委托书；被授权人是法定代表人的，应提供授权委托书或法定代表人身份证明书）</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（格式见第三章）</w:t>
      </w:r>
      <w:r>
        <w:rPr>
          <w:rFonts w:hint="eastAsia" w:ascii="宋体" w:hAnsi="宋体" w:eastAsia="宋体" w:cs="宋体"/>
          <w:b/>
          <w:bCs/>
          <w:color w:val="000000"/>
          <w:sz w:val="24"/>
          <w:szCs w:val="24"/>
          <w:highlight w:val="none"/>
          <w:lang w:eastAsia="zh-CN"/>
        </w:rPr>
      </w:r>
      <w:r/>
    </w:p>
    <w:p>
      <w:pPr>
        <w:pStyle w:val="771"/>
        <w:ind w:left="0" w:firstLine="480"/>
        <w:jc w:val="left"/>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落实政府采购政策需满足的资格要求：</w:t>
      </w:r>
      <w:r>
        <w:rPr>
          <w:rFonts w:hint="eastAsia" w:ascii="宋体" w:hAnsi="宋体" w:eastAsia="宋体" w:cs="宋体"/>
          <w:bCs/>
          <w:color w:val="000000"/>
          <w:sz w:val="24"/>
          <w:szCs w:val="24"/>
          <w:highlight w:val="none"/>
          <w:lang w:val="en-US"/>
        </w:rPr>
        <w:t xml:space="preserve">本项目专门面向中小企业采购，供应商必须提供</w:t>
      </w:r>
      <w:r>
        <w:rPr>
          <w:rFonts w:hint="eastAsia" w:ascii="宋体" w:hAnsi="宋体" w:eastAsia="宋体" w:cs="宋体"/>
          <w:bCs/>
          <w:color w:val="000000"/>
          <w:sz w:val="24"/>
          <w:szCs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b/>
          <w:bCs/>
          <w:color w:val="000000"/>
          <w:sz w:val="24"/>
          <w:szCs w:val="24"/>
          <w:highlight w:val="none"/>
        </w:rPr>
        <w:t xml:space="preserve">（格式见第三章）</w:t>
      </w:r>
      <w:r>
        <w:rPr>
          <w:rFonts w:hint="eastAsia" w:ascii="宋体" w:hAnsi="宋体" w:eastAsia="宋体" w:cs="宋体"/>
          <w:b/>
          <w:bCs/>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4.3供应商</w:t>
      </w:r>
      <w:r>
        <w:rPr>
          <w:rFonts w:hint="eastAsia" w:ascii="宋体" w:hAnsi="宋体" w:eastAsia="宋体" w:cs="宋体"/>
          <w:bCs/>
          <w:color w:val="000000"/>
          <w:sz w:val="24"/>
          <w:szCs w:val="24"/>
          <w:highlight w:val="none"/>
        </w:rPr>
        <w:t xml:space="preserve">特定资格要求</w:t>
      </w:r>
      <w:r>
        <w:rPr>
          <w:rFonts w:hint="eastAsia" w:ascii="宋体" w:hAnsi="宋体" w:eastAsia="宋体" w:cs="宋体"/>
          <w:bCs/>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4.3.1</w:t>
      </w:r>
      <w:r>
        <w:rPr>
          <w:rFonts w:hint="eastAsia" w:ascii="宋体" w:hAnsi="宋体" w:eastAsia="宋体" w:cs="宋体"/>
          <w:bCs/>
          <w:color w:val="000000"/>
          <w:sz w:val="24"/>
          <w:szCs w:val="24"/>
          <w:highlight w:val="none"/>
        </w:rPr>
        <w:t xml:space="preserve">投标人须具备独立法人资格的</w:t>
      </w:r>
      <w:r>
        <w:rPr>
          <w:rFonts w:hint="eastAsia" w:ascii="宋体" w:hAnsi="宋体" w:eastAsia="宋体" w:cs="宋体"/>
          <w:bCs/>
          <w:color w:val="000000"/>
          <w:sz w:val="24"/>
          <w:szCs w:val="24"/>
          <w:highlight w:val="none"/>
          <w:lang w:val="en-US" w:eastAsia="zh-CN"/>
        </w:rPr>
        <w:t xml:space="preserve">建筑</w:t>
      </w:r>
      <w:r>
        <w:rPr>
          <w:rFonts w:hint="eastAsia" w:ascii="宋体" w:hAnsi="宋体" w:eastAsia="宋体" w:cs="宋体"/>
          <w:bCs/>
          <w:color w:val="000000"/>
          <w:sz w:val="24"/>
          <w:szCs w:val="24"/>
          <w:highlight w:val="none"/>
        </w:rPr>
        <w:t xml:space="preserve">工程施工总承包三级(含)以上</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且具备建设行政主管部门颁发的有效的安全生产许可证，并在人员、设备、资金等方面具有相应的施工能力</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71"/>
        <w:ind w:left="0" w:firstLine="480"/>
        <w:jc w:val="left"/>
        <w:keepLines w:val="0"/>
        <w:keepNext w:val="0"/>
        <w:pageBreakBefore w:val="0"/>
        <w:spacing w:line="44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4.3.2</w:t>
      </w:r>
      <w:r>
        <w:rPr>
          <w:rFonts w:hint="eastAsia" w:ascii="宋体" w:hAnsi="宋体" w:eastAsia="宋体" w:cs="宋体"/>
          <w:bCs/>
          <w:color w:val="000000"/>
          <w:sz w:val="24"/>
          <w:szCs w:val="24"/>
          <w:highlight w:val="none"/>
        </w:rPr>
        <w:t xml:space="preserve">投标人选派项目负责人须具备</w:t>
      </w:r>
      <w:r>
        <w:rPr>
          <w:rFonts w:hint="eastAsia" w:ascii="宋体" w:hAnsi="宋体" w:eastAsia="宋体" w:cs="宋体"/>
          <w:bCs/>
          <w:color w:val="000000"/>
          <w:sz w:val="24"/>
          <w:szCs w:val="24"/>
          <w:highlight w:val="none"/>
          <w:lang w:val="en-US" w:eastAsia="zh-CN"/>
        </w:rPr>
        <w:t xml:space="preserve">二级及以上建造师注册证书（建筑工程）</w:t>
      </w:r>
      <w:r>
        <w:rPr>
          <w:rFonts w:hint="eastAsia" w:ascii="宋体" w:hAnsi="宋体" w:eastAsia="宋体" w:cs="宋体"/>
          <w:bCs/>
          <w:color w:val="000000"/>
          <w:sz w:val="24"/>
          <w:szCs w:val="24"/>
          <w:highlight w:val="none"/>
        </w:rPr>
        <w:t xml:space="preserve">，和有效的建筑施工企业项目负责人安全生产知识考核合格证书(B证)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71"/>
        <w:ind w:left="0" w:firstLine="480"/>
        <w:jc w:val="left"/>
        <w:keepLines w:val="0"/>
        <w:keepNext w:val="0"/>
        <w:pageBreakBefore w:val="0"/>
        <w:spacing w:line="440" w:lineRule="exact"/>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4.3.3</w:t>
      </w:r>
      <w:r>
        <w:rPr>
          <w:rFonts w:hint="eastAsia" w:ascii="宋体" w:hAnsi="宋体" w:eastAsia="宋体" w:cs="宋体"/>
          <w:bCs/>
          <w:color w:val="000000"/>
          <w:sz w:val="24"/>
          <w:szCs w:val="24"/>
          <w:highlight w:val="none"/>
        </w:rPr>
        <w:t xml:space="preserve">项目负责人必须满足下列条件：（1）项目负责人不得同时在两个或者两个以上单位受聘或者执业：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提供承诺书，</w:t>
      </w:r>
      <w:r>
        <w:rPr>
          <w:rFonts w:hint="eastAsia" w:ascii="宋体" w:hAnsi="宋体" w:eastAsia="宋体" w:cs="宋体"/>
          <w:b/>
          <w:bCs/>
          <w:color w:val="000000"/>
          <w:sz w:val="24"/>
          <w:szCs w:val="24"/>
          <w:highlight w:val="none"/>
        </w:rPr>
        <w:t xml:space="preserve">格式见第三章</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2）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提供承诺书，</w:t>
      </w:r>
      <w:r>
        <w:rPr>
          <w:rFonts w:hint="eastAsia" w:ascii="宋体" w:hAnsi="宋体" w:eastAsia="宋体" w:cs="宋体"/>
          <w:b/>
          <w:bCs/>
          <w:color w:val="000000"/>
          <w:sz w:val="24"/>
          <w:szCs w:val="24"/>
          <w:highlight w:val="none"/>
        </w:rPr>
        <w:t xml:space="preserve">格式见第三章</w:t>
      </w:r>
      <w:r>
        <w:rPr>
          <w:rFonts w:hint="eastAsia" w:ascii="宋体" w:hAnsi="宋体" w:eastAsia="宋体" w:cs="宋体"/>
          <w:b/>
          <w:bCs w:val="0"/>
          <w:color w:val="000000"/>
          <w:sz w:val="24"/>
          <w:szCs w:val="24"/>
          <w:highlight w:val="none"/>
          <w:lang w:eastAsia="zh-CN"/>
        </w:rPr>
        <w:t xml:space="preserve">）。</w:t>
      </w:r>
      <w:r>
        <w:rPr>
          <w:rFonts w:ascii="宋体" w:hAnsi="宋体" w:eastAsia="宋体" w:cs="宋体"/>
          <w:bCs/>
          <w:color w:val="000000"/>
          <w:sz w:val="24"/>
          <w:szCs w:val="24"/>
          <w:highlight w:val="none"/>
          <w:lang w:val="en-US" w:eastAsia="zh-CN"/>
        </w:rPr>
      </w:r>
      <w:r/>
    </w:p>
    <w:p>
      <w:pPr>
        <w:pStyle w:val="771"/>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、符合性审查响应文件</w:t>
      </w:r>
      <w:r>
        <w:rPr>
          <w:rFonts w:hint="eastAsia" w:ascii="宋体" w:hAnsi="宋体" w:eastAsia="宋体" w:cs="宋体"/>
          <w:b/>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.1磋商响应函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（格式见第三章）</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技术及服务偏离表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（格式见第三章）</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商务条款偏离表</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rPr>
        <w:t xml:space="preserve">关于资格文件的声明函</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rPr>
        <w:t xml:space="preserve">投标（响应）保证承诺书</w:t>
      </w:r>
      <w:r>
        <w:rPr>
          <w:rFonts w:hint="eastAsia" w:ascii="宋体" w:hAnsi="宋体" w:eastAsia="宋体" w:cs="宋体"/>
          <w:color w:val="000000"/>
          <w:sz w:val="24"/>
          <w:szCs w:val="24"/>
          <w:highlight w:val="none"/>
          <w:lang w:val="en-US" w:eastAsia="zh-CN"/>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其他有关符合性证明的</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rPr>
      </w:r>
      <w:r/>
    </w:p>
    <w:p>
      <w:pPr>
        <w:pStyle w:val="748"/>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、综合评审响应文件（供应商根据评分标准制作）</w:t>
      </w:r>
      <w:r>
        <w:rPr>
          <w:rFonts w:hint="eastAsia" w:ascii="宋体" w:hAnsi="宋体" w:eastAsia="宋体" w:cs="宋体"/>
          <w:b/>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6.1项目施工组织方案；</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6.2针对本项目的人员配置表；</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 类似项目</w:t>
      </w:r>
      <w:r>
        <w:rPr>
          <w:rFonts w:hint="eastAsia" w:ascii="宋体" w:hAnsi="宋体" w:eastAsia="宋体" w:cs="宋体"/>
          <w:color w:val="000000"/>
          <w:sz w:val="24"/>
          <w:szCs w:val="24"/>
          <w:highlight w:val="none"/>
          <w:lang w:val="zh-CN"/>
        </w:rPr>
        <w:t xml:space="preserve">业绩一览表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 采购需求及评分标准中所涉及到的其他材料。</w:t>
      </w:r>
      <w:r>
        <w:rPr>
          <w:rFonts w:hint="eastAsia" w:ascii="宋体" w:hAnsi="宋体" w:eastAsia="宋体" w:cs="宋体"/>
          <w:color w:val="000000"/>
          <w:sz w:val="24"/>
          <w:szCs w:val="24"/>
          <w:highlight w:val="none"/>
        </w:rPr>
      </w:r>
      <w:r/>
    </w:p>
    <w:p>
      <w:pPr>
        <w:pStyle w:val="771"/>
        <w:ind w:left="0" w:firstLine="482"/>
        <w:jc w:val="left"/>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bCs/>
          <w:color w:val="000000"/>
          <w:sz w:val="24"/>
          <w:szCs w:val="24"/>
          <w:highlight w:val="none"/>
        </w:rPr>
        <w:t xml:space="preserve">（1）以上</w:t>
      </w: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rPr>
      </w:r>
      <w:r/>
    </w:p>
    <w:p>
      <w:pPr>
        <w:pStyle w:val="771"/>
        <w:ind w:left="0" w:firstLine="482"/>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（2）以上</w:t>
      </w: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为符合性审查须提供的资料，响应供应商必须提供并加盖电子公章。否则，磋商响应文件将被认定为未实质性响应。</w:t>
      </w:r>
      <w:r>
        <w:rPr>
          <w:rFonts w:hint="eastAsia" w:ascii="宋体" w:hAnsi="宋体" w:eastAsia="宋体" w:cs="宋体"/>
          <w:color w:val="000000"/>
          <w:sz w:val="24"/>
          <w:szCs w:val="24"/>
          <w:highlight w:val="none"/>
        </w:rPr>
      </w:r>
      <w:r/>
    </w:p>
    <w:p>
      <w:pPr>
        <w:pStyle w:val="771"/>
        <w:ind w:left="0" w:firstLine="482"/>
        <w:jc w:val="left"/>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（3）制作电子响应文件时必须与投标文件制作软件目录一一对应，将相关资料上传至相应模块</w:t>
      </w:r>
      <w:r>
        <w:rPr>
          <w:rFonts w:hint="eastAsia" w:ascii="宋体" w:hAnsi="宋体" w:eastAsia="宋体" w:cs="宋体"/>
          <w:b/>
          <w:color w:val="000000"/>
          <w:sz w:val="24"/>
          <w:szCs w:val="24"/>
          <w:highlight w:val="none"/>
        </w:rPr>
        <w:t xml:space="preserve">，如未按照系统中模块上传的，相关不利后果(如资格审查不通过、符合性审查不通过)由供应商自行承担。</w:t>
      </w:r>
      <w:r>
        <w:rPr>
          <w:rFonts w:hint="eastAsia" w:ascii="宋体" w:hAnsi="宋体" w:eastAsia="宋体" w:cs="宋体"/>
          <w:b/>
          <w:bCs/>
          <w:color w:val="000000"/>
          <w:sz w:val="24"/>
          <w:szCs w:val="24"/>
          <w:highlight w:val="none"/>
        </w:rPr>
      </w:r>
      <w:r/>
    </w:p>
    <w:p>
      <w:pPr>
        <w:pStyle w:val="771"/>
        <w:ind w:left="0" w:firstLine="482"/>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rPr>
        <w:t xml:space="preserve">4）</w:t>
      </w:r>
      <w:r>
        <w:rPr>
          <w:rFonts w:hint="eastAsia" w:ascii="宋体" w:hAnsi="宋体" w:eastAsia="宋体" w:cs="宋体"/>
          <w:b/>
          <w:color w:val="000000"/>
          <w:sz w:val="24"/>
          <w:szCs w:val="24"/>
          <w:highlight w:val="none"/>
        </w:rPr>
        <w:t xml:space="preserve">磋商响应文件编制要求：</w:t>
      </w:r>
      <w:r>
        <w:rPr>
          <w:rFonts w:hint="eastAsia" w:ascii="宋体" w:hAnsi="宋体" w:eastAsia="宋体" w:cs="宋体"/>
          <w:bCs/>
          <w:color w:val="000000"/>
          <w:sz w:val="24"/>
          <w:szCs w:val="24"/>
          <w:highlight w:val="none"/>
        </w:rPr>
        <w:t xml:space="preserve">本项目采用电子招投标形式，请供应商按照《苏采云系统供应商操作手册》进行制作、上传电子响应文件。</w:t>
      </w:r>
      <w:r>
        <w:rPr>
          <w:rFonts w:hint="eastAsia" w:ascii="宋体" w:hAnsi="宋体" w:eastAsia="宋体" w:cs="宋体"/>
          <w:b/>
          <w:bCs/>
          <w:color w:val="000000"/>
          <w:sz w:val="24"/>
          <w:szCs w:val="24"/>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rPr>
      </w:r>
      <w:r/>
    </w:p>
    <w:p>
      <w:pPr>
        <w:pStyle w:val="771"/>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eastAsia="宋体" w:cs="宋体"/>
          <w:b/>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、联合体及转包、分包：本项目不接受联合体，不得转包、分包本项目。</w:t>
      </w:r>
      <w:r>
        <w:rPr>
          <w:rFonts w:hint="eastAsia" w:ascii="宋体" w:hAnsi="宋体" w:eastAsia="宋体" w:cs="宋体"/>
          <w:color w:val="000000"/>
          <w:sz w:val="24"/>
          <w:szCs w:val="24"/>
          <w:highlight w:val="none"/>
        </w:rPr>
      </w:r>
      <w:r/>
    </w:p>
    <w:p>
      <w:pPr>
        <w:pStyle w:val="771"/>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二、磋商程序</w:t>
      </w:r>
      <w:r>
        <w:rPr>
          <w:rFonts w:hint="eastAsia" w:ascii="宋体" w:hAnsi="宋体" w:eastAsia="宋体" w:cs="宋体"/>
          <w:b/>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1、采购代理机构按本须知规定的时间、地点主持磋商采购活动。</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2、供应商通过“苏采云”系统在线参与磋商活动。供应商应当按照《苏采云系统供应商操作手册》规定在 “苏采云”系统规定的时间内对响应文件进行解密。</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3、在磋商响应文件网上递交截止时间止成功解密的磋商供应商少于三家，则本次采购失败。</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4、由磋商小组审查供应商解密的响应文件。</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6、磋商小组要求供应商澄清、说明或者更正响应文件应当以书面形式做出。供应商的澄清、说明或者更正应当由其单位加盖电子公章。</w:t>
      </w:r>
      <w:r>
        <w:rPr>
          <w:rFonts w:hint="eastAsia" w:ascii="宋体" w:hAnsi="宋体" w:eastAsia="宋体" w:cs="宋体"/>
          <w:color w:val="000000"/>
          <w:sz w:val="24"/>
          <w:szCs w:val="24"/>
          <w:highlight w:val="none"/>
        </w:rPr>
      </w:r>
      <w:r/>
    </w:p>
    <w:p>
      <w:pPr>
        <w:pStyle w:val="760"/>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sz w:val="24"/>
          <w:szCs w:val="24"/>
          <w:highlight w:val="none"/>
        </w:rPr>
        <w:t xml:space="preserve">磋商小组通过“苏采云”系统向供应商发布“磋商函”，供应商应当按照要求在</w:t>
      </w:r>
      <w:r>
        <w:rPr>
          <w:rFonts w:hint="eastAsia" w:ascii="宋体" w:hAnsi="宋体" w:eastAsia="宋体" w:cs="宋体"/>
          <w:b/>
          <w:color w:val="000000"/>
          <w:sz w:val="24"/>
          <w:szCs w:val="24"/>
          <w:highlight w:val="none"/>
          <w:lang w:val="en-US"/>
        </w:rPr>
        <w:t xml:space="preserve">“苏采云”系统</w:t>
      </w:r>
      <w:r>
        <w:rPr>
          <w:rFonts w:hint="eastAsia" w:ascii="宋体" w:hAnsi="宋体" w:eastAsia="宋体" w:cs="宋体"/>
          <w:b/>
          <w:color w:val="000000"/>
          <w:sz w:val="24"/>
          <w:szCs w:val="24"/>
          <w:highlight w:val="none"/>
        </w:rPr>
        <w:t xml:space="preserve">提交“磋商响应函”并加盖CA电子公章。</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color w:val="000000"/>
          <w:sz w:val="24"/>
          <w:szCs w:val="24"/>
          <w:highlight w:val="none"/>
        </w:rPr>
      </w:r>
      <w:r/>
    </w:p>
    <w:p>
      <w:pPr>
        <w:pStyle w:val="771"/>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color w:val="000000"/>
          <w:sz w:val="24"/>
          <w:szCs w:val="24"/>
          <w:highlight w:val="none"/>
        </w:rPr>
        <w:t xml:space="preserve">（此处规定时间的计算以系统中的倒计时间为准，系统中的线上最后报价只有一次机会，提交后无法撤回，请供应商慎重提交）</w:t>
      </w:r>
      <w:r>
        <w:rPr>
          <w:rFonts w:hint="eastAsia" w:ascii="宋体" w:hAnsi="宋体" w:eastAsia="宋体" w:cs="宋体"/>
          <w:b/>
          <w:color w:val="000000"/>
          <w:sz w:val="24"/>
          <w:szCs w:val="24"/>
          <w:highlight w:val="none"/>
          <w:lang w:val="en-US"/>
        </w:rPr>
      </w:r>
      <w:r/>
    </w:p>
    <w:p>
      <w:pPr>
        <w:pStyle w:val="771"/>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rPr>
        <w:t xml:space="preserve">已提交响应文件的供应商，在提交最后报价之前，可以根据磋商情况退出磋商，并在“苏采云”系统中提交“退出磋商函”并加盖CA电子公章。</w:t>
      </w:r>
      <w:r>
        <w:rPr>
          <w:rFonts w:hint="eastAsia" w:ascii="宋体" w:hAnsi="宋体" w:eastAsia="宋体" w:cs="宋体"/>
          <w:b/>
          <w:color w:val="000000"/>
          <w:sz w:val="24"/>
          <w:szCs w:val="24"/>
          <w:highlight w:val="none"/>
          <w:lang w:val="en-US"/>
        </w:rPr>
      </w:r>
      <w:r/>
    </w:p>
    <w:p>
      <w:pPr>
        <w:pStyle w:val="771"/>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b/>
          <w:color w:val="000000"/>
          <w:sz w:val="24"/>
          <w:szCs w:val="24"/>
          <w:highlight w:val="none"/>
        </w:rPr>
      </w:r>
      <w:r/>
    </w:p>
    <w:p>
      <w:pPr>
        <w:pStyle w:val="760"/>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bookmarkStart w:id="13" w:name="OLE_LINK20"/>
      <w:r>
        <w:rPr>
          <w:rFonts w:hint="eastAsia" w:ascii="宋体" w:hAnsi="宋体" w:eastAsia="宋体" w:cs="宋体"/>
          <w:b/>
          <w:color w:val="000000"/>
          <w:sz w:val="24"/>
          <w:szCs w:val="24"/>
          <w:highlight w:val="none"/>
        </w:rPr>
        <w:t xml:space="preserve">11、异常低价响应审查</w:t>
      </w:r>
      <w:r>
        <w:rPr>
          <w:rFonts w:hint="eastAsia" w:ascii="宋体" w:hAnsi="宋体" w:eastAsia="宋体" w:cs="宋体"/>
          <w:b/>
          <w:color w:val="000000"/>
          <w:sz w:val="24"/>
          <w:szCs w:val="24"/>
          <w:highlight w:val="none"/>
        </w:rPr>
      </w:r>
      <w:r/>
    </w:p>
    <w:p>
      <w:pPr>
        <w:pStyle w:val="760"/>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lang w:val="en-US"/>
        </w:rPr>
      </w:pPr>
      <w:r/>
      <w:bookmarkEnd w:id="13"/>
      <w:r/>
      <w:bookmarkStart w:id="14" w:name="OLE_LINK36"/>
      <w:r>
        <w:rPr>
          <w:rFonts w:hint="eastAsia" w:ascii="宋体" w:hAnsi="宋体" w:eastAsia="宋体" w:cs="宋体"/>
          <w:b/>
          <w:color w:val="000000"/>
          <w:sz w:val="24"/>
          <w:szCs w:val="24"/>
          <w:highlight w:val="none"/>
          <w:lang w:val="en-US"/>
        </w:rPr>
        <w:t xml:space="preserve">11.</w:t>
      </w:r>
      <w:bookmarkEnd w:id="14"/>
      <w:r>
        <w:rPr>
          <w:rFonts w:hint="eastAsia" w:ascii="宋体" w:hAnsi="宋体" w:eastAsia="宋体" w:cs="宋体"/>
          <w:b/>
          <w:color w:val="000000"/>
          <w:sz w:val="24"/>
          <w:szCs w:val="24"/>
          <w:highlight w:val="none"/>
          <w:lang w:val="en-US"/>
        </w:rPr>
        <w:t xml:space="preserve">1评审过程中出现下列情形之一的，磋商小组应当启动异常低价响应审查程序：</w:t>
      </w:r>
      <w:r>
        <w:rPr>
          <w:rFonts w:hint="eastAsia" w:ascii="宋体" w:hAnsi="宋体" w:eastAsia="宋体" w:cs="宋体"/>
          <w:b/>
          <w:color w:val="000000"/>
          <w:sz w:val="24"/>
          <w:szCs w:val="24"/>
          <w:highlight w:val="none"/>
          <w:lang w:val="en-US"/>
        </w:rPr>
      </w:r>
      <w:r/>
    </w:p>
    <w:p>
      <w:pPr>
        <w:pStyle w:val="760"/>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rPr>
        <w:t xml:space="preserve">（1）响应报价低于全部通过符合性审查供应商响应报价平均值</w:t>
      </w:r>
      <w:r>
        <w:rPr>
          <w:rFonts w:hint="eastAsia" w:cs="宋体"/>
          <w:b/>
          <w:color w:val="000000"/>
          <w:sz w:val="24"/>
          <w:szCs w:val="24"/>
          <w:highlight w:val="none"/>
          <w:lang w:val="en-US" w:eastAsia="zh-CN"/>
        </w:rPr>
        <w:t xml:space="preserve">65</w:t>
      </w:r>
      <w:r>
        <w:rPr>
          <w:rFonts w:hint="eastAsia" w:ascii="宋体" w:hAnsi="宋体" w:eastAsia="宋体" w:cs="宋体"/>
          <w:b/>
          <w:color w:val="000000"/>
          <w:sz w:val="24"/>
          <w:szCs w:val="24"/>
          <w:highlight w:val="none"/>
          <w:lang w:val="en-US"/>
        </w:rPr>
        <w:t xml:space="preserve">%的，即响应报价&lt;全部通过符合性审查供应商响应报价平均值×</w:t>
      </w:r>
      <w:r>
        <w:rPr>
          <w:rFonts w:hint="eastAsia" w:cs="宋体"/>
          <w:b/>
          <w:color w:val="000000"/>
          <w:sz w:val="24"/>
          <w:szCs w:val="24"/>
          <w:highlight w:val="none"/>
          <w:lang w:val="en-US" w:eastAsia="zh-CN"/>
        </w:rPr>
        <w:t xml:space="preserve">65</w:t>
      </w:r>
      <w:r>
        <w:rPr>
          <w:rFonts w:hint="eastAsia" w:ascii="宋体" w:hAnsi="宋体" w:eastAsia="宋体" w:cs="宋体"/>
          <w:b/>
          <w:color w:val="000000"/>
          <w:sz w:val="24"/>
          <w:szCs w:val="24"/>
          <w:highlight w:val="none"/>
          <w:lang w:val="en-US"/>
        </w:rPr>
        <w:t xml:space="preserve">%；</w:t>
      </w:r>
      <w:r>
        <w:rPr>
          <w:rFonts w:hint="eastAsia" w:ascii="宋体" w:hAnsi="宋体" w:eastAsia="宋体" w:cs="宋体"/>
          <w:b/>
          <w:color w:val="000000"/>
          <w:sz w:val="24"/>
          <w:szCs w:val="24"/>
          <w:highlight w:val="none"/>
          <w:lang w:val="en-US"/>
        </w:rPr>
      </w:r>
      <w:r/>
    </w:p>
    <w:p>
      <w:pPr>
        <w:pStyle w:val="760"/>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rPr>
        <w:t xml:space="preserve">（2）响应报价低于通过符合性审查的次低报价供应商响应报价</w:t>
      </w:r>
      <w:r>
        <w:rPr>
          <w:rFonts w:hint="eastAsia" w:cs="宋体"/>
          <w:b/>
          <w:color w:val="000000"/>
          <w:sz w:val="24"/>
          <w:szCs w:val="24"/>
          <w:highlight w:val="none"/>
          <w:lang w:val="en-US" w:eastAsia="zh-CN"/>
        </w:rPr>
        <w:t xml:space="preserve">65</w:t>
      </w:r>
      <w:r>
        <w:rPr>
          <w:rFonts w:hint="eastAsia" w:ascii="宋体" w:hAnsi="宋体" w:eastAsia="宋体" w:cs="宋体"/>
          <w:b/>
          <w:color w:val="000000"/>
          <w:sz w:val="24"/>
          <w:szCs w:val="24"/>
          <w:highlight w:val="none"/>
          <w:lang w:val="en-US"/>
        </w:rPr>
        <w:t xml:space="preserve">%的，即响应报价&lt;通过符合性审查的次低报价供应商响应报价×</w:t>
      </w:r>
      <w:r>
        <w:rPr>
          <w:rFonts w:hint="eastAsia" w:cs="宋体"/>
          <w:b/>
          <w:color w:val="000000"/>
          <w:sz w:val="24"/>
          <w:szCs w:val="24"/>
          <w:highlight w:val="none"/>
          <w:lang w:val="en-US" w:eastAsia="zh-CN"/>
        </w:rPr>
        <w:t xml:space="preserve">65</w:t>
      </w:r>
      <w:r>
        <w:rPr>
          <w:rFonts w:hint="eastAsia" w:ascii="宋体" w:hAnsi="宋体" w:eastAsia="宋体" w:cs="宋体"/>
          <w:b/>
          <w:color w:val="000000"/>
          <w:sz w:val="24"/>
          <w:szCs w:val="24"/>
          <w:highlight w:val="none"/>
          <w:lang w:val="en-US"/>
        </w:rPr>
        <w:t xml:space="preserve">%；</w:t>
      </w:r>
      <w:r>
        <w:rPr>
          <w:rFonts w:hint="eastAsia" w:ascii="宋体" w:hAnsi="宋体" w:eastAsia="宋体" w:cs="宋体"/>
          <w:b/>
          <w:color w:val="000000"/>
          <w:sz w:val="24"/>
          <w:szCs w:val="24"/>
          <w:highlight w:val="none"/>
          <w:lang w:val="en-US"/>
        </w:rPr>
      </w:r>
      <w:r/>
    </w:p>
    <w:p>
      <w:pPr>
        <w:pStyle w:val="760"/>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rPr>
        <w:t xml:space="preserve">（3）</w:t>
      </w:r>
      <w:bookmarkStart w:id="15" w:name="OLE_LINK28"/>
      <w:r/>
      <w:bookmarkStart w:id="16" w:name="OLE_LINK27"/>
      <w:r>
        <w:rPr>
          <w:rFonts w:hint="eastAsia" w:ascii="宋体" w:hAnsi="宋体" w:eastAsia="宋体" w:cs="宋体"/>
          <w:b/>
          <w:color w:val="000000"/>
          <w:sz w:val="24"/>
          <w:szCs w:val="24"/>
          <w:highlight w:val="none"/>
          <w:lang w:val="en-US"/>
        </w:rPr>
        <w:t xml:space="preserve">响应报价</w:t>
      </w:r>
      <w:bookmarkEnd w:id="15"/>
      <w:r/>
      <w:bookmarkEnd w:id="16"/>
      <w:r>
        <w:rPr>
          <w:rFonts w:hint="eastAsia" w:ascii="宋体" w:hAnsi="宋体" w:eastAsia="宋体" w:cs="宋体"/>
          <w:b/>
          <w:color w:val="000000"/>
          <w:sz w:val="24"/>
          <w:szCs w:val="24"/>
          <w:highlight w:val="none"/>
          <w:lang w:val="en-US"/>
        </w:rPr>
        <w:t xml:space="preserve">低于采购项目最高限价</w:t>
      </w:r>
      <w:r>
        <w:rPr>
          <w:rFonts w:hint="eastAsia" w:cs="宋体"/>
          <w:b/>
          <w:color w:val="000000"/>
          <w:sz w:val="24"/>
          <w:szCs w:val="24"/>
          <w:highlight w:val="none"/>
          <w:lang w:val="en-US" w:eastAsia="zh-CN"/>
        </w:rPr>
        <w:t xml:space="preserve">65</w:t>
      </w:r>
      <w:r>
        <w:rPr>
          <w:rFonts w:hint="eastAsia" w:ascii="宋体" w:hAnsi="宋体" w:eastAsia="宋体" w:cs="宋体"/>
          <w:b/>
          <w:color w:val="000000"/>
          <w:sz w:val="24"/>
          <w:szCs w:val="24"/>
          <w:highlight w:val="none"/>
          <w:lang w:val="en-US"/>
        </w:rPr>
        <w:t xml:space="preserve">%的，即响应报价&lt;采购项目最高限价×</w:t>
      </w:r>
      <w:r>
        <w:rPr>
          <w:rFonts w:hint="eastAsia" w:cs="宋体"/>
          <w:b/>
          <w:color w:val="000000"/>
          <w:sz w:val="24"/>
          <w:szCs w:val="24"/>
          <w:highlight w:val="none"/>
          <w:lang w:val="en-US" w:eastAsia="zh-CN"/>
        </w:rPr>
        <w:t xml:space="preserve">65</w:t>
      </w:r>
      <w:r>
        <w:rPr>
          <w:rFonts w:hint="eastAsia" w:ascii="宋体" w:hAnsi="宋体" w:eastAsia="宋体" w:cs="宋体"/>
          <w:b/>
          <w:color w:val="000000"/>
          <w:sz w:val="24"/>
          <w:szCs w:val="24"/>
          <w:highlight w:val="none"/>
          <w:lang w:val="en-US"/>
        </w:rPr>
        <w:t xml:space="preserve">%；</w:t>
      </w:r>
      <w:r>
        <w:rPr>
          <w:rFonts w:hint="eastAsia" w:ascii="宋体" w:hAnsi="宋体" w:eastAsia="宋体" w:cs="宋体"/>
          <w:b/>
          <w:color w:val="000000"/>
          <w:sz w:val="24"/>
          <w:szCs w:val="24"/>
          <w:highlight w:val="none"/>
          <w:lang w:val="en-US"/>
        </w:rPr>
      </w:r>
      <w:r/>
    </w:p>
    <w:p>
      <w:pPr>
        <w:pStyle w:val="760"/>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lang w:val="en-US"/>
        </w:rPr>
        <w:t xml:space="preserve">（4）</w:t>
      </w:r>
      <w:bookmarkStart w:id="17" w:name="OLE_LINK4"/>
      <w:r>
        <w:rPr>
          <w:rFonts w:hint="eastAsia" w:ascii="宋体" w:hAnsi="宋体" w:eastAsia="宋体" w:cs="宋体"/>
          <w:b/>
          <w:color w:val="000000"/>
          <w:sz w:val="24"/>
          <w:szCs w:val="24"/>
          <w:highlight w:val="none"/>
          <w:lang w:val="en-US"/>
        </w:rPr>
        <w:t xml:space="preserve">磋商小组基于专业判断，认为供应商报价过低，有可能影响产品质量或者不能诚信履约的其他情形。</w:t>
      </w:r>
      <w:bookmarkEnd w:id="17"/>
      <w:r>
        <w:rPr>
          <w:rFonts w:hint="eastAsia" w:ascii="宋体" w:hAnsi="宋体" w:eastAsia="宋体" w:cs="宋体"/>
          <w:b/>
          <w:color w:val="000000"/>
          <w:sz w:val="24"/>
          <w:szCs w:val="24"/>
          <w:highlight w:val="none"/>
          <w:lang w:val="en-US"/>
        </w:rPr>
      </w:r>
      <w:r/>
    </w:p>
    <w:p>
      <w:pPr>
        <w:pStyle w:val="771"/>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rPr>
        <w:t xml:space="preserve">11.</w:t>
      </w:r>
      <w:r>
        <w:rPr>
          <w:rFonts w:hint="eastAsia" w:ascii="宋体" w:hAnsi="宋体" w:eastAsia="宋体" w:cs="宋体"/>
          <w:b/>
          <w:color w:val="000000"/>
          <w:sz w:val="24"/>
          <w:szCs w:val="24"/>
          <w:highlight w:val="none"/>
        </w:rPr>
        <w:t xml:space="preserve">2启动异常低价响应审查后，</w:t>
      </w:r>
      <w:bookmarkStart w:id="18" w:name="OLE_LINK44"/>
      <w:r/>
      <w:bookmarkStart w:id="19" w:name="OLE_LINK37"/>
      <w:r>
        <w:rPr>
          <w:rFonts w:hint="eastAsia" w:ascii="宋体" w:hAnsi="宋体" w:eastAsia="宋体" w:cs="宋体"/>
          <w:b/>
          <w:color w:val="000000"/>
          <w:sz w:val="24"/>
          <w:szCs w:val="24"/>
          <w:highlight w:val="none"/>
        </w:rPr>
        <w:t xml:space="preserve">磋商小组</w:t>
      </w:r>
      <w:bookmarkEnd w:id="18"/>
      <w:r/>
      <w:bookmarkEnd w:id="19"/>
      <w:r>
        <w:rPr>
          <w:rFonts w:hint="eastAsia" w:ascii="宋体" w:hAnsi="宋体" w:eastAsia="宋体" w:cs="宋体"/>
          <w:b/>
          <w:color w:val="000000"/>
          <w:sz w:val="24"/>
          <w:szCs w:val="24"/>
          <w:highlight w:val="none"/>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11.1第（3）项情形，供应商已随响应文件一并提交相关书面说明及必要的证明材料的，在评审现场可不再重复提交。</w:t>
      </w:r>
      <w:r>
        <w:rPr>
          <w:rFonts w:hint="eastAsia" w:ascii="宋体" w:hAnsi="宋体" w:eastAsia="宋体" w:cs="宋体"/>
          <w:b/>
          <w:color w:val="000000"/>
          <w:sz w:val="24"/>
          <w:szCs w:val="24"/>
          <w:highlight w:val="none"/>
        </w:rPr>
      </w:r>
      <w:r/>
    </w:p>
    <w:p>
      <w:pPr>
        <w:pStyle w:val="771"/>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rPr>
        <w:t xml:space="preserve">11.</w:t>
      </w:r>
      <w:r>
        <w:rPr>
          <w:rFonts w:hint="eastAsia" w:ascii="宋体" w:hAnsi="宋体" w:eastAsia="宋体" w:cs="宋体"/>
          <w:b/>
          <w:color w:val="000000"/>
          <w:sz w:val="24"/>
          <w:szCs w:val="24"/>
          <w:highlight w:val="none"/>
        </w:rPr>
        <w:t xml:space="preserve">3</w:t>
      </w:r>
      <w:bookmarkStart w:id="20" w:name="OLE_LINK47"/>
      <w:r/>
      <w:bookmarkStart w:id="21" w:name="OLE_LINK46"/>
      <w:r/>
      <w:bookmarkStart w:id="22" w:name="OLE_LINK45"/>
      <w:r>
        <w:rPr>
          <w:rFonts w:hint="eastAsia" w:ascii="宋体" w:hAnsi="宋体" w:eastAsia="宋体" w:cs="宋体"/>
          <w:b/>
          <w:color w:val="000000"/>
          <w:sz w:val="24"/>
          <w:szCs w:val="24"/>
          <w:highlight w:val="none"/>
        </w:rPr>
        <w:t xml:space="preserve">磋商小组</w:t>
      </w:r>
      <w:bookmarkEnd w:id="20"/>
      <w:r/>
      <w:bookmarkEnd w:id="21"/>
      <w:r/>
      <w:bookmarkEnd w:id="22"/>
      <w:r>
        <w:rPr>
          <w:rFonts w:hint="eastAsia" w:ascii="宋体" w:hAnsi="宋体" w:eastAsia="宋体" w:cs="宋体"/>
          <w:b/>
          <w:color w:val="000000"/>
          <w:sz w:val="24"/>
          <w:szCs w:val="24"/>
          <w:highlight w:val="none"/>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eastAsia="宋体" w:cs="宋体"/>
          <w:b/>
          <w:color w:val="000000"/>
          <w:sz w:val="24"/>
          <w:szCs w:val="24"/>
          <w:highlight w:val="none"/>
        </w:rPr>
      </w:r>
      <w:r/>
    </w:p>
    <w:p>
      <w:pPr>
        <w:pStyle w:val="771"/>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rPr>
        <w:t xml:space="preserve">11.</w:t>
      </w:r>
      <w:r>
        <w:rPr>
          <w:rFonts w:hint="eastAsia" w:ascii="宋体" w:hAnsi="宋体" w:eastAsia="宋体" w:cs="宋体"/>
          <w:b/>
          <w:color w:val="000000"/>
          <w:sz w:val="24"/>
          <w:szCs w:val="24"/>
          <w:highlight w:val="none"/>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ascii="宋体" w:hAnsi="宋体" w:eastAsia="宋体" w:cs="宋体"/>
          <w:b/>
          <w:color w:val="000000"/>
          <w:sz w:val="24"/>
          <w:szCs w:val="24"/>
          <w:highlight w:val="none"/>
        </w:rPr>
      </w:r>
      <w:r/>
    </w:p>
    <w:p>
      <w:pPr>
        <w:pStyle w:val="771"/>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异常低价响应审查的启动原因、审查意见和审查结果应当在评审报告中记录，并随供应商提供的相关书面说明及证明材料，以及磋商小组有关互联网浏览、查询历史一并归档。</w:t>
      </w:r>
      <w:r>
        <w:rPr>
          <w:rFonts w:hint="eastAsia" w:ascii="宋体" w:hAnsi="宋体" w:eastAsia="宋体" w:cs="宋体"/>
          <w:b/>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760"/>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lang w:val="en-US"/>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rPr>
          <w:rFonts w:hint="eastAsia" w:ascii="宋体" w:hAnsi="宋体" w:eastAsia="宋体" w:cs="宋体"/>
          <w:b/>
          <w:color w:val="000000"/>
          <w:sz w:val="24"/>
          <w:szCs w:val="24"/>
          <w:highlight w:val="none"/>
          <w:lang w:val="en-US"/>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13、磋商小组根据磋商成交原则确定成交供应商，并将结果通知所有参加磋商的供应商。</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14、如磋商过程中出现本采购文件未尽事宜，由磋商小组根据政府采购有关法律、法规讨论决定。</w:t>
      </w:r>
      <w:r>
        <w:rPr>
          <w:rFonts w:hint="eastAsia" w:ascii="宋体" w:hAnsi="宋体" w:eastAsia="宋体" w:cs="宋体"/>
          <w:color w:val="000000"/>
          <w:sz w:val="24"/>
          <w:szCs w:val="24"/>
          <w:highlight w:val="none"/>
        </w:rPr>
      </w:r>
      <w:r/>
    </w:p>
    <w:p>
      <w:pPr>
        <w:pStyle w:val="771"/>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三、质疑处理</w:t>
      </w:r>
      <w:r>
        <w:rPr>
          <w:rFonts w:hint="eastAsia" w:ascii="宋体" w:hAnsi="宋体" w:eastAsia="宋体" w:cs="宋体"/>
          <w:b/>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2、本次采购文件要求供应商在法定质疑期内一次性提出针对同一采购程序环节的质疑，否则不予受理。</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3、供应商提出质疑应当提交质疑函和必要的证明材料，质疑函应当包括下列内容：</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（1）供应商的姓名或者名称（以提供的营业执照副本复印件为准）、地址、邮编、联系人及联系电话；</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（3）具体、明确的质疑事项和与质疑事项相关的请求；</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sz w:val="24"/>
          <w:szCs w:val="24"/>
          <w:highlight w:val="none"/>
        </w:rPr>
        <w:t xml:space="preserve">授权委托书</w:t>
      </w:r>
      <w:r>
        <w:rPr>
          <w:rFonts w:hint="eastAsia" w:ascii="宋体" w:hAnsi="宋体" w:eastAsia="宋体" w:cs="宋体"/>
          <w:color w:val="000000"/>
          <w:sz w:val="24"/>
          <w:szCs w:val="24"/>
          <w:highlight w:val="none"/>
        </w:rPr>
        <w:t xml:space="preserve">上应当载明代理人的姓名或者名称、代理事项、具体权限、期限和相关事项。</w:t>
      </w:r>
      <w:r>
        <w:rPr>
          <w:rFonts w:hint="eastAsia" w:ascii="宋体" w:hAnsi="宋体" w:eastAsia="宋体" w:cs="宋体"/>
          <w:color w:val="000000"/>
          <w:sz w:val="24"/>
          <w:szCs w:val="24"/>
          <w:highlight w:val="none"/>
        </w:rPr>
      </w:r>
      <w:r/>
    </w:p>
    <w:p>
      <w:pPr>
        <w:pStyle w:val="771"/>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w:t>
      </w:r>
      <w:bookmarkStart w:id="23" w:name="OLE_LINK42"/>
      <w:r/>
      <w:bookmarkStart w:id="24" w:name="OLE_LINK41"/>
      <w:r>
        <w:rPr>
          <w:rFonts w:hint="eastAsia" w:ascii="宋体" w:hAnsi="宋体" w:eastAsia="宋体" w:cs="宋体"/>
          <w:b/>
          <w:color w:val="000000"/>
          <w:sz w:val="24"/>
          <w:szCs w:val="24"/>
          <w:highlight w:val="none"/>
        </w:rPr>
        <w:t xml:space="preserve">请将合法获取采购文件的证明材料（即《投标供应商确认函》）、</w:t>
      </w:r>
      <w:bookmarkStart w:id="25" w:name="OLE_LINK43"/>
      <w:r>
        <w:rPr>
          <w:rFonts w:hint="eastAsia" w:ascii="宋体" w:hAnsi="宋体" w:eastAsia="宋体" w:cs="宋体"/>
          <w:b/>
          <w:color w:val="000000"/>
          <w:sz w:val="24"/>
          <w:szCs w:val="24"/>
          <w:highlight w:val="none"/>
        </w:rPr>
        <w:t xml:space="preserve">供应商营业执照复印件、法定代表人身份证复印件、授权代表身份证复印件（如有）、授权委托书（如有）</w:t>
      </w:r>
      <w:bookmarkEnd w:id="23"/>
      <w:r/>
      <w:bookmarkEnd w:id="24"/>
      <w:r/>
      <w:bookmarkEnd w:id="25"/>
      <w:r>
        <w:rPr>
          <w:rFonts w:hint="eastAsia" w:ascii="宋体" w:hAnsi="宋体" w:eastAsia="宋体" w:cs="宋体"/>
          <w:b/>
          <w:color w:val="000000"/>
          <w:sz w:val="24"/>
          <w:szCs w:val="24"/>
          <w:highlight w:val="none"/>
        </w:rPr>
        <w:t xml:space="preserve">与质疑函一起递交，否则不予受理。</w:t>
      </w:r>
      <w:r>
        <w:rPr>
          <w:rFonts w:hint="eastAsia" w:ascii="宋体" w:hAnsi="宋体" w:eastAsia="宋体" w:cs="宋体"/>
          <w:b/>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5、接收质疑函的方式：书面形式（当场送达或邮寄方式）</w:t>
      </w:r>
      <w:r>
        <w:rPr>
          <w:rFonts w:hint="eastAsia" w:ascii="宋体" w:hAnsi="宋体" w:eastAsia="宋体" w:cs="宋体"/>
          <w:color w:val="000000"/>
          <w:sz w:val="24"/>
          <w:szCs w:val="24"/>
          <w:highlight w:val="none"/>
        </w:rPr>
      </w:r>
      <w:r/>
    </w:p>
    <w:p>
      <w:pPr>
        <w:pStyle w:val="771"/>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质疑联系人：</w:t>
      </w:r>
      <w:r>
        <w:rPr>
          <w:rFonts w:hint="eastAsia" w:ascii="宋体" w:hAnsi="宋体" w:cs="宋体"/>
          <w:b/>
          <w:color w:val="000000"/>
          <w:sz w:val="24"/>
          <w:szCs w:val="24"/>
          <w:highlight w:val="none"/>
          <w:lang w:val="en-US" w:eastAsia="zh-CN"/>
        </w:rPr>
        <w:t xml:space="preserve">朱小燕</w:t>
      </w:r>
      <w:r>
        <w:rPr>
          <w:rFonts w:hint="eastAsia" w:ascii="宋体" w:hAnsi="宋体" w:eastAsia="宋体" w:cs="宋体"/>
          <w:b/>
          <w:color w:val="000000"/>
          <w:sz w:val="24"/>
          <w:szCs w:val="24"/>
          <w:highlight w:val="none"/>
          <w:lang w:eastAsia="zh-CN"/>
        </w:rPr>
      </w:r>
      <w:r/>
    </w:p>
    <w:p>
      <w:pPr>
        <w:pStyle w:val="771"/>
        <w:ind w:left="0" w:firstLine="482"/>
        <w:jc w:val="left"/>
        <w:keepLines w:val="0"/>
        <w:keepNext w:val="0"/>
        <w:pageBreakBefore w:val="0"/>
        <w:spacing w:line="440" w:lineRule="exact"/>
        <w:widowControl w:val="off"/>
        <w:rPr>
          <w:rFonts w:ascii="宋体" w:hAnsi="宋体" w:eastAsia="宋体" w:cs="宋体"/>
          <w:b/>
          <w:color w:val="000000"/>
          <w:sz w:val="24"/>
          <w:szCs w:val="24"/>
          <w:highlight w:val="none"/>
          <w:lang w:val="en-US" w:eastAsia="zh-CN"/>
        </w:rPr>
      </w:pPr>
      <w:r/>
      <w:bookmarkStart w:id="26" w:name="OLE_LINK38"/>
      <w:r/>
      <w:bookmarkStart w:id="27" w:name="OLE_LINK32"/>
      <w:r/>
      <w:bookmarkStart w:id="28" w:name="OLE_LINK19"/>
      <w:r/>
      <w:bookmarkStart w:id="29" w:name="OLE_LINK22"/>
      <w:r/>
      <w:bookmarkStart w:id="30" w:name="OLE_LINK35"/>
      <w:r/>
      <w:bookmarkStart w:id="31" w:name="OLE_LINK33"/>
      <w:r>
        <w:rPr>
          <w:rFonts w:hint="eastAsia" w:ascii="宋体" w:hAnsi="宋体" w:eastAsia="宋体" w:cs="宋体"/>
          <w:b/>
          <w:color w:val="000000"/>
          <w:sz w:val="24"/>
          <w:szCs w:val="24"/>
          <w:highlight w:val="none"/>
        </w:rPr>
        <w:t xml:space="preserve">联系电话：</w:t>
      </w:r>
      <w:r>
        <w:rPr>
          <w:rFonts w:hint="eastAsia" w:ascii="宋体" w:hAnsi="宋体" w:cs="宋体"/>
          <w:b/>
          <w:color w:val="000000"/>
          <w:sz w:val="24"/>
          <w:szCs w:val="24"/>
          <w:highlight w:val="none"/>
          <w:lang w:val="en-US" w:eastAsia="zh-CN"/>
        </w:rPr>
        <w:t xml:space="preserve">13862265174</w:t>
      </w:r>
      <w:r>
        <w:rPr>
          <w:rFonts w:ascii="宋体" w:hAnsi="宋体" w:eastAsia="宋体" w:cs="宋体"/>
          <w:b/>
          <w:color w:val="000000"/>
          <w:sz w:val="24"/>
          <w:szCs w:val="24"/>
          <w:highlight w:val="none"/>
          <w:lang w:val="en-US" w:eastAsia="zh-CN"/>
        </w:rPr>
      </w:r>
      <w:r/>
    </w:p>
    <w:p>
      <w:pPr>
        <w:pStyle w:val="771"/>
        <w:ind w:left="0" w:firstLine="482"/>
        <w:jc w:val="left"/>
        <w:keepLines w:val="0"/>
        <w:keepNext w:val="0"/>
        <w:pageBreakBefore w:val="0"/>
        <w:spacing w:line="440" w:lineRule="exact"/>
        <w:widowControl w:val="off"/>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联系地址：</w:t>
      </w:r>
      <w:bookmarkEnd w:id="26"/>
      <w:r/>
      <w:bookmarkEnd w:id="27"/>
      <w:r/>
      <w:bookmarkEnd w:id="28"/>
      <w:r/>
      <w:bookmarkEnd w:id="29"/>
      <w:r/>
      <w:bookmarkEnd w:id="30"/>
      <w:r/>
      <w:bookmarkEnd w:id="31"/>
      <w:r>
        <w:rPr>
          <w:rFonts w:hint="eastAsia" w:ascii="宋体" w:hAnsi="宋体" w:cs="宋体"/>
          <w:b/>
          <w:color w:val="000000"/>
          <w:sz w:val="24"/>
          <w:szCs w:val="24"/>
          <w:highlight w:val="none"/>
          <w:lang w:val="en-US" w:eastAsia="zh-CN"/>
        </w:rPr>
        <w:t xml:space="preserve">张家港市国泰北路15号</w:t>
      </w:r>
      <w:r>
        <w:rPr>
          <w:rFonts w:ascii="宋体" w:hAnsi="宋体" w:eastAsia="宋体" w:cs="宋体"/>
          <w:b/>
          <w:color w:val="000000"/>
          <w:sz w:val="24"/>
          <w:szCs w:val="24"/>
          <w:highlight w:val="none"/>
          <w:lang w:val="en-US" w:eastAsia="zh-CN"/>
        </w:rPr>
      </w:r>
      <w:r/>
    </w:p>
    <w:p>
      <w:pPr>
        <w:pStyle w:val="771"/>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四、项目的终止</w:t>
      </w:r>
      <w:r>
        <w:rPr>
          <w:rFonts w:hint="eastAsia" w:ascii="宋体" w:hAnsi="宋体" w:eastAsia="宋体" w:cs="宋体"/>
          <w:b/>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出现下列情形之一的，将终止竞争性磋商采购活动：</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3、在采购活动中因重大变故，采购任务取消的。</w:t>
      </w:r>
      <w:r>
        <w:rPr>
          <w:rFonts w:hint="eastAsia" w:ascii="宋体" w:hAnsi="宋体" w:eastAsia="宋体" w:cs="宋体"/>
          <w:color w:val="000000"/>
          <w:sz w:val="24"/>
          <w:szCs w:val="24"/>
          <w:highlight w:val="none"/>
        </w:rPr>
      </w:r>
      <w:r/>
    </w:p>
    <w:p>
      <w:pPr>
        <w:pStyle w:val="771"/>
        <w:ind w:left="0" w:firstLine="482"/>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注：采用竞争性磋商采购方式采购的政府购买服务项目，在采购过程中符合要求的供应商只有2家的，竞争性磋商采购活动可以继续进行。</w:t>
      </w:r>
      <w:r>
        <w:rPr>
          <w:rFonts w:hint="eastAsia" w:ascii="宋体" w:hAnsi="宋体" w:eastAsia="宋体" w:cs="宋体"/>
          <w:color w:val="000000"/>
          <w:sz w:val="24"/>
          <w:szCs w:val="24"/>
          <w:highlight w:val="none"/>
        </w:rPr>
      </w:r>
      <w:r/>
    </w:p>
    <w:p>
      <w:pPr>
        <w:pStyle w:val="771"/>
        <w:ind w:left="0" w:firstLine="482"/>
        <w:jc w:val="left"/>
        <w:keepLines w:val="0"/>
        <w:keepNext w:val="0"/>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五、综合说明及其它要求：</w:t>
      </w:r>
      <w:r>
        <w:rPr>
          <w:rFonts w:hint="eastAsia" w:ascii="宋体" w:hAnsi="宋体" w:eastAsia="宋体" w:cs="宋体"/>
          <w:b/>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1、磋商供应商需明确详细的服务方案。</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2、磋商供应商必须承诺文件中提出的全部要求，如果其中某些条款不响应时，应在文件中逐条列出，未列出的视同响应。</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3、磋商说明：</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（1）不符合供应商资格要求的响应文件将被认定为无效响应；</w:t>
      </w:r>
      <w:r>
        <w:rPr>
          <w:rFonts w:hint="eastAsia" w:ascii="宋体" w:hAnsi="宋体" w:eastAsia="宋体" w:cs="宋体"/>
          <w:color w:val="000000"/>
          <w:sz w:val="24"/>
          <w:szCs w:val="24"/>
          <w:highlight w:val="none"/>
        </w:rPr>
      </w:r>
      <w:r/>
    </w:p>
    <w:p>
      <w:pPr>
        <w:pStyle w:val="748"/>
        <w:ind w:left="0" w:firstLine="482"/>
        <w:jc w:val="left"/>
        <w:keepLines w:val="0"/>
        <w:keepNext w:val="0"/>
        <w:pageBreakBefore w:val="0"/>
        <w:spacing w:line="440" w:lineRule="exact"/>
        <w:widowControl w:val="off"/>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（2）在机器码检查中，出现不同供应商响应文件机器码一致情形的，响应文件将被认定为无效响应。</w:t>
      </w:r>
      <w:r>
        <w:rPr>
          <w:rFonts w:hint="eastAsia" w:ascii="宋体" w:hAnsi="宋体" w:eastAsia="宋体" w:cs="宋体"/>
          <w:b/>
          <w:bCs/>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（3）最终报价超过采购预算或最高限价的不能成交；</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（4）不实质性响应采购文件的不能成交。</w:t>
      </w:r>
      <w:r>
        <w:rPr>
          <w:rFonts w:hint="eastAsia" w:ascii="宋体" w:hAnsi="宋体" w:eastAsia="宋体" w:cs="宋体"/>
          <w:color w:val="000000"/>
          <w:sz w:val="24"/>
          <w:szCs w:val="24"/>
          <w:highlight w:val="none"/>
        </w:rPr>
      </w:r>
      <w:r/>
    </w:p>
    <w:p>
      <w:pPr>
        <w:pStyle w:val="771"/>
        <w:ind w:left="0" w:firstLine="482"/>
        <w:jc w:val="left"/>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成交服务费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由成交供应商支付，该费用在成交供应商领取成交通知书前向采购代理机构一次性付清。本项目代理服务费</w:t>
      </w:r>
      <w:r>
        <w:rPr>
          <w:rFonts w:hint="eastAsia" w:ascii="宋体" w:hAnsi="宋体" w:eastAsia="宋体" w:cs="宋体"/>
          <w:b/>
          <w:bCs/>
          <w:color w:val="000000"/>
          <w:sz w:val="24"/>
          <w:szCs w:val="24"/>
          <w:highlight w:val="none"/>
          <w:lang w:val="en-US" w:eastAsia="zh-CN"/>
        </w:rPr>
        <w:t xml:space="preserve">7000</w:t>
      </w:r>
      <w:r>
        <w:rPr>
          <w:rFonts w:hint="eastAsia" w:ascii="宋体" w:hAnsi="宋体" w:eastAsia="宋体" w:cs="宋体"/>
          <w:b/>
          <w:bCs/>
          <w:color w:val="000000"/>
          <w:sz w:val="24"/>
          <w:szCs w:val="24"/>
          <w:highlight w:val="none"/>
        </w:rPr>
        <w:t xml:space="preserve">元。</w:t>
      </w:r>
      <w:r>
        <w:rPr>
          <w:rFonts w:hint="eastAsia" w:ascii="宋体" w:hAnsi="宋体" w:eastAsia="宋体" w:cs="宋体"/>
          <w:b/>
          <w:bCs/>
          <w:color w:val="000000"/>
          <w:sz w:val="24"/>
          <w:szCs w:val="24"/>
          <w:highlight w:val="none"/>
        </w:rPr>
      </w:r>
      <w:r/>
    </w:p>
    <w:p>
      <w:pPr>
        <w:pStyle w:val="975"/>
        <w:ind w:firstLine="500"/>
        <w:pageBreakBefore w:val="0"/>
        <w:spacing w:line="440" w:lineRule="exact"/>
        <w:rPr>
          <w:rFonts w:hint="eastAsia" w:ascii="宋体" w:hAnsi="宋体" w:eastAsia="宋体" w:cs="宋体"/>
          <w:b/>
          <w:bCs w:val="0"/>
          <w:strike w:val="0"/>
          <w:color w:val="000000"/>
          <w:sz w:val="24"/>
          <w:szCs w:val="24"/>
          <w:highlight w:val="none"/>
        </w:rPr>
        <w:outlineLvl w:val="9"/>
      </w:pPr>
      <w:r>
        <w:rPr>
          <w:rFonts w:hint="eastAsia" w:eastAsia="宋体"/>
          <w:color w:val="000000"/>
          <w:highlight w:val="none"/>
          <w:lang w:val="en-US" w:eastAsia="zh-CN"/>
        </w:rPr>
        <w:t xml:space="preserve">5、</w:t>
      </w:r>
      <w:r>
        <w:rPr>
          <w:rFonts w:hint="eastAsia" w:ascii="宋体" w:hAnsi="宋体" w:eastAsia="宋体" w:cs="宋体"/>
          <w:b/>
          <w:bCs w:val="0"/>
          <w:strike w:val="0"/>
          <w:color w:val="000000"/>
          <w:sz w:val="24"/>
          <w:szCs w:val="24"/>
          <w:highlight w:val="none"/>
        </w:rPr>
        <w:t xml:space="preserve">履约保证金</w:t>
      </w:r>
      <w:r>
        <w:rPr>
          <w:rFonts w:hint="eastAsia" w:ascii="宋体" w:hAnsi="宋体" w:eastAsia="宋体" w:cs="宋体"/>
          <w:b/>
          <w:bCs w:val="0"/>
          <w:strike w:val="0"/>
          <w:color w:val="000000"/>
          <w:sz w:val="24"/>
          <w:szCs w:val="24"/>
          <w:highlight w:val="none"/>
        </w:rPr>
      </w:r>
      <w:r/>
    </w:p>
    <w:p>
      <w:pPr>
        <w:pStyle w:val="975"/>
        <w:ind w:firstLine="500"/>
        <w:pageBreakBefore w:val="0"/>
        <w:spacing w:line="440" w:lineRule="exact"/>
        <w:rPr>
          <w:rFonts w:hint="eastAsia" w:ascii="宋体" w:hAnsi="宋体" w:eastAsia="宋体" w:cs="宋体"/>
          <w:b/>
          <w:bCs/>
          <w:strike w:val="0"/>
          <w:color w:val="000000"/>
          <w:sz w:val="24"/>
          <w:szCs w:val="24"/>
          <w:highlight w:val="none"/>
          <w:lang w:val="en-US" w:eastAsia="zh-CN"/>
        </w:rPr>
        <w:outlineLvl w:val="9"/>
      </w:pPr>
      <w:r>
        <w:rPr>
          <w:rStyle w:val="807"/>
          <w:rFonts w:hint="eastAsia" w:ascii="宋体" w:hAnsi="宋体" w:eastAsia="宋体" w:cs="宋体"/>
          <w:b w:val="0"/>
          <w:strike w:val="0"/>
          <w:color w:val="000000"/>
          <w:spacing w:val="7"/>
          <w:sz w:val="24"/>
          <w:szCs w:val="24"/>
          <w:highlight w:val="none"/>
        </w:rPr>
        <w:t xml:space="preserve">（</w:t>
      </w:r>
      <w:r>
        <w:rPr>
          <w:rStyle w:val="807"/>
          <w:rFonts w:hint="eastAsia" w:ascii="宋体" w:hAnsi="宋体" w:eastAsia="宋体" w:cs="宋体"/>
          <w:b w:val="0"/>
          <w:strike w:val="0"/>
          <w:color w:val="000000"/>
          <w:spacing w:val="7"/>
          <w:sz w:val="24"/>
          <w:szCs w:val="24"/>
          <w:highlight w:val="none"/>
          <w:lang w:val="en-US"/>
        </w:rPr>
        <w:t xml:space="preserve">1</w:t>
      </w:r>
      <w:r>
        <w:rPr>
          <w:rStyle w:val="807"/>
          <w:rFonts w:hint="eastAsia" w:ascii="宋体" w:hAnsi="宋体" w:eastAsia="宋体" w:cs="宋体"/>
          <w:b w:val="0"/>
          <w:strike w:val="0"/>
          <w:color w:val="000000"/>
          <w:spacing w:val="7"/>
          <w:sz w:val="24"/>
          <w:szCs w:val="24"/>
          <w:highlight w:val="none"/>
        </w:rPr>
        <w:t xml:space="preserve">）合同签订前，中标人向采购单位交付的履约保证金为</w:t>
      </w:r>
      <w:r>
        <w:rPr>
          <w:rStyle w:val="807"/>
          <w:rFonts w:hint="eastAsia" w:ascii="宋体" w:hAnsi="宋体" w:eastAsia="宋体" w:cs="宋体"/>
          <w:b w:val="0"/>
          <w:strike w:val="0"/>
          <w:color w:val="000000"/>
          <w:spacing w:val="7"/>
          <w:sz w:val="24"/>
          <w:szCs w:val="24"/>
          <w:highlight w:val="none"/>
          <w:lang w:val="en-US" w:eastAsia="zh-CN"/>
        </w:rPr>
        <w:t xml:space="preserve">合同总金额2%。</w:t>
      </w:r>
      <w:r>
        <w:rPr>
          <w:rFonts w:hint="eastAsia" w:ascii="宋体" w:hAnsi="宋体" w:eastAsia="宋体" w:cs="宋体"/>
          <w:b/>
          <w:bCs/>
          <w:strike w:val="0"/>
          <w:color w:val="000000"/>
          <w:sz w:val="24"/>
          <w:szCs w:val="24"/>
          <w:highlight w:val="none"/>
          <w:lang w:val="en-US" w:eastAsia="zh-CN"/>
        </w:rPr>
      </w:r>
      <w:r/>
    </w:p>
    <w:p>
      <w:pPr>
        <w:pStyle w:val="748"/>
        <w:ind w:firstLine="480"/>
        <w:pageBreakBefore w:val="0"/>
        <w:spacing w:line="440" w:lineRule="exact"/>
        <w:rPr>
          <w:rFonts w:hint="eastAsia" w:ascii="宋体" w:hAnsi="宋体" w:eastAsia="宋体" w:cs="宋体"/>
          <w:strike w:val="0"/>
          <w:color w:val="000000"/>
          <w:sz w:val="24"/>
          <w:szCs w:val="24"/>
          <w:highlight w:val="none"/>
        </w:rPr>
      </w:pPr>
      <w:r>
        <w:rPr>
          <w:rFonts w:hint="eastAsia" w:ascii="宋体" w:hAnsi="宋体" w:eastAsia="宋体" w:cs="宋体"/>
          <w:bCs/>
          <w:strike w:val="0"/>
          <w:color w:val="000000"/>
          <w:sz w:val="24"/>
          <w:szCs w:val="24"/>
          <w:highlight w:val="none"/>
          <w:lang w:eastAsia="zh-CN"/>
        </w:rPr>
        <w:t xml:space="preserve">（</w:t>
      </w:r>
      <w:r>
        <w:rPr>
          <w:rFonts w:hint="eastAsia" w:ascii="宋体" w:hAnsi="宋体" w:eastAsia="宋体" w:cs="宋体"/>
          <w:bCs/>
          <w:strike w:val="0"/>
          <w:color w:val="000000"/>
          <w:sz w:val="24"/>
          <w:szCs w:val="24"/>
          <w:highlight w:val="none"/>
          <w:lang w:val="en-US" w:eastAsia="zh-CN"/>
        </w:rPr>
        <w:t xml:space="preserve">2</w:t>
      </w:r>
      <w:r>
        <w:rPr>
          <w:rFonts w:hint="eastAsia" w:ascii="宋体" w:hAnsi="宋体" w:eastAsia="宋体" w:cs="宋体"/>
          <w:bCs/>
          <w:strike w:val="0"/>
          <w:color w:val="000000"/>
          <w:sz w:val="24"/>
          <w:szCs w:val="24"/>
          <w:highlight w:val="none"/>
          <w:lang w:eastAsia="zh-CN"/>
        </w:rPr>
        <w:t xml:space="preserve">）</w:t>
      </w:r>
      <w:r>
        <w:rPr>
          <w:rFonts w:hint="eastAsia" w:ascii="宋体" w:hAnsi="宋体" w:eastAsia="宋体" w:cs="宋体"/>
          <w:bCs/>
          <w:strike w:val="0"/>
          <w:color w:val="000000"/>
          <w:sz w:val="24"/>
          <w:szCs w:val="24"/>
          <w:highlight w:val="none"/>
        </w:rPr>
        <w:t xml:space="preserve">履约保证金必须是人民币。</w:t>
      </w:r>
      <w:r>
        <w:rPr>
          <w:rFonts w:hint="eastAsia" w:ascii="宋体" w:hAnsi="宋体" w:eastAsia="宋体" w:cs="宋体"/>
          <w:strike w:val="0"/>
          <w:color w:val="000000"/>
          <w:sz w:val="24"/>
          <w:szCs w:val="24"/>
          <w:highlight w:val="none"/>
        </w:rPr>
        <w:t xml:space="preserve">履约保证金应当以支票、汇票、本票或者金融机构、担保机构出具的保函等非现金形式提交。</w:t>
      </w:r>
      <w:r>
        <w:rPr>
          <w:rFonts w:hint="eastAsia" w:ascii="宋体" w:hAnsi="宋体" w:eastAsia="宋体" w:cs="宋体"/>
          <w:strike w:val="0"/>
          <w:color w:val="000000"/>
          <w:sz w:val="24"/>
          <w:szCs w:val="24"/>
          <w:highlight w:val="none"/>
        </w:rPr>
      </w:r>
      <w:r/>
    </w:p>
    <w:p>
      <w:pPr>
        <w:pStyle w:val="748"/>
        <w:ind w:firstLine="480"/>
        <w:spacing w:line="440" w:lineRule="exact"/>
        <w:rPr>
          <w:rFonts w:eastAsia="宋体"/>
          <w:color w:val="000000"/>
          <w:highlight w:val="none"/>
          <w:lang w:val="en-US" w:eastAsia="zh-CN"/>
        </w:rPr>
      </w:pPr>
      <w:r>
        <w:rPr>
          <w:rFonts w:hint="eastAsia" w:ascii="宋体" w:hAnsi="宋体"/>
          <w:bCs/>
          <w:strike w:val="0"/>
          <w:color w:val="000000"/>
          <w:sz w:val="24"/>
          <w:highlight w:val="none"/>
          <w:lang w:eastAsia="zh-CN"/>
        </w:rPr>
        <w:t xml:space="preserve">（</w:t>
      </w:r>
      <w:r>
        <w:rPr>
          <w:rFonts w:hint="eastAsia" w:ascii="宋体" w:hAnsi="宋体"/>
          <w:bCs/>
          <w:strike w:val="0"/>
          <w:color w:val="000000"/>
          <w:sz w:val="24"/>
          <w:highlight w:val="none"/>
          <w:lang w:val="en-US" w:eastAsia="zh-CN"/>
        </w:rPr>
        <w:t xml:space="preserve">3</w:t>
      </w:r>
      <w:r>
        <w:rPr>
          <w:rFonts w:hint="eastAsia" w:ascii="宋体" w:hAnsi="宋体"/>
          <w:bCs/>
          <w:strike w:val="0"/>
          <w:color w:val="000000"/>
          <w:sz w:val="24"/>
          <w:highlight w:val="none"/>
          <w:lang w:eastAsia="zh-CN"/>
        </w:rPr>
        <w:t xml:space="preserve">）</w:t>
      </w:r>
      <w:r>
        <w:rPr>
          <w:rFonts w:hint="eastAsia" w:ascii="宋体" w:hAnsi="宋体"/>
          <w:bCs/>
          <w:strike w:val="0"/>
          <w:color w:val="000000"/>
          <w:sz w:val="24"/>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eastAsia="宋体"/>
          <w:color w:val="000000"/>
          <w:highlight w:val="none"/>
          <w:lang w:val="en-US" w:eastAsia="zh-CN"/>
        </w:rPr>
      </w:r>
      <w:r/>
    </w:p>
    <w:p>
      <w:pPr>
        <w:pStyle w:val="771"/>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、凡涉及采购文</w:t>
      </w:r>
      <w:r>
        <w:rPr>
          <w:rFonts w:hint="eastAsia" w:ascii="宋体" w:hAnsi="宋体" w:eastAsia="宋体" w:cs="宋体"/>
          <w:color w:val="000000"/>
          <w:sz w:val="24"/>
          <w:szCs w:val="24"/>
          <w:highlight w:val="none"/>
        </w:rPr>
        <w:t xml:space="preserve">件的补充说明和修改，均以苏州市政府采购网最后发布的内容为准。</w:t>
      </w:r>
      <w:r>
        <w:rPr>
          <w:rFonts w:hint="eastAsia" w:ascii="宋体" w:hAnsi="宋体" w:eastAsia="宋体" w:cs="宋体"/>
          <w:color w:val="000000"/>
          <w:sz w:val="24"/>
          <w:szCs w:val="24"/>
          <w:highlight w:val="none"/>
        </w:rPr>
      </w:r>
      <w:r/>
    </w:p>
    <w:p>
      <w:pPr>
        <w:pStyle w:val="748"/>
        <w:ind w:left="0" w:firstLine="482"/>
        <w:jc w:val="left"/>
        <w:keepLines w:val="0"/>
        <w:keepNext w:val="0"/>
        <w:pageBreakBefore w:val="0"/>
        <w:spacing w:line="440" w:lineRule="exact"/>
        <w:widowControl w:val="off"/>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六、政府采购政策</w:t>
      </w:r>
      <w:r>
        <w:rPr>
          <w:rFonts w:hint="eastAsia" w:ascii="宋体" w:hAnsi="宋体" w:eastAsia="宋体" w:cs="宋体"/>
          <w:b/>
          <w:bCs/>
          <w:color w:val="000000"/>
          <w:sz w:val="24"/>
          <w:szCs w:val="24"/>
          <w:highlight w:val="none"/>
        </w:rPr>
      </w:r>
      <w:r/>
    </w:p>
    <w:p>
      <w:pPr>
        <w:pStyle w:val="748"/>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1、中小微企业</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color w:val="000000"/>
          <w:sz w:val="24"/>
          <w:szCs w:val="24"/>
          <w:highlight w:val="none"/>
        </w:rPr>
        <w:t xml:space="preserve">服务类项目中供应商若使用退休人员，将不享受相关扶持政策。</w:t>
      </w:r>
      <w:r>
        <w:rPr>
          <w:rFonts w:hint="eastAsia" w:ascii="宋体" w:hAnsi="宋体" w:eastAsia="宋体" w:cs="宋体"/>
          <w:color w:val="000000"/>
          <w:sz w:val="24"/>
          <w:szCs w:val="24"/>
          <w:highlight w:val="none"/>
        </w:rPr>
      </w:r>
      <w:r/>
    </w:p>
    <w:p>
      <w:pPr>
        <w:pStyle w:val="748"/>
        <w:ind w:left="0" w:firstLine="482"/>
        <w:jc w:val="left"/>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000000"/>
          <w:sz w:val="24"/>
          <w:szCs w:val="24"/>
          <w:highlight w:val="none"/>
          <w:lang w:val="en-US" w:eastAsia="zh-CN"/>
        </w:rPr>
        <w:t xml:space="preserve">建筑</w:t>
      </w:r>
      <w:r>
        <w:rPr>
          <w:rFonts w:hint="eastAsia" w:ascii="宋体" w:hAnsi="宋体" w:eastAsia="宋体" w:cs="宋体"/>
          <w:b/>
          <w:bCs/>
          <w:color w:val="000000"/>
          <w:sz w:val="24"/>
          <w:szCs w:val="24"/>
          <w:highlight w:val="none"/>
        </w:rPr>
        <w:t xml:space="preserve">业。</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2、残疾人福利性单位</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3、监狱企业</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4、绿色采购</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（1）根据《关于调整优化节能产品、环境标志产品政府采购执行机制的通知》（财库〔2019〕9号）等相关文件的规定，</w:t>
      </w:r>
      <w:r>
        <w:rPr>
          <w:rFonts w:hint="eastAsia" w:ascii="宋体" w:hAnsi="宋体" w:eastAsia="宋体" w:cs="宋体"/>
          <w:b/>
          <w:color w:val="000000"/>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s="宋体"/>
          <w:color w:val="000000"/>
          <w:sz w:val="24"/>
          <w:szCs w:val="24"/>
          <w:highlight w:val="none"/>
        </w:rPr>
      </w:r>
      <w:r/>
    </w:p>
    <w:p>
      <w:pPr>
        <w:pStyle w:val="748"/>
        <w:ind w:left="0" w:firstLine="482"/>
        <w:jc w:val="left"/>
        <w:keepLines w:val="0"/>
        <w:keepNext w:val="0"/>
        <w:pageBreakBefore w:val="0"/>
        <w:spacing w:line="440" w:lineRule="exact"/>
        <w:widowControl w:val="off"/>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七、关于对参与供应商信用记录的政府采购要求</w:t>
      </w:r>
      <w:r>
        <w:rPr>
          <w:rFonts w:hint="eastAsia" w:ascii="宋体" w:hAnsi="宋体" w:eastAsia="宋体" w:cs="宋体"/>
          <w:b/>
          <w:bCs/>
          <w:color w:val="000000"/>
          <w:sz w:val="24"/>
          <w:szCs w:val="24"/>
          <w:highlight w:val="none"/>
        </w:rPr>
      </w:r>
      <w:r/>
    </w:p>
    <w:p>
      <w:pPr>
        <w:pStyle w:val="748"/>
        <w:ind w:left="0" w:firstLine="480"/>
        <w:jc w:val="left"/>
        <w:keepLines w:val="0"/>
        <w:keepNext w:val="0"/>
        <w:pageBreakBefore w:val="0"/>
        <w:spacing w:line="440" w:lineRule="exact"/>
        <w:widowControl w:val="off"/>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40" w:lineRule="exact"/>
        <w:widowControl w:val="off"/>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4、对存在失信信息的供应商，由失信供应商进行确认。同时，采购代理机构工作人员应根据评审小组确认的失信信息，登录到相关来源网站页面进行复核并打印，作为证据留存。</w:t>
      </w:r>
      <w:r>
        <w:rPr>
          <w:rFonts w:hint="eastAsia" w:ascii="宋体" w:hAnsi="宋体" w:eastAsia="宋体" w:cs="宋体"/>
          <w:color w:val="000000"/>
          <w:sz w:val="24"/>
          <w:szCs w:val="24"/>
          <w:highlight w:val="none"/>
        </w:rPr>
      </w:r>
      <w:r/>
    </w:p>
    <w:p>
      <w:pPr>
        <w:pStyle w:val="748"/>
        <w:ind w:left="0" w:firstLine="482"/>
        <w:jc w:val="left"/>
        <w:keepLines w:val="0"/>
        <w:keepNext w:val="0"/>
        <w:pageBreakBefore w:val="0"/>
        <w:spacing w:line="440" w:lineRule="exact"/>
        <w:widowControl w:val="off"/>
        <w:tabs>
          <w:tab w:val="left" w:pos="420" w:leader="none"/>
        </w:tabs>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、凡涉及采购文件的补充说明和修改，均以网上发布的通知为准。</w:t>
      </w:r>
      <w:r>
        <w:rPr>
          <w:rFonts w:hint="eastAsia" w:ascii="宋体" w:hAnsi="宋体" w:eastAsia="宋体" w:cs="宋体"/>
          <w:b/>
          <w:color w:val="000000"/>
          <w:sz w:val="24"/>
          <w:szCs w:val="24"/>
          <w:highlight w:val="none"/>
        </w:rPr>
      </w:r>
      <w:r/>
    </w:p>
    <w:p>
      <w:pPr>
        <w:pStyle w:val="748"/>
        <w:rPr>
          <w:rFonts w:hint="eastAsia"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r>
      <w:r/>
    </w:p>
    <w:p>
      <w:pPr>
        <w:pStyle w:val="748"/>
        <w:numPr>
          <w:ilvl w:val="0"/>
          <w:numId w:val="3"/>
        </w:numPr>
        <w:ind w:firstLine="723"/>
        <w:jc w:val="center"/>
        <w:keepNext/>
        <w:pageBreakBefore w:val="0"/>
        <w:spacing w:line="440" w:lineRule="exact"/>
        <w:widowControl w:val="off"/>
        <w:tabs>
          <w:tab w:val="left" w:pos="200" w:leader="none"/>
        </w:tabs>
        <w:rPr>
          <w:rFonts w:hint="eastAsia" w:eastAsia="宋体" w:cs="Times New Roman"/>
          <w:b/>
          <w:color w:val="000000"/>
          <w:sz w:val="36"/>
          <w:highlight w:val="none"/>
          <w:lang w:val="zh-CN"/>
        </w:rPr>
        <w:outlineLvl w:val="0"/>
      </w:pPr>
      <w:r>
        <w:rPr>
          <w:rFonts w:hint="eastAsia" w:eastAsia="宋体" w:cs="Times New Roman"/>
          <w:b/>
          <w:color w:val="000000"/>
          <w:sz w:val="36"/>
          <w:highlight w:val="none"/>
          <w:lang w:val="zh-CN"/>
        </w:rPr>
        <w:br w:type="page" w:clear="all"/>
      </w:r>
      <w:r>
        <w:rPr>
          <w:rFonts w:hint="eastAsia" w:eastAsia="宋体" w:cs="Times New Roman"/>
          <w:b/>
          <w:color w:val="000000"/>
          <w:sz w:val="36"/>
          <w:highlight w:val="none"/>
          <w:lang w:val="zh-CN"/>
        </w:rPr>
        <w:t xml:space="preserve">合同条款及格式</w:t>
      </w:r>
      <w:bookmarkEnd w:id="2"/>
      <w:r/>
      <w:bookmarkEnd w:id="3"/>
      <w:r/>
      <w:bookmarkEnd w:id="4"/>
      <w:r/>
      <w:bookmarkEnd w:id="5"/>
      <w:r/>
      <w:bookmarkEnd w:id="6"/>
      <w:r/>
      <w:bookmarkEnd w:id="7"/>
      <w:r/>
      <w:bookmarkEnd w:id="8"/>
      <w:r>
        <w:rPr>
          <w:rFonts w:hint="eastAsia" w:eastAsia="宋体" w:cs="Times New Roman"/>
          <w:b/>
          <w:color w:val="000000"/>
          <w:sz w:val="36"/>
          <w:highlight w:val="none"/>
          <w:lang w:val="zh-CN"/>
        </w:rPr>
      </w:r>
      <w:r/>
    </w:p>
    <w:p>
      <w:pPr>
        <w:pStyle w:val="748"/>
        <w:ind w:firstLine="640"/>
        <w:jc w:val="center"/>
        <w:spacing w:line="300" w:lineRule="auto"/>
        <w:rPr>
          <w:rFonts w:hint="eastAsia"/>
          <w:b/>
          <w:color w:val="000000"/>
          <w:sz w:val="32"/>
          <w:szCs w:val="32"/>
          <w:highlight w:val="none"/>
        </w:rPr>
      </w:pPr>
      <w:r>
        <w:rPr>
          <w:rFonts w:hint="eastAsia"/>
          <w:b/>
          <w:color w:val="000000"/>
          <w:sz w:val="32"/>
          <w:szCs w:val="32"/>
          <w:highlight w:val="none"/>
        </w:rPr>
      </w:r>
      <w:r/>
    </w:p>
    <w:p>
      <w:pPr>
        <w:pStyle w:val="748"/>
        <w:ind w:firstLine="640"/>
        <w:jc w:val="center"/>
        <w:spacing w:line="300" w:lineRule="auto"/>
        <w:rPr>
          <w:rFonts w:hint="eastAsia"/>
          <w:b/>
          <w:color w:val="000000"/>
          <w:sz w:val="32"/>
          <w:szCs w:val="32"/>
          <w:highlight w:val="none"/>
        </w:rPr>
      </w:pPr>
      <w:r>
        <w:rPr>
          <w:rFonts w:hint="eastAsia"/>
          <w:b/>
          <w:color w:val="000000"/>
          <w:sz w:val="32"/>
          <w:szCs w:val="32"/>
          <w:highlight w:val="none"/>
        </w:rPr>
      </w:r>
      <w:r/>
    </w:p>
    <w:p>
      <w:pPr>
        <w:pStyle w:val="748"/>
        <w:ind w:firstLine="640"/>
        <w:jc w:val="center"/>
        <w:spacing w:line="300" w:lineRule="auto"/>
        <w:rPr>
          <w:rFonts w:hint="eastAsia"/>
          <w:b/>
          <w:color w:val="000000"/>
          <w:sz w:val="32"/>
          <w:szCs w:val="32"/>
          <w:highlight w:val="none"/>
        </w:rPr>
      </w:pPr>
      <w:r>
        <w:rPr>
          <w:rFonts w:hint="eastAsia"/>
          <w:b/>
          <w:color w:val="000000"/>
          <w:sz w:val="32"/>
          <w:szCs w:val="32"/>
          <w:highlight w:val="none"/>
        </w:rPr>
      </w:r>
      <w:r/>
    </w:p>
    <w:p>
      <w:pPr>
        <w:pStyle w:val="796"/>
        <w:jc w:val="center"/>
        <w:spacing w:before="75" w:beforeAutospacing="0" w:after="75" w:afterAutospacing="0"/>
        <w:widowControl/>
        <w:rPr>
          <w:rStyle w:val="801"/>
          <w:rFonts w:ascii="宋体" w:hAnsi="宋体" w:cs="宋体"/>
          <w:color w:val="000000"/>
          <w:sz w:val="84"/>
          <w:szCs w:val="84"/>
          <w:highlight w:val="none"/>
        </w:rPr>
      </w:pPr>
      <w:r>
        <w:rPr>
          <w:rStyle w:val="801"/>
          <w:rFonts w:hint="eastAsia" w:ascii="宋体" w:hAnsi="宋体" w:cs="宋体"/>
          <w:color w:val="000000"/>
          <w:sz w:val="84"/>
          <w:szCs w:val="84"/>
          <w:highlight w:val="none"/>
          <w:lang w:eastAsia="zh-CN"/>
        </w:rPr>
        <w:t xml:space="preserve">张家港市第一人民医院年度零星维修项目</w:t>
      </w:r>
      <w:r>
        <w:rPr>
          <w:rStyle w:val="801"/>
          <w:rFonts w:hint="eastAsia" w:ascii="宋体" w:hAnsi="宋体" w:cs="宋体"/>
          <w:color w:val="000000"/>
          <w:sz w:val="84"/>
          <w:szCs w:val="84"/>
          <w:highlight w:val="none"/>
        </w:rPr>
        <w:t xml:space="preserve">合同</w:t>
      </w:r>
      <w:r>
        <w:rPr>
          <w:rStyle w:val="801"/>
          <w:rFonts w:ascii="宋体" w:hAnsi="宋体" w:cs="宋体"/>
          <w:color w:val="000000"/>
          <w:sz w:val="84"/>
          <w:szCs w:val="84"/>
          <w:highlight w:val="none"/>
        </w:rPr>
      </w:r>
      <w:r/>
    </w:p>
    <w:p>
      <w:pPr>
        <w:pStyle w:val="796"/>
        <w:ind w:firstLine="2891"/>
        <w:jc w:val="both"/>
        <w:spacing w:before="75" w:beforeAutospacing="0" w:after="75" w:afterAutospacing="0"/>
        <w:widowControl/>
        <w:rPr>
          <w:rStyle w:val="801"/>
          <w:rFonts w:hint="eastAsia" w:ascii="宋体" w:hAnsi="宋体" w:cs="宋体"/>
          <w:color w:val="000000"/>
          <w:sz w:val="36"/>
          <w:szCs w:val="36"/>
          <w:highlight w:val="none"/>
        </w:rPr>
      </w:pPr>
      <w:r>
        <w:rPr>
          <w:rStyle w:val="801"/>
          <w:rFonts w:hint="eastAsia" w:ascii="宋体" w:hAnsi="宋体" w:cs="宋体"/>
          <w:color w:val="000000"/>
          <w:sz w:val="36"/>
          <w:szCs w:val="36"/>
          <w:highlight w:val="none"/>
        </w:rPr>
      </w:r>
      <w:r/>
    </w:p>
    <w:p>
      <w:pPr>
        <w:pStyle w:val="796"/>
        <w:ind w:firstLine="2891"/>
        <w:jc w:val="both"/>
        <w:spacing w:before="75" w:beforeAutospacing="0" w:after="75" w:afterAutospacing="0"/>
        <w:widowControl/>
        <w:rPr>
          <w:rStyle w:val="801"/>
          <w:rFonts w:hint="eastAsia" w:ascii="宋体" w:hAnsi="宋体" w:cs="宋体"/>
          <w:color w:val="000000"/>
          <w:sz w:val="36"/>
          <w:szCs w:val="36"/>
          <w:highlight w:val="none"/>
        </w:rPr>
      </w:pPr>
      <w:r>
        <w:rPr>
          <w:rStyle w:val="801"/>
          <w:rFonts w:hint="eastAsia" w:ascii="宋体" w:hAnsi="宋体" w:cs="宋体"/>
          <w:color w:val="000000"/>
          <w:sz w:val="36"/>
          <w:szCs w:val="36"/>
          <w:highlight w:val="none"/>
        </w:rPr>
      </w:r>
      <w:r/>
    </w:p>
    <w:p>
      <w:pPr>
        <w:pStyle w:val="796"/>
        <w:ind w:firstLine="2891"/>
        <w:jc w:val="both"/>
        <w:spacing w:before="75" w:beforeAutospacing="0" w:after="75" w:afterAutospacing="0"/>
        <w:widowControl/>
        <w:rPr>
          <w:rStyle w:val="801"/>
          <w:rFonts w:hint="eastAsia" w:ascii="宋体" w:hAnsi="宋体" w:cs="宋体"/>
          <w:color w:val="000000"/>
          <w:sz w:val="36"/>
          <w:szCs w:val="36"/>
          <w:highlight w:val="none"/>
        </w:rPr>
      </w:pPr>
      <w:r>
        <w:rPr>
          <w:rStyle w:val="801"/>
          <w:rFonts w:hint="eastAsia" w:ascii="宋体" w:hAnsi="宋体" w:cs="宋体"/>
          <w:color w:val="000000"/>
          <w:sz w:val="36"/>
          <w:szCs w:val="36"/>
          <w:highlight w:val="none"/>
        </w:rPr>
      </w:r>
      <w:r/>
    </w:p>
    <w:p>
      <w:pPr>
        <w:pStyle w:val="796"/>
        <w:ind w:firstLine="2891"/>
        <w:jc w:val="both"/>
        <w:spacing w:before="75" w:beforeAutospacing="0" w:after="75" w:afterAutospacing="0"/>
        <w:widowControl/>
        <w:rPr>
          <w:rStyle w:val="801"/>
          <w:rFonts w:hint="eastAsia" w:ascii="宋体" w:hAnsi="宋体" w:cs="宋体"/>
          <w:color w:val="000000"/>
          <w:sz w:val="36"/>
          <w:szCs w:val="36"/>
          <w:highlight w:val="none"/>
        </w:rPr>
      </w:pPr>
      <w:r>
        <w:rPr>
          <w:rStyle w:val="801"/>
          <w:rFonts w:hint="eastAsia" w:ascii="宋体" w:hAnsi="宋体" w:cs="宋体"/>
          <w:color w:val="000000"/>
          <w:sz w:val="36"/>
          <w:szCs w:val="36"/>
          <w:highlight w:val="none"/>
        </w:rPr>
      </w:r>
      <w:r/>
    </w:p>
    <w:p>
      <w:pPr>
        <w:pStyle w:val="796"/>
        <w:ind w:firstLine="2891"/>
        <w:jc w:val="both"/>
        <w:spacing w:before="75" w:beforeAutospacing="0" w:after="75" w:afterAutospacing="0"/>
        <w:widowControl/>
        <w:rPr>
          <w:rStyle w:val="801"/>
          <w:rFonts w:hint="eastAsia" w:ascii="宋体" w:hAnsi="宋体" w:cs="宋体"/>
          <w:color w:val="000000"/>
          <w:sz w:val="36"/>
          <w:szCs w:val="36"/>
          <w:highlight w:val="none"/>
        </w:rPr>
      </w:pPr>
      <w:r>
        <w:rPr>
          <w:rStyle w:val="801"/>
          <w:rFonts w:hint="eastAsia" w:ascii="宋体" w:hAnsi="宋体" w:cs="宋体"/>
          <w:color w:val="000000"/>
          <w:sz w:val="36"/>
          <w:szCs w:val="36"/>
          <w:highlight w:val="none"/>
        </w:rPr>
      </w:r>
      <w:r/>
    </w:p>
    <w:p>
      <w:pPr>
        <w:pStyle w:val="796"/>
        <w:ind w:firstLine="2891"/>
        <w:jc w:val="both"/>
        <w:spacing w:before="75" w:beforeAutospacing="0" w:after="75" w:afterAutospacing="0"/>
        <w:widowControl/>
        <w:rPr>
          <w:rStyle w:val="801"/>
          <w:rFonts w:hint="eastAsia" w:ascii="宋体" w:hAnsi="宋体" w:cs="宋体"/>
          <w:color w:val="000000"/>
          <w:sz w:val="36"/>
          <w:szCs w:val="36"/>
          <w:highlight w:val="none"/>
        </w:rPr>
      </w:pPr>
      <w:r>
        <w:rPr>
          <w:rStyle w:val="801"/>
          <w:rFonts w:hint="eastAsia" w:ascii="宋体" w:hAnsi="宋体" w:cs="宋体"/>
          <w:color w:val="000000"/>
          <w:sz w:val="36"/>
          <w:szCs w:val="36"/>
          <w:highlight w:val="none"/>
        </w:rPr>
      </w:r>
      <w:r/>
    </w:p>
    <w:p>
      <w:pPr>
        <w:pStyle w:val="796"/>
        <w:jc w:val="both"/>
        <w:spacing w:before="75" w:beforeAutospacing="0" w:after="75" w:afterAutospacing="0"/>
        <w:widowControl/>
        <w:rPr>
          <w:rStyle w:val="801"/>
          <w:rFonts w:hint="eastAsia" w:ascii="宋体" w:hAnsi="宋体" w:cs="宋体"/>
          <w:color w:val="000000"/>
          <w:sz w:val="36"/>
          <w:szCs w:val="36"/>
          <w:highlight w:val="none"/>
        </w:rPr>
      </w:pPr>
      <w:r>
        <w:rPr>
          <w:rStyle w:val="801"/>
          <w:rFonts w:hint="eastAsia" w:ascii="宋体" w:hAnsi="宋体" w:cs="宋体"/>
          <w:color w:val="000000"/>
          <w:sz w:val="36"/>
          <w:szCs w:val="36"/>
          <w:highlight w:val="none"/>
        </w:rPr>
      </w:r>
      <w:r/>
    </w:p>
    <w:p>
      <w:pPr>
        <w:pStyle w:val="748"/>
        <w:ind w:firstLine="1405"/>
        <w:spacing w:line="420" w:lineRule="exact"/>
        <w:rPr>
          <w:rFonts w:ascii="宋体" w:hAnsi="宋体"/>
          <w:b/>
          <w:bCs/>
          <w:color w:val="000000"/>
          <w:sz w:val="28"/>
          <w:szCs w:val="28"/>
          <w:highlight w:val="none"/>
        </w:rPr>
      </w:pPr>
      <w:r>
        <w:rPr>
          <w:rFonts w:ascii="宋体" w:hAnsi="宋体"/>
          <w:b/>
          <w:bCs/>
          <w:color w:val="000000"/>
          <w:sz w:val="28"/>
          <w:szCs w:val="28"/>
          <w:highlight w:val="none"/>
        </w:rPr>
        <w:t xml:space="preserve">发包人（全称）：</w:t>
      </w:r>
      <w:r>
        <w:rPr>
          <w:rFonts w:ascii="宋体" w:hAnsi="宋体"/>
          <w:b/>
          <w:bCs/>
          <w:color w:val="000000"/>
          <w:sz w:val="28"/>
          <w:szCs w:val="28"/>
          <w:highlight w:val="none"/>
          <w:u w:val="single"/>
        </w:rPr>
        <w:t xml:space="preserve"> </w:t>
      </w:r>
      <w:r>
        <w:rPr>
          <w:rFonts w:hint="eastAsia" w:ascii="宋体" w:hAnsi="宋体"/>
          <w:b/>
          <w:bCs/>
          <w:color w:val="000000"/>
          <w:sz w:val="28"/>
          <w:szCs w:val="28"/>
          <w:highlight w:val="none"/>
          <w:u w:val="single"/>
        </w:rPr>
        <w:t xml:space="preserve"> 张家港市第一人民医院  </w:t>
      </w:r>
      <w:r>
        <w:rPr>
          <w:rFonts w:ascii="宋体" w:hAnsi="宋体"/>
          <w:b/>
          <w:bCs/>
          <w:color w:val="000000"/>
          <w:sz w:val="28"/>
          <w:szCs w:val="28"/>
          <w:highlight w:val="none"/>
        </w:rPr>
      </w:r>
      <w:r/>
    </w:p>
    <w:p>
      <w:pPr>
        <w:pStyle w:val="748"/>
        <w:jc w:val="center"/>
        <w:spacing w:line="360" w:lineRule="auto"/>
        <w:rPr>
          <w:rFonts w:hint="eastAsia" w:ascii="宋体" w:hAnsi="宋体" w:cs="宋体"/>
          <w:b/>
          <w:color w:val="000000"/>
          <w:sz w:val="28"/>
          <w:szCs w:val="28"/>
          <w:highlight w:val="none"/>
          <w:u w:val="single"/>
        </w:rPr>
      </w:pPr>
      <w:r>
        <w:rPr>
          <w:rFonts w:hint="eastAsia" w:ascii="宋体" w:hAnsi="宋体" w:cs="宋体"/>
          <w:b/>
          <w:color w:val="000000"/>
          <w:sz w:val="28"/>
          <w:szCs w:val="28"/>
          <w:highlight w:val="none"/>
          <w:u w:val="single"/>
        </w:rPr>
      </w:r>
      <w:r/>
    </w:p>
    <w:p>
      <w:pPr>
        <w:pStyle w:val="748"/>
        <w:ind w:firstLine="1405"/>
        <w:spacing w:line="360" w:lineRule="auto"/>
        <w:rPr>
          <w:rFonts w:ascii="宋体" w:hAnsi="宋体" w:eastAsia="宋体" w:cs="宋体"/>
          <w:b/>
          <w:color w:val="000000"/>
          <w:sz w:val="28"/>
          <w:szCs w:val="28"/>
          <w:highlight w:val="none"/>
          <w:u w:val="single"/>
          <w:lang w:val="en-US" w:eastAsia="zh-CN"/>
        </w:rPr>
      </w:pPr>
      <w:r>
        <w:rPr>
          <w:rFonts w:hint="eastAsia" w:ascii="宋体" w:hAnsi="宋体" w:cs="宋体"/>
          <w:b/>
          <w:color w:val="000000"/>
          <w:sz w:val="28"/>
          <w:szCs w:val="28"/>
          <w:highlight w:val="none"/>
        </w:rPr>
        <w:t xml:space="preserve">承包人（全称）：</w:t>
      </w:r>
      <w:r>
        <w:rPr>
          <w:rFonts w:hint="eastAsia" w:ascii="宋体" w:hAnsi="宋体" w:cs="宋体"/>
          <w:b/>
          <w:color w:val="000000"/>
          <w:sz w:val="28"/>
          <w:szCs w:val="28"/>
          <w:highlight w:val="none"/>
          <w:u w:val="single"/>
          <w:lang w:val="en-US" w:eastAsia="zh-CN"/>
        </w:rPr>
        <w:t xml:space="preserve">                   </w:t>
      </w:r>
      <w:r>
        <w:rPr>
          <w:rFonts w:ascii="宋体" w:hAnsi="宋体" w:eastAsia="宋体" w:cs="宋体"/>
          <w:b/>
          <w:color w:val="000000"/>
          <w:sz w:val="28"/>
          <w:szCs w:val="28"/>
          <w:highlight w:val="none"/>
          <w:u w:val="single"/>
          <w:lang w:val="en-US" w:eastAsia="zh-CN"/>
        </w:rPr>
      </w:r>
      <w:r/>
    </w:p>
    <w:p>
      <w:pPr>
        <w:pStyle w:val="748"/>
        <w:ind w:firstLine="1205"/>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r>
      <w:r/>
    </w:p>
    <w:p>
      <w:pPr>
        <w:pStyle w:val="748"/>
        <w:ind w:firstLine="640"/>
        <w:jc w:val="center"/>
        <w:spacing w:line="300" w:lineRule="auto"/>
        <w:rPr>
          <w:rFonts w:hint="eastAsia"/>
          <w:b/>
          <w:color w:val="000000"/>
          <w:sz w:val="32"/>
          <w:szCs w:val="32"/>
          <w:highlight w:val="none"/>
        </w:rPr>
      </w:pPr>
      <w:r>
        <w:rPr>
          <w:rFonts w:hint="eastAsia"/>
          <w:b/>
          <w:color w:val="000000"/>
          <w:sz w:val="32"/>
          <w:szCs w:val="32"/>
          <w:highlight w:val="none"/>
        </w:rPr>
      </w:r>
      <w:r/>
    </w:p>
    <w:p>
      <w:pPr>
        <w:pStyle w:val="748"/>
        <w:ind w:firstLine="1928"/>
        <w:spacing w:line="300" w:lineRule="auto"/>
        <w:rPr>
          <w:rFonts w:eastAsia="宋体"/>
          <w:b/>
          <w:color w:val="000000"/>
          <w:sz w:val="32"/>
          <w:szCs w:val="32"/>
          <w:highlight w:val="none"/>
          <w:lang w:val="en-US" w:eastAsia="zh-CN"/>
        </w:rPr>
      </w:pPr>
      <w:r>
        <w:rPr>
          <w:rFonts w:hint="eastAsia"/>
          <w:b/>
          <w:color w:val="000000"/>
          <w:sz w:val="32"/>
          <w:szCs w:val="32"/>
          <w:highlight w:val="none"/>
          <w:lang w:val="en-US" w:eastAsia="zh-CN"/>
        </w:rPr>
        <w:t xml:space="preserve">签订日期：2026年  月</w:t>
      </w:r>
      <w:r>
        <w:rPr>
          <w:rFonts w:eastAsia="宋体"/>
          <w:b/>
          <w:color w:val="000000"/>
          <w:sz w:val="32"/>
          <w:szCs w:val="32"/>
          <w:highlight w:val="none"/>
          <w:lang w:val="en-US" w:eastAsia="zh-CN"/>
        </w:rPr>
      </w:r>
      <w:r/>
    </w:p>
    <w:p>
      <w:pPr>
        <w:pStyle w:val="748"/>
        <w:spacing w:line="300" w:lineRule="auto"/>
        <w:rPr>
          <w:rFonts w:hint="eastAsia"/>
          <w:b/>
          <w:color w:val="000000"/>
          <w:sz w:val="32"/>
          <w:szCs w:val="32"/>
          <w:highlight w:val="none"/>
        </w:rPr>
      </w:pPr>
      <w:r>
        <w:rPr>
          <w:rFonts w:hint="eastAsia"/>
          <w:b/>
          <w:color w:val="000000"/>
          <w:sz w:val="32"/>
          <w:szCs w:val="32"/>
          <w:highlight w:val="none"/>
        </w:rPr>
      </w:r>
      <w:r/>
    </w:p>
    <w:p>
      <w:pPr>
        <w:pStyle w:val="748"/>
        <w:spacing w:line="300" w:lineRule="auto"/>
        <w:rPr>
          <w:rFonts w:hint="eastAsia"/>
          <w:b/>
          <w:color w:val="000000"/>
          <w:sz w:val="32"/>
          <w:szCs w:val="32"/>
          <w:highlight w:val="none"/>
        </w:rPr>
      </w:pPr>
      <w:r>
        <w:rPr>
          <w:rFonts w:hint="eastAsia"/>
          <w:b/>
          <w:color w:val="000000"/>
          <w:sz w:val="32"/>
          <w:szCs w:val="32"/>
          <w:highlight w:val="none"/>
        </w:rPr>
      </w:r>
      <w:r/>
    </w:p>
    <w:p>
      <w:pPr>
        <w:pStyle w:val="1001"/>
        <w:jc w:val="center"/>
        <w:spacing w:line="440" w:lineRule="exact"/>
        <w:rPr>
          <w:rFonts w:hint="eastAsia"/>
          <w:b/>
          <w:bCs/>
          <w:color w:val="000000"/>
          <w:sz w:val="36"/>
          <w:szCs w:val="36"/>
          <w:highlight w:val="none"/>
        </w:rPr>
      </w:pPr>
      <w:r>
        <w:rPr>
          <w:rFonts w:hint="eastAsia" w:ascii="宋体" w:hAnsi="宋体" w:eastAsia="宋体" w:cs="宋体"/>
          <w:color w:val="000000"/>
          <w:sz w:val="24"/>
          <w:szCs w:val="24"/>
          <w:highlight w:val="none"/>
        </w:rPr>
        <w:br w:type="page" w:clear="all"/>
      </w:r>
      <w:r>
        <w:rPr>
          <w:rFonts w:hint="eastAsia"/>
          <w:b/>
          <w:bCs/>
          <w:color w:val="000000"/>
          <w:sz w:val="36"/>
          <w:szCs w:val="36"/>
          <w:highlight w:val="none"/>
        </w:rPr>
        <w:t xml:space="preserve">合同条款</w:t>
      </w:r>
      <w:r>
        <w:rPr>
          <w:rFonts w:hint="eastAsia"/>
          <w:b/>
          <w:bCs/>
          <w:color w:val="000000"/>
          <w:sz w:val="36"/>
          <w:szCs w:val="36"/>
          <w:highlight w:val="none"/>
        </w:rPr>
      </w:r>
      <w:r/>
    </w:p>
    <w:p>
      <w:pPr>
        <w:pStyle w:val="748"/>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以下为中标</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成交</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后</w:t>
      </w:r>
      <w:r>
        <w:rPr>
          <w:rFonts w:hint="eastAsia" w:ascii="宋体" w:hAnsi="宋体" w:eastAsia="宋体"/>
          <w:bCs/>
          <w:color w:val="000000"/>
          <w:sz w:val="24"/>
          <w:szCs w:val="24"/>
          <w:highlight w:val="none"/>
          <w:lang w:val="en-US" w:eastAsia="zh-CN"/>
        </w:rPr>
        <w:t xml:space="preserve">签订</w:t>
      </w:r>
      <w:r>
        <w:rPr>
          <w:rFonts w:hint="eastAsia" w:ascii="宋体" w:hAnsi="宋体"/>
          <w:bCs/>
          <w:color w:val="000000"/>
          <w:sz w:val="24"/>
          <w:szCs w:val="24"/>
          <w:highlight w:val="none"/>
        </w:rPr>
        <w:t xml:space="preserve">本项目合同的通用条款，中标</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成交</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供应商不得提出实质性的修改。</w:t>
      </w:r>
      <w:r>
        <w:rPr>
          <w:rFonts w:ascii="宋体" w:hAnsi="宋体"/>
          <w:bCs/>
          <w:color w:val="000000"/>
          <w:sz w:val="24"/>
          <w:szCs w:val="24"/>
          <w:highlight w:val="none"/>
        </w:rPr>
      </w:r>
      <w:r/>
    </w:p>
    <w:p>
      <w:pPr>
        <w:pStyle w:val="748"/>
        <w:ind w:firstLine="643"/>
        <w:jc w:val="center"/>
        <w:spacing w:line="440" w:lineRule="exact"/>
        <w:rPr>
          <w:rFonts w:ascii="Times New Roman" w:hAnsi="Times New Roman" w:eastAsia="宋体"/>
          <w:b/>
          <w:bCs/>
          <w:color w:val="000000"/>
          <w:sz w:val="32"/>
          <w:szCs w:val="32"/>
          <w:highlight w:val="none"/>
        </w:rPr>
      </w:pPr>
      <w:r>
        <w:rPr>
          <w:rFonts w:hint="eastAsia" w:ascii="Times New Roman" w:hAnsi="Times New Roman" w:eastAsia="宋体"/>
          <w:b/>
          <w:bCs/>
          <w:color w:val="000000"/>
          <w:sz w:val="32"/>
          <w:szCs w:val="32"/>
          <w:highlight w:val="none"/>
        </w:rPr>
        <w:t xml:space="preserve">张家港市政府采购合同</w:t>
      </w:r>
      <w:r>
        <w:rPr>
          <w:rFonts w:ascii="Times New Roman" w:hAnsi="Times New Roman" w:eastAsia="宋体"/>
          <w:b/>
          <w:bCs/>
          <w:color w:val="000000"/>
          <w:sz w:val="32"/>
          <w:szCs w:val="32"/>
          <w:highlight w:val="none"/>
        </w:rPr>
      </w:r>
      <w:r/>
    </w:p>
    <w:p>
      <w:pPr>
        <w:pStyle w:val="748"/>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bookmarkStart w:id="32" w:name="biaoduanname_1"/>
      <w:r/>
      <w:bookmarkEnd w:id="32"/>
      <w:r>
        <w:rPr>
          <w:rFonts w:ascii="宋体" w:hAnsi="宋体" w:eastAsia="宋体" w:cs="宋体"/>
          <w:color w:val="000000"/>
          <w:sz w:val="24"/>
          <w:szCs w:val="24"/>
          <w:highlight w:val="none"/>
        </w:rPr>
      </w:r>
      <w:r/>
    </w:p>
    <w:p>
      <w:pPr>
        <w:pStyle w:val="74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甲方（采购方）：</w:t>
      </w:r>
      <w:r>
        <w:rPr>
          <w:rFonts w:hint="eastAsia" w:ascii="宋体" w:hAnsi="宋体" w:eastAsia="宋体" w:cs="宋体"/>
          <w:color w:val="000000"/>
          <w:sz w:val="24"/>
          <w:szCs w:val="24"/>
          <w:highlight w:val="none"/>
          <w:u w:val="single"/>
        </w:rPr>
        <w:t xml:space="preserve">张家港市第一人民医院</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乙方（供应方）：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r>
      <w:r/>
    </w:p>
    <w:p>
      <w:pPr>
        <w:pStyle w:val="748"/>
        <w:ind w:left="0" w:firstLine="480"/>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根据甲方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采购计划，依据甲方委托</w:t>
      </w:r>
      <w:r>
        <w:rPr>
          <w:rFonts w:hint="eastAsia" w:ascii="宋体" w:hAnsi="宋体" w:eastAsia="宋体" w:cs="宋体"/>
          <w:color w:val="000000"/>
          <w:sz w:val="24"/>
          <w:szCs w:val="24"/>
          <w:highlight w:val="none"/>
          <w:u w:val="single"/>
          <w:lang w:val="en-US" w:eastAsia="zh-CN"/>
        </w:rPr>
        <w:t xml:space="preserve">张家港保税区宏宇建设咨询</w:t>
      </w:r>
      <w:r>
        <w:rPr>
          <w:rFonts w:hint="eastAsia" w:ascii="宋体" w:hAnsi="宋体" w:eastAsia="宋体" w:cs="宋体"/>
          <w:color w:val="000000"/>
          <w:sz w:val="24"/>
          <w:szCs w:val="24"/>
          <w:highlight w:val="none"/>
          <w:u w:val="single"/>
        </w:rPr>
        <w:t xml:space="preserve">有限公司</w:t>
      </w:r>
      <w:r>
        <w:rPr>
          <w:rFonts w:hint="eastAsia" w:ascii="宋体" w:hAnsi="宋体" w:eastAsia="宋体" w:cs="宋体"/>
          <w:color w:val="000000"/>
          <w:sz w:val="24"/>
          <w:szCs w:val="24"/>
          <w:highlight w:val="none"/>
        </w:rPr>
        <w:t xml:space="preserve">进行本项目采购的成交结果，确定乙方为本次成交供应商，现依照磋商文件、乙方的响应文件及相关文件的内容，签订本合同书。</w:t>
      </w:r>
      <w:r>
        <w:rPr>
          <w:rFonts w:hint="eastAsia" w:ascii="宋体" w:hAnsi="宋体" w:eastAsia="宋体" w:cs="宋体"/>
          <w:b/>
          <w:bCs/>
          <w:color w:val="000000"/>
          <w:sz w:val="24"/>
          <w:szCs w:val="24"/>
          <w:highlight w:val="none"/>
        </w:rPr>
      </w:r>
      <w:r/>
    </w:p>
    <w:p>
      <w:pPr>
        <w:pStyle w:val="748"/>
        <w:ind w:left="0" w:firstLine="482"/>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一、合同内容：</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乙方负责完成张家港市第一人民医院：</w:t>
      </w:r>
      <w:r>
        <w:rPr>
          <w:rFonts w:hint="eastAsia" w:ascii="宋体" w:hAnsi="宋体" w:eastAsia="宋体" w:cs="宋体"/>
          <w:color w:val="000000"/>
          <w:sz w:val="24"/>
          <w:szCs w:val="24"/>
          <w:highlight w:val="none"/>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（1）常规维修及小工程改造</w:t>
      </w:r>
      <w:r>
        <w:rPr>
          <w:rFonts w:hint="eastAsia" w:ascii="宋体" w:hAnsi="宋体" w:eastAsia="宋体" w:cs="宋体"/>
          <w:color w:val="000000"/>
          <w:sz w:val="24"/>
          <w:szCs w:val="24"/>
          <w:highlight w:val="none"/>
          <w:lang w:val="en-US" w:eastAsia="zh-CN"/>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全院范围内的房屋、门窗、吊顶、墙面、地面及其他设施等维护、检修、焊接及小工程改造，单个项目金额控制价5万以内。</w:t>
      </w:r>
      <w:r>
        <w:rPr>
          <w:rFonts w:hint="eastAsia" w:ascii="宋体" w:hAnsi="宋体" w:eastAsia="宋体" w:cs="宋体"/>
          <w:color w:val="000000"/>
          <w:sz w:val="24"/>
          <w:szCs w:val="24"/>
          <w:highlight w:val="none"/>
          <w:lang w:val="en-US" w:eastAsia="zh-CN"/>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（2）应急类工程</w:t>
      </w:r>
      <w:r>
        <w:rPr>
          <w:rFonts w:hint="eastAsia" w:ascii="宋体" w:hAnsi="宋体" w:eastAsia="宋体" w:cs="宋体"/>
          <w:color w:val="000000"/>
          <w:sz w:val="24"/>
          <w:szCs w:val="24"/>
          <w:highlight w:val="none"/>
          <w:lang w:val="en-US" w:eastAsia="zh-CN"/>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紧急维修及政策性应急工程，此类工程不受5万金额限制。</w:t>
      </w:r>
      <w:r>
        <w:rPr>
          <w:rFonts w:hint="eastAsia" w:ascii="宋体" w:hAnsi="宋体" w:eastAsia="宋体" w:cs="宋体"/>
          <w:color w:val="000000"/>
          <w:sz w:val="24"/>
          <w:szCs w:val="24"/>
          <w:highlight w:val="none"/>
          <w:lang w:val="en-US" w:eastAsia="zh-CN"/>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（3）具体涵盖项目</w:t>
      </w:r>
      <w:r>
        <w:rPr>
          <w:rFonts w:hint="eastAsia" w:ascii="宋体" w:hAnsi="宋体" w:eastAsia="宋体" w:cs="宋体"/>
          <w:color w:val="000000"/>
          <w:sz w:val="24"/>
          <w:szCs w:val="24"/>
          <w:highlight w:val="none"/>
          <w:lang w:val="en-US" w:eastAsia="zh-CN"/>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3.1、全院范围内的房屋维修：包括但不限于瓦屋面、天沟、墙体、防水层、结构、外观、雨棚等的损毁、渗漏修复；</w:t>
      </w:r>
      <w:r>
        <w:rPr>
          <w:rFonts w:hint="eastAsia" w:ascii="宋体" w:hAnsi="宋体" w:eastAsia="宋体" w:cs="宋体"/>
          <w:color w:val="000000"/>
          <w:sz w:val="24"/>
          <w:szCs w:val="24"/>
          <w:highlight w:val="none"/>
          <w:lang w:val="en-US" w:eastAsia="zh-CN"/>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3.2、全院范围内的门窗维修及更换：包括木门窗、塑钢门窗、纱窗、铝合金门窗、玻璃门、感应门、防盗门、防盗窗等，含所有配套五金配件的检修、更换及安装；</w:t>
      </w:r>
      <w:r>
        <w:rPr>
          <w:rFonts w:hint="eastAsia" w:ascii="宋体" w:hAnsi="宋体" w:eastAsia="宋体" w:cs="宋体"/>
          <w:color w:val="000000"/>
          <w:sz w:val="24"/>
          <w:szCs w:val="24"/>
          <w:highlight w:val="none"/>
          <w:lang w:val="en-US" w:eastAsia="zh-CN"/>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3.3、全院范围内的室内外吊顶维修：包括石膏板吊顶、铝板吊顶、矿棉板吊顶、硅酸钙板吊顶、塑扣板吊顶、检修孔、线条等的检修、修补及更换；</w:t>
      </w:r>
      <w:r>
        <w:rPr>
          <w:rFonts w:hint="eastAsia" w:ascii="宋体" w:hAnsi="宋体" w:eastAsia="宋体" w:cs="宋体"/>
          <w:color w:val="000000"/>
          <w:sz w:val="24"/>
          <w:szCs w:val="24"/>
          <w:highlight w:val="none"/>
          <w:lang w:val="en-US" w:eastAsia="zh-CN"/>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3.4、全院范围内的室内外墙面维修：包括装饰板墙面、墙砖、幕墙、大理石、窗台板、电梯门套、涂料等的清洁、修补、翻新及更换；</w:t>
      </w:r>
      <w:r>
        <w:rPr>
          <w:rFonts w:hint="eastAsia" w:ascii="宋体" w:hAnsi="宋体" w:eastAsia="宋体" w:cs="宋体"/>
          <w:color w:val="000000"/>
          <w:sz w:val="24"/>
          <w:szCs w:val="24"/>
          <w:highlight w:val="none"/>
          <w:lang w:val="en-US" w:eastAsia="zh-CN"/>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3.5、全院范围内的室内外地面维修：包括道路、侧平石、地坪、地砖、地板、PVC、大理石地面、压条等的修补、翻新及更换；</w:t>
      </w:r>
      <w:r>
        <w:rPr>
          <w:rFonts w:hint="eastAsia" w:ascii="宋体" w:hAnsi="宋体" w:eastAsia="宋体" w:cs="宋体"/>
          <w:color w:val="000000"/>
          <w:sz w:val="24"/>
          <w:szCs w:val="24"/>
          <w:highlight w:val="none"/>
          <w:lang w:val="en-US" w:eastAsia="zh-CN"/>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3.6、全院范围内的室内外其他设施维修：包括楼梯扶手、家具、台盆柜、卫生间隔断、塑钢隔断、标牌、走道靠墙扶手及采购人要求检查维修的其他相关设施；</w:t>
      </w:r>
      <w:r>
        <w:rPr>
          <w:rFonts w:hint="eastAsia" w:ascii="宋体" w:hAnsi="宋体" w:eastAsia="宋体" w:cs="宋体"/>
          <w:color w:val="000000"/>
          <w:sz w:val="24"/>
          <w:szCs w:val="24"/>
          <w:highlight w:val="none"/>
          <w:lang w:val="en-US" w:eastAsia="zh-CN"/>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3.7、全院范围内的小部分大型、特种类、难度系数较大的维修及更换项目；</w:t>
      </w:r>
      <w:r>
        <w:rPr>
          <w:rFonts w:hint="eastAsia" w:ascii="宋体" w:hAnsi="宋体" w:eastAsia="宋体" w:cs="宋体"/>
          <w:color w:val="000000"/>
          <w:sz w:val="24"/>
          <w:szCs w:val="24"/>
          <w:highlight w:val="none"/>
          <w:lang w:val="en-US" w:eastAsia="zh-CN"/>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3.8、采购人要求的其他检查、维修及更换项目；包括院内零星小型装修改造、部分人工拆除搬运、夜间及节假日应急抢修等相关工作。</w:t>
      </w:r>
      <w:r>
        <w:rPr>
          <w:rFonts w:hint="eastAsia" w:ascii="宋体" w:hAnsi="宋体" w:eastAsia="宋体" w:cs="宋体"/>
          <w:color w:val="000000"/>
          <w:sz w:val="24"/>
          <w:szCs w:val="24"/>
          <w:highlight w:val="none"/>
          <w:lang w:val="en-US" w:eastAsia="zh-CN"/>
        </w:rPr>
      </w:r>
      <w:r/>
    </w:p>
    <w:p>
      <w:pPr>
        <w:pStyle w:val="74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2、工作要求：</w:t>
      </w:r>
      <w:r>
        <w:rPr>
          <w:rFonts w:hint="eastAsia" w:ascii="宋体" w:hAnsi="宋体" w:eastAsia="宋体" w:cs="宋体"/>
          <w:color w:val="000000"/>
          <w:sz w:val="24"/>
          <w:szCs w:val="24"/>
          <w:highlight w:val="none"/>
        </w:rPr>
      </w:r>
      <w:r/>
    </w:p>
    <w:p>
      <w:pPr>
        <w:pStyle w:val="792"/>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1）乙方必须派人常驻医院，根据维修量的多少及时增减维修人员。</w:t>
      </w:r>
      <w:r>
        <w:rPr>
          <w:rFonts w:hint="eastAsia" w:ascii="宋体" w:hAnsi="宋体" w:eastAsia="宋体" w:cs="宋体"/>
          <w:color w:val="000000"/>
          <w:sz w:val="24"/>
          <w:szCs w:val="24"/>
          <w:highlight w:val="none"/>
        </w:rPr>
      </w:r>
      <w:r/>
    </w:p>
    <w:p>
      <w:pPr>
        <w:pStyle w:val="792"/>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2）乙方必须承担应急抢险任务，安排好备班人员，随时听候甲方的调遣，积极参与应急抢险任务。</w:t>
      </w:r>
      <w:r>
        <w:rPr>
          <w:rFonts w:hint="eastAsia" w:ascii="宋体" w:hAnsi="宋体" w:eastAsia="宋体" w:cs="宋体"/>
          <w:color w:val="000000"/>
          <w:sz w:val="24"/>
          <w:szCs w:val="24"/>
          <w:highlight w:val="none"/>
        </w:rPr>
      </w:r>
      <w:r/>
    </w:p>
    <w:p>
      <w:pPr>
        <w:pStyle w:val="792"/>
        <w:ind w:left="0" w:firstLine="480"/>
        <w:jc w:val="left"/>
        <w:keepLines w:val="0"/>
        <w:keepNext w:val="0"/>
        <w:pageBreakBefore w:val="0"/>
        <w:spacing w:line="44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rPr>
        <w:t xml:space="preserve">3）乙方维修人员均须按规范要求持证上岗，严格按照“劳动法”和相关法律法规的要求合法用工，自行处理劳务纠纷。</w:t>
      </w:r>
      <w:r>
        <w:rPr>
          <w:rFonts w:hint="eastAsia" w:ascii="宋体" w:hAnsi="宋体" w:eastAsia="宋体" w:cs="宋体"/>
          <w:color w:val="000000"/>
          <w:sz w:val="24"/>
          <w:szCs w:val="24"/>
          <w:highlight w:val="none"/>
          <w:u w:val="none"/>
        </w:rPr>
      </w:r>
      <w:r/>
    </w:p>
    <w:p>
      <w:pPr>
        <w:pStyle w:val="792"/>
        <w:ind w:left="0" w:firstLine="480"/>
        <w:jc w:val="left"/>
        <w:keepLines w:val="0"/>
        <w:keepNext w:val="0"/>
        <w:pageBreakBefore w:val="0"/>
        <w:spacing w:line="44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3、服务地点：张家港市第一人民医院及南城宿舍区。</w:t>
      </w:r>
      <w:r>
        <w:rPr>
          <w:rFonts w:hint="eastAsia" w:ascii="宋体" w:hAnsi="宋体" w:eastAsia="宋体" w:cs="宋体"/>
          <w:color w:val="000000"/>
          <w:sz w:val="24"/>
          <w:szCs w:val="24"/>
          <w:highlight w:val="none"/>
          <w:u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4、下列文件为本合同不可分割部分：</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①成交通知书；</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②乙方成交的响应文件；</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③采购文件；</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④乙方在招投标过程中所作的其它承诺、声明、书面澄清等。</w:t>
      </w:r>
      <w:r>
        <w:rPr>
          <w:rFonts w:hint="eastAsia" w:ascii="宋体" w:hAnsi="宋体" w:eastAsia="宋体" w:cs="宋体"/>
          <w:color w:val="000000"/>
          <w:sz w:val="24"/>
          <w:szCs w:val="24"/>
          <w:highlight w:val="none"/>
        </w:rPr>
      </w:r>
      <w:r/>
    </w:p>
    <w:p>
      <w:pPr>
        <w:pStyle w:val="1051"/>
        <w:ind w:left="0" w:firstLine="480"/>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5、服务期限：自202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日至202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none"/>
          <w:lang w:val="en-US" w:eastAsia="zh-CN"/>
        </w:rPr>
        <w:t xml:space="preserve">或实际维修金额达到合同金额时180万时。</w:t>
      </w:r>
      <w:r>
        <w:rPr>
          <w:rFonts w:hint="eastAsia" w:ascii="宋体" w:hAnsi="宋体" w:eastAsia="宋体" w:cs="宋体"/>
          <w:color w:val="000000"/>
          <w:sz w:val="24"/>
          <w:szCs w:val="24"/>
          <w:highlight w:val="none"/>
          <w:u w:val="none"/>
        </w:rPr>
        <w:t xml:space="preserve">在此期限内</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u w:val="none"/>
        </w:rPr>
        <w:t xml:space="preserve">须按采购文件要求向甲</w:t>
      </w:r>
      <w:r>
        <w:rPr>
          <w:rFonts w:hint="eastAsia" w:ascii="宋体" w:hAnsi="宋体" w:eastAsia="宋体" w:cs="宋体"/>
          <w:color w:val="000000"/>
          <w:sz w:val="24"/>
          <w:szCs w:val="24"/>
          <w:highlight w:val="none"/>
        </w:rPr>
        <w:t xml:space="preserve">方</w:t>
      </w:r>
      <w:r>
        <w:rPr>
          <w:rFonts w:hint="eastAsia" w:ascii="宋体" w:hAnsi="宋体" w:eastAsia="宋体" w:cs="宋体"/>
          <w:color w:val="000000"/>
          <w:sz w:val="24"/>
          <w:szCs w:val="24"/>
          <w:highlight w:val="none"/>
          <w:u w:val="none"/>
        </w:rPr>
        <w:t xml:space="preserve">提供本项目的全部服务。</w:t>
      </w:r>
      <w:r>
        <w:rPr>
          <w:rFonts w:hint="eastAsia" w:ascii="宋体" w:hAnsi="宋体" w:eastAsia="宋体" w:cs="宋体"/>
          <w:b/>
          <w:bCs/>
          <w:color w:val="000000"/>
          <w:sz w:val="24"/>
          <w:szCs w:val="24"/>
          <w:highlight w:val="none"/>
        </w:rPr>
      </w:r>
      <w:r/>
    </w:p>
    <w:p>
      <w:pPr>
        <w:pStyle w:val="748"/>
        <w:ind w:left="0" w:firstLine="482"/>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二、价格与支付：</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合同优惠率：</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合同金额包括不限于检测检修、运杂、调试、技术服务、日常养护、辅助材料、专用工具、人工费、材料配件费、施工机械使用费、措施费管理费、应急处理费、加班费、保险费、风险费以及成交服务费、利润、税金、政策性文件规定及合同包含的所有风险、责任等完成本项目的一切费用。同时，除非合同条款中另有规定，否则，成交供应商所报优惠率在合同实施期间不因市场变化因素而变动。甲方除以上服务费用之外不再承担其它任何费用，施工服务人员等服务人员的薪金、福利、休假日补贴、医疗费用、加班费、项目相关保险等均由乙方负责，与甲方无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年度预算：180万)。</w:t>
      </w:r>
      <w:r>
        <w:rPr>
          <w:rFonts w:hint="eastAsia" w:ascii="宋体" w:hAnsi="宋体" w:eastAsia="宋体" w:cs="宋体"/>
          <w:color w:val="000000"/>
          <w:sz w:val="24"/>
          <w:szCs w:val="24"/>
          <w:highlight w:val="none"/>
        </w:rPr>
      </w:r>
      <w:r/>
    </w:p>
    <w:p>
      <w:pPr>
        <w:pStyle w:val="976"/>
        <w:ind w:left="407"/>
        <w:keepLines w:val="0"/>
        <w:keepNext w:val="0"/>
        <w:pageBreakBefore w:val="0"/>
        <w:spacing w:line="440" w:lineRule="exact"/>
        <w:widowControl w:val="off"/>
        <w:rPr>
          <w:rStyle w:val="807"/>
          <w:rFonts w:hint="eastAsia" w:ascii="宋体" w:hAnsi="宋体" w:eastAsia="宋体" w:cs="宋体"/>
          <w:b/>
          <w:color w:val="000000"/>
          <w:sz w:val="24"/>
          <w:szCs w:val="24"/>
          <w:highlight w:val="none"/>
        </w:rPr>
      </w:pPr>
      <w:r>
        <w:rPr>
          <w:rStyle w:val="807"/>
          <w:rFonts w:hint="eastAsia" w:ascii="宋体" w:hAnsi="宋体" w:cs="宋体"/>
          <w:b/>
          <w:color w:val="000000"/>
          <w:sz w:val="24"/>
          <w:szCs w:val="24"/>
          <w:highlight w:val="none"/>
          <w:lang w:val="en-US" w:eastAsia="zh-CN"/>
        </w:rPr>
        <w:t xml:space="preserve">三</w:t>
      </w:r>
      <w:r>
        <w:rPr>
          <w:rStyle w:val="807"/>
          <w:rFonts w:hint="eastAsia" w:ascii="宋体" w:hAnsi="宋体" w:eastAsia="宋体" w:cs="宋体"/>
          <w:b/>
          <w:color w:val="000000"/>
          <w:sz w:val="24"/>
          <w:szCs w:val="24"/>
          <w:highlight w:val="none"/>
        </w:rPr>
        <w:t xml:space="preserve">、履约保证金</w:t>
      </w:r>
      <w:r>
        <w:rPr>
          <w:rStyle w:val="807"/>
          <w:rFonts w:hint="eastAsia" w:ascii="宋体" w:hAnsi="宋体" w:eastAsia="宋体" w:cs="宋体"/>
          <w:b/>
          <w:color w:val="000000"/>
          <w:sz w:val="24"/>
          <w:szCs w:val="24"/>
          <w:highlight w:val="none"/>
        </w:rPr>
      </w:r>
      <w:r/>
    </w:p>
    <w:p>
      <w:pPr>
        <w:pStyle w:val="976"/>
        <w:ind w:firstLine="480"/>
        <w:keepLines w:val="0"/>
        <w:keepNext w:val="0"/>
        <w:pageBreakBefore w:val="0"/>
        <w:spacing w:line="440" w:lineRule="exact"/>
        <w:widowControl w:val="off"/>
        <w:rPr>
          <w:rStyle w:val="807"/>
          <w:rFonts w:hint="eastAsia" w:ascii="宋体" w:hAnsi="宋体" w:eastAsia="宋体" w:cs="宋体"/>
          <w:color w:val="000000"/>
          <w:sz w:val="24"/>
          <w:szCs w:val="24"/>
          <w:highlight w:val="none"/>
        </w:rPr>
      </w:pPr>
      <w:r>
        <w:rPr>
          <w:rStyle w:val="807"/>
          <w:rFonts w:hint="eastAsia" w:ascii="宋体" w:hAnsi="宋体" w:cs="宋体"/>
          <w:color w:val="000000"/>
          <w:sz w:val="24"/>
          <w:szCs w:val="24"/>
          <w:highlight w:val="none"/>
          <w:lang w:val="en-US" w:eastAsia="zh-CN"/>
        </w:rPr>
        <w:t xml:space="preserve">3</w:t>
      </w:r>
      <w:r>
        <w:rPr>
          <w:rStyle w:val="807"/>
          <w:rFonts w:hint="eastAsia" w:ascii="宋体" w:hAnsi="宋体" w:eastAsia="宋体" w:cs="宋体"/>
          <w:color w:val="000000"/>
          <w:sz w:val="24"/>
          <w:szCs w:val="24"/>
          <w:highlight w:val="none"/>
        </w:rPr>
        <w:t xml:space="preserve">.1合同签订前，乙方向采购单位交纳人民币</w:t>
      </w:r>
      <w:r>
        <w:rPr>
          <w:rStyle w:val="807"/>
          <w:rFonts w:hint="eastAsia" w:ascii="宋体" w:hAnsi="宋体" w:eastAsia="宋体" w:cs="宋体"/>
          <w:color w:val="000000"/>
          <w:sz w:val="24"/>
          <w:szCs w:val="24"/>
          <w:highlight w:val="none"/>
          <w:u w:val="single"/>
        </w:rPr>
        <w:t xml:space="preserve"> </w:t>
      </w:r>
      <w:bookmarkStart w:id="33" w:name="lvbzj"/>
      <w:r>
        <w:rPr>
          <w:rStyle w:val="807"/>
          <w:rFonts w:hint="eastAsia" w:ascii="宋体" w:hAnsi="宋体" w:eastAsia="宋体" w:cs="宋体"/>
          <w:color w:val="000000"/>
          <w:sz w:val="24"/>
          <w:szCs w:val="24"/>
          <w:highlight w:val="none"/>
          <w:u w:val="single"/>
        </w:rPr>
        <w:t xml:space="preserve">  </w:t>
      </w:r>
      <w:bookmarkEnd w:id="33"/>
      <w:r>
        <w:rPr>
          <w:rStyle w:val="807"/>
          <w:rFonts w:hint="eastAsia" w:ascii="宋体" w:hAnsi="宋体" w:eastAsia="宋体" w:cs="宋体"/>
          <w:color w:val="000000"/>
          <w:sz w:val="24"/>
          <w:szCs w:val="24"/>
          <w:highlight w:val="none"/>
          <w:u w:val="single"/>
        </w:rPr>
        <w:t xml:space="preserve"> </w:t>
      </w:r>
      <w:r>
        <w:rPr>
          <w:rStyle w:val="807"/>
          <w:rFonts w:hint="eastAsia" w:ascii="宋体" w:hAnsi="宋体" w:eastAsia="宋体" w:cs="宋体"/>
          <w:color w:val="000000"/>
          <w:sz w:val="24"/>
          <w:szCs w:val="24"/>
          <w:highlight w:val="none"/>
        </w:rPr>
        <w:t xml:space="preserve">元作为本合同的履约保证金。履约保证金应当以支票、汇票、本票或者金融机构、担保机构出具的保函等非现金形式提交。</w:t>
      </w:r>
      <w:r>
        <w:rPr>
          <w:rStyle w:val="807"/>
          <w:rFonts w:hint="eastAsia" w:ascii="宋体" w:hAnsi="宋体" w:eastAsia="宋体" w:cs="宋体"/>
          <w:color w:val="000000"/>
          <w:sz w:val="24"/>
          <w:szCs w:val="24"/>
          <w:highlight w:val="none"/>
        </w:rPr>
      </w:r>
      <w:r/>
    </w:p>
    <w:p>
      <w:pPr>
        <w:pStyle w:val="976"/>
        <w:ind w:firstLine="480"/>
        <w:keepLines w:val="0"/>
        <w:keepNext w:val="0"/>
        <w:pageBreakBefore w:val="0"/>
        <w:spacing w:line="440" w:lineRule="exact"/>
        <w:widowControl w:val="off"/>
        <w:rPr>
          <w:rStyle w:val="807"/>
          <w:rFonts w:hint="eastAsia" w:ascii="宋体" w:hAnsi="宋体" w:eastAsia="宋体" w:cs="宋体"/>
          <w:color w:val="000000"/>
          <w:sz w:val="24"/>
          <w:szCs w:val="24"/>
          <w:highlight w:val="none"/>
        </w:rPr>
      </w:pPr>
      <w:r>
        <w:rPr>
          <w:rStyle w:val="807"/>
          <w:rFonts w:hint="eastAsia" w:ascii="宋体" w:hAnsi="宋体" w:eastAsia="宋体" w:cs="宋体"/>
          <w:color w:val="000000"/>
          <w:sz w:val="24"/>
          <w:szCs w:val="24"/>
          <w:highlight w:val="none"/>
          <w:lang w:val="en-US" w:eastAsia="zh-CN"/>
        </w:rPr>
        <w:t xml:space="preserve">3</w:t>
      </w:r>
      <w:r>
        <w:rPr>
          <w:rStyle w:val="807"/>
          <w:rFonts w:hint="eastAsia" w:ascii="宋体" w:hAnsi="宋体" w:eastAsia="宋体" w:cs="宋体"/>
          <w:color w:val="000000"/>
          <w:sz w:val="24"/>
          <w:szCs w:val="24"/>
          <w:highlight w:val="none"/>
        </w:rPr>
        <w:t xml:space="preserve">.2甲方付清全部合同金额的同时返还履约保证金。逾期退还的，应当支付逾</w:t>
      </w:r>
      <w:r>
        <w:rPr>
          <w:rStyle w:val="807"/>
          <w:rFonts w:hint="eastAsia" w:ascii="宋体" w:hAnsi="宋体" w:eastAsia="宋体" w:cs="宋体"/>
          <w:color w:val="000000"/>
          <w:sz w:val="24"/>
          <w:szCs w:val="24"/>
          <w:highlight w:val="none"/>
        </w:rPr>
      </w:r>
      <w:r/>
    </w:p>
    <w:p>
      <w:pPr>
        <w:pStyle w:val="976"/>
        <w:ind w:firstLine="480"/>
        <w:keepLines w:val="0"/>
        <w:keepNext w:val="0"/>
        <w:pageBreakBefore w:val="0"/>
        <w:spacing w:line="440" w:lineRule="exact"/>
        <w:widowControl w:val="off"/>
        <w:rPr>
          <w:rStyle w:val="807"/>
          <w:rFonts w:hint="eastAsia" w:ascii="宋体" w:hAnsi="宋体" w:eastAsia="宋体" w:cs="宋体"/>
          <w:color w:val="000000"/>
          <w:sz w:val="24"/>
          <w:szCs w:val="24"/>
          <w:highlight w:val="none"/>
        </w:rPr>
      </w:pPr>
      <w:r>
        <w:rPr>
          <w:rStyle w:val="807"/>
          <w:rFonts w:hint="eastAsia" w:ascii="宋体" w:hAnsi="宋体" w:eastAsia="宋体" w:cs="宋体"/>
          <w:color w:val="000000"/>
          <w:sz w:val="24"/>
          <w:szCs w:val="24"/>
          <w:highlight w:val="none"/>
        </w:rPr>
        <w:t xml:space="preserve">期利息，且逾期利息的利率不得低于合同订立时 1 年期贷款市场报价利率。</w:t>
      </w:r>
      <w:r>
        <w:rPr>
          <w:rStyle w:val="807"/>
          <w:rFonts w:hint="eastAsia" w:ascii="宋体" w:hAnsi="宋体" w:eastAsia="宋体" w:cs="宋体"/>
          <w:color w:val="000000"/>
          <w:sz w:val="24"/>
          <w:szCs w:val="24"/>
          <w:highlight w:val="none"/>
        </w:rPr>
      </w:r>
      <w:r/>
    </w:p>
    <w:p>
      <w:pPr>
        <w:pStyle w:val="976"/>
        <w:ind w:firstLine="480"/>
        <w:keepLines w:val="0"/>
        <w:keepNext w:val="0"/>
        <w:pageBreakBefore w:val="0"/>
        <w:spacing w:line="440" w:lineRule="exact"/>
        <w:widowControl w:val="off"/>
        <w:rPr>
          <w:rStyle w:val="807"/>
          <w:rFonts w:hint="eastAsia" w:ascii="宋体" w:hAnsi="宋体" w:eastAsia="宋体" w:cs="宋体"/>
          <w:color w:val="000000"/>
          <w:sz w:val="24"/>
          <w:szCs w:val="24"/>
          <w:highlight w:val="none"/>
        </w:rPr>
      </w:pPr>
      <w:r>
        <w:rPr>
          <w:rStyle w:val="807"/>
          <w:rFonts w:hint="eastAsia" w:ascii="宋体" w:hAnsi="宋体" w:eastAsia="宋体" w:cs="宋体"/>
          <w:color w:val="000000"/>
          <w:sz w:val="24"/>
          <w:szCs w:val="24"/>
          <w:highlight w:val="none"/>
          <w:lang w:val="en-US" w:eastAsia="zh-CN"/>
        </w:rPr>
        <w:t xml:space="preserve">3</w:t>
      </w:r>
      <w:r>
        <w:rPr>
          <w:rStyle w:val="807"/>
          <w:rFonts w:hint="eastAsia" w:ascii="宋体" w:hAnsi="宋体" w:eastAsia="宋体" w:cs="宋体"/>
          <w:color w:val="000000"/>
          <w:sz w:val="24"/>
          <w:szCs w:val="24"/>
          <w:highlight w:val="none"/>
        </w:rPr>
        <w:t xml:space="preserve">.3乙方不履行与甲方订立的合同的，履约保证金不予退还。</w:t>
      </w:r>
      <w:r>
        <w:rPr>
          <w:rStyle w:val="807"/>
          <w:rFonts w:hint="eastAsia" w:ascii="宋体" w:hAnsi="宋体" w:eastAsia="宋体" w:cs="宋体"/>
          <w:color w:val="000000"/>
          <w:sz w:val="24"/>
          <w:szCs w:val="24"/>
          <w:highlight w:val="none"/>
        </w:rPr>
      </w:r>
      <w:r/>
    </w:p>
    <w:p>
      <w:pPr>
        <w:pStyle w:val="976"/>
        <w:ind w:firstLine="480"/>
        <w:keepLines w:val="0"/>
        <w:keepNext w:val="0"/>
        <w:pageBreakBefore w:val="0"/>
        <w:spacing w:line="440" w:lineRule="exact"/>
        <w:widowControl w:val="off"/>
        <w:rPr>
          <w:rStyle w:val="807"/>
          <w:rFonts w:hint="eastAsia" w:ascii="宋体" w:hAnsi="宋体" w:eastAsia="宋体" w:cs="宋体"/>
          <w:color w:val="000000"/>
          <w:sz w:val="24"/>
          <w:szCs w:val="24"/>
          <w:highlight w:val="none"/>
        </w:rPr>
      </w:pPr>
      <w:r>
        <w:rPr>
          <w:rStyle w:val="807"/>
          <w:rFonts w:hint="eastAsia" w:ascii="宋体" w:hAnsi="宋体" w:eastAsia="宋体" w:cs="宋体"/>
          <w:color w:val="000000"/>
          <w:sz w:val="24"/>
          <w:szCs w:val="24"/>
          <w:highlight w:val="none"/>
          <w:lang w:val="en-US" w:eastAsia="zh-CN"/>
        </w:rPr>
        <w:t xml:space="preserve">3</w:t>
      </w:r>
      <w:r>
        <w:rPr>
          <w:rStyle w:val="807"/>
          <w:rFonts w:hint="eastAsia" w:ascii="宋体" w:hAnsi="宋体" w:eastAsia="宋体" w:cs="宋体"/>
          <w:color w:val="000000"/>
          <w:sz w:val="24"/>
          <w:szCs w:val="24"/>
          <w:highlight w:val="none"/>
        </w:rPr>
        <w:t xml:space="preserve">.4按照《江苏省财政厅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Style w:val="807"/>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付款</w:t>
      </w:r>
      <w:r>
        <w:rPr>
          <w:rFonts w:hint="eastAsia" w:ascii="宋体" w:hAnsi="宋体" w:cs="宋体"/>
          <w:color w:val="000000"/>
          <w:sz w:val="24"/>
          <w:szCs w:val="24"/>
          <w:highlight w:val="none"/>
          <w:lang w:val="en-US" w:eastAsia="zh-CN"/>
        </w:rPr>
        <w:t xml:space="preserve">与结算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4.1</w:t>
      </w:r>
      <w:r>
        <w:rPr>
          <w:rFonts w:hint="eastAsia" w:ascii="宋体" w:hAnsi="宋体" w:eastAsia="宋体" w:cs="宋体"/>
          <w:color w:val="000000"/>
          <w:sz w:val="24"/>
          <w:szCs w:val="24"/>
          <w:highlight w:val="none"/>
        </w:rPr>
        <w:t xml:space="preserve">预付款支付：合同签订生效后，发包人向承包人支付合同暂定总价的10% 作为项目预付款。该预付款将在后续每月进度付款中，按同比例分批扣回。</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rPr>
        <w:t xml:space="preserve">进度款及尾款支付：承包人按发包人要求完成现场维修、维保服务后，实行按月据实结算。双方于每月25日前，核对确认上一月度实际完成且验收合格的维修工作量及对应结算费用，结算确认后30日内支付至当期结算价的90%（含预付款10%）。待本合同履约全部完成后、总结算确认后，发包人在30日内支付至项目总结算价的97%；剩余3%作为质量保证金，自缺陷责任期满（最长不超过2年）且无质量问题后，无息一次性付清。</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4.3</w:t>
      </w:r>
      <w:r>
        <w:rPr>
          <w:rFonts w:hint="eastAsia" w:ascii="宋体" w:hAnsi="宋体" w:eastAsia="宋体" w:cs="宋体"/>
          <w:color w:val="000000"/>
          <w:sz w:val="24"/>
          <w:szCs w:val="24"/>
          <w:highlight w:val="none"/>
        </w:rPr>
        <w:t xml:space="preserve">本项目结算价款由审计部门按需抽审或全审。</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4.4</w:t>
      </w:r>
      <w:r>
        <w:rPr>
          <w:rFonts w:hint="eastAsia" w:ascii="宋体" w:hAnsi="宋体" w:eastAsia="宋体" w:cs="宋体"/>
          <w:color w:val="000000"/>
          <w:sz w:val="24"/>
          <w:szCs w:val="24"/>
          <w:highlight w:val="none"/>
        </w:rPr>
        <w:t xml:space="preserve">结算方式：（1）维修清单内的项目：结算单价=（1-中标优惠率）×公布的采购基准单价；（2）维修清单以外的维修材料与人工：由发包人主管部门组织二次谈价后，报审计部门审核通过后，作为结算参考依据。</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决算审核费用的支付方式：结算核减率在5％以内时，审核费由发包人支付；核减率为5%（含）-10％（含）时，审核费用由发包人和承包人平均分摊支付；核减率超过10％，全部审核费用由承包人支付。审核费用为送审价的1.8‰+核减额的6%，在工程款支付时扣除;核减率按单张定案书考虑，核减率计算方式为(送审金额-复审金额)/送审金额。</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承包人所开具的工程款发票必须是由税务部门出具的正规发票。开具发票的单位名称必须与合同保持一致，否则不予办理付款手续。</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 甲方合同款支付方式：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（若乙方为中小企业，不得强制其接受非现金支付方式）。</w:t>
      </w:r>
      <w:r>
        <w:rPr>
          <w:rFonts w:hint="eastAsia" w:ascii="宋体" w:hAnsi="宋体" w:eastAsia="宋体" w:cs="宋体"/>
          <w:b/>
          <w:bCs/>
          <w:color w:val="000000"/>
          <w:sz w:val="24"/>
          <w:szCs w:val="24"/>
          <w:highlight w:val="none"/>
        </w:rPr>
      </w:r>
      <w:r/>
    </w:p>
    <w:p>
      <w:pPr>
        <w:pStyle w:val="748"/>
        <w:ind w:left="0" w:firstLine="482"/>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、质量与验收：</w:t>
      </w:r>
      <w:r>
        <w:rPr>
          <w:rFonts w:hint="eastAsia" w:ascii="宋体" w:hAnsi="宋体" w:eastAsia="宋体" w:cs="宋体"/>
          <w:color w:val="000000"/>
          <w:sz w:val="24"/>
          <w:szCs w:val="24"/>
          <w:highlight w:val="none"/>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val="en-US" w:eastAsia="zh-CN"/>
        </w:rPr>
        <w:t xml:space="preserve">材料验收：供应商使用的材料品牌应与本磋商文件约定的材料品牌一致，工</w:t>
      </w:r>
      <w:r>
        <w:rPr>
          <w:rFonts w:hint="eastAsia" w:ascii="宋体" w:hAnsi="宋体" w:eastAsia="宋体" w:cs="宋体"/>
          <w:color w:val="000000"/>
          <w:sz w:val="24"/>
          <w:szCs w:val="24"/>
          <w:highlight w:val="none"/>
          <w:lang w:val="zh-CN" w:eastAsia="zh-CN"/>
        </w:rPr>
        <w:t xml:space="preserve">程材料</w:t>
      </w:r>
      <w:r>
        <w:rPr>
          <w:rFonts w:hint="eastAsia" w:ascii="宋体" w:hAnsi="宋体" w:eastAsia="宋体" w:cs="宋体"/>
          <w:color w:val="000000"/>
          <w:sz w:val="24"/>
          <w:szCs w:val="24"/>
          <w:highlight w:val="none"/>
          <w:lang w:val="en-US" w:eastAsia="zh-CN"/>
        </w:rPr>
        <w:t xml:space="preserve">质量</w:t>
      </w:r>
      <w:r>
        <w:rPr>
          <w:rFonts w:hint="eastAsia" w:ascii="宋体" w:hAnsi="宋体" w:eastAsia="宋体" w:cs="宋体"/>
          <w:color w:val="000000"/>
          <w:sz w:val="24"/>
          <w:szCs w:val="24"/>
          <w:highlight w:val="none"/>
          <w:lang w:val="zh-CN" w:eastAsia="zh-CN"/>
        </w:rPr>
        <w:t xml:space="preserve">符合</w:t>
      </w:r>
      <w:r>
        <w:rPr>
          <w:rFonts w:hint="eastAsia" w:ascii="宋体" w:hAnsi="宋体" w:eastAsia="宋体" w:cs="宋体"/>
          <w:color w:val="000000"/>
          <w:sz w:val="24"/>
          <w:szCs w:val="24"/>
          <w:highlight w:val="none"/>
          <w:lang w:val="en-US" w:eastAsia="zh-CN"/>
        </w:rPr>
        <w:t xml:space="preserve">相应规范</w:t>
      </w:r>
      <w:r>
        <w:rPr>
          <w:rFonts w:hint="eastAsia" w:ascii="宋体" w:hAnsi="宋体" w:eastAsia="宋体" w:cs="宋体"/>
          <w:color w:val="000000"/>
          <w:sz w:val="24"/>
          <w:szCs w:val="24"/>
          <w:highlight w:val="none"/>
          <w:lang w:val="zh-CN" w:eastAsia="zh-CN"/>
        </w:rPr>
        <w:t xml:space="preserve">要求（</w:t>
      </w:r>
      <w:r>
        <w:rPr>
          <w:rFonts w:hint="eastAsia" w:ascii="宋体" w:hAnsi="宋体" w:eastAsia="宋体" w:cs="宋体"/>
          <w:color w:val="000000"/>
          <w:sz w:val="24"/>
          <w:szCs w:val="24"/>
          <w:highlight w:val="none"/>
          <w:lang w:val="en-US" w:eastAsia="zh-CN"/>
        </w:rPr>
        <w:t xml:space="preserve">壁厚、规格、型号</w:t>
      </w:r>
      <w:r>
        <w:rPr>
          <w:rFonts w:hint="eastAsia" w:ascii="宋体" w:hAnsi="宋体" w:eastAsia="宋体" w:cs="宋体"/>
          <w:color w:val="000000"/>
          <w:sz w:val="24"/>
          <w:szCs w:val="24"/>
          <w:highlight w:val="none"/>
          <w:lang w:val="zh-CN" w:eastAsia="zh-CN"/>
        </w:rPr>
        <w:t xml:space="preserve">）；原材料提供材料质量合格证、型式检验报告，进场</w:t>
      </w:r>
      <w:r>
        <w:rPr>
          <w:rFonts w:hint="eastAsia" w:ascii="宋体" w:hAnsi="宋体" w:eastAsia="宋体" w:cs="宋体"/>
          <w:color w:val="000000"/>
          <w:sz w:val="24"/>
          <w:szCs w:val="24"/>
          <w:highlight w:val="none"/>
          <w:lang w:val="en-US" w:eastAsia="zh-CN"/>
        </w:rPr>
        <w:t xml:space="preserve">前应经采购单位检查认可，同意后方可进场，不合格材料严禁用于工程，应及时清理出场。</w:t>
      </w:r>
      <w:r>
        <w:rPr>
          <w:rFonts w:hint="eastAsia" w:ascii="宋体" w:hAnsi="宋体" w:eastAsia="宋体" w:cs="宋体"/>
          <w:color w:val="000000"/>
          <w:sz w:val="24"/>
          <w:szCs w:val="24"/>
          <w:highlight w:val="none"/>
          <w:lang w:val="en-US" w:eastAsia="zh-CN"/>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lang w:val="en-US" w:eastAsia="zh-CN"/>
        </w:rPr>
        <w:t xml:space="preserve">施工验收：严格按图纸、按规范要求进行施工，验收时需符合相应规范标准；供应商需提供与工程质量有关的全部技术资料，重点做好隐蔽工程及重要、关键工序（如防水工程等）的验收工作；所有施工材料的合格证、检测报告以及材料使用过程中的影像资料，需妥善保存。</w:t>
      </w:r>
      <w:r>
        <w:rPr>
          <w:rFonts w:hint="eastAsia" w:ascii="宋体" w:hAnsi="宋体" w:eastAsia="宋体" w:cs="宋体"/>
          <w:color w:val="000000"/>
          <w:sz w:val="24"/>
          <w:szCs w:val="24"/>
          <w:highlight w:val="none"/>
          <w:lang w:val="en-US" w:eastAsia="zh-CN"/>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lang w:val="en-US" w:eastAsia="zh-CN"/>
        </w:rPr>
        <w:t xml:space="preserve">综合验收：供应商需接受采购人在施工质量等方面的统一管理及验收。</w:t>
      </w:r>
      <w:r>
        <w:rPr>
          <w:rFonts w:hint="eastAsia" w:ascii="宋体" w:hAnsi="宋体" w:eastAsia="宋体" w:cs="宋体"/>
          <w:color w:val="000000"/>
          <w:sz w:val="24"/>
          <w:szCs w:val="24"/>
          <w:highlight w:val="none"/>
          <w:lang w:val="en-US" w:eastAsia="zh-CN"/>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①对维修的施工质量进行验收，包括工程施工的规范性及外观美观性。</w:t>
      </w:r>
      <w:r>
        <w:rPr>
          <w:rFonts w:hint="eastAsia" w:ascii="宋体" w:hAnsi="宋体" w:eastAsia="宋体" w:cs="宋体"/>
          <w:color w:val="000000"/>
          <w:sz w:val="24"/>
          <w:szCs w:val="24"/>
          <w:highlight w:val="none"/>
          <w:lang w:val="en-US" w:eastAsia="zh-CN"/>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②对维修的进度进行验收，确保维修工程能按计划进行且没有超时。</w:t>
      </w:r>
      <w:r>
        <w:rPr>
          <w:rFonts w:hint="eastAsia" w:ascii="宋体" w:hAnsi="宋体" w:eastAsia="宋体" w:cs="宋体"/>
          <w:color w:val="000000"/>
          <w:sz w:val="24"/>
          <w:szCs w:val="24"/>
          <w:highlight w:val="none"/>
          <w:lang w:val="en-US" w:eastAsia="zh-CN"/>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③对维修所使用的施工材料进行验收，确保材料符合要求和规范。</w:t>
      </w:r>
      <w:r>
        <w:rPr>
          <w:rFonts w:hint="eastAsia" w:ascii="宋体" w:hAnsi="宋体" w:eastAsia="宋体" w:cs="宋体"/>
          <w:color w:val="000000"/>
          <w:sz w:val="24"/>
          <w:szCs w:val="24"/>
          <w:highlight w:val="none"/>
          <w:lang w:val="en-US" w:eastAsia="zh-CN"/>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④对维修施工人员进行核查，确保施工人员具备相应的资质和工作经验。</w:t>
      </w:r>
      <w:r>
        <w:rPr>
          <w:rFonts w:hint="eastAsia" w:ascii="宋体" w:hAnsi="宋体" w:eastAsia="宋体" w:cs="宋体"/>
          <w:color w:val="000000"/>
          <w:sz w:val="24"/>
          <w:szCs w:val="24"/>
          <w:highlight w:val="none"/>
          <w:lang w:val="en-US" w:eastAsia="zh-CN"/>
        </w:rPr>
      </w:r>
      <w:r/>
    </w:p>
    <w:p>
      <w:pPr>
        <w:pStyle w:val="792"/>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⑤检查维修过程中的安全防护措施是否到位。</w:t>
      </w:r>
      <w:r>
        <w:rPr>
          <w:rFonts w:hint="eastAsia" w:ascii="宋体" w:hAnsi="宋体" w:eastAsia="宋体" w:cs="宋体"/>
          <w:color w:val="000000"/>
          <w:sz w:val="24"/>
          <w:szCs w:val="24"/>
          <w:highlight w:val="none"/>
          <w:lang w:val="en-US" w:eastAsia="zh-CN"/>
        </w:rPr>
      </w:r>
      <w:r/>
    </w:p>
    <w:p>
      <w:pPr>
        <w:pStyle w:val="748"/>
        <w:ind w:left="0" w:firstLine="480"/>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rPr>
        <w:t xml:space="preserve">按国家规定要求持证上岗的特殊工种必须做到持证上岗。</w:t>
      </w:r>
      <w:r>
        <w:rPr>
          <w:rFonts w:hint="eastAsia" w:ascii="宋体" w:hAnsi="宋体" w:eastAsia="宋体" w:cs="宋体"/>
          <w:b/>
          <w:bCs/>
          <w:color w:val="000000"/>
          <w:sz w:val="24"/>
          <w:szCs w:val="24"/>
          <w:highlight w:val="none"/>
        </w:rPr>
      </w:r>
      <w:r/>
    </w:p>
    <w:p>
      <w:pPr>
        <w:pStyle w:val="748"/>
        <w:ind w:left="0" w:firstLine="482"/>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、服务质量：</w:t>
      </w:r>
      <w:r>
        <w:rPr>
          <w:rFonts w:hint="eastAsia" w:ascii="宋体" w:hAnsi="宋体" w:eastAsia="宋体" w:cs="宋体"/>
          <w:b/>
          <w:bCs/>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rPr>
        <w:t xml:space="preserve">质量要求：合格；</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rPr>
        <w:t xml:space="preserve">施工质量应符合现行国家技术、施工及验收规范规程，对施工工艺的特殊要求，按设计图纸及国家有关规定执行；</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乙方工作要求：</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3.1乙方在从事服务工作中应遵守国家法律法规和甲方医院的规章制度，维护甲方正常的工作医疗秩序。</w:t>
      </w:r>
      <w:r>
        <w:rPr>
          <w:rFonts w:hint="eastAsia" w:ascii="宋体" w:hAnsi="宋体" w:eastAsia="宋体" w:cs="宋体"/>
          <w:color w:val="000000"/>
          <w:sz w:val="24"/>
          <w:szCs w:val="24"/>
          <w:highlight w:val="none"/>
        </w:rPr>
      </w:r>
      <w:r/>
    </w:p>
    <w:p>
      <w:pPr>
        <w:pStyle w:val="105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3.2乙方应文明工作、安全生产，采取必要的安全防范措施。</w:t>
      </w:r>
      <w:r>
        <w:rPr>
          <w:rFonts w:hint="eastAsia" w:ascii="宋体" w:hAnsi="宋体" w:eastAsia="宋体" w:cs="宋体"/>
          <w:color w:val="000000"/>
          <w:sz w:val="24"/>
          <w:szCs w:val="24"/>
          <w:highlight w:val="none"/>
        </w:rPr>
      </w:r>
      <w:r/>
    </w:p>
    <w:p>
      <w:pPr>
        <w:pStyle w:val="105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1）执行国家有关安全施工的规定，建立健全安全保证体系。</w:t>
      </w:r>
      <w:r>
        <w:rPr>
          <w:rFonts w:hint="eastAsia" w:ascii="宋体" w:hAnsi="宋体" w:eastAsia="宋体" w:cs="宋体"/>
          <w:color w:val="000000"/>
          <w:sz w:val="24"/>
          <w:szCs w:val="24"/>
          <w:highlight w:val="none"/>
        </w:rPr>
      </w:r>
      <w:r/>
    </w:p>
    <w:p>
      <w:pPr>
        <w:pStyle w:val="105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2）对施工操作人员进行安全教育，使施工人员对所使用的材料性能及安全措施有较全面的了解，并在操作中严格执行劳动保护制度。</w:t>
      </w:r>
      <w:r>
        <w:rPr>
          <w:rFonts w:hint="eastAsia" w:ascii="宋体" w:hAnsi="宋体" w:eastAsia="宋体" w:cs="宋体"/>
          <w:color w:val="000000"/>
          <w:sz w:val="24"/>
          <w:szCs w:val="24"/>
          <w:highlight w:val="none"/>
        </w:rPr>
      </w:r>
      <w:r/>
    </w:p>
    <w:p>
      <w:pPr>
        <w:pStyle w:val="105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3）高空作业时，必须佩带安全帽，系好安全绳，禁止酒后作业。</w:t>
      </w:r>
      <w:r>
        <w:rPr>
          <w:rFonts w:hint="eastAsia" w:ascii="宋体" w:hAnsi="宋体" w:eastAsia="宋体" w:cs="宋体"/>
          <w:color w:val="000000"/>
          <w:sz w:val="24"/>
          <w:szCs w:val="24"/>
          <w:highlight w:val="none"/>
        </w:rPr>
      </w:r>
      <w:r/>
    </w:p>
    <w:p>
      <w:pPr>
        <w:pStyle w:val="1051"/>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4）施工范围应做到工完、料尽、场地清。</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5）建立完善的施工现场安全组织结构，明确岗位、职责，在施工中出现的一切安全事故，由中标人自行解决，并承担由此产生的一切责任。</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3.3乙方应及时调整不适应工作需求的服务人员。如甲方认为乙方员工不能胜任本职工作的，在接到甲方书面通知2日内必须进行调整。</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3.4乙方应对员工进行岗位职责和安全教育，加强岗位责任考核。因管理不当、违规操作发生设备损坏、被盗等安全事故对甲方造成损失的，乙方需承担连带赔偿责任。</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3.5乙方接受甲方委托事项，进行服务管理，接受甲方和其上级主管部门的监督和检查及指导。</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3.6乙方需委派至少五名专业维修人员常驻甲方并根据维修量的多少及时增加维修人员。维修人员工作时间为周一至周日08：00-17：00,临时有工作需及时沟通安排。</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3.7乙方必须承担应急抢险任务，每日安排好备班人员（以备夜间急需），随时听候甲方的调遣，积极参与应急抢险任务。</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3.8乙方维修人员均须按规范要求持证上岗，乙方须严格按照“劳动法”和相关法律法规的要求合法用工，且自行处理劳务纠纷。</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3.9服务响应时间及方式：对于出现故障，接甲方通知后，必须在10 分钟内到达现场进行处理，常规故障处理30分钟内完成；12小时内上报项目预算，预算经审核同意后方可实施，中标单位应根据项目实际情况，保证安全和质量的前提下，在甲方要求下尽快完成维修工作；如遇特殊情况，经双方协商同意，乙方可在甲方同意的时间内到达现场维修；乙方须备常规部件： 一般部件更换，4小时内维修完成；非常用部件更换须在6小时内维修完成；特殊情况双方协商解决。</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3.10乙方应建立本项目的服务管理档案并作如实记载，在合同终止时，乙方必须移交委托管理的物品及其各类管理档案和相关物品设备资料。乙方自购的设备或者物品由乙方在终止服务是搬出自行处置。</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3.11</w:t>
      </w:r>
      <w:r>
        <w:rPr>
          <w:rFonts w:hint="eastAsia" w:ascii="宋体" w:hAnsi="宋体" w:eastAsia="宋体" w:cs="宋体"/>
          <w:color w:val="000000"/>
          <w:sz w:val="24"/>
          <w:szCs w:val="24"/>
          <w:highlight w:val="none"/>
        </w:rPr>
        <w:t xml:space="preserve">若乙方不能按要求完成修缮任务，甲方有权委托其他单位完成，相关费用由乙方承担。</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4、甲方工作要求：</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4.1甲方应教育所属人员尊重乙方工作人员的劳动成果，积极配合乙方工作人员履行好合同所规定的职责和义务。</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4.2对乙方的服务进行考核，乙方在服务连续2个月内被投诉超过10次时，甲方有权单方面终止合同，督促乙方做好移交工作。</w:t>
      </w:r>
      <w:r>
        <w:rPr>
          <w:rFonts w:hint="eastAsia" w:ascii="宋体" w:hAnsi="宋体" w:eastAsia="宋体" w:cs="宋体"/>
          <w:b/>
          <w:bCs/>
          <w:color w:val="000000"/>
          <w:sz w:val="24"/>
          <w:szCs w:val="24"/>
          <w:highlight w:val="none"/>
        </w:rPr>
      </w:r>
      <w:r/>
    </w:p>
    <w:p>
      <w:pPr>
        <w:pStyle w:val="748"/>
        <w:ind w:left="0" w:firstLine="482"/>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、违约责任：</w:t>
      </w:r>
      <w:r>
        <w:rPr>
          <w:rFonts w:hint="eastAsia" w:ascii="宋体" w:hAnsi="宋体" w:eastAsia="宋体" w:cs="宋体"/>
          <w:b/>
          <w:bCs/>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乙方的违约责任</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（1）乙方未按合同规定的质量要求提供服务，不能完成合同时，甲方有权终止合同，由此造成乙方的直接损失和间接损失甲方不给予补偿和赔偿，造成甲方损失时，甲方有权要求乙方赔偿。</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（2）乙方必须自己完成合同内容，不得转包、分包，否则，甲方有权按乙方不能完成合同处理； </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（3）乙方应执行国家有关规定，负责乙方员工的生病、事故、伤残、死亡、劳务纠纷及安全生产责任事故，甲方不承担任何相关责任。</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6.2</w:t>
      </w:r>
      <w:r>
        <w:rPr>
          <w:rFonts w:hint="eastAsia" w:ascii="宋体" w:hAnsi="宋体" w:eastAsia="宋体" w:cs="宋体"/>
          <w:color w:val="000000"/>
          <w:sz w:val="24"/>
          <w:szCs w:val="24"/>
          <w:highlight w:val="none"/>
        </w:rPr>
        <w:t xml:space="preserve">甲方违约责任</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乙方按合同履约，甲方不按期付款应向乙方偿付违约金，每逾期一天，按合同价格的万分之四偿付违约金。</w:t>
      </w:r>
      <w:r>
        <w:rPr>
          <w:rFonts w:hint="eastAsia" w:ascii="宋体" w:hAnsi="宋体" w:eastAsia="宋体" w:cs="宋体"/>
          <w:b/>
          <w:bCs/>
          <w:color w:val="000000"/>
          <w:sz w:val="24"/>
          <w:szCs w:val="24"/>
          <w:highlight w:val="none"/>
        </w:rPr>
      </w:r>
      <w:r/>
    </w:p>
    <w:p>
      <w:pPr>
        <w:pStyle w:val="748"/>
        <w:ind w:left="0" w:firstLine="482"/>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、合同的考核扣款或解除：</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7.1</w:t>
      </w:r>
      <w:r>
        <w:rPr>
          <w:rFonts w:hint="eastAsia" w:ascii="宋体" w:hAnsi="宋体" w:eastAsia="宋体" w:cs="宋体"/>
          <w:color w:val="000000"/>
          <w:sz w:val="24"/>
          <w:szCs w:val="24"/>
          <w:highlight w:val="none"/>
        </w:rPr>
        <w:t xml:space="preserve">乙方发生以下情况，甲方有权进行相应扣款:</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（1）未履行采购文件规定的义务的，未按承诺的时间提供服务的，扣500元/次；</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（2）提供服务期间，服务人员态度</w:t>
      </w:r>
      <w:r>
        <w:rPr>
          <w:rFonts w:hint="eastAsia" w:ascii="宋体" w:hAnsi="宋体" w:eastAsia="宋体" w:cs="宋体"/>
          <w:color w:val="000000"/>
          <w:sz w:val="24"/>
          <w:szCs w:val="24"/>
          <w:highlight w:val="none"/>
          <w:lang w:val="zh-CN"/>
        </w:rPr>
        <w:t xml:space="preserve">态度不好的，</w:t>
      </w:r>
      <w:r>
        <w:rPr>
          <w:rFonts w:hint="eastAsia" w:ascii="宋体" w:hAnsi="宋体" w:eastAsia="宋体" w:cs="宋体"/>
          <w:color w:val="000000"/>
          <w:sz w:val="24"/>
          <w:szCs w:val="24"/>
          <w:highlight w:val="none"/>
        </w:rPr>
        <w:t xml:space="preserve">扣500元/次；</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（3）提供服务期间，不服从甲方管理的，扣500元/次；</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每月将维修清单交甲方审核，甲方对其中的维修清单进行抽查，若发现维修清单不合格，甲方有权对乙方进行处罚。3张以下维修清单不合格，扣除当月维修费用的3%，3张-10张以内维修单不合格，扣除当月维修费用的6%，10张及10张以上维修清单不合格，扣除当月维修费用的12%同时下整改单。</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（5）提供服务期间，质量不合格造成的损失由乙方自行承担；如造成甲方单位的损失，甲方有权要求乙方赔偿；</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承办的零星项目服务出现一般性失误时，第一次甲方口头提出，第二次甲方将提出书面整改通知；出现较大失误时，甲方直接提出书面整改通知，乙方承担相关损失，再次出现，甲方提出警告；出现严重失误时，甲方提出警告或终止合同通知，乙方承担相关损失；每张整改通知经核实，扣除项目结算费用的5%；每张警告扣除项目结算费用的8%。</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7.2</w:t>
      </w:r>
      <w:r>
        <w:rPr>
          <w:rFonts w:hint="eastAsia" w:ascii="宋体" w:hAnsi="宋体" w:eastAsia="宋体" w:cs="宋体"/>
          <w:color w:val="000000"/>
          <w:sz w:val="24"/>
          <w:szCs w:val="24"/>
          <w:highlight w:val="none"/>
        </w:rPr>
        <w:t xml:space="preserve">如乙方发生以下情况，甲方有权进行解除合同：</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（1）未履行采购文件规定的义务的，未按承诺的时间提供服务一个月累计超过5次的，甲方有权单方终止合同；</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（2）提供服务期间，屡次（3次以上）不服从甲方管理的；</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（3）提供服务期间，因质量或技术问题、严重失误、导致使用单位事故的，乙方需承担相关损失、法律责任及全额赔偿，并终止合同。</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若连续两个月维修清单不合格数量在10张以上，甲方有权单方终止合同；</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（5）违纪违法的，违反职业道德、违反法律法规等行为受到相关主管部门公开批评、处理的或被行业主管部门取消经营资格的； </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（6）乙方必须自主完成合同内容，擅自分包、转包的。</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施工期间，因供应商</w:t>
      </w:r>
      <w:r>
        <w:rPr>
          <w:rFonts w:hint="eastAsia" w:ascii="宋体" w:hAnsi="宋体" w:eastAsia="宋体" w:cs="宋体"/>
          <w:color w:val="000000"/>
          <w:sz w:val="24"/>
          <w:szCs w:val="24"/>
          <w:highlight w:val="none"/>
          <w:lang w:val="zh-CN" w:eastAsia="zh-CN"/>
        </w:rPr>
        <w:t xml:space="preserve">管理不善，造成安全隐患或安全责任事故的。</w:t>
      </w:r>
      <w:r>
        <w:rPr>
          <w:rFonts w:hint="eastAsia" w:ascii="宋体" w:hAnsi="宋体" w:eastAsia="宋体" w:cs="宋体"/>
          <w:color w:val="000000"/>
          <w:sz w:val="24"/>
          <w:szCs w:val="24"/>
          <w:highlight w:val="none"/>
          <w:lang w:eastAsia="zh-CN"/>
        </w:rPr>
      </w:r>
      <w:r/>
    </w:p>
    <w:p>
      <w:pPr>
        <w:pStyle w:val="748"/>
        <w:ind w:left="0" w:firstLine="482"/>
        <w:keepLines w:val="0"/>
        <w:keepNext w:val="0"/>
        <w:pageBreakBefore w:val="0"/>
        <w:spacing w:line="440" w:lineRule="exact"/>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、合同生效及其它：</w:t>
      </w:r>
      <w:r>
        <w:rPr>
          <w:rFonts w:hint="eastAsia" w:ascii="宋体" w:hAnsi="宋体" w:eastAsia="宋体" w:cs="宋体"/>
          <w:b/>
          <w:bCs/>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8.1</w:t>
      </w:r>
      <w:r>
        <w:rPr>
          <w:rFonts w:hint="eastAsia" w:ascii="宋体" w:hAnsi="宋体" w:eastAsia="宋体" w:cs="宋体"/>
          <w:color w:val="000000"/>
          <w:sz w:val="24"/>
          <w:szCs w:val="24"/>
          <w:highlight w:val="none"/>
        </w:rPr>
        <w:t xml:space="preserve">合同经甲乙双方代表签字并加盖公章（或合同章）后即生效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生效后至张家港市政府采购管理中心备案。</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rPr>
        <w:t xml:space="preserve">合同签订后双方即直接产生权利与义务的关系，合同执行过程中出现的问题应按照《中华人民共和国民法典》的规定处理，在合同履行过程中，双方如有争议，首先应进行友好协商，协商不成，任何一方均可向甲方当地人民法院提起诉讼。</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8.3</w:t>
      </w:r>
      <w:r>
        <w:rPr>
          <w:rFonts w:hint="eastAsia" w:ascii="宋体" w:hAnsi="宋体" w:eastAsia="宋体" w:cs="宋体"/>
          <w:color w:val="000000"/>
          <w:sz w:val="24"/>
          <w:szCs w:val="24"/>
          <w:highlight w:val="none"/>
        </w:rPr>
        <w:t xml:space="preserve">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color w:val="000000"/>
          <w:sz w:val="24"/>
          <w:szCs w:val="24"/>
          <w:highlight w:val="none"/>
        </w:rPr>
      </w:r>
      <w:r/>
    </w:p>
    <w:p>
      <w:pPr>
        <w:pStyle w:val="748"/>
        <w:ind w:left="0"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8.4</w:t>
      </w:r>
      <w:r>
        <w:rPr>
          <w:rStyle w:val="806"/>
          <w:color w:val="000000"/>
          <w:highlight w:val="none"/>
        </w:rPr>
        <w:t xml:space="preserve">本合同正本一式六份，具有同等法律效力，甲方</w:t>
      </w:r>
      <w:r>
        <w:rPr>
          <w:rStyle w:val="806"/>
          <w:rFonts w:hint="eastAsia" w:eastAsia="宋体"/>
          <w:color w:val="000000"/>
          <w:highlight w:val="none"/>
          <w:lang w:val="en-US" w:eastAsia="zh-CN"/>
        </w:rPr>
        <w:t xml:space="preserve">执</w:t>
      </w:r>
      <w:r>
        <w:rPr>
          <w:rStyle w:val="806"/>
          <w:color w:val="000000"/>
          <w:highlight w:val="none"/>
        </w:rPr>
        <w:t xml:space="preserve">三份，乙方、张家港市政府采购管理中心、张家港保税区宏宇建设咨询有限公司各执一份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bl>
      <w:tblPr>
        <w:tblW w:w="9140" w:type="dxa"/>
        <w:tblInd w:w="-108" w:type="dxa"/>
        <w:tblLayout w:type="fixed"/>
        <w:tblCellMar>
          <w:left w:w="108" w:type="dxa"/>
          <w:top w:w="0" w:type="dxa"/>
          <w:right w:w="108" w:type="dxa"/>
          <w:bottom w:w="0" w:type="dxa"/>
        </w:tblCellMar>
        <w:tblLook w:val="04A0" w:firstRow="1" w:lastRow="0" w:firstColumn="1" w:lastColumn="0" w:noHBand="0" w:noVBand="1"/>
      </w:tblPr>
      <w:tblGrid>
        <w:gridCol w:w="2140"/>
        <w:gridCol w:w="3000"/>
        <w:gridCol w:w="4000"/>
      </w:tblGrid>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8"/>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发包人</w:t>
            </w:r>
            <w:r>
              <w:rPr>
                <w:rFonts w:ascii="宋体" w:hAnsi="宋体"/>
                <w:bCs/>
                <w:color w:val="000000"/>
                <w:sz w:val="24"/>
                <w:highlight w:val="none"/>
              </w:rPr>
              <w:t xml:space="preserve">(</w:t>
            </w:r>
            <w:r>
              <w:rPr>
                <w:rFonts w:hint="eastAsia" w:ascii="宋体" w:hAnsi="宋体"/>
                <w:bCs/>
                <w:color w:val="000000"/>
                <w:sz w:val="24"/>
                <w:highlight w:val="none"/>
              </w:rPr>
              <w:t xml:space="preserve">公章</w:t>
            </w:r>
            <w:r>
              <w:rPr>
                <w:rFonts w:ascii="宋体" w:hAnsi="宋体"/>
                <w:bCs/>
                <w:color w:val="000000"/>
                <w:sz w:val="24"/>
                <w:highlight w:val="none"/>
              </w:rPr>
              <w:t xml:space="preserve">)</w:t>
            </w:r>
            <w:r>
              <w:rPr>
                <w:rFonts w:hint="eastAsia" w:ascii="宋体" w:hAnsi="宋体"/>
                <w:bCs/>
                <w:color w:val="000000"/>
                <w:sz w:val="24"/>
                <w:highlight w:val="none"/>
              </w:rPr>
              <w:t xml:space="preserve">：</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000" w:type="dxa"/>
            <w:vAlign w:val="top"/>
            <w:textDirection w:val="lrTb"/>
            <w:noWrap w:val="false"/>
          </w:tcPr>
          <w:p>
            <w:pPr>
              <w:pStyle w:val="748"/>
              <w:spacing w:line="440" w:lineRule="exact"/>
              <w:rPr>
                <w:rFonts w:hint="eastAsia" w:ascii="宋体" w:hAnsi="宋体"/>
                <w:bCs/>
                <w:color w:val="000000"/>
                <w:sz w:val="24"/>
                <w:highlight w:val="none"/>
              </w:rPr>
            </w:pPr>
            <w:r/>
            <w:bookmarkStart w:id="34" w:name="EBbc079446c97c4bf0a786ca5e0d8bfe0d"/>
            <w:r/>
            <w:bookmarkEnd w:id="34"/>
            <w:r>
              <w:rPr>
                <w:rFonts w:hint="eastAsia" w:ascii="宋体" w:hAnsi="宋体"/>
                <w:bCs/>
                <w:color w:val="000000"/>
                <w:sz w:val="24"/>
                <w:highlight w:val="none"/>
              </w:rPr>
              <w:t xml:space="preserve">张家港市第一人民医院</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000" w:type="dxa"/>
            <w:vAlign w:val="top"/>
            <w:textDirection w:val="lrTb"/>
            <w:noWrap w:val="false"/>
          </w:tcPr>
          <w:p>
            <w:pPr>
              <w:pStyle w:val="748"/>
              <w:jc w:val="left"/>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承包人</w:t>
            </w:r>
            <w:r>
              <w:rPr>
                <w:rFonts w:ascii="宋体" w:hAnsi="宋体"/>
                <w:bCs/>
                <w:color w:val="000000"/>
                <w:sz w:val="24"/>
                <w:highlight w:val="none"/>
              </w:rPr>
              <w:t xml:space="preserve">(</w:t>
            </w:r>
            <w:r>
              <w:rPr>
                <w:rFonts w:hint="eastAsia" w:ascii="宋体" w:hAnsi="宋体"/>
                <w:bCs/>
                <w:color w:val="000000"/>
                <w:sz w:val="24"/>
                <w:highlight w:val="none"/>
              </w:rPr>
              <w:t xml:space="preserve">公章</w:t>
            </w:r>
            <w:r>
              <w:rPr>
                <w:rFonts w:ascii="宋体" w:hAnsi="宋体"/>
                <w:bCs/>
                <w:color w:val="000000"/>
                <w:sz w:val="24"/>
                <w:highlight w:val="none"/>
              </w:rPr>
              <w:t xml:space="preserve">)</w:t>
            </w:r>
            <w:r>
              <w:rPr>
                <w:rFonts w:hint="eastAsia" w:ascii="宋体" w:hAnsi="宋体"/>
                <w:bCs/>
                <w:color w:val="000000"/>
                <w:sz w:val="24"/>
                <w:highlight w:val="none"/>
              </w:rPr>
              <w:t xml:space="preserve">：</w:t>
            </w:r>
            <w:r>
              <w:rPr>
                <w:rFonts w:hint="eastAsia"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8"/>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bCs/>
                <w:color w:val="000000"/>
                <w:sz w:val="24"/>
                <w:highlight w:val="none"/>
              </w:rPr>
            </w:r>
            <w:r/>
          </w:p>
          <w:p>
            <w:pPr>
              <w:pStyle w:val="748"/>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（签字）</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000" w:type="dxa"/>
            <w:vAlign w:val="top"/>
            <w:textDirection w:val="lrTb"/>
            <w:noWrap w:val="false"/>
          </w:tcPr>
          <w:p>
            <w:pPr>
              <w:pStyle w:val="748"/>
              <w:spacing w:line="440" w:lineRule="exact"/>
              <w:rPr>
                <w:rFonts w:hint="eastAsia" w:ascii="宋体" w:hAnsi="宋体"/>
                <w:bCs/>
                <w:color w:val="000000"/>
                <w:sz w:val="24"/>
                <w:highlight w:val="none"/>
              </w:rPr>
            </w:pPr>
            <w:r/>
            <w:bookmarkStart w:id="35" w:name="EB48c7d90b908c4643ba74c7a3e0f47880"/>
            <w:r/>
            <w:bookmarkEnd w:id="35"/>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000" w:type="dxa"/>
            <w:vAlign w:val="top"/>
            <w:textDirection w:val="lrTb"/>
            <w:noWrap w:val="false"/>
          </w:tcPr>
          <w:p>
            <w:pPr>
              <w:pStyle w:val="748"/>
              <w:jc w:val="left"/>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bCs/>
                <w:color w:val="000000"/>
                <w:sz w:val="24"/>
                <w:highlight w:val="none"/>
              </w:rPr>
            </w:r>
            <w:r/>
          </w:p>
          <w:p>
            <w:pPr>
              <w:pStyle w:val="748"/>
              <w:jc w:val="left"/>
              <w:spacing w:line="440" w:lineRule="exact"/>
              <w:rPr>
                <w:rFonts w:hint="eastAsia" w:ascii="宋体" w:hAnsi="宋体"/>
                <w:bCs/>
                <w:color w:val="000000"/>
                <w:sz w:val="24"/>
                <w:highlight w:val="none"/>
              </w:rPr>
            </w:pPr>
            <w:r>
              <w:rPr>
                <w:rFonts w:ascii="宋体" w:hAnsi="宋体"/>
                <w:bCs/>
                <w:color w:val="000000"/>
                <w:sz w:val="24"/>
                <w:highlight w:val="none"/>
              </w:rPr>
              <w:t xml:space="preserve">（签字）</w:t>
            </w:r>
            <w:r>
              <w:rPr>
                <w:rFonts w:hint="eastAsia"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8"/>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委托代理人：</w:t>
            </w:r>
            <w:r>
              <w:rPr>
                <w:rFonts w:hint="eastAsia" w:ascii="宋体" w:hAnsi="宋体"/>
                <w:bCs/>
                <w:color w:val="000000"/>
                <w:sz w:val="24"/>
                <w:highlight w:val="none"/>
              </w:rPr>
            </w:r>
            <w:r/>
          </w:p>
          <w:p>
            <w:pPr>
              <w:pStyle w:val="748"/>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(签字）</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000" w:type="dxa"/>
            <w:vAlign w:val="top"/>
            <w:textDirection w:val="lrTb"/>
            <w:noWrap w:val="false"/>
          </w:tcPr>
          <w:p>
            <w:pPr>
              <w:pStyle w:val="748"/>
              <w:spacing w:line="440" w:lineRule="exact"/>
              <w:rPr>
                <w:rFonts w:hint="eastAsia" w:ascii="宋体" w:hAnsi="宋体"/>
                <w:bCs/>
                <w:color w:val="000000"/>
                <w:sz w:val="24"/>
                <w:highlight w:val="none"/>
              </w:rPr>
            </w:pP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000" w:type="dxa"/>
            <w:vAlign w:val="top"/>
            <w:textDirection w:val="lrTb"/>
            <w:noWrap w:val="false"/>
          </w:tcPr>
          <w:p>
            <w:pPr>
              <w:pStyle w:val="748"/>
              <w:jc w:val="left"/>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 委托代理人：</w:t>
            </w:r>
            <w:r>
              <w:rPr>
                <w:rFonts w:hint="eastAsia" w:ascii="宋体" w:hAnsi="宋体"/>
                <w:bCs/>
                <w:color w:val="000000"/>
                <w:sz w:val="24"/>
                <w:highlight w:val="none"/>
              </w:rPr>
            </w:r>
            <w:r/>
          </w:p>
          <w:p>
            <w:pPr>
              <w:pStyle w:val="748"/>
              <w:jc w:val="left"/>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(签字)</w:t>
            </w:r>
            <w:r>
              <w:rPr>
                <w:rFonts w:hint="eastAsia"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8"/>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组织机构代码：</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000" w:type="dxa"/>
            <w:vAlign w:val="top"/>
            <w:textDirection w:val="lrTb"/>
            <w:noWrap w:val="false"/>
          </w:tcPr>
          <w:p>
            <w:pPr>
              <w:pStyle w:val="748"/>
              <w:spacing w:line="440" w:lineRule="exact"/>
              <w:rPr>
                <w:rFonts w:hint="eastAsia" w:ascii="宋体" w:hAnsi="宋体"/>
                <w:bCs/>
                <w:color w:val="000000"/>
                <w:sz w:val="24"/>
                <w:highlight w:val="none"/>
              </w:rPr>
            </w:pPr>
            <w:r/>
            <w:bookmarkStart w:id="36" w:name="EBf27bdadf736246b1b3f3eecb89fc1837"/>
            <w:r/>
            <w:bookmarkEnd w:id="36"/>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000" w:type="dxa"/>
            <w:vAlign w:val="top"/>
            <w:textDirection w:val="lrTb"/>
            <w:noWrap w:val="false"/>
          </w:tcPr>
          <w:p>
            <w:pPr>
              <w:pStyle w:val="748"/>
              <w:jc w:val="left"/>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组织机构代码：</w:t>
            </w:r>
            <w:r>
              <w:rPr>
                <w:rFonts w:hint="eastAsia"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8"/>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地</w:t>
            </w:r>
            <w:r>
              <w:rPr>
                <w:rFonts w:ascii="宋体" w:hAnsi="宋体"/>
                <w:bCs/>
                <w:color w:val="000000"/>
                <w:sz w:val="24"/>
                <w:highlight w:val="none"/>
              </w:rPr>
              <w:t xml:space="preserve">  </w:t>
            </w:r>
            <w:r>
              <w:rPr>
                <w:rFonts w:hint="eastAsia" w:ascii="宋体" w:hAnsi="宋体"/>
                <w:bCs/>
                <w:color w:val="000000"/>
                <w:sz w:val="24"/>
                <w:highlight w:val="none"/>
              </w:rPr>
              <w:t xml:space="preserve">址：</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000" w:type="dxa"/>
            <w:vAlign w:val="top"/>
            <w:textDirection w:val="lrTb"/>
            <w:noWrap w:val="false"/>
          </w:tcPr>
          <w:p>
            <w:pPr>
              <w:pStyle w:val="748"/>
              <w:spacing w:line="440" w:lineRule="exact"/>
              <w:rPr>
                <w:rFonts w:hint="eastAsia" w:ascii="宋体" w:hAnsi="宋体"/>
                <w:bCs/>
                <w:color w:val="000000"/>
                <w:sz w:val="24"/>
                <w:highlight w:val="none"/>
              </w:rPr>
            </w:pPr>
            <w:r/>
            <w:bookmarkStart w:id="37" w:name="EBee6cb94c60094a6abdf92857f3f2df28"/>
            <w:r/>
            <w:bookmarkEnd w:id="37"/>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000" w:type="dxa"/>
            <w:vAlign w:val="top"/>
            <w:textDirection w:val="lrTb"/>
            <w:noWrap w:val="false"/>
          </w:tcPr>
          <w:p>
            <w:pPr>
              <w:pStyle w:val="748"/>
              <w:jc w:val="left"/>
              <w:spacing w:line="440" w:lineRule="exact"/>
              <w:rPr>
                <w:rFonts w:ascii="宋体" w:hAnsi="宋体"/>
                <w:bCs/>
                <w:color w:val="000000"/>
                <w:sz w:val="24"/>
                <w:highlight w:val="none"/>
              </w:rPr>
            </w:pPr>
            <w:r>
              <w:rPr>
                <w:rFonts w:hint="eastAsia" w:ascii="宋体" w:hAnsi="宋体"/>
                <w:bCs/>
                <w:color w:val="000000"/>
                <w:sz w:val="24"/>
                <w:highlight w:val="none"/>
              </w:rPr>
              <w:t xml:space="preserve">地</w:t>
            </w:r>
            <w:r>
              <w:rPr>
                <w:rFonts w:ascii="宋体" w:hAnsi="宋体"/>
                <w:bCs/>
                <w:color w:val="000000"/>
                <w:sz w:val="24"/>
                <w:highlight w:val="none"/>
              </w:rPr>
              <w:t xml:space="preserve">  </w:t>
            </w:r>
            <w:r>
              <w:rPr>
                <w:rFonts w:hint="eastAsia" w:ascii="宋体" w:hAnsi="宋体"/>
                <w:bCs/>
                <w:color w:val="000000"/>
                <w:sz w:val="24"/>
                <w:highlight w:val="none"/>
              </w:rPr>
              <w:t xml:space="preserve">址：</w:t>
            </w: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8"/>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邮政编码：</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000" w:type="dxa"/>
            <w:vAlign w:val="top"/>
            <w:textDirection w:val="lrTb"/>
            <w:noWrap w:val="false"/>
          </w:tcPr>
          <w:p>
            <w:pPr>
              <w:pStyle w:val="748"/>
              <w:spacing w:line="440" w:lineRule="exact"/>
              <w:rPr>
                <w:rFonts w:hint="eastAsia" w:ascii="宋体" w:hAnsi="宋体"/>
                <w:bCs/>
                <w:color w:val="000000"/>
                <w:sz w:val="24"/>
                <w:highlight w:val="none"/>
              </w:rPr>
            </w:pPr>
            <w:r/>
            <w:bookmarkStart w:id="38" w:name="EB5dda9293b78345699fbbeaded64d82c2"/>
            <w:r/>
            <w:bookmarkEnd w:id="38"/>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000" w:type="dxa"/>
            <w:vAlign w:val="top"/>
            <w:textDirection w:val="lrTb"/>
            <w:noWrap w:val="false"/>
          </w:tcPr>
          <w:p>
            <w:pPr>
              <w:pStyle w:val="748"/>
              <w:jc w:val="left"/>
              <w:spacing w:line="440" w:lineRule="exact"/>
              <w:rPr>
                <w:rFonts w:ascii="宋体" w:hAnsi="宋体"/>
                <w:bCs/>
                <w:color w:val="000000"/>
                <w:sz w:val="24"/>
                <w:highlight w:val="none"/>
              </w:rPr>
            </w:pPr>
            <w:r>
              <w:rPr>
                <w:rFonts w:hint="eastAsia" w:ascii="宋体" w:hAnsi="宋体"/>
                <w:bCs/>
                <w:color w:val="000000"/>
                <w:sz w:val="24"/>
                <w:highlight w:val="none"/>
              </w:rPr>
              <w:t xml:space="preserve">邮政编码：</w:t>
            </w: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8"/>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电</w:t>
            </w:r>
            <w:r>
              <w:rPr>
                <w:rFonts w:ascii="宋体" w:hAnsi="宋体"/>
                <w:bCs/>
                <w:color w:val="000000"/>
                <w:sz w:val="24"/>
                <w:highlight w:val="none"/>
              </w:rPr>
              <w:t xml:space="preserve">  </w:t>
            </w:r>
            <w:r>
              <w:rPr>
                <w:rFonts w:hint="eastAsia" w:ascii="宋体" w:hAnsi="宋体"/>
                <w:bCs/>
                <w:color w:val="000000"/>
                <w:sz w:val="24"/>
                <w:highlight w:val="none"/>
              </w:rPr>
              <w:t xml:space="preserve">话：</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000" w:type="dxa"/>
            <w:vAlign w:val="top"/>
            <w:textDirection w:val="lrTb"/>
            <w:noWrap w:val="false"/>
          </w:tcPr>
          <w:p>
            <w:pPr>
              <w:pStyle w:val="748"/>
              <w:spacing w:line="440" w:lineRule="exact"/>
              <w:rPr>
                <w:rFonts w:hint="eastAsia" w:ascii="宋体" w:hAnsi="宋体"/>
                <w:bCs/>
                <w:color w:val="000000"/>
                <w:sz w:val="24"/>
                <w:highlight w:val="none"/>
              </w:rPr>
            </w:pPr>
            <w:r/>
            <w:bookmarkStart w:id="39" w:name="EB988ffcef069a4f7daac0b47078cf1739"/>
            <w:r/>
            <w:bookmarkEnd w:id="39"/>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000" w:type="dxa"/>
            <w:vAlign w:val="top"/>
            <w:textDirection w:val="lrTb"/>
            <w:noWrap w:val="false"/>
          </w:tcPr>
          <w:p>
            <w:pPr>
              <w:pStyle w:val="748"/>
              <w:jc w:val="left"/>
              <w:spacing w:line="440" w:lineRule="exact"/>
              <w:rPr>
                <w:rFonts w:ascii="宋体" w:hAnsi="宋体"/>
                <w:bCs/>
                <w:color w:val="000000"/>
                <w:sz w:val="24"/>
                <w:highlight w:val="none"/>
              </w:rPr>
            </w:pPr>
            <w:r>
              <w:rPr>
                <w:rFonts w:hint="eastAsia" w:ascii="宋体" w:hAnsi="宋体"/>
                <w:bCs/>
                <w:color w:val="000000"/>
                <w:sz w:val="24"/>
                <w:highlight w:val="none"/>
              </w:rPr>
              <w:t xml:space="preserve">电</w:t>
            </w:r>
            <w:r>
              <w:rPr>
                <w:rFonts w:ascii="宋体" w:hAnsi="宋体"/>
                <w:bCs/>
                <w:color w:val="000000"/>
                <w:sz w:val="24"/>
                <w:highlight w:val="none"/>
              </w:rPr>
              <w:t xml:space="preserve">  </w:t>
            </w:r>
            <w:r>
              <w:rPr>
                <w:rFonts w:hint="eastAsia" w:ascii="宋体" w:hAnsi="宋体"/>
                <w:bCs/>
                <w:color w:val="000000"/>
                <w:sz w:val="24"/>
                <w:highlight w:val="none"/>
              </w:rPr>
              <w:t xml:space="preserve">话：</w:t>
            </w: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8"/>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开户银行：</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000" w:type="dxa"/>
            <w:vAlign w:val="top"/>
            <w:textDirection w:val="lrTb"/>
            <w:noWrap w:val="false"/>
          </w:tcPr>
          <w:p>
            <w:pPr>
              <w:pStyle w:val="748"/>
              <w:spacing w:line="440" w:lineRule="exact"/>
              <w:rPr>
                <w:rFonts w:hint="eastAsia" w:ascii="宋体" w:hAnsi="宋体"/>
                <w:bCs/>
                <w:color w:val="000000"/>
                <w:sz w:val="24"/>
                <w:highlight w:val="none"/>
              </w:rPr>
            </w:pPr>
            <w:r/>
            <w:bookmarkStart w:id="40" w:name="EB809d5f0f744b41caa30d1eff0d5c3054"/>
            <w:r/>
            <w:bookmarkEnd w:id="40"/>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000" w:type="dxa"/>
            <w:vAlign w:val="top"/>
            <w:textDirection w:val="lrTb"/>
            <w:noWrap w:val="false"/>
          </w:tcPr>
          <w:p>
            <w:pPr>
              <w:pStyle w:val="748"/>
              <w:jc w:val="left"/>
              <w:spacing w:line="440" w:lineRule="exact"/>
              <w:rPr>
                <w:rFonts w:ascii="宋体" w:hAnsi="宋体"/>
                <w:bCs/>
                <w:color w:val="000000"/>
                <w:sz w:val="24"/>
                <w:highlight w:val="none"/>
              </w:rPr>
            </w:pPr>
            <w:r>
              <w:rPr>
                <w:rFonts w:hint="eastAsia" w:ascii="宋体" w:hAnsi="宋体"/>
                <w:bCs/>
                <w:color w:val="000000"/>
                <w:sz w:val="24"/>
                <w:highlight w:val="none"/>
              </w:rPr>
              <w:t xml:space="preserve">开户银行：</w:t>
            </w:r>
            <w:r>
              <w:rPr>
                <w:rFonts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8"/>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账</w:t>
            </w:r>
            <w:r>
              <w:rPr>
                <w:rFonts w:ascii="宋体" w:hAnsi="宋体"/>
                <w:bCs/>
                <w:color w:val="000000"/>
                <w:sz w:val="24"/>
                <w:highlight w:val="none"/>
              </w:rPr>
              <w:t xml:space="preserve">  </w:t>
            </w:r>
            <w:r>
              <w:rPr>
                <w:rFonts w:hint="eastAsia" w:ascii="宋体" w:hAnsi="宋体"/>
                <w:bCs/>
                <w:color w:val="000000"/>
                <w:sz w:val="24"/>
                <w:highlight w:val="none"/>
              </w:rPr>
              <w:t xml:space="preserve">号：</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3000" w:type="dxa"/>
            <w:vAlign w:val="top"/>
            <w:textDirection w:val="lrTb"/>
            <w:noWrap w:val="false"/>
          </w:tcPr>
          <w:p>
            <w:pPr>
              <w:pStyle w:val="748"/>
              <w:spacing w:line="440" w:lineRule="exact"/>
              <w:rPr>
                <w:rFonts w:hint="eastAsia" w:ascii="宋体" w:hAnsi="宋体"/>
                <w:bCs/>
                <w:color w:val="000000"/>
                <w:sz w:val="24"/>
                <w:highlight w:val="none"/>
              </w:rPr>
            </w:pPr>
            <w:r/>
            <w:bookmarkStart w:id="41" w:name="EBb21b65527568482b8a4602f2d2378d67"/>
            <w:r/>
            <w:bookmarkEnd w:id="41"/>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000" w:type="dxa"/>
            <w:vAlign w:val="top"/>
            <w:textDirection w:val="lrTb"/>
            <w:noWrap w:val="false"/>
          </w:tcPr>
          <w:p>
            <w:pPr>
              <w:pStyle w:val="748"/>
              <w:jc w:val="left"/>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账</w:t>
            </w:r>
            <w:r>
              <w:rPr>
                <w:rFonts w:ascii="宋体" w:hAnsi="宋体"/>
                <w:bCs/>
                <w:color w:val="000000"/>
                <w:sz w:val="24"/>
                <w:highlight w:val="none"/>
              </w:rPr>
              <w:t xml:space="preserve">  </w:t>
            </w:r>
            <w:r>
              <w:rPr>
                <w:rFonts w:hint="eastAsia" w:ascii="宋体" w:hAnsi="宋体"/>
                <w:bCs/>
                <w:color w:val="000000"/>
                <w:sz w:val="24"/>
                <w:highlight w:val="none"/>
              </w:rPr>
              <w:t xml:space="preserve">号：</w:t>
            </w:r>
            <w:r>
              <w:rPr>
                <w:rFonts w:hint="eastAsia" w:ascii="宋体" w:hAnsi="宋体"/>
                <w:bCs/>
                <w:color w:val="000000"/>
                <w:sz w:val="24"/>
                <w:highlight w:val="none"/>
              </w:rPr>
            </w:r>
            <w:r/>
          </w:p>
        </w:tc>
      </w:tr>
    </w:tbl>
    <w:p>
      <w:pPr>
        <w:pStyle w:val="748"/>
        <w:ind w:firstLine="640"/>
        <w:jc w:val="center"/>
        <w:spacing w:line="30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tbl>
      <w:tblPr>
        <w:tblW w:w="9167" w:type="dxa"/>
        <w:tblInd w:w="-108" w:type="dxa"/>
        <w:tblLayout w:type="fixed"/>
        <w:tblCellMar>
          <w:left w:w="108" w:type="dxa"/>
          <w:top w:w="0" w:type="dxa"/>
          <w:right w:w="108" w:type="dxa"/>
          <w:bottom w:w="0" w:type="dxa"/>
        </w:tblCellMar>
        <w:tblLook w:val="04A0" w:firstRow="1" w:lastRow="0" w:firstColumn="1" w:lastColumn="0" w:noHBand="0" w:noVBand="1"/>
      </w:tblPr>
      <w:tblGrid>
        <w:gridCol w:w="2140"/>
        <w:gridCol w:w="7027"/>
      </w:tblGrid>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8"/>
              <w:jc w:val="left"/>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采购代理机构：</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7027" w:type="dxa"/>
            <w:vAlign w:val="top"/>
            <w:textDirection w:val="lrTb"/>
            <w:noWrap w:val="false"/>
          </w:tcPr>
          <w:p>
            <w:pPr>
              <w:pStyle w:val="748"/>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张家港保税区宏宇建设咨询有限公司</w:t>
            </w:r>
            <w:r>
              <w:rPr>
                <w:rFonts w:hint="eastAsia"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8"/>
              <w:jc w:val="left"/>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地</w:t>
            </w:r>
            <w:r>
              <w:rPr>
                <w:rFonts w:ascii="宋体" w:hAnsi="宋体"/>
                <w:bCs/>
                <w:color w:val="000000"/>
                <w:sz w:val="24"/>
                <w:highlight w:val="none"/>
              </w:rPr>
              <w:t xml:space="preserve">  </w:t>
            </w:r>
            <w:r>
              <w:rPr>
                <w:rFonts w:hint="eastAsia" w:ascii="宋体" w:hAnsi="宋体"/>
                <w:bCs/>
                <w:color w:val="000000"/>
                <w:sz w:val="24"/>
                <w:highlight w:val="none"/>
              </w:rPr>
              <w:t xml:space="preserve">址：</w:t>
            </w: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7027" w:type="dxa"/>
            <w:vAlign w:val="top"/>
            <w:textDirection w:val="lrTb"/>
            <w:noWrap w:val="false"/>
          </w:tcPr>
          <w:p>
            <w:pPr>
              <w:pStyle w:val="748"/>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张家港市杨舍镇国泰北路15号</w:t>
            </w:r>
            <w:r>
              <w:rPr>
                <w:rFonts w:hint="eastAsia" w:ascii="宋体" w:hAnsi="宋体"/>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8"/>
              <w:jc w:val="left"/>
              <w:spacing w:line="44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经办</w:t>
            </w:r>
            <w:r>
              <w:rPr>
                <w:rFonts w:hint="eastAsia" w:ascii="宋体" w:hAnsi="宋体" w:eastAsia="宋体" w:cs="Times New Roman"/>
                <w:bCs/>
                <w:color w:val="000000"/>
                <w:sz w:val="24"/>
                <w:highlight w:val="none"/>
              </w:rPr>
              <w:t xml:space="preserve">人</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签字</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r>
            <w:r/>
          </w:p>
        </w:tc>
        <w:tc>
          <w:tcPr>
            <w:tcBorders>
              <w:top w:val="none" w:color="000000" w:sz="0" w:space="0"/>
              <w:left w:val="none" w:color="000000" w:sz="0" w:space="0"/>
              <w:bottom w:val="none" w:color="000000" w:sz="0" w:space="0"/>
              <w:right w:val="none" w:color="000000" w:sz="0" w:space="0"/>
            </w:tcBorders>
            <w:tcW w:w="7027" w:type="dxa"/>
            <w:vAlign w:val="top"/>
            <w:textDirection w:val="lrTb"/>
            <w:noWrap w:val="false"/>
          </w:tcPr>
          <w:p>
            <w:pPr>
              <w:pStyle w:val="748"/>
              <w:jc w:val="center"/>
              <w:spacing w:line="44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8"/>
              <w:jc w:val="left"/>
              <w:spacing w:line="44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联系电话：</w:t>
            </w:r>
            <w:r>
              <w:rPr>
                <w:rFonts w:hint="eastAsia" w:ascii="宋体" w:hAnsi="宋体" w:eastAsia="宋体" w:cs="Times New Roman"/>
                <w:bCs/>
                <w:color w:val="000000"/>
                <w:sz w:val="24"/>
                <w:highlight w:val="none"/>
              </w:rPr>
            </w:r>
            <w:r/>
          </w:p>
        </w:tc>
        <w:tc>
          <w:tcPr>
            <w:tcBorders>
              <w:top w:val="none" w:color="000000" w:sz="0" w:space="0"/>
              <w:left w:val="none" w:color="000000" w:sz="0" w:space="0"/>
              <w:bottom w:val="none" w:color="000000" w:sz="0" w:space="0"/>
              <w:right w:val="none" w:color="000000" w:sz="0" w:space="0"/>
            </w:tcBorders>
            <w:tcW w:w="7027" w:type="dxa"/>
            <w:vAlign w:val="top"/>
            <w:textDirection w:val="lrTb"/>
            <w:noWrap w:val="false"/>
          </w:tcPr>
          <w:p>
            <w:pPr>
              <w:pStyle w:val="748"/>
              <w:jc w:val="left"/>
              <w:spacing w:line="44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0512-58358805</w:t>
            </w:r>
            <w:r>
              <w:rPr>
                <w:rFonts w:hint="eastAsia" w:ascii="宋体" w:hAnsi="宋体" w:eastAsia="宋体" w:cs="Times New Roman"/>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8"/>
              <w:jc w:val="center"/>
              <w:spacing w:line="44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tc>
        <w:tc>
          <w:tcPr>
            <w:tcBorders>
              <w:top w:val="none" w:color="000000" w:sz="0" w:space="0"/>
              <w:left w:val="none" w:color="000000" w:sz="0" w:space="0"/>
              <w:bottom w:val="none" w:color="000000" w:sz="0" w:space="0"/>
              <w:right w:val="none" w:color="000000" w:sz="0" w:space="0"/>
            </w:tcBorders>
            <w:tcW w:w="7027" w:type="dxa"/>
            <w:vAlign w:val="top"/>
            <w:textDirection w:val="lrTb"/>
            <w:noWrap w:val="false"/>
          </w:tcPr>
          <w:p>
            <w:pPr>
              <w:pStyle w:val="748"/>
              <w:jc w:val="center"/>
              <w:spacing w:line="44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8"/>
              <w:jc w:val="left"/>
              <w:spacing w:line="440" w:lineRule="exact"/>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highlight w:val="none"/>
              </w:rPr>
              <w:t xml:space="preserve">备案方：</w:t>
            </w:r>
            <w:r>
              <w:rPr>
                <w:rFonts w:hint="eastAsia" w:ascii="宋体" w:hAnsi="宋体" w:eastAsia="宋体" w:cs="Times New Roman"/>
                <w:bCs/>
                <w:color w:val="000000"/>
                <w:sz w:val="24"/>
                <w:szCs w:val="24"/>
                <w:highlight w:val="none"/>
                <w:lang w:val="en-US" w:eastAsia="zh-CN" w:bidi="ar-SA"/>
              </w:rPr>
            </w:r>
            <w:r/>
          </w:p>
        </w:tc>
        <w:tc>
          <w:tcPr>
            <w:tcBorders>
              <w:top w:val="none" w:color="000000" w:sz="0" w:space="0"/>
              <w:left w:val="none" w:color="000000" w:sz="0" w:space="0"/>
              <w:bottom w:val="none" w:color="000000" w:sz="0" w:space="0"/>
              <w:right w:val="none" w:color="000000" w:sz="0" w:space="0"/>
            </w:tcBorders>
            <w:tcW w:w="7027" w:type="dxa"/>
            <w:vAlign w:val="top"/>
            <w:textDirection w:val="lrTb"/>
            <w:noWrap w:val="false"/>
          </w:tcPr>
          <w:p>
            <w:pPr>
              <w:pStyle w:val="748"/>
              <w:jc w:val="left"/>
              <w:spacing w:line="440" w:lineRule="exact"/>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highlight w:val="none"/>
              </w:rPr>
              <w:t xml:space="preserve">张家港市政府采购管理办公室</w:t>
            </w:r>
            <w:r>
              <w:rPr>
                <w:rFonts w:hint="eastAsia" w:ascii="宋体" w:hAnsi="宋体" w:eastAsia="宋体" w:cs="Times New Roman"/>
                <w:bCs/>
                <w:color w:val="000000"/>
                <w:sz w:val="24"/>
                <w:szCs w:val="24"/>
                <w:highlight w:val="none"/>
                <w:lang w:val="en-US" w:eastAsia="zh-CN" w:bidi="ar-SA"/>
              </w:rPr>
            </w:r>
            <w:r/>
          </w:p>
        </w:tc>
      </w:tr>
      <w:tr>
        <w:trPr/>
        <w:tc>
          <w:tcPr>
            <w:tcBorders>
              <w:top w:val="none" w:color="000000" w:sz="0" w:space="0"/>
              <w:left w:val="none" w:color="000000" w:sz="0" w:space="0"/>
              <w:bottom w:val="none" w:color="000000" w:sz="0" w:space="0"/>
              <w:right w:val="none" w:color="000000" w:sz="0" w:space="0"/>
            </w:tcBorders>
            <w:tcW w:w="2140" w:type="dxa"/>
            <w:vAlign w:val="top"/>
            <w:textDirection w:val="lrTb"/>
            <w:noWrap w:val="false"/>
          </w:tcPr>
          <w:p>
            <w:pPr>
              <w:pStyle w:val="748"/>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7027" w:type="dxa"/>
            <w:vAlign w:val="top"/>
            <w:textDirection w:val="lrTb"/>
            <w:noWrap w:val="false"/>
          </w:tcPr>
          <w:p>
            <w:pPr>
              <w:pStyle w:val="748"/>
              <w:jc w:val="right"/>
              <w:spacing w:line="440" w:lineRule="exact"/>
              <w:rPr>
                <w:rFonts w:hint="eastAsia" w:ascii="宋体" w:hAnsi="宋体"/>
                <w:bCs/>
                <w:color w:val="000000"/>
                <w:sz w:val="24"/>
                <w:highlight w:val="none"/>
              </w:rPr>
            </w:pPr>
            <w:r>
              <w:rPr>
                <w:rFonts w:hint="eastAsia" w:ascii="宋体" w:hAnsi="宋体"/>
                <w:color w:val="000000"/>
                <w:sz w:val="24"/>
                <w:highlight w:val="none"/>
              </w:rPr>
              <w:t xml:space="preserve">   签订日期：</w:t>
            </w:r>
            <w:r>
              <w:rPr>
                <w:rFonts w:hint="eastAsia" w:ascii="宋体" w:hAnsi="宋体"/>
                <w:bCs/>
                <w:color w:val="000000"/>
                <w:sz w:val="24"/>
                <w:highlight w:val="none"/>
              </w:rPr>
            </w:r>
            <w:r/>
          </w:p>
        </w:tc>
      </w:tr>
    </w:tbl>
    <w:p>
      <w:pPr>
        <w:pStyle w:val="748"/>
        <w:ind w:firstLine="640"/>
        <w:jc w:val="center"/>
        <w:spacing w:line="300" w:lineRule="auto"/>
        <w:rPr>
          <w:rFonts w:hint="eastAsia"/>
          <w:b/>
          <w:color w:val="000000"/>
          <w:sz w:val="32"/>
          <w:szCs w:val="32"/>
          <w:highlight w:val="none"/>
        </w:rPr>
      </w:pPr>
      <w:r>
        <w:rPr>
          <w:rFonts w:hint="eastAsia" w:ascii="宋体" w:hAnsi="宋体"/>
          <w:color w:val="000000"/>
          <w:sz w:val="24"/>
          <w:highlight w:val="none"/>
        </w:rPr>
        <w:t xml:space="preserve">                             </w:t>
      </w:r>
      <w:r>
        <w:rPr>
          <w:rFonts w:hint="eastAsia"/>
          <w:b/>
          <w:color w:val="000000"/>
          <w:sz w:val="32"/>
          <w:szCs w:val="32"/>
          <w:highlight w:val="none"/>
        </w:rPr>
        <w:t xml:space="preserve"> </w:t>
      </w:r>
      <w:r>
        <w:rPr>
          <w:rFonts w:hint="eastAsia"/>
          <w:b/>
          <w:color w:val="000000"/>
          <w:sz w:val="32"/>
          <w:szCs w:val="32"/>
          <w:highlight w:val="none"/>
        </w:rPr>
      </w:r>
      <w:r/>
    </w:p>
    <w:p>
      <w:pPr>
        <w:pStyle w:val="748"/>
        <w:ind w:firstLine="640"/>
        <w:jc w:val="both"/>
        <w:spacing w:line="300" w:lineRule="auto"/>
        <w:rPr>
          <w:color w:val="000000"/>
          <w:highlight w:val="none"/>
        </w:rPr>
      </w:pPr>
      <w:r>
        <w:rPr>
          <w:color w:val="000000"/>
          <w:highlight w:val="none"/>
        </w:rPr>
      </w:r>
      <w:r/>
    </w:p>
    <w:p>
      <w:pPr>
        <w:pStyle w:val="774"/>
        <w:spacing w:before="78" w:line="218" w:lineRule="auto"/>
        <w:tabs>
          <w:tab w:val="left" w:pos="5250" w:leader="none"/>
        </w:tabs>
        <w:rPr>
          <w:rFonts w:hint="eastAsia" w:ascii="宋体" w:hAnsi="宋体" w:eastAsia="宋体" w:cs="宋体"/>
          <w:color w:val="000000"/>
          <w:highlight w:val="none"/>
          <w:lang w:eastAsia="zh-CN"/>
        </w:rPr>
      </w:pPr>
      <w:r>
        <w:rPr>
          <w:rFonts w:hint="eastAsia" w:ascii="宋体" w:hAnsi="宋体" w:eastAsia="宋体" w:cs="宋体"/>
          <w:color w:val="000000"/>
          <w:spacing w:val="-2"/>
          <w:sz w:val="24"/>
          <w:szCs w:val="24"/>
          <w:highlight w:val="none"/>
          <w:lang w:eastAsia="zh-CN"/>
        </w:rPr>
        <w:t xml:space="preserve">附件一：零星维修清单综合单价</w:t>
      </w:r>
      <w:r>
        <w:rPr>
          <w:rFonts w:hint="eastAsia" w:ascii="宋体" w:hAnsi="宋体" w:eastAsia="宋体" w:cs="宋体"/>
          <w:color w:val="000000"/>
          <w:highlight w:val="none"/>
          <w:lang w:eastAsia="zh-CN"/>
        </w:rPr>
      </w:r>
      <w:r/>
    </w:p>
    <w:p>
      <w:pPr>
        <w:pStyle w:val="748"/>
        <w:jc w:val="both"/>
        <w:keepLines w:val="0"/>
        <w:keepNext w:val="0"/>
        <w:pageBreakBefore w:val="0"/>
        <w:widowControl/>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4"/>
          <w:sz w:val="24"/>
          <w:szCs w:val="24"/>
          <w:highlight w:val="none"/>
        </w:rPr>
      </w:r>
      <w:r/>
    </w:p>
    <w:p>
      <w:pPr>
        <w:pStyle w:val="748"/>
        <w:jc w:val="both"/>
        <w:keepLines w:val="0"/>
        <w:keepNext w:val="0"/>
        <w:pageBreakBefore w:val="0"/>
        <w:widowControl/>
        <w:rPr>
          <w:rFonts w:hint="eastAsia" w:ascii="宋体" w:hAnsi="宋体" w:eastAsia="宋体" w:cs="宋体"/>
          <w:color w:val="000000"/>
          <w:highlight w:val="none"/>
        </w:rPr>
      </w:pPr>
      <w:r>
        <w:rPr>
          <w:rFonts w:hint="eastAsia" w:ascii="宋体" w:hAnsi="宋体" w:eastAsia="宋体" w:cs="宋体"/>
          <w:color w:val="000000"/>
          <w:spacing w:val="-4"/>
          <w:sz w:val="24"/>
          <w:szCs w:val="24"/>
          <w:highlight w:val="none"/>
        </w:rPr>
        <w:t xml:space="preserve">附件二：维修品牌</w:t>
      </w:r>
      <w:r>
        <w:rPr>
          <w:rFonts w:hint="eastAsia" w:ascii="宋体" w:hAnsi="宋体" w:eastAsia="宋体" w:cs="宋体"/>
          <w:color w:val="000000"/>
          <w:highlight w:val="none"/>
        </w:rPr>
      </w:r>
      <w:r/>
    </w:p>
    <w:p>
      <w:pPr>
        <w:pStyle w:val="748"/>
        <w:rPr>
          <w:rFonts w:hint="eastAsia"/>
          <w:color w:val="000000"/>
          <w:highlight w:val="none"/>
          <w:lang w:val="zh-CN"/>
        </w:rPr>
      </w:pPr>
      <w:r>
        <w:rPr>
          <w:rFonts w:hint="eastAsia"/>
          <w:color w:val="000000"/>
          <w:highlight w:val="none"/>
          <w:lang w:val="zh-CN"/>
        </w:rPr>
      </w:r>
      <w:r/>
    </w:p>
    <w:p>
      <w:pPr>
        <w:pStyle w:val="963"/>
        <w:pageBreakBefore/>
        <w:spacing w:line="360" w:lineRule="auto"/>
        <w:rPr>
          <w:rFonts w:hint="eastAsia" w:ascii="宋体" w:hAnsi="宋体" w:eastAsia="宋体"/>
          <w:color w:val="000000"/>
          <w:highlight w:val="none"/>
        </w:rPr>
      </w:pPr>
      <w:r/>
      <w:bookmarkStart w:id="42" w:name="_Toc17224"/>
      <w:r>
        <w:rPr>
          <w:rFonts w:hint="eastAsia" w:ascii="宋体" w:hAnsi="宋体" w:eastAsia="宋体"/>
          <w:color w:val="000000"/>
          <w:highlight w:val="none"/>
        </w:rPr>
        <w:t xml:space="preserve">第四章 项目需求</w:t>
      </w:r>
      <w:bookmarkStart w:id="43" w:name="_Toc319429198"/>
      <w:r/>
      <w:bookmarkEnd w:id="43"/>
      <w:r/>
      <w:bookmarkStart w:id="44" w:name="_Toc274321794"/>
      <w:r/>
      <w:bookmarkEnd w:id="44"/>
      <w:r>
        <w:rPr>
          <w:rFonts w:hint="eastAsia" w:ascii="宋体" w:hAnsi="宋体" w:eastAsia="宋体"/>
          <w:color w:val="000000"/>
          <w:highlight w:val="none"/>
        </w:rPr>
      </w:r>
      <w:r/>
    </w:p>
    <w:p>
      <w:pPr>
        <w:pStyle w:val="792"/>
        <w:jc w:val="left"/>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一、招标项目范围</w:t>
      </w:r>
      <w:r>
        <w:rPr>
          <w:rFonts w:hint="eastAsia" w:ascii="宋体" w:hAnsi="宋体" w:eastAsia="宋体" w:cs="宋体"/>
          <w:b/>
          <w:bCs/>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本项目招标范围涵盖全院</w:t>
      </w:r>
      <w:r>
        <w:rPr>
          <w:rFonts w:ascii="宋体" w:hAnsi="宋体" w:eastAsia="宋体" w:cs="宋体"/>
          <w:color w:val="000000"/>
          <w:sz w:val="24"/>
          <w:szCs w:val="24"/>
          <w:highlight w:val="none"/>
          <w:lang w:val="en-US" w:eastAsia="zh-CN"/>
        </w:rPr>
        <w:t xml:space="preserve">范围内相关设施的维护、检修、焊接及小工程改造，具体包含但不限于所列具体项目</w:t>
      </w:r>
      <w:r>
        <w:rPr>
          <w:rFonts w:hint="eastAsia" w:ascii="宋体" w:hAnsi="宋体" w:eastAsia="宋体" w:cs="宋体"/>
          <w:color w:val="000000"/>
          <w:sz w:val="24"/>
          <w:szCs w:val="24"/>
          <w:highlight w:val="none"/>
          <w:lang w:val="en-US" w:eastAsia="zh-CN"/>
        </w:rPr>
        <w:t xml:space="preserve">（具体清单详见附件一：零星维修工作清单）：</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（一）常规维修及小工程改造</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全院范围内的房屋、门窗、吊顶、墙面、地面及其他设施等维护、检修、焊接及小工程改造，单个项目金额控制价5万以内。</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（二）应急类工程</w:t>
      </w:r>
      <w:r>
        <w:rPr>
          <w:rFonts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紧急维修及政策性应急工程，</w:t>
      </w:r>
      <w:r>
        <w:rPr>
          <w:rFonts w:ascii="宋体" w:hAnsi="宋体" w:eastAsia="宋体" w:cs="宋体"/>
          <w:color w:val="000000"/>
          <w:sz w:val="24"/>
          <w:szCs w:val="24"/>
          <w:highlight w:val="none"/>
          <w:lang w:val="en-US" w:eastAsia="zh-CN"/>
        </w:rPr>
        <w:t xml:space="preserve">此类工程不受5万金额限制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（三）具体涵盖项目</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全院范围内的房屋维修</w:t>
      </w:r>
      <w:r>
        <w:rPr>
          <w:rFonts w:hint="eastAsia" w:ascii="宋体" w:hAnsi="宋体" w:eastAsia="宋体" w:cs="宋体"/>
          <w:color w:val="000000"/>
          <w:sz w:val="24"/>
          <w:szCs w:val="24"/>
          <w:highlight w:val="none"/>
          <w:lang w:val="en-US" w:eastAsia="zh-CN"/>
        </w:rPr>
        <w:t xml:space="preserve">：包括但不限于瓦屋面、天沟、墙体、防水层、结构、外观、雨棚等的损毁、渗漏修复；</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2、全院范围内的门窗维修及更换：包括木门窗、塑钢门窗、纱窗、铝合金门窗、玻璃门、感应门、防盗门、防盗窗等，</w:t>
      </w:r>
      <w:r>
        <w:rPr>
          <w:rFonts w:ascii="宋体" w:hAnsi="宋体" w:eastAsia="宋体" w:cs="宋体"/>
          <w:color w:val="000000"/>
          <w:sz w:val="24"/>
          <w:szCs w:val="24"/>
          <w:highlight w:val="none"/>
          <w:lang w:val="en-US" w:eastAsia="zh-CN"/>
        </w:rPr>
        <w:t xml:space="preserve">含所有配套五金配件的检修、更换及安装</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3、全院范围内的室内外吊顶维修：包括石膏板吊顶、铝板吊顶、矿棉板吊顶、硅酸钙板吊顶、塑扣板吊顶、检修孔、线条等</w:t>
      </w:r>
      <w:r>
        <w:rPr>
          <w:rFonts w:ascii="宋体" w:hAnsi="宋体" w:eastAsia="宋体" w:cs="宋体"/>
          <w:color w:val="000000"/>
          <w:sz w:val="24"/>
          <w:szCs w:val="24"/>
          <w:highlight w:val="none"/>
          <w:lang w:val="en-US" w:eastAsia="zh-CN"/>
        </w:rPr>
        <w:t xml:space="preserve">的检修、修补及更换</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4、全院范围内的室内外墙面维修：包括装饰板墙面、墙砖、幕墙、大理石、窗台板、电梯门套、涂料等</w:t>
      </w:r>
      <w:r>
        <w:rPr>
          <w:rFonts w:ascii="宋体" w:hAnsi="宋体" w:eastAsia="宋体" w:cs="宋体"/>
          <w:color w:val="000000"/>
          <w:sz w:val="24"/>
          <w:szCs w:val="24"/>
          <w:highlight w:val="none"/>
          <w:lang w:val="en-US" w:eastAsia="zh-CN"/>
        </w:rPr>
        <w:t xml:space="preserve">的清洁、修补、翻新及更换</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5、全院范围内的室内外地面维修：包括道路、侧平石、地坪、地砖、地板、PVC、大理石地面、压条等的修补、翻新及更换；</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6、全院范围内的室内外其他设施维修：包括楼梯扶手、家具、台盆柜、卫生间隔断、塑钢隔断、标牌、走道靠墙扶手及采购人要求检查维修的其他相关设施；</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7、全院范围内的小部分大型、特种类、难度系数较大的维修及更换项目；</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8、采购人要求的其他检查、维修及更换项目；包括院内零星小型装修改造、部分人工拆除搬运、夜间及节假日应急抢修等相关工作。</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cs="宋体"/>
          <w:b/>
          <w:bCs/>
          <w:color w:val="000000"/>
          <w:sz w:val="24"/>
          <w:szCs w:val="24"/>
          <w:highlight w:val="none"/>
          <w:lang w:val="en-US" w:eastAsia="zh-CN"/>
        </w:rPr>
        <w:t xml:space="preserve">施工</w:t>
      </w:r>
      <w:r>
        <w:rPr>
          <w:rFonts w:hint="eastAsia" w:ascii="宋体" w:hAnsi="宋体" w:eastAsia="宋体" w:cs="宋体"/>
          <w:b/>
          <w:bCs/>
          <w:color w:val="000000"/>
          <w:sz w:val="24"/>
          <w:szCs w:val="24"/>
          <w:highlight w:val="none"/>
          <w:lang w:val="en-US" w:eastAsia="zh-CN"/>
        </w:rPr>
        <w:t xml:space="preserve">要求</w:t>
      </w:r>
      <w:r>
        <w:rPr>
          <w:rFonts w:hint="eastAsia" w:ascii="宋体" w:hAnsi="宋体" w:eastAsia="宋体" w:cs="宋体"/>
          <w:b/>
          <w:bCs/>
          <w:color w:val="000000"/>
          <w:sz w:val="24"/>
          <w:szCs w:val="24"/>
          <w:highlight w:val="none"/>
          <w:lang w:val="en-US" w:eastAsia="zh-CN"/>
        </w:rPr>
      </w:r>
      <w:r/>
    </w:p>
    <w:p>
      <w:pPr>
        <w:pStyle w:val="792"/>
        <w:jc w:val="left"/>
        <w:keepLines w:val="0"/>
        <w:keepNext w:val="0"/>
        <w:pageBreakBefore w:val="0"/>
        <w:spacing w:line="440" w:lineRule="atLeas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施工组织设计</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成交</w:t>
      </w:r>
      <w:r>
        <w:rPr>
          <w:rFonts w:ascii="宋体" w:hAnsi="宋体" w:eastAsia="宋体" w:cs="宋体"/>
          <w:color w:val="000000"/>
          <w:sz w:val="24"/>
          <w:szCs w:val="24"/>
          <w:highlight w:val="none"/>
          <w:lang w:val="en-US" w:eastAsia="zh-CN"/>
        </w:rPr>
        <w:t xml:space="preserve">供应商</w:t>
      </w:r>
      <w:r>
        <w:rPr>
          <w:rFonts w:hint="eastAsia" w:ascii="宋体" w:hAnsi="宋体" w:cs="宋体"/>
          <w:color w:val="000000"/>
          <w:sz w:val="24"/>
          <w:szCs w:val="24"/>
          <w:highlight w:val="none"/>
          <w:lang w:val="en-US" w:eastAsia="zh-CN"/>
        </w:rPr>
        <w:t xml:space="preserve">施工</w:t>
      </w:r>
      <w:r>
        <w:rPr>
          <w:rFonts w:ascii="宋体" w:hAnsi="宋体" w:eastAsia="宋体" w:cs="宋体"/>
          <w:color w:val="000000"/>
          <w:sz w:val="24"/>
          <w:szCs w:val="24"/>
          <w:highlight w:val="none"/>
          <w:lang w:val="en-US" w:eastAsia="zh-CN"/>
        </w:rPr>
        <w:t xml:space="preserve">时，应先根据采购人现场实际情况编制完善的施工方案及科学合理的施工组织设计，若项目有施工图，必须严格按照施工图组织施工，不得擅自更改施工内容及标准。其中，施工方案需包含但不限于施工方式、详细施工计划、安全防护措施、安全操作规程等内容；施工组织设计需包含但不限于：总体概述、施工总体进度计划、分部分项工程施工方案，劳动力配备合理、工作任务明确、人员组织到位，机械设备投入符合项目要求且有详尽计划，项目实施进度、时间、关键节点和里程碑设置清晰准确，安全文明施工措施、季节性施工措施</w:t>
      </w:r>
      <w:r>
        <w:rPr>
          <w:rFonts w:hint="eastAsia" w:ascii="宋体" w:hAnsi="宋体" w:cs="宋体"/>
          <w:color w:val="000000"/>
          <w:sz w:val="24"/>
          <w:szCs w:val="24"/>
          <w:highlight w:val="none"/>
          <w:lang w:val="en-US" w:eastAsia="zh-CN"/>
        </w:rPr>
        <w:t xml:space="preserve">、减弱噪声措施</w:t>
      </w:r>
      <w:r>
        <w:rPr>
          <w:rFonts w:ascii="宋体" w:hAnsi="宋体" w:eastAsia="宋体" w:cs="宋体"/>
          <w:color w:val="000000"/>
          <w:sz w:val="24"/>
          <w:szCs w:val="24"/>
          <w:highlight w:val="none"/>
          <w:lang w:val="en-US" w:eastAsia="zh-CN"/>
        </w:rPr>
        <w:t xml:space="preserve">科学合理且操作性强，施工质量保证措施科学合理、应对措施及验收条件明晰可行。</w:t>
      </w:r>
      <w:r>
        <w:rPr>
          <w:rFonts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项目组配置要求</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val="en-US" w:eastAsia="zh-CN"/>
        </w:rPr>
        <w:t xml:space="preserve">供应商应组织成立专门施工项目组，项目负责人1名，</w:t>
      </w:r>
      <w:r>
        <w:rPr>
          <w:rFonts w:hint="eastAsia" w:ascii="宋体" w:hAnsi="宋体" w:cs="宋体"/>
          <w:color w:val="000000"/>
          <w:sz w:val="24"/>
          <w:szCs w:val="24"/>
          <w:highlight w:val="none"/>
          <w:lang w:val="en-US" w:eastAsia="zh-CN"/>
        </w:rPr>
        <w:t xml:space="preserve">具有</w:t>
      </w:r>
      <w:r>
        <w:rPr>
          <w:rFonts w:hint="eastAsia" w:ascii="宋体" w:hAnsi="宋体" w:cs="宋体"/>
          <w:color w:val="000000"/>
          <w:sz w:val="24"/>
          <w:szCs w:val="24"/>
          <w:highlight w:val="none"/>
        </w:rPr>
        <w:t xml:space="preserve">专科</w:t>
      </w:r>
      <w:r>
        <w:rPr>
          <w:rFonts w:hint="eastAsia" w:ascii="宋体" w:hAnsi="宋体" w:cs="宋体"/>
          <w:color w:val="000000"/>
          <w:sz w:val="24"/>
          <w:szCs w:val="24"/>
          <w:highlight w:val="none"/>
          <w:lang w:val="en-US" w:eastAsia="zh-CN"/>
        </w:rPr>
        <w:t xml:space="preserve">及以上</w:t>
      </w:r>
      <w:r>
        <w:rPr>
          <w:rFonts w:hint="eastAsia" w:ascii="宋体" w:hAnsi="宋体" w:cs="宋体"/>
          <w:color w:val="000000"/>
          <w:sz w:val="24"/>
          <w:szCs w:val="24"/>
          <w:highlight w:val="none"/>
        </w:rPr>
        <w:t xml:space="preserve">学历</w:t>
      </w:r>
      <w:r>
        <w:rPr>
          <w:rFonts w:hint="eastAsia" w:ascii="宋体" w:hAnsi="宋体" w:cs="宋体"/>
          <w:color w:val="000000"/>
          <w:sz w:val="24"/>
          <w:szCs w:val="24"/>
          <w:highlight w:val="none"/>
          <w:lang w:val="en-US" w:eastAsia="zh-CN"/>
        </w:rPr>
        <w:t xml:space="preserve">和</w:t>
      </w:r>
      <w:r>
        <w:rPr>
          <w:rFonts w:hint="eastAsia" w:ascii="宋体" w:hAnsi="宋体" w:cs="宋体"/>
          <w:color w:val="000000"/>
          <w:sz w:val="24"/>
          <w:szCs w:val="24"/>
          <w:highlight w:val="none"/>
        </w:rPr>
        <w:t xml:space="preserve">中级</w:t>
      </w:r>
      <w:r>
        <w:rPr>
          <w:rFonts w:hint="eastAsia" w:ascii="宋体" w:hAnsi="宋体" w:cs="宋体"/>
          <w:color w:val="000000"/>
          <w:sz w:val="24"/>
          <w:szCs w:val="24"/>
          <w:highlight w:val="none"/>
          <w:lang w:val="en-US" w:eastAsia="zh-CN"/>
        </w:rPr>
        <w:t xml:space="preserve">及以上</w:t>
      </w:r>
      <w:r>
        <w:rPr>
          <w:rFonts w:hint="eastAsia" w:ascii="宋体" w:hAnsi="宋体" w:cs="宋体"/>
          <w:color w:val="000000"/>
          <w:sz w:val="24"/>
          <w:szCs w:val="24"/>
          <w:highlight w:val="none"/>
        </w:rPr>
        <w:t xml:space="preserve">工程师职称</w:t>
      </w:r>
      <w:r>
        <w:rPr>
          <w:rFonts w:hint="eastAsia" w:ascii="宋体" w:hAnsi="宋体" w:cs="宋体"/>
          <w:color w:val="000000"/>
          <w:sz w:val="24"/>
          <w:szCs w:val="24"/>
          <w:highlight w:val="none"/>
          <w:lang w:eastAsia="zh-CN"/>
        </w:rPr>
        <w:t xml:space="preserve">；</w:t>
      </w:r>
      <w:r>
        <w:rPr>
          <w:rFonts w:ascii="宋体" w:hAnsi="宋体" w:eastAsia="宋体" w:cs="宋体"/>
          <w:color w:val="000000"/>
          <w:sz w:val="24"/>
          <w:szCs w:val="24"/>
          <w:highlight w:val="none"/>
          <w:lang w:val="en-US" w:eastAsia="zh-CN"/>
        </w:rPr>
        <w:t xml:space="preserve">项目负责人必须常驻工程施工现场，严格按照《江苏省建筑施工企业项目负责人资质管理办法》的规定，认真履行项目负责人岗位职责，全程统筹施工管理工作。</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人员及设备要求</w:t>
      </w:r>
      <w:r>
        <w:rPr>
          <w:rFonts w:hint="eastAsia" w:ascii="宋体" w:hAnsi="宋体" w:eastAsia="宋体" w:cs="宋体"/>
          <w:color w:val="000000"/>
          <w:sz w:val="24"/>
          <w:szCs w:val="24"/>
          <w:highlight w:val="none"/>
          <w:lang w:val="en-US" w:eastAsia="zh-CN"/>
        </w:rPr>
        <w:t xml:space="preserve">：为本项目配备技术负责人</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技术负责人</w:t>
      </w:r>
      <w:r>
        <w:rPr>
          <w:rFonts w:hint="eastAsia" w:ascii="宋体" w:hAnsi="宋体" w:cs="宋体"/>
          <w:color w:val="000000"/>
          <w:sz w:val="24"/>
          <w:szCs w:val="24"/>
          <w:highlight w:val="none"/>
          <w:lang w:val="en-US" w:eastAsia="zh-CN"/>
        </w:rPr>
        <w:t xml:space="preserve">具有</w:t>
      </w:r>
      <w:r>
        <w:rPr>
          <w:rFonts w:hint="eastAsia" w:ascii="宋体" w:hAnsi="宋体" w:cs="宋体"/>
          <w:color w:val="000000"/>
          <w:sz w:val="24"/>
          <w:szCs w:val="24"/>
          <w:highlight w:val="none"/>
        </w:rPr>
        <w:t xml:space="preserve">中级</w:t>
      </w:r>
      <w:r>
        <w:rPr>
          <w:rFonts w:hint="eastAsia" w:ascii="宋体" w:hAnsi="宋体" w:cs="宋体"/>
          <w:color w:val="000000"/>
          <w:sz w:val="24"/>
          <w:szCs w:val="24"/>
          <w:highlight w:val="none"/>
          <w:lang w:val="en-US" w:eastAsia="zh-CN"/>
        </w:rPr>
        <w:t xml:space="preserve">及以上</w:t>
      </w:r>
      <w:r>
        <w:rPr>
          <w:rFonts w:hint="eastAsia" w:ascii="宋体" w:hAnsi="宋体" w:cs="宋体"/>
          <w:color w:val="000000"/>
          <w:sz w:val="24"/>
          <w:szCs w:val="24"/>
          <w:highlight w:val="none"/>
        </w:rPr>
        <w:t xml:space="preserve">工程师职称</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、施工员、质检员、安全员、材料员且各施工人员持有相应岗位证书。</w:t>
      </w:r>
      <w:r>
        <w:rPr>
          <w:rFonts w:ascii="宋体" w:hAnsi="宋体" w:eastAsia="宋体" w:cs="宋体"/>
          <w:color w:val="000000"/>
          <w:sz w:val="24"/>
          <w:szCs w:val="24"/>
          <w:highlight w:val="none"/>
          <w:lang w:val="en-US" w:eastAsia="zh-CN"/>
        </w:rPr>
        <w:t xml:space="preserve">供应商应根据采购人的维修计划，配备足够数量的专业人员及施工设备，合理规划作业流程，做好各工序的交接配合工作。专业维修人员需具备相应的专业技术能力，拥有较好的组织协调能力和执行力，精通建筑和市政维修及现场施工管理，具备良好的沟通协调能力（能够与采购人各部门负责人顺畅对接）；工作人员需吃苦耐劳、责任心强，按国家规定要求持证上岗的特殊工种，必须做到持证上岗，严禁无证操作。</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4、质量要求：</w:t>
      </w:r>
      <w:r>
        <w:rPr>
          <w:rFonts w:ascii="宋体" w:hAnsi="宋体" w:eastAsia="宋体" w:cs="宋体"/>
          <w:color w:val="000000"/>
          <w:sz w:val="24"/>
          <w:szCs w:val="24"/>
          <w:highlight w:val="none"/>
          <w:lang w:val="en-US" w:eastAsia="zh-CN"/>
        </w:rPr>
        <w:t xml:space="preserve">施工质量需达到合格标准，符合现行国家技术、施工及验收规范规程；对施工工艺有特殊要求的，按设计图纸及国家有关规定执行。具体维修清单详见附件一，维修材料品牌详见附件二；维修时须使用与原区域材料品牌一致或同等档次及以上的材料，且材料规格、型号需经采购人确认后方可实施，未经确认不得擅自使用。</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t xml:space="preserve">工期及返修要求：供应商需严格按照采购单位规定的时间完成项目各项工作内容；若在实施过程中出现误差，或因不按操作规程施工造成质量不达标，供应商须及时更正、返修，直至采购</w:t>
      </w:r>
      <w:r>
        <w:rPr>
          <w:rFonts w:hint="eastAsia" w:ascii="宋体" w:hAnsi="宋体" w:eastAsia="宋体" w:cs="宋体"/>
          <w:color w:val="000000"/>
          <w:sz w:val="24"/>
          <w:szCs w:val="24"/>
          <w:highlight w:val="none"/>
          <w:lang w:val="en-US" w:eastAsia="zh-CN"/>
        </w:rPr>
        <w:t xml:space="preserve">人</w:t>
      </w:r>
      <w:r>
        <w:rPr>
          <w:rFonts w:ascii="宋体" w:hAnsi="宋体" w:eastAsia="宋体" w:cs="宋体"/>
          <w:color w:val="000000"/>
          <w:sz w:val="24"/>
          <w:szCs w:val="24"/>
          <w:highlight w:val="none"/>
          <w:lang w:val="en-US" w:eastAsia="zh-CN"/>
        </w:rPr>
        <w:t xml:space="preserve">确认合格，返修产生的所有相关费用由供应商自行承担，同时供应商需承担由此带来的其他一切风险及损失。</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6、验收标准：</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（1）材料验收：供应商使用的材料品牌应与本</w:t>
      </w:r>
      <w:r>
        <w:rPr>
          <w:rFonts w:hint="eastAsia" w:ascii="宋体" w:hAnsi="宋体"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lang w:val="en-US" w:eastAsia="zh-CN"/>
        </w:rPr>
        <w:t xml:space="preserve">约定的材料品牌一致，工</w:t>
      </w:r>
      <w:r>
        <w:rPr>
          <w:rFonts w:hint="eastAsia" w:ascii="宋体" w:hAnsi="宋体" w:eastAsia="宋体" w:cs="宋体"/>
          <w:color w:val="000000"/>
          <w:sz w:val="24"/>
          <w:szCs w:val="24"/>
          <w:highlight w:val="none"/>
          <w:lang w:val="zh-CN" w:eastAsia="zh-CN"/>
        </w:rPr>
        <w:t xml:space="preserve">程材料</w:t>
      </w:r>
      <w:r>
        <w:rPr>
          <w:rFonts w:hint="eastAsia" w:ascii="宋体" w:hAnsi="宋体" w:eastAsia="宋体" w:cs="宋体"/>
          <w:color w:val="000000"/>
          <w:sz w:val="24"/>
          <w:szCs w:val="24"/>
          <w:highlight w:val="none"/>
          <w:lang w:val="en-US" w:eastAsia="zh-CN"/>
        </w:rPr>
        <w:t xml:space="preserve">质量</w:t>
      </w:r>
      <w:r>
        <w:rPr>
          <w:rFonts w:hint="eastAsia" w:ascii="宋体" w:hAnsi="宋体" w:eastAsia="宋体" w:cs="宋体"/>
          <w:color w:val="000000"/>
          <w:sz w:val="24"/>
          <w:szCs w:val="24"/>
          <w:highlight w:val="none"/>
          <w:lang w:val="zh-CN" w:eastAsia="zh-CN"/>
        </w:rPr>
        <w:t xml:space="preserve">符合</w:t>
      </w:r>
      <w:r>
        <w:rPr>
          <w:rFonts w:hint="eastAsia" w:ascii="宋体" w:hAnsi="宋体" w:eastAsia="宋体" w:cs="宋体"/>
          <w:color w:val="000000"/>
          <w:sz w:val="24"/>
          <w:szCs w:val="24"/>
          <w:highlight w:val="none"/>
          <w:lang w:val="en-US" w:eastAsia="zh-CN"/>
        </w:rPr>
        <w:t xml:space="preserve">相应规范</w:t>
      </w:r>
      <w:r>
        <w:rPr>
          <w:rFonts w:hint="eastAsia" w:ascii="宋体" w:hAnsi="宋体" w:eastAsia="宋体" w:cs="宋体"/>
          <w:color w:val="000000"/>
          <w:sz w:val="24"/>
          <w:szCs w:val="24"/>
          <w:highlight w:val="none"/>
          <w:lang w:val="zh-CN" w:eastAsia="zh-CN"/>
        </w:rPr>
        <w:t xml:space="preserve">要求（</w:t>
      </w:r>
      <w:r>
        <w:rPr>
          <w:rFonts w:hint="eastAsia" w:ascii="宋体" w:hAnsi="宋体" w:eastAsia="宋体" w:cs="宋体"/>
          <w:color w:val="000000"/>
          <w:sz w:val="24"/>
          <w:szCs w:val="24"/>
          <w:highlight w:val="none"/>
          <w:lang w:val="en-US" w:eastAsia="zh-CN"/>
        </w:rPr>
        <w:t xml:space="preserve">壁厚、规格、型号</w:t>
      </w:r>
      <w:r>
        <w:rPr>
          <w:rFonts w:hint="eastAsia" w:ascii="宋体" w:hAnsi="宋体" w:eastAsia="宋体" w:cs="宋体"/>
          <w:color w:val="000000"/>
          <w:sz w:val="24"/>
          <w:szCs w:val="24"/>
          <w:highlight w:val="none"/>
          <w:lang w:val="zh-CN" w:eastAsia="zh-CN"/>
        </w:rPr>
        <w:t xml:space="preserve">）；原材料提供材料质量合格证、型式检验报告，进场</w:t>
      </w:r>
      <w:r>
        <w:rPr>
          <w:rFonts w:hint="eastAsia" w:ascii="宋体" w:hAnsi="宋体" w:eastAsia="宋体" w:cs="宋体"/>
          <w:color w:val="000000"/>
          <w:sz w:val="24"/>
          <w:szCs w:val="24"/>
          <w:highlight w:val="none"/>
          <w:lang w:val="en-US" w:eastAsia="zh-CN"/>
        </w:rPr>
        <w:t xml:space="preserve">前应经采购单位检查认可，同意后方可进场，不合格材料严禁用于工程，应及时清理出场。</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（2）施工验收：</w:t>
      </w:r>
      <w:r>
        <w:rPr>
          <w:rFonts w:ascii="宋体" w:hAnsi="宋体" w:eastAsia="宋体" w:cs="宋体"/>
          <w:color w:val="000000"/>
          <w:sz w:val="24"/>
          <w:szCs w:val="24"/>
          <w:highlight w:val="none"/>
          <w:lang w:val="en-US" w:eastAsia="zh-CN"/>
        </w:rPr>
        <w:t xml:space="preserve">严格按图纸、按规范要求进行施工，验收时需符合相应规范标准；供应商需提供与工程质量有关的全部技术资料，重点做好隐蔽工程及重要、关键工序（如防水工程等）的验收工作；所有施工材料的合格证、检测报告以及材料使用过程中的影像资料，需妥善保存。</w:t>
      </w:r>
      <w:r>
        <w:rPr>
          <w:rFonts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（3）综合验收：供应商需接受采购人在</w:t>
      </w:r>
      <w:r>
        <w:rPr>
          <w:rFonts w:hint="eastAsia" w:ascii="宋体" w:hAnsi="宋体" w:cs="宋体"/>
          <w:color w:val="000000"/>
          <w:sz w:val="24"/>
          <w:szCs w:val="24"/>
          <w:highlight w:val="none"/>
          <w:lang w:val="en-US" w:eastAsia="zh-CN"/>
        </w:rPr>
        <w:t xml:space="preserve">施工</w:t>
      </w:r>
      <w:r>
        <w:rPr>
          <w:rFonts w:hint="eastAsia" w:ascii="宋体" w:hAnsi="宋体" w:eastAsia="宋体" w:cs="宋体"/>
          <w:color w:val="000000"/>
          <w:sz w:val="24"/>
          <w:szCs w:val="24"/>
          <w:highlight w:val="none"/>
          <w:lang w:val="en-US" w:eastAsia="zh-CN"/>
        </w:rPr>
        <w:t xml:space="preserve">质量等方面的统一管理及验收。</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①对维修的施工质量进行验收，包括工程施工的规范性及外观美观性。</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②对维修的进度进行验收，确保维修工程能按计划进行且没有超时。</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③对维修所使用的施工材料进行验收，确保材料符合要求和规范。</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④对维修施工人员进行核查，确保施工人员具备相应的资质和工作经验。</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⑤检查维修过程中的安全防护措施是否到位。</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7、质量保修期限：</w:t>
      </w:r>
      <w:r>
        <w:rPr>
          <w:rFonts w:ascii="宋体" w:hAnsi="宋体" w:eastAsia="宋体" w:cs="宋体"/>
          <w:color w:val="000000"/>
          <w:sz w:val="24"/>
          <w:szCs w:val="24"/>
          <w:highlight w:val="none"/>
          <w:lang w:val="en-US" w:eastAsia="zh-CN"/>
        </w:rPr>
        <w:t xml:space="preserve">本项目质量保修期限为一年</w:t>
      </w:r>
      <w:r>
        <w:rPr>
          <w:rFonts w:hint="eastAsia" w:ascii="宋体" w:hAnsi="宋体" w:eastAsia="宋体" w:cs="宋体"/>
          <w:color w:val="000000"/>
          <w:sz w:val="24"/>
          <w:szCs w:val="24"/>
          <w:highlight w:val="none"/>
          <w:lang w:val="en-US" w:eastAsia="zh-CN"/>
        </w:rPr>
        <w:t xml:space="preserve">，质量保修期自竣工验收合格之日起计算。质保期间，成交</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接到采购人维修通知，需派人到现场解决的，须在24小时内到达现场，并按采购人要求完成修缮工作，</w:t>
      </w:r>
      <w:r>
        <w:rPr>
          <w:rFonts w:ascii="宋体" w:hAnsi="宋体" w:eastAsia="宋体" w:cs="宋体"/>
          <w:color w:val="000000"/>
          <w:sz w:val="24"/>
          <w:szCs w:val="24"/>
          <w:highlight w:val="none"/>
        </w:rPr>
        <w:t xml:space="preserve">质保期内因原有质量问题产生的维修工程量费用由</w:t>
      </w:r>
      <w:r>
        <w:rPr>
          <w:rFonts w:hint="eastAsia" w:ascii="宋体" w:hAnsi="宋体" w:cs="宋体"/>
          <w:color w:val="000000"/>
          <w:sz w:val="24"/>
          <w:szCs w:val="24"/>
          <w:highlight w:val="none"/>
          <w:lang w:val="en-US" w:eastAsia="zh-CN"/>
        </w:rPr>
        <w:t xml:space="preserve">供应商</w:t>
      </w:r>
      <w:r>
        <w:rPr>
          <w:rFonts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8、成交</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工作要求：</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（1）成交</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需委派至少五名专业维修人员常驻采购单位，并根据维修量的多少及时增加维修人员；维修人员工作时间为周一至周日08：00-17：00,</w:t>
      </w:r>
      <w:r>
        <w:rPr>
          <w:rFonts w:ascii="宋体" w:hAnsi="宋体" w:eastAsia="宋体" w:cs="宋体"/>
          <w:color w:val="000000"/>
          <w:sz w:val="24"/>
          <w:szCs w:val="24"/>
          <w:highlight w:val="none"/>
          <w:lang w:val="en-US" w:eastAsia="zh-CN"/>
        </w:rPr>
        <w:t xml:space="preserve">其余时间段根据甲方通知随时响应</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（2）成交</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必须承担应急抢险任务，每日安排好备班人员（应对夜间及突发急需），随时听从采购人的调遣，积极参与应急抢险任务，</w:t>
      </w:r>
      <w:r>
        <w:rPr>
          <w:rFonts w:ascii="宋体" w:hAnsi="宋体" w:eastAsia="宋体" w:cs="宋体"/>
          <w:color w:val="000000"/>
          <w:sz w:val="24"/>
          <w:szCs w:val="24"/>
          <w:highlight w:val="none"/>
          <w:lang w:val="en-US" w:eastAsia="zh-CN"/>
        </w:rPr>
        <w:t xml:space="preserve">不得推诿、拖延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 成交</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所有维修人员均须按规范要求持证上岗；成交</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须严格按照《劳动法》和相关法律法规的要求合法用工，且自行处理劳务纠纷，</w:t>
      </w:r>
      <w:r>
        <w:rPr>
          <w:rFonts w:ascii="宋体" w:hAnsi="宋体" w:eastAsia="宋体" w:cs="宋体"/>
          <w:color w:val="000000"/>
          <w:sz w:val="24"/>
          <w:szCs w:val="24"/>
          <w:highlight w:val="none"/>
          <w:lang w:val="en-US" w:eastAsia="zh-CN"/>
        </w:rPr>
        <w:t xml:space="preserve">与采购单位无任何关联</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对于出现的故障，</w:t>
      </w:r>
      <w:r>
        <w:rPr>
          <w:rFonts w:hint="eastAsia" w:ascii="宋体" w:hAnsi="宋体" w:eastAsia="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接采购</w:t>
      </w:r>
      <w:r>
        <w:rPr>
          <w:rFonts w:hint="eastAsia" w:ascii="宋体" w:hAnsi="宋体" w:eastAsia="宋体" w:cs="宋体"/>
          <w:color w:val="000000"/>
          <w:sz w:val="24"/>
          <w:szCs w:val="24"/>
          <w:highlight w:val="none"/>
          <w:lang w:val="en-US" w:eastAsia="zh-CN"/>
        </w:rPr>
        <w:t xml:space="preserve">人</w:t>
      </w:r>
      <w:r>
        <w:rPr>
          <w:rFonts w:ascii="宋体" w:hAnsi="宋体" w:eastAsia="宋体" w:cs="宋体"/>
          <w:color w:val="000000"/>
          <w:sz w:val="24"/>
          <w:szCs w:val="24"/>
          <w:highlight w:val="none"/>
          <w:lang w:val="en-US" w:eastAsia="zh-CN"/>
        </w:rPr>
        <w:t xml:space="preserve">通知后，必须在10分钟内到达现场进行处理，常规故障需在30分钟内完成</w:t>
      </w:r>
      <w:r>
        <w:rPr>
          <w:rFonts w:hint="eastAsia" w:ascii="宋体" w:hAnsi="宋体" w:eastAsia="宋体" w:cs="宋体"/>
          <w:color w:val="000000"/>
          <w:sz w:val="24"/>
          <w:szCs w:val="24"/>
          <w:highlight w:val="none"/>
          <w:lang w:val="en-US" w:eastAsia="zh-CN"/>
        </w:rPr>
        <w:t xml:space="preserve">维修</w:t>
      </w:r>
      <w:r>
        <w:rPr>
          <w:rFonts w:ascii="宋体" w:hAnsi="宋体" w:eastAsia="宋体" w:cs="宋体"/>
          <w:color w:val="000000"/>
          <w:sz w:val="24"/>
          <w:szCs w:val="24"/>
          <w:highlight w:val="none"/>
          <w:lang w:val="en-US" w:eastAsia="zh-CN"/>
        </w:rPr>
        <w:t xml:space="preserve">；如遇特殊情况，经双方协商</w:t>
      </w:r>
      <w:r>
        <w:rPr>
          <w:rFonts w:hint="eastAsia" w:ascii="宋体" w:hAnsi="宋体" w:eastAsia="宋体" w:cs="宋体"/>
          <w:color w:val="000000"/>
          <w:sz w:val="24"/>
          <w:szCs w:val="24"/>
          <w:highlight w:val="none"/>
          <w:lang w:val="en-US" w:eastAsia="zh-CN"/>
        </w:rPr>
        <w:t xml:space="preserve">一致后</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可在采购</w:t>
      </w:r>
      <w:r>
        <w:rPr>
          <w:rFonts w:hint="eastAsia" w:ascii="宋体" w:hAnsi="宋体" w:eastAsia="宋体" w:cs="宋体"/>
          <w:color w:val="000000"/>
          <w:sz w:val="24"/>
          <w:szCs w:val="24"/>
          <w:highlight w:val="none"/>
          <w:lang w:val="en-US" w:eastAsia="zh-CN"/>
        </w:rPr>
        <w:t xml:space="preserve">人</w:t>
      </w:r>
      <w:r>
        <w:rPr>
          <w:rFonts w:ascii="宋体" w:hAnsi="宋体" w:eastAsia="宋体" w:cs="宋体"/>
          <w:color w:val="000000"/>
          <w:sz w:val="24"/>
          <w:szCs w:val="24"/>
          <w:highlight w:val="none"/>
          <w:lang w:val="en-US" w:eastAsia="zh-CN"/>
        </w:rPr>
        <w:t xml:space="preserve">同意的时间内到达现场维修。</w:t>
      </w:r>
      <w:r>
        <w:rPr>
          <w:rFonts w:hint="eastAsia" w:ascii="宋体" w:hAnsi="宋体" w:eastAsia="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须储备常规部件，一般部件更换需在4小时内完成；非常用部件更换</w:t>
      </w:r>
      <w:r>
        <w:rPr>
          <w:rFonts w:hint="eastAsia" w:ascii="宋体" w:hAnsi="宋体" w:eastAsia="宋体" w:cs="宋体"/>
          <w:color w:val="000000"/>
          <w:sz w:val="24"/>
          <w:szCs w:val="24"/>
          <w:highlight w:val="none"/>
          <w:lang w:val="en-US" w:eastAsia="zh-CN"/>
        </w:rPr>
        <w:t xml:space="preserve">需</w:t>
      </w:r>
      <w:r>
        <w:rPr>
          <w:rFonts w:ascii="宋体" w:hAnsi="宋体" w:eastAsia="宋体" w:cs="宋体"/>
          <w:color w:val="000000"/>
          <w:sz w:val="24"/>
          <w:szCs w:val="24"/>
          <w:highlight w:val="none"/>
          <w:lang w:val="en-US" w:eastAsia="zh-CN"/>
        </w:rPr>
        <w:t xml:space="preserve">在6小时内完成，特殊情况由双方协商解决。</w:t>
      </w:r>
      <w:r>
        <w:rPr>
          <w:rFonts w:hint="eastAsia" w:ascii="宋体" w:hAnsi="宋体" w:eastAsia="宋体" w:cs="宋体"/>
          <w:color w:val="000000"/>
          <w:sz w:val="24"/>
          <w:szCs w:val="24"/>
          <w:highlight w:val="none"/>
          <w:lang w:val="en-US" w:eastAsia="zh-CN"/>
        </w:rPr>
        <w:t xml:space="preserve">若供应商不能按上述要求完成修缮任务，采购人有权委托其他单位完成，相关费用由成交</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承担。</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（5）维修工作安全要求：</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①供应商维修人员须遵守安全操作规程，特殊工种须持有上岗证；</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②供应商</w:t>
      </w:r>
      <w:r>
        <w:rPr>
          <w:rFonts w:ascii="宋体" w:hAnsi="宋体" w:eastAsia="宋体" w:cs="宋体"/>
          <w:color w:val="000000"/>
          <w:sz w:val="24"/>
          <w:szCs w:val="24"/>
          <w:highlight w:val="none"/>
          <w:lang w:val="en-US" w:eastAsia="zh-CN"/>
        </w:rPr>
        <w:t xml:space="preserve">必须加强自身工作人员的安全意识教育，若因违反安全操作规程发生伤亡及次生事故，由</w:t>
      </w:r>
      <w:r>
        <w:rPr>
          <w:rFonts w:hint="eastAsia" w:ascii="宋体" w:hAnsi="宋体" w:eastAsia="宋体" w:cs="宋体"/>
          <w:color w:val="000000"/>
          <w:sz w:val="24"/>
          <w:szCs w:val="24"/>
          <w:highlight w:val="none"/>
          <w:lang w:val="en-US" w:eastAsia="zh-CN"/>
        </w:rPr>
        <w:t xml:space="preserve">成交</w:t>
      </w:r>
      <w:r>
        <w:rPr>
          <w:rFonts w:hint="eastAsia" w:ascii="宋体" w:hAnsi="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全权负责（包括事故上报、善后处理等）；若因他方影响或特殊意外造成伤亡，按相关政策规定处理，相关费用由责任方承担（可在政策规定基础上协商），善后工作由</w:t>
      </w:r>
      <w:r>
        <w:rPr>
          <w:rFonts w:hint="eastAsia" w:ascii="宋体" w:hAnsi="宋体" w:eastAsia="宋体" w:cs="宋体"/>
          <w:color w:val="000000"/>
          <w:sz w:val="24"/>
          <w:szCs w:val="24"/>
          <w:highlight w:val="none"/>
          <w:lang w:val="en-US" w:eastAsia="zh-CN"/>
        </w:rPr>
        <w:t xml:space="preserve">成交</w:t>
      </w:r>
      <w:r>
        <w:rPr>
          <w:rFonts w:hint="eastAsia" w:ascii="宋体" w:hAnsi="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负责</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③供应商</w:t>
      </w:r>
      <w:r>
        <w:rPr>
          <w:rFonts w:ascii="宋体" w:hAnsi="宋体" w:eastAsia="宋体" w:cs="宋体"/>
          <w:color w:val="000000"/>
          <w:sz w:val="24"/>
          <w:szCs w:val="24"/>
          <w:highlight w:val="none"/>
          <w:lang w:val="en-US" w:eastAsia="zh-CN"/>
        </w:rPr>
        <w:t xml:space="preserve">在施工过程中须对采购</w:t>
      </w:r>
      <w:r>
        <w:rPr>
          <w:rFonts w:hint="eastAsia" w:ascii="宋体" w:hAnsi="宋体" w:eastAsia="宋体" w:cs="宋体"/>
          <w:color w:val="000000"/>
          <w:sz w:val="24"/>
          <w:szCs w:val="24"/>
          <w:highlight w:val="none"/>
          <w:lang w:val="en-US" w:eastAsia="zh-CN"/>
        </w:rPr>
        <w:t xml:space="preserve">人</w:t>
      </w:r>
      <w:r>
        <w:rPr>
          <w:rFonts w:ascii="宋体" w:hAnsi="宋体" w:eastAsia="宋体" w:cs="宋体"/>
          <w:color w:val="000000"/>
          <w:sz w:val="24"/>
          <w:szCs w:val="24"/>
          <w:highlight w:val="none"/>
          <w:lang w:val="en-US" w:eastAsia="zh-CN"/>
        </w:rPr>
        <w:t xml:space="preserve">负责，服从采购</w:t>
      </w:r>
      <w:r>
        <w:rPr>
          <w:rFonts w:hint="eastAsia" w:ascii="宋体" w:hAnsi="宋体" w:eastAsia="宋体" w:cs="宋体"/>
          <w:color w:val="000000"/>
          <w:sz w:val="24"/>
          <w:szCs w:val="24"/>
          <w:highlight w:val="none"/>
          <w:lang w:val="en-US" w:eastAsia="zh-CN"/>
        </w:rPr>
        <w:t xml:space="preserve">人</w:t>
      </w:r>
      <w:r>
        <w:rPr>
          <w:rFonts w:ascii="宋体" w:hAnsi="宋体" w:eastAsia="宋体" w:cs="宋体"/>
          <w:color w:val="000000"/>
          <w:sz w:val="24"/>
          <w:szCs w:val="24"/>
          <w:highlight w:val="none"/>
          <w:lang w:val="en-US" w:eastAsia="zh-CN"/>
        </w:rPr>
        <w:t xml:space="preserve">的安全生产管理，认真执行国家安全法规及采购</w:t>
      </w:r>
      <w:r>
        <w:rPr>
          <w:rFonts w:hint="eastAsia" w:ascii="宋体" w:hAnsi="宋体" w:eastAsia="宋体" w:cs="宋体"/>
          <w:color w:val="000000"/>
          <w:sz w:val="24"/>
          <w:szCs w:val="24"/>
          <w:highlight w:val="none"/>
          <w:lang w:val="en-US" w:eastAsia="zh-CN"/>
        </w:rPr>
        <w:t xml:space="preserve">人</w:t>
      </w:r>
      <w:r>
        <w:rPr>
          <w:rFonts w:ascii="宋体" w:hAnsi="宋体" w:eastAsia="宋体" w:cs="宋体"/>
          <w:color w:val="000000"/>
          <w:sz w:val="24"/>
          <w:szCs w:val="24"/>
          <w:highlight w:val="none"/>
          <w:lang w:val="en-US" w:eastAsia="zh-CN"/>
        </w:rPr>
        <w:t xml:space="preserve">有关安全生产的规章制度；工地需明确安全负责人，落实安全生产责任，若未严格执行安全生产相关法律法规造成严重后果的，由</w:t>
      </w:r>
      <w:r>
        <w:rPr>
          <w:rFonts w:hint="eastAsia" w:ascii="宋体" w:hAnsi="宋体" w:eastAsia="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承担全部责任</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w:t>
      </w:r>
      <w:r>
        <w:rPr>
          <w:rFonts w:ascii="宋体" w:hAnsi="宋体" w:eastAsia="宋体" w:cs="宋体"/>
          <w:color w:val="000000"/>
          <w:sz w:val="24"/>
          <w:szCs w:val="24"/>
          <w:highlight w:val="none"/>
          <w:lang w:val="en-US" w:eastAsia="zh-CN"/>
        </w:rPr>
        <w:t xml:space="preserve">严格执行安全用电规定，严禁私拉乱接电线，若因违规用电造成严重后果的，由</w:t>
      </w:r>
      <w:r>
        <w:rPr>
          <w:rFonts w:hint="eastAsia" w:ascii="宋体" w:hAnsi="宋体" w:eastAsia="宋体" w:cs="宋体"/>
          <w:color w:val="000000"/>
          <w:sz w:val="24"/>
          <w:szCs w:val="24"/>
          <w:highlight w:val="none"/>
          <w:lang w:val="en-US" w:eastAsia="zh-CN"/>
        </w:rPr>
        <w:t xml:space="preserve">成交</w:t>
      </w:r>
      <w:r>
        <w:rPr>
          <w:rFonts w:hint="eastAsia" w:ascii="宋体" w:hAnsi="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承担全部责任</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w:t>
      </w:r>
      <w:r>
        <w:rPr>
          <w:rFonts w:ascii="宋体" w:hAnsi="宋体" w:eastAsia="宋体" w:cs="宋体"/>
          <w:color w:val="000000"/>
          <w:sz w:val="24"/>
          <w:szCs w:val="24"/>
          <w:highlight w:val="none"/>
          <w:lang w:val="en-US" w:eastAsia="zh-CN"/>
        </w:rPr>
        <w:t xml:space="preserve">任何涉及水、电、气等重要设施的接驳或切换，必须提前向采购</w:t>
      </w:r>
      <w:r>
        <w:rPr>
          <w:rFonts w:hint="eastAsia" w:ascii="宋体" w:hAnsi="宋体" w:eastAsia="宋体" w:cs="宋体"/>
          <w:color w:val="000000"/>
          <w:sz w:val="24"/>
          <w:szCs w:val="24"/>
          <w:highlight w:val="none"/>
          <w:lang w:val="en-US" w:eastAsia="zh-CN"/>
        </w:rPr>
        <w:t xml:space="preserve">人</w:t>
      </w:r>
      <w:r>
        <w:rPr>
          <w:rFonts w:ascii="宋体" w:hAnsi="宋体" w:eastAsia="宋体" w:cs="宋体"/>
          <w:color w:val="000000"/>
          <w:sz w:val="24"/>
          <w:szCs w:val="24"/>
          <w:highlight w:val="none"/>
          <w:lang w:val="en-US" w:eastAsia="zh-CN"/>
        </w:rPr>
        <w:t xml:space="preserve">后勤运维组报备，经同意后方可实施，严禁擅自操作</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⑥</w:t>
      </w:r>
      <w:r>
        <w:rPr>
          <w:rFonts w:ascii="宋体" w:hAnsi="宋体" w:eastAsia="宋体" w:cs="宋体"/>
          <w:color w:val="000000"/>
          <w:sz w:val="24"/>
          <w:szCs w:val="24"/>
          <w:highlight w:val="none"/>
          <w:lang w:val="en-US" w:eastAsia="zh-CN"/>
        </w:rPr>
        <w:t xml:space="preserve">开工前，</w:t>
      </w:r>
      <w:r>
        <w:rPr>
          <w:rFonts w:hint="eastAsia" w:ascii="宋体" w:hAnsi="宋体" w:eastAsia="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需认真核查施工图纸，积极配合</w:t>
      </w:r>
      <w:r>
        <w:rPr>
          <w:rFonts w:hint="eastAsia" w:ascii="宋体" w:hAnsi="宋体" w:eastAsia="宋体" w:cs="宋体"/>
          <w:color w:val="000000"/>
          <w:sz w:val="24"/>
          <w:szCs w:val="24"/>
          <w:highlight w:val="none"/>
          <w:lang w:val="en-US" w:eastAsia="zh-CN"/>
        </w:rPr>
        <w:t xml:space="preserve">采购</w:t>
      </w:r>
      <w:r>
        <w:rPr>
          <w:rFonts w:ascii="宋体" w:hAnsi="宋体" w:eastAsia="宋体" w:cs="宋体"/>
          <w:color w:val="000000"/>
          <w:sz w:val="24"/>
          <w:szCs w:val="24"/>
          <w:highlight w:val="none"/>
          <w:lang w:val="en-US" w:eastAsia="zh-CN"/>
        </w:rPr>
        <w:t xml:space="preserve">人组织的施工图纸交底及会审工作，及时指出图纸中不符合施工常规、惯例或施工规范的内容；若</w:t>
      </w:r>
      <w:r>
        <w:rPr>
          <w:rFonts w:hint="eastAsia" w:ascii="宋体" w:hAnsi="宋体" w:eastAsia="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未能在该道工序施工前发现此类矛盾、问题，导致工程费用增加或工期损失的，由</w:t>
      </w:r>
      <w:r>
        <w:rPr>
          <w:rFonts w:hint="eastAsia" w:ascii="宋体" w:hAnsi="宋体" w:eastAsia="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承担全部责任。</w:t>
      </w:r>
      <w:r>
        <w:rPr>
          <w:rFonts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⑦减弱噪声专项要求：因本项目为医院院内施工，需严格控制施工噪声，避免影响医患诊疗、休息</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合理排布高噪声工序（凿除、切割、打磨、敲击、拆除等），避开门诊高峰、住院午休、夜间静养时段，常规高噪声作业仅在08:00-17:00合规时段开展；夜间、节假日仅开展无噪声/低噪声应急抢修。优先选用低噪声环保型维修机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⑧季节性施工专项要求：结合医院院区施工特点，针对不同季节气候特点，制定科学、可落地的季节性施工措施，兼顾施工质量、安全及噪声管控。冬季施工需落实防冻、防滑措施，夏季施工需落实防暑、防汛措施，雨季施工需落实防雨、排水措施，避免季节因素导致的工程质量问题和安全隐患。季节性施工完成后，及时清理施工区域，拆除临时防护设施，恢复院区原貌，相关费用已包含在投标报价中。</w:t>
      </w:r>
      <w:r>
        <w:rPr>
          <w:rFonts w:hint="eastAsia"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⑨特殊施工场所施工方案：结合医院院区施工实际，针对院内特殊施工场所（核心静音区域、高空作业区域、临水临电区域、易燃易爆区域、地下隐蔽区域），制定专项施工方案，明确施工流程、安全管控、质量保障及噪声控制要求，确保施工安全、合规，最大限度降低对院区诊疗秩序的影响</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所有特殊施工场所专项方案，需在施工前提交采购人审核，审核通过后方可实施；施工过程中，严格按照方案执行，采购人有权对方案落实情况进行监督检查，发现违规操作，立即要求停工整改；施工完成后，提交专项施工总结及验收资料，确保施工质量、安全及噪声管控符合要求；特殊施工场所施工相关费用，已包含在投标报价中，采购人不另行单独计费。</w:t>
      </w:r>
      <w:r>
        <w:rPr>
          <w:rFonts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bidi="ar"/>
        </w:rPr>
        <w:t xml:space="preserve">⑩</w:t>
      </w:r>
      <w:r>
        <w:rPr>
          <w:rFonts w:ascii="宋体" w:hAnsi="宋体" w:eastAsia="宋体" w:cs="宋体"/>
          <w:color w:val="000000"/>
          <w:sz w:val="24"/>
          <w:szCs w:val="24"/>
          <w:highlight w:val="none"/>
          <w:lang w:val="en-US" w:eastAsia="zh-CN" w:bidi="ar"/>
        </w:rPr>
        <w:t xml:space="preserve">竣工验收资料归档要求：成交供应商需严格按照医院档案管理相关规定及施工验收规范，完成竣工验收资料的整理、归档工作，确保资料完整、规范、可追溯</w:t>
      </w:r>
      <w:r>
        <w:rPr>
          <w:rFonts w:hint="eastAsia" w:eastAsia="宋体"/>
          <w:color w:val="000000"/>
          <w:highlight w:val="none"/>
          <w:lang w:eastAsia="zh-CN"/>
        </w:rPr>
        <w:t xml:space="preserve">，</w:t>
      </w:r>
      <w:r>
        <w:rPr>
          <w:rFonts w:ascii="宋体" w:hAnsi="宋体" w:eastAsia="宋体" w:cs="宋体"/>
          <w:color w:val="000000"/>
          <w:sz w:val="24"/>
          <w:szCs w:val="24"/>
          <w:highlight w:val="none"/>
          <w:lang w:val="en-US" w:eastAsia="zh-CN" w:bidi="ar"/>
        </w:rPr>
        <w:t xml:space="preserve">具体要求包括但不限于施工组织设计、专项施工方案（减弱噪声、季节性施工、特殊施工场所等）、施工图纸、技术交底记录、材料合格证、检测报告、隐蔽工程验收记录、施工过程影像资料、噪声监测记录、季节性施工监测记录、特殊施工场所方案执行报告、竣工验收报告、质量保修协议、整改记录、交接记录等。若供应商未按要求完成竣工验收资料归档，或归档资料不完整、不规范、无法追溯的，采购人有权按相关条款进行扣款处理，由此产生的一切责任及损失由供应商自行承担。</w:t>
      </w:r>
      <w:r>
        <w:rPr>
          <w:rFonts w:hint="eastAsia" w:ascii="宋体" w:hAnsi="宋体" w:eastAsia="宋体" w:cs="宋体"/>
          <w:b/>
          <w:bCs/>
          <w:color w:val="000000"/>
          <w:sz w:val="24"/>
          <w:szCs w:val="24"/>
          <w:highlight w:val="none"/>
          <w:lang w:val="en-US" w:eastAsia="zh-CN"/>
        </w:rPr>
      </w:r>
      <w:r/>
    </w:p>
    <w:p>
      <w:pPr>
        <w:pStyle w:val="792"/>
        <w:jc w:val="left"/>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b/>
          <w:bCs/>
          <w:color w:val="000000"/>
          <w:sz w:val="24"/>
          <w:szCs w:val="24"/>
          <w:highlight w:val="none"/>
        </w:rPr>
        <w:t xml:space="preserve">综</w:t>
      </w:r>
      <w:r>
        <w:rPr>
          <w:rFonts w:hint="eastAsia" w:ascii="宋体" w:hAnsi="宋体" w:eastAsia="宋体" w:cs="Times New Roman"/>
          <w:b/>
          <w:bCs/>
          <w:color w:val="000000"/>
          <w:sz w:val="24"/>
          <w:szCs w:val="24"/>
          <w:highlight w:val="none"/>
        </w:rPr>
        <w:t xml:space="preserve">合</w:t>
      </w:r>
      <w:r>
        <w:rPr>
          <w:rFonts w:hint="eastAsia" w:ascii="宋体" w:hAnsi="宋体" w:eastAsia="宋体"/>
          <w:b/>
          <w:bCs/>
          <w:color w:val="000000"/>
          <w:sz w:val="24"/>
          <w:szCs w:val="24"/>
          <w:highlight w:val="none"/>
        </w:rPr>
        <w:t xml:space="preserve">说明</w:t>
      </w:r>
      <w:r>
        <w:rPr>
          <w:rFonts w:hint="eastAsia" w:ascii="宋体" w:hAnsi="宋体" w:eastAsia="宋体"/>
          <w:b/>
          <w:bCs/>
          <w:color w:val="000000"/>
          <w:sz w:val="24"/>
          <w:szCs w:val="24"/>
          <w:highlight w:val="none"/>
          <w:lang w:val="en-US" w:eastAsia="zh-CN"/>
        </w:rPr>
        <w:t xml:space="preserve">及</w:t>
      </w:r>
      <w:r>
        <w:rPr>
          <w:rFonts w:hint="eastAsia" w:ascii="宋体" w:hAnsi="宋体" w:eastAsia="宋体" w:cs="宋体"/>
          <w:b/>
          <w:bCs/>
          <w:color w:val="000000"/>
          <w:sz w:val="24"/>
          <w:szCs w:val="24"/>
          <w:highlight w:val="none"/>
          <w:lang w:val="en-US" w:eastAsia="zh-CN"/>
        </w:rPr>
        <w:t xml:space="preserve">其它要求：</w:t>
      </w:r>
      <w:r>
        <w:rPr>
          <w:rFonts w:hint="eastAsia" w:ascii="宋体" w:hAnsi="宋体" w:eastAsia="宋体" w:cs="宋体"/>
          <w:b/>
          <w:bCs/>
          <w:color w:val="000000"/>
          <w:sz w:val="24"/>
          <w:szCs w:val="24"/>
          <w:highlight w:val="none"/>
          <w:lang w:val="en-US" w:eastAsia="zh-CN"/>
        </w:rPr>
      </w:r>
      <w:r/>
    </w:p>
    <w:p>
      <w:pPr>
        <w:pStyle w:val="748"/>
        <w:ind w:firstLine="480"/>
        <w:keepLines w:val="0"/>
        <w:keepNext w:val="0"/>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、供应商提供的服务能够至少达到以上要求，同时明确详细的服务方案。</w:t>
      </w:r>
      <w:r>
        <w:rPr>
          <w:rFonts w:hint="eastAsia" w:ascii="宋体" w:hAnsi="宋体"/>
          <w:color w:val="000000"/>
          <w:sz w:val="24"/>
          <w:szCs w:val="24"/>
          <w:highlight w:val="none"/>
        </w:rPr>
      </w:r>
      <w:r/>
    </w:p>
    <w:p>
      <w:pPr>
        <w:pStyle w:val="748"/>
        <w:ind w:firstLine="480"/>
        <w:keepLines w:val="0"/>
        <w:keepNext w:val="0"/>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、供应商必须承诺采购文件中提出的全部服务要求，如果以其中某些条款不响应时，应在文件中逐条列出，未列出的视同响应。</w:t>
      </w:r>
      <w:r>
        <w:rPr>
          <w:rFonts w:hint="eastAsia" w:ascii="宋体" w:hAnsi="宋体"/>
          <w:color w:val="000000"/>
          <w:sz w:val="24"/>
          <w:szCs w:val="24"/>
          <w:highlight w:val="none"/>
        </w:rPr>
      </w:r>
      <w:r/>
    </w:p>
    <w:p>
      <w:pPr>
        <w:pStyle w:val="792"/>
        <w:jc w:val="left"/>
        <w:keepLines w:val="0"/>
        <w:keepNext w:val="0"/>
        <w:pageBreakBefore w:val="0"/>
        <w:spacing w:line="440" w:lineRule="atLeas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响应单位须具备独立完成本项目的能力，具有较强售后服务能力。因此各响应单位可在投标前自行进行调研，了解项目情况及详细需求，但响应单位不得因此使采购单位承担有关的责任和蒙受损失。响应单位应承担前期调研的责任和风险。响应单位成交后，不得以不了解项目情况及详细需求为理由而向采购单位提出任何索赔的要求，对此采购单位不再承担任何责任。</w:t>
      </w:r>
      <w:r>
        <w:rPr>
          <w:rFonts w:hint="eastAsia" w:ascii="宋体" w:hAnsi="宋体"/>
          <w:color w:val="000000"/>
          <w:sz w:val="24"/>
          <w:szCs w:val="24"/>
          <w:highlight w:val="none"/>
        </w:rPr>
      </w:r>
      <w:r/>
    </w:p>
    <w:p>
      <w:pPr>
        <w:pStyle w:val="792"/>
        <w:jc w:val="left"/>
        <w:keepLines w:val="0"/>
        <w:keepNext w:val="0"/>
        <w:pageBreakBefore w:val="0"/>
        <w:spacing w:line="440" w:lineRule="atLeas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对服务缺陷不予更正的，采购人有权另请其他单位更正，所发生的费用由</w:t>
      </w:r>
      <w:r>
        <w:rPr>
          <w:rFonts w:hint="eastAsia" w:ascii="宋体" w:hAnsi="宋体" w:eastAsia="宋体" w:cs="宋体"/>
          <w:color w:val="000000"/>
          <w:sz w:val="24"/>
          <w:szCs w:val="24"/>
          <w:highlight w:val="none"/>
          <w:lang w:val="en-US" w:eastAsia="zh-CN"/>
        </w:rPr>
        <w:t xml:space="preserve">成交</w:t>
      </w:r>
      <w:r>
        <w:rPr>
          <w:rFonts w:hint="eastAsia" w:ascii="宋体" w:hAnsi="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承担；</w:t>
      </w:r>
      <w:r>
        <w:rPr>
          <w:rFonts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应在响应文件中说明，如能成交，在服务过程中需要医院配合的工作和需要提供的条件；</w:t>
      </w:r>
      <w:r>
        <w:rPr>
          <w:rFonts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t xml:space="preserve">、采购人配合工作：负责协调</w:t>
      </w:r>
      <w:r>
        <w:rPr>
          <w:rFonts w:hint="eastAsia" w:ascii="宋体" w:hAnsi="宋体" w:eastAsia="宋体" w:cs="宋体"/>
          <w:color w:val="000000"/>
          <w:sz w:val="24"/>
          <w:szCs w:val="24"/>
          <w:highlight w:val="none"/>
          <w:lang w:val="en-US" w:eastAsia="zh-CN"/>
        </w:rPr>
        <w:t xml:space="preserve">成交</w:t>
      </w:r>
      <w:r>
        <w:rPr>
          <w:rFonts w:hint="eastAsia" w:ascii="宋体" w:hAnsi="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施工所需的电源、通道、场地；负责提供</w:t>
      </w:r>
      <w:r>
        <w:rPr>
          <w:rFonts w:hint="eastAsia" w:ascii="宋体" w:hAnsi="宋体" w:eastAsia="宋体" w:cs="宋体"/>
          <w:color w:val="000000"/>
          <w:sz w:val="24"/>
          <w:szCs w:val="24"/>
          <w:highlight w:val="none"/>
          <w:lang w:val="en-US" w:eastAsia="zh-CN"/>
        </w:rPr>
        <w:t xml:space="preserve">成交</w:t>
      </w:r>
      <w:r>
        <w:rPr>
          <w:rFonts w:hint="eastAsia" w:ascii="宋体" w:hAnsi="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所需的图纸和相关资料；组织</w:t>
      </w:r>
      <w:r>
        <w:rPr>
          <w:rFonts w:hint="eastAsia" w:ascii="宋体" w:hAnsi="宋体" w:eastAsia="宋体" w:cs="宋体"/>
          <w:color w:val="000000"/>
          <w:sz w:val="24"/>
          <w:szCs w:val="24"/>
          <w:highlight w:val="none"/>
          <w:lang w:val="en-US" w:eastAsia="zh-CN"/>
        </w:rPr>
        <w:t xml:space="preserve">成交</w:t>
      </w:r>
      <w:r>
        <w:rPr>
          <w:rFonts w:hint="eastAsia" w:ascii="宋体" w:hAnsi="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与其他工作单位人员的协调。上述事项发生的费用由</w:t>
      </w:r>
      <w:r>
        <w:rPr>
          <w:rFonts w:hint="eastAsia" w:ascii="宋体" w:hAnsi="宋体" w:eastAsia="宋体" w:cs="宋体"/>
          <w:color w:val="000000"/>
          <w:sz w:val="24"/>
          <w:szCs w:val="24"/>
          <w:highlight w:val="none"/>
          <w:lang w:val="en-US" w:eastAsia="zh-CN"/>
        </w:rPr>
        <w:t xml:space="preserve">成交</w:t>
      </w:r>
      <w:r>
        <w:rPr>
          <w:rFonts w:hint="eastAsia" w:ascii="宋体" w:hAnsi="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承担，均已包含在本次招标的总报价中；</w:t>
      </w:r>
      <w:r>
        <w:rPr>
          <w:rFonts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必须承诺</w:t>
      </w:r>
      <w:r>
        <w:rPr>
          <w:rFonts w:hint="eastAsia" w:ascii="宋体" w:hAnsi="宋体" w:cs="宋体"/>
          <w:color w:val="000000"/>
          <w:sz w:val="24"/>
          <w:szCs w:val="24"/>
          <w:highlight w:val="none"/>
          <w:lang w:val="en-US" w:eastAsia="zh-CN"/>
        </w:rPr>
        <w:t xml:space="preserve">磋商文件</w:t>
      </w:r>
      <w:r>
        <w:rPr>
          <w:rFonts w:ascii="宋体" w:hAnsi="宋体" w:eastAsia="宋体" w:cs="宋体"/>
          <w:color w:val="000000"/>
          <w:sz w:val="24"/>
          <w:szCs w:val="24"/>
          <w:highlight w:val="none"/>
          <w:lang w:val="en-US" w:eastAsia="zh-CN"/>
        </w:rPr>
        <w:t xml:space="preserve">中提出的全部技术规格与要求；若有不响应条款，应在文件中逐条列出，未列出的视同响应；</w:t>
      </w:r>
      <w:r>
        <w:rPr>
          <w:rFonts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cs="宋体"/>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rPr>
        <w:t xml:space="preserve">在合同期内如因考核不合格或其他原因提前退场，须无条件配合采购人做好交接工作；</w:t>
      </w:r>
      <w:r>
        <w:rPr>
          <w:rFonts w:ascii="宋体" w:hAnsi="宋体" w:eastAsia="宋体" w:cs="宋体"/>
          <w:color w:val="000000"/>
          <w:sz w:val="24"/>
          <w:szCs w:val="24"/>
          <w:highlight w:val="none"/>
          <w:lang w:val="en-US" w:eastAsia="zh-CN"/>
        </w:rPr>
      </w:r>
      <w:r/>
    </w:p>
    <w:p>
      <w:pPr>
        <w:pStyle w:val="792"/>
        <w:jc w:val="left"/>
        <w:keepLines w:val="0"/>
        <w:keepNext w:val="0"/>
        <w:pageBreakBefore w:val="0"/>
        <w:spacing w:line="440" w:lineRule="atLeas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t xml:space="preserve">、本项目工作清单为采购单位</w:t>
      </w:r>
      <w:r>
        <w:rPr>
          <w:rFonts w:hint="eastAsia" w:ascii="宋体" w:hAnsi="宋体" w:eastAsia="宋体" w:cs="宋体"/>
          <w:color w:val="000000"/>
          <w:sz w:val="24"/>
          <w:szCs w:val="24"/>
          <w:highlight w:val="none"/>
          <w:lang w:val="en-US" w:eastAsia="zh-CN"/>
        </w:rPr>
        <w:t xml:space="preserve">一</w:t>
      </w:r>
      <w:r>
        <w:rPr>
          <w:rFonts w:ascii="宋体" w:hAnsi="宋体" w:eastAsia="宋体" w:cs="宋体"/>
          <w:color w:val="000000"/>
          <w:sz w:val="24"/>
          <w:szCs w:val="24"/>
          <w:highlight w:val="none"/>
          <w:lang w:val="en-US" w:eastAsia="zh-CN"/>
        </w:rPr>
        <w:t xml:space="preserve">年内可能遇到的维修内容，合同履行过程中的工程量以实际发生为准，按实结算。结算金额达到采购预算金额（人民币</w:t>
      </w:r>
      <w:r>
        <w:rPr>
          <w:rFonts w:hint="eastAsia" w:ascii="宋体" w:hAnsi="宋体" w:eastAsia="宋体" w:cs="宋体"/>
          <w:color w:val="000000"/>
          <w:sz w:val="24"/>
          <w:szCs w:val="24"/>
          <w:highlight w:val="none"/>
          <w:lang w:val="en-US" w:eastAsia="zh-CN"/>
        </w:rPr>
        <w:t xml:space="preserve">180</w:t>
      </w:r>
      <w:r>
        <w:rPr>
          <w:rFonts w:ascii="宋体" w:hAnsi="宋体" w:eastAsia="宋体" w:cs="宋体"/>
          <w:color w:val="000000"/>
          <w:sz w:val="24"/>
          <w:szCs w:val="24"/>
          <w:highlight w:val="none"/>
          <w:lang w:val="en-US" w:eastAsia="zh-CN"/>
        </w:rPr>
        <w:t xml:space="preserve">万元）或服务期限达到合同履行期限，合同即履行完毕，以先到为准。</w:t>
      </w:r>
      <w:r>
        <w:rPr>
          <w:rFonts w:ascii="宋体" w:hAnsi="宋体" w:eastAsia="宋体" w:cs="宋体"/>
          <w:color w:val="000000"/>
          <w:sz w:val="24"/>
          <w:szCs w:val="24"/>
          <w:highlight w:val="none"/>
          <w:lang w:val="en-US" w:eastAsia="zh-CN"/>
        </w:rPr>
      </w:r>
      <w:r/>
    </w:p>
    <w:p>
      <w:pPr>
        <w:pStyle w:val="748"/>
        <w:ind w:firstLine="480"/>
        <w:jc w:val="left"/>
        <w:keepLines w:val="0"/>
        <w:keepNext w:val="0"/>
        <w:pageBreakBefore w:val="0"/>
        <w:spacing w:line="360" w:lineRule="auto"/>
        <w:widowControl/>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10、供应商</w:t>
      </w:r>
      <w:r>
        <w:rPr>
          <w:rFonts w:hint="eastAsia" w:ascii="宋体" w:hAnsi="宋体"/>
          <w:color w:val="000000"/>
          <w:sz w:val="24"/>
          <w:szCs w:val="24"/>
          <w:highlight w:val="none"/>
        </w:rPr>
        <w:t xml:space="preserve">具有有效期内的质量管理体系认证证书，环境管理体系认证证书，职业健康安全管理体系认证证书</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提供证明材料的复印件，同时</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国家认证认可监督管理委员会网站http://www.cnca.gov.cn/上查询的相关信息截图。</w:t>
      </w:r>
      <w:r>
        <w:rPr>
          <w:rFonts w:ascii="宋体" w:hAnsi="宋体"/>
          <w:color w:val="000000"/>
          <w:sz w:val="24"/>
          <w:szCs w:val="24"/>
          <w:highlight w:val="none"/>
        </w:rPr>
      </w:r>
      <w:r/>
    </w:p>
    <w:p>
      <w:pPr>
        <w:pStyle w:val="748"/>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11、供应商</w:t>
      </w:r>
      <w:r>
        <w:rPr>
          <w:rFonts w:hint="eastAsia" w:ascii="宋体" w:hAnsi="宋体" w:eastAsia="宋体" w:cs="宋体"/>
          <w:color w:val="000000"/>
          <w:sz w:val="24"/>
          <w:szCs w:val="24"/>
          <w:highlight w:val="none"/>
        </w:rPr>
        <w:t xml:space="preserve">自本项目采购公告挂网之日前三年（以竣工验收日期为准）承接过类似项目业绩情况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提供合同复印件、竣工验收资料复印件加盖单位公章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付款方式：详见合同主要条款</w:t>
      </w:r>
      <w:r>
        <w:rPr>
          <w:rFonts w:hint="eastAsia" w:ascii="宋体" w:hAnsi="宋体" w:eastAsia="宋体" w:cs="宋体"/>
          <w:color w:val="000000"/>
          <w:sz w:val="24"/>
          <w:szCs w:val="24"/>
          <w:highlight w:val="none"/>
        </w:rPr>
      </w:r>
      <w:r/>
    </w:p>
    <w:p>
      <w:pPr>
        <w:pStyle w:val="748"/>
        <w:ind w:firstLine="48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年（具体以合同起止时间为准）</w:t>
      </w:r>
      <w:r>
        <w:rPr>
          <w:rFonts w:hint="eastAsia" w:ascii="宋体" w:hAnsi="宋体" w:cs="宋体"/>
          <w:color w:val="000000"/>
          <w:szCs w:val="21"/>
          <w:highlight w:val="none"/>
        </w:rPr>
      </w:r>
      <w:r/>
    </w:p>
    <w:p>
      <w:pPr>
        <w:pStyle w:val="792"/>
        <w:jc w:val="left"/>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四、报价要求</w:t>
      </w:r>
      <w:r>
        <w:rPr>
          <w:rFonts w:hint="eastAsia" w:ascii="宋体" w:hAnsi="宋体" w:eastAsia="宋体" w:cs="宋体"/>
          <w:b/>
          <w:bCs/>
          <w:color w:val="000000"/>
          <w:sz w:val="24"/>
          <w:szCs w:val="24"/>
          <w:highlight w:val="none"/>
          <w:lang w:val="en-US" w:eastAsia="zh-CN"/>
        </w:rPr>
      </w:r>
      <w:r/>
    </w:p>
    <w:p>
      <w:pPr>
        <w:pStyle w:val="748"/>
        <w:ind w:firstLine="480"/>
        <w:keepLines w:val="0"/>
        <w:keepNext w:val="0"/>
        <w:pageBreakBefore w:val="0"/>
        <w:spacing w:line="44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本项目报价采用统一优惠率报价，具体工作量以实际发生工作量为准。优惠率计算公示为：优惠率（%）=(1-投标报价/基准价)×100%，例如供应商优惠10%报价的，开标一览表中填写“10%”即可。有效投标优惠率区间为0≤投标优惠率＜100%，超出该区间范围的投标报价为无效报价，作无效标处理。中标人实际结算单价=基准价*（1-中标优惠率），基准价为零星维修清单中载明的综合单价。投标统一单价优惠率一次报定，投标人自行考虑项目实施期间的风险。</w:t>
      </w:r>
      <w:r>
        <w:rPr>
          <w:rFonts w:hint="eastAsia" w:ascii="宋体" w:hAnsi="宋体" w:eastAsia="宋体" w:cs="Times New Roman"/>
          <w:color w:val="000000"/>
          <w:sz w:val="24"/>
          <w:szCs w:val="24"/>
          <w:highlight w:val="none"/>
          <w:lang w:val="en-US" w:eastAsia="zh-CN"/>
        </w:rPr>
      </w:r>
      <w:r/>
    </w:p>
    <w:p>
      <w:pPr>
        <w:pStyle w:val="748"/>
        <w:ind w:firstLine="480"/>
        <w:keepLines w:val="0"/>
        <w:keepNext w:val="0"/>
        <w:pageBreakBefore w:val="0"/>
        <w:spacing w:line="440" w:lineRule="atLeas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ascii="宋体" w:hAnsi="宋体" w:eastAsia="宋体" w:cs="Times New Roman"/>
          <w:color w:val="000000"/>
          <w:sz w:val="24"/>
          <w:szCs w:val="24"/>
          <w:highlight w:val="none"/>
          <w:lang w:val="en-US" w:eastAsia="zh-CN"/>
        </w:rPr>
        <w:t xml:space="preserve">投标报价包含勘察现场、人工费、材料费、</w:t>
      </w:r>
      <w:r>
        <w:rPr>
          <w:rFonts w:ascii="宋体" w:hAnsi="宋体" w:eastAsia="宋体" w:cs="Times New Roman"/>
          <w:color w:val="000000"/>
          <w:sz w:val="24"/>
          <w:szCs w:val="24"/>
          <w:highlight w:val="none"/>
          <w:lang w:val="en-US" w:eastAsia="zh-CN"/>
        </w:rPr>
        <w:t xml:space="preserve">机械费、管理费、税金、规费、安全文明措施费、夜间施工费、交通运输等各项应有费用。本次</w:t>
      </w:r>
      <w:r>
        <w:rPr>
          <w:rFonts w:hint="eastAsia" w:ascii="宋体" w:hAnsi="宋体" w:cs="Times New Roman"/>
          <w:color w:val="000000"/>
          <w:sz w:val="24"/>
          <w:szCs w:val="24"/>
          <w:highlight w:val="none"/>
          <w:lang w:val="en-US" w:eastAsia="zh-CN"/>
        </w:rPr>
        <w:t xml:space="preserve">磋商文件</w:t>
      </w:r>
      <w:r>
        <w:rPr>
          <w:rFonts w:ascii="宋体" w:hAnsi="宋体" w:eastAsia="宋体" w:cs="Times New Roman"/>
          <w:color w:val="000000"/>
          <w:sz w:val="24"/>
          <w:szCs w:val="24"/>
          <w:highlight w:val="none"/>
          <w:lang w:val="en-US" w:eastAsia="zh-CN"/>
        </w:rPr>
        <w:t xml:space="preserve">中零星维修清单中的项目是招标人服务期内可能需要进行的维修项目，各响应单位在不超过单价最高限价的基础上统一报优惠率，单价不变、按实结算，此优惠率适用所有维修项目。</w:t>
      </w:r>
      <w:r>
        <w:rPr>
          <w:rFonts w:ascii="宋体" w:hAnsi="宋体" w:eastAsia="宋体" w:cs="Times New Roman"/>
          <w:color w:val="000000"/>
          <w:sz w:val="24"/>
          <w:szCs w:val="24"/>
          <w:highlight w:val="none"/>
          <w:lang w:val="en-US" w:eastAsia="zh-CN"/>
        </w:rPr>
      </w:r>
      <w:r/>
    </w:p>
    <w:p>
      <w:pPr>
        <w:pStyle w:val="748"/>
        <w:ind w:firstLine="480"/>
        <w:keepLines w:val="0"/>
        <w:keepNext w:val="0"/>
        <w:pageBreakBefore w:val="0"/>
        <w:spacing w:line="440" w:lineRule="atLeast"/>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lang w:eastAsia="zh-CN"/>
        </w:rPr>
        <w:t xml:space="preserve">（3）</w:t>
      </w:r>
      <w:r>
        <w:rPr>
          <w:rFonts w:hint="eastAsia" w:cs="Times New Roman"/>
          <w:color w:val="000000"/>
          <w:sz w:val="24"/>
          <w:szCs w:val="24"/>
          <w:highlight w:val="none"/>
          <w:lang w:eastAsia="zh-CN"/>
        </w:rPr>
        <w:t xml:space="preserve">响应单位必须遵守《中华人民共和国劳动法》的规定，为采购人提供的服务人员如遇到工资纠纷问题由响应单位自行解决。每天及双休日因工作而产生的加班费用，由成交供应商向服务人员支付，含在合同价格中。</w:t>
      </w:r>
      <w:r>
        <w:rPr>
          <w:rFonts w:hint="eastAsia" w:ascii="宋体" w:hAnsi="宋体" w:eastAsia="宋体" w:cs="Times New Roman"/>
          <w:color w:val="000000"/>
          <w:sz w:val="24"/>
          <w:szCs w:val="24"/>
          <w:highlight w:val="none"/>
          <w:u w:val="none"/>
          <w:lang w:val="en-US" w:eastAsia="zh-CN"/>
        </w:rPr>
      </w:r>
      <w:r/>
    </w:p>
    <w:p>
      <w:pPr>
        <w:pStyle w:val="792"/>
        <w:jc w:val="left"/>
        <w:keepLines w:val="0"/>
        <w:keepNext w:val="0"/>
        <w:pageBreakBefore w:val="0"/>
        <w:spacing w:line="440" w:lineRule="atLeast"/>
        <w:widowControl/>
        <w:rPr>
          <w:rFonts w:hint="eastAsia" w:ascii="宋体" w:hAnsi="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五、如成交供应商发生以下情况，采购人有权进行相应扣款:</w:t>
      </w:r>
      <w:r>
        <w:rPr>
          <w:rFonts w:hint="eastAsia" w:ascii="宋体" w:hAnsi="宋体"/>
          <w:color w:val="000000"/>
          <w:sz w:val="24"/>
          <w:szCs w:val="24"/>
          <w:highlight w:val="none"/>
        </w:rPr>
      </w:r>
      <w:r/>
    </w:p>
    <w:p>
      <w:pPr>
        <w:pStyle w:val="748"/>
        <w:ind w:firstLine="480"/>
        <w:keepLines w:val="0"/>
        <w:keepNext w:val="0"/>
        <w:pageBreakBefore w:val="0"/>
        <w:spacing w:line="44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未履行</w:t>
      </w:r>
      <w:r>
        <w:rPr>
          <w:rFonts w:hint="eastAsia" w:ascii="宋体" w:hAnsi="宋体" w:cs="Times New Roman"/>
          <w:color w:val="000000"/>
          <w:sz w:val="24"/>
          <w:szCs w:val="24"/>
          <w:highlight w:val="none"/>
          <w:lang w:eastAsia="zh-CN"/>
        </w:rPr>
        <w:t xml:space="preserve">磋商文件</w:t>
      </w:r>
      <w:r>
        <w:rPr>
          <w:rFonts w:hint="eastAsia" w:ascii="宋体" w:hAnsi="宋体" w:eastAsia="宋体" w:cs="Times New Roman"/>
          <w:color w:val="000000"/>
          <w:sz w:val="24"/>
          <w:szCs w:val="24"/>
          <w:highlight w:val="none"/>
        </w:rPr>
        <w:t xml:space="preserve">规定的义务的，未按承诺的时间提供服务的，扣500元/次；</w:t>
      </w:r>
      <w:r>
        <w:rPr>
          <w:rFonts w:hint="eastAsia" w:ascii="宋体" w:hAnsi="宋体" w:eastAsia="宋体" w:cs="Times New Roman"/>
          <w:color w:val="000000"/>
          <w:sz w:val="24"/>
          <w:szCs w:val="24"/>
          <w:highlight w:val="none"/>
        </w:rPr>
      </w:r>
      <w:r/>
    </w:p>
    <w:p>
      <w:pPr>
        <w:pStyle w:val="748"/>
        <w:ind w:firstLine="480"/>
        <w:keepLines w:val="0"/>
        <w:keepNext w:val="0"/>
        <w:pageBreakBefore w:val="0"/>
        <w:spacing w:line="44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cs="Times New Roman"/>
          <w:color w:val="000000"/>
          <w:sz w:val="24"/>
          <w:szCs w:val="24"/>
          <w:highlight w:val="none"/>
          <w:lang w:val="en-US" w:eastAsia="zh-CN"/>
        </w:rPr>
        <w:t xml:space="preserve">服务</w:t>
      </w:r>
      <w:r>
        <w:rPr>
          <w:rFonts w:hint="eastAsia" w:ascii="宋体" w:hAnsi="宋体" w:cs="Times New Roman"/>
          <w:color w:val="000000"/>
          <w:sz w:val="24"/>
          <w:szCs w:val="24"/>
          <w:highlight w:val="none"/>
          <w:lang w:eastAsia="zh-CN"/>
        </w:rPr>
        <w:t xml:space="preserve">期间</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lang w:val="en-US" w:eastAsia="zh-CN"/>
        </w:rPr>
        <w:t xml:space="preserve">服务人员态度恶劣、服务不到位的</w:t>
      </w:r>
      <w:r>
        <w:rPr>
          <w:rFonts w:hint="eastAsia" w:ascii="宋体" w:hAnsi="宋体" w:eastAsia="宋体" w:cs="Times New Roman"/>
          <w:color w:val="000000"/>
          <w:sz w:val="24"/>
          <w:szCs w:val="24"/>
          <w:highlight w:val="none"/>
          <w:lang w:val="zh-CN"/>
        </w:rPr>
        <w:t xml:space="preserve">，</w:t>
      </w:r>
      <w:r>
        <w:rPr>
          <w:rFonts w:hint="eastAsia" w:ascii="宋体" w:hAnsi="宋体" w:eastAsia="宋体" w:cs="Times New Roman"/>
          <w:color w:val="000000"/>
          <w:sz w:val="24"/>
          <w:szCs w:val="24"/>
          <w:highlight w:val="none"/>
        </w:rPr>
        <w:t xml:space="preserve">扣500元/次；</w:t>
      </w:r>
      <w:r>
        <w:rPr>
          <w:rFonts w:hint="eastAsia" w:ascii="宋体" w:hAnsi="宋体" w:eastAsia="宋体" w:cs="Times New Roman"/>
          <w:color w:val="000000"/>
          <w:sz w:val="24"/>
          <w:szCs w:val="24"/>
          <w:highlight w:val="none"/>
        </w:rPr>
      </w:r>
      <w:r/>
    </w:p>
    <w:p>
      <w:pPr>
        <w:pStyle w:val="748"/>
        <w:ind w:firstLine="480"/>
        <w:keepLines w:val="0"/>
        <w:keepNext w:val="0"/>
        <w:pageBreakBefore w:val="0"/>
        <w:spacing w:line="44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cs="Times New Roman"/>
          <w:color w:val="000000"/>
          <w:sz w:val="24"/>
          <w:szCs w:val="24"/>
          <w:highlight w:val="none"/>
          <w:lang w:val="en-US" w:eastAsia="zh-CN"/>
        </w:rPr>
        <w:t xml:space="preserve">服务</w:t>
      </w:r>
      <w:r>
        <w:rPr>
          <w:rFonts w:hint="eastAsia" w:ascii="宋体" w:hAnsi="宋体" w:cs="Times New Roman"/>
          <w:color w:val="000000"/>
          <w:sz w:val="24"/>
          <w:szCs w:val="24"/>
          <w:highlight w:val="none"/>
          <w:lang w:eastAsia="zh-CN"/>
        </w:rPr>
        <w:t xml:space="preserve">期间</w:t>
      </w:r>
      <w:r>
        <w:rPr>
          <w:rFonts w:hint="eastAsia" w:ascii="宋体" w:hAnsi="宋体" w:eastAsia="宋体" w:cs="Times New Roman"/>
          <w:color w:val="000000"/>
          <w:sz w:val="24"/>
          <w:szCs w:val="24"/>
          <w:highlight w:val="none"/>
        </w:rPr>
        <w:t xml:space="preserve">，不服从采购</w:t>
      </w:r>
      <w:r>
        <w:rPr>
          <w:rFonts w:hint="eastAsia" w:ascii="宋体" w:hAnsi="宋体" w:eastAsia="宋体" w:cs="Times New Roman"/>
          <w:color w:val="000000"/>
          <w:sz w:val="24"/>
          <w:szCs w:val="24"/>
          <w:highlight w:val="none"/>
          <w:lang w:val="en-US" w:eastAsia="zh-CN"/>
        </w:rPr>
        <w:t xml:space="preserve">人</w:t>
      </w:r>
      <w:r>
        <w:rPr>
          <w:rFonts w:hint="eastAsia" w:ascii="宋体" w:hAnsi="宋体" w:eastAsia="宋体" w:cs="Times New Roman"/>
          <w:color w:val="000000"/>
          <w:sz w:val="24"/>
          <w:szCs w:val="24"/>
          <w:highlight w:val="none"/>
        </w:rPr>
        <w:t xml:space="preserve">管理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拒不配合工作</w:t>
      </w:r>
      <w:r>
        <w:rPr>
          <w:rFonts w:hint="eastAsia" w:ascii="宋体" w:hAnsi="宋体" w:eastAsia="宋体" w:cs="Times New Roman"/>
          <w:color w:val="000000"/>
          <w:sz w:val="24"/>
          <w:szCs w:val="24"/>
          <w:highlight w:val="none"/>
        </w:rPr>
        <w:t xml:space="preserve">的，扣500元/次；</w:t>
      </w:r>
      <w:r>
        <w:rPr>
          <w:rFonts w:hint="eastAsia" w:ascii="宋体" w:hAnsi="宋体" w:eastAsia="宋体" w:cs="Times New Roman"/>
          <w:color w:val="000000"/>
          <w:sz w:val="24"/>
          <w:szCs w:val="24"/>
          <w:highlight w:val="none"/>
        </w:rPr>
      </w:r>
      <w:r/>
    </w:p>
    <w:p>
      <w:pPr>
        <w:pStyle w:val="748"/>
        <w:ind w:firstLine="480"/>
        <w:keepLines w:val="0"/>
        <w:keepNext w:val="0"/>
        <w:pageBreakBefore w:val="0"/>
        <w:spacing w:line="44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4、供应商</w:t>
      </w:r>
      <w:r>
        <w:rPr>
          <w:rFonts w:hint="eastAsia" w:ascii="宋体" w:hAnsi="宋体" w:eastAsia="宋体" w:cs="Times New Roman"/>
          <w:color w:val="000000"/>
          <w:sz w:val="24"/>
          <w:szCs w:val="24"/>
          <w:highlight w:val="none"/>
        </w:rPr>
        <w:t xml:space="preserve">每月将维修清单交采购</w:t>
      </w:r>
      <w:r>
        <w:rPr>
          <w:rFonts w:hint="eastAsia" w:ascii="宋体" w:hAnsi="宋体" w:eastAsia="宋体" w:cs="Times New Roman"/>
          <w:color w:val="000000"/>
          <w:sz w:val="24"/>
          <w:szCs w:val="24"/>
          <w:highlight w:val="none"/>
          <w:lang w:val="en-US" w:eastAsia="zh-CN"/>
        </w:rPr>
        <w:t xml:space="preserve">人</w:t>
      </w:r>
      <w:r>
        <w:rPr>
          <w:rFonts w:hint="eastAsia" w:ascii="宋体" w:hAnsi="宋体" w:eastAsia="宋体" w:cs="Times New Roman"/>
          <w:color w:val="000000"/>
          <w:sz w:val="24"/>
          <w:szCs w:val="24"/>
          <w:highlight w:val="none"/>
        </w:rPr>
        <w:t xml:space="preserve">审核，采购</w:t>
      </w:r>
      <w:r>
        <w:rPr>
          <w:rFonts w:hint="eastAsia" w:ascii="宋体" w:hAnsi="宋体" w:eastAsia="宋体" w:cs="Times New Roman"/>
          <w:color w:val="000000"/>
          <w:sz w:val="24"/>
          <w:szCs w:val="24"/>
          <w:highlight w:val="none"/>
          <w:lang w:val="en-US" w:eastAsia="zh-CN"/>
        </w:rPr>
        <w:t xml:space="preserve">人将</w:t>
      </w:r>
      <w:r>
        <w:rPr>
          <w:rFonts w:hint="eastAsia" w:ascii="宋体" w:hAnsi="宋体" w:eastAsia="宋体" w:cs="Times New Roman"/>
          <w:color w:val="000000"/>
          <w:sz w:val="24"/>
          <w:szCs w:val="24"/>
          <w:highlight w:val="none"/>
        </w:rPr>
        <w:t xml:space="preserve">对维修清单进行抽查，若发现维修清单不合格，采购单位有权对</w:t>
      </w:r>
      <w:r>
        <w:rPr>
          <w:rFonts w:hint="eastAsia" w:ascii="宋体" w:hAnsi="宋体" w:eastAsia="宋体" w:cs="Times New Roman"/>
          <w:color w:val="000000"/>
          <w:sz w:val="24"/>
          <w:szCs w:val="24"/>
          <w:highlight w:val="none"/>
          <w:lang w:val="en-US" w:eastAsia="zh-CN"/>
        </w:rPr>
        <w:t xml:space="preserve">成交供应商</w:t>
      </w:r>
      <w:r>
        <w:rPr>
          <w:rFonts w:hint="eastAsia" w:ascii="宋体" w:hAnsi="宋体" w:eastAsia="宋体" w:cs="Times New Roman"/>
          <w:color w:val="000000"/>
          <w:sz w:val="24"/>
          <w:szCs w:val="24"/>
          <w:highlight w:val="none"/>
        </w:rPr>
        <w:t xml:space="preserve">进行处罚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3张以下维修清单不合格，扣除当月维修费用的3%，3张</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含</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-10张维修</w:t>
      </w:r>
      <w:r>
        <w:rPr>
          <w:rFonts w:hint="eastAsia" w:ascii="宋体" w:hAnsi="宋体" w:eastAsia="宋体" w:cs="Times New Roman"/>
          <w:color w:val="000000"/>
          <w:sz w:val="24"/>
          <w:szCs w:val="24"/>
          <w:highlight w:val="none"/>
          <w:lang w:val="en-US" w:eastAsia="zh-CN"/>
        </w:rPr>
        <w:t xml:space="preserve">清单</w:t>
      </w:r>
      <w:r>
        <w:rPr>
          <w:rFonts w:hint="eastAsia" w:ascii="宋体" w:hAnsi="宋体" w:eastAsia="宋体" w:cs="Times New Roman"/>
          <w:color w:val="000000"/>
          <w:sz w:val="24"/>
          <w:szCs w:val="24"/>
          <w:highlight w:val="none"/>
        </w:rPr>
        <w:t xml:space="preserve">不合格，扣除当月维修费用的6%，10张</w:t>
      </w:r>
      <w:r>
        <w:rPr>
          <w:rFonts w:hint="eastAsia" w:ascii="宋体" w:hAnsi="宋体" w:eastAsia="宋体" w:cs="Times New Roman"/>
          <w:color w:val="000000"/>
          <w:sz w:val="24"/>
          <w:szCs w:val="24"/>
          <w:highlight w:val="none"/>
          <w:lang w:val="en-US" w:eastAsia="zh-CN"/>
        </w:rPr>
        <w:t xml:space="preserve">及</w:t>
      </w:r>
      <w:r>
        <w:rPr>
          <w:rFonts w:hint="eastAsia" w:ascii="宋体" w:hAnsi="宋体" w:eastAsia="宋体" w:cs="Times New Roman"/>
          <w:color w:val="000000"/>
          <w:sz w:val="24"/>
          <w:szCs w:val="24"/>
          <w:highlight w:val="none"/>
        </w:rPr>
        <w:t xml:space="preserve">以上维修清单不合格，扣除当月维修费用的12%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同时</w:t>
      </w:r>
      <w:r>
        <w:rPr>
          <w:rFonts w:hint="eastAsia" w:ascii="宋体" w:hAnsi="宋体" w:eastAsia="宋体" w:cs="Times New Roman"/>
          <w:color w:val="000000"/>
          <w:sz w:val="24"/>
          <w:szCs w:val="24"/>
          <w:highlight w:val="none"/>
          <w:lang w:val="en-US" w:eastAsia="zh-CN"/>
        </w:rPr>
        <w:t xml:space="preserve">向供应商出具</w:t>
      </w:r>
      <w:r>
        <w:rPr>
          <w:rFonts w:hint="eastAsia" w:ascii="宋体" w:hAnsi="宋体" w:eastAsia="宋体" w:cs="Times New Roman"/>
          <w:color w:val="000000"/>
          <w:sz w:val="24"/>
          <w:szCs w:val="24"/>
          <w:highlight w:val="none"/>
        </w:rPr>
        <w:t xml:space="preserve">整改单。</w:t>
      </w:r>
      <w:r>
        <w:rPr>
          <w:rFonts w:hint="eastAsia" w:ascii="宋体" w:hAnsi="宋体" w:eastAsia="宋体" w:cs="Times New Roman"/>
          <w:color w:val="000000"/>
          <w:sz w:val="24"/>
          <w:szCs w:val="24"/>
          <w:highlight w:val="none"/>
        </w:rPr>
      </w:r>
      <w:r/>
    </w:p>
    <w:p>
      <w:pPr>
        <w:pStyle w:val="748"/>
        <w:ind w:firstLine="480"/>
        <w:keepLines w:val="0"/>
        <w:keepNext w:val="0"/>
        <w:pageBreakBefore w:val="0"/>
        <w:spacing w:line="44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cs="Times New Roman"/>
          <w:color w:val="000000"/>
          <w:sz w:val="24"/>
          <w:szCs w:val="24"/>
          <w:highlight w:val="none"/>
          <w:lang w:val="en-US" w:eastAsia="zh-CN"/>
        </w:rPr>
        <w:t xml:space="preserve">服务</w:t>
      </w:r>
      <w:r>
        <w:rPr>
          <w:rFonts w:hint="eastAsia" w:ascii="宋体" w:hAnsi="宋体" w:cs="Times New Roman"/>
          <w:color w:val="000000"/>
          <w:sz w:val="24"/>
          <w:szCs w:val="24"/>
          <w:highlight w:val="none"/>
          <w:lang w:eastAsia="zh-CN"/>
        </w:rPr>
        <w:t xml:space="preserve">期间</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lang w:val="en-US" w:eastAsia="zh-CN"/>
        </w:rPr>
        <w:t xml:space="preserve">因施工质量不合格造成的损失，由</w:t>
      </w:r>
      <w:r>
        <w:rPr>
          <w:rFonts w:hint="eastAsia" w:ascii="宋体" w:hAnsi="宋体" w:eastAsia="宋体" w:cs="Times New Roman"/>
          <w:color w:val="000000"/>
          <w:sz w:val="24"/>
          <w:szCs w:val="24"/>
          <w:highlight w:val="none"/>
          <w:lang w:val="en-US" w:eastAsia="zh-CN"/>
        </w:rPr>
        <w:t xml:space="preserve">供应商</w:t>
      </w:r>
      <w:r>
        <w:rPr>
          <w:rFonts w:ascii="宋体" w:hAnsi="宋体" w:eastAsia="宋体" w:cs="Times New Roman"/>
          <w:color w:val="000000"/>
          <w:sz w:val="24"/>
          <w:szCs w:val="24"/>
          <w:highlight w:val="none"/>
          <w:lang w:val="en-US" w:eastAsia="zh-CN"/>
        </w:rPr>
        <w:t xml:space="preserve">自行承担；若造成采购</w:t>
      </w:r>
      <w:r>
        <w:rPr>
          <w:rFonts w:hint="eastAsia" w:ascii="宋体" w:hAnsi="宋体" w:eastAsia="宋体" w:cs="Times New Roman"/>
          <w:color w:val="000000"/>
          <w:sz w:val="24"/>
          <w:szCs w:val="24"/>
          <w:highlight w:val="none"/>
          <w:lang w:val="en-US" w:eastAsia="zh-CN"/>
        </w:rPr>
        <w:t xml:space="preserve">人</w:t>
      </w:r>
      <w:r>
        <w:rPr>
          <w:rFonts w:ascii="宋体" w:hAnsi="宋体" w:eastAsia="宋体" w:cs="Times New Roman"/>
          <w:color w:val="000000"/>
          <w:sz w:val="24"/>
          <w:szCs w:val="24"/>
          <w:highlight w:val="none"/>
          <w:lang w:val="en-US" w:eastAsia="zh-CN"/>
        </w:rPr>
        <w:t xml:space="preserve">财产损失、声誉损失等，采购</w:t>
      </w:r>
      <w:r>
        <w:rPr>
          <w:rFonts w:hint="eastAsia" w:ascii="宋体" w:hAnsi="宋体" w:eastAsia="宋体" w:cs="Times New Roman"/>
          <w:color w:val="000000"/>
          <w:sz w:val="24"/>
          <w:szCs w:val="24"/>
          <w:highlight w:val="none"/>
          <w:lang w:val="en-US" w:eastAsia="zh-CN"/>
        </w:rPr>
        <w:t xml:space="preserve">人</w:t>
      </w:r>
      <w:r>
        <w:rPr>
          <w:rFonts w:ascii="宋体" w:hAnsi="宋体" w:eastAsia="宋体" w:cs="Times New Roman"/>
          <w:color w:val="000000"/>
          <w:sz w:val="24"/>
          <w:szCs w:val="24"/>
          <w:highlight w:val="none"/>
          <w:lang w:val="en-US" w:eastAsia="zh-CN"/>
        </w:rPr>
        <w:t xml:space="preserve">有权要求</w:t>
      </w:r>
      <w:r>
        <w:rPr>
          <w:rFonts w:hint="eastAsia" w:ascii="宋体" w:hAnsi="宋体" w:eastAsia="宋体" w:cs="Times New Roman"/>
          <w:color w:val="000000"/>
          <w:sz w:val="24"/>
          <w:szCs w:val="24"/>
          <w:highlight w:val="none"/>
          <w:lang w:val="en-US" w:eastAsia="zh-CN"/>
        </w:rPr>
        <w:t xml:space="preserve">供应商</w:t>
      </w:r>
      <w:r>
        <w:rPr>
          <w:rFonts w:ascii="宋体" w:hAnsi="宋体" w:eastAsia="宋体" w:cs="Times New Roman"/>
          <w:color w:val="000000"/>
          <w:sz w:val="24"/>
          <w:szCs w:val="24"/>
          <w:highlight w:val="none"/>
          <w:lang w:val="en-US" w:eastAsia="zh-CN"/>
        </w:rPr>
        <w:t xml:space="preserve">全额赔偿</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48"/>
        <w:ind w:firstLine="480"/>
        <w:keepLines w:val="0"/>
        <w:keepNext w:val="0"/>
        <w:pageBreakBefore w:val="0"/>
        <w:spacing w:line="44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6、供应商</w:t>
      </w:r>
      <w:r>
        <w:rPr>
          <w:rFonts w:hint="eastAsia" w:ascii="宋体" w:hAnsi="宋体" w:eastAsia="宋体" w:cs="Times New Roman"/>
          <w:color w:val="000000"/>
          <w:sz w:val="24"/>
          <w:szCs w:val="24"/>
          <w:highlight w:val="none"/>
        </w:rPr>
        <w:t xml:space="preserve">承办的零星项目服务出现一般性失误时，第一次采购</w:t>
      </w:r>
      <w:r>
        <w:rPr>
          <w:rFonts w:hint="eastAsia" w:ascii="宋体" w:hAnsi="宋体" w:eastAsia="宋体" w:cs="Times New Roman"/>
          <w:color w:val="000000"/>
          <w:sz w:val="24"/>
          <w:szCs w:val="24"/>
          <w:highlight w:val="none"/>
          <w:lang w:val="en-US" w:eastAsia="zh-CN"/>
        </w:rPr>
        <w:t xml:space="preserve">人</w:t>
      </w:r>
      <w:r>
        <w:rPr>
          <w:rFonts w:hint="eastAsia" w:ascii="宋体" w:hAnsi="宋体" w:eastAsia="宋体" w:cs="Times New Roman"/>
          <w:color w:val="000000"/>
          <w:sz w:val="24"/>
          <w:szCs w:val="24"/>
          <w:highlight w:val="none"/>
        </w:rPr>
        <w:t xml:space="preserve">口头提出，第二次采购</w:t>
      </w:r>
      <w:r>
        <w:rPr>
          <w:rFonts w:hint="eastAsia" w:ascii="宋体" w:hAnsi="宋体" w:eastAsia="宋体" w:cs="Times New Roman"/>
          <w:color w:val="000000"/>
          <w:sz w:val="24"/>
          <w:szCs w:val="24"/>
          <w:highlight w:val="none"/>
          <w:lang w:val="en-US" w:eastAsia="zh-CN"/>
        </w:rPr>
        <w:t xml:space="preserve">人</w:t>
      </w:r>
      <w:r>
        <w:rPr>
          <w:rFonts w:hint="eastAsia" w:ascii="宋体" w:hAnsi="宋体" w:eastAsia="宋体" w:cs="Times New Roman"/>
          <w:color w:val="000000"/>
          <w:sz w:val="24"/>
          <w:szCs w:val="24"/>
          <w:highlight w:val="none"/>
        </w:rPr>
        <w:t xml:space="preserve">将</w:t>
      </w:r>
      <w:r>
        <w:rPr>
          <w:rFonts w:hint="eastAsia" w:ascii="宋体" w:hAnsi="宋体" w:eastAsia="宋体" w:cs="Times New Roman"/>
          <w:color w:val="000000"/>
          <w:sz w:val="24"/>
          <w:szCs w:val="24"/>
          <w:highlight w:val="none"/>
          <w:lang w:val="en-US" w:eastAsia="zh-CN"/>
        </w:rPr>
        <w:t xml:space="preserve">出具</w:t>
      </w:r>
      <w:r>
        <w:rPr>
          <w:rFonts w:hint="eastAsia" w:ascii="宋体" w:hAnsi="宋体" w:eastAsia="宋体" w:cs="Times New Roman"/>
          <w:color w:val="000000"/>
          <w:sz w:val="24"/>
          <w:szCs w:val="24"/>
          <w:highlight w:val="none"/>
        </w:rPr>
        <w:t xml:space="preserve">书面整改通知；出现较大失误时，采购</w:t>
      </w:r>
      <w:r>
        <w:rPr>
          <w:rFonts w:hint="eastAsia" w:ascii="宋体" w:hAnsi="宋体" w:eastAsia="宋体" w:cs="Times New Roman"/>
          <w:color w:val="000000"/>
          <w:sz w:val="24"/>
          <w:szCs w:val="24"/>
          <w:highlight w:val="none"/>
          <w:lang w:val="en-US" w:eastAsia="zh-CN"/>
        </w:rPr>
        <w:t xml:space="preserve">人</w:t>
      </w:r>
      <w:r>
        <w:rPr>
          <w:rFonts w:hint="eastAsia" w:ascii="宋体" w:hAnsi="宋体" w:eastAsia="宋体" w:cs="Times New Roman"/>
          <w:color w:val="000000"/>
          <w:sz w:val="24"/>
          <w:szCs w:val="24"/>
          <w:highlight w:val="none"/>
        </w:rPr>
        <w:t xml:space="preserve">直接</w:t>
      </w:r>
      <w:r>
        <w:rPr>
          <w:rFonts w:hint="eastAsia" w:ascii="宋体" w:hAnsi="宋体" w:eastAsia="宋体" w:cs="Times New Roman"/>
          <w:color w:val="000000"/>
          <w:sz w:val="24"/>
          <w:szCs w:val="24"/>
          <w:highlight w:val="none"/>
          <w:lang w:val="en-US" w:eastAsia="zh-CN"/>
        </w:rPr>
        <w:t xml:space="preserve">出具</w:t>
      </w:r>
      <w:r>
        <w:rPr>
          <w:rFonts w:hint="eastAsia" w:ascii="宋体" w:hAnsi="宋体" w:eastAsia="宋体" w:cs="Times New Roman"/>
          <w:color w:val="000000"/>
          <w:sz w:val="24"/>
          <w:szCs w:val="24"/>
          <w:highlight w:val="none"/>
        </w:rPr>
        <w:t xml:space="preserve">书面整改通知，</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承担相关损失，再次出现</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rPr>
        <w:t xml:space="preserve">，采购</w:t>
      </w:r>
      <w:r>
        <w:rPr>
          <w:rFonts w:hint="eastAsia" w:ascii="宋体" w:hAnsi="宋体" w:eastAsia="宋体" w:cs="Times New Roman"/>
          <w:color w:val="000000"/>
          <w:sz w:val="24"/>
          <w:szCs w:val="24"/>
          <w:highlight w:val="none"/>
          <w:lang w:val="en-US" w:eastAsia="zh-CN"/>
        </w:rPr>
        <w:t xml:space="preserve">人予以</w:t>
      </w:r>
      <w:r>
        <w:rPr>
          <w:rFonts w:hint="eastAsia" w:ascii="宋体" w:hAnsi="宋体" w:eastAsia="宋体" w:cs="Times New Roman"/>
          <w:color w:val="000000"/>
          <w:sz w:val="24"/>
          <w:szCs w:val="24"/>
          <w:highlight w:val="none"/>
        </w:rPr>
        <w:t xml:space="preserve">警告；出现严重失误时，采购</w:t>
      </w:r>
      <w:r>
        <w:rPr>
          <w:rFonts w:hint="eastAsia" w:ascii="宋体" w:hAnsi="宋体" w:eastAsia="宋体" w:cs="Times New Roman"/>
          <w:color w:val="000000"/>
          <w:sz w:val="24"/>
          <w:szCs w:val="24"/>
          <w:highlight w:val="none"/>
          <w:lang w:val="en-US" w:eastAsia="zh-CN"/>
        </w:rPr>
        <w:t xml:space="preserve">人</w:t>
      </w:r>
      <w:r>
        <w:rPr>
          <w:rFonts w:hint="eastAsia" w:ascii="宋体" w:hAnsi="宋体" w:eastAsia="宋体" w:cs="Times New Roman"/>
          <w:color w:val="000000"/>
          <w:sz w:val="24"/>
          <w:szCs w:val="24"/>
          <w:highlight w:val="none"/>
        </w:rPr>
        <w:t xml:space="preserve">提出警告或</w:t>
      </w:r>
      <w:r>
        <w:rPr>
          <w:rFonts w:hint="eastAsia" w:ascii="宋体" w:hAnsi="宋体" w:eastAsia="宋体" w:cs="Times New Roman"/>
          <w:color w:val="000000"/>
          <w:sz w:val="24"/>
          <w:szCs w:val="24"/>
          <w:highlight w:val="none"/>
          <w:lang w:val="en-US" w:eastAsia="zh-CN"/>
        </w:rPr>
        <w:t xml:space="preserve">出具</w:t>
      </w:r>
      <w:r>
        <w:rPr>
          <w:rFonts w:hint="eastAsia" w:ascii="宋体" w:hAnsi="宋体" w:eastAsia="宋体" w:cs="Times New Roman"/>
          <w:color w:val="000000"/>
          <w:sz w:val="24"/>
          <w:szCs w:val="24"/>
          <w:highlight w:val="none"/>
        </w:rPr>
        <w:t xml:space="preserve">终止合同通知，</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承担</w:t>
      </w:r>
      <w:r>
        <w:rPr>
          <w:rFonts w:hint="eastAsia" w:ascii="宋体" w:hAnsi="宋体" w:eastAsia="宋体" w:cs="Times New Roman"/>
          <w:color w:val="000000"/>
          <w:sz w:val="24"/>
          <w:szCs w:val="24"/>
          <w:highlight w:val="none"/>
          <w:lang w:val="en-US" w:eastAsia="zh-CN"/>
        </w:rPr>
        <w:t xml:space="preserve">全部</w:t>
      </w:r>
      <w:r>
        <w:rPr>
          <w:rFonts w:hint="eastAsia" w:ascii="宋体" w:hAnsi="宋体" w:eastAsia="宋体" w:cs="Times New Roman"/>
          <w:color w:val="000000"/>
          <w:sz w:val="24"/>
          <w:szCs w:val="24"/>
          <w:highlight w:val="none"/>
        </w:rPr>
        <w:t xml:space="preserve">相关损失</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每张整改通知经核实</w:t>
      </w:r>
      <w:r>
        <w:rPr>
          <w:rFonts w:hint="eastAsia" w:ascii="宋体" w:hAnsi="宋体" w:eastAsia="宋体" w:cs="Times New Roman"/>
          <w:color w:val="000000"/>
          <w:sz w:val="24"/>
          <w:szCs w:val="24"/>
          <w:highlight w:val="none"/>
          <w:lang w:val="en-US" w:eastAsia="zh-CN"/>
        </w:rPr>
        <w:t xml:space="preserve">后</w:t>
      </w:r>
      <w:r>
        <w:rPr>
          <w:rFonts w:hint="eastAsia" w:ascii="宋体" w:hAnsi="宋体" w:eastAsia="宋体" w:cs="Times New Roman"/>
          <w:color w:val="000000"/>
          <w:sz w:val="24"/>
          <w:szCs w:val="24"/>
          <w:highlight w:val="none"/>
        </w:rPr>
        <w:t xml:space="preserve">，扣除项目结算费用的5%；每张警告</w:t>
      </w:r>
      <w:r>
        <w:rPr>
          <w:rFonts w:hint="eastAsia" w:ascii="宋体" w:hAnsi="宋体" w:eastAsia="宋体" w:cs="Times New Roman"/>
          <w:color w:val="000000"/>
          <w:sz w:val="24"/>
          <w:szCs w:val="24"/>
          <w:highlight w:val="none"/>
          <w:lang w:val="en-US" w:eastAsia="zh-CN"/>
        </w:rPr>
        <w:t xml:space="preserve">核实后，</w:t>
      </w:r>
      <w:r>
        <w:rPr>
          <w:rFonts w:hint="eastAsia" w:ascii="宋体" w:hAnsi="宋体" w:eastAsia="宋体" w:cs="Times New Roman"/>
          <w:color w:val="000000"/>
          <w:sz w:val="24"/>
          <w:szCs w:val="24"/>
          <w:highlight w:val="none"/>
        </w:rPr>
        <w:t xml:space="preserve">扣除项目结算费用的8%。</w:t>
      </w:r>
      <w:r>
        <w:rPr>
          <w:rFonts w:hint="eastAsia" w:ascii="宋体" w:hAnsi="宋体" w:eastAsia="宋体" w:cs="Times New Roman"/>
          <w:color w:val="000000"/>
          <w:sz w:val="24"/>
          <w:szCs w:val="24"/>
          <w:highlight w:val="none"/>
        </w:rPr>
      </w:r>
      <w:r/>
    </w:p>
    <w:p>
      <w:pPr>
        <w:pStyle w:val="792"/>
        <w:jc w:val="left"/>
        <w:keepLines w:val="0"/>
        <w:keepNext w:val="0"/>
        <w:pageBreakBefore w:val="0"/>
        <w:spacing w:line="440" w:lineRule="atLeas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六、如供应商发生以下情况，采购单位有权进行解除合同：</w:t>
      </w:r>
      <w:r>
        <w:rPr>
          <w:rFonts w:hint="eastAsia" w:ascii="宋体" w:hAnsi="宋体" w:eastAsia="宋体" w:cs="Times New Roman"/>
          <w:color w:val="000000"/>
          <w:sz w:val="24"/>
          <w:szCs w:val="24"/>
          <w:highlight w:val="none"/>
          <w:lang w:val="en-US" w:eastAsia="zh-CN"/>
        </w:rPr>
      </w:r>
      <w:r/>
    </w:p>
    <w:p>
      <w:pPr>
        <w:pStyle w:val="748"/>
        <w:ind w:firstLine="480"/>
        <w:keepLines w:val="0"/>
        <w:keepNext w:val="0"/>
        <w:pageBreakBefore w:val="0"/>
        <w:spacing w:line="44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1、未履行</w:t>
      </w:r>
      <w:r>
        <w:rPr>
          <w:rFonts w:hint="eastAsia" w:ascii="宋体" w:hAnsi="宋体" w:cs="Times New Roman"/>
          <w:color w:val="000000"/>
          <w:sz w:val="24"/>
          <w:szCs w:val="24"/>
          <w:highlight w:val="none"/>
          <w:lang w:val="en-US" w:eastAsia="zh-CN"/>
        </w:rPr>
        <w:t xml:space="preserve">磋商文件</w:t>
      </w:r>
      <w:r>
        <w:rPr>
          <w:rFonts w:hint="eastAsia" w:ascii="宋体" w:hAnsi="宋体" w:eastAsia="宋体" w:cs="Times New Roman"/>
          <w:color w:val="000000"/>
          <w:sz w:val="24"/>
          <w:szCs w:val="24"/>
          <w:highlight w:val="none"/>
          <w:lang w:val="en-US" w:eastAsia="zh-CN"/>
        </w:rPr>
        <w:t xml:space="preserve">规定的义务的，未按承诺的时间提供服务，一个月累计超过5次的；</w:t>
      </w:r>
      <w:r>
        <w:rPr>
          <w:rFonts w:hint="eastAsia" w:ascii="宋体" w:hAnsi="宋体" w:eastAsia="宋体" w:cs="Times New Roman"/>
          <w:color w:val="000000"/>
          <w:sz w:val="24"/>
          <w:szCs w:val="24"/>
          <w:highlight w:val="none"/>
          <w:lang w:val="en-US" w:eastAsia="zh-CN"/>
        </w:rPr>
      </w:r>
      <w:r/>
    </w:p>
    <w:p>
      <w:pPr>
        <w:pStyle w:val="748"/>
        <w:ind w:firstLine="480"/>
        <w:keepLines w:val="0"/>
        <w:keepNext w:val="0"/>
        <w:pageBreakBefore w:val="0"/>
        <w:spacing w:line="44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cs="Times New Roman"/>
          <w:color w:val="000000"/>
          <w:sz w:val="24"/>
          <w:szCs w:val="24"/>
          <w:highlight w:val="none"/>
          <w:lang w:val="en-US" w:eastAsia="zh-CN"/>
        </w:rPr>
        <w:t xml:space="preserve">施工期间</w:t>
      </w:r>
      <w:r>
        <w:rPr>
          <w:rFonts w:hint="eastAsia" w:ascii="宋体" w:hAnsi="宋体" w:eastAsia="宋体" w:cs="Times New Roman"/>
          <w:color w:val="000000"/>
          <w:sz w:val="24"/>
          <w:szCs w:val="24"/>
          <w:highlight w:val="none"/>
          <w:lang w:val="en-US" w:eastAsia="zh-CN"/>
        </w:rPr>
        <w:t xml:space="preserve">，屡次不服从采购人管理，累计超过3次（含）的；</w:t>
      </w:r>
      <w:r>
        <w:rPr>
          <w:rFonts w:hint="eastAsia" w:ascii="宋体" w:hAnsi="宋体" w:eastAsia="宋体" w:cs="Times New Roman"/>
          <w:color w:val="000000"/>
          <w:sz w:val="24"/>
          <w:szCs w:val="24"/>
          <w:highlight w:val="none"/>
          <w:lang w:val="en-US" w:eastAsia="zh-CN"/>
        </w:rPr>
      </w:r>
      <w:r/>
    </w:p>
    <w:p>
      <w:pPr>
        <w:pStyle w:val="748"/>
        <w:ind w:firstLine="480"/>
        <w:keepLines w:val="0"/>
        <w:keepNext w:val="0"/>
        <w:pageBreakBefore w:val="0"/>
        <w:spacing w:line="44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cs="Times New Roman"/>
          <w:color w:val="000000"/>
          <w:sz w:val="24"/>
          <w:szCs w:val="24"/>
          <w:highlight w:val="none"/>
          <w:lang w:val="en-US" w:eastAsia="zh-CN"/>
        </w:rPr>
        <w:t xml:space="preserve">施工期间</w:t>
      </w:r>
      <w:r>
        <w:rPr>
          <w:rFonts w:hint="eastAsia" w:ascii="宋体" w:hAnsi="宋体" w:eastAsia="宋体" w:cs="Times New Roman"/>
          <w:color w:val="000000"/>
          <w:sz w:val="24"/>
          <w:szCs w:val="24"/>
          <w:highlight w:val="none"/>
          <w:lang w:val="en-US" w:eastAsia="zh-CN"/>
        </w:rPr>
        <w:t xml:space="preserve">，因质量问题、技术问题或严重失误，导致采购人发生安全事故、</w:t>
      </w:r>
      <w:r>
        <w:rPr>
          <w:rFonts w:ascii="宋体" w:hAnsi="宋体" w:eastAsia="宋体" w:cs="Times New Roman"/>
          <w:color w:val="000000"/>
          <w:sz w:val="24"/>
          <w:szCs w:val="24"/>
          <w:highlight w:val="none"/>
          <w:lang w:val="en-US" w:eastAsia="zh-CN"/>
        </w:rPr>
        <w:t xml:space="preserve">设备故障等不良后果的</w:t>
      </w:r>
      <w:r>
        <w:rPr>
          <w:rFonts w:hint="eastAsia" w:ascii="宋体" w:hAnsi="宋体" w:eastAsia="宋体" w:cs="Times New Roman"/>
          <w:color w:val="000000"/>
          <w:sz w:val="24"/>
          <w:szCs w:val="24"/>
          <w:highlight w:val="none"/>
          <w:lang w:val="en-US" w:eastAsia="zh-CN"/>
        </w:rPr>
        <w:t xml:space="preserve">，供应商需承担相关损失、法律责任及全额赔偿，并终止合同；</w:t>
      </w:r>
      <w:r>
        <w:rPr>
          <w:rFonts w:hint="eastAsia" w:ascii="宋体" w:hAnsi="宋体" w:eastAsia="宋体" w:cs="Times New Roman"/>
          <w:color w:val="000000"/>
          <w:sz w:val="24"/>
          <w:szCs w:val="24"/>
          <w:highlight w:val="none"/>
          <w:lang w:val="en-US" w:eastAsia="zh-CN"/>
        </w:rPr>
      </w:r>
      <w:r/>
    </w:p>
    <w:p>
      <w:pPr>
        <w:pStyle w:val="748"/>
        <w:ind w:firstLine="480"/>
        <w:keepLines w:val="0"/>
        <w:keepNext w:val="0"/>
        <w:pageBreakBefore w:val="0"/>
        <w:spacing w:line="44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4、连续两个月维修清单不合格数量均在10张以上的；</w:t>
      </w:r>
      <w:r>
        <w:rPr>
          <w:rFonts w:hint="eastAsia" w:ascii="宋体" w:hAnsi="宋体" w:eastAsia="宋体" w:cs="Times New Roman"/>
          <w:color w:val="000000"/>
          <w:sz w:val="24"/>
          <w:szCs w:val="24"/>
          <w:highlight w:val="none"/>
          <w:lang w:val="en-US" w:eastAsia="zh-CN"/>
        </w:rPr>
      </w:r>
      <w:r/>
    </w:p>
    <w:p>
      <w:pPr>
        <w:pStyle w:val="748"/>
        <w:ind w:firstLine="480"/>
        <w:keepLines w:val="0"/>
        <w:keepNext w:val="0"/>
        <w:pageBreakBefore w:val="0"/>
        <w:spacing w:line="44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5、存在违纪违法、违反职业道德等行为，被相关主管部门公开批评、处理，或被行业主管部门取消经营资格的； </w:t>
      </w:r>
      <w:r>
        <w:rPr>
          <w:rFonts w:hint="eastAsia" w:ascii="宋体" w:hAnsi="宋体" w:eastAsia="宋体" w:cs="Times New Roman"/>
          <w:color w:val="000000"/>
          <w:sz w:val="24"/>
          <w:szCs w:val="24"/>
          <w:highlight w:val="none"/>
          <w:lang w:val="en-US" w:eastAsia="zh-CN"/>
        </w:rPr>
      </w:r>
      <w:r/>
    </w:p>
    <w:p>
      <w:pPr>
        <w:pStyle w:val="748"/>
        <w:ind w:firstLine="480"/>
        <w:keepLines w:val="0"/>
        <w:keepNext w:val="0"/>
        <w:pageBreakBefore w:val="0"/>
        <w:spacing w:line="440" w:lineRule="atLeas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6、供应商未自主完成合同内容，擅自将本项目分包、转包给第三方的；</w:t>
      </w:r>
      <w:r>
        <w:rPr>
          <w:rFonts w:hint="eastAsia" w:ascii="宋体" w:hAnsi="宋体" w:eastAsia="宋体" w:cs="Times New Roman"/>
          <w:color w:val="000000"/>
          <w:sz w:val="24"/>
          <w:szCs w:val="24"/>
          <w:highlight w:val="none"/>
          <w:lang w:val="en-US" w:eastAsia="zh-CN"/>
        </w:rPr>
      </w:r>
      <w:r/>
    </w:p>
    <w:p>
      <w:pPr>
        <w:pStyle w:val="748"/>
        <w:ind w:firstLine="480"/>
        <w:keepLines w:val="0"/>
        <w:keepNext w:val="0"/>
        <w:pageBreakBefore w:val="0"/>
        <w:spacing w:line="440" w:lineRule="atLeast"/>
        <w:rPr>
          <w:rFonts w:hint="eastAsia" w:ascii="宋体" w:hAnsi="宋体" w:eastAsia="宋体" w:cs="宋体"/>
          <w:b/>
          <w:color w:val="000000"/>
          <w:sz w:val="28"/>
          <w:szCs w:val="28"/>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cs="Times New Roman"/>
          <w:color w:val="000000"/>
          <w:sz w:val="24"/>
          <w:szCs w:val="24"/>
          <w:highlight w:val="none"/>
          <w:lang w:val="en-US" w:eastAsia="zh-CN"/>
        </w:rPr>
        <w:t xml:space="preserve">施工期间</w:t>
      </w:r>
      <w:r>
        <w:rPr>
          <w:rFonts w:hint="eastAsia" w:ascii="宋体" w:hAnsi="宋体" w:eastAsia="宋体" w:cs="Times New Roman"/>
          <w:color w:val="000000"/>
          <w:sz w:val="24"/>
          <w:szCs w:val="24"/>
          <w:highlight w:val="none"/>
          <w:lang w:val="en-US" w:eastAsia="zh-CN"/>
        </w:rPr>
        <w:t xml:space="preserve">，因供应商</w:t>
      </w:r>
      <w:r>
        <w:rPr>
          <w:rFonts w:ascii="宋体" w:hAnsi="宋体" w:eastAsia="宋体" w:cs="Times New Roman"/>
          <w:color w:val="000000"/>
          <w:sz w:val="24"/>
          <w:szCs w:val="24"/>
          <w:highlight w:val="none"/>
          <w:lang w:val="zh-CN" w:eastAsia="zh-CN"/>
        </w:rPr>
        <w:t xml:space="preserve">管理不善，造成安全隐患或安全责任事故的</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宋体"/>
          <w:b/>
          <w:color w:val="000000"/>
          <w:sz w:val="28"/>
          <w:szCs w:val="28"/>
          <w:highlight w:val="none"/>
        </w:rPr>
      </w:r>
      <w:r/>
    </w:p>
    <w:p>
      <w:pPr>
        <w:pStyle w:val="748"/>
        <w:rPr>
          <w:color w:val="000000"/>
          <w:highlight w:val="none"/>
          <w:lang w:eastAsia="zh-CN"/>
        </w:rPr>
      </w:pPr>
      <w:r>
        <w:rPr>
          <w:color w:val="000000"/>
          <w:highlight w:val="none"/>
          <w:lang w:eastAsia="zh-CN"/>
        </w:rPr>
      </w:r>
      <w:r/>
    </w:p>
    <w:p>
      <w:pPr>
        <w:pStyle w:val="748"/>
        <w:rPr>
          <w:color w:val="000000"/>
          <w:highlight w:val="none"/>
          <w:lang w:eastAsia="zh-CN"/>
        </w:rPr>
      </w:pPr>
      <w:r>
        <w:rPr>
          <w:color w:val="000000"/>
          <w:highlight w:val="none"/>
          <w:lang w:eastAsia="zh-CN"/>
        </w:rPr>
      </w:r>
      <w:r/>
    </w:p>
    <w:p>
      <w:pPr>
        <w:pStyle w:val="748"/>
        <w:rPr>
          <w:color w:val="000000"/>
          <w:highlight w:val="none"/>
          <w:lang w:eastAsia="zh-CN"/>
        </w:rPr>
      </w:pPr>
      <w:r>
        <w:rPr>
          <w:color w:val="000000"/>
          <w:highlight w:val="none"/>
          <w:lang w:eastAsia="zh-CN"/>
        </w:rPr>
      </w:r>
      <w:r/>
    </w:p>
    <w:p>
      <w:pPr>
        <w:pStyle w:val="748"/>
        <w:rPr>
          <w:color w:val="000000"/>
          <w:highlight w:val="none"/>
          <w:lang w:eastAsia="zh-CN"/>
        </w:rPr>
      </w:pPr>
      <w:r>
        <w:rPr>
          <w:color w:val="000000"/>
          <w:highlight w:val="none"/>
          <w:lang w:eastAsia="zh-CN"/>
        </w:rPr>
      </w:r>
      <w:r/>
    </w:p>
    <w:p>
      <w:pPr>
        <w:pStyle w:val="774"/>
        <w:spacing w:before="78" w:line="218" w:lineRule="auto"/>
        <w:rPr>
          <w:color w:val="000000"/>
          <w:highlight w:val="none"/>
          <w:lang w:eastAsia="zh-CN"/>
        </w:rPr>
      </w:pPr>
      <w:r>
        <w:rPr>
          <w:color w:val="000000"/>
          <w:spacing w:val="-2"/>
          <w:sz w:val="24"/>
          <w:szCs w:val="24"/>
          <w:highlight w:val="none"/>
          <w:lang w:eastAsia="zh-CN"/>
        </w:rPr>
        <w:t xml:space="preserve">附件一：零星维修清单综合单价</w:t>
      </w:r>
      <w:r>
        <w:rPr>
          <w:color w:val="000000"/>
          <w:highlight w:val="none"/>
          <w:lang w:eastAsia="zh-CN"/>
        </w:rPr>
      </w:r>
      <w:r/>
    </w:p>
    <w:tbl>
      <w:tblPr>
        <w:tblStyle w:val="1054"/>
        <w:tblW w:w="10058" w:type="dxa"/>
        <w:jc w:val="center"/>
        <w:tblInd w:w="-3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
        <w:gridCol w:w="597"/>
        <w:gridCol w:w="3373"/>
        <w:gridCol w:w="600"/>
        <w:gridCol w:w="564"/>
        <w:gridCol w:w="1063"/>
        <w:gridCol w:w="3841"/>
      </w:tblGrid>
      <w:tr>
        <w:trPr>
          <w:trHeight w:val="287"/>
        </w:trPr>
        <w:tc>
          <w:tcPr>
            <w:gridSpan w:val="2"/>
            <w:tcW w:w="617" w:type="dxa"/>
            <w:vAlign w:val="center"/>
            <w:textDirection w:val="lrTb"/>
            <w:noWrap w:val="false"/>
          </w:tcPr>
          <w:p>
            <w:pPr>
              <w:pStyle w:val="1053"/>
              <w:ind w:left="115"/>
              <w:jc w:val="center"/>
              <w:spacing w:before="36" w:line="22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序号</w:t>
            </w:r>
            <w:r>
              <w:rPr>
                <w:rFonts w:hint="eastAsia" w:ascii="宋体" w:hAnsi="宋体" w:eastAsia="宋体" w:cs="宋体"/>
                <w:color w:val="000000"/>
                <w:sz w:val="21"/>
                <w:szCs w:val="21"/>
                <w:highlight w:val="none"/>
              </w:rPr>
            </w:r>
            <w:r/>
          </w:p>
        </w:tc>
        <w:tc>
          <w:tcPr>
            <w:tcW w:w="3373" w:type="dxa"/>
            <w:vAlign w:val="center"/>
            <w:textDirection w:val="lrTb"/>
            <w:noWrap w:val="false"/>
          </w:tcPr>
          <w:p>
            <w:pPr>
              <w:pStyle w:val="1053"/>
              <w:ind w:left="1539"/>
              <w:jc w:val="center"/>
              <w:spacing w:before="36" w:line="22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项目名称</w:t>
            </w:r>
            <w:r>
              <w:rPr>
                <w:rFonts w:hint="eastAsia" w:ascii="宋体" w:hAnsi="宋体" w:eastAsia="宋体" w:cs="宋体"/>
                <w:color w:val="000000"/>
                <w:sz w:val="21"/>
                <w:szCs w:val="21"/>
                <w:highlight w:val="none"/>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综合单价</w:t>
            </w:r>
            <w:r>
              <w:rPr>
                <w:rFonts w:hint="eastAsia" w:ascii="宋体" w:hAnsi="宋体" w:eastAsia="宋体" w:cs="宋体"/>
                <w:color w:val="000000"/>
                <w:sz w:val="21"/>
                <w:szCs w:val="21"/>
                <w:highlight w:val="none"/>
              </w:rPr>
            </w:r>
            <w:r/>
          </w:p>
        </w:tc>
        <w:tc>
          <w:tcPr>
            <w:tcW w:w="3841"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3373" w:type="dxa"/>
            <w:vAlign w:val="center"/>
            <w:textDirection w:val="lrTb"/>
            <w:noWrap w:val="false"/>
          </w:tcPr>
          <w:p>
            <w:pPr>
              <w:pStyle w:val="1053"/>
              <w:ind w:left="103"/>
              <w:jc w:val="center"/>
              <w:spacing w:before="26" w:line="223"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砖砌基础</w:t>
            </w:r>
            <w:r>
              <w:rPr>
                <w:rFonts w:hint="eastAsia" w:ascii="宋体" w:hAnsi="宋体" w:eastAsia="宋体" w:cs="宋体"/>
                <w:color w:val="000000"/>
                <w:sz w:val="21"/>
                <w:szCs w:val="21"/>
                <w:highlight w:val="none"/>
              </w:rPr>
            </w:r>
            <w:r/>
          </w:p>
        </w:tc>
        <w:tc>
          <w:tcPr>
            <w:tcW w:w="600" w:type="dxa"/>
            <w:vAlign w:val="center"/>
            <w:textDirection w:val="lrTb"/>
            <w:noWrap w:val="false"/>
          </w:tcPr>
          <w:p>
            <w:pPr>
              <w:pStyle w:val="1053"/>
              <w:ind w:left="0"/>
              <w:jc w:val="center"/>
              <w:keepLines w:val="0"/>
              <w:keepNext w:val="0"/>
              <w:pageBreakBefore w:val="0"/>
              <w:spacing w:line="223"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m³</w:t>
            </w:r>
            <w:r>
              <w:rPr>
                <w:rFonts w:hint="eastAsia" w:ascii="宋体" w:hAnsi="宋体" w:eastAsia="宋体" w:cs="宋体"/>
                <w:color w:val="000000"/>
                <w:sz w:val="21"/>
                <w:szCs w:val="21"/>
                <w:highlight w:val="none"/>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633.63</w:t>
            </w:r>
            <w:r>
              <w:rPr>
                <w:rFonts w:hint="eastAsia" w:ascii="宋体" w:hAnsi="宋体" w:eastAsia="宋体" w:cs="宋体"/>
                <w:color w:val="000000"/>
                <w:spacing w:val="1"/>
                <w:sz w:val="21"/>
                <w:szCs w:val="21"/>
                <w:highlight w:val="none"/>
              </w:rPr>
            </w:r>
            <w:r/>
          </w:p>
        </w:tc>
        <w:tc>
          <w:tcPr>
            <w:tcW w:w="3841" w:type="dxa"/>
            <w:vAlign w:val="center"/>
            <w:textDirection w:val="lrTb"/>
            <w:noWrap w:val="false"/>
          </w:tcPr>
          <w:p>
            <w:pPr>
              <w:pStyle w:val="1053"/>
              <w:ind w:left="103"/>
              <w:jc w:val="left"/>
              <w:spacing w:before="27" w:line="221" w:lineRule="auto"/>
              <w:rPr>
                <w:rFonts w:hint="eastAsia" w:ascii="宋体" w:hAnsi="宋体" w:eastAsia="宋体" w:cs="宋体"/>
                <w:color w:val="000000"/>
                <w:spacing w:val="8"/>
                <w:sz w:val="21"/>
                <w:szCs w:val="21"/>
                <w:highlight w:val="none"/>
                <w:lang w:eastAsia="zh-CN"/>
              </w:rPr>
            </w:pPr>
            <w:r>
              <w:rPr>
                <w:rFonts w:hint="eastAsia" w:ascii="宋体" w:hAnsi="宋体" w:eastAsia="宋体" w:cs="宋体"/>
                <w:color w:val="000000"/>
                <w:spacing w:val="8"/>
                <w:sz w:val="21"/>
                <w:szCs w:val="21"/>
                <w:highlight w:val="none"/>
                <w:lang w:eastAsia="zh-CN"/>
              </w:rPr>
              <w:t xml:space="preserve">含</w:t>
            </w:r>
            <w:r>
              <w:rPr>
                <w:rFonts w:hint="eastAsia" w:ascii="宋体" w:hAnsi="宋体" w:eastAsia="宋体" w:cs="宋体"/>
                <w:color w:val="000000"/>
                <w:spacing w:val="8"/>
                <w:sz w:val="21"/>
                <w:szCs w:val="21"/>
                <w:highlight w:val="none"/>
                <w:lang w:val="en-US" w:eastAsia="zh-CN"/>
              </w:rPr>
              <w:t xml:space="preserve">土方开挖与</w:t>
            </w:r>
            <w:r>
              <w:rPr>
                <w:rFonts w:hint="eastAsia" w:ascii="宋体" w:hAnsi="宋体" w:eastAsia="宋体" w:cs="宋体"/>
                <w:color w:val="000000"/>
                <w:spacing w:val="8"/>
                <w:sz w:val="21"/>
                <w:szCs w:val="21"/>
                <w:highlight w:val="none"/>
                <w:lang w:eastAsia="zh-CN"/>
              </w:rPr>
              <w:t xml:space="preserve">回填</w:t>
            </w:r>
            <w:r>
              <w:rPr>
                <w:rFonts w:hint="eastAsia" w:ascii="宋体" w:hAnsi="宋体" w:eastAsia="宋体" w:cs="宋体"/>
                <w:color w:val="000000"/>
                <w:spacing w:val="8"/>
                <w:sz w:val="21"/>
                <w:szCs w:val="21"/>
                <w:highlight w:val="none"/>
                <w:lang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center"/>
              <w:spacing w:before="26" w:line="223" w:lineRule="auto"/>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拆除砖墙（</w:t>
            </w:r>
            <w:r>
              <w:rPr>
                <w:rFonts w:hint="eastAsia" w:ascii="宋体" w:hAnsi="宋体" w:eastAsia="宋体" w:cs="宋体"/>
                <w:color w:val="000000"/>
                <w:spacing w:val="8"/>
                <w:sz w:val="21"/>
                <w:szCs w:val="21"/>
                <w:highlight w:val="none"/>
                <w:lang w:eastAsia="zh-CN"/>
              </w:rPr>
              <w:t xml:space="preserve">含面层</w:t>
            </w:r>
            <w:r>
              <w:rPr>
                <w:rFonts w:hint="eastAsia" w:ascii="宋体" w:hAnsi="宋体" w:eastAsia="宋体" w:cs="宋体"/>
                <w:color w:val="000000"/>
                <w:spacing w:val="8"/>
                <w:sz w:val="21"/>
                <w:szCs w:val="21"/>
                <w:highlight w:val="none"/>
                <w:lang w:val="en-US" w:eastAsia="zh-CN"/>
              </w:rPr>
              <w:t xml:space="preserve">）</w:t>
            </w:r>
            <w:r>
              <w:rPr>
                <w:rFonts w:hint="eastAsia" w:ascii="宋体" w:hAnsi="宋体" w:eastAsia="宋体" w:cs="宋体"/>
                <w:color w:val="000000"/>
                <w:spacing w:val="7"/>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23" w:lineRule="auto"/>
              <w:widowControl/>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t xml:space="preserve">m³</w:t>
            </w:r>
            <w:r>
              <w:rPr>
                <w:rFonts w:hint="eastAsia" w:ascii="宋体" w:hAnsi="宋体" w:eastAsia="宋体" w:cs="宋体"/>
                <w:color w:val="000000"/>
                <w:spacing w:val="3"/>
                <w:sz w:val="21"/>
                <w:szCs w:val="21"/>
                <w:highlight w:val="none"/>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220</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27" w:line="221" w:lineRule="auto"/>
              <w:rPr>
                <w:rFonts w:hint="eastAsia" w:ascii="宋体" w:hAnsi="宋体" w:eastAsia="宋体" w:cs="宋体"/>
                <w:color w:val="000000"/>
                <w:spacing w:val="8"/>
                <w:sz w:val="21"/>
                <w:szCs w:val="21"/>
                <w:highlight w:val="none"/>
                <w:lang w:eastAsia="zh-CN"/>
              </w:rPr>
            </w:pPr>
            <w:r>
              <w:rPr>
                <w:rFonts w:hint="eastAsia" w:ascii="宋体" w:hAnsi="宋体" w:eastAsia="宋体" w:cs="宋体"/>
                <w:color w:val="000000"/>
                <w:spacing w:val="8"/>
                <w:sz w:val="21"/>
                <w:szCs w:val="21"/>
                <w:highlight w:val="none"/>
                <w:lang w:eastAsia="zh-CN"/>
              </w:rPr>
              <w:t xml:space="preserve">含</w:t>
            </w:r>
            <w:r>
              <w:rPr>
                <w:rFonts w:hint="eastAsia" w:ascii="宋体" w:hAnsi="宋体" w:eastAsia="宋体" w:cs="宋体"/>
                <w:color w:val="000000"/>
                <w:spacing w:val="8"/>
                <w:sz w:val="21"/>
                <w:szCs w:val="21"/>
                <w:highlight w:val="none"/>
                <w:lang w:val="en-US" w:eastAsia="zh-CN"/>
              </w:rPr>
              <w:t xml:space="preserve">垃圾清理；</w:t>
            </w:r>
            <w:r>
              <w:rPr>
                <w:rFonts w:hint="eastAsia" w:ascii="宋体" w:hAnsi="宋体" w:eastAsia="宋体" w:cs="宋体"/>
                <w:color w:val="000000"/>
                <w:spacing w:val="8"/>
                <w:sz w:val="21"/>
                <w:szCs w:val="21"/>
                <w:highlight w:val="none"/>
                <w:lang w:eastAsia="zh-CN"/>
              </w:rPr>
            </w:r>
            <w:r/>
          </w:p>
        </w:tc>
      </w:tr>
      <w:tr>
        <w:trPr>
          <w:trHeight w:val="90"/>
        </w:trPr>
        <w:tc>
          <w:tcPr>
            <w:gridSpan w:val="2"/>
            <w:tcW w:w="61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center"/>
              <w:spacing w:before="26" w:line="222"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砌一砖墙</w:t>
            </w:r>
            <w:r>
              <w:rPr>
                <w:rFonts w:hint="eastAsia" w:ascii="宋体" w:hAnsi="宋体" w:eastAsia="宋体" w:cs="宋体"/>
                <w:color w:val="000000"/>
                <w:sz w:val="21"/>
                <w:szCs w:val="21"/>
                <w:highlight w:val="none"/>
              </w:rPr>
            </w:r>
            <w:r/>
          </w:p>
        </w:tc>
        <w:tc>
          <w:tcPr>
            <w:tcW w:w="600" w:type="dxa"/>
            <w:vAlign w:val="center"/>
            <w:textDirection w:val="lrTb"/>
            <w:noWrap w:val="false"/>
          </w:tcPr>
          <w:p>
            <w:pPr>
              <w:pStyle w:val="1053"/>
              <w:ind w:left="0"/>
              <w:jc w:val="center"/>
              <w:keepLines w:val="0"/>
              <w:keepNext w:val="0"/>
              <w:pageBreakBefore w:val="0"/>
              <w:spacing w:line="222"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240</w:t>
            </w:r>
            <w:r>
              <w:rPr>
                <w:rFonts w:hint="eastAsia" w:ascii="宋体" w:hAnsi="宋体" w:eastAsia="宋体" w:cs="宋体"/>
                <w:color w:val="000000"/>
                <w:spacing w:val="1"/>
                <w:sz w:val="21"/>
                <w:szCs w:val="21"/>
                <w:highlight w:val="none"/>
              </w:rPr>
            </w:r>
            <w:r/>
          </w:p>
        </w:tc>
        <w:tc>
          <w:tcPr>
            <w:tcW w:w="3841" w:type="dxa"/>
            <w:vAlign w:val="center"/>
            <w:vMerge w:val="restart"/>
            <w:textDirection w:val="lrTb"/>
            <w:noWrap w:val="false"/>
          </w:tcPr>
          <w:p>
            <w:pPr>
              <w:pStyle w:val="1053"/>
              <w:ind w:left="103"/>
              <w:jc w:val="left"/>
              <w:spacing w:before="27" w:line="221" w:lineRule="auto"/>
              <w:rPr>
                <w:rFonts w:hint="eastAsia"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highlight w:val="none"/>
                <w:lang w:eastAsia="zh-CN"/>
              </w:rPr>
              <w:t xml:space="preserve">含</w:t>
            </w:r>
            <w:r>
              <w:rPr>
                <w:rFonts w:hint="eastAsia" w:ascii="宋体" w:hAnsi="宋体" w:eastAsia="宋体" w:cs="宋体"/>
                <w:color w:val="000000"/>
                <w:spacing w:val="8"/>
                <w:sz w:val="21"/>
                <w:szCs w:val="21"/>
                <w:highlight w:val="none"/>
                <w:lang w:val="en-US" w:eastAsia="zh-CN"/>
              </w:rPr>
              <w:t xml:space="preserve">砂浆粉刷、垃圾清理；</w:t>
            </w:r>
            <w:r>
              <w:rPr>
                <w:rFonts w:hint="eastAsia" w:ascii="宋体" w:hAnsi="宋体" w:eastAsia="宋体" w:cs="宋体"/>
                <w:color w:val="000000"/>
                <w:spacing w:val="8"/>
                <w:sz w:val="21"/>
                <w:szCs w:val="21"/>
                <w:highlight w:val="none"/>
              </w:rPr>
            </w:r>
            <w:r/>
          </w:p>
        </w:tc>
      </w:tr>
      <w:tr>
        <w:trPr>
          <w:trHeight w:val="277"/>
        </w:trPr>
        <w:tc>
          <w:tcPr>
            <w:gridSpan w:val="2"/>
            <w:tcW w:w="61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center"/>
              <w:spacing w:before="27"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砌半砖墙</w:t>
            </w:r>
            <w:r>
              <w:rPr>
                <w:rFonts w:hint="eastAsia" w:ascii="宋体" w:hAnsi="宋体" w:eastAsia="宋体" w:cs="宋体"/>
                <w:color w:val="000000"/>
                <w:sz w:val="21"/>
                <w:szCs w:val="21"/>
                <w:highlight w:val="none"/>
              </w:rPr>
            </w:r>
            <w:r/>
          </w:p>
        </w:tc>
        <w:tc>
          <w:tcPr>
            <w:tcW w:w="600" w:type="dxa"/>
            <w:vAlign w:val="center"/>
            <w:textDirection w:val="lrTb"/>
            <w:noWrap w:val="false"/>
          </w:tcPr>
          <w:p>
            <w:pPr>
              <w:pStyle w:val="1053"/>
              <w:ind w:left="0"/>
              <w:jc w:val="center"/>
              <w:keepLines w:val="0"/>
              <w:keepNext w:val="0"/>
              <w:pageBreakBefore w:val="0"/>
              <w:spacing w:line="221"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198</w:t>
            </w:r>
            <w:r>
              <w:rPr>
                <w:rFonts w:hint="eastAsia" w:ascii="宋体" w:hAnsi="宋体" w:eastAsia="宋体" w:cs="宋体"/>
                <w:color w:val="000000"/>
                <w:spacing w:val="1"/>
                <w:sz w:val="21"/>
                <w:szCs w:val="21"/>
                <w:highlight w:val="none"/>
              </w:rPr>
            </w:r>
            <w:r/>
          </w:p>
        </w:tc>
        <w:tc>
          <w:tcPr>
            <w:tcW w:w="3841" w:type="dxa"/>
            <w:vAlign w:val="center"/>
            <w:vMerge w:val="continue"/>
            <w:textDirection w:val="lrTb"/>
            <w:noWrap w:val="false"/>
          </w:tcPr>
          <w:p>
            <w:pPr>
              <w:pStyle w:val="1053"/>
              <w:ind w:left="103"/>
              <w:jc w:val="left"/>
              <w:spacing w:before="27" w:line="221" w:lineRule="auto"/>
              <w:rPr>
                <w:rFonts w:hint="eastAsia"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highlight w:val="none"/>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87"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center"/>
              <w:spacing w:before="28" w:line="221" w:lineRule="auto"/>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砖砌台阶</w:t>
            </w:r>
            <w:r>
              <w:rPr>
                <w:rFonts w:hint="eastAsia" w:ascii="宋体" w:hAnsi="宋体" w:eastAsia="宋体" w:cs="宋体"/>
                <w:color w:val="000000"/>
                <w:sz w:val="21"/>
                <w:szCs w:val="21"/>
                <w:highlight w:val="none"/>
              </w:rPr>
            </w:r>
            <w:r/>
          </w:p>
        </w:tc>
        <w:tc>
          <w:tcPr>
            <w:tcW w:w="600" w:type="dxa"/>
            <w:vAlign w:val="center"/>
            <w:textDirection w:val="lrTb"/>
            <w:noWrap w:val="false"/>
          </w:tcPr>
          <w:p>
            <w:pPr>
              <w:pStyle w:val="1053"/>
              <w:ind w:left="0"/>
              <w:jc w:val="center"/>
              <w:keepLines w:val="0"/>
              <w:keepNext w:val="0"/>
              <w:pageBreakBefore w:val="0"/>
              <w:spacing w:line="221"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261.78</w:t>
            </w:r>
            <w:r>
              <w:rPr>
                <w:rFonts w:hint="eastAsia" w:ascii="宋体" w:hAnsi="宋体" w:eastAsia="宋体" w:cs="宋体"/>
                <w:color w:val="000000"/>
                <w:spacing w:val="1"/>
                <w:sz w:val="21"/>
                <w:szCs w:val="21"/>
                <w:highlight w:val="none"/>
              </w:rPr>
            </w:r>
            <w:r/>
          </w:p>
        </w:tc>
        <w:tc>
          <w:tcPr>
            <w:tcW w:w="3841" w:type="dxa"/>
            <w:vAlign w:val="center"/>
            <w:textDirection w:val="lrTb"/>
            <w:noWrap w:val="false"/>
          </w:tcPr>
          <w:p>
            <w:pPr>
              <w:pStyle w:val="1053"/>
              <w:ind w:left="103"/>
              <w:jc w:val="left"/>
              <w:spacing w:before="27" w:line="221" w:lineRule="auto"/>
              <w:rPr>
                <w:rFonts w:hint="eastAsia"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highlight w:val="none"/>
                <w:lang w:eastAsia="zh-CN"/>
              </w:rPr>
              <w:t xml:space="preserve">含</w:t>
            </w:r>
            <w:r>
              <w:rPr>
                <w:rFonts w:hint="eastAsia" w:ascii="宋体" w:hAnsi="宋体" w:eastAsia="宋体" w:cs="宋体"/>
                <w:color w:val="000000"/>
                <w:spacing w:val="8"/>
                <w:sz w:val="21"/>
                <w:szCs w:val="21"/>
                <w:highlight w:val="none"/>
                <w:lang w:val="en-US" w:eastAsia="zh-CN"/>
              </w:rPr>
              <w:t xml:space="preserve">砂浆粉刷</w:t>
            </w:r>
            <w:r>
              <w:rPr>
                <w:rFonts w:hint="eastAsia" w:ascii="宋体" w:hAnsi="宋体" w:eastAsia="宋体" w:cs="宋体"/>
                <w:color w:val="000000"/>
                <w:spacing w:val="8"/>
                <w:sz w:val="21"/>
                <w:szCs w:val="21"/>
                <w:highlight w:val="none"/>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strike/>
                <w:color w:val="000000"/>
                <w:sz w:val="21"/>
                <w:szCs w:val="21"/>
                <w:highlight w:val="none"/>
                <w:lang w:val="en-US" w:eastAsia="zh-CN" w:bidi="ar-SA"/>
              </w:rPr>
            </w:pPr>
            <w:r>
              <w:rPr>
                <w:rFonts w:hint="eastAsia" w:ascii="宋体" w:hAnsi="宋体" w:eastAsia="宋体" w:cs="宋体"/>
                <w:strike w:val="0"/>
                <w:color w:val="000000"/>
                <w:sz w:val="21"/>
                <w:szCs w:val="21"/>
                <w:highlight w:val="none"/>
                <w:lang w:val="en-US" w:eastAsia="zh-CN"/>
              </w:rPr>
              <w:t xml:space="preserve">6</w:t>
            </w:r>
            <w:r>
              <w:rPr>
                <w:rFonts w:hint="eastAsia" w:ascii="宋体" w:hAnsi="宋体" w:eastAsia="宋体" w:cs="宋体"/>
                <w:strike/>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0"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7"/>
                <w:sz w:val="21"/>
                <w:szCs w:val="21"/>
                <w:highlight w:val="none"/>
              </w:rPr>
              <w:t xml:space="preserve">砖砌池槽</w:t>
            </w:r>
            <w:r>
              <w:rPr>
                <w:rFonts w:hint="eastAsia" w:ascii="宋体" w:hAnsi="宋体" w:eastAsia="宋体" w:cs="宋体"/>
                <w:color w:val="000000"/>
                <w:spacing w:val="7"/>
                <w:sz w:val="21"/>
                <w:szCs w:val="21"/>
                <w:highlight w:val="none"/>
                <w:lang w:val="en-US" w:eastAsia="zh-CN"/>
              </w:rPr>
              <w:t xml:space="preserve">等</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m³</w:t>
            </w:r>
            <w:r>
              <w:rPr>
                <w:rFonts w:hint="eastAsia" w:ascii="宋体" w:hAnsi="宋体" w:eastAsia="宋体" w:cs="宋体"/>
                <w:color w:val="000000"/>
                <w:sz w:val="21"/>
                <w:szCs w:val="21"/>
                <w:highlight w:val="none"/>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1170</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27" w:line="221" w:lineRule="auto"/>
              <w:rPr>
                <w:rFonts w:hint="eastAsia" w:ascii="宋体" w:hAnsi="宋体" w:eastAsia="宋体" w:cs="宋体"/>
                <w:color w:val="000000"/>
                <w:spacing w:val="8"/>
                <w:sz w:val="21"/>
                <w:szCs w:val="21"/>
                <w:highlight w:val="none"/>
                <w:lang w:val="en-US"/>
              </w:rPr>
            </w:pPr>
            <w:r>
              <w:rPr>
                <w:rFonts w:hint="eastAsia" w:ascii="宋体" w:hAnsi="宋体" w:eastAsia="宋体" w:cs="宋体"/>
                <w:color w:val="000000"/>
                <w:spacing w:val="8"/>
                <w:sz w:val="21"/>
                <w:szCs w:val="21"/>
                <w:highlight w:val="none"/>
                <w:lang w:val="en-US" w:eastAsia="zh-CN"/>
              </w:rPr>
              <w:t xml:space="preserve">含砂浆粉刷、铺贴面砖</w:t>
            </w:r>
            <w:r>
              <w:rPr>
                <w:rFonts w:hint="eastAsia" w:ascii="宋体" w:hAnsi="宋体" w:eastAsia="宋体" w:cs="宋体"/>
                <w:color w:val="000000"/>
                <w:spacing w:val="8"/>
                <w:sz w:val="21"/>
                <w:szCs w:val="21"/>
                <w:highlight w:val="none"/>
                <w:lang w:val="en-US"/>
              </w:rPr>
            </w:r>
            <w:r/>
          </w:p>
        </w:tc>
      </w:tr>
      <w:tr>
        <w:trPr>
          <w:trHeight w:val="361"/>
        </w:trPr>
        <w:tc>
          <w:tcPr>
            <w:gridSpan w:val="2"/>
            <w:tcW w:w="61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0" w:line="21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砖砌地沟</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487.31</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lang w:val="en-US" w:eastAsia="zh-CN"/>
              </w:rPr>
              <w:t xml:space="preserve">土方开挖与</w:t>
            </w:r>
            <w:r>
              <w:rPr>
                <w:rFonts w:hint="eastAsia" w:ascii="宋体" w:hAnsi="宋体" w:eastAsia="宋体" w:cs="宋体"/>
                <w:color w:val="000000"/>
                <w:sz w:val="21"/>
                <w:szCs w:val="21"/>
                <w:highlight w:val="none"/>
                <w:lang w:eastAsia="zh-CN"/>
              </w:rPr>
              <w:t xml:space="preserve">回填、</w:t>
            </w:r>
            <w:r>
              <w:rPr>
                <w:rFonts w:hint="eastAsia" w:ascii="宋体" w:hAnsi="宋体" w:eastAsia="宋体" w:cs="宋体"/>
                <w:color w:val="000000"/>
                <w:sz w:val="21"/>
                <w:szCs w:val="21"/>
                <w:highlight w:val="none"/>
                <w:lang w:val="en-US" w:eastAsia="zh-CN"/>
              </w:rPr>
              <w:t xml:space="preserve">砼基础、砂浆粉刷300mm*300mm以下</w:t>
            </w:r>
            <w:r>
              <w:rPr>
                <w:rFonts w:hint="eastAsia" w:ascii="宋体" w:hAnsi="宋体" w:eastAsia="宋体" w:cs="宋体"/>
                <w:color w:val="000000"/>
                <w:sz w:val="21"/>
                <w:szCs w:val="21"/>
                <w:highlight w:val="none"/>
                <w:lang w:val="en-US" w:eastAsia="zh-CN" w:bidi="ar-SA"/>
              </w:rPr>
            </w:r>
            <w:r/>
          </w:p>
        </w:tc>
      </w:tr>
      <w:tr>
        <w:trPr>
          <w:trHeight w:val="90"/>
        </w:trPr>
        <w:tc>
          <w:tcPr>
            <w:gridSpan w:val="2"/>
            <w:tcW w:w="61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2"/>
              <w:jc w:val="center"/>
              <w:spacing w:before="29" w:line="22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硅酸盐砌块砌筑</w:t>
            </w:r>
            <w:r>
              <w:rPr>
                <w:rFonts w:hint="eastAsia" w:ascii="宋体" w:hAnsi="宋体" w:eastAsia="宋体" w:cs="宋体"/>
                <w:color w:val="000000"/>
                <w:sz w:val="21"/>
                <w:szCs w:val="21"/>
                <w:highlight w:val="none"/>
              </w:rPr>
            </w:r>
            <w:r/>
          </w:p>
        </w:tc>
        <w:tc>
          <w:tcPr>
            <w:tcW w:w="600"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m³</w:t>
            </w:r>
            <w:r>
              <w:rPr>
                <w:rFonts w:hint="eastAsia" w:ascii="宋体" w:hAnsi="宋体" w:eastAsia="宋体" w:cs="宋体"/>
                <w:color w:val="000000"/>
                <w:sz w:val="21"/>
                <w:szCs w:val="21"/>
                <w:highlight w:val="none"/>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lang w:val="en-US" w:eastAsia="zh-CN"/>
              </w:rPr>
              <w:t xml:space="preserve">4</w:t>
            </w:r>
            <w:r>
              <w:rPr>
                <w:rFonts w:hint="eastAsia" w:ascii="宋体" w:hAnsi="宋体" w:eastAsia="宋体" w:cs="宋体"/>
                <w:color w:val="000000"/>
                <w:spacing w:val="1"/>
                <w:sz w:val="21"/>
                <w:szCs w:val="21"/>
                <w:highlight w:val="none"/>
              </w:rPr>
              <w:t xml:space="preserve">28.63</w:t>
            </w:r>
            <w:r>
              <w:rPr>
                <w:rFonts w:hint="eastAsia" w:ascii="宋体" w:hAnsi="宋体" w:eastAsia="宋体" w:cs="宋体"/>
                <w:color w:val="000000"/>
                <w:spacing w:val="1"/>
                <w:sz w:val="21"/>
                <w:szCs w:val="21"/>
                <w:highlight w:val="none"/>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lang w:val="en-US" w:eastAsia="zh-CN"/>
              </w:rPr>
              <w:t xml:space="preserve">砂浆粉刷</w:t>
            </w:r>
            <w:r>
              <w:rPr>
                <w:rFonts w:hint="eastAsia" w:ascii="宋体" w:hAnsi="宋体" w:eastAsia="宋体" w:cs="宋体"/>
                <w:color w:val="000000"/>
                <w:spacing w:val="8"/>
                <w:sz w:val="21"/>
                <w:szCs w:val="21"/>
                <w:highlight w:val="none"/>
                <w:lang w:val="en-US" w:eastAsia="zh-CN"/>
              </w:rPr>
              <w:t xml:space="preserve">、垃圾清理；</w:t>
            </w:r>
            <w:r>
              <w:rPr>
                <w:rFonts w:hint="eastAsia" w:ascii="宋体" w:hAnsi="宋体" w:eastAsia="宋体" w:cs="宋体"/>
                <w:color w:val="000000"/>
                <w:sz w:val="21"/>
                <w:szCs w:val="21"/>
                <w:highlight w:val="none"/>
                <w:lang w:eastAsia="zh-CN"/>
              </w:rPr>
            </w:r>
            <w:r/>
          </w:p>
        </w:tc>
      </w:tr>
      <w:tr>
        <w:trPr>
          <w:trHeight w:val="273"/>
        </w:trPr>
        <w:tc>
          <w:tcPr>
            <w:gridSpan w:val="2"/>
            <w:tcW w:w="61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val="en-US" w:eastAsia="zh-CN"/>
              </w:rPr>
              <w:t xml:space="preserve">9</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0" w:line="215"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加气混凝土砌块砌筑</w:t>
            </w:r>
            <w:r>
              <w:rPr>
                <w:rFonts w:hint="eastAsia" w:ascii="宋体" w:hAnsi="宋体" w:eastAsia="宋体" w:cs="宋体"/>
                <w:color w:val="000000"/>
                <w:sz w:val="21"/>
                <w:szCs w:val="21"/>
                <w:highlight w:val="none"/>
              </w:rPr>
            </w:r>
            <w:r/>
          </w:p>
        </w:tc>
        <w:tc>
          <w:tcPr>
            <w:tcW w:w="600" w:type="dxa"/>
            <w:vAlign w:val="center"/>
            <w:textDirection w:val="lrTb"/>
            <w:noWrap w:val="false"/>
          </w:tcPr>
          <w:p>
            <w:pPr>
              <w:pStyle w:val="1053"/>
              <w:ind w:left="0"/>
              <w:jc w:val="center"/>
              <w:keepLines w:val="0"/>
              <w:keepNext w:val="0"/>
              <w:pageBreakBefore w:val="0"/>
              <w:spacing w:line="215"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m³</w:t>
            </w:r>
            <w:r>
              <w:rPr>
                <w:rFonts w:hint="eastAsia" w:ascii="宋体" w:hAnsi="宋体" w:eastAsia="宋体" w:cs="宋体"/>
                <w:color w:val="000000"/>
                <w:sz w:val="21"/>
                <w:szCs w:val="21"/>
                <w:highlight w:val="none"/>
              </w:rPr>
            </w:r>
            <w:r/>
          </w:p>
        </w:tc>
        <w:tc>
          <w:tcPr>
            <w:tcW w:w="564"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557.92</w:t>
            </w:r>
            <w:r>
              <w:rPr>
                <w:rFonts w:hint="eastAsia" w:ascii="宋体" w:hAnsi="宋体" w:eastAsia="宋体" w:cs="宋体"/>
                <w:color w:val="000000"/>
                <w:spacing w:val="1"/>
                <w:sz w:val="21"/>
                <w:szCs w:val="21"/>
                <w:highlight w:val="none"/>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lang w:val="en-US" w:eastAsia="zh-CN"/>
              </w:rPr>
              <w:t xml:space="preserve">砂浆粉刷</w:t>
            </w:r>
            <w:r>
              <w:rPr>
                <w:rFonts w:hint="eastAsia" w:ascii="宋体" w:hAnsi="宋体" w:eastAsia="宋体" w:cs="宋体"/>
                <w:color w:val="000000"/>
                <w:spacing w:val="8"/>
                <w:sz w:val="21"/>
                <w:szCs w:val="21"/>
                <w:highlight w:val="none"/>
                <w:lang w:val="en-US" w:eastAsia="zh-CN"/>
              </w:rPr>
              <w:t xml:space="preserve">、垃圾清理；</w:t>
            </w:r>
            <w:r>
              <w:rPr>
                <w:rFonts w:hint="eastAsia" w:ascii="宋体" w:hAnsi="宋体" w:eastAsia="宋体" w:cs="宋体"/>
                <w:color w:val="000000"/>
                <w:sz w:val="21"/>
                <w:szCs w:val="21"/>
                <w:highlight w:val="none"/>
                <w:lang w:eastAsia="zh-CN"/>
              </w:rPr>
            </w:r>
            <w:r/>
          </w:p>
        </w:tc>
      </w:tr>
      <w:tr>
        <w:trPr>
          <w:trHeight w:val="282"/>
        </w:trPr>
        <w:tc>
          <w:tcPr>
            <w:gridSpan w:val="2"/>
            <w:tcW w:w="61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7"/>
                <w:sz w:val="21"/>
                <w:szCs w:val="21"/>
                <w:highlight w:val="none"/>
                <w:lang w:val="en-US" w:eastAsia="zh-CN"/>
              </w:rPr>
              <w:t xml:space="preserve">0</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砖砌矩形柱</w:t>
            </w:r>
            <w:r>
              <w:rPr>
                <w:rFonts w:hint="eastAsia" w:ascii="宋体" w:hAnsi="宋体" w:eastAsia="宋体" w:cs="宋体"/>
                <w:color w:val="000000"/>
                <w:sz w:val="21"/>
                <w:szCs w:val="21"/>
                <w:highlight w:val="none"/>
              </w:rPr>
            </w:r>
            <w:r/>
          </w:p>
        </w:tc>
        <w:tc>
          <w:tcPr>
            <w:tcW w:w="600"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m³</w:t>
            </w:r>
            <w:r>
              <w:rPr>
                <w:rFonts w:hint="eastAsia" w:ascii="宋体" w:hAnsi="宋体" w:eastAsia="宋体" w:cs="宋体"/>
                <w:color w:val="000000"/>
                <w:sz w:val="21"/>
                <w:szCs w:val="21"/>
                <w:highlight w:val="none"/>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756.8</w:t>
            </w:r>
            <w:r>
              <w:rPr>
                <w:rFonts w:hint="eastAsia" w:ascii="宋体" w:hAnsi="宋体" w:eastAsia="宋体" w:cs="宋体"/>
                <w:color w:val="000000"/>
                <w:spacing w:val="1"/>
                <w:sz w:val="21"/>
                <w:szCs w:val="21"/>
                <w:highlight w:val="none"/>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lang w:val="en-US" w:eastAsia="zh-CN"/>
              </w:rPr>
              <w:t xml:space="preserve">砂浆粉刷</w:t>
            </w:r>
            <w:r>
              <w:rPr>
                <w:rFonts w:hint="eastAsia" w:ascii="宋体" w:hAnsi="宋体" w:eastAsia="宋体" w:cs="宋体"/>
                <w:color w:val="000000"/>
                <w:spacing w:val="8"/>
                <w:sz w:val="21"/>
                <w:szCs w:val="21"/>
                <w:highlight w:val="none"/>
                <w:lang w:val="en-US" w:eastAsia="zh-CN"/>
              </w:rPr>
              <w:t xml:space="preserve">、垃圾清理；</w:t>
            </w:r>
            <w:r>
              <w:rPr>
                <w:rFonts w:hint="eastAsia" w:ascii="宋体" w:hAnsi="宋体" w:eastAsia="宋体" w:cs="宋体"/>
                <w:color w:val="000000"/>
                <w:sz w:val="21"/>
                <w:szCs w:val="21"/>
                <w:highlight w:val="none"/>
                <w:lang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7"/>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4"/>
              <w:jc w:val="center"/>
              <w:spacing w:before="30"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开门窗洞口半砖墙</w:t>
            </w:r>
            <w:r>
              <w:rPr>
                <w:rFonts w:hint="eastAsia" w:ascii="宋体" w:hAnsi="宋体" w:eastAsia="宋体" w:cs="宋体"/>
                <w:color w:val="000000"/>
                <w:sz w:val="21"/>
                <w:szCs w:val="21"/>
                <w:highlight w:val="none"/>
              </w:rPr>
            </w:r>
            <w:r/>
          </w:p>
        </w:tc>
        <w:tc>
          <w:tcPr>
            <w:tcW w:w="600"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114.92</w:t>
            </w:r>
            <w:r>
              <w:rPr>
                <w:rFonts w:hint="eastAsia" w:ascii="宋体" w:hAnsi="宋体" w:eastAsia="宋体" w:cs="宋体"/>
                <w:color w:val="000000"/>
                <w:spacing w:val="1"/>
                <w:sz w:val="21"/>
                <w:szCs w:val="21"/>
                <w:highlight w:val="none"/>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lang w:val="en-US" w:eastAsia="zh-CN"/>
              </w:rPr>
              <w:t xml:space="preserve">砂浆粉刷</w:t>
            </w:r>
            <w:r>
              <w:rPr>
                <w:rFonts w:hint="eastAsia" w:ascii="宋体" w:hAnsi="宋体" w:eastAsia="宋体" w:cs="宋体"/>
                <w:color w:val="000000"/>
                <w:spacing w:val="8"/>
                <w:sz w:val="21"/>
                <w:szCs w:val="21"/>
                <w:highlight w:val="none"/>
                <w:lang w:val="en-US" w:eastAsia="zh-CN"/>
              </w:rPr>
              <w:t xml:space="preserve">、垃圾清理；</w:t>
            </w:r>
            <w:r>
              <w:rPr>
                <w:rFonts w:hint="eastAsia" w:ascii="宋体" w:hAnsi="宋体" w:eastAsia="宋体" w:cs="宋体"/>
                <w:color w:val="000000"/>
                <w:sz w:val="21"/>
                <w:szCs w:val="21"/>
                <w:highlight w:val="none"/>
                <w:lang w:val="en-US"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strike/>
                <w:color w:val="000000"/>
                <w:sz w:val="21"/>
                <w:szCs w:val="21"/>
                <w:highlight w:val="none"/>
                <w:lang w:val="en-US" w:eastAsia="zh-CN" w:bidi="ar-SA"/>
              </w:rPr>
            </w:pPr>
            <w:r>
              <w:rPr>
                <w:rFonts w:hint="eastAsia" w:ascii="宋体" w:hAnsi="宋体" w:eastAsia="宋体" w:cs="宋体"/>
                <w:strike w:val="0"/>
                <w:color w:val="000000"/>
                <w:spacing w:val="-7"/>
                <w:sz w:val="21"/>
                <w:szCs w:val="21"/>
                <w:highlight w:val="none"/>
              </w:rPr>
              <w:t xml:space="preserve">1</w:t>
            </w:r>
            <w:r>
              <w:rPr>
                <w:rFonts w:hint="eastAsia" w:ascii="宋体" w:hAnsi="宋体" w:eastAsia="宋体" w:cs="宋体"/>
                <w:strike w:val="0"/>
                <w:color w:val="000000"/>
                <w:spacing w:val="-7"/>
                <w:sz w:val="21"/>
                <w:szCs w:val="21"/>
                <w:highlight w:val="none"/>
                <w:lang w:val="en-US" w:eastAsia="zh-CN"/>
              </w:rPr>
              <w:t xml:space="preserve">2</w:t>
            </w:r>
            <w:r>
              <w:rPr>
                <w:rFonts w:hint="eastAsia" w:ascii="宋体" w:hAnsi="宋体" w:eastAsia="宋体" w:cs="宋体"/>
                <w:strike/>
                <w:color w:val="000000"/>
                <w:sz w:val="21"/>
                <w:szCs w:val="21"/>
                <w:highlight w:val="none"/>
                <w:lang w:val="en-US" w:eastAsia="zh-CN" w:bidi="ar-SA"/>
              </w:rPr>
            </w:r>
            <w:r/>
          </w:p>
        </w:tc>
        <w:tc>
          <w:tcPr>
            <w:tcW w:w="3373" w:type="dxa"/>
            <w:vAlign w:val="center"/>
            <w:textDirection w:val="lrTb"/>
            <w:noWrap w:val="false"/>
          </w:tcPr>
          <w:p>
            <w:pPr>
              <w:pStyle w:val="1053"/>
              <w:ind w:left="104"/>
              <w:jc w:val="center"/>
              <w:spacing w:before="30"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开门窗洞口一砖墙</w:t>
            </w:r>
            <w:r>
              <w:rPr>
                <w:rFonts w:hint="eastAsia" w:ascii="宋体" w:hAnsi="宋体" w:eastAsia="宋体" w:cs="宋体"/>
                <w:color w:val="000000"/>
                <w:sz w:val="21"/>
                <w:szCs w:val="21"/>
                <w:highlight w:val="none"/>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264.51</w:t>
            </w:r>
            <w:r>
              <w:rPr>
                <w:rFonts w:hint="eastAsia" w:ascii="宋体" w:hAnsi="宋体" w:eastAsia="宋体" w:cs="宋体"/>
                <w:color w:val="000000"/>
                <w:spacing w:val="1"/>
                <w:sz w:val="21"/>
                <w:szCs w:val="21"/>
                <w:highlight w:val="none"/>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含</w:t>
            </w:r>
            <w:r>
              <w:rPr>
                <w:rFonts w:hint="eastAsia" w:ascii="宋体" w:hAnsi="宋体" w:eastAsia="宋体" w:cs="宋体"/>
                <w:color w:val="000000"/>
                <w:sz w:val="21"/>
                <w:szCs w:val="21"/>
                <w:highlight w:val="none"/>
                <w:lang w:val="en-US" w:eastAsia="zh-CN"/>
              </w:rPr>
              <w:t xml:space="preserve">砂浆粉刷</w:t>
            </w:r>
            <w:r>
              <w:rPr>
                <w:rFonts w:hint="eastAsia" w:ascii="宋体" w:hAnsi="宋体" w:eastAsia="宋体" w:cs="宋体"/>
                <w:color w:val="000000"/>
                <w:spacing w:val="8"/>
                <w:sz w:val="21"/>
                <w:szCs w:val="21"/>
                <w:highlight w:val="none"/>
                <w:lang w:val="en-US" w:eastAsia="zh-CN"/>
              </w:rPr>
              <w:t xml:space="preserve">、垃圾清理；</w:t>
            </w:r>
            <w:r>
              <w:rPr>
                <w:rFonts w:hint="eastAsia" w:ascii="宋体" w:hAnsi="宋体" w:eastAsia="宋体" w:cs="宋体"/>
                <w:color w:val="000000"/>
                <w:sz w:val="21"/>
                <w:szCs w:val="21"/>
                <w:highlight w:val="none"/>
                <w:lang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7"/>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钢筋砼过梁</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m³</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1248</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包含钢筋、砼、支模及砂浆粉刷</w:t>
            </w:r>
            <w:r>
              <w:rPr>
                <w:rFonts w:hint="eastAsia" w:ascii="宋体" w:hAnsi="宋体" w:eastAsia="宋体" w:cs="宋体"/>
                <w:color w:val="000000"/>
                <w:sz w:val="21"/>
                <w:szCs w:val="21"/>
                <w:highlight w:val="none"/>
                <w:lang w:val="en-US"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7"/>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拆换过梁板，过梁板洞口宽 1.2m 以内</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樘</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262</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包含脚手架、钢筋、砼、支模及砂浆粉刷</w:t>
            </w:r>
            <w:r>
              <w:rPr>
                <w:rFonts w:hint="eastAsia" w:ascii="宋体" w:hAnsi="宋体" w:eastAsia="宋体" w:cs="宋体"/>
                <w:color w:val="000000"/>
                <w:sz w:val="21"/>
                <w:szCs w:val="21"/>
                <w:highlight w:val="none"/>
                <w:lang w:val="en-US" w:eastAsia="zh-CN"/>
              </w:rPr>
            </w:r>
            <w:r/>
          </w:p>
        </w:tc>
      </w:tr>
      <w:tr>
        <w:trPr>
          <w:trHeight w:val="317"/>
        </w:trPr>
        <w:tc>
          <w:tcPr>
            <w:gridSpan w:val="2"/>
            <w:tcW w:w="617"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7"/>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拆换过梁板 钢筋混凝土过梁板洞口宽 1.5m 以内</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樘</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326</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包含脚手架、钢筋、砼、支模及砂浆粉刷</w:t>
            </w:r>
            <w:r>
              <w:rPr>
                <w:rFonts w:hint="eastAsia" w:ascii="宋体" w:hAnsi="宋体" w:eastAsia="宋体" w:cs="宋体"/>
                <w:color w:val="000000"/>
                <w:sz w:val="21"/>
                <w:szCs w:val="21"/>
                <w:highlight w:val="none"/>
                <w:lang w:val="en-US"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16</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拆砌防火墙</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m³</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667.95</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包含砂浆粉刷、砌筑脚手架</w:t>
            </w:r>
            <w:r>
              <w:rPr>
                <w:rFonts w:hint="eastAsia" w:ascii="宋体" w:hAnsi="宋体" w:eastAsia="宋体" w:cs="宋体"/>
                <w:color w:val="000000"/>
                <w:sz w:val="21"/>
                <w:szCs w:val="21"/>
                <w:highlight w:val="none"/>
                <w:lang w:val="en-US"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17</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c30 混凝土浇筑</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m³</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780</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不包含模板</w:t>
            </w:r>
            <w:r>
              <w:rPr>
                <w:rFonts w:hint="eastAsia" w:ascii="宋体" w:hAnsi="宋体" w:eastAsia="宋体" w:cs="宋体"/>
                <w:color w:val="000000"/>
                <w:sz w:val="21"/>
                <w:szCs w:val="21"/>
                <w:highlight w:val="none"/>
                <w:lang w:val="en-US"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18</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c30 混凝土浇筑</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处</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500</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零星单日单次不足0.5m³，不包含模板</w:t>
            </w:r>
            <w:r>
              <w:rPr>
                <w:rFonts w:hint="eastAsia" w:ascii="宋体" w:hAnsi="宋体" w:eastAsia="宋体" w:cs="宋体"/>
                <w:color w:val="000000"/>
                <w:sz w:val="21"/>
                <w:szCs w:val="21"/>
                <w:highlight w:val="none"/>
                <w:lang w:val="en-US" w:eastAsia="zh-CN"/>
              </w:rPr>
            </w:r>
            <w:r/>
          </w:p>
        </w:tc>
      </w:tr>
      <w:tr>
        <w:trPr>
          <w:trHeight w:val="90"/>
        </w:trPr>
        <w:tc>
          <w:tcPr>
            <w:gridSpan w:val="2"/>
            <w:tcW w:w="617"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19</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现场预制 c25 混凝土</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m³</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758.3</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不包含模板</w:t>
            </w:r>
            <w:r>
              <w:rPr>
                <w:rFonts w:hint="eastAsia" w:ascii="宋体" w:hAnsi="宋体" w:eastAsia="宋体" w:cs="宋体"/>
                <w:color w:val="000000"/>
                <w:sz w:val="21"/>
                <w:szCs w:val="21"/>
                <w:highlight w:val="none"/>
                <w:lang w:val="en-US" w:eastAsia="zh-CN"/>
              </w:rPr>
            </w:r>
            <w:r/>
          </w:p>
        </w:tc>
      </w:tr>
      <w:tr>
        <w:trPr>
          <w:trHeight w:val="90"/>
        </w:trPr>
        <w:tc>
          <w:tcPr>
            <w:gridSpan w:val="2"/>
            <w:tcW w:w="617"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2</w:t>
            </w:r>
            <w:r>
              <w:rPr>
                <w:rFonts w:hint="eastAsia" w:ascii="宋体" w:hAnsi="宋体" w:eastAsia="宋体" w:cs="宋体"/>
                <w:color w:val="000000"/>
                <w:spacing w:val="-1"/>
                <w:sz w:val="21"/>
                <w:szCs w:val="21"/>
                <w:highlight w:val="none"/>
                <w:lang w:val="en-US" w:eastAsia="zh-CN"/>
              </w:rPr>
              <w:t xml:space="preserve">0</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模板安装、拆除</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150</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2"/>
              <w:jc w:val="left"/>
              <w:keepLines w:val="0"/>
              <w:keepNext w:val="0"/>
              <w:pageBreakBefore w:val="0"/>
              <w:spacing w:before="34" w:line="1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含模板安装与拆除，</w:t>
            </w:r>
            <w:r>
              <w:rPr>
                <w:rFonts w:hint="eastAsia" w:ascii="宋体" w:hAnsi="宋体" w:eastAsia="宋体" w:cs="宋体"/>
                <w:color w:val="000000"/>
                <w:spacing w:val="8"/>
                <w:sz w:val="21"/>
                <w:szCs w:val="21"/>
                <w:highlight w:val="none"/>
                <w:lang w:val="en-US" w:eastAsia="zh-CN"/>
              </w:rPr>
              <w:t xml:space="preserve">垃圾清理；单次单处3</w:t>
            </w:r>
            <w:r>
              <w:rPr>
                <w:rFonts w:hint="eastAsia" w:ascii="宋体" w:hAnsi="宋体" w:eastAsia="宋体" w:cs="宋体"/>
                <w:color w:val="000000"/>
                <w:sz w:val="21"/>
                <w:szCs w:val="21"/>
                <w:highlight w:val="none"/>
                <w:lang w:val="en-US" w:eastAsia="zh-CN"/>
              </w:rPr>
              <w:t xml:space="preserve">㎡以内（展开面积）；</w:t>
            </w:r>
            <w:r>
              <w:rPr>
                <w:rFonts w:hint="eastAsia" w:ascii="宋体" w:hAnsi="宋体" w:eastAsia="宋体" w:cs="宋体"/>
                <w:color w:val="000000"/>
                <w:spacing w:val="8"/>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㎡以上120元每平方米</w:t>
            </w:r>
            <w:r>
              <w:rPr>
                <w:rFonts w:hint="eastAsia" w:ascii="宋体" w:hAnsi="宋体" w:eastAsia="宋体" w:cs="宋体"/>
                <w:color w:val="000000"/>
                <w:sz w:val="21"/>
                <w:szCs w:val="21"/>
                <w:highlight w:val="none"/>
                <w:lang w:val="en-US"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2</w:t>
            </w:r>
            <w:r>
              <w:rPr>
                <w:rFonts w:hint="eastAsia" w:ascii="宋体" w:hAnsi="宋体" w:eastAsia="宋体" w:cs="宋体"/>
                <w:color w:val="000000"/>
                <w:spacing w:val="-1"/>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压力焊</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45</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2"/>
              <w:jc w:val="left"/>
              <w:keepLines w:val="0"/>
              <w:keepNext w:val="0"/>
              <w:pageBreakBefore w:val="0"/>
              <w:spacing w:before="34" w:line="1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仅限补焊（包含辅材）；10个以上45元/个；单次10个以内按450元计</w:t>
            </w:r>
            <w:r>
              <w:rPr>
                <w:rFonts w:hint="eastAsia" w:ascii="宋体" w:hAnsi="宋体" w:eastAsia="宋体" w:cs="宋体"/>
                <w:color w:val="000000"/>
                <w:sz w:val="21"/>
                <w:szCs w:val="21"/>
                <w:highlight w:val="none"/>
                <w:lang w:val="en-US"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2</w:t>
            </w:r>
            <w:r>
              <w:rPr>
                <w:rFonts w:hint="eastAsia" w:ascii="宋体" w:hAnsi="宋体" w:eastAsia="宋体" w:cs="宋体"/>
                <w:color w:val="000000"/>
                <w:spacing w:val="-1"/>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砌体、板缝内加固钢筋绑扎</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t</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5893.67</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包含支模、脚手架</w:t>
            </w:r>
            <w:r>
              <w:rPr>
                <w:rFonts w:hint="eastAsia" w:ascii="宋体" w:hAnsi="宋体" w:eastAsia="宋体" w:cs="宋体"/>
                <w:color w:val="000000"/>
                <w:sz w:val="21"/>
                <w:szCs w:val="21"/>
                <w:highlight w:val="none"/>
                <w:lang w:val="en-US"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2</w:t>
            </w:r>
            <w:r>
              <w:rPr>
                <w:rFonts w:hint="eastAsia" w:ascii="宋体" w:hAnsi="宋体" w:eastAsia="宋体" w:cs="宋体"/>
                <w:color w:val="000000"/>
                <w:spacing w:val="-1"/>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整修加油钢门扇</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扇</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78.61</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包含辅材</w:t>
            </w:r>
            <w:r>
              <w:rPr>
                <w:rFonts w:hint="eastAsia" w:ascii="宋体" w:hAnsi="宋体" w:eastAsia="宋体" w:cs="宋体"/>
                <w:color w:val="000000"/>
                <w:sz w:val="21"/>
                <w:szCs w:val="21"/>
                <w:highlight w:val="none"/>
                <w:lang w:val="en-US"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86"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2</w:t>
            </w:r>
            <w:r>
              <w:rPr>
                <w:rFonts w:hint="eastAsia" w:ascii="宋体" w:hAnsi="宋体" w:eastAsia="宋体" w:cs="宋体"/>
                <w:color w:val="000000"/>
                <w:spacing w:val="-1"/>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整修加油钢窗扇</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樘</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51.31</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包含辅材</w:t>
            </w:r>
            <w:r>
              <w:rPr>
                <w:rFonts w:hint="eastAsia" w:ascii="宋体" w:hAnsi="宋体" w:eastAsia="宋体" w:cs="宋体"/>
                <w:color w:val="000000"/>
                <w:sz w:val="21"/>
                <w:szCs w:val="21"/>
                <w:highlight w:val="none"/>
                <w:lang w:val="en-US"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86"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2</w:t>
            </w:r>
            <w:r>
              <w:rPr>
                <w:rFonts w:hint="eastAsia" w:ascii="宋体" w:hAnsi="宋体" w:eastAsia="宋体" w:cs="宋体"/>
                <w:color w:val="000000"/>
                <w:spacing w:val="-1"/>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钢门扇换门肚板</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118.88</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包含主、辅材</w:t>
            </w:r>
            <w:r>
              <w:rPr>
                <w:rFonts w:hint="eastAsia" w:ascii="宋体" w:hAnsi="宋体" w:eastAsia="宋体" w:cs="宋体"/>
                <w:color w:val="000000"/>
                <w:sz w:val="21"/>
                <w:szCs w:val="21"/>
                <w:highlight w:val="none"/>
                <w:lang w:val="en-US"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2</w:t>
            </w:r>
            <w:r>
              <w:rPr>
                <w:rFonts w:hint="eastAsia" w:ascii="宋体" w:hAnsi="宋体" w:eastAsia="宋体" w:cs="宋体"/>
                <w:color w:val="000000"/>
                <w:spacing w:val="-1"/>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钢门窗 镀锌外执手</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只</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21.91</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包含主、辅材</w:t>
            </w:r>
            <w:r>
              <w:rPr>
                <w:rFonts w:hint="eastAsia" w:ascii="宋体" w:hAnsi="宋体" w:eastAsia="宋体" w:cs="宋体"/>
                <w:color w:val="000000"/>
                <w:sz w:val="21"/>
                <w:szCs w:val="21"/>
                <w:highlight w:val="none"/>
                <w:lang w:val="en-US"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钢门窗 铰链</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只</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41.32</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包含主、辅材</w:t>
            </w:r>
            <w:r>
              <w:rPr>
                <w:rFonts w:hint="eastAsia" w:ascii="宋体" w:hAnsi="宋体" w:eastAsia="宋体" w:cs="宋体"/>
                <w:color w:val="000000"/>
                <w:sz w:val="21"/>
                <w:szCs w:val="21"/>
                <w:highlight w:val="none"/>
                <w:lang w:val="en-US" w:eastAsia="zh-CN"/>
              </w:rPr>
            </w:r>
            <w:r/>
          </w:p>
        </w:tc>
      </w:tr>
      <w:tr>
        <w:trPr>
          <w:trHeight w:val="218"/>
        </w:trPr>
        <w:tc>
          <w:tcPr>
            <w:gridSpan w:val="2"/>
            <w:tcW w:w="617" w:type="dxa"/>
            <w:vAlign w:val="center"/>
            <w:textDirection w:val="lrTb"/>
            <w:noWrap w:val="false"/>
          </w:tcPr>
          <w:p>
            <w:pPr>
              <w:pStyle w:val="1053"/>
              <w:ind w:left="0"/>
              <w:jc w:val="center"/>
              <w:keepLines w:val="0"/>
              <w:keepNext w:val="0"/>
              <w:pageBreakBefore w:val="0"/>
              <w:spacing w:line="183"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28</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钢门窗插销</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只</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42</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包含主、辅材</w:t>
            </w:r>
            <w:r>
              <w:rPr>
                <w:rFonts w:hint="eastAsia" w:ascii="宋体" w:hAnsi="宋体" w:eastAsia="宋体" w:cs="宋体"/>
                <w:color w:val="000000"/>
                <w:sz w:val="21"/>
                <w:szCs w:val="21"/>
                <w:highlight w:val="none"/>
                <w:lang w:val="en-US" w:eastAsia="zh-CN"/>
              </w:rPr>
            </w:r>
            <w:r/>
          </w:p>
        </w:tc>
      </w:tr>
      <w:tr>
        <w:trPr>
          <w:trHeight w:val="277"/>
        </w:trPr>
        <w:tc>
          <w:tcPr>
            <w:gridSpan w:val="2"/>
            <w:tcW w:w="617" w:type="dxa"/>
            <w:vAlign w:val="center"/>
            <w:textDirection w:val="lrTb"/>
            <w:noWrap w:val="false"/>
          </w:tcPr>
          <w:p>
            <w:pPr>
              <w:pStyle w:val="1053"/>
              <w:ind w:left="0"/>
              <w:jc w:val="center"/>
              <w:keepLines w:val="0"/>
              <w:keepNext w:val="0"/>
              <w:pageBreakBefore w:val="0"/>
              <w:spacing w:line="183"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29</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钢门换锁(把)</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58.37</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包含主、辅材</w:t>
            </w:r>
            <w:r>
              <w:rPr>
                <w:rFonts w:hint="eastAsia" w:ascii="宋体" w:hAnsi="宋体" w:eastAsia="宋体" w:cs="宋体"/>
                <w:color w:val="000000"/>
                <w:sz w:val="21"/>
                <w:szCs w:val="21"/>
                <w:highlight w:val="none"/>
                <w:lang w:val="en-US"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83"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rPr>
              <w:t xml:space="preserve">3</w:t>
            </w:r>
            <w:r>
              <w:rPr>
                <w:rFonts w:hint="eastAsia" w:ascii="宋体" w:hAnsi="宋体" w:eastAsia="宋体" w:cs="宋体"/>
                <w:color w:val="000000"/>
                <w:spacing w:val="-2"/>
                <w:sz w:val="21"/>
                <w:szCs w:val="21"/>
                <w:highlight w:val="none"/>
                <w:lang w:val="en-US" w:eastAsia="zh-CN"/>
              </w:rPr>
              <w:t xml:space="preserve">0</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钢门开洞换锁(把)</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103.53</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含主、辅材</w:t>
            </w:r>
            <w:r>
              <w:rPr>
                <w:rFonts w:hint="eastAsia" w:ascii="宋体" w:hAnsi="宋体" w:eastAsia="宋体" w:cs="宋体"/>
                <w:color w:val="000000"/>
                <w:sz w:val="21"/>
                <w:szCs w:val="21"/>
                <w:highlight w:val="none"/>
                <w:lang w:val="en-US" w:eastAsia="zh-CN"/>
              </w:rPr>
            </w:r>
            <w:r/>
          </w:p>
        </w:tc>
      </w:tr>
      <w:tr>
        <w:trPr>
          <w:trHeight w:val="277"/>
        </w:trPr>
        <w:tc>
          <w:tcPr>
            <w:gridSpan w:val="2"/>
            <w:tcW w:w="617" w:type="dxa"/>
            <w:vAlign w:val="center"/>
            <w:textDirection w:val="lrTb"/>
            <w:noWrap w:val="false"/>
          </w:tcPr>
          <w:p>
            <w:pPr>
              <w:pStyle w:val="1053"/>
              <w:ind w:left="0"/>
              <w:jc w:val="center"/>
              <w:keepLines w:val="0"/>
              <w:keepNext w:val="0"/>
              <w:pageBreakBefore w:val="0"/>
              <w:spacing w:line="182"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rPr>
              <w:t xml:space="preserve">3</w:t>
            </w:r>
            <w:r>
              <w:rPr>
                <w:rFonts w:hint="eastAsia" w:ascii="宋体" w:hAnsi="宋体" w:eastAsia="宋体" w:cs="宋体"/>
                <w:color w:val="000000"/>
                <w:spacing w:val="-2"/>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钢窗撑档</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只</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11.22</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含主、辅材</w:t>
            </w:r>
            <w:r>
              <w:rPr>
                <w:rFonts w:hint="eastAsia" w:ascii="宋体" w:hAnsi="宋体" w:eastAsia="宋体" w:cs="宋体"/>
                <w:color w:val="000000"/>
                <w:sz w:val="21"/>
                <w:szCs w:val="21"/>
                <w:highlight w:val="none"/>
                <w:lang w:val="en-US" w:eastAsia="zh-CN"/>
              </w:rPr>
            </w:r>
            <w:r/>
          </w:p>
        </w:tc>
      </w:tr>
      <w:tr>
        <w:trPr>
          <w:trHeight w:val="253"/>
        </w:trPr>
        <w:tc>
          <w:tcPr>
            <w:gridSpan w:val="2"/>
            <w:tcW w:w="617" w:type="dxa"/>
            <w:vAlign w:val="center"/>
            <w:textDirection w:val="lrTb"/>
            <w:noWrap w:val="false"/>
          </w:tcPr>
          <w:p>
            <w:pPr>
              <w:pStyle w:val="1053"/>
              <w:ind w:left="0"/>
              <w:jc w:val="center"/>
              <w:keepLines w:val="0"/>
              <w:keepNext w:val="0"/>
              <w:pageBreakBefore w:val="0"/>
              <w:spacing w:line="182"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rPr>
              <w:t xml:space="preserve">3</w:t>
            </w:r>
            <w:r>
              <w:rPr>
                <w:rFonts w:hint="eastAsia" w:ascii="宋体" w:hAnsi="宋体" w:eastAsia="宋体" w:cs="宋体"/>
                <w:color w:val="000000"/>
                <w:spacing w:val="-2"/>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钢窗直(弯)桩头搁脚</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只</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14.05</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含主、辅材</w:t>
            </w:r>
            <w:r>
              <w:rPr>
                <w:rFonts w:hint="eastAsia" w:ascii="宋体" w:hAnsi="宋体" w:eastAsia="宋体" w:cs="宋体"/>
                <w:color w:val="000000"/>
                <w:sz w:val="21"/>
                <w:szCs w:val="21"/>
                <w:highlight w:val="none"/>
                <w:lang w:val="en-US"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82"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rPr>
              <w:t xml:space="preserve">3</w:t>
            </w:r>
            <w:r>
              <w:rPr>
                <w:rFonts w:hint="eastAsia" w:ascii="宋体" w:hAnsi="宋体" w:eastAsia="宋体" w:cs="宋体"/>
                <w:color w:val="000000"/>
                <w:spacing w:val="-2"/>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成品钢门安装（含钢门）</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205.34</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含主、辅材</w:t>
            </w:r>
            <w:r>
              <w:rPr>
                <w:rFonts w:hint="eastAsia" w:ascii="宋体" w:hAnsi="宋体" w:eastAsia="宋体" w:cs="宋体"/>
                <w:color w:val="000000"/>
                <w:sz w:val="21"/>
                <w:szCs w:val="21"/>
                <w:highlight w:val="none"/>
                <w:lang w:val="en-US" w:eastAsia="zh-CN"/>
              </w:rPr>
            </w:r>
            <w:r/>
          </w:p>
        </w:tc>
      </w:tr>
      <w:tr>
        <w:trPr>
          <w:trHeight w:val="277"/>
        </w:trPr>
        <w:tc>
          <w:tcPr>
            <w:gridSpan w:val="2"/>
            <w:tcW w:w="617" w:type="dxa"/>
            <w:vAlign w:val="center"/>
            <w:textDirection w:val="lrTb"/>
            <w:noWrap w:val="false"/>
          </w:tcPr>
          <w:p>
            <w:pPr>
              <w:pStyle w:val="1053"/>
              <w:ind w:left="0"/>
              <w:jc w:val="center"/>
              <w:keepLines w:val="0"/>
              <w:keepNext w:val="0"/>
              <w:pageBreakBefore w:val="0"/>
              <w:spacing w:line="182"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rPr>
              <w:t xml:space="preserve">3</w:t>
            </w:r>
            <w:r>
              <w:rPr>
                <w:rFonts w:hint="eastAsia" w:ascii="宋体" w:hAnsi="宋体" w:eastAsia="宋体" w:cs="宋体"/>
                <w:color w:val="000000"/>
                <w:spacing w:val="-2"/>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钢质纱门（制安）</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111.76</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含主、辅材</w:t>
            </w:r>
            <w:r>
              <w:rPr>
                <w:rFonts w:hint="eastAsia" w:ascii="宋体" w:hAnsi="宋体" w:eastAsia="宋体" w:cs="宋体"/>
                <w:color w:val="000000"/>
                <w:sz w:val="21"/>
                <w:szCs w:val="21"/>
                <w:highlight w:val="none"/>
                <w:lang w:val="en-US"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钢窗制作安装</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170.56</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含主、辅材、精钢纱</w:t>
            </w:r>
            <w:r>
              <w:rPr>
                <w:rFonts w:hint="eastAsia" w:ascii="宋体" w:hAnsi="宋体" w:eastAsia="宋体" w:cs="宋体"/>
                <w:color w:val="000000"/>
                <w:sz w:val="21"/>
                <w:szCs w:val="21"/>
                <w:highlight w:val="none"/>
                <w:lang w:val="en-US"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36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钢窗纱扇（制安）</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113.78</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含主、辅材、精钢纱</w:t>
            </w:r>
            <w:r>
              <w:rPr>
                <w:rFonts w:hint="eastAsia" w:ascii="宋体" w:hAnsi="宋体" w:eastAsia="宋体" w:cs="宋体"/>
                <w:color w:val="000000"/>
                <w:sz w:val="21"/>
                <w:szCs w:val="21"/>
                <w:highlight w:val="none"/>
                <w:lang w:val="en-US" w:eastAsia="zh-CN"/>
              </w:rPr>
            </w:r>
            <w:r/>
          </w:p>
        </w:tc>
      </w:tr>
      <w:tr>
        <w:trPr>
          <w:trHeight w:val="162"/>
        </w:trPr>
        <w:tc>
          <w:tcPr>
            <w:gridSpan w:val="2"/>
            <w:tcW w:w="617"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37</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钢屋架(型钢) </w:t>
            </w:r>
            <w:r>
              <w:rPr>
                <w:rFonts w:hint="eastAsia" w:ascii="宋体" w:hAnsi="宋体" w:eastAsia="宋体" w:cs="宋体"/>
                <w:strike/>
                <w:color w:val="000000"/>
                <w:sz w:val="21"/>
                <w:szCs w:val="21"/>
                <w:highlight w:val="none"/>
                <w:lang w:val="en-US" w:eastAsia="zh-CN"/>
              </w:rPr>
              <w:t xml:space="preserve">加固及（</w:t>
            </w:r>
            <w:r>
              <w:rPr>
                <w:rFonts w:hint="eastAsia" w:ascii="宋体" w:hAnsi="宋体" w:eastAsia="宋体" w:cs="宋体"/>
                <w:strike w:val="0"/>
                <w:color w:val="000000"/>
                <w:sz w:val="21"/>
                <w:szCs w:val="21"/>
                <w:highlight w:val="none"/>
                <w:lang w:val="en-US" w:eastAsia="zh-CN"/>
              </w:rPr>
              <w:t xml:space="preserve">含</w:t>
            </w:r>
            <w:r>
              <w:rPr>
                <w:rFonts w:hint="eastAsia" w:ascii="宋体" w:hAnsi="宋体" w:eastAsia="宋体" w:cs="宋体"/>
                <w:color w:val="000000"/>
                <w:sz w:val="21"/>
                <w:szCs w:val="21"/>
                <w:highlight w:val="none"/>
                <w:lang w:val="en-US" w:eastAsia="zh-CN"/>
              </w:rPr>
              <w:t xml:space="preserve">油漆）</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t</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16378.5</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含主、辅材</w:t>
            </w:r>
            <w:r>
              <w:rPr>
                <w:rFonts w:hint="eastAsia" w:ascii="宋体" w:hAnsi="宋体" w:eastAsia="宋体" w:cs="宋体"/>
                <w:color w:val="000000"/>
                <w:sz w:val="21"/>
                <w:szCs w:val="21"/>
                <w:highlight w:val="none"/>
                <w:lang w:val="en-US" w:eastAsia="zh-CN"/>
              </w:rPr>
            </w:r>
            <w:r/>
          </w:p>
        </w:tc>
      </w:tr>
      <w:tr>
        <w:trPr>
          <w:trHeight w:val="288"/>
        </w:trPr>
        <w:tc>
          <w:tcPr>
            <w:gridSpan w:val="2"/>
            <w:tcW w:w="617"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38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疏通排水管道 Φ100-150mm</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m</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8.34</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39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铁栏杆制作维修</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t</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9626.97</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77"/>
        </w:trPr>
        <w:tc>
          <w:tcPr>
            <w:gridSpan w:val="2"/>
            <w:tcW w:w="617"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花饰钢栏杆</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t</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9090.49</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277"/>
        </w:trPr>
        <w:tc>
          <w:tcPr>
            <w:gridSpan w:val="2"/>
            <w:tcW w:w="617"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lang w:val="en-US" w:eastAsia="zh-CN"/>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预埋件安装</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300</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小型预埋件（含铁板、钢筋笼（400*400）以上（含400）</w:t>
            </w:r>
            <w:r>
              <w:rPr>
                <w:rFonts w:hint="eastAsia" w:ascii="宋体" w:hAnsi="宋体" w:eastAsia="宋体" w:cs="宋体"/>
                <w:color w:val="000000"/>
                <w:sz w:val="21"/>
                <w:szCs w:val="21"/>
                <w:highlight w:val="none"/>
                <w:lang w:val="en-US" w:eastAsia="zh-CN" w:bidi="ar-SA"/>
              </w:rPr>
            </w:r>
            <w:r/>
          </w:p>
        </w:tc>
      </w:tr>
      <w:tr>
        <w:trPr>
          <w:trHeight w:val="277"/>
        </w:trPr>
        <w:tc>
          <w:tcPr>
            <w:gridSpan w:val="2"/>
            <w:tcW w:w="617"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lang w:val="en-US" w:eastAsia="zh-CN"/>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预埋件安装</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150</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小型预埋件（含铁板、钢筋笼（400*400以下）</w:t>
            </w:r>
            <w:r>
              <w:rPr>
                <w:rFonts w:hint="eastAsia" w:ascii="宋体" w:hAnsi="宋体" w:eastAsia="宋体" w:cs="宋体"/>
                <w:color w:val="000000"/>
                <w:sz w:val="21"/>
                <w:szCs w:val="21"/>
                <w:highlight w:val="none"/>
                <w:lang w:val="en-US" w:eastAsia="zh-CN" w:bidi="ar-SA"/>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17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43</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不锈钢栏杆维修</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m</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280</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含主、辅材，水平长度</w:t>
            </w:r>
            <w:r>
              <w:rPr>
                <w:rFonts w:hint="eastAsia" w:ascii="宋体" w:hAnsi="宋体" w:eastAsia="宋体" w:cs="宋体"/>
                <w:color w:val="000000"/>
                <w:sz w:val="21"/>
                <w:szCs w:val="21"/>
                <w:highlight w:val="none"/>
                <w:lang w:val="en-US" w:eastAsia="zh-CN"/>
              </w:rPr>
            </w:r>
            <w:r/>
          </w:p>
        </w:tc>
      </w:tr>
      <w:tr>
        <w:trPr>
          <w:trHeight w:val="278"/>
        </w:trPr>
        <w:tc>
          <w:tcPr>
            <w:gridSpan w:val="2"/>
            <w:tcW w:w="617" w:type="dxa"/>
            <w:vAlign w:val="center"/>
            <w:textDirection w:val="lrTb"/>
            <w:noWrap w:val="false"/>
          </w:tcPr>
          <w:p>
            <w:pPr>
              <w:pStyle w:val="1053"/>
              <w:ind w:left="0"/>
              <w:jc w:val="center"/>
              <w:keepLines w:val="0"/>
              <w:keepNext w:val="0"/>
              <w:pageBreakBefore w:val="0"/>
              <w:spacing w:line="216" w:lineRule="auto"/>
              <w:widowControl/>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lang w:val="en-US" w:eastAsia="zh-CN"/>
              </w:rPr>
              <w:t xml:space="preserve">44</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不锈钢防盗栅（304方管25*38厚1.5，圆管25厚1.2）</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450</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1053"/>
              <w:ind w:left="103"/>
              <w:jc w:val="left"/>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如内加镀锌管550元</w:t>
            </w:r>
            <w:r>
              <w:rPr>
                <w:rFonts w:hint="eastAsia" w:ascii="宋体" w:hAnsi="宋体" w:eastAsia="宋体" w:cs="宋体"/>
                <w:color w:val="000000"/>
                <w:sz w:val="21"/>
                <w:szCs w:val="21"/>
                <w:highlight w:val="none"/>
                <w:lang w:val="en-US" w:eastAsia="zh-CN"/>
              </w:rPr>
            </w:r>
            <w:r/>
          </w:p>
        </w:tc>
      </w:tr>
      <w:tr>
        <w:trPr>
          <w:trHeight w:val="285"/>
        </w:trPr>
        <w:tc>
          <w:tcPr>
            <w:gridSpan w:val="2"/>
            <w:tcW w:w="617" w:type="dxa"/>
            <w:vAlign w:val="center"/>
            <w:textDirection w:val="lrTb"/>
            <w:noWrap w:val="false"/>
          </w:tcPr>
          <w:p>
            <w:pPr>
              <w:pStyle w:val="1053"/>
              <w:ind w:left="0"/>
              <w:jc w:val="center"/>
              <w:keepLines w:val="0"/>
              <w:keepNext w:val="0"/>
              <w:pageBreakBefore w:val="0"/>
              <w:spacing w:line="216" w:lineRule="auto"/>
              <w:widowControl/>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lang w:val="en-US" w:eastAsia="zh-CN"/>
              </w:rPr>
              <w:t xml:space="preserve">45</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9"/>
                <w:sz w:val="21"/>
                <w:szCs w:val="21"/>
                <w:highlight w:val="none"/>
              </w:rPr>
              <w:t xml:space="preserve">钢木大门骨架制作</w:t>
            </w:r>
            <w:r>
              <w:rPr>
                <w:rFonts w:hint="eastAsia" w:ascii="宋体" w:hAnsi="宋体" w:eastAsia="宋体" w:cs="宋体"/>
                <w:color w:val="000000"/>
                <w:spacing w:val="9"/>
                <w:sz w:val="21"/>
                <w:szCs w:val="21"/>
                <w:highlight w:val="none"/>
                <w:lang w:val="en-US" w:eastAsia="zh-CN"/>
              </w:rPr>
              <w:t xml:space="preserve">安装</w:t>
            </w:r>
            <w:r>
              <w:rPr>
                <w:rFonts w:hint="eastAsia" w:ascii="宋体" w:hAnsi="宋体" w:eastAsia="宋体" w:cs="宋体"/>
                <w:color w:val="000000"/>
                <w:sz w:val="21"/>
                <w:szCs w:val="21"/>
                <w:highlight w:val="none"/>
                <w:lang w:val="en-US" w:eastAsia="zh-CN"/>
              </w:rPr>
            </w:r>
            <w:r/>
          </w:p>
        </w:tc>
        <w:tc>
          <w:tcPr>
            <w:tcW w:w="600"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103"/>
              <w:jc w:val="center"/>
              <w:spacing w:before="34" w:line="21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540</w:t>
            </w:r>
            <w:r>
              <w:rPr>
                <w:rFonts w:hint="eastAsia" w:ascii="宋体" w:hAnsi="宋体" w:eastAsia="宋体" w:cs="宋体"/>
                <w:color w:val="000000"/>
                <w:spacing w:val="1"/>
                <w:sz w:val="21"/>
                <w:szCs w:val="21"/>
                <w:highlight w:val="none"/>
                <w:lang w:val="en-US" w:eastAsia="zh-CN"/>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40"/>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4</w:t>
            </w:r>
            <w:r>
              <w:rPr>
                <w:rFonts w:hint="eastAsia" w:ascii="宋体" w:hAnsi="宋体" w:eastAsia="宋体" w:cs="宋体"/>
                <w:color w:val="000000"/>
                <w:spacing w:val="9"/>
                <w:sz w:val="21"/>
                <w:szCs w:val="21"/>
                <w:highlight w:val="none"/>
                <w:lang w:val="en-US" w:eastAsia="zh-CN"/>
              </w:rPr>
              <w:t xml:space="preserve">6</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铁栅门制作安装</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600</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lang w:val="en-US" w:eastAsia="zh-CN"/>
              </w:rPr>
              <w:t xml:space="preserve">含主、辅材</w:t>
            </w:r>
            <w:r>
              <w:rPr>
                <w:rFonts w:hint="eastAsia" w:ascii="宋体" w:hAnsi="宋体" w:eastAsia="宋体" w:cs="宋体"/>
                <w:color w:val="000000"/>
                <w:spacing w:val="9"/>
                <w:sz w:val="21"/>
                <w:szCs w:val="21"/>
                <w:highlight w:val="none"/>
              </w:rPr>
            </w:r>
            <w:r/>
          </w:p>
        </w:tc>
      </w:tr>
      <w:tr>
        <w:trPr>
          <w:trHeight w:val="295"/>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4</w:t>
            </w:r>
            <w:r>
              <w:rPr>
                <w:rFonts w:hint="eastAsia" w:ascii="宋体" w:hAnsi="宋体" w:eastAsia="宋体" w:cs="宋体"/>
                <w:color w:val="000000"/>
                <w:spacing w:val="9"/>
                <w:sz w:val="21"/>
                <w:szCs w:val="21"/>
                <w:highlight w:val="none"/>
                <w:lang w:val="en-US" w:eastAsia="zh-CN"/>
              </w:rPr>
              <w:t xml:space="preserve">7</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eastAsia="zh-CN"/>
              </w:rPr>
            </w:pPr>
            <w:r>
              <w:rPr>
                <w:rFonts w:hint="eastAsia" w:ascii="宋体" w:hAnsi="宋体" w:eastAsia="宋体" w:cs="宋体"/>
                <w:color w:val="000000"/>
                <w:spacing w:val="9"/>
                <w:sz w:val="21"/>
                <w:szCs w:val="21"/>
                <w:highlight w:val="none"/>
                <w:lang w:eastAsia="zh-CN"/>
              </w:rPr>
              <w:t xml:space="preserve">拆换 小型不锈钢垃圾箱门</w:t>
            </w:r>
            <w:r>
              <w:rPr>
                <w:rFonts w:hint="eastAsia" w:ascii="宋体" w:hAnsi="宋体" w:eastAsia="宋体" w:cs="宋体"/>
                <w:color w:val="000000"/>
                <w:spacing w:val="9"/>
                <w:sz w:val="21"/>
                <w:szCs w:val="21"/>
                <w:highlight w:val="none"/>
                <w:lang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只</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45.1</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lang w:val="en-US" w:eastAsia="zh-CN"/>
              </w:rPr>
              <w:t xml:space="preserve">含主、辅材</w:t>
            </w:r>
            <w:r>
              <w:rPr>
                <w:rFonts w:hint="eastAsia" w:ascii="宋体" w:hAnsi="宋体" w:eastAsia="宋体" w:cs="宋体"/>
                <w:color w:val="000000"/>
                <w:spacing w:val="9"/>
                <w:sz w:val="21"/>
                <w:szCs w:val="21"/>
                <w:highlight w:val="none"/>
              </w:rPr>
            </w:r>
            <w:r/>
          </w:p>
        </w:tc>
      </w:tr>
      <w:tr>
        <w:trPr>
          <w:trHeight w:val="285"/>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4</w:t>
            </w:r>
            <w:r>
              <w:rPr>
                <w:rFonts w:hint="eastAsia" w:ascii="宋体" w:hAnsi="宋体" w:eastAsia="宋体" w:cs="宋体"/>
                <w:color w:val="000000"/>
                <w:spacing w:val="9"/>
                <w:sz w:val="21"/>
                <w:szCs w:val="21"/>
                <w:highlight w:val="none"/>
                <w:lang w:val="en-US" w:eastAsia="zh-CN"/>
              </w:rPr>
              <w:t xml:space="preserve">8</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拆换 不锈钢晒衣架</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m</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205.15</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lang w:val="en-US" w:eastAsia="zh-CN"/>
              </w:rPr>
              <w:t xml:space="preserve">含主、辅材</w:t>
            </w:r>
            <w:r>
              <w:rPr>
                <w:rFonts w:hint="eastAsia" w:ascii="宋体" w:hAnsi="宋体" w:eastAsia="宋体" w:cs="宋体"/>
                <w:color w:val="000000"/>
                <w:spacing w:val="9"/>
                <w:sz w:val="21"/>
                <w:szCs w:val="21"/>
                <w:highlight w:val="none"/>
              </w:rPr>
            </w:r>
            <w:r/>
          </w:p>
        </w:tc>
      </w:tr>
      <w:tr>
        <w:trPr>
          <w:trHeight w:val="291"/>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lang w:val="en-US" w:eastAsia="zh-CN"/>
              </w:rPr>
              <w:t xml:space="preserve">49</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地弹簧拆换</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只</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388.91</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r>
            <w:r/>
          </w:p>
        </w:tc>
      </w:tr>
      <w:tr>
        <w:trPr>
          <w:trHeight w:val="264"/>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5</w:t>
            </w:r>
            <w:r>
              <w:rPr>
                <w:rFonts w:hint="eastAsia" w:ascii="宋体" w:hAnsi="宋体" w:eastAsia="宋体" w:cs="宋体"/>
                <w:color w:val="000000"/>
                <w:spacing w:val="9"/>
                <w:sz w:val="21"/>
                <w:szCs w:val="21"/>
                <w:highlight w:val="none"/>
                <w:lang w:val="en-US" w:eastAsia="zh-CN"/>
              </w:rPr>
              <w:t xml:space="preserve">0</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地弹簧整修</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只</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87.2</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30"/>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5</w:t>
            </w:r>
            <w:r>
              <w:rPr>
                <w:rFonts w:hint="eastAsia" w:ascii="宋体" w:hAnsi="宋体" w:eastAsia="宋体" w:cs="宋体"/>
                <w:color w:val="000000"/>
                <w:spacing w:val="9"/>
                <w:sz w:val="21"/>
                <w:szCs w:val="21"/>
                <w:highlight w:val="none"/>
                <w:lang w:val="en-US" w:eastAsia="zh-CN"/>
              </w:rPr>
              <w:t xml:space="preserve">1</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维修 U 型爬梯</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t</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8419.35</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75"/>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5</w:t>
            </w:r>
            <w:r>
              <w:rPr>
                <w:rFonts w:hint="eastAsia" w:ascii="宋体" w:hAnsi="宋体" w:eastAsia="宋体" w:cs="宋体"/>
                <w:color w:val="000000"/>
                <w:spacing w:val="9"/>
                <w:sz w:val="21"/>
                <w:szCs w:val="21"/>
                <w:highlight w:val="none"/>
                <w:lang w:val="en-US" w:eastAsia="zh-CN"/>
              </w:rPr>
              <w:t xml:space="preserve">2</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维修 踏步式钢爬梯</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t</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14572.31</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75"/>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lang w:val="en-US" w:eastAsia="zh-CN"/>
              </w:rPr>
              <w:t xml:space="preserve">53</w:t>
            </w:r>
            <w:r>
              <w:rPr>
                <w:rFonts w:hint="eastAsia" w:ascii="宋体" w:hAnsi="宋体" w:eastAsia="宋体" w:cs="宋体"/>
                <w:color w:val="000000"/>
                <w:spacing w:val="9"/>
                <w:sz w:val="21"/>
                <w:szCs w:val="21"/>
                <w:highlight w:val="none"/>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eastAsia="zh-CN"/>
              </w:rPr>
            </w:pPr>
            <w:r>
              <w:rPr>
                <w:rFonts w:hint="eastAsia" w:ascii="宋体" w:hAnsi="宋体" w:eastAsia="宋体" w:cs="宋体"/>
                <w:color w:val="000000"/>
                <w:spacing w:val="9"/>
                <w:sz w:val="21"/>
                <w:szCs w:val="21"/>
                <w:highlight w:val="none"/>
                <w:lang w:eastAsia="zh-CN"/>
              </w:rPr>
              <w:t xml:space="preserve">铝合金、塑钢门窗 换密封胶条</w:t>
            </w:r>
            <w:r>
              <w:rPr>
                <w:rFonts w:hint="eastAsia" w:ascii="宋体" w:hAnsi="宋体" w:eastAsia="宋体" w:cs="宋体"/>
                <w:color w:val="000000"/>
                <w:spacing w:val="9"/>
                <w:sz w:val="21"/>
                <w:szCs w:val="21"/>
                <w:highlight w:val="none"/>
                <w:lang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m</w:t>
            </w:r>
            <w:r>
              <w:rPr>
                <w:rFonts w:hint="eastAsia" w:ascii="宋体" w:hAnsi="宋体" w:eastAsia="宋体" w:cs="宋体"/>
                <w:color w:val="000000"/>
                <w:spacing w:val="9"/>
                <w:sz w:val="21"/>
                <w:szCs w:val="21"/>
                <w:highlight w:val="none"/>
                <w:lang w:val="en-US" w:eastAsia="zh-CN"/>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15</w:t>
            </w:r>
            <w:r>
              <w:rPr>
                <w:rFonts w:hint="eastAsia" w:ascii="宋体" w:hAnsi="宋体" w:eastAsia="宋体" w:cs="宋体"/>
                <w:color w:val="000000"/>
                <w:spacing w:val="9"/>
                <w:sz w:val="21"/>
                <w:szCs w:val="21"/>
                <w:highlight w:val="none"/>
                <w:lang w:val="en-US" w:eastAsia="zh-CN"/>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5</w:t>
            </w:r>
            <w:r>
              <w:rPr>
                <w:rFonts w:hint="eastAsia" w:ascii="宋体" w:hAnsi="宋体" w:eastAsia="宋体" w:cs="宋体"/>
                <w:color w:val="000000"/>
                <w:spacing w:val="9"/>
                <w:sz w:val="21"/>
                <w:szCs w:val="21"/>
                <w:highlight w:val="none"/>
                <w:lang w:val="en-US" w:eastAsia="zh-CN"/>
              </w:rPr>
              <w:t xml:space="preserve">4</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eastAsia="zh-CN"/>
              </w:rPr>
            </w:pPr>
            <w:r>
              <w:rPr>
                <w:rFonts w:hint="eastAsia" w:ascii="宋体" w:hAnsi="宋体" w:eastAsia="宋体" w:cs="宋体"/>
                <w:color w:val="000000"/>
                <w:spacing w:val="9"/>
                <w:sz w:val="21"/>
                <w:szCs w:val="21"/>
                <w:highlight w:val="none"/>
                <w:lang w:eastAsia="zh-CN"/>
              </w:rPr>
              <w:t xml:space="preserve">铝合金、塑钢门窗 换限位装置</w:t>
            </w:r>
            <w:r>
              <w:rPr>
                <w:rFonts w:hint="eastAsia" w:ascii="宋体" w:hAnsi="宋体" w:eastAsia="宋体" w:cs="宋体"/>
                <w:color w:val="000000"/>
                <w:spacing w:val="9"/>
                <w:sz w:val="21"/>
                <w:szCs w:val="21"/>
                <w:highlight w:val="none"/>
                <w:lang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扇</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25</w:t>
            </w:r>
            <w:r>
              <w:rPr>
                <w:rFonts w:hint="eastAsia" w:ascii="宋体" w:hAnsi="宋体" w:eastAsia="宋体" w:cs="宋体"/>
                <w:color w:val="000000"/>
                <w:spacing w:val="9"/>
                <w:sz w:val="21"/>
                <w:szCs w:val="21"/>
                <w:highlight w:val="none"/>
                <w:lang w:val="en-US" w:eastAsia="zh-CN"/>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5</w:t>
            </w:r>
            <w:r>
              <w:rPr>
                <w:rFonts w:hint="eastAsia" w:ascii="宋体" w:hAnsi="宋体" w:eastAsia="宋体" w:cs="宋体"/>
                <w:color w:val="000000"/>
                <w:spacing w:val="9"/>
                <w:sz w:val="21"/>
                <w:szCs w:val="21"/>
                <w:highlight w:val="none"/>
                <w:lang w:val="en-US" w:eastAsia="zh-CN"/>
              </w:rPr>
              <w:t xml:space="preserve">5</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铝合金、塑钢门窗 换玻璃</w:t>
            </w:r>
            <w:r>
              <w:rPr>
                <w:rFonts w:hint="eastAsia" w:ascii="宋体" w:hAnsi="宋体" w:eastAsia="宋体" w:cs="宋体"/>
                <w:color w:val="000000"/>
                <w:spacing w:val="9"/>
                <w:sz w:val="21"/>
                <w:szCs w:val="21"/>
                <w:highlight w:val="none"/>
                <w:lang w:val="en-US"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w:t>
            </w:r>
            <w:r>
              <w:rPr>
                <w:rFonts w:hint="eastAsia" w:ascii="宋体" w:hAnsi="宋体" w:eastAsia="宋体" w:cs="宋体"/>
                <w:color w:val="000000"/>
                <w:spacing w:val="9"/>
                <w:sz w:val="21"/>
                <w:szCs w:val="21"/>
                <w:highlight w:val="none"/>
                <w:lang w:val="en-US" w:eastAsia="zh-CN"/>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1</w:t>
            </w:r>
            <w:r>
              <w:rPr>
                <w:rFonts w:hint="eastAsia" w:ascii="宋体" w:hAnsi="宋体" w:eastAsia="宋体" w:cs="宋体"/>
                <w:color w:val="000000"/>
                <w:spacing w:val="9"/>
                <w:sz w:val="21"/>
                <w:szCs w:val="21"/>
                <w:highlight w:val="none"/>
                <w:lang w:val="en-US" w:eastAsia="zh-CN"/>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150.5</w:t>
            </w:r>
            <w:r>
              <w:rPr>
                <w:rFonts w:hint="eastAsia" w:ascii="宋体" w:hAnsi="宋体" w:eastAsia="宋体" w:cs="宋体"/>
                <w:color w:val="000000"/>
                <w:spacing w:val="9"/>
                <w:sz w:val="21"/>
                <w:szCs w:val="21"/>
                <w:highlight w:val="none"/>
                <w:lang w:val="en-US" w:eastAsia="zh-CN"/>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3mm 钢化玻璃、含补胶、含人工、脚手架等（不足1㎡按1㎡计）</w:t>
            </w:r>
            <w:r>
              <w:rPr>
                <w:rFonts w:hint="eastAsia" w:ascii="宋体" w:hAnsi="宋体" w:eastAsia="宋体" w:cs="宋体"/>
                <w:color w:val="000000"/>
                <w:spacing w:val="9"/>
                <w:sz w:val="21"/>
                <w:szCs w:val="21"/>
                <w:highlight w:val="none"/>
                <w:lang w:val="en-US" w:eastAsia="zh-CN"/>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5</w:t>
            </w:r>
            <w:r>
              <w:rPr>
                <w:rFonts w:hint="eastAsia" w:ascii="宋体" w:hAnsi="宋体" w:eastAsia="宋体" w:cs="宋体"/>
                <w:color w:val="000000"/>
                <w:spacing w:val="9"/>
                <w:sz w:val="21"/>
                <w:szCs w:val="21"/>
                <w:highlight w:val="none"/>
                <w:lang w:val="en-US" w:eastAsia="zh-CN"/>
              </w:rPr>
              <w:t xml:space="preserve">6</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eastAsia="zh-CN"/>
              </w:rPr>
              <w:t xml:space="preserve">铝合金、塑钢门窗 换玻璃</w:t>
            </w:r>
            <w:r>
              <w:rPr>
                <w:rFonts w:hint="eastAsia" w:ascii="宋体" w:hAnsi="宋体" w:eastAsia="宋体" w:cs="宋体"/>
                <w:color w:val="000000"/>
                <w:spacing w:val="9"/>
                <w:sz w:val="21"/>
                <w:szCs w:val="21"/>
                <w:highlight w:val="none"/>
                <w:lang w:val="en-US"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rPr>
            </w:pPr>
            <w:r>
              <w:rPr>
                <w:rFonts w:hint="eastAsia" w:ascii="宋体" w:hAnsi="宋体" w:eastAsia="宋体" w:cs="宋体"/>
                <w:color w:val="000000"/>
                <w:spacing w:val="9"/>
                <w:sz w:val="21"/>
                <w:szCs w:val="21"/>
                <w:highlight w:val="none"/>
                <w:lang w:val="en-US" w:eastAsia="zh-CN"/>
              </w:rPr>
              <w:t xml:space="preserve">㎡</w:t>
            </w:r>
            <w:r>
              <w:rPr>
                <w:rFonts w:hint="eastAsia" w:ascii="宋体" w:hAnsi="宋体" w:eastAsia="宋体" w:cs="宋体"/>
                <w:color w:val="000000"/>
                <w:spacing w:val="9"/>
                <w:sz w:val="21"/>
                <w:szCs w:val="21"/>
                <w:highlight w:val="none"/>
                <w:lang w:val="en-US" w:eastAsia="en-US"/>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rPr>
            </w:pPr>
            <w:r>
              <w:rPr>
                <w:rFonts w:hint="eastAsia" w:ascii="宋体" w:hAnsi="宋体" w:eastAsia="宋体" w:cs="宋体"/>
                <w:color w:val="000000"/>
                <w:spacing w:val="9"/>
                <w:sz w:val="21"/>
                <w:szCs w:val="21"/>
                <w:highlight w:val="none"/>
                <w:lang w:val="en-US" w:eastAsia="zh-CN"/>
              </w:rPr>
              <w:t xml:space="preserve">1</w:t>
            </w:r>
            <w:r>
              <w:rPr>
                <w:rFonts w:hint="eastAsia" w:ascii="宋体" w:hAnsi="宋体" w:eastAsia="宋体" w:cs="宋体"/>
                <w:color w:val="000000"/>
                <w:spacing w:val="9"/>
                <w:sz w:val="21"/>
                <w:szCs w:val="21"/>
                <w:highlight w:val="none"/>
                <w:lang w:val="en-US" w:eastAsia="en-US"/>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rPr>
            </w:pPr>
            <w:r>
              <w:rPr>
                <w:rFonts w:hint="eastAsia" w:ascii="宋体" w:hAnsi="宋体" w:eastAsia="宋体" w:cs="宋体"/>
                <w:color w:val="000000"/>
                <w:spacing w:val="9"/>
                <w:sz w:val="21"/>
                <w:szCs w:val="21"/>
                <w:highlight w:val="none"/>
                <w:lang w:val="en-US" w:eastAsia="zh-CN"/>
              </w:rPr>
              <w:t xml:space="preserve">177.18</w:t>
            </w:r>
            <w:r>
              <w:rPr>
                <w:rFonts w:hint="eastAsia" w:ascii="宋体" w:hAnsi="宋体" w:eastAsia="宋体" w:cs="宋体"/>
                <w:color w:val="000000"/>
                <w:spacing w:val="9"/>
                <w:sz w:val="21"/>
                <w:szCs w:val="21"/>
                <w:highlight w:val="none"/>
                <w:lang w:val="en-US" w:eastAsia="en-US"/>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rPr>
              <w:t xml:space="preserve">5mm 钢化玻璃</w:t>
            </w:r>
            <w:r>
              <w:rPr>
                <w:rFonts w:hint="eastAsia" w:ascii="宋体" w:hAnsi="宋体" w:eastAsia="宋体" w:cs="宋体"/>
                <w:color w:val="000000"/>
                <w:spacing w:val="9"/>
                <w:sz w:val="21"/>
                <w:szCs w:val="21"/>
                <w:highlight w:val="none"/>
                <w:lang w:eastAsia="zh-CN"/>
              </w:rPr>
              <w:t xml:space="preserve">、</w:t>
            </w:r>
            <w:r>
              <w:rPr>
                <w:rFonts w:hint="eastAsia" w:ascii="宋体" w:hAnsi="宋体" w:eastAsia="宋体" w:cs="宋体"/>
                <w:color w:val="000000"/>
                <w:spacing w:val="9"/>
                <w:sz w:val="21"/>
                <w:szCs w:val="21"/>
                <w:highlight w:val="none"/>
                <w:lang w:val="en-US" w:eastAsia="zh-CN"/>
              </w:rPr>
              <w:t xml:space="preserve">含补胶、含人工、脚手架等（不足1</w:t>
            </w: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lang w:val="en-US" w:eastAsia="zh-CN"/>
              </w:rPr>
              <w:t xml:space="preserve">按1</w:t>
            </w: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lang w:val="en-US" w:eastAsia="zh-CN"/>
              </w:rPr>
              <w:t xml:space="preserve">计）</w:t>
            </w:r>
            <w:r>
              <w:rPr>
                <w:rFonts w:hint="eastAsia" w:ascii="宋体" w:hAnsi="宋体" w:eastAsia="宋体" w:cs="宋体"/>
                <w:color w:val="000000"/>
                <w:spacing w:val="9"/>
                <w:sz w:val="21"/>
                <w:szCs w:val="21"/>
                <w:highlight w:val="none"/>
                <w:lang w:val="en-US" w:eastAsia="zh-CN"/>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lang w:val="en-US" w:eastAsia="en-US" w:bidi="ar-SA"/>
              </w:rPr>
              <w:t xml:space="preserve">5</w:t>
            </w:r>
            <w:r>
              <w:rPr>
                <w:rFonts w:hint="eastAsia" w:ascii="宋体" w:hAnsi="宋体" w:eastAsia="宋体" w:cs="宋体"/>
                <w:color w:val="000000"/>
                <w:spacing w:val="9"/>
                <w:sz w:val="21"/>
                <w:szCs w:val="21"/>
                <w:highlight w:val="none"/>
                <w:lang w:val="en-US" w:eastAsia="zh-CN" w:bidi="ar-SA"/>
              </w:rPr>
              <w:t xml:space="preserve">7</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eastAsia="zh-CN"/>
              </w:rPr>
              <w:t xml:space="preserve">铝合金、塑钢门窗 换玻璃</w:t>
            </w:r>
            <w:r>
              <w:rPr>
                <w:rFonts w:hint="eastAsia" w:ascii="宋体" w:hAnsi="宋体" w:eastAsia="宋体" w:cs="宋体"/>
                <w:color w:val="000000"/>
                <w:spacing w:val="9"/>
                <w:sz w:val="21"/>
                <w:szCs w:val="21"/>
                <w:highlight w:val="none"/>
                <w:lang w:val="en-US"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lang w:val="en-US" w:eastAsia="en-US"/>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lang w:val="en-US" w:eastAsia="en-US"/>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180.3</w:t>
            </w:r>
            <w:r>
              <w:rPr>
                <w:rFonts w:hint="eastAsia" w:ascii="宋体" w:hAnsi="宋体" w:eastAsia="宋体" w:cs="宋体"/>
                <w:color w:val="000000"/>
                <w:spacing w:val="9"/>
                <w:sz w:val="21"/>
                <w:szCs w:val="21"/>
                <w:highlight w:val="none"/>
                <w:lang w:val="en-US" w:eastAsia="zh-CN"/>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6</w:t>
            </w:r>
            <w:r>
              <w:rPr>
                <w:rFonts w:hint="eastAsia" w:ascii="宋体" w:hAnsi="宋体" w:eastAsia="宋体" w:cs="宋体"/>
                <w:color w:val="000000"/>
                <w:spacing w:val="9"/>
                <w:sz w:val="21"/>
                <w:szCs w:val="21"/>
                <w:highlight w:val="none"/>
              </w:rPr>
              <w:t xml:space="preserve">mm 钢化玻璃</w:t>
            </w:r>
            <w:r>
              <w:rPr>
                <w:rFonts w:hint="eastAsia" w:ascii="宋体" w:hAnsi="宋体" w:eastAsia="宋体" w:cs="宋体"/>
                <w:color w:val="000000"/>
                <w:spacing w:val="9"/>
                <w:sz w:val="21"/>
                <w:szCs w:val="21"/>
                <w:highlight w:val="none"/>
                <w:lang w:eastAsia="zh-CN"/>
              </w:rPr>
              <w:t xml:space="preserve">、</w:t>
            </w:r>
            <w:r>
              <w:rPr>
                <w:rFonts w:hint="eastAsia" w:ascii="宋体" w:hAnsi="宋体" w:eastAsia="宋体" w:cs="宋体"/>
                <w:color w:val="000000"/>
                <w:spacing w:val="9"/>
                <w:sz w:val="21"/>
                <w:szCs w:val="21"/>
                <w:highlight w:val="none"/>
                <w:lang w:val="en-US" w:eastAsia="zh-CN"/>
              </w:rPr>
              <w:t xml:space="preserve">含补胶、含人工、脚手架等（不足1</w:t>
            </w: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lang w:val="en-US" w:eastAsia="zh-CN"/>
              </w:rPr>
              <w:t xml:space="preserve">按1</w:t>
            </w: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lang w:val="en-US" w:eastAsia="zh-CN"/>
              </w:rPr>
              <w:t xml:space="preserve">计）</w:t>
            </w:r>
            <w:r>
              <w:rPr>
                <w:rFonts w:hint="eastAsia" w:ascii="宋体" w:hAnsi="宋体" w:eastAsia="宋体" w:cs="宋体"/>
                <w:color w:val="000000"/>
                <w:spacing w:val="9"/>
                <w:sz w:val="21"/>
                <w:szCs w:val="21"/>
                <w:highlight w:val="none"/>
                <w:lang w:val="en-US" w:eastAsia="zh-CN"/>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bidi="ar-SA"/>
              </w:rPr>
            </w:pPr>
            <w:r>
              <w:rPr>
                <w:rFonts w:hint="eastAsia" w:ascii="宋体" w:hAnsi="宋体" w:eastAsia="宋体" w:cs="宋体"/>
                <w:color w:val="000000"/>
                <w:spacing w:val="9"/>
                <w:sz w:val="21"/>
                <w:szCs w:val="21"/>
                <w:highlight w:val="none"/>
                <w:lang w:val="en-US" w:eastAsia="zh-CN" w:bidi="ar-SA"/>
              </w:rPr>
              <w:t xml:space="preserve">58</w:t>
            </w:r>
            <w:r>
              <w:rPr>
                <w:rFonts w:hint="eastAsia" w:ascii="宋体" w:hAnsi="宋体" w:eastAsia="宋体" w:cs="宋体"/>
                <w:color w:val="000000"/>
                <w:spacing w:val="9"/>
                <w:sz w:val="21"/>
                <w:szCs w:val="21"/>
                <w:highlight w:val="none"/>
                <w:lang w:val="en-US" w:eastAsia="en-US"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9"/>
                <w:sz w:val="21"/>
                <w:szCs w:val="21"/>
                <w:highlight w:val="none"/>
                <w:lang w:val="en-US" w:eastAsia="zh-CN"/>
              </w:rPr>
              <w:t xml:space="preserve">铝合金、塑钢门窗 换玻璃</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rPr>
            </w:pPr>
            <w:r>
              <w:rPr>
                <w:rFonts w:hint="eastAsia" w:ascii="宋体" w:hAnsi="宋体" w:eastAsia="宋体" w:cs="宋体"/>
                <w:color w:val="000000"/>
                <w:spacing w:val="9"/>
                <w:sz w:val="21"/>
                <w:szCs w:val="21"/>
                <w:highlight w:val="none"/>
                <w:lang w:val="en-US" w:eastAsia="zh-CN"/>
              </w:rPr>
              <w:t xml:space="preserve">㎡</w:t>
            </w:r>
            <w:r>
              <w:rPr>
                <w:rFonts w:hint="eastAsia" w:ascii="宋体" w:hAnsi="宋体" w:eastAsia="宋体" w:cs="宋体"/>
                <w:color w:val="000000"/>
                <w:spacing w:val="9"/>
                <w:sz w:val="21"/>
                <w:szCs w:val="21"/>
                <w:highlight w:val="none"/>
                <w:lang w:val="en-US" w:eastAsia="en-US"/>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rPr>
            </w:pPr>
            <w:r>
              <w:rPr>
                <w:rFonts w:hint="eastAsia" w:ascii="宋体" w:hAnsi="宋体" w:eastAsia="宋体" w:cs="宋体"/>
                <w:color w:val="000000"/>
                <w:spacing w:val="9"/>
                <w:sz w:val="21"/>
                <w:szCs w:val="21"/>
                <w:highlight w:val="none"/>
                <w:lang w:val="en-US" w:eastAsia="zh-CN"/>
              </w:rPr>
              <w:t xml:space="preserve">1</w:t>
            </w:r>
            <w:r>
              <w:rPr>
                <w:rFonts w:hint="eastAsia" w:ascii="宋体" w:hAnsi="宋体" w:eastAsia="宋体" w:cs="宋体"/>
                <w:color w:val="000000"/>
                <w:spacing w:val="9"/>
                <w:sz w:val="21"/>
                <w:szCs w:val="21"/>
                <w:highlight w:val="none"/>
                <w:lang w:val="en-US" w:eastAsia="en-US"/>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185.6</w:t>
            </w:r>
            <w:r>
              <w:rPr>
                <w:rFonts w:hint="eastAsia" w:ascii="宋体" w:hAnsi="宋体" w:eastAsia="宋体" w:cs="宋体"/>
                <w:color w:val="000000"/>
                <w:spacing w:val="9"/>
                <w:sz w:val="21"/>
                <w:szCs w:val="21"/>
                <w:highlight w:val="none"/>
                <w:lang w:val="en-US" w:eastAsia="zh-CN"/>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8mm 钢化玻璃、含补胶、含人工、脚手架等（不足1㎡按1㎡计）</w:t>
            </w:r>
            <w:r>
              <w:rPr>
                <w:rFonts w:hint="eastAsia" w:ascii="宋体" w:hAnsi="宋体" w:eastAsia="宋体" w:cs="宋体"/>
                <w:color w:val="000000"/>
                <w:spacing w:val="9"/>
                <w:sz w:val="21"/>
                <w:szCs w:val="21"/>
                <w:highlight w:val="none"/>
                <w:lang w:val="en-US" w:eastAsia="zh-CN"/>
              </w:rPr>
            </w:r>
            <w:r/>
          </w:p>
        </w:tc>
      </w:tr>
      <w:tr>
        <w:trPr>
          <w:trHeight w:val="335"/>
        </w:trPr>
        <w:tc>
          <w:tcPr>
            <w:gridSpan w:val="2"/>
            <w:tcW w:w="597" w:type="dxa"/>
            <w:vAlign w:val="center"/>
            <w:textDirection w:val="lrTb"/>
            <w:noWrap w:val="false"/>
          </w:tcPr>
          <w:p>
            <w:pPr>
              <w:pStyle w:val="1053"/>
              <w:ind w:left="102"/>
              <w:jc w:val="center"/>
              <w:keepLines w:val="0"/>
              <w:keepNext w:val="0"/>
              <w:pageBreakBefore w:val="0"/>
              <w:spacing w:line="240" w:lineRule="exact"/>
              <w:widowControl/>
              <w:rPr>
                <w:rFonts w:hint="eastAsia" w:ascii="宋体" w:hAnsi="宋体" w:eastAsia="宋体" w:cs="宋体"/>
                <w:color w:val="000000"/>
                <w:spacing w:val="9"/>
                <w:sz w:val="21"/>
                <w:szCs w:val="21"/>
                <w:highlight w:val="none"/>
                <w:lang w:val="en-US" w:eastAsia="en-US" w:bidi="ar-SA"/>
              </w:rPr>
            </w:pPr>
            <w:r>
              <w:rPr>
                <w:rFonts w:hint="eastAsia" w:ascii="宋体" w:hAnsi="宋体" w:eastAsia="宋体" w:cs="宋体"/>
                <w:color w:val="000000"/>
                <w:spacing w:val="9"/>
                <w:sz w:val="21"/>
                <w:szCs w:val="21"/>
                <w:highlight w:val="none"/>
                <w:lang w:val="en-US" w:eastAsia="zh-CN" w:bidi="ar-SA"/>
              </w:rPr>
              <w:t xml:space="preserve">59</w:t>
            </w:r>
            <w:r>
              <w:rPr>
                <w:rFonts w:hint="eastAsia" w:ascii="宋体" w:hAnsi="宋体" w:eastAsia="宋体" w:cs="宋体"/>
                <w:color w:val="000000"/>
                <w:spacing w:val="9"/>
                <w:sz w:val="21"/>
                <w:szCs w:val="21"/>
                <w:highlight w:val="none"/>
                <w:lang w:val="en-US" w:eastAsia="en-US"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普通木窗框制作安装</w:t>
            </w:r>
            <w:r>
              <w:rPr>
                <w:rFonts w:hint="eastAsia" w:ascii="宋体" w:hAnsi="宋体" w:eastAsia="宋体" w:cs="宋体"/>
                <w:color w:val="000000"/>
                <w:spacing w:val="9"/>
                <w:sz w:val="21"/>
                <w:szCs w:val="21"/>
                <w:highlight w:val="none"/>
                <w:lang w:val="en-US" w:eastAsia="zh-CN"/>
              </w:rPr>
            </w:r>
            <w:r/>
          </w:p>
        </w:tc>
        <w:tc>
          <w:tcPr>
            <w:tcW w:w="600" w:type="dxa"/>
            <w:vAlign w:val="center"/>
            <w:textDirection w:val="lrTb"/>
            <w:noWrap w:val="false"/>
          </w:tcPr>
          <w:p>
            <w:pPr>
              <w:pStyle w:val="1053"/>
              <w:ind w:left="102"/>
              <w:jc w:val="center"/>
              <w:keepLines w:val="0"/>
              <w:keepNext w:val="0"/>
              <w:pageBreakBefore w:val="0"/>
              <w:spacing w:line="240" w:lineRule="exact"/>
              <w:widowControl/>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w:t>
            </w:r>
            <w:r>
              <w:rPr>
                <w:rFonts w:hint="eastAsia" w:ascii="宋体" w:hAnsi="宋体" w:eastAsia="宋体" w:cs="宋体"/>
                <w:color w:val="000000"/>
                <w:spacing w:val="9"/>
                <w:sz w:val="21"/>
                <w:szCs w:val="21"/>
                <w:highlight w:val="none"/>
                <w:lang w:val="en-US" w:eastAsia="zh-CN"/>
              </w:rPr>
            </w:r>
            <w:r/>
          </w:p>
        </w:tc>
        <w:tc>
          <w:tcPr>
            <w:tcW w:w="564" w:type="dxa"/>
            <w:vAlign w:val="center"/>
            <w:textDirection w:val="lrTb"/>
            <w:noWrap w:val="false"/>
          </w:tcPr>
          <w:p>
            <w:pPr>
              <w:pStyle w:val="1053"/>
              <w:ind w:left="102"/>
              <w:jc w:val="center"/>
              <w:keepLines w:val="0"/>
              <w:keepNext w:val="0"/>
              <w:pageBreakBefore w:val="0"/>
              <w:spacing w:line="240" w:lineRule="exact"/>
              <w:widowControl/>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1</w:t>
            </w:r>
            <w:r>
              <w:rPr>
                <w:rFonts w:hint="eastAsia" w:ascii="宋体" w:hAnsi="宋体" w:eastAsia="宋体" w:cs="宋体"/>
                <w:color w:val="000000"/>
                <w:spacing w:val="9"/>
                <w:sz w:val="21"/>
                <w:szCs w:val="21"/>
                <w:highlight w:val="none"/>
                <w:lang w:val="en-US" w:eastAsia="zh-CN"/>
              </w:rPr>
            </w:r>
            <w:r/>
          </w:p>
        </w:tc>
        <w:tc>
          <w:tcPr>
            <w:tcW w:w="1063" w:type="dxa"/>
            <w:vAlign w:val="center"/>
            <w:textDirection w:val="lrTb"/>
            <w:noWrap w:val="false"/>
          </w:tcPr>
          <w:p>
            <w:pPr>
              <w:pStyle w:val="1053"/>
              <w:ind w:left="102"/>
              <w:jc w:val="center"/>
              <w:keepLines w:val="0"/>
              <w:keepNext w:val="0"/>
              <w:pageBreakBefore w:val="0"/>
              <w:spacing w:line="240" w:lineRule="exact"/>
              <w:widowControl/>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99.56</w:t>
            </w:r>
            <w:r>
              <w:rPr>
                <w:rFonts w:hint="eastAsia" w:ascii="宋体" w:hAnsi="宋体" w:eastAsia="宋体" w:cs="宋体"/>
                <w:color w:val="000000"/>
                <w:spacing w:val="9"/>
                <w:sz w:val="21"/>
                <w:szCs w:val="21"/>
                <w:highlight w:val="none"/>
                <w:lang w:val="en-US" w:eastAsia="zh-CN"/>
              </w:rPr>
            </w:r>
            <w:r/>
          </w:p>
        </w:tc>
        <w:tc>
          <w:tcPr>
            <w:tcW w:w="3841" w:type="dxa"/>
            <w:vAlign w:val="center"/>
            <w:textDirection w:val="lrTb"/>
            <w:noWrap w:val="false"/>
          </w:tcPr>
          <w:p>
            <w:pPr>
              <w:pStyle w:val="1053"/>
              <w:ind w:left="0" w:right="0" w:firstLine="0"/>
              <w:jc w:val="left"/>
              <w:keepLines w:val="0"/>
              <w:keepNext w:val="0"/>
              <w:pageBreakBefore w:val="0"/>
              <w:spacing w:line="2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96"/>
        </w:trPr>
        <w:tc>
          <w:tcPr>
            <w:gridSpan w:val="2"/>
            <w:tcW w:w="597" w:type="dxa"/>
            <w:vAlign w:val="center"/>
            <w:textDirection w:val="lrTb"/>
            <w:noWrap w:val="false"/>
          </w:tcPr>
          <w:p>
            <w:pPr>
              <w:pStyle w:val="1053"/>
              <w:ind w:left="102"/>
              <w:jc w:val="center"/>
              <w:keepLines w:val="0"/>
              <w:keepNext w:val="0"/>
              <w:pageBreakBefore w:val="0"/>
              <w:spacing w:line="240" w:lineRule="exact"/>
              <w:widowControl/>
              <w:rPr>
                <w:rFonts w:hint="eastAsia" w:ascii="宋体" w:hAnsi="宋体" w:eastAsia="宋体" w:cs="宋体"/>
                <w:color w:val="000000"/>
                <w:spacing w:val="9"/>
                <w:sz w:val="21"/>
                <w:szCs w:val="21"/>
                <w:highlight w:val="none"/>
                <w:lang w:val="en-US" w:eastAsia="en-US" w:bidi="ar-SA"/>
              </w:rPr>
            </w:pPr>
            <w:r>
              <w:rPr>
                <w:rFonts w:hint="eastAsia" w:ascii="宋体" w:hAnsi="宋体" w:eastAsia="宋体" w:cs="宋体"/>
                <w:color w:val="000000"/>
                <w:spacing w:val="9"/>
                <w:sz w:val="21"/>
                <w:szCs w:val="21"/>
                <w:highlight w:val="none"/>
                <w:lang w:val="en-US" w:eastAsia="zh-CN" w:bidi="ar-SA"/>
              </w:rPr>
              <w:t xml:space="preserve">60</w:t>
            </w:r>
            <w:r>
              <w:rPr>
                <w:rFonts w:hint="eastAsia" w:ascii="宋体" w:hAnsi="宋体" w:eastAsia="宋体" w:cs="宋体"/>
                <w:color w:val="000000"/>
                <w:spacing w:val="9"/>
                <w:sz w:val="21"/>
                <w:szCs w:val="21"/>
                <w:highlight w:val="none"/>
                <w:lang w:val="en-US" w:eastAsia="en-US"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普通木窗扇制作安装</w:t>
            </w:r>
            <w:r>
              <w:rPr>
                <w:rFonts w:hint="eastAsia" w:ascii="宋体" w:hAnsi="宋体" w:eastAsia="宋体" w:cs="宋体"/>
                <w:color w:val="000000"/>
                <w:spacing w:val="9"/>
                <w:sz w:val="21"/>
                <w:szCs w:val="21"/>
                <w:highlight w:val="none"/>
                <w:lang w:val="en-US" w:eastAsia="zh-CN"/>
              </w:rPr>
            </w:r>
            <w:r/>
          </w:p>
        </w:tc>
        <w:tc>
          <w:tcPr>
            <w:tcW w:w="600" w:type="dxa"/>
            <w:vAlign w:val="center"/>
            <w:textDirection w:val="lrTb"/>
            <w:noWrap w:val="false"/>
          </w:tcPr>
          <w:p>
            <w:pPr>
              <w:pStyle w:val="1053"/>
              <w:ind w:left="102"/>
              <w:jc w:val="center"/>
              <w:keepLines w:val="0"/>
              <w:keepNext w:val="0"/>
              <w:pageBreakBefore w:val="0"/>
              <w:spacing w:line="240" w:lineRule="exact"/>
              <w:widowControl/>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w:t>
            </w:r>
            <w:r>
              <w:rPr>
                <w:rFonts w:hint="eastAsia" w:ascii="宋体" w:hAnsi="宋体" w:eastAsia="宋体" w:cs="宋体"/>
                <w:color w:val="000000"/>
                <w:spacing w:val="9"/>
                <w:sz w:val="21"/>
                <w:szCs w:val="21"/>
                <w:highlight w:val="none"/>
                <w:lang w:val="en-US" w:eastAsia="zh-CN"/>
              </w:rPr>
            </w:r>
            <w:r/>
          </w:p>
        </w:tc>
        <w:tc>
          <w:tcPr>
            <w:tcW w:w="564" w:type="dxa"/>
            <w:vAlign w:val="center"/>
            <w:textDirection w:val="lrTb"/>
            <w:noWrap w:val="false"/>
          </w:tcPr>
          <w:p>
            <w:pPr>
              <w:pStyle w:val="1053"/>
              <w:ind w:left="102"/>
              <w:jc w:val="center"/>
              <w:keepLines w:val="0"/>
              <w:keepNext w:val="0"/>
              <w:pageBreakBefore w:val="0"/>
              <w:spacing w:line="240" w:lineRule="exact"/>
              <w:widowControl/>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1</w:t>
            </w:r>
            <w:r>
              <w:rPr>
                <w:rFonts w:hint="eastAsia" w:ascii="宋体" w:hAnsi="宋体" w:eastAsia="宋体" w:cs="宋体"/>
                <w:color w:val="000000"/>
                <w:spacing w:val="9"/>
                <w:sz w:val="21"/>
                <w:szCs w:val="21"/>
                <w:highlight w:val="none"/>
                <w:lang w:val="en-US" w:eastAsia="zh-CN"/>
              </w:rPr>
            </w:r>
            <w:r/>
          </w:p>
        </w:tc>
        <w:tc>
          <w:tcPr>
            <w:tcW w:w="1063" w:type="dxa"/>
            <w:vAlign w:val="center"/>
            <w:textDirection w:val="lrTb"/>
            <w:noWrap w:val="false"/>
          </w:tcPr>
          <w:p>
            <w:pPr>
              <w:pStyle w:val="1053"/>
              <w:ind w:left="102"/>
              <w:jc w:val="center"/>
              <w:keepLines w:val="0"/>
              <w:keepNext w:val="0"/>
              <w:pageBreakBefore w:val="0"/>
              <w:spacing w:line="240" w:lineRule="exact"/>
              <w:widowControl/>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65.15</w:t>
            </w:r>
            <w:r>
              <w:rPr>
                <w:rFonts w:hint="eastAsia" w:ascii="宋体" w:hAnsi="宋体" w:eastAsia="宋体" w:cs="宋体"/>
                <w:color w:val="000000"/>
                <w:spacing w:val="9"/>
                <w:sz w:val="21"/>
                <w:szCs w:val="21"/>
                <w:highlight w:val="none"/>
                <w:lang w:val="en-US" w:eastAsia="zh-CN"/>
              </w:rPr>
            </w:r>
            <w:r/>
          </w:p>
        </w:tc>
        <w:tc>
          <w:tcPr>
            <w:tcW w:w="3841" w:type="dxa"/>
            <w:vAlign w:val="center"/>
            <w:textDirection w:val="lrTb"/>
            <w:noWrap w:val="false"/>
          </w:tcPr>
          <w:p>
            <w:pPr>
              <w:pStyle w:val="1053"/>
              <w:ind w:left="0" w:right="0" w:firstLine="0"/>
              <w:jc w:val="left"/>
              <w:keepLines w:val="0"/>
              <w:keepNext w:val="0"/>
              <w:pageBreakBefore w:val="0"/>
              <w:spacing w:line="2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bidi="ar-SA"/>
              </w:rPr>
            </w:pPr>
            <w:r>
              <w:rPr>
                <w:rFonts w:hint="eastAsia" w:ascii="宋体" w:hAnsi="宋体" w:eastAsia="宋体" w:cs="宋体"/>
                <w:color w:val="000000"/>
                <w:spacing w:val="9"/>
                <w:sz w:val="21"/>
                <w:szCs w:val="21"/>
                <w:highlight w:val="none"/>
                <w:lang w:val="en-US" w:eastAsia="zh-CN" w:bidi="ar-SA"/>
              </w:rPr>
              <w:t xml:space="preserve">61</w:t>
            </w:r>
            <w:r>
              <w:rPr>
                <w:rFonts w:hint="eastAsia" w:ascii="宋体" w:hAnsi="宋体" w:eastAsia="宋体" w:cs="宋体"/>
                <w:color w:val="000000"/>
                <w:spacing w:val="9"/>
                <w:sz w:val="21"/>
                <w:szCs w:val="21"/>
                <w:highlight w:val="none"/>
                <w:lang w:val="en-US" w:eastAsia="en-US"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翻窗扇制作安装</w:t>
            </w:r>
            <w:r>
              <w:rPr>
                <w:rFonts w:hint="eastAsia" w:ascii="宋体" w:hAnsi="宋体" w:eastAsia="宋体" w:cs="宋体"/>
                <w:color w:val="000000"/>
                <w:spacing w:val="9"/>
                <w:sz w:val="21"/>
                <w:szCs w:val="21"/>
                <w:highlight w:val="none"/>
                <w:lang w:val="en-US"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w:t>
            </w:r>
            <w:r>
              <w:rPr>
                <w:rFonts w:hint="eastAsia" w:ascii="宋体" w:hAnsi="宋体" w:eastAsia="宋体" w:cs="宋体"/>
                <w:color w:val="000000"/>
                <w:spacing w:val="9"/>
                <w:sz w:val="21"/>
                <w:szCs w:val="21"/>
                <w:highlight w:val="none"/>
                <w:lang w:val="en-US" w:eastAsia="zh-CN"/>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1</w:t>
            </w:r>
            <w:r>
              <w:rPr>
                <w:rFonts w:hint="eastAsia" w:ascii="宋体" w:hAnsi="宋体" w:eastAsia="宋体" w:cs="宋体"/>
                <w:color w:val="000000"/>
                <w:spacing w:val="9"/>
                <w:sz w:val="21"/>
                <w:szCs w:val="21"/>
                <w:highlight w:val="none"/>
                <w:lang w:val="en-US" w:eastAsia="zh-CN"/>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411</w:t>
            </w:r>
            <w:r>
              <w:rPr>
                <w:rFonts w:hint="eastAsia" w:ascii="宋体" w:hAnsi="宋体" w:eastAsia="宋体" w:cs="宋体"/>
                <w:color w:val="000000"/>
                <w:spacing w:val="9"/>
                <w:sz w:val="21"/>
                <w:szCs w:val="21"/>
                <w:highlight w:val="none"/>
                <w:lang w:val="en-US" w:eastAsia="zh-CN"/>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含主辅材  铝合金 、玻璃</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bidi="ar-SA"/>
              </w:rPr>
            </w:pPr>
            <w:r>
              <w:rPr>
                <w:rFonts w:hint="eastAsia" w:ascii="宋体" w:hAnsi="宋体" w:eastAsia="宋体" w:cs="宋体"/>
                <w:color w:val="000000"/>
                <w:spacing w:val="9"/>
                <w:sz w:val="21"/>
                <w:szCs w:val="21"/>
                <w:highlight w:val="none"/>
                <w:lang w:val="en-US" w:eastAsia="zh-CN" w:bidi="ar-SA"/>
              </w:rPr>
              <w:t xml:space="preserve">62</w:t>
            </w:r>
            <w:r>
              <w:rPr>
                <w:rFonts w:hint="eastAsia" w:ascii="宋体" w:hAnsi="宋体" w:eastAsia="宋体" w:cs="宋体"/>
                <w:color w:val="000000"/>
                <w:spacing w:val="9"/>
                <w:sz w:val="21"/>
                <w:szCs w:val="21"/>
                <w:highlight w:val="none"/>
                <w:lang w:val="en-US" w:eastAsia="en-US"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固定百页窗 制作安装</w:t>
            </w:r>
            <w:r>
              <w:rPr>
                <w:rFonts w:hint="eastAsia" w:ascii="宋体" w:hAnsi="宋体" w:eastAsia="宋体" w:cs="宋体"/>
                <w:color w:val="000000"/>
                <w:spacing w:val="9"/>
                <w:sz w:val="21"/>
                <w:szCs w:val="21"/>
                <w:highlight w:val="none"/>
                <w:lang w:val="en-US"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w:t>
            </w:r>
            <w:r>
              <w:rPr>
                <w:rFonts w:hint="eastAsia" w:ascii="宋体" w:hAnsi="宋体" w:eastAsia="宋体" w:cs="宋体"/>
                <w:color w:val="000000"/>
                <w:spacing w:val="9"/>
                <w:sz w:val="21"/>
                <w:szCs w:val="21"/>
                <w:highlight w:val="none"/>
                <w:lang w:val="en-US" w:eastAsia="zh-CN"/>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1</w:t>
            </w:r>
            <w:r>
              <w:rPr>
                <w:rFonts w:hint="eastAsia" w:ascii="宋体" w:hAnsi="宋体" w:eastAsia="宋体" w:cs="宋体"/>
                <w:color w:val="000000"/>
                <w:spacing w:val="9"/>
                <w:sz w:val="21"/>
                <w:szCs w:val="21"/>
                <w:highlight w:val="none"/>
                <w:lang w:val="en-US" w:eastAsia="zh-CN"/>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377.6</w:t>
            </w:r>
            <w:r>
              <w:rPr>
                <w:rFonts w:hint="eastAsia" w:ascii="宋体" w:hAnsi="宋体" w:eastAsia="宋体" w:cs="宋体"/>
                <w:color w:val="000000"/>
                <w:spacing w:val="9"/>
                <w:sz w:val="21"/>
                <w:szCs w:val="21"/>
                <w:highlight w:val="none"/>
                <w:lang w:val="en-US" w:eastAsia="zh-CN"/>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铝合金</w:t>
            </w:r>
            <w:r>
              <w:rPr>
                <w:rFonts w:hint="eastAsia" w:ascii="宋体" w:hAnsi="宋体" w:eastAsia="宋体" w:cs="宋体"/>
                <w:color w:val="000000"/>
                <w:sz w:val="21"/>
                <w:szCs w:val="21"/>
                <w:highlight w:val="none"/>
                <w:lang w:val="en-US" w:eastAsia="zh-CN" w:bidi="ar-SA"/>
              </w:rPr>
            </w:r>
            <w:r/>
          </w:p>
        </w:tc>
      </w:tr>
      <w:tr>
        <w:trPr>
          <w:trHeight w:val="275"/>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6</w:t>
            </w:r>
            <w:r>
              <w:rPr>
                <w:rFonts w:hint="eastAsia" w:ascii="宋体" w:hAnsi="宋体" w:eastAsia="宋体" w:cs="宋体"/>
                <w:color w:val="000000"/>
                <w:spacing w:val="9"/>
                <w:sz w:val="21"/>
                <w:szCs w:val="21"/>
                <w:highlight w:val="none"/>
                <w:lang w:val="en-US" w:eastAsia="zh-CN"/>
              </w:rPr>
              <w:t xml:space="preserve">3</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eastAsia="zh-CN"/>
              </w:rPr>
            </w:pPr>
            <w:r>
              <w:rPr>
                <w:rFonts w:hint="eastAsia" w:ascii="宋体" w:hAnsi="宋体" w:eastAsia="宋体" w:cs="宋体"/>
                <w:color w:val="000000"/>
                <w:spacing w:val="9"/>
                <w:sz w:val="21"/>
                <w:szCs w:val="21"/>
                <w:highlight w:val="none"/>
                <w:lang w:eastAsia="zh-CN"/>
              </w:rPr>
              <w:t xml:space="preserve">木门框制作安装（无上亮）</w:t>
            </w:r>
            <w:r>
              <w:rPr>
                <w:rFonts w:hint="eastAsia" w:ascii="宋体" w:hAnsi="宋体" w:eastAsia="宋体" w:cs="宋体"/>
                <w:color w:val="000000"/>
                <w:spacing w:val="9"/>
                <w:sz w:val="21"/>
                <w:szCs w:val="21"/>
                <w:highlight w:val="none"/>
                <w:lang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95.5</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6</w:t>
            </w:r>
            <w:r>
              <w:rPr>
                <w:rFonts w:hint="eastAsia" w:ascii="宋体" w:hAnsi="宋体" w:eastAsia="宋体" w:cs="宋体"/>
                <w:color w:val="000000"/>
                <w:spacing w:val="9"/>
                <w:sz w:val="21"/>
                <w:szCs w:val="21"/>
                <w:highlight w:val="none"/>
                <w:lang w:val="en-US" w:eastAsia="zh-CN"/>
              </w:rPr>
              <w:t xml:space="preserve">4</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eastAsia="zh-CN"/>
              </w:rPr>
            </w:pPr>
            <w:r>
              <w:rPr>
                <w:rFonts w:hint="eastAsia" w:ascii="宋体" w:hAnsi="宋体" w:eastAsia="宋体" w:cs="宋体"/>
                <w:color w:val="000000"/>
                <w:spacing w:val="9"/>
                <w:sz w:val="21"/>
                <w:szCs w:val="21"/>
                <w:highlight w:val="none"/>
                <w:lang w:eastAsia="zh-CN"/>
              </w:rPr>
              <w:t xml:space="preserve">木门框制作安装（有上亮）</w:t>
            </w:r>
            <w:r>
              <w:rPr>
                <w:rFonts w:hint="eastAsia" w:ascii="宋体" w:hAnsi="宋体" w:eastAsia="宋体" w:cs="宋体"/>
                <w:color w:val="000000"/>
                <w:spacing w:val="9"/>
                <w:sz w:val="21"/>
                <w:szCs w:val="21"/>
                <w:highlight w:val="none"/>
                <w:lang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75.5</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6</w:t>
            </w:r>
            <w:r>
              <w:rPr>
                <w:rFonts w:hint="eastAsia" w:ascii="宋体" w:hAnsi="宋体" w:eastAsia="宋体" w:cs="宋体"/>
                <w:color w:val="000000"/>
                <w:spacing w:val="9"/>
                <w:sz w:val="21"/>
                <w:szCs w:val="21"/>
                <w:highlight w:val="none"/>
                <w:lang w:val="en-US" w:eastAsia="zh-CN"/>
              </w:rPr>
              <w:t xml:space="preserve">5</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lang w:val="en-US" w:eastAsia="zh-CN"/>
              </w:rPr>
              <w:t xml:space="preserve">更换</w:t>
            </w:r>
            <w:r>
              <w:rPr>
                <w:rFonts w:hint="eastAsia" w:ascii="宋体" w:hAnsi="宋体" w:eastAsia="宋体" w:cs="宋体"/>
                <w:color w:val="000000"/>
                <w:spacing w:val="9"/>
                <w:sz w:val="21"/>
                <w:szCs w:val="21"/>
                <w:highlight w:val="none"/>
              </w:rPr>
              <w:t xml:space="preserve">玻璃门扇</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100</w:t>
            </w:r>
            <w:r>
              <w:rPr>
                <w:rFonts w:hint="eastAsia" w:ascii="宋体" w:hAnsi="宋体" w:eastAsia="宋体" w:cs="宋体"/>
                <w:color w:val="000000"/>
                <w:spacing w:val="9"/>
                <w:sz w:val="21"/>
                <w:szCs w:val="21"/>
                <w:highlight w:val="none"/>
                <w:lang w:val="en-US" w:eastAsia="zh-CN"/>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无框、5mm 钢化玻璃</w:t>
            </w: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66</w:t>
            </w:r>
            <w:r>
              <w:rPr>
                <w:rFonts w:hint="eastAsia" w:ascii="宋体" w:hAnsi="宋体" w:eastAsia="宋体" w:cs="宋体"/>
                <w:color w:val="000000"/>
                <w:spacing w:val="9"/>
                <w:sz w:val="21"/>
                <w:szCs w:val="21"/>
                <w:highlight w:val="none"/>
                <w:lang w:val="en-US" w:eastAsia="zh-CN"/>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lang w:val="en-US" w:eastAsia="zh-CN"/>
              </w:rPr>
              <w:t xml:space="preserve">更换</w:t>
            </w:r>
            <w:r>
              <w:rPr>
                <w:rFonts w:hint="eastAsia" w:ascii="宋体" w:hAnsi="宋体" w:eastAsia="宋体" w:cs="宋体"/>
                <w:color w:val="000000"/>
                <w:spacing w:val="9"/>
                <w:sz w:val="21"/>
                <w:szCs w:val="21"/>
                <w:highlight w:val="none"/>
              </w:rPr>
              <w:t xml:space="preserve">玻璃门扇</w:t>
            </w:r>
            <w:r>
              <w:rPr>
                <w:rFonts w:hint="eastAsia" w:ascii="宋体" w:hAnsi="宋体" w:eastAsia="宋体" w:cs="宋体"/>
                <w:color w:val="000000"/>
                <w:spacing w:val="9"/>
                <w:sz w:val="21"/>
                <w:szCs w:val="21"/>
                <w:highlight w:val="none"/>
                <w:lang w:val="en-US" w:eastAsia="zh-CN" w:bidi="ar-SA"/>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bidi="ar-SA"/>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lang w:val="en-US" w:eastAsia="en-US" w:bidi="ar-SA"/>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bidi="ar-SA"/>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lang w:val="en-US" w:eastAsia="en-US" w:bidi="ar-SA"/>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130</w:t>
            </w:r>
            <w:r>
              <w:rPr>
                <w:rFonts w:hint="eastAsia" w:ascii="宋体" w:hAnsi="宋体" w:eastAsia="宋体" w:cs="宋体"/>
                <w:color w:val="000000"/>
                <w:spacing w:val="9"/>
                <w:sz w:val="21"/>
                <w:szCs w:val="21"/>
                <w:highlight w:val="none"/>
                <w:lang w:val="en-US" w:eastAsia="zh-CN"/>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无框、</w:t>
            </w:r>
            <w:r>
              <w:rPr>
                <w:rFonts w:hint="eastAsia" w:ascii="宋体" w:hAnsi="宋体" w:eastAsia="宋体" w:cs="宋体"/>
                <w:color w:val="000000"/>
                <w:spacing w:val="9"/>
                <w:sz w:val="21"/>
                <w:szCs w:val="21"/>
                <w:highlight w:val="none"/>
                <w:lang w:val="en-US" w:eastAsia="zh-CN"/>
              </w:rPr>
              <w:t xml:space="preserve">8</w:t>
            </w:r>
            <w:r>
              <w:rPr>
                <w:rFonts w:hint="eastAsia" w:ascii="宋体" w:hAnsi="宋体" w:eastAsia="宋体" w:cs="宋体"/>
                <w:color w:val="000000"/>
                <w:spacing w:val="9"/>
                <w:sz w:val="21"/>
                <w:szCs w:val="21"/>
                <w:highlight w:val="none"/>
              </w:rPr>
              <w:t xml:space="preserve">mm 钢化玻璃</w:t>
            </w: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67</w:t>
            </w:r>
            <w:r>
              <w:rPr>
                <w:rFonts w:hint="eastAsia" w:ascii="宋体" w:hAnsi="宋体" w:eastAsia="宋体" w:cs="宋体"/>
                <w:color w:val="000000"/>
                <w:spacing w:val="9"/>
                <w:sz w:val="21"/>
                <w:szCs w:val="21"/>
                <w:highlight w:val="none"/>
                <w:lang w:val="en-US" w:eastAsia="zh-CN"/>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lang w:val="en-US" w:eastAsia="zh-CN"/>
              </w:rPr>
              <w:t xml:space="preserve">更换</w:t>
            </w:r>
            <w:r>
              <w:rPr>
                <w:rFonts w:hint="eastAsia" w:ascii="宋体" w:hAnsi="宋体" w:eastAsia="宋体" w:cs="宋体"/>
                <w:color w:val="000000"/>
                <w:spacing w:val="9"/>
                <w:sz w:val="21"/>
                <w:szCs w:val="21"/>
                <w:highlight w:val="none"/>
              </w:rPr>
              <w:t xml:space="preserve">玻璃门扇</w:t>
            </w:r>
            <w:r>
              <w:rPr>
                <w:rFonts w:hint="eastAsia" w:ascii="宋体" w:hAnsi="宋体" w:eastAsia="宋体" w:cs="宋体"/>
                <w:color w:val="000000"/>
                <w:spacing w:val="9"/>
                <w:sz w:val="21"/>
                <w:szCs w:val="21"/>
                <w:highlight w:val="none"/>
                <w:lang w:val="en-US" w:eastAsia="zh-CN" w:bidi="ar-SA"/>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bidi="ar-SA"/>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lang w:val="en-US" w:eastAsia="en-US" w:bidi="ar-SA"/>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bidi="ar-SA"/>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lang w:val="en-US" w:eastAsia="en-US" w:bidi="ar-SA"/>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150</w:t>
            </w:r>
            <w:r>
              <w:rPr>
                <w:rFonts w:hint="eastAsia" w:ascii="宋体" w:hAnsi="宋体" w:eastAsia="宋体" w:cs="宋体"/>
                <w:color w:val="000000"/>
                <w:spacing w:val="9"/>
                <w:sz w:val="21"/>
                <w:szCs w:val="21"/>
                <w:highlight w:val="none"/>
                <w:lang w:val="en-US" w:eastAsia="zh-CN"/>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无框、</w:t>
            </w:r>
            <w:r>
              <w:rPr>
                <w:rFonts w:hint="eastAsia" w:ascii="宋体" w:hAnsi="宋体" w:eastAsia="宋体" w:cs="宋体"/>
                <w:color w:val="000000"/>
                <w:spacing w:val="9"/>
                <w:sz w:val="21"/>
                <w:szCs w:val="21"/>
                <w:highlight w:val="none"/>
                <w:lang w:val="en-US" w:eastAsia="zh-CN"/>
              </w:rPr>
              <w:t xml:space="preserve">10</w:t>
            </w:r>
            <w:r>
              <w:rPr>
                <w:rFonts w:hint="eastAsia" w:ascii="宋体" w:hAnsi="宋体" w:eastAsia="宋体" w:cs="宋体"/>
                <w:color w:val="000000"/>
                <w:spacing w:val="9"/>
                <w:sz w:val="21"/>
                <w:szCs w:val="21"/>
                <w:highlight w:val="none"/>
              </w:rPr>
              <w:t xml:space="preserve">mm 钢化玻璃</w:t>
            </w: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68</w:t>
            </w:r>
            <w:r>
              <w:rPr>
                <w:rFonts w:hint="eastAsia" w:ascii="宋体" w:hAnsi="宋体" w:eastAsia="宋体" w:cs="宋体"/>
                <w:color w:val="000000"/>
                <w:spacing w:val="9"/>
                <w:sz w:val="21"/>
                <w:szCs w:val="21"/>
                <w:highlight w:val="none"/>
                <w:lang w:val="en-US" w:eastAsia="zh-CN"/>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更换</w:t>
            </w:r>
            <w:r>
              <w:rPr>
                <w:rFonts w:hint="eastAsia" w:ascii="宋体" w:hAnsi="宋体" w:eastAsia="宋体" w:cs="宋体"/>
                <w:color w:val="000000"/>
                <w:spacing w:val="9"/>
                <w:sz w:val="21"/>
                <w:szCs w:val="21"/>
                <w:highlight w:val="none"/>
              </w:rPr>
              <w:t xml:space="preserve">玻璃门扇</w:t>
            </w:r>
            <w:r>
              <w:rPr>
                <w:rFonts w:hint="eastAsia" w:ascii="宋体" w:hAnsi="宋体" w:eastAsia="宋体" w:cs="宋体"/>
                <w:color w:val="000000"/>
                <w:spacing w:val="9"/>
                <w:sz w:val="21"/>
                <w:szCs w:val="21"/>
                <w:highlight w:val="none"/>
                <w:lang w:val="en-US"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bidi="ar-SA"/>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lang w:val="en-US" w:eastAsia="en-US" w:bidi="ar-SA"/>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bidi="ar-SA"/>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lang w:val="en-US" w:eastAsia="en-US" w:bidi="ar-SA"/>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650</w:t>
            </w:r>
            <w:r>
              <w:rPr>
                <w:rFonts w:hint="eastAsia" w:ascii="宋体" w:hAnsi="宋体" w:eastAsia="宋体" w:cs="宋体"/>
                <w:color w:val="000000"/>
                <w:spacing w:val="9"/>
                <w:sz w:val="21"/>
                <w:szCs w:val="21"/>
                <w:highlight w:val="none"/>
                <w:lang w:val="en-US" w:eastAsia="zh-CN"/>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有</w:t>
            </w:r>
            <w:r>
              <w:rPr>
                <w:rFonts w:hint="eastAsia" w:ascii="宋体" w:hAnsi="宋体" w:eastAsia="宋体" w:cs="宋体"/>
                <w:color w:val="000000"/>
                <w:spacing w:val="9"/>
                <w:sz w:val="21"/>
                <w:szCs w:val="21"/>
                <w:highlight w:val="none"/>
              </w:rPr>
              <w:t xml:space="preserve">框、</w:t>
            </w:r>
            <w:r>
              <w:rPr>
                <w:rFonts w:hint="eastAsia" w:ascii="宋体" w:hAnsi="宋体" w:eastAsia="宋体" w:cs="宋体"/>
                <w:color w:val="000000"/>
                <w:spacing w:val="9"/>
                <w:sz w:val="21"/>
                <w:szCs w:val="21"/>
                <w:highlight w:val="none"/>
                <w:lang w:val="en-US" w:eastAsia="zh-CN"/>
              </w:rPr>
              <w:t xml:space="preserve">10</w:t>
            </w:r>
            <w:r>
              <w:rPr>
                <w:rFonts w:hint="eastAsia" w:ascii="宋体" w:hAnsi="宋体" w:eastAsia="宋体" w:cs="宋体"/>
                <w:color w:val="000000"/>
                <w:spacing w:val="9"/>
                <w:sz w:val="21"/>
                <w:szCs w:val="21"/>
                <w:highlight w:val="none"/>
              </w:rPr>
              <w:t xml:space="preserve">mm 钢化玻璃</w:t>
            </w:r>
            <w:r>
              <w:rPr>
                <w:rFonts w:hint="eastAsia" w:ascii="宋体" w:hAnsi="宋体" w:eastAsia="宋体" w:cs="宋体"/>
                <w:color w:val="000000"/>
                <w:spacing w:val="9"/>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t xml:space="preserve">含主辅材</w:t>
            </w:r>
            <w:r>
              <w:rPr>
                <w:rFonts w:hint="eastAsia" w:ascii="宋体" w:hAnsi="宋体" w:eastAsia="宋体" w:cs="宋体"/>
                <w:color w:val="000000"/>
                <w:spacing w:val="9"/>
                <w:sz w:val="21"/>
                <w:szCs w:val="21"/>
                <w:highlight w:val="none"/>
                <w:lang w:val="en-US" w:eastAsia="zh-CN"/>
              </w:rPr>
            </w:r>
            <w:r/>
          </w:p>
        </w:tc>
      </w:tr>
      <w:tr>
        <w:trPr>
          <w:trHeight w:val="275"/>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6</w:t>
            </w:r>
            <w:r>
              <w:rPr>
                <w:rFonts w:hint="eastAsia" w:ascii="宋体" w:hAnsi="宋体" w:eastAsia="宋体" w:cs="宋体"/>
                <w:color w:val="000000"/>
                <w:spacing w:val="9"/>
                <w:sz w:val="21"/>
                <w:szCs w:val="21"/>
                <w:highlight w:val="none"/>
                <w:lang w:val="en-US" w:eastAsia="zh-CN"/>
              </w:rPr>
              <w:t xml:space="preserve">9</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eastAsia="zh-CN"/>
              </w:rPr>
            </w:pPr>
            <w:r>
              <w:rPr>
                <w:rFonts w:hint="eastAsia" w:ascii="宋体" w:hAnsi="宋体" w:eastAsia="宋体" w:cs="宋体"/>
                <w:color w:val="000000"/>
                <w:spacing w:val="9"/>
                <w:sz w:val="21"/>
                <w:szCs w:val="21"/>
                <w:highlight w:val="none"/>
                <w:lang w:eastAsia="zh-CN"/>
              </w:rPr>
              <w:t xml:space="preserve">五冒头镶板门扇制作安装</w:t>
            </w:r>
            <w:r>
              <w:rPr>
                <w:rFonts w:hint="eastAsia" w:ascii="宋体" w:hAnsi="宋体" w:eastAsia="宋体" w:cs="宋体"/>
                <w:color w:val="000000"/>
                <w:spacing w:val="9"/>
                <w:sz w:val="21"/>
                <w:szCs w:val="21"/>
                <w:highlight w:val="none"/>
                <w:lang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78</w:t>
            </w:r>
            <w:r>
              <w:rPr>
                <w:rFonts w:hint="eastAsia" w:ascii="宋体" w:hAnsi="宋体" w:eastAsia="宋体" w:cs="宋体"/>
                <w:color w:val="000000"/>
                <w:spacing w:val="9"/>
                <w:sz w:val="21"/>
                <w:szCs w:val="21"/>
                <w:highlight w:val="none"/>
                <w:lang w:val="en-US" w:eastAsia="zh-CN"/>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lang w:val="en-US" w:eastAsia="zh-CN"/>
              </w:rPr>
              <w:t xml:space="preserve">70</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eastAsia="zh-CN"/>
              </w:rPr>
            </w:pPr>
            <w:r>
              <w:rPr>
                <w:rFonts w:hint="eastAsia" w:ascii="宋体" w:hAnsi="宋体" w:eastAsia="宋体" w:cs="宋体"/>
                <w:color w:val="000000"/>
                <w:spacing w:val="9"/>
                <w:sz w:val="21"/>
                <w:szCs w:val="21"/>
                <w:highlight w:val="none"/>
                <w:lang w:eastAsia="zh-CN"/>
              </w:rPr>
              <w:t xml:space="preserve">三冒头镶板门扇制作安装</w:t>
            </w:r>
            <w:r>
              <w:rPr>
                <w:rFonts w:hint="eastAsia" w:ascii="宋体" w:hAnsi="宋体" w:eastAsia="宋体" w:cs="宋体"/>
                <w:color w:val="000000"/>
                <w:spacing w:val="9"/>
                <w:sz w:val="21"/>
                <w:szCs w:val="21"/>
                <w:highlight w:val="none"/>
                <w:lang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56</w:t>
            </w:r>
            <w:r>
              <w:rPr>
                <w:rFonts w:hint="eastAsia" w:ascii="宋体" w:hAnsi="宋体" w:eastAsia="宋体" w:cs="宋体"/>
                <w:color w:val="000000"/>
                <w:spacing w:val="9"/>
                <w:sz w:val="21"/>
                <w:szCs w:val="21"/>
                <w:highlight w:val="none"/>
                <w:lang w:val="en-US" w:eastAsia="zh-CN"/>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7</w:t>
            </w:r>
            <w:r>
              <w:rPr>
                <w:rFonts w:hint="eastAsia" w:ascii="宋体" w:hAnsi="宋体" w:eastAsia="宋体" w:cs="宋体"/>
                <w:color w:val="000000"/>
                <w:spacing w:val="9"/>
                <w:sz w:val="21"/>
                <w:szCs w:val="21"/>
                <w:highlight w:val="none"/>
                <w:lang w:val="en-US" w:eastAsia="zh-CN"/>
              </w:rPr>
              <w:t xml:space="preserve">1</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胶合板门扇制作安装</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199.29</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7</w:t>
            </w:r>
            <w:r>
              <w:rPr>
                <w:rFonts w:hint="eastAsia" w:ascii="宋体" w:hAnsi="宋体" w:eastAsia="宋体" w:cs="宋体"/>
                <w:color w:val="000000"/>
                <w:spacing w:val="9"/>
                <w:sz w:val="21"/>
                <w:szCs w:val="21"/>
                <w:highlight w:val="none"/>
                <w:lang w:val="en-US" w:eastAsia="zh-CN"/>
              </w:rPr>
              <w:t xml:space="preserve">2</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企口板门扇制作安装</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130.85</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bidi="ar-SA"/>
              </w:rPr>
            </w:pPr>
            <w:r>
              <w:rPr>
                <w:rFonts w:hint="eastAsia" w:ascii="宋体" w:hAnsi="宋体" w:eastAsia="宋体" w:cs="宋体"/>
                <w:color w:val="000000"/>
                <w:spacing w:val="9"/>
                <w:sz w:val="21"/>
                <w:szCs w:val="21"/>
                <w:highlight w:val="none"/>
              </w:rPr>
              <w:t xml:space="preserve">73</w:t>
            </w:r>
            <w:r>
              <w:rPr>
                <w:rFonts w:hint="eastAsia" w:ascii="宋体" w:hAnsi="宋体" w:eastAsia="宋体" w:cs="宋体"/>
                <w:color w:val="000000"/>
                <w:spacing w:val="9"/>
                <w:sz w:val="21"/>
                <w:szCs w:val="21"/>
                <w:highlight w:val="none"/>
                <w:lang w:val="en-US" w:eastAsia="en-US"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eastAsia="zh-CN"/>
              </w:rPr>
            </w:pPr>
            <w:r>
              <w:rPr>
                <w:rFonts w:hint="eastAsia" w:ascii="宋体" w:hAnsi="宋体" w:eastAsia="宋体" w:cs="宋体"/>
                <w:color w:val="000000"/>
                <w:spacing w:val="9"/>
                <w:sz w:val="21"/>
                <w:szCs w:val="21"/>
                <w:highlight w:val="none"/>
                <w:lang w:eastAsia="zh-CN"/>
              </w:rPr>
              <w:t xml:space="preserve">半截百页门扇制作安装</w:t>
            </w:r>
            <w:r>
              <w:rPr>
                <w:rFonts w:hint="eastAsia" w:ascii="宋体" w:hAnsi="宋体" w:eastAsia="宋体" w:cs="宋体"/>
                <w:color w:val="000000"/>
                <w:spacing w:val="9"/>
                <w:sz w:val="21"/>
                <w:szCs w:val="21"/>
                <w:highlight w:val="none"/>
                <w:lang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樘</w:t>
            </w:r>
            <w:r>
              <w:rPr>
                <w:rFonts w:hint="eastAsia" w:ascii="宋体" w:hAnsi="宋体" w:eastAsia="宋体" w:cs="宋体"/>
                <w:color w:val="000000"/>
                <w:spacing w:val="9"/>
                <w:sz w:val="21"/>
                <w:szCs w:val="21"/>
                <w:highlight w:val="none"/>
                <w:lang w:val="en-US" w:eastAsia="zh-CN"/>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800</w:t>
            </w:r>
            <w:r>
              <w:rPr>
                <w:rFonts w:hint="eastAsia" w:ascii="宋体" w:hAnsi="宋体" w:eastAsia="宋体" w:cs="宋体"/>
                <w:color w:val="000000"/>
                <w:spacing w:val="9"/>
                <w:sz w:val="21"/>
                <w:szCs w:val="21"/>
                <w:highlight w:val="none"/>
                <w:lang w:val="en-US" w:eastAsia="zh-CN"/>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lang w:val="en-US" w:eastAsia="zh-CN"/>
              </w:rPr>
              <w:t xml:space="preserve">含主辅材、五金配件</w:t>
            </w: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bidi="ar-SA"/>
              </w:rPr>
            </w:pPr>
            <w:r>
              <w:rPr>
                <w:rFonts w:hint="eastAsia" w:ascii="宋体" w:hAnsi="宋体" w:eastAsia="宋体" w:cs="宋体"/>
                <w:color w:val="000000"/>
                <w:spacing w:val="9"/>
                <w:sz w:val="21"/>
                <w:szCs w:val="21"/>
                <w:highlight w:val="none"/>
              </w:rPr>
              <w:t xml:space="preserve">74</w:t>
            </w:r>
            <w:r>
              <w:rPr>
                <w:rFonts w:hint="eastAsia" w:ascii="宋体" w:hAnsi="宋体" w:eastAsia="宋体" w:cs="宋体"/>
                <w:color w:val="000000"/>
                <w:spacing w:val="9"/>
                <w:sz w:val="21"/>
                <w:szCs w:val="21"/>
                <w:highlight w:val="none"/>
                <w:lang w:val="en-US" w:eastAsia="en-US"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eastAsia="zh-CN"/>
              </w:rPr>
            </w:pPr>
            <w:r>
              <w:rPr>
                <w:rFonts w:hint="eastAsia" w:ascii="宋体" w:hAnsi="宋体" w:eastAsia="宋体" w:cs="宋体"/>
                <w:color w:val="000000"/>
                <w:spacing w:val="9"/>
                <w:sz w:val="21"/>
                <w:szCs w:val="21"/>
                <w:highlight w:val="none"/>
                <w:lang w:eastAsia="zh-CN"/>
              </w:rPr>
              <w:t xml:space="preserve">全玻自由门扇制作安装</w:t>
            </w:r>
            <w:r>
              <w:rPr>
                <w:rFonts w:hint="eastAsia" w:ascii="宋体" w:hAnsi="宋体" w:eastAsia="宋体" w:cs="宋体"/>
                <w:color w:val="000000"/>
                <w:spacing w:val="9"/>
                <w:sz w:val="21"/>
                <w:szCs w:val="21"/>
                <w:highlight w:val="none"/>
                <w:lang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205.56</w:t>
            </w:r>
            <w:r>
              <w:rPr>
                <w:rFonts w:hint="eastAsia" w:ascii="宋体" w:hAnsi="宋体" w:eastAsia="宋体" w:cs="宋体"/>
                <w:color w:val="000000"/>
                <w:spacing w:val="9"/>
                <w:sz w:val="21"/>
                <w:szCs w:val="21"/>
                <w:highlight w:val="none"/>
                <w:lang w:val="en-US" w:eastAsia="zh-CN"/>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不含五金配件</w:t>
            </w: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bidi="ar-SA"/>
              </w:rPr>
            </w:pPr>
            <w:r>
              <w:rPr>
                <w:rFonts w:hint="eastAsia" w:ascii="宋体" w:hAnsi="宋体" w:eastAsia="宋体" w:cs="宋体"/>
                <w:color w:val="000000"/>
                <w:spacing w:val="9"/>
                <w:sz w:val="21"/>
                <w:szCs w:val="21"/>
                <w:highlight w:val="none"/>
              </w:rPr>
              <w:t xml:space="preserve">75</w:t>
            </w:r>
            <w:r>
              <w:rPr>
                <w:rFonts w:hint="eastAsia" w:ascii="宋体" w:hAnsi="宋体" w:eastAsia="宋体" w:cs="宋体"/>
                <w:color w:val="000000"/>
                <w:spacing w:val="9"/>
                <w:sz w:val="21"/>
                <w:szCs w:val="21"/>
                <w:highlight w:val="none"/>
                <w:lang w:val="en-US" w:eastAsia="en-US"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装饰门制作安装</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627.97</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铝合金</w:t>
            </w: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bidi="ar-SA"/>
              </w:rPr>
            </w:pPr>
            <w:r>
              <w:rPr>
                <w:rFonts w:hint="eastAsia" w:ascii="宋体" w:hAnsi="宋体" w:eastAsia="宋体" w:cs="宋体"/>
                <w:color w:val="000000"/>
                <w:spacing w:val="9"/>
                <w:sz w:val="21"/>
                <w:szCs w:val="21"/>
                <w:highlight w:val="none"/>
              </w:rPr>
              <w:t xml:space="preserve">76</w:t>
            </w:r>
            <w:r>
              <w:rPr>
                <w:rFonts w:hint="eastAsia" w:ascii="宋体" w:hAnsi="宋体" w:eastAsia="宋体" w:cs="宋体"/>
                <w:color w:val="000000"/>
                <w:spacing w:val="9"/>
                <w:sz w:val="21"/>
                <w:szCs w:val="21"/>
                <w:highlight w:val="none"/>
                <w:lang w:val="en-US" w:eastAsia="en-US"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eastAsia="zh-CN"/>
              </w:rPr>
            </w:pPr>
            <w:r>
              <w:rPr>
                <w:rFonts w:hint="eastAsia" w:ascii="宋体" w:hAnsi="宋体" w:eastAsia="宋体" w:cs="宋体"/>
                <w:color w:val="000000"/>
                <w:spacing w:val="9"/>
                <w:sz w:val="21"/>
                <w:szCs w:val="21"/>
                <w:highlight w:val="none"/>
                <w:lang w:eastAsia="zh-CN"/>
              </w:rPr>
              <w:t xml:space="preserve">成品门安装木制百页门</w:t>
            </w:r>
            <w:r>
              <w:rPr>
                <w:rFonts w:hint="eastAsia" w:ascii="宋体" w:hAnsi="宋体" w:eastAsia="宋体" w:cs="宋体"/>
                <w:color w:val="000000"/>
                <w:spacing w:val="9"/>
                <w:sz w:val="21"/>
                <w:szCs w:val="21"/>
                <w:highlight w:val="none"/>
                <w:lang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樘</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74</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仅安装</w:t>
            </w: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bidi="ar-SA"/>
              </w:rPr>
            </w:pPr>
            <w:r>
              <w:rPr>
                <w:rFonts w:hint="eastAsia" w:ascii="宋体" w:hAnsi="宋体" w:eastAsia="宋体" w:cs="宋体"/>
                <w:color w:val="000000"/>
                <w:spacing w:val="9"/>
                <w:sz w:val="21"/>
                <w:szCs w:val="21"/>
                <w:highlight w:val="none"/>
              </w:rPr>
              <w:t xml:space="preserve">77</w:t>
            </w:r>
            <w:r>
              <w:rPr>
                <w:rFonts w:hint="eastAsia" w:ascii="宋体" w:hAnsi="宋体" w:eastAsia="宋体" w:cs="宋体"/>
                <w:color w:val="000000"/>
                <w:spacing w:val="9"/>
                <w:sz w:val="21"/>
                <w:szCs w:val="21"/>
                <w:highlight w:val="none"/>
                <w:lang w:val="en-US" w:eastAsia="en-US"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eastAsia="zh-CN"/>
              </w:rPr>
            </w:pPr>
            <w:r>
              <w:rPr>
                <w:rFonts w:hint="eastAsia" w:ascii="宋体" w:hAnsi="宋体" w:eastAsia="宋体" w:cs="宋体"/>
                <w:color w:val="000000"/>
                <w:spacing w:val="9"/>
                <w:sz w:val="21"/>
                <w:szCs w:val="21"/>
                <w:highlight w:val="none"/>
                <w:lang w:eastAsia="zh-CN"/>
              </w:rPr>
              <w:t xml:space="preserve">成品门安装木制防火门</w:t>
            </w:r>
            <w:r>
              <w:rPr>
                <w:rFonts w:hint="eastAsia" w:ascii="宋体" w:hAnsi="宋体" w:eastAsia="宋体" w:cs="宋体"/>
                <w:color w:val="000000"/>
                <w:spacing w:val="9"/>
                <w:sz w:val="21"/>
                <w:szCs w:val="21"/>
                <w:highlight w:val="none"/>
                <w:lang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樘</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200</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仅安装</w:t>
            </w:r>
            <w:r>
              <w:rPr>
                <w:rFonts w:hint="eastAsia" w:ascii="宋体" w:hAnsi="宋体" w:eastAsia="宋体" w:cs="宋体"/>
                <w:color w:val="000000"/>
                <w:spacing w:val="9"/>
                <w:sz w:val="21"/>
                <w:szCs w:val="21"/>
                <w:highlight w:val="none"/>
              </w:rPr>
            </w:r>
            <w:r/>
          </w:p>
        </w:tc>
      </w:tr>
      <w:tr>
        <w:trPr>
          <w:trHeight w:val="275"/>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bidi="ar-SA"/>
              </w:rPr>
            </w:pPr>
            <w:r>
              <w:rPr>
                <w:rFonts w:hint="eastAsia" w:ascii="宋体" w:hAnsi="宋体" w:eastAsia="宋体" w:cs="宋体"/>
                <w:color w:val="000000"/>
                <w:spacing w:val="9"/>
                <w:sz w:val="21"/>
                <w:szCs w:val="21"/>
                <w:highlight w:val="none"/>
              </w:rPr>
              <w:t xml:space="preserve">78</w:t>
            </w:r>
            <w:r>
              <w:rPr>
                <w:rFonts w:hint="eastAsia" w:ascii="宋体" w:hAnsi="宋体" w:eastAsia="宋体" w:cs="宋体"/>
                <w:color w:val="000000"/>
                <w:spacing w:val="9"/>
                <w:sz w:val="21"/>
                <w:szCs w:val="21"/>
                <w:highlight w:val="none"/>
                <w:lang w:val="en-US" w:eastAsia="en-US"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企口木板门平开维修</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lang w:val="en-US" w:eastAsia="zh-CN"/>
              </w:rPr>
              <w:t xml:space="preserve">56</w:t>
            </w:r>
            <w:r>
              <w:rPr>
                <w:rFonts w:hint="eastAsia" w:ascii="宋体" w:hAnsi="宋体" w:eastAsia="宋体" w:cs="宋体"/>
                <w:color w:val="000000"/>
                <w:spacing w:val="9"/>
                <w:sz w:val="21"/>
                <w:szCs w:val="21"/>
                <w:highlight w:val="none"/>
              </w:rPr>
              <w:t xml:space="preserve">.09</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bidi="ar-SA"/>
              </w:rPr>
            </w:pPr>
            <w:r>
              <w:rPr>
                <w:rFonts w:hint="eastAsia" w:ascii="宋体" w:hAnsi="宋体" w:eastAsia="宋体" w:cs="宋体"/>
                <w:color w:val="000000"/>
                <w:spacing w:val="9"/>
                <w:sz w:val="21"/>
                <w:szCs w:val="21"/>
                <w:highlight w:val="none"/>
              </w:rPr>
              <w:t xml:space="preserve">79</w:t>
            </w:r>
            <w:r>
              <w:rPr>
                <w:rFonts w:hint="eastAsia" w:ascii="宋体" w:hAnsi="宋体" w:eastAsia="宋体" w:cs="宋体"/>
                <w:color w:val="000000"/>
                <w:spacing w:val="9"/>
                <w:sz w:val="21"/>
                <w:szCs w:val="21"/>
                <w:highlight w:val="none"/>
                <w:lang w:val="en-US" w:eastAsia="en-US"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企口木板门推拉维修</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lang w:val="en-US" w:eastAsia="zh-CN"/>
              </w:rPr>
              <w:t xml:space="preserve">63</w:t>
            </w:r>
            <w:r>
              <w:rPr>
                <w:rFonts w:hint="eastAsia" w:ascii="宋体" w:hAnsi="宋体" w:eastAsia="宋体" w:cs="宋体"/>
                <w:color w:val="000000"/>
                <w:spacing w:val="9"/>
                <w:sz w:val="21"/>
                <w:szCs w:val="21"/>
                <w:highlight w:val="none"/>
              </w:rPr>
              <w:t xml:space="preserve">.17</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75"/>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en-US" w:bidi="ar-SA"/>
              </w:rPr>
            </w:pPr>
            <w:r>
              <w:rPr>
                <w:rFonts w:hint="eastAsia" w:ascii="宋体" w:hAnsi="宋体" w:eastAsia="宋体" w:cs="宋体"/>
                <w:color w:val="000000"/>
                <w:spacing w:val="9"/>
                <w:sz w:val="21"/>
                <w:szCs w:val="21"/>
                <w:highlight w:val="none"/>
              </w:rPr>
              <w:t xml:space="preserve">80</w:t>
            </w:r>
            <w:r>
              <w:rPr>
                <w:rFonts w:hint="eastAsia" w:ascii="宋体" w:hAnsi="宋体" w:eastAsia="宋体" w:cs="宋体"/>
                <w:color w:val="000000"/>
                <w:spacing w:val="9"/>
                <w:sz w:val="21"/>
                <w:szCs w:val="21"/>
                <w:highlight w:val="none"/>
                <w:lang w:val="en-US" w:eastAsia="en-US"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eastAsia="zh-CN"/>
              </w:rPr>
            </w:pPr>
            <w:r>
              <w:rPr>
                <w:rFonts w:hint="eastAsia" w:ascii="宋体" w:hAnsi="宋体" w:eastAsia="宋体" w:cs="宋体"/>
                <w:color w:val="000000"/>
                <w:spacing w:val="9"/>
                <w:sz w:val="21"/>
                <w:szCs w:val="21"/>
                <w:highlight w:val="none"/>
                <w:lang w:eastAsia="zh-CN"/>
              </w:rPr>
              <w:t xml:space="preserve">钢大门平开制作安装</w:t>
            </w:r>
            <w:r>
              <w:rPr>
                <w:rFonts w:hint="eastAsia" w:ascii="宋体" w:hAnsi="宋体" w:eastAsia="宋体" w:cs="宋体"/>
                <w:color w:val="000000"/>
                <w:spacing w:val="9"/>
                <w:sz w:val="21"/>
                <w:szCs w:val="21"/>
                <w:highlight w:val="none"/>
                <w:lang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548.28</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8</w:t>
            </w:r>
            <w:r>
              <w:rPr>
                <w:rFonts w:hint="eastAsia" w:ascii="宋体" w:hAnsi="宋体" w:eastAsia="宋体" w:cs="宋体"/>
                <w:color w:val="000000"/>
                <w:spacing w:val="9"/>
                <w:sz w:val="21"/>
                <w:szCs w:val="21"/>
                <w:highlight w:val="none"/>
                <w:lang w:val="en-US" w:eastAsia="zh-CN"/>
              </w:rPr>
              <w:t xml:space="preserve">1</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修普通木门换框料</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根</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75.5</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75"/>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8</w:t>
            </w:r>
            <w:r>
              <w:rPr>
                <w:rFonts w:hint="eastAsia" w:ascii="宋体" w:hAnsi="宋体" w:eastAsia="宋体" w:cs="宋体"/>
                <w:color w:val="000000"/>
                <w:spacing w:val="9"/>
                <w:sz w:val="21"/>
                <w:szCs w:val="21"/>
                <w:highlight w:val="none"/>
                <w:lang w:val="en-US" w:eastAsia="zh-CN"/>
              </w:rPr>
              <w:t xml:space="preserve">2</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修普通木门换门芯板</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108.25</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高密度板</w:t>
            </w: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8</w:t>
            </w:r>
            <w:r>
              <w:rPr>
                <w:rFonts w:hint="eastAsia" w:ascii="宋体" w:hAnsi="宋体" w:eastAsia="宋体" w:cs="宋体"/>
                <w:color w:val="000000"/>
                <w:spacing w:val="9"/>
                <w:sz w:val="21"/>
                <w:szCs w:val="21"/>
                <w:highlight w:val="none"/>
                <w:lang w:val="en-US" w:eastAsia="zh-CN"/>
              </w:rPr>
              <w:t xml:space="preserve">3</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修普通木窗 换框料</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根</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65.5</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lang w:val="en-US" w:eastAsia="zh-CN"/>
              </w:rPr>
              <w:t xml:space="preserve">84</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eastAsia="zh-CN"/>
              </w:rPr>
            </w:pPr>
            <w:r>
              <w:rPr>
                <w:rFonts w:hint="eastAsia" w:ascii="宋体" w:hAnsi="宋体" w:eastAsia="宋体" w:cs="宋体"/>
                <w:color w:val="000000"/>
                <w:spacing w:val="9"/>
                <w:sz w:val="21"/>
                <w:szCs w:val="21"/>
                <w:highlight w:val="none"/>
                <w:lang w:eastAsia="zh-CN"/>
              </w:rPr>
              <w:t xml:space="preserve">门、窗遮阳(雨水搭) 新做</w:t>
            </w:r>
            <w:r>
              <w:rPr>
                <w:rFonts w:hint="eastAsia" w:ascii="宋体" w:hAnsi="宋体" w:eastAsia="宋体" w:cs="宋体"/>
                <w:color w:val="000000"/>
                <w:spacing w:val="9"/>
                <w:sz w:val="21"/>
                <w:szCs w:val="21"/>
                <w:highlight w:val="none"/>
                <w:lang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169.24</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8</w:t>
            </w:r>
            <w:r>
              <w:rPr>
                <w:rFonts w:hint="eastAsia" w:ascii="宋体" w:hAnsi="宋体" w:eastAsia="宋体" w:cs="宋体"/>
                <w:color w:val="000000"/>
                <w:spacing w:val="9"/>
                <w:sz w:val="21"/>
                <w:szCs w:val="21"/>
                <w:highlight w:val="none"/>
                <w:lang w:val="en-US" w:eastAsia="zh-CN"/>
              </w:rPr>
              <w:t xml:space="preserve">5</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eastAsia="zh-CN"/>
              </w:rPr>
            </w:pPr>
            <w:r>
              <w:rPr>
                <w:rFonts w:hint="eastAsia" w:ascii="宋体" w:hAnsi="宋体" w:eastAsia="宋体" w:cs="宋体"/>
                <w:color w:val="000000"/>
                <w:spacing w:val="9"/>
                <w:sz w:val="21"/>
                <w:szCs w:val="21"/>
                <w:highlight w:val="none"/>
                <w:lang w:eastAsia="zh-CN"/>
              </w:rPr>
              <w:t xml:space="preserve">门、窗遮阳(雨水搭) 修理</w:t>
            </w:r>
            <w:r>
              <w:rPr>
                <w:rFonts w:hint="eastAsia" w:ascii="宋体" w:hAnsi="宋体" w:eastAsia="宋体" w:cs="宋体"/>
                <w:color w:val="000000"/>
                <w:spacing w:val="9"/>
                <w:sz w:val="21"/>
                <w:szCs w:val="21"/>
                <w:highlight w:val="none"/>
                <w:lang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80.2</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49"/>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8</w:t>
            </w:r>
            <w:r>
              <w:rPr>
                <w:rFonts w:hint="eastAsia" w:ascii="宋体" w:hAnsi="宋体" w:eastAsia="宋体" w:cs="宋体"/>
                <w:color w:val="000000"/>
                <w:spacing w:val="9"/>
                <w:sz w:val="21"/>
                <w:szCs w:val="21"/>
                <w:highlight w:val="none"/>
                <w:lang w:val="en-US" w:eastAsia="zh-CN"/>
              </w:rPr>
              <w:t xml:space="preserve">6</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翻做 UPVC 排水管道 Φ300mm</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m</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83.66</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8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8</w:t>
            </w:r>
            <w:r>
              <w:rPr>
                <w:rFonts w:hint="eastAsia" w:ascii="宋体" w:hAnsi="宋体" w:eastAsia="宋体" w:cs="宋体"/>
                <w:color w:val="000000"/>
                <w:spacing w:val="9"/>
                <w:sz w:val="21"/>
                <w:szCs w:val="21"/>
                <w:highlight w:val="none"/>
                <w:lang w:val="en-US" w:eastAsia="zh-CN"/>
              </w:rPr>
              <w:t xml:space="preserve">7</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门窗贴脸</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m</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59.25</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8</w:t>
            </w:r>
            <w:r>
              <w:rPr>
                <w:rFonts w:hint="eastAsia" w:ascii="宋体" w:hAnsi="宋体" w:eastAsia="宋体" w:cs="宋体"/>
                <w:color w:val="000000"/>
                <w:spacing w:val="9"/>
                <w:sz w:val="21"/>
                <w:szCs w:val="21"/>
                <w:highlight w:val="none"/>
                <w:lang w:val="en-US" w:eastAsia="zh-CN"/>
              </w:rPr>
              <w:t xml:space="preserve">8</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制钉裁口条</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m</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12</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lang w:val="en-US" w:eastAsia="zh-CN"/>
              </w:rPr>
              <w:t xml:space="preserve">89</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制作玻璃压条</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m</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12</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9</w:t>
            </w:r>
            <w:r>
              <w:rPr>
                <w:rFonts w:hint="eastAsia" w:ascii="宋体" w:hAnsi="宋体" w:eastAsia="宋体" w:cs="宋体"/>
                <w:color w:val="000000"/>
                <w:spacing w:val="9"/>
                <w:sz w:val="21"/>
                <w:szCs w:val="21"/>
                <w:highlight w:val="none"/>
                <w:lang w:val="en-US" w:eastAsia="zh-CN"/>
              </w:rPr>
              <w:t xml:space="preserve">0</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垫板(窗台板) 修复</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m</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lang w:val="en-US" w:eastAsia="zh-CN"/>
              </w:rPr>
              <w:t xml:space="preserve">8</w:t>
            </w:r>
            <w:r>
              <w:rPr>
                <w:rFonts w:hint="eastAsia" w:ascii="宋体" w:hAnsi="宋体" w:eastAsia="宋体" w:cs="宋体"/>
                <w:color w:val="000000"/>
                <w:spacing w:val="9"/>
                <w:sz w:val="21"/>
                <w:szCs w:val="21"/>
                <w:highlight w:val="none"/>
              </w:rPr>
              <w:t xml:space="preserve">0</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大理石，石英石</w:t>
            </w:r>
            <w:r>
              <w:rPr>
                <w:rFonts w:hint="eastAsia" w:ascii="宋体" w:hAnsi="宋体" w:eastAsia="宋体" w:cs="宋体"/>
                <w:color w:val="000000"/>
                <w:spacing w:val="9"/>
                <w:sz w:val="21"/>
                <w:szCs w:val="21"/>
                <w:highlight w:val="none"/>
              </w:rPr>
            </w:r>
            <w:r/>
          </w:p>
        </w:tc>
      </w:tr>
      <w:tr>
        <w:trPr>
          <w:trHeight w:val="276"/>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rPr>
              <w:t xml:space="preserve">9</w:t>
            </w:r>
            <w:r>
              <w:rPr>
                <w:rFonts w:hint="eastAsia" w:ascii="宋体" w:hAnsi="宋体" w:eastAsia="宋体" w:cs="宋体"/>
                <w:color w:val="000000"/>
                <w:spacing w:val="9"/>
                <w:sz w:val="21"/>
                <w:szCs w:val="21"/>
                <w:highlight w:val="none"/>
                <w:lang w:val="en-US" w:eastAsia="zh-CN"/>
              </w:rPr>
              <w:t xml:space="preserve">1</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垫板(窗台板) 新作</w:t>
            </w:r>
            <w:r>
              <w:rPr>
                <w:rFonts w:hint="eastAsia" w:ascii="宋体" w:hAnsi="宋体" w:eastAsia="宋体" w:cs="宋体"/>
                <w:color w:val="000000"/>
                <w:spacing w:val="9"/>
                <w:sz w:val="21"/>
                <w:szCs w:val="21"/>
                <w:highlight w:val="none"/>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m</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val="en-US" w:eastAsia="zh-CN"/>
              </w:rPr>
              <w:t xml:space="preserve">300</w:t>
            </w:r>
            <w:r>
              <w:rPr>
                <w:rFonts w:hint="eastAsia" w:ascii="宋体" w:hAnsi="宋体" w:eastAsia="宋体" w:cs="宋体"/>
                <w:color w:val="000000"/>
                <w:spacing w:val="9"/>
                <w:sz w:val="21"/>
                <w:szCs w:val="21"/>
                <w:highlight w:val="none"/>
                <w:lang w:val="en-US" w:eastAsia="zh-CN"/>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大理石，石英石</w:t>
            </w:r>
            <w:r>
              <w:rPr>
                <w:rFonts w:hint="eastAsia" w:ascii="宋体" w:hAnsi="宋体" w:eastAsia="宋体" w:cs="宋体"/>
                <w:color w:val="000000"/>
                <w:spacing w:val="9"/>
                <w:sz w:val="21"/>
                <w:szCs w:val="21"/>
                <w:highlight w:val="none"/>
              </w:rPr>
            </w:r>
            <w:r/>
          </w:p>
        </w:tc>
      </w:tr>
      <w:tr>
        <w:trPr>
          <w:trHeight w:val="271"/>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lang w:val="en-US" w:eastAsia="zh-CN" w:bidi="ar-SA"/>
              </w:rPr>
              <w:t xml:space="preserve">92</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eastAsia="zh-CN"/>
              </w:rPr>
            </w:pPr>
            <w:r>
              <w:rPr>
                <w:rFonts w:hint="eastAsia" w:ascii="宋体" w:hAnsi="宋体" w:eastAsia="宋体" w:cs="宋体"/>
                <w:color w:val="000000"/>
                <w:spacing w:val="9"/>
                <w:sz w:val="21"/>
                <w:szCs w:val="21"/>
                <w:highlight w:val="none"/>
                <w:lang w:eastAsia="zh-CN"/>
              </w:rPr>
              <w:t xml:space="preserve">旧门扇安装(利用旧门框)安装</w:t>
            </w:r>
            <w:r>
              <w:rPr>
                <w:rFonts w:hint="eastAsia" w:ascii="宋体" w:hAnsi="宋体" w:eastAsia="宋体" w:cs="宋体"/>
                <w:color w:val="000000"/>
                <w:spacing w:val="9"/>
                <w:sz w:val="21"/>
                <w:szCs w:val="21"/>
                <w:highlight w:val="none"/>
                <w:lang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扇</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280</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旧钢门扇</w:t>
            </w:r>
            <w:r>
              <w:rPr>
                <w:rFonts w:hint="eastAsia" w:ascii="宋体" w:hAnsi="宋体" w:eastAsia="宋体" w:cs="宋体"/>
                <w:color w:val="000000"/>
                <w:spacing w:val="9"/>
                <w:sz w:val="21"/>
                <w:szCs w:val="21"/>
                <w:highlight w:val="none"/>
              </w:rPr>
            </w:r>
            <w:r/>
          </w:p>
        </w:tc>
      </w:tr>
      <w:tr>
        <w:trPr>
          <w:trHeight w:val="288"/>
        </w:trPr>
        <w:tc>
          <w:tcPr>
            <w:gridSpan w:val="2"/>
            <w:tcW w:w="597"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lang w:val="en-US" w:eastAsia="zh-CN" w:bidi="ar-SA"/>
              </w:rPr>
              <w:t xml:space="preserve">93</w:t>
            </w:r>
            <w:r>
              <w:rPr>
                <w:rFonts w:hint="eastAsia" w:ascii="宋体" w:hAnsi="宋体" w:eastAsia="宋体" w:cs="宋体"/>
                <w:color w:val="000000"/>
                <w:spacing w:val="9"/>
                <w:sz w:val="21"/>
                <w:szCs w:val="21"/>
                <w:highlight w:val="none"/>
                <w:lang w:val="en-US" w:eastAsia="zh-CN" w:bidi="ar-SA"/>
              </w:rPr>
            </w:r>
            <w:r/>
          </w:p>
        </w:tc>
        <w:tc>
          <w:tcPr>
            <w:tcW w:w="337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lang w:eastAsia="zh-CN"/>
              </w:rPr>
            </w:pPr>
            <w:r>
              <w:rPr>
                <w:rFonts w:hint="eastAsia" w:ascii="宋体" w:hAnsi="宋体" w:eastAsia="宋体" w:cs="宋体"/>
                <w:color w:val="000000"/>
                <w:spacing w:val="9"/>
                <w:sz w:val="21"/>
                <w:szCs w:val="21"/>
                <w:highlight w:val="none"/>
                <w:lang w:eastAsia="zh-CN"/>
              </w:rPr>
              <w:t xml:space="preserve">普通木门扇整修加铁搭</w:t>
            </w:r>
            <w:r>
              <w:rPr>
                <w:rFonts w:hint="eastAsia" w:ascii="宋体" w:hAnsi="宋体" w:eastAsia="宋体" w:cs="宋体"/>
                <w:color w:val="000000"/>
                <w:spacing w:val="9"/>
                <w:sz w:val="21"/>
                <w:szCs w:val="21"/>
                <w:highlight w:val="none"/>
                <w:lang w:eastAsia="zh-CN"/>
              </w:rPr>
            </w:r>
            <w:r/>
          </w:p>
        </w:tc>
        <w:tc>
          <w:tcPr>
            <w:tcW w:w="600"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扇</w:t>
            </w:r>
            <w:r>
              <w:rPr>
                <w:rFonts w:hint="eastAsia" w:ascii="宋体" w:hAnsi="宋体" w:eastAsia="宋体" w:cs="宋体"/>
                <w:color w:val="000000"/>
                <w:spacing w:val="9"/>
                <w:sz w:val="21"/>
                <w:szCs w:val="21"/>
                <w:highlight w:val="none"/>
              </w:rPr>
            </w:r>
            <w:r/>
          </w:p>
        </w:tc>
        <w:tc>
          <w:tcPr>
            <w:tcW w:w="564"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rPr>
            </w:r>
            <w:r/>
          </w:p>
        </w:tc>
        <w:tc>
          <w:tcPr>
            <w:tcW w:w="1063" w:type="dxa"/>
            <w:vAlign w:val="center"/>
            <w:textDirection w:val="lrTb"/>
            <w:noWrap w:val="false"/>
          </w:tcPr>
          <w:p>
            <w:pPr>
              <w:pStyle w:val="1053"/>
              <w:ind w:left="102"/>
              <w:jc w:val="center"/>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69.13</w:t>
            </w:r>
            <w:r>
              <w:rPr>
                <w:rFonts w:hint="eastAsia" w:ascii="宋体" w:hAnsi="宋体" w:eastAsia="宋体" w:cs="宋体"/>
                <w:color w:val="000000"/>
                <w:spacing w:val="9"/>
                <w:sz w:val="21"/>
                <w:szCs w:val="21"/>
                <w:highlight w:val="none"/>
              </w:rPr>
            </w:r>
            <w:r/>
          </w:p>
        </w:tc>
        <w:tc>
          <w:tcPr>
            <w:tcW w:w="3841" w:type="dxa"/>
            <w:vAlign w:val="center"/>
            <w:textDirection w:val="lrTb"/>
            <w:noWrap w:val="false"/>
          </w:tcPr>
          <w:p>
            <w:pPr>
              <w:pStyle w:val="1053"/>
              <w:ind w:left="102"/>
              <w:jc w:val="left"/>
              <w:spacing w:before="41" w:line="216" w:lineRule="auto"/>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r>
            <w:r/>
          </w:p>
        </w:tc>
      </w:tr>
      <w:tr>
        <w:trPr>
          <w:trHeight w:val="300"/>
        </w:trPr>
        <w:tc>
          <w:tcPr>
            <w:gridSpan w:val="2"/>
            <w:tcW w:w="597" w:type="dxa"/>
            <w:vAlign w:val="center"/>
            <w:textDirection w:val="lrTb"/>
            <w:noWrap w:val="false"/>
          </w:tcPr>
          <w:p>
            <w:pPr>
              <w:pStyle w:val="1053"/>
              <w:ind w:left="222"/>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94</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换铁摇梗</w:t>
            </w:r>
            <w:r>
              <w:rPr>
                <w:rFonts w:hint="eastAsia" w:ascii="宋体" w:hAnsi="宋体" w:eastAsia="宋体" w:cs="宋体"/>
                <w:color w:val="000000"/>
                <w:sz w:val="21"/>
                <w:szCs w:val="21"/>
                <w:highlight w:val="none"/>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付</w:t>
            </w:r>
            <w:r>
              <w:rPr>
                <w:rFonts w:hint="eastAsia" w:ascii="宋体" w:hAnsi="宋体" w:eastAsia="宋体" w:cs="宋体"/>
                <w:color w:val="000000"/>
                <w:sz w:val="21"/>
                <w:szCs w:val="21"/>
                <w:highlight w:val="none"/>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45.31</w:t>
            </w:r>
            <w:r>
              <w:rPr>
                <w:rFonts w:hint="eastAsia" w:ascii="宋体" w:hAnsi="宋体" w:eastAsia="宋体" w:cs="宋体"/>
                <w:color w:val="000000"/>
                <w:sz w:val="21"/>
                <w:szCs w:val="21"/>
                <w:highlight w:val="none"/>
              </w:rPr>
            </w:r>
            <w:r/>
          </w:p>
        </w:tc>
        <w:tc>
          <w:tcPr>
            <w:tcW w:w="3841" w:type="dxa"/>
            <w:vAlign w:val="center"/>
            <w:textDirection w:val="lrTb"/>
            <w:noWrap w:val="false"/>
          </w:tcPr>
          <w:p>
            <w:pPr>
              <w:pStyle w:val="748"/>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68"/>
        </w:trPr>
        <w:tc>
          <w:tcPr>
            <w:gridSpan w:val="2"/>
            <w:tcW w:w="597" w:type="dxa"/>
            <w:vAlign w:val="center"/>
            <w:textDirection w:val="lrTb"/>
            <w:noWrap w:val="false"/>
          </w:tcPr>
          <w:p>
            <w:pPr>
              <w:pStyle w:val="1053"/>
              <w:ind w:left="222"/>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换铁闩(铁龙)</w:t>
            </w:r>
            <w:r>
              <w:rPr>
                <w:rFonts w:hint="eastAsia" w:ascii="宋体" w:hAnsi="宋体" w:eastAsia="宋体" w:cs="宋体"/>
                <w:color w:val="000000"/>
                <w:sz w:val="21"/>
                <w:szCs w:val="21"/>
                <w:highlight w:val="none"/>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付</w:t>
            </w:r>
            <w:r>
              <w:rPr>
                <w:rFonts w:hint="eastAsia" w:ascii="宋体" w:hAnsi="宋体" w:eastAsia="宋体" w:cs="宋体"/>
                <w:color w:val="000000"/>
                <w:sz w:val="21"/>
                <w:szCs w:val="21"/>
                <w:highlight w:val="none"/>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51.14</w:t>
            </w:r>
            <w:r>
              <w:rPr>
                <w:rFonts w:hint="eastAsia" w:ascii="宋体" w:hAnsi="宋体" w:eastAsia="宋体" w:cs="宋体"/>
                <w:color w:val="000000"/>
                <w:sz w:val="21"/>
                <w:szCs w:val="21"/>
                <w:highlight w:val="none"/>
              </w:rPr>
            </w:r>
            <w:r/>
          </w:p>
        </w:tc>
        <w:tc>
          <w:tcPr>
            <w:tcW w:w="3841" w:type="dxa"/>
            <w:vAlign w:val="center"/>
            <w:textDirection w:val="lrTb"/>
            <w:noWrap w:val="false"/>
          </w:tcPr>
          <w:p>
            <w:pPr>
              <w:pStyle w:val="748"/>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15"/>
        </w:trPr>
        <w:tc>
          <w:tcPr>
            <w:gridSpan w:val="2"/>
            <w:tcW w:w="597" w:type="dxa"/>
            <w:vAlign w:val="center"/>
            <w:textDirection w:val="lrTb"/>
            <w:noWrap w:val="false"/>
          </w:tcPr>
          <w:p>
            <w:pPr>
              <w:pStyle w:val="1053"/>
              <w:ind w:left="222"/>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5"/>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rPr>
              <w:t xml:space="preserve">屋架加固铁夹板</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rPr>
              <w:t xml:space="preserve">354.39</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1"/>
        </w:trPr>
        <w:tc>
          <w:tcPr>
            <w:gridSpan w:val="2"/>
            <w:tcW w:w="597" w:type="dxa"/>
            <w:vAlign w:val="center"/>
            <w:textDirection w:val="lrTb"/>
            <w:noWrap w:val="false"/>
          </w:tcPr>
          <w:p>
            <w:pPr>
              <w:pStyle w:val="1053"/>
              <w:ind w:left="222"/>
              <w:jc w:val="left"/>
              <w:spacing w:before="62"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4"/>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挂镜线制安</w:t>
            </w:r>
            <w:r>
              <w:rPr>
                <w:rFonts w:hint="eastAsia" w:ascii="宋体" w:hAnsi="宋体" w:eastAsia="宋体" w:cs="宋体"/>
                <w:color w:val="000000"/>
                <w:sz w:val="21"/>
                <w:szCs w:val="21"/>
                <w:highlight w:val="none"/>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51.9</w:t>
            </w:r>
            <w:r>
              <w:rPr>
                <w:rFonts w:hint="eastAsia" w:ascii="宋体" w:hAnsi="宋体" w:eastAsia="宋体" w:cs="宋体"/>
                <w:color w:val="000000"/>
                <w:sz w:val="21"/>
                <w:szCs w:val="21"/>
                <w:highlight w:val="none"/>
              </w:rPr>
            </w:r>
            <w:r/>
          </w:p>
        </w:tc>
        <w:tc>
          <w:tcPr>
            <w:tcW w:w="3841" w:type="dxa"/>
            <w:vAlign w:val="center"/>
            <w:textDirection w:val="lrTb"/>
            <w:noWrap w:val="false"/>
          </w:tcPr>
          <w:p>
            <w:pPr>
              <w:pStyle w:val="748"/>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77"/>
        </w:trPr>
        <w:tc>
          <w:tcPr>
            <w:gridSpan w:val="2"/>
            <w:tcW w:w="597" w:type="dxa"/>
            <w:vAlign w:val="center"/>
            <w:textDirection w:val="lrTb"/>
            <w:noWrap w:val="false"/>
          </w:tcPr>
          <w:p>
            <w:pPr>
              <w:pStyle w:val="1053"/>
              <w:ind w:left="222"/>
              <w:jc w:val="left"/>
              <w:spacing w:before="62"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4"/>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零星配</w:t>
            </w:r>
            <w:r>
              <w:rPr>
                <w:rFonts w:hint="eastAsia" w:ascii="宋体" w:hAnsi="宋体" w:eastAsia="宋体" w:cs="宋体"/>
                <w:color w:val="000000"/>
                <w:spacing w:val="-29"/>
                <w:sz w:val="21"/>
                <w:szCs w:val="21"/>
                <w:highlight w:val="none"/>
              </w:rPr>
              <w:t xml:space="preserve"> </w:t>
            </w:r>
            <w:r>
              <w:rPr>
                <w:rFonts w:hint="eastAsia" w:ascii="宋体" w:hAnsi="宋体" w:eastAsia="宋体" w:cs="宋体"/>
                <w:color w:val="000000"/>
                <w:spacing w:val="1"/>
                <w:sz w:val="21"/>
                <w:szCs w:val="21"/>
                <w:highlight w:val="none"/>
              </w:rPr>
              <w:t xml:space="preserve">5</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pacing w:val="1"/>
                <w:sz w:val="21"/>
                <w:szCs w:val="21"/>
                <w:highlight w:val="none"/>
              </w:rPr>
              <w:t xml:space="preserve">玻璃</w:t>
            </w:r>
            <w:r>
              <w:rPr>
                <w:rFonts w:hint="eastAsia" w:ascii="宋体" w:hAnsi="宋体" w:eastAsia="宋体" w:cs="宋体"/>
                <w:color w:val="000000"/>
                <w:spacing w:val="40"/>
                <w:sz w:val="21"/>
                <w:szCs w:val="21"/>
                <w:highlight w:val="none"/>
              </w:rPr>
              <w:t xml:space="preserve"> </w:t>
            </w:r>
            <w:r>
              <w:rPr>
                <w:rFonts w:hint="eastAsia" w:ascii="宋体" w:hAnsi="宋体" w:eastAsia="宋体" w:cs="宋体"/>
                <w:color w:val="000000"/>
                <w:spacing w:val="1"/>
                <w:sz w:val="21"/>
                <w:szCs w:val="21"/>
                <w:highlight w:val="none"/>
              </w:rPr>
              <w:t xml:space="preserve">门窗</w:t>
            </w:r>
            <w:r>
              <w:rPr>
                <w:rFonts w:hint="eastAsia" w:ascii="宋体" w:hAnsi="宋体" w:eastAsia="宋体" w:cs="宋体"/>
                <w:color w:val="000000"/>
                <w:sz w:val="21"/>
                <w:szCs w:val="21"/>
                <w:highlight w:val="none"/>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230</w:t>
            </w:r>
            <w:r>
              <w:rPr>
                <w:rFonts w:hint="eastAsia" w:ascii="宋体" w:hAnsi="宋体" w:eastAsia="宋体" w:cs="宋体"/>
                <w:color w:val="000000"/>
                <w:sz w:val="21"/>
                <w:szCs w:val="21"/>
                <w:highlight w:val="none"/>
              </w:rPr>
            </w:r>
            <w:r/>
          </w:p>
        </w:tc>
        <w:tc>
          <w:tcPr>
            <w:tcW w:w="3841" w:type="dxa"/>
            <w:vAlign w:val="center"/>
            <w:textDirection w:val="lrTb"/>
            <w:noWrap w:val="false"/>
          </w:tcPr>
          <w:p>
            <w:pPr>
              <w:pStyle w:val="1053"/>
              <w:ind w:left="0" w:right="102" w:firstLine="0"/>
              <w:jc w:val="left"/>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
                <w:sz w:val="21"/>
                <w:szCs w:val="21"/>
                <w:highlight w:val="none"/>
                <w:lang w:eastAsia="zh-CN"/>
              </w:rPr>
              <w:t xml:space="preserve">不足 1 ㎡按 1 ㎡ 以上计量（钢化）</w:t>
            </w:r>
            <w:r>
              <w:rPr>
                <w:rFonts w:hint="eastAsia" w:ascii="宋体" w:hAnsi="宋体" w:eastAsia="宋体" w:cs="宋体"/>
                <w:color w:val="000000"/>
                <w:sz w:val="21"/>
                <w:szCs w:val="21"/>
                <w:highlight w:val="none"/>
                <w:lang w:eastAsia="zh-CN"/>
              </w:rPr>
            </w:r>
            <w:r/>
          </w:p>
        </w:tc>
      </w:tr>
      <w:tr>
        <w:trPr>
          <w:trHeight w:val="275"/>
        </w:trPr>
        <w:tc>
          <w:tcPr>
            <w:gridSpan w:val="2"/>
            <w:tcW w:w="597" w:type="dxa"/>
            <w:vAlign w:val="center"/>
            <w:textDirection w:val="lrTb"/>
            <w:noWrap w:val="false"/>
          </w:tcPr>
          <w:p>
            <w:pPr>
              <w:pStyle w:val="1053"/>
              <w:ind w:left="222"/>
              <w:jc w:val="left"/>
              <w:spacing w:before="62"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99</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4"/>
              <w:jc w:val="left"/>
              <w:spacing w:line="19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木柱制作安装 方木</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before="1"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216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222"/>
              <w:jc w:val="left"/>
              <w:spacing w:before="62"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4"/>
              <w:jc w:val="left"/>
              <w:spacing w:line="20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5"/>
                <w:sz w:val="21"/>
                <w:szCs w:val="21"/>
                <w:highlight w:val="none"/>
              </w:rPr>
              <w:t xml:space="preserve">木柱制作安装</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5"/>
                <w:sz w:val="21"/>
                <w:szCs w:val="21"/>
                <w:highlight w:val="none"/>
              </w:rPr>
              <w:t xml:space="preserve">圆木</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before="3"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before="3"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240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222"/>
              <w:jc w:val="left"/>
              <w:spacing w:before="62"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4"/>
              <w:jc w:val="left"/>
              <w:spacing w:line="20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木柱拆换 方木</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2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before="6"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before="6"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350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222"/>
              <w:jc w:val="left"/>
              <w:spacing w:before="62"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4"/>
              <w:jc w:val="left"/>
              <w:spacing w:line="20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木柱拆换</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3"/>
                <w:sz w:val="21"/>
                <w:szCs w:val="21"/>
                <w:highlight w:val="none"/>
              </w:rPr>
              <w:t xml:space="preserve">圆木</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2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385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222"/>
              <w:spacing w:before="62"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4"/>
              <w:jc w:val="left"/>
              <w:spacing w:line="20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房屋加固 抛撑</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0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根</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471.57</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top"/>
            <w:textDirection w:val="lrTb"/>
            <w:noWrap w:val="false"/>
          </w:tcPr>
          <w:p>
            <w:pPr>
              <w:pStyle w:val="1053"/>
              <w:ind w:left="222"/>
              <w:spacing w:before="62"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4"/>
              <w:jc w:val="left"/>
              <w:spacing w:line="21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房屋加撑 横撑</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根</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234.08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84"/>
              <w:jc w:val="both"/>
              <w:spacing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10</w:t>
            </w:r>
            <w:r>
              <w:rPr>
                <w:rFonts w:hint="eastAsia" w:ascii="宋体" w:hAnsi="宋体" w:eastAsia="宋体" w:cs="宋体"/>
                <w:color w:val="000000"/>
                <w:spacing w:val="-3"/>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1"/>
              <w:jc w:val="both"/>
              <w:spacing w:line="21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普通桁条方木制作安装（横截面≤130*130mm）</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3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240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84"/>
              <w:jc w:val="both"/>
              <w:spacing w:before="2"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10</w:t>
            </w:r>
            <w:r>
              <w:rPr>
                <w:rFonts w:hint="eastAsia" w:ascii="宋体" w:hAnsi="宋体" w:eastAsia="宋体" w:cs="宋体"/>
                <w:color w:val="000000"/>
                <w:spacing w:val="-3"/>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1"/>
              <w:jc w:val="both"/>
              <w:spacing w:line="21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普通桁条 圆木</w:t>
            </w:r>
            <w:r>
              <w:rPr>
                <w:rFonts w:hint="eastAsia" w:ascii="宋体" w:hAnsi="宋体" w:eastAsia="宋体" w:cs="宋体"/>
                <w:color w:val="000000"/>
                <w:spacing w:val="13"/>
                <w:sz w:val="21"/>
                <w:szCs w:val="21"/>
                <w:highlight w:val="none"/>
                <w:lang w:eastAsia="zh-CN"/>
              </w:rPr>
              <w:t xml:space="preserve"> </w:t>
            </w:r>
            <w:r>
              <w:rPr>
                <w:rFonts w:hint="eastAsia" w:ascii="宋体" w:hAnsi="宋体" w:eastAsia="宋体" w:cs="宋体"/>
                <w:color w:val="000000"/>
                <w:spacing w:val="-1"/>
                <w:sz w:val="21"/>
                <w:szCs w:val="21"/>
                <w:highlight w:val="none"/>
                <w:lang w:eastAsia="zh-CN"/>
              </w:rPr>
              <w:t xml:space="preserve">制作安装（截面≤130mm）</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240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46"/>
        </w:trPr>
        <w:tc>
          <w:tcPr>
            <w:gridSpan w:val="2"/>
            <w:tcW w:w="597" w:type="dxa"/>
            <w:vAlign w:val="center"/>
            <w:textDirection w:val="lrTb"/>
            <w:noWrap w:val="false"/>
          </w:tcPr>
          <w:p>
            <w:pPr>
              <w:pStyle w:val="1053"/>
              <w:ind w:left="184"/>
              <w:jc w:val="both"/>
              <w:spacing w:before="5"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10</w:t>
            </w:r>
            <w:r>
              <w:rPr>
                <w:rFonts w:hint="eastAsia" w:ascii="宋体" w:hAnsi="宋体" w:eastAsia="宋体" w:cs="宋体"/>
                <w:color w:val="000000"/>
                <w:spacing w:val="-3"/>
                <w:sz w:val="21"/>
                <w:szCs w:val="21"/>
                <w:highlight w:val="none"/>
                <w:lang w:val="en-US" w:eastAsia="zh-CN"/>
              </w:rPr>
              <w:t xml:space="preserve">7</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4"/>
              <w:jc w:val="both"/>
              <w:spacing w:before="43" w:line="21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悬臂桁条方木制作安装（横截面≤160*160mm）</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7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position w:val="3"/>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320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51"/>
        </w:trPr>
        <w:tc>
          <w:tcPr>
            <w:gridSpan w:val="2"/>
            <w:tcW w:w="597" w:type="dxa"/>
            <w:vAlign w:val="center"/>
            <w:textDirection w:val="lrTb"/>
            <w:noWrap w:val="false"/>
          </w:tcPr>
          <w:p>
            <w:pPr>
              <w:pStyle w:val="1053"/>
              <w:ind w:left="184"/>
              <w:jc w:val="both"/>
              <w:spacing w:before="6"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10</w:t>
            </w:r>
            <w:r>
              <w:rPr>
                <w:rFonts w:hint="eastAsia" w:ascii="宋体" w:hAnsi="宋体" w:eastAsia="宋体" w:cs="宋体"/>
                <w:color w:val="000000"/>
                <w:spacing w:val="-3"/>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6"/>
              <w:jc w:val="both"/>
              <w:spacing w:line="21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悬臂桁条圆木制作安装（截面≤160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255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97"/>
        </w:trPr>
        <w:tc>
          <w:tcPr>
            <w:gridSpan w:val="2"/>
            <w:tcW w:w="597" w:type="dxa"/>
            <w:vAlign w:val="center"/>
            <w:textDirection w:val="lrTb"/>
            <w:noWrap w:val="false"/>
          </w:tcPr>
          <w:p>
            <w:pPr>
              <w:pStyle w:val="1053"/>
              <w:ind w:left="184"/>
              <w:jc w:val="both"/>
              <w:spacing w:before="11"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w:t>
            </w:r>
            <w:r>
              <w:rPr>
                <w:rFonts w:hint="eastAsia" w:ascii="宋体" w:hAnsi="宋体" w:eastAsia="宋体" w:cs="宋体"/>
                <w:color w:val="000000"/>
                <w:spacing w:val="-3"/>
                <w:sz w:val="21"/>
                <w:szCs w:val="21"/>
                <w:highlight w:val="none"/>
                <w:lang w:val="en-US" w:eastAsia="zh-CN"/>
              </w:rPr>
              <w:t xml:space="preserve">09</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27"/>
              <w:jc w:val="both"/>
              <w:spacing w:line="21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旧桁条安装</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根</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21.5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25"/>
        </w:trPr>
        <w:tc>
          <w:tcPr>
            <w:gridSpan w:val="2"/>
            <w:tcW w:w="597" w:type="dxa"/>
            <w:vAlign w:val="center"/>
            <w:textDirection w:val="lrTb"/>
            <w:noWrap w:val="false"/>
          </w:tcPr>
          <w:p>
            <w:pPr>
              <w:pStyle w:val="1053"/>
              <w:ind w:left="184"/>
              <w:jc w:val="both"/>
              <w:spacing w:before="14"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11</w:t>
            </w:r>
            <w:r>
              <w:rPr>
                <w:rFonts w:hint="eastAsia" w:ascii="宋体" w:hAnsi="宋体" w:eastAsia="宋体" w:cs="宋体"/>
                <w:color w:val="000000"/>
                <w:spacing w:val="-3"/>
                <w:sz w:val="21"/>
                <w:szCs w:val="21"/>
                <w:highlight w:val="none"/>
                <w:lang w:val="en-US" w:eastAsia="zh-CN"/>
              </w:rPr>
              <w:t xml:space="preserve">0</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5"/>
              <w:jc w:val="both"/>
              <w:spacing w:before="10" w:line="22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屋面板厚</w:t>
            </w:r>
            <w:r>
              <w:rPr>
                <w:rFonts w:hint="eastAsia" w:ascii="宋体" w:hAnsi="宋体" w:eastAsia="宋体" w:cs="宋体"/>
                <w:color w:val="000000"/>
                <w:spacing w:val="-18"/>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1.5</w:t>
            </w:r>
            <w:r>
              <w:rPr>
                <w:rFonts w:hint="eastAsia" w:ascii="宋体" w:hAnsi="宋体" w:eastAsia="宋体" w:cs="宋体"/>
                <w:color w:val="000000"/>
                <w:sz w:val="21"/>
                <w:szCs w:val="21"/>
                <w:highlight w:val="none"/>
                <w:lang w:eastAsia="zh-CN"/>
              </w:rPr>
              <w:t xml:space="preserve">cm</w:t>
            </w:r>
            <w:r>
              <w:rPr>
                <w:rFonts w:hint="eastAsia" w:ascii="宋体" w:hAnsi="宋体" w:eastAsia="宋体" w:cs="宋体"/>
                <w:color w:val="000000"/>
                <w:spacing w:val="7"/>
                <w:sz w:val="21"/>
                <w:szCs w:val="21"/>
                <w:highlight w:val="none"/>
                <w:lang w:eastAsia="zh-CN"/>
              </w:rPr>
              <w:t xml:space="preserve"> 制作安装错口一面刨光</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88.98</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24"/>
        </w:trPr>
        <w:tc>
          <w:tcPr>
            <w:gridSpan w:val="2"/>
            <w:tcW w:w="597" w:type="dxa"/>
            <w:vAlign w:val="center"/>
            <w:textDirection w:val="lrTb"/>
            <w:noWrap w:val="false"/>
          </w:tcPr>
          <w:p>
            <w:pPr>
              <w:pStyle w:val="1053"/>
              <w:ind w:left="184"/>
              <w:jc w:val="both"/>
              <w:spacing w:before="16"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11</w:t>
            </w:r>
            <w:r>
              <w:rPr>
                <w:rFonts w:hint="eastAsia" w:ascii="宋体" w:hAnsi="宋体" w:eastAsia="宋体" w:cs="宋体"/>
                <w:color w:val="000000"/>
                <w:spacing w:val="-3"/>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eastAsia="zh-CN"/>
              </w:rPr>
              <w:t xml:space="preserve">水泥天沟底板修补（40cm 以下宽）</w:t>
            </w:r>
            <w:r>
              <w:rPr>
                <w:rFonts w:hint="eastAsia" w:ascii="宋体" w:hAnsi="宋体" w:eastAsia="宋体" w:cs="宋体"/>
                <w:color w:val="000000"/>
                <w:spacing w:val="3"/>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188</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含（10米以下）脚手架</w:t>
            </w:r>
            <w:r>
              <w:rPr>
                <w:rFonts w:hint="eastAsia" w:ascii="宋体" w:hAnsi="宋体" w:eastAsia="宋体" w:cs="宋体"/>
                <w:color w:val="000000"/>
                <w:spacing w:val="3"/>
                <w:sz w:val="21"/>
                <w:szCs w:val="21"/>
                <w:highlight w:val="none"/>
                <w:lang w:val="en-US" w:eastAsia="zh-CN"/>
              </w:rPr>
            </w:r>
            <w:r/>
          </w:p>
        </w:tc>
      </w:tr>
      <w:tr>
        <w:trPr>
          <w:trHeight w:val="276"/>
        </w:trPr>
        <w:tc>
          <w:tcPr>
            <w:gridSpan w:val="2"/>
            <w:tcW w:w="597" w:type="dxa"/>
            <w:vAlign w:val="center"/>
            <w:textDirection w:val="lrTb"/>
            <w:noWrap w:val="false"/>
          </w:tcPr>
          <w:p>
            <w:pPr>
              <w:pStyle w:val="1053"/>
              <w:ind w:left="184"/>
              <w:jc w:val="both"/>
              <w:spacing w:before="17"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11</w:t>
            </w:r>
            <w:r>
              <w:rPr>
                <w:rFonts w:hint="eastAsia" w:ascii="宋体" w:hAnsi="宋体" w:eastAsia="宋体" w:cs="宋体"/>
                <w:color w:val="000000"/>
                <w:spacing w:val="-3"/>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rPr>
              <w:t xml:space="preserve">平屋顶检修孔维修</w:t>
            </w:r>
            <w:r>
              <w:rPr>
                <w:rFonts w:hint="eastAsia" w:ascii="宋体" w:hAnsi="宋体" w:eastAsia="宋体" w:cs="宋体"/>
                <w:color w:val="000000"/>
                <w:spacing w:val="3"/>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156.88</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en-US"/>
              </w:rPr>
            </w:r>
            <w:r/>
          </w:p>
        </w:tc>
      </w:tr>
      <w:tr>
        <w:trPr>
          <w:trHeight w:val="276"/>
        </w:trPr>
        <w:tc>
          <w:tcPr>
            <w:gridSpan w:val="2"/>
            <w:tcW w:w="597" w:type="dxa"/>
            <w:vAlign w:val="top"/>
            <w:textDirection w:val="lrTb"/>
            <w:noWrap w:val="false"/>
          </w:tcPr>
          <w:p>
            <w:pPr>
              <w:pStyle w:val="1053"/>
              <w:ind w:left="184"/>
              <w:spacing w:before="61"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11</w:t>
            </w:r>
            <w:r>
              <w:rPr>
                <w:rFonts w:hint="eastAsia" w:ascii="宋体" w:hAnsi="宋体" w:eastAsia="宋体" w:cs="宋体"/>
                <w:color w:val="000000"/>
                <w:spacing w:val="-3"/>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rPr>
              <w:t xml:space="preserve">成品烤漆</w:t>
            </w:r>
            <w:r>
              <w:rPr>
                <w:rFonts w:hint="eastAsia" w:ascii="宋体" w:hAnsi="宋体" w:eastAsia="宋体" w:cs="宋体"/>
                <w:color w:val="000000"/>
                <w:spacing w:val="3"/>
                <w:sz w:val="21"/>
                <w:szCs w:val="21"/>
                <w:highlight w:val="none"/>
                <w:lang w:val="en-US" w:eastAsia="zh-CN"/>
              </w:rPr>
              <w:t xml:space="preserve">铝合金</w:t>
            </w:r>
            <w:r>
              <w:rPr>
                <w:rFonts w:hint="eastAsia" w:ascii="宋体" w:hAnsi="宋体" w:eastAsia="宋体" w:cs="宋体"/>
                <w:color w:val="000000"/>
                <w:spacing w:val="3"/>
                <w:sz w:val="21"/>
                <w:szCs w:val="21"/>
                <w:highlight w:val="none"/>
              </w:rPr>
              <w:t xml:space="preserve">检修孔安装</w:t>
            </w:r>
            <w:r>
              <w:rPr>
                <w:rFonts w:hint="eastAsia" w:ascii="宋体" w:hAnsi="宋体" w:eastAsia="宋体" w:cs="宋体"/>
                <w:color w:val="000000"/>
                <w:spacing w:val="3"/>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169</w:t>
            </w:r>
            <w:r>
              <w:rPr>
                <w:rFonts w:hint="eastAsia" w:ascii="宋体" w:hAnsi="宋体" w:eastAsia="宋体" w:cs="宋体"/>
                <w:color w:val="000000"/>
                <w:sz w:val="21"/>
                <w:szCs w:val="21"/>
                <w:highlight w:val="none"/>
                <w:lang w:val="en-US" w:eastAsia="en-US"/>
              </w:rPr>
            </w:r>
            <w:r/>
          </w:p>
        </w:tc>
        <w:tc>
          <w:tcPr>
            <w:tcW w:w="3841" w:type="dxa"/>
            <w:vAlign w:val="top"/>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zh-CN"/>
              </w:rPr>
              <w:t xml:space="preserve">含主、辅材、开孔</w:t>
            </w:r>
            <w:r>
              <w:rPr>
                <w:rFonts w:hint="eastAsia" w:ascii="宋体" w:hAnsi="宋体" w:eastAsia="宋体" w:cs="宋体"/>
                <w:color w:val="000000"/>
                <w:spacing w:val="3"/>
                <w:sz w:val="21"/>
                <w:szCs w:val="21"/>
                <w:highlight w:val="none"/>
                <w:lang w:val="en-US" w:eastAsia="en-US"/>
              </w:rPr>
            </w:r>
            <w:r/>
          </w:p>
        </w:tc>
      </w:tr>
      <w:tr>
        <w:trPr>
          <w:trHeight w:val="302"/>
        </w:trPr>
        <w:tc>
          <w:tcPr>
            <w:gridSpan w:val="2"/>
            <w:tcW w:w="597" w:type="dxa"/>
            <w:vAlign w:val="top"/>
            <w:textDirection w:val="lrTb"/>
            <w:noWrap w:val="false"/>
          </w:tcPr>
          <w:p>
            <w:pPr>
              <w:pStyle w:val="1053"/>
              <w:ind w:left="184"/>
              <w:spacing w:before="21"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11</w:t>
            </w:r>
            <w:r>
              <w:rPr>
                <w:rFonts w:hint="eastAsia" w:ascii="宋体" w:hAnsi="宋体" w:eastAsia="宋体" w:cs="宋体"/>
                <w:color w:val="000000"/>
                <w:spacing w:val="-3"/>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eastAsia="zh-CN"/>
              </w:rPr>
              <w:t xml:space="preserve">简易单层</w:t>
            </w:r>
            <w:r>
              <w:rPr>
                <w:rFonts w:hint="eastAsia" w:ascii="宋体" w:hAnsi="宋体" w:eastAsia="宋体" w:cs="宋体"/>
                <w:color w:val="000000"/>
                <w:spacing w:val="3"/>
                <w:sz w:val="21"/>
                <w:szCs w:val="21"/>
                <w:highlight w:val="none"/>
                <w:lang w:val="en-US" w:eastAsia="zh-CN"/>
              </w:rPr>
              <w:t xml:space="preserve">防火板</w:t>
            </w:r>
            <w:r>
              <w:rPr>
                <w:rFonts w:hint="eastAsia" w:ascii="宋体" w:hAnsi="宋体" w:eastAsia="宋体" w:cs="宋体"/>
                <w:color w:val="000000"/>
                <w:spacing w:val="3"/>
                <w:sz w:val="21"/>
                <w:szCs w:val="21"/>
                <w:highlight w:val="none"/>
                <w:lang w:eastAsia="zh-CN"/>
              </w:rPr>
              <w:t xml:space="preserve">隔断木龙骨或 75 轻钢龙 骨</w:t>
            </w:r>
            <w:r>
              <w:rPr>
                <w:rFonts w:hint="eastAsia" w:ascii="宋体" w:hAnsi="宋体" w:eastAsia="宋体" w:cs="宋体"/>
                <w:color w:val="000000"/>
                <w:spacing w:val="3"/>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185</w:t>
            </w:r>
            <w:r>
              <w:rPr>
                <w:rFonts w:hint="eastAsia" w:ascii="宋体" w:hAnsi="宋体" w:eastAsia="宋体" w:cs="宋体"/>
                <w:color w:val="000000"/>
                <w:sz w:val="21"/>
                <w:szCs w:val="21"/>
                <w:highlight w:val="none"/>
                <w:lang w:val="en-US" w:eastAsia="zh-CN"/>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zh-CN"/>
              </w:rPr>
              <w:t xml:space="preserve">防火板厚度12.5</w:t>
            </w:r>
            <w:r>
              <w:rPr>
                <w:rFonts w:hint="eastAsia" w:ascii="宋体" w:hAnsi="宋体" w:eastAsia="宋体" w:cs="宋体"/>
                <w:color w:val="000000"/>
                <w:spacing w:val="3"/>
                <w:sz w:val="21"/>
                <w:szCs w:val="21"/>
                <w:highlight w:val="none"/>
              </w:rPr>
              <w:t xml:space="preserve">mm</w:t>
            </w:r>
            <w:r>
              <w:rPr>
                <w:rFonts w:hint="eastAsia" w:ascii="宋体" w:hAnsi="宋体" w:eastAsia="宋体" w:cs="宋体"/>
                <w:color w:val="000000"/>
                <w:spacing w:val="3"/>
                <w:sz w:val="21"/>
                <w:szCs w:val="21"/>
                <w:highlight w:val="none"/>
                <w:lang w:eastAsia="zh-CN"/>
              </w:rPr>
              <w:t xml:space="preserve">，</w:t>
            </w:r>
            <w:r>
              <w:rPr>
                <w:rFonts w:hint="eastAsia" w:ascii="宋体" w:hAnsi="宋体" w:eastAsia="宋体" w:cs="宋体"/>
                <w:color w:val="000000"/>
                <w:spacing w:val="3"/>
                <w:sz w:val="21"/>
                <w:szCs w:val="21"/>
                <w:highlight w:val="none"/>
              </w:rPr>
              <w:t xml:space="preserve">不足 1m² 以 1m²计</w:t>
            </w:r>
            <w:r>
              <w:rPr>
                <w:rFonts w:hint="eastAsia" w:ascii="宋体" w:hAnsi="宋体" w:eastAsia="宋体" w:cs="宋体"/>
                <w:color w:val="000000"/>
                <w:spacing w:val="3"/>
                <w:sz w:val="21"/>
                <w:szCs w:val="21"/>
                <w:highlight w:val="none"/>
                <w:lang w:val="en-US" w:eastAsia="en-US"/>
              </w:rPr>
            </w:r>
            <w:r/>
          </w:p>
        </w:tc>
      </w:tr>
      <w:tr>
        <w:trPr>
          <w:trHeight w:val="278"/>
        </w:trPr>
        <w:tc>
          <w:tcPr>
            <w:gridSpan w:val="2"/>
            <w:tcW w:w="597" w:type="dxa"/>
            <w:vAlign w:val="top"/>
            <w:textDirection w:val="lrTb"/>
            <w:noWrap w:val="false"/>
          </w:tcPr>
          <w:p>
            <w:pPr>
              <w:pStyle w:val="1053"/>
              <w:ind w:left="184"/>
              <w:spacing w:before="23"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11</w:t>
            </w:r>
            <w:r>
              <w:rPr>
                <w:rFonts w:hint="eastAsia" w:ascii="宋体" w:hAnsi="宋体" w:eastAsia="宋体" w:cs="宋体"/>
                <w:color w:val="000000"/>
                <w:spacing w:val="-3"/>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eastAsia="zh-CN"/>
              </w:rPr>
              <w:t xml:space="preserve">简易</w:t>
            </w:r>
            <w:r>
              <w:rPr>
                <w:rFonts w:hint="eastAsia" w:ascii="宋体" w:hAnsi="宋体" w:eastAsia="宋体" w:cs="宋体"/>
                <w:color w:val="000000"/>
                <w:spacing w:val="3"/>
                <w:sz w:val="21"/>
                <w:szCs w:val="21"/>
                <w:highlight w:val="none"/>
                <w:lang w:val="en-US" w:eastAsia="zh-CN"/>
              </w:rPr>
              <w:t xml:space="preserve">双面防火板</w:t>
            </w:r>
            <w:r>
              <w:rPr>
                <w:rFonts w:hint="eastAsia" w:ascii="宋体" w:hAnsi="宋体" w:eastAsia="宋体" w:cs="宋体"/>
                <w:color w:val="000000"/>
                <w:spacing w:val="3"/>
                <w:sz w:val="21"/>
                <w:szCs w:val="21"/>
                <w:highlight w:val="none"/>
                <w:lang w:eastAsia="zh-CN"/>
              </w:rPr>
              <w:t xml:space="preserve">隔断木龙骨或 75 轻钢龙 骨</w:t>
            </w:r>
            <w:r>
              <w:rPr>
                <w:rFonts w:hint="eastAsia" w:ascii="宋体" w:hAnsi="宋体" w:eastAsia="宋体" w:cs="宋体"/>
                <w:color w:val="000000"/>
                <w:spacing w:val="3"/>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195</w:t>
            </w:r>
            <w:r>
              <w:rPr>
                <w:rFonts w:hint="eastAsia" w:ascii="宋体" w:hAnsi="宋体" w:eastAsia="宋体" w:cs="宋体"/>
                <w:color w:val="000000"/>
                <w:sz w:val="21"/>
                <w:szCs w:val="21"/>
                <w:highlight w:val="none"/>
                <w:lang w:val="en-US" w:eastAsia="zh-CN"/>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zh-CN"/>
              </w:rPr>
              <w:t xml:space="preserve">防火板厚度9mm，</w:t>
            </w:r>
            <w:r>
              <w:rPr>
                <w:rFonts w:hint="eastAsia" w:ascii="宋体" w:hAnsi="宋体" w:eastAsia="宋体" w:cs="宋体"/>
                <w:color w:val="000000"/>
                <w:spacing w:val="3"/>
                <w:sz w:val="21"/>
                <w:szCs w:val="21"/>
                <w:highlight w:val="none"/>
              </w:rPr>
              <w:t xml:space="preserve">不足 1m² 以 1m²计</w:t>
            </w:r>
            <w:r>
              <w:rPr>
                <w:rFonts w:hint="eastAsia" w:ascii="宋体" w:hAnsi="宋体" w:eastAsia="宋体" w:cs="宋体"/>
                <w:color w:val="000000"/>
                <w:spacing w:val="3"/>
                <w:sz w:val="21"/>
                <w:szCs w:val="21"/>
                <w:highlight w:val="none"/>
                <w:lang w:val="en-US" w:eastAsia="en-US"/>
              </w:rPr>
            </w:r>
            <w:r/>
          </w:p>
        </w:tc>
      </w:tr>
      <w:tr>
        <w:trPr>
          <w:trHeight w:val="327"/>
        </w:trPr>
        <w:tc>
          <w:tcPr>
            <w:gridSpan w:val="2"/>
            <w:tcW w:w="597" w:type="dxa"/>
            <w:vAlign w:val="top"/>
            <w:textDirection w:val="lrTb"/>
            <w:noWrap w:val="false"/>
          </w:tcPr>
          <w:p>
            <w:pPr>
              <w:pStyle w:val="1053"/>
              <w:ind w:left="184"/>
              <w:spacing w:before="61"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eastAsia="zh-CN"/>
              </w:rPr>
              <w:t xml:space="preserve">做抹灰钢丝网墙 双面（维修）</w:t>
            </w:r>
            <w:r>
              <w:rPr>
                <w:rFonts w:hint="eastAsia" w:ascii="宋体" w:hAnsi="宋体" w:eastAsia="宋体" w:cs="宋体"/>
                <w:color w:val="000000"/>
                <w:spacing w:val="3"/>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122.15</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rPr>
              <w:t xml:space="preserve">不足 1m² 以 1m²计</w:t>
            </w:r>
            <w:r>
              <w:rPr>
                <w:rFonts w:hint="eastAsia" w:ascii="宋体" w:hAnsi="宋体" w:eastAsia="宋体" w:cs="宋体"/>
                <w:color w:val="000000"/>
                <w:spacing w:val="3"/>
                <w:sz w:val="21"/>
                <w:szCs w:val="21"/>
                <w:highlight w:val="none"/>
                <w:lang w:val="en-US" w:eastAsia="en-US"/>
              </w:rPr>
            </w:r>
            <w:r/>
          </w:p>
        </w:tc>
      </w:tr>
      <w:tr>
        <w:trPr>
          <w:trHeight w:val="275"/>
        </w:trPr>
        <w:tc>
          <w:tcPr>
            <w:gridSpan w:val="2"/>
            <w:tcW w:w="597" w:type="dxa"/>
            <w:vAlign w:val="top"/>
            <w:textDirection w:val="lrTb"/>
            <w:noWrap w:val="false"/>
          </w:tcPr>
          <w:p>
            <w:pPr>
              <w:pStyle w:val="1053"/>
              <w:ind w:left="184"/>
              <w:spacing w:before="61"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eastAsia="zh-CN"/>
              </w:rPr>
              <w:t xml:space="preserve">简易单层石膏板隔断木龙骨或 75 轻钢龙 骨</w:t>
            </w:r>
            <w:r>
              <w:rPr>
                <w:rFonts w:hint="eastAsia" w:ascii="宋体" w:hAnsi="宋体" w:eastAsia="宋体" w:cs="宋体"/>
                <w:color w:val="000000"/>
                <w:spacing w:val="3"/>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175</w:t>
            </w:r>
            <w:r>
              <w:rPr>
                <w:rFonts w:hint="eastAsia" w:ascii="宋体" w:hAnsi="宋体" w:eastAsia="宋体" w:cs="宋体"/>
                <w:color w:val="000000"/>
                <w:sz w:val="21"/>
                <w:szCs w:val="21"/>
                <w:highlight w:val="none"/>
                <w:lang w:val="en-US" w:eastAsia="zh-CN"/>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zh-CN"/>
              </w:rPr>
              <w:t xml:space="preserve">石膏板厚度12.5mm，</w:t>
            </w:r>
            <w:r>
              <w:rPr>
                <w:rFonts w:hint="eastAsia" w:ascii="宋体" w:hAnsi="宋体" w:eastAsia="宋体" w:cs="宋体"/>
                <w:color w:val="000000"/>
                <w:spacing w:val="3"/>
                <w:sz w:val="21"/>
                <w:szCs w:val="21"/>
                <w:highlight w:val="none"/>
              </w:rPr>
              <w:t xml:space="preserve">不足 1m² 以 1m²计</w:t>
            </w:r>
            <w:r>
              <w:rPr>
                <w:rFonts w:hint="eastAsia" w:ascii="宋体" w:hAnsi="宋体" w:eastAsia="宋体" w:cs="宋体"/>
                <w:color w:val="000000"/>
                <w:spacing w:val="3"/>
                <w:sz w:val="21"/>
                <w:szCs w:val="21"/>
                <w:highlight w:val="none"/>
                <w:lang w:val="en-US" w:eastAsia="en-US"/>
              </w:rPr>
            </w:r>
            <w:r/>
          </w:p>
        </w:tc>
      </w:tr>
      <w:tr>
        <w:trPr>
          <w:trHeight w:val="276"/>
        </w:trPr>
        <w:tc>
          <w:tcPr>
            <w:gridSpan w:val="2"/>
            <w:tcW w:w="597" w:type="dxa"/>
            <w:vAlign w:val="top"/>
            <w:textDirection w:val="lrTb"/>
            <w:noWrap w:val="false"/>
          </w:tcPr>
          <w:p>
            <w:pPr>
              <w:pStyle w:val="1053"/>
              <w:ind w:left="184"/>
              <w:spacing w:before="61"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rPr>
              <w:t xml:space="preserve">新做胶合板隔墙 双面</w:t>
            </w:r>
            <w:r>
              <w:rPr>
                <w:rFonts w:hint="eastAsia" w:ascii="宋体" w:hAnsi="宋体" w:eastAsia="宋体" w:cs="宋体"/>
                <w:color w:val="000000"/>
                <w:spacing w:val="3"/>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190</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rPr>
              <w:t xml:space="preserve">不足 1m² 以 1m²计</w:t>
            </w:r>
            <w:r>
              <w:rPr>
                <w:rFonts w:hint="eastAsia" w:ascii="宋体" w:hAnsi="宋体" w:eastAsia="宋体" w:cs="宋体"/>
                <w:color w:val="000000"/>
                <w:spacing w:val="3"/>
                <w:sz w:val="21"/>
                <w:szCs w:val="21"/>
                <w:highlight w:val="none"/>
                <w:lang w:val="en-US" w:eastAsia="en-US"/>
              </w:rPr>
            </w:r>
            <w:r/>
          </w:p>
        </w:tc>
      </w:tr>
      <w:tr>
        <w:trPr>
          <w:trHeight w:val="276"/>
        </w:trPr>
        <w:tc>
          <w:tcPr>
            <w:gridSpan w:val="2"/>
            <w:tcW w:w="597" w:type="dxa"/>
            <w:vAlign w:val="top"/>
            <w:textDirection w:val="lrTb"/>
            <w:noWrap w:val="false"/>
          </w:tcPr>
          <w:p>
            <w:pPr>
              <w:pStyle w:val="1053"/>
              <w:ind w:left="184"/>
              <w:spacing w:before="61"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rPr>
              <w:t xml:space="preserve">修补 木墙裙</w:t>
            </w:r>
            <w:r>
              <w:rPr>
                <w:rFonts w:hint="eastAsia" w:ascii="宋体" w:hAnsi="宋体" w:eastAsia="宋体" w:cs="宋体"/>
                <w:color w:val="000000"/>
                <w:spacing w:val="3"/>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275.88</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en-US"/>
              </w:rPr>
            </w:r>
            <w:r/>
          </w:p>
        </w:tc>
      </w:tr>
      <w:tr>
        <w:trPr>
          <w:trHeight w:val="276"/>
        </w:trPr>
        <w:tc>
          <w:tcPr>
            <w:gridSpan w:val="2"/>
            <w:tcW w:w="597" w:type="dxa"/>
            <w:vAlign w:val="top"/>
            <w:textDirection w:val="lrTb"/>
            <w:noWrap w:val="false"/>
          </w:tcPr>
          <w:p>
            <w:pPr>
              <w:pStyle w:val="1053"/>
              <w:ind w:left="184"/>
              <w:spacing w:before="61"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27"/>
              <w:spacing w:line="219"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rPr>
              <w:t xml:space="preserve">修补 半窗裙板</w:t>
            </w:r>
            <w:r>
              <w:rPr>
                <w:rFonts w:hint="eastAsia" w:ascii="宋体" w:hAnsi="宋体" w:eastAsia="宋体" w:cs="宋体"/>
                <w:color w:val="000000"/>
                <w:spacing w:val="3"/>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36.81</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en-US"/>
              </w:rPr>
            </w:r>
            <w:r/>
          </w:p>
        </w:tc>
      </w:tr>
      <w:tr>
        <w:trPr>
          <w:trHeight w:val="276"/>
        </w:trPr>
        <w:tc>
          <w:tcPr>
            <w:gridSpan w:val="2"/>
            <w:tcW w:w="597" w:type="dxa"/>
            <w:vAlign w:val="top"/>
            <w:textDirection w:val="lrTb"/>
            <w:noWrap w:val="false"/>
          </w:tcPr>
          <w:p>
            <w:pPr>
              <w:pStyle w:val="1053"/>
              <w:ind w:left="184"/>
              <w:spacing w:before="61"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27"/>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rPr>
              <w:t xml:space="preserve">木搁板</w:t>
            </w:r>
            <w:r>
              <w:rPr>
                <w:rFonts w:hint="eastAsia" w:ascii="宋体" w:hAnsi="宋体" w:eastAsia="宋体" w:cs="宋体"/>
                <w:color w:val="000000"/>
                <w:spacing w:val="3"/>
                <w:sz w:val="21"/>
                <w:szCs w:val="21"/>
                <w:highlight w:val="none"/>
                <w:lang w:val="en-US" w:eastAsia="zh-CN"/>
              </w:rPr>
              <w:t xml:space="preserve">生态实木板</w:t>
            </w:r>
            <w:r>
              <w:rPr>
                <w:rFonts w:hint="eastAsia" w:ascii="宋体" w:hAnsi="宋体" w:eastAsia="宋体" w:cs="宋体"/>
                <w:color w:val="000000"/>
                <w:spacing w:val="3"/>
                <w:sz w:val="21"/>
                <w:szCs w:val="21"/>
                <w:highlight w:val="none"/>
              </w:rPr>
              <w:t xml:space="preserve"> 制作安装</w:t>
            </w:r>
            <w:r>
              <w:rPr>
                <w:rFonts w:hint="eastAsia" w:ascii="宋体" w:hAnsi="宋体" w:eastAsia="宋体" w:cs="宋体"/>
                <w:color w:val="000000"/>
                <w:spacing w:val="3"/>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145</w:t>
            </w:r>
            <w:r>
              <w:rPr>
                <w:rFonts w:hint="eastAsia" w:ascii="宋体" w:hAnsi="宋体" w:eastAsia="宋体" w:cs="宋体"/>
                <w:color w:val="000000"/>
                <w:sz w:val="21"/>
                <w:szCs w:val="21"/>
                <w:highlight w:val="none"/>
              </w:rPr>
              <w:t xml:space="preserve">.51</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zh-CN"/>
              </w:rPr>
              <w:t xml:space="preserve">生态实木板厚度20mm，</w:t>
            </w:r>
            <w:r>
              <w:rPr>
                <w:rFonts w:hint="eastAsia" w:ascii="宋体" w:hAnsi="宋体" w:eastAsia="宋体" w:cs="宋体"/>
                <w:color w:val="000000"/>
                <w:spacing w:val="9"/>
                <w:sz w:val="21"/>
                <w:szCs w:val="21"/>
                <w:highlight w:val="none"/>
                <w:lang w:val="en-US" w:eastAsia="zh-CN"/>
              </w:rPr>
              <w:t xml:space="preserve">含主辅材</w:t>
            </w:r>
            <w:r>
              <w:rPr>
                <w:rFonts w:hint="eastAsia" w:ascii="宋体" w:hAnsi="宋体" w:eastAsia="宋体" w:cs="宋体"/>
                <w:color w:val="000000"/>
                <w:spacing w:val="3"/>
                <w:sz w:val="21"/>
                <w:szCs w:val="21"/>
                <w:highlight w:val="none"/>
                <w:lang w:val="en-US" w:eastAsia="en-US"/>
              </w:rPr>
            </w:r>
            <w:r/>
          </w:p>
        </w:tc>
      </w:tr>
      <w:tr>
        <w:trPr>
          <w:trHeight w:val="275"/>
        </w:trPr>
        <w:tc>
          <w:tcPr>
            <w:gridSpan w:val="2"/>
            <w:tcW w:w="597" w:type="dxa"/>
            <w:vAlign w:val="top"/>
            <w:textDirection w:val="lrTb"/>
            <w:noWrap w:val="false"/>
          </w:tcPr>
          <w:p>
            <w:pPr>
              <w:pStyle w:val="1053"/>
              <w:ind w:left="184"/>
              <w:spacing w:before="61"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27"/>
              <w:spacing w:line="219"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eastAsia="zh-CN"/>
              </w:rPr>
              <w:t xml:space="preserve">木墙裙 制作安装 胶合板</w:t>
            </w:r>
            <w:r>
              <w:rPr>
                <w:rFonts w:hint="eastAsia" w:ascii="宋体" w:hAnsi="宋体" w:eastAsia="宋体" w:cs="宋体"/>
                <w:color w:val="000000"/>
                <w:spacing w:val="3"/>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71.52</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en-US"/>
              </w:rPr>
            </w:r>
            <w:r/>
          </w:p>
        </w:tc>
      </w:tr>
      <w:tr>
        <w:trPr>
          <w:trHeight w:val="276"/>
        </w:trPr>
        <w:tc>
          <w:tcPr>
            <w:gridSpan w:val="2"/>
            <w:tcW w:w="597" w:type="dxa"/>
            <w:vAlign w:val="top"/>
            <w:textDirection w:val="lrTb"/>
            <w:noWrap w:val="false"/>
          </w:tcPr>
          <w:p>
            <w:pPr>
              <w:pStyle w:val="1053"/>
              <w:ind w:left="184"/>
              <w:spacing w:before="61"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27"/>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rPr>
              <w:t xml:space="preserve">拆换木楼、地楞</w:t>
            </w:r>
            <w:r>
              <w:rPr>
                <w:rFonts w:hint="eastAsia" w:ascii="宋体" w:hAnsi="宋体" w:eastAsia="宋体" w:cs="宋体"/>
                <w:color w:val="000000"/>
                <w:spacing w:val="3"/>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根</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173.23</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en-US"/>
              </w:rPr>
            </w:r>
            <w:r/>
          </w:p>
        </w:tc>
      </w:tr>
      <w:tr>
        <w:trPr>
          <w:trHeight w:val="276"/>
        </w:trPr>
        <w:tc>
          <w:tcPr>
            <w:gridSpan w:val="2"/>
            <w:tcW w:w="597" w:type="dxa"/>
            <w:vAlign w:val="top"/>
            <w:textDirection w:val="lrTb"/>
            <w:noWrap w:val="false"/>
          </w:tcPr>
          <w:p>
            <w:pPr>
              <w:pStyle w:val="1053"/>
              <w:ind w:left="184"/>
              <w:spacing w:before="61"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27"/>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rPr>
              <w:t xml:space="preserve">木踢脚板 安装</w:t>
            </w:r>
            <w:r>
              <w:rPr>
                <w:rFonts w:hint="eastAsia" w:ascii="宋体" w:hAnsi="宋体" w:eastAsia="宋体" w:cs="宋体"/>
                <w:color w:val="000000"/>
                <w:spacing w:val="3"/>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en-US"/>
              </w:rPr>
            </w:r>
            <w:r/>
          </w:p>
        </w:tc>
      </w:tr>
      <w:tr>
        <w:trPr>
          <w:trHeight w:val="342"/>
        </w:trPr>
        <w:tc>
          <w:tcPr>
            <w:gridSpan w:val="2"/>
            <w:tcW w:w="597" w:type="dxa"/>
            <w:vAlign w:val="top"/>
            <w:textDirection w:val="lrTb"/>
            <w:noWrap w:val="false"/>
          </w:tcPr>
          <w:p>
            <w:pPr>
              <w:pStyle w:val="1053"/>
              <w:ind w:left="184"/>
              <w:spacing w:before="61"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27"/>
              <w:spacing w:line="219"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rPr>
              <w:t xml:space="preserve">木踢脚板 整修</w:t>
            </w:r>
            <w:r>
              <w:rPr>
                <w:rFonts w:hint="eastAsia" w:ascii="宋体" w:hAnsi="宋体" w:eastAsia="宋体" w:cs="宋体"/>
                <w:color w:val="000000"/>
                <w:spacing w:val="3"/>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23.3</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en-US"/>
              </w:rPr>
            </w:r>
            <w:r/>
          </w:p>
        </w:tc>
      </w:tr>
      <w:tr>
        <w:trPr>
          <w:trHeight w:val="333"/>
        </w:trPr>
        <w:tc>
          <w:tcPr>
            <w:gridSpan w:val="2"/>
            <w:tcW w:w="597" w:type="dxa"/>
            <w:vAlign w:val="top"/>
            <w:textDirection w:val="lrTb"/>
            <w:noWrap w:val="false"/>
          </w:tcPr>
          <w:p>
            <w:pPr>
              <w:pStyle w:val="1053"/>
              <w:ind w:left="184"/>
              <w:spacing w:before="61"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27"/>
              <w:spacing w:line="219"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rPr>
              <w:t xml:space="preserve">平口地板 安装</w:t>
            </w:r>
            <w:r>
              <w:rPr>
                <w:rFonts w:hint="eastAsia" w:ascii="宋体" w:hAnsi="宋体" w:eastAsia="宋体" w:cs="宋体"/>
                <w:color w:val="000000"/>
                <w:spacing w:val="3"/>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r>
            <w:r/>
          </w:p>
        </w:tc>
      </w:tr>
      <w:tr>
        <w:trPr>
          <w:trHeight w:val="361"/>
        </w:trPr>
        <w:tc>
          <w:tcPr>
            <w:gridSpan w:val="2"/>
            <w:tcW w:w="597" w:type="dxa"/>
            <w:vAlign w:val="center"/>
            <w:textDirection w:val="lrTb"/>
            <w:noWrap w:val="false"/>
          </w:tcPr>
          <w:p>
            <w:pPr>
              <w:pStyle w:val="1053"/>
              <w:ind w:left="184"/>
              <w:jc w:val="left"/>
              <w:spacing w:before="61" w:line="18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3373" w:type="dxa"/>
            <w:vAlign w:val="center"/>
            <w:textDirection w:val="lrTb"/>
            <w:noWrap w:val="false"/>
          </w:tcPr>
          <w:p>
            <w:pPr>
              <w:pStyle w:val="1053"/>
              <w:ind w:left="127"/>
              <w:spacing w:line="219"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eastAsia="zh-CN"/>
              </w:rPr>
              <w:t xml:space="preserve">硬木企口板 安装 宽 6cm 以内</w:t>
            </w:r>
            <w:r>
              <w:rPr>
                <w:rFonts w:hint="eastAsia" w:ascii="宋体" w:hAnsi="宋体" w:eastAsia="宋体" w:cs="宋体"/>
                <w:color w:val="000000"/>
                <w:spacing w:val="3"/>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200</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en-US"/>
              </w:rPr>
            </w:r>
            <w:r/>
          </w:p>
        </w:tc>
      </w:tr>
      <w:tr>
        <w:trPr>
          <w:trHeight w:val="370"/>
        </w:trPr>
        <w:tc>
          <w:tcPr>
            <w:gridSpan w:val="2"/>
            <w:tcW w:w="597" w:type="dxa"/>
            <w:vAlign w:val="center"/>
            <w:textDirection w:val="lrTb"/>
            <w:noWrap w:val="false"/>
          </w:tcPr>
          <w:p>
            <w:pPr>
              <w:pStyle w:val="1053"/>
              <w:ind w:left="184"/>
              <w:jc w:val="left"/>
              <w:spacing w:before="61" w:line="18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3373" w:type="dxa"/>
            <w:vAlign w:val="center"/>
            <w:textDirection w:val="lrTb"/>
            <w:noWrap w:val="false"/>
          </w:tcPr>
          <w:p>
            <w:pPr>
              <w:pStyle w:val="1053"/>
              <w:ind w:left="127"/>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rPr>
              <w:t xml:space="preserve">毛地板 制作安装</w:t>
            </w:r>
            <w:r>
              <w:rPr>
                <w:rFonts w:hint="eastAsia" w:ascii="宋体" w:hAnsi="宋体" w:eastAsia="宋体" w:cs="宋体"/>
                <w:color w:val="000000"/>
                <w:spacing w:val="3"/>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220.91</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en-US"/>
              </w:rPr>
            </w:r>
            <w:r/>
          </w:p>
        </w:tc>
      </w:tr>
      <w:tr>
        <w:trPr>
          <w:trHeight w:val="388"/>
        </w:trPr>
        <w:tc>
          <w:tcPr>
            <w:gridSpan w:val="2"/>
            <w:tcW w:w="597" w:type="dxa"/>
            <w:vAlign w:val="center"/>
            <w:textDirection w:val="lrTb"/>
            <w:noWrap w:val="false"/>
          </w:tcPr>
          <w:p>
            <w:pPr>
              <w:pStyle w:val="1053"/>
              <w:ind w:left="184"/>
              <w:jc w:val="left"/>
              <w:spacing w:before="61" w:line="18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val="en-US" w:eastAsia="zh-CN"/>
              </w:rPr>
            </w:r>
            <w:r/>
          </w:p>
        </w:tc>
        <w:tc>
          <w:tcPr>
            <w:tcW w:w="3373" w:type="dxa"/>
            <w:vAlign w:val="center"/>
            <w:textDirection w:val="lrTb"/>
            <w:noWrap w:val="false"/>
          </w:tcPr>
          <w:p>
            <w:pPr>
              <w:pStyle w:val="1053"/>
              <w:ind w:left="127"/>
              <w:spacing w:line="219"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eastAsia="zh-CN"/>
              </w:rPr>
              <w:t xml:space="preserve">铺设木楼、地板 铺在大木楞上</w:t>
            </w:r>
            <w:r>
              <w:rPr>
                <w:rFonts w:hint="eastAsia" w:ascii="宋体" w:hAnsi="宋体" w:eastAsia="宋体" w:cs="宋体"/>
                <w:color w:val="000000"/>
                <w:spacing w:val="3"/>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176.19</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en-US"/>
              </w:rPr>
            </w:r>
            <w:r/>
          </w:p>
        </w:tc>
      </w:tr>
      <w:tr>
        <w:trPr>
          <w:trHeight w:val="343"/>
        </w:trPr>
        <w:tc>
          <w:tcPr>
            <w:gridSpan w:val="2"/>
            <w:tcW w:w="597" w:type="dxa"/>
            <w:vAlign w:val="center"/>
            <w:textDirection w:val="lrTb"/>
            <w:noWrap w:val="false"/>
          </w:tcPr>
          <w:p>
            <w:pPr>
              <w:pStyle w:val="1053"/>
              <w:ind w:left="184"/>
              <w:jc w:val="left"/>
              <w:spacing w:before="61" w:line="18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r>
            <w:r/>
          </w:p>
        </w:tc>
        <w:tc>
          <w:tcPr>
            <w:tcW w:w="3373" w:type="dxa"/>
            <w:vAlign w:val="center"/>
            <w:textDirection w:val="lrTb"/>
            <w:noWrap w:val="false"/>
          </w:tcPr>
          <w:p>
            <w:pPr>
              <w:pStyle w:val="1053"/>
              <w:ind w:left="127"/>
              <w:spacing w:line="219"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eastAsia="zh-CN"/>
              </w:rPr>
              <w:t xml:space="preserve">拆铺木楼板 硬木企口板</w:t>
            </w:r>
            <w:r>
              <w:rPr>
                <w:rFonts w:hint="eastAsia" w:ascii="宋体" w:hAnsi="宋体" w:eastAsia="宋体" w:cs="宋体"/>
                <w:color w:val="000000"/>
                <w:spacing w:val="3"/>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105.64</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en-US"/>
              </w:rPr>
            </w:r>
            <w:r/>
          </w:p>
        </w:tc>
      </w:tr>
      <w:tr>
        <w:trPr>
          <w:trHeight w:val="379"/>
        </w:trPr>
        <w:tc>
          <w:tcPr>
            <w:gridSpan w:val="2"/>
            <w:tcW w:w="597" w:type="dxa"/>
            <w:vAlign w:val="center"/>
            <w:textDirection w:val="lrTb"/>
            <w:noWrap w:val="false"/>
          </w:tcPr>
          <w:p>
            <w:pPr>
              <w:pStyle w:val="1053"/>
              <w:ind w:left="184"/>
              <w:jc w:val="left"/>
              <w:spacing w:before="61" w:line="18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3373" w:type="dxa"/>
            <w:vAlign w:val="center"/>
            <w:textDirection w:val="lrTb"/>
            <w:noWrap w:val="false"/>
          </w:tcPr>
          <w:p>
            <w:pPr>
              <w:pStyle w:val="1053"/>
              <w:ind w:left="127"/>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rPr>
              <w:t xml:space="preserve">拆铺木楼板 平口板</w:t>
            </w:r>
            <w:r>
              <w:rPr>
                <w:rFonts w:hint="eastAsia" w:ascii="宋体" w:hAnsi="宋体" w:eastAsia="宋体" w:cs="宋体"/>
                <w:color w:val="000000"/>
                <w:spacing w:val="3"/>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250.56</w:t>
            </w:r>
            <w:r>
              <w:rPr>
                <w:rFonts w:hint="eastAsia" w:ascii="宋体" w:hAnsi="宋体" w:eastAsia="宋体" w:cs="宋体"/>
                <w:color w:val="000000"/>
                <w:sz w:val="21"/>
                <w:szCs w:val="21"/>
                <w:highlight w:val="none"/>
                <w:lang w:val="en-US" w:eastAsia="zh-CN"/>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en-US"/>
              </w:rPr>
            </w:r>
            <w:r/>
          </w:p>
        </w:tc>
      </w:tr>
      <w:tr>
        <w:trPr>
          <w:trHeight w:val="276"/>
        </w:trPr>
        <w:tc>
          <w:tcPr>
            <w:gridSpan w:val="2"/>
            <w:tcW w:w="597" w:type="dxa"/>
            <w:vAlign w:val="center"/>
            <w:textDirection w:val="lrTb"/>
            <w:noWrap w:val="false"/>
          </w:tcPr>
          <w:p>
            <w:pPr>
              <w:pStyle w:val="1053"/>
              <w:ind w:left="184"/>
              <w:jc w:val="left"/>
              <w:spacing w:before="61" w:line="18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3373" w:type="dxa"/>
            <w:vAlign w:val="center"/>
            <w:textDirection w:val="lrTb"/>
            <w:noWrap w:val="false"/>
          </w:tcPr>
          <w:p>
            <w:pPr>
              <w:pStyle w:val="1053"/>
              <w:ind w:left="127"/>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rPr>
              <w:t xml:space="preserve">修补木地板 企口板</w:t>
            </w:r>
            <w:r>
              <w:rPr>
                <w:rFonts w:hint="eastAsia" w:ascii="宋体" w:hAnsi="宋体" w:eastAsia="宋体" w:cs="宋体"/>
                <w:color w:val="000000"/>
                <w:spacing w:val="3"/>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452.44</w:t>
            </w:r>
            <w:r>
              <w:rPr>
                <w:rFonts w:hint="eastAsia" w:ascii="宋体" w:hAnsi="宋体" w:eastAsia="宋体" w:cs="宋体"/>
                <w:color w:val="000000"/>
                <w:sz w:val="21"/>
                <w:szCs w:val="21"/>
                <w:highlight w:val="none"/>
                <w:lang w:val="en-US" w:eastAsia="zh-CN"/>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en-US"/>
              </w:rPr>
            </w:r>
            <w:r/>
          </w:p>
        </w:tc>
      </w:tr>
      <w:tr>
        <w:trPr>
          <w:trHeight w:val="357"/>
        </w:trPr>
        <w:tc>
          <w:tcPr>
            <w:gridSpan w:val="2"/>
            <w:tcW w:w="597" w:type="dxa"/>
            <w:vAlign w:val="center"/>
            <w:textDirection w:val="lrTb"/>
            <w:noWrap w:val="false"/>
          </w:tcPr>
          <w:p>
            <w:pPr>
              <w:pStyle w:val="1053"/>
              <w:ind w:left="184"/>
              <w:jc w:val="left"/>
              <w:spacing w:before="61" w:line="18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3373" w:type="dxa"/>
            <w:vAlign w:val="center"/>
            <w:textDirection w:val="lrTb"/>
            <w:noWrap w:val="false"/>
          </w:tcPr>
          <w:p>
            <w:pPr>
              <w:pStyle w:val="1053"/>
              <w:ind w:left="127"/>
              <w:spacing w:line="219"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rPr>
              <w:t xml:space="preserve">接换木地楞</w:t>
            </w:r>
            <w:r>
              <w:rPr>
                <w:rFonts w:hint="eastAsia" w:ascii="宋体" w:hAnsi="宋体" w:eastAsia="宋体" w:cs="宋体"/>
                <w:color w:val="000000"/>
                <w:spacing w:val="3"/>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218</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en-US"/>
              </w:rPr>
            </w:r>
            <w:r/>
          </w:p>
        </w:tc>
      </w:tr>
      <w:tr>
        <w:trPr>
          <w:trHeight w:val="356"/>
        </w:trPr>
        <w:tc>
          <w:tcPr>
            <w:gridSpan w:val="2"/>
            <w:tcW w:w="597" w:type="dxa"/>
            <w:vAlign w:val="center"/>
            <w:textDirection w:val="lrTb"/>
            <w:noWrap w:val="false"/>
          </w:tcPr>
          <w:p>
            <w:pPr>
              <w:pStyle w:val="1053"/>
              <w:ind w:left="184"/>
              <w:jc w:val="left"/>
              <w:spacing w:before="61" w:line="18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3373" w:type="dxa"/>
            <w:vAlign w:val="center"/>
            <w:textDirection w:val="lrTb"/>
            <w:noWrap w:val="false"/>
          </w:tcPr>
          <w:p>
            <w:pPr>
              <w:pStyle w:val="1053"/>
              <w:ind w:left="127"/>
              <w:spacing w:line="219"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rPr>
              <w:t xml:space="preserve">靠墙木扶手维修</w:t>
            </w:r>
            <w:r>
              <w:rPr>
                <w:rFonts w:hint="eastAsia" w:ascii="宋体" w:hAnsi="宋体" w:eastAsia="宋体" w:cs="宋体"/>
                <w:color w:val="000000"/>
                <w:spacing w:val="3"/>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8.64</w:t>
            </w:r>
            <w:r>
              <w:rPr>
                <w:rFonts w:hint="eastAsia" w:ascii="宋体" w:hAnsi="宋体" w:eastAsia="宋体" w:cs="宋体"/>
                <w:color w:val="000000"/>
                <w:sz w:val="21"/>
                <w:szCs w:val="21"/>
                <w:highlight w:val="none"/>
                <w:lang w:val="en-US" w:eastAsia="zh-CN"/>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en-US"/>
              </w:rPr>
            </w:r>
            <w:r/>
          </w:p>
        </w:tc>
      </w:tr>
      <w:tr>
        <w:trPr>
          <w:trHeight w:val="391"/>
        </w:trPr>
        <w:tc>
          <w:tcPr>
            <w:gridSpan w:val="2"/>
            <w:tcW w:w="597" w:type="dxa"/>
            <w:vAlign w:val="center"/>
            <w:textDirection w:val="lrTb"/>
            <w:noWrap w:val="false"/>
          </w:tcPr>
          <w:p>
            <w:pPr>
              <w:pStyle w:val="1053"/>
              <w:ind w:left="184"/>
              <w:jc w:val="left"/>
              <w:spacing w:before="61" w:line="18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3373" w:type="dxa"/>
            <w:vAlign w:val="center"/>
            <w:textDirection w:val="lrTb"/>
            <w:noWrap w:val="false"/>
          </w:tcPr>
          <w:p>
            <w:pPr>
              <w:pStyle w:val="1053"/>
              <w:ind w:left="127"/>
              <w:spacing w:line="219"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eastAsia="zh-CN"/>
              </w:rPr>
              <w:t xml:space="preserve">木扶手维修 （含立杆）</w:t>
            </w:r>
            <w:r>
              <w:rPr>
                <w:rFonts w:hint="eastAsia" w:ascii="宋体" w:hAnsi="宋体" w:eastAsia="宋体" w:cs="宋体"/>
                <w:color w:val="000000"/>
                <w:spacing w:val="3"/>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361</w:t>
            </w:r>
            <w:r>
              <w:rPr>
                <w:rFonts w:hint="eastAsia" w:ascii="宋体" w:hAnsi="宋体" w:eastAsia="宋体" w:cs="宋体"/>
                <w:color w:val="000000"/>
                <w:sz w:val="21"/>
                <w:szCs w:val="21"/>
                <w:highlight w:val="none"/>
                <w:lang w:val="en-US" w:eastAsia="zh-CN"/>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9"/>
                <w:sz w:val="21"/>
                <w:szCs w:val="21"/>
                <w:highlight w:val="none"/>
                <w:lang w:val="en-US" w:eastAsia="zh-CN"/>
              </w:rPr>
              <w:t xml:space="preserve">含主辅材</w:t>
            </w:r>
            <w:r>
              <w:rPr>
                <w:rFonts w:hint="eastAsia" w:ascii="宋体" w:hAnsi="宋体" w:eastAsia="宋体" w:cs="宋体"/>
                <w:color w:val="000000"/>
                <w:spacing w:val="3"/>
                <w:sz w:val="21"/>
                <w:szCs w:val="21"/>
                <w:highlight w:val="none"/>
                <w:lang w:val="en-US" w:eastAsia="en-US"/>
              </w:rPr>
            </w:r>
            <w:r/>
          </w:p>
        </w:tc>
      </w:tr>
      <w:tr>
        <w:trPr>
          <w:trHeight w:val="383"/>
        </w:trPr>
        <w:tc>
          <w:tcPr>
            <w:gridSpan w:val="2"/>
            <w:tcW w:w="597" w:type="dxa"/>
            <w:vAlign w:val="center"/>
            <w:textDirection w:val="lrTb"/>
            <w:noWrap w:val="false"/>
          </w:tcPr>
          <w:p>
            <w:pPr>
              <w:pStyle w:val="1053"/>
              <w:ind w:left="184"/>
              <w:jc w:val="left"/>
              <w:spacing w:before="61" w:line="18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3373" w:type="dxa"/>
            <w:vAlign w:val="center"/>
            <w:textDirection w:val="lrTb"/>
            <w:noWrap w:val="false"/>
          </w:tcPr>
          <w:p>
            <w:pPr>
              <w:pStyle w:val="1053"/>
              <w:ind w:left="127"/>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rPr>
              <w:t xml:space="preserve">修换木扶手</w:t>
            </w:r>
            <w:r>
              <w:rPr>
                <w:rFonts w:hint="eastAsia" w:ascii="宋体" w:hAnsi="宋体" w:eastAsia="宋体" w:cs="宋体"/>
                <w:color w:val="000000"/>
                <w:spacing w:val="3"/>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m</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23.82</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en-US"/>
              </w:rPr>
            </w:r>
            <w:r/>
          </w:p>
        </w:tc>
      </w:tr>
      <w:tr>
        <w:trPr>
          <w:trHeight w:val="355"/>
        </w:trPr>
        <w:tc>
          <w:tcPr>
            <w:gridSpan w:val="2"/>
            <w:tcW w:w="597" w:type="dxa"/>
            <w:vAlign w:val="center"/>
            <w:textDirection w:val="lrTb"/>
            <w:noWrap w:val="false"/>
          </w:tcPr>
          <w:p>
            <w:pPr>
              <w:pStyle w:val="1053"/>
              <w:ind w:left="184"/>
              <w:jc w:val="left"/>
              <w:spacing w:before="61" w:line="18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3373" w:type="dxa"/>
            <w:vAlign w:val="center"/>
            <w:textDirection w:val="lrTb"/>
            <w:noWrap w:val="false"/>
          </w:tcPr>
          <w:p>
            <w:pPr>
              <w:pStyle w:val="1053"/>
              <w:ind w:left="127"/>
              <w:spacing w:line="219"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eastAsia="zh-CN"/>
              </w:rPr>
              <w:t xml:space="preserve">单独拆换扶手弯头（更换）</w:t>
            </w:r>
            <w:r>
              <w:rPr>
                <w:rFonts w:hint="eastAsia" w:ascii="宋体" w:hAnsi="宋体" w:eastAsia="宋体" w:cs="宋体"/>
                <w:color w:val="000000"/>
                <w:spacing w:val="3"/>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21.36</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en-US"/>
              </w:rPr>
            </w:r>
            <w:r/>
          </w:p>
        </w:tc>
      </w:tr>
      <w:tr>
        <w:trPr>
          <w:trHeight w:val="446"/>
        </w:trPr>
        <w:tc>
          <w:tcPr>
            <w:gridSpan w:val="2"/>
            <w:tcW w:w="597" w:type="dxa"/>
            <w:vAlign w:val="center"/>
            <w:textDirection w:val="lrTb"/>
            <w:noWrap w:val="false"/>
          </w:tcPr>
          <w:p>
            <w:pPr>
              <w:pStyle w:val="1053"/>
              <w:ind w:left="184"/>
              <w:jc w:val="left"/>
              <w:spacing w:before="61" w:line="189"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3373" w:type="dxa"/>
            <w:vAlign w:val="center"/>
            <w:textDirection w:val="lrTb"/>
            <w:noWrap w:val="false"/>
          </w:tcPr>
          <w:p>
            <w:pPr>
              <w:pStyle w:val="1053"/>
              <w:ind w:left="127"/>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rPr>
              <w:t xml:space="preserve">拆换木栏杆</w:t>
            </w:r>
            <w:r>
              <w:rPr>
                <w:rFonts w:hint="eastAsia" w:ascii="宋体" w:hAnsi="宋体" w:eastAsia="宋体" w:cs="宋体"/>
                <w:color w:val="000000"/>
                <w:spacing w:val="3"/>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根</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36"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115.76</w:t>
            </w:r>
            <w:r>
              <w:rPr>
                <w:rFonts w:hint="eastAsia" w:ascii="宋体" w:hAnsi="宋体" w:eastAsia="宋体" w:cs="宋体"/>
                <w:color w:val="000000"/>
                <w:sz w:val="21"/>
                <w:szCs w:val="21"/>
                <w:highlight w:val="none"/>
                <w:lang w:val="en-US" w:eastAsia="en-US"/>
              </w:rPr>
            </w:r>
            <w:r/>
          </w:p>
        </w:tc>
        <w:tc>
          <w:tcPr>
            <w:tcW w:w="3841" w:type="dxa"/>
            <w:vAlign w:val="center"/>
            <w:textDirection w:val="lrTb"/>
            <w:noWrap w:val="false"/>
          </w:tcPr>
          <w:p>
            <w:pPr>
              <w:pStyle w:val="1053"/>
              <w:ind w:left="127"/>
              <w:jc w:val="left"/>
              <w:spacing w:line="219" w:lineRule="auto"/>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lang w:val="en-US" w:eastAsia="en-US"/>
              </w:rPr>
            </w:r>
            <w:r/>
          </w:p>
        </w:tc>
      </w:tr>
      <w:tr>
        <w:trPr>
          <w:trHeight w:val="300"/>
        </w:trPr>
        <w:tc>
          <w:tcPr>
            <w:gridSpan w:val="2"/>
            <w:tcW w:w="597" w:type="dxa"/>
            <w:vAlign w:val="center"/>
            <w:textDirection w:val="lrTb"/>
            <w:noWrap w:val="false"/>
          </w:tcPr>
          <w:p>
            <w:pPr>
              <w:pStyle w:val="1053"/>
              <w:ind w:left="184"/>
              <w:jc w:val="left"/>
              <w:spacing w:before="83" w:line="19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139</w:t>
            </w:r>
            <w:r>
              <w:rPr>
                <w:rFonts w:hint="eastAsia" w:ascii="宋体" w:hAnsi="宋体" w:eastAsia="宋体" w:cs="宋体"/>
                <w:color w:val="000000"/>
                <w:sz w:val="21"/>
                <w:szCs w:val="21"/>
                <w:highlight w:val="none"/>
                <w:lang w:val="en-US" w:eastAsia="zh-CN"/>
              </w:rPr>
            </w:r>
            <w:r/>
          </w:p>
        </w:tc>
        <w:tc>
          <w:tcPr>
            <w:tcW w:w="3373" w:type="dxa"/>
            <w:vAlign w:val="center"/>
            <w:textDirection w:val="lrTb"/>
            <w:noWrap w:val="false"/>
          </w:tcPr>
          <w:p>
            <w:pPr>
              <w:pStyle w:val="1053"/>
              <w:ind w:left="102"/>
              <w:jc w:val="left"/>
              <w:spacing w:line="20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5"/>
                <w:sz w:val="21"/>
                <w:szCs w:val="21"/>
                <w:highlight w:val="none"/>
              </w:rPr>
              <w:t xml:space="preserve">碎石</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5"/>
                <w:sz w:val="21"/>
                <w:szCs w:val="21"/>
                <w:highlight w:val="none"/>
              </w:rPr>
              <w:t xml:space="preserve">干铺</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m³</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zh-CN"/>
              </w:rPr>
              <w:t xml:space="preserve">2</w:t>
            </w:r>
            <w:r>
              <w:rPr>
                <w:rFonts w:hint="eastAsia" w:ascii="宋体" w:hAnsi="宋体" w:eastAsia="宋体" w:cs="宋体"/>
                <w:color w:val="000000"/>
                <w:spacing w:val="3"/>
                <w:sz w:val="21"/>
                <w:szCs w:val="21"/>
                <w:highlight w:val="none"/>
              </w:rPr>
              <w:t xml:space="preserve">03.16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0"/>
        </w:trPr>
        <w:tc>
          <w:tcPr>
            <w:gridSpan w:val="2"/>
            <w:tcW w:w="597" w:type="dxa"/>
            <w:vAlign w:val="center"/>
            <w:textDirection w:val="lrTb"/>
            <w:noWrap w:val="false"/>
          </w:tcPr>
          <w:p>
            <w:pPr>
              <w:pStyle w:val="1053"/>
              <w:ind w:left="184"/>
              <w:jc w:val="left"/>
              <w:spacing w:line="16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14</w:t>
            </w:r>
            <w:r>
              <w:rPr>
                <w:rFonts w:hint="eastAsia" w:ascii="宋体" w:hAnsi="宋体" w:eastAsia="宋体" w:cs="宋体"/>
                <w:color w:val="000000"/>
                <w:spacing w:val="-3"/>
                <w:sz w:val="21"/>
                <w:szCs w:val="21"/>
                <w:highlight w:val="none"/>
                <w:lang w:val="en-US" w:eastAsia="zh-CN"/>
              </w:rPr>
              <w:t xml:space="preserve">0</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6"/>
              <w:jc w:val="left"/>
              <w:spacing w:line="20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更换瓷板砖</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3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zh-CN"/>
              </w:rPr>
              <w:t xml:space="preserve">300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0"/>
        </w:trPr>
        <w:tc>
          <w:tcPr>
            <w:gridSpan w:val="2"/>
            <w:tcW w:w="597" w:type="dxa"/>
            <w:vAlign w:val="center"/>
            <w:textDirection w:val="lrTb"/>
            <w:noWrap w:val="false"/>
          </w:tcPr>
          <w:p>
            <w:pPr>
              <w:pStyle w:val="1053"/>
              <w:ind w:left="184"/>
              <w:jc w:val="left"/>
              <w:spacing w:line="16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14</w:t>
            </w:r>
            <w:r>
              <w:rPr>
                <w:rFonts w:hint="eastAsia" w:ascii="宋体" w:hAnsi="宋体" w:eastAsia="宋体" w:cs="宋体"/>
                <w:color w:val="000000"/>
                <w:spacing w:val="-3"/>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6"/>
              <w:jc w:val="left"/>
              <w:spacing w:line="20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水泥砂浆 粉楼梯</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3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120</w:t>
            </w:r>
            <w:r>
              <w:rPr>
                <w:rFonts w:hint="eastAsia" w:ascii="宋体" w:hAnsi="宋体" w:eastAsia="宋体" w:cs="宋体"/>
                <w:color w:val="000000"/>
                <w:spacing w:val="1"/>
                <w:sz w:val="21"/>
                <w:szCs w:val="21"/>
                <w:highlight w:val="none"/>
              </w:rPr>
              <w:t xml:space="preserve">.82</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9"/>
                <w:sz w:val="21"/>
                <w:szCs w:val="21"/>
                <w:highlight w:val="none"/>
                <w:lang w:val="en-US" w:eastAsia="zh-CN"/>
              </w:rPr>
              <w:t xml:space="preserve">含主辅材、脚手架</w:t>
            </w:r>
            <w:r>
              <w:rPr>
                <w:rFonts w:hint="eastAsia" w:ascii="宋体" w:hAnsi="宋体" w:eastAsia="宋体" w:cs="宋体"/>
                <w:color w:val="000000"/>
                <w:sz w:val="21"/>
                <w:szCs w:val="21"/>
                <w:highlight w:val="none"/>
                <w:lang w:val="en-US" w:eastAsia="zh-CN" w:bidi="ar-SA"/>
              </w:rPr>
            </w:r>
            <w:r/>
          </w:p>
        </w:tc>
      </w:tr>
      <w:tr>
        <w:trPr>
          <w:trHeight w:val="300"/>
        </w:trPr>
        <w:tc>
          <w:tcPr>
            <w:gridSpan w:val="2"/>
            <w:tcW w:w="597" w:type="dxa"/>
            <w:vAlign w:val="center"/>
            <w:textDirection w:val="lrTb"/>
            <w:noWrap w:val="false"/>
          </w:tcPr>
          <w:p>
            <w:pPr>
              <w:pStyle w:val="1053"/>
              <w:ind w:left="184"/>
              <w:jc w:val="left"/>
              <w:spacing w:line="16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14</w:t>
            </w:r>
            <w:r>
              <w:rPr>
                <w:rFonts w:hint="eastAsia" w:ascii="宋体" w:hAnsi="宋体" w:eastAsia="宋体" w:cs="宋体"/>
                <w:color w:val="000000"/>
                <w:spacing w:val="-3"/>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4"/>
              <w:jc w:val="left"/>
              <w:spacing w:line="21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rPr>
              <w:t xml:space="preserve">踏步面上 钉防滑铜条</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33"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zh-CN"/>
              </w:rPr>
              <w:t xml:space="preserve">6</w:t>
            </w:r>
            <w:r>
              <w:rPr>
                <w:rFonts w:hint="eastAsia" w:ascii="宋体" w:hAnsi="宋体" w:eastAsia="宋体" w:cs="宋体"/>
                <w:color w:val="000000"/>
                <w:spacing w:val="3"/>
                <w:sz w:val="21"/>
                <w:szCs w:val="21"/>
                <w:highlight w:val="none"/>
              </w:rPr>
              <w:t xml:space="preserve">0.29</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0"/>
        </w:trPr>
        <w:tc>
          <w:tcPr>
            <w:gridSpan w:val="2"/>
            <w:tcW w:w="597" w:type="dxa"/>
            <w:vAlign w:val="center"/>
            <w:textDirection w:val="lrTb"/>
            <w:noWrap w:val="false"/>
          </w:tcPr>
          <w:p>
            <w:pPr>
              <w:pStyle w:val="1053"/>
              <w:ind w:left="184"/>
              <w:jc w:val="left"/>
              <w:spacing w:line="17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14</w:t>
            </w:r>
            <w:r>
              <w:rPr>
                <w:rFonts w:hint="eastAsia" w:ascii="宋体" w:hAnsi="宋体" w:eastAsia="宋体" w:cs="宋体"/>
                <w:color w:val="000000"/>
                <w:spacing w:val="-3"/>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4"/>
              <w:jc w:val="left"/>
              <w:spacing w:line="21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踏步面上 嵌缸砖防滑条</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3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17.86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300"/>
        </w:trPr>
        <w:tc>
          <w:tcPr>
            <w:gridSpan w:val="2"/>
            <w:tcW w:w="597" w:type="dxa"/>
            <w:vAlign w:val="center"/>
            <w:textDirection w:val="lrTb"/>
            <w:noWrap w:val="false"/>
          </w:tcPr>
          <w:p>
            <w:pPr>
              <w:pStyle w:val="1053"/>
              <w:ind w:left="184"/>
              <w:jc w:val="left"/>
              <w:spacing w:line="17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14</w:t>
            </w:r>
            <w:r>
              <w:rPr>
                <w:rFonts w:hint="eastAsia" w:ascii="宋体" w:hAnsi="宋体" w:eastAsia="宋体" w:cs="宋体"/>
                <w:color w:val="000000"/>
                <w:spacing w:val="-3"/>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4"/>
              <w:jc w:val="left"/>
              <w:spacing w:line="21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rPr>
              <w:t xml:space="preserve">木地板压口钉铜条</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38"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zh-CN"/>
              </w:rPr>
              <w:t xml:space="preserve">5</w:t>
            </w:r>
            <w:r>
              <w:rPr>
                <w:rFonts w:hint="eastAsia" w:ascii="宋体" w:hAnsi="宋体" w:eastAsia="宋体" w:cs="宋体"/>
                <w:color w:val="000000"/>
                <w:spacing w:val="2"/>
                <w:sz w:val="21"/>
                <w:szCs w:val="21"/>
                <w:highlight w:val="none"/>
              </w:rPr>
              <w:t xml:space="preserve">2.05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300"/>
        </w:trPr>
        <w:tc>
          <w:tcPr>
            <w:gridSpan w:val="2"/>
            <w:tcW w:w="597" w:type="dxa"/>
            <w:vAlign w:val="center"/>
            <w:textDirection w:val="lrTb"/>
            <w:noWrap w:val="false"/>
          </w:tcPr>
          <w:p>
            <w:pPr>
              <w:pStyle w:val="1053"/>
              <w:ind w:left="184"/>
              <w:jc w:val="left"/>
              <w:spacing w:line="17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14</w:t>
            </w:r>
            <w:r>
              <w:rPr>
                <w:rFonts w:hint="eastAsia" w:ascii="宋体" w:hAnsi="宋体" w:eastAsia="宋体" w:cs="宋体"/>
                <w:color w:val="000000"/>
                <w:spacing w:val="-3"/>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6"/>
              <w:jc w:val="left"/>
              <w:spacing w:line="21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rPr>
              <w:t xml:space="preserve">混凝土浇筑明沟</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130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0"/>
        </w:trPr>
        <w:tc>
          <w:tcPr>
            <w:gridSpan w:val="2"/>
            <w:tcW w:w="597" w:type="dxa"/>
            <w:vAlign w:val="center"/>
            <w:textDirection w:val="lrTb"/>
            <w:noWrap w:val="false"/>
          </w:tcPr>
          <w:p>
            <w:pPr>
              <w:pStyle w:val="1053"/>
              <w:ind w:left="184"/>
              <w:jc w:val="left"/>
              <w:spacing w:line="17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14</w:t>
            </w:r>
            <w:r>
              <w:rPr>
                <w:rFonts w:hint="eastAsia" w:ascii="宋体" w:hAnsi="宋体" w:eastAsia="宋体" w:cs="宋体"/>
                <w:color w:val="000000"/>
                <w:spacing w:val="-3"/>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both"/>
              <w:spacing w:line="21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rPr>
              <w:t xml:space="preserve">砖砌</w:t>
            </w:r>
            <w:r>
              <w:rPr>
                <w:rFonts w:hint="eastAsia" w:ascii="宋体" w:hAnsi="宋体" w:eastAsia="宋体" w:cs="宋体"/>
                <w:color w:val="000000"/>
                <w:spacing w:val="-22"/>
                <w:sz w:val="21"/>
                <w:szCs w:val="21"/>
                <w:highlight w:val="none"/>
              </w:rPr>
              <w:t xml:space="preserve"> </w:t>
            </w:r>
            <w:r>
              <w:rPr>
                <w:rFonts w:hint="eastAsia" w:ascii="宋体" w:hAnsi="宋体" w:eastAsia="宋体" w:cs="宋体"/>
                <w:color w:val="000000"/>
                <w:spacing w:val="4"/>
                <w:sz w:val="21"/>
                <w:szCs w:val="21"/>
                <w:highlight w:val="none"/>
              </w:rPr>
              <w:t xml:space="preserve">600*800*400</w:t>
            </w:r>
            <w:r>
              <w:rPr>
                <w:rFonts w:hint="eastAsia" w:ascii="宋体" w:hAnsi="宋体" w:eastAsia="宋体" w:cs="宋体"/>
                <w:color w:val="000000"/>
                <w:spacing w:val="-19"/>
                <w:sz w:val="21"/>
                <w:szCs w:val="21"/>
                <w:highlight w:val="none"/>
              </w:rPr>
              <w:t xml:space="preserve"> </w:t>
            </w:r>
            <w:r>
              <w:rPr>
                <w:rFonts w:hint="eastAsia" w:ascii="宋体" w:hAnsi="宋体" w:eastAsia="宋体" w:cs="宋体"/>
                <w:color w:val="000000"/>
                <w:spacing w:val="4"/>
                <w:sz w:val="21"/>
                <w:szCs w:val="21"/>
                <w:highlight w:val="none"/>
              </w:rPr>
              <w:t xml:space="preserve">明沟，</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360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含开挖、砌筑等</w:t>
            </w:r>
            <w:r>
              <w:rPr>
                <w:rFonts w:hint="eastAsia" w:ascii="宋体" w:hAnsi="宋体" w:eastAsia="宋体" w:cs="宋体"/>
                <w:color w:val="000000"/>
                <w:sz w:val="21"/>
                <w:szCs w:val="21"/>
                <w:highlight w:val="none"/>
                <w:lang w:val="en-US" w:eastAsia="zh-CN" w:bidi="ar-SA"/>
              </w:rPr>
            </w:r>
            <w:r/>
          </w:p>
        </w:tc>
      </w:tr>
      <w:tr>
        <w:trPr>
          <w:trHeight w:val="300"/>
        </w:trPr>
        <w:tc>
          <w:tcPr>
            <w:gridSpan w:val="2"/>
            <w:tcW w:w="597" w:type="dxa"/>
            <w:vAlign w:val="center"/>
            <w:textDirection w:val="lrTb"/>
            <w:noWrap w:val="false"/>
          </w:tcPr>
          <w:p>
            <w:pPr>
              <w:pStyle w:val="1053"/>
              <w:ind w:left="184"/>
              <w:jc w:val="left"/>
              <w:spacing w:line="17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14</w:t>
            </w:r>
            <w:r>
              <w:rPr>
                <w:rFonts w:hint="eastAsia" w:ascii="宋体" w:hAnsi="宋体" w:eastAsia="宋体" w:cs="宋体"/>
                <w:color w:val="000000"/>
                <w:spacing w:val="-3"/>
                <w:sz w:val="21"/>
                <w:szCs w:val="21"/>
                <w:highlight w:val="none"/>
                <w:lang w:val="en-US" w:eastAsia="zh-CN"/>
              </w:rPr>
              <w:t xml:space="preserve">7</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4"/>
              <w:jc w:val="both"/>
              <w:spacing w:before="1" w:line="22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rPr>
              <w:t xml:space="preserve">零星浇筑混凝土斜坡</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65"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eastAsia="宋体" w:cs="宋体"/>
                <w:color w:val="000000"/>
                <w:spacing w:val="2"/>
                <w:sz w:val="21"/>
                <w:szCs w:val="21"/>
                <w:highlight w:val="none"/>
              </w:rPr>
              <w:t xml:space="preserve">10.62</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0"/>
        </w:trPr>
        <w:tc>
          <w:tcPr>
            <w:gridSpan w:val="2"/>
            <w:tcW w:w="597" w:type="dxa"/>
            <w:vAlign w:val="center"/>
            <w:textDirection w:val="lrTb"/>
            <w:noWrap w:val="false"/>
          </w:tcPr>
          <w:p>
            <w:pPr>
              <w:pStyle w:val="1053"/>
              <w:ind w:left="184"/>
              <w:jc w:val="left"/>
              <w:spacing w:line="18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14</w:t>
            </w:r>
            <w:r>
              <w:rPr>
                <w:rFonts w:hint="eastAsia" w:ascii="宋体" w:hAnsi="宋体" w:eastAsia="宋体" w:cs="宋体"/>
                <w:color w:val="000000"/>
                <w:spacing w:val="-3"/>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2"/>
              <w:jc w:val="both"/>
              <w:spacing w:line="22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9"/>
                <w:sz w:val="21"/>
                <w:szCs w:val="21"/>
                <w:highlight w:val="none"/>
                <w:lang w:eastAsia="zh-CN"/>
              </w:rPr>
              <w:t xml:space="preserve">翻屋面（含辅材）不含主材及拆除</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65"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192</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300"/>
        </w:trPr>
        <w:tc>
          <w:tcPr>
            <w:gridSpan w:val="2"/>
            <w:tcW w:w="597" w:type="dxa"/>
            <w:vAlign w:val="center"/>
            <w:textDirection w:val="lrTb"/>
            <w:noWrap w:val="false"/>
          </w:tcPr>
          <w:p>
            <w:pPr>
              <w:pStyle w:val="1053"/>
              <w:ind w:left="184"/>
              <w:jc w:val="left"/>
              <w:spacing w:line="185"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w:t>
            </w:r>
            <w:r>
              <w:rPr>
                <w:rFonts w:hint="eastAsia" w:ascii="宋体" w:hAnsi="宋体" w:eastAsia="宋体" w:cs="宋体"/>
                <w:color w:val="000000"/>
                <w:spacing w:val="-3"/>
                <w:sz w:val="21"/>
                <w:szCs w:val="21"/>
                <w:highlight w:val="none"/>
                <w:lang w:val="en-US" w:eastAsia="zh-CN"/>
              </w:rPr>
              <w:t xml:space="preserve">49</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4"/>
              <w:jc w:val="both"/>
              <w:spacing w:before="1" w:line="22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整修屋面</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65"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60.54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center"/>
            <w:textDirection w:val="lrTb"/>
            <w:noWrap w:val="false"/>
          </w:tcPr>
          <w:p>
            <w:pPr>
              <w:pStyle w:val="1053"/>
              <w:ind w:left="184"/>
              <w:jc w:val="left"/>
              <w:spacing w:before="1" w:line="18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15</w:t>
            </w:r>
            <w:r>
              <w:rPr>
                <w:rFonts w:hint="eastAsia" w:ascii="宋体" w:hAnsi="宋体" w:eastAsia="宋体" w:cs="宋体"/>
                <w:color w:val="000000"/>
                <w:spacing w:val="-3"/>
                <w:sz w:val="21"/>
                <w:szCs w:val="21"/>
                <w:highlight w:val="none"/>
                <w:lang w:val="en-US" w:eastAsia="zh-CN"/>
              </w:rPr>
              <w:t xml:space="preserve">0</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right="102" w:firstLine="1"/>
              <w:jc w:val="both"/>
              <w:spacing w:before="2"/>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4"/>
                <w:sz w:val="21"/>
                <w:szCs w:val="21"/>
                <w:highlight w:val="none"/>
                <w:lang w:eastAsia="zh-CN"/>
              </w:rPr>
              <w:t xml:space="preserve">单层彩钢板屋脊宽</w:t>
            </w:r>
            <w:r>
              <w:rPr>
                <w:rFonts w:hint="eastAsia" w:ascii="宋体" w:hAnsi="宋体" w:eastAsia="宋体" w:cs="宋体"/>
                <w:color w:val="000000"/>
                <w:spacing w:val="-16"/>
                <w:sz w:val="21"/>
                <w:szCs w:val="21"/>
                <w:highlight w:val="none"/>
                <w:lang w:eastAsia="zh-CN"/>
              </w:rPr>
              <w:t xml:space="preserve"> </w:t>
            </w:r>
            <w:r>
              <w:rPr>
                <w:rFonts w:hint="eastAsia" w:ascii="宋体" w:hAnsi="宋体" w:eastAsia="宋体" w:cs="宋体"/>
                <w:color w:val="000000"/>
                <w:spacing w:val="24"/>
                <w:sz w:val="21"/>
                <w:szCs w:val="21"/>
                <w:highlight w:val="none"/>
                <w:lang w:eastAsia="zh-CN"/>
              </w:rPr>
              <w:t xml:space="preserve">600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24"/>
                <w:sz w:val="21"/>
                <w:szCs w:val="21"/>
                <w:highlight w:val="none"/>
                <w:lang w:eastAsia="zh-CN"/>
              </w:rPr>
              <w:t xml:space="preserve">,带背托（维</w:t>
            </w:r>
            <w:r>
              <w:rPr>
                <w:rFonts w:hint="eastAsia" w:ascii="宋体" w:hAnsi="宋体" w:eastAsia="宋体" w:cs="宋体"/>
                <w:color w:val="000000"/>
                <w:sz w:val="21"/>
                <w:szCs w:val="21"/>
                <w:highlight w:val="none"/>
                <w:lang w:eastAsia="zh-CN"/>
              </w:rPr>
              <w:t xml:space="preserve"> 修）</w:t>
            </w:r>
            <w:r>
              <w:rPr>
                <w:rFonts w:hint="eastAsia" w:ascii="宋体" w:hAnsi="宋体" w:eastAsia="宋体" w:cs="宋体"/>
                <w:color w:val="000000"/>
                <w:sz w:val="21"/>
                <w:szCs w:val="21"/>
                <w:highlight w:val="none"/>
                <w:lang w:val="en-US" w:eastAsia="zh-CN"/>
              </w:rPr>
              <w:t xml:space="preserve">含拆除</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7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position w:val="3"/>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2</w:t>
            </w:r>
            <w:r>
              <w:rPr>
                <w:rFonts w:hint="eastAsia" w:ascii="宋体" w:hAnsi="宋体" w:eastAsia="宋体" w:cs="宋体"/>
                <w:color w:val="000000"/>
                <w:spacing w:val="3"/>
                <w:sz w:val="21"/>
                <w:szCs w:val="21"/>
                <w:highlight w:val="none"/>
                <w:lang w:val="en-US" w:eastAsia="zh-CN"/>
              </w:rPr>
              <w:t xml:space="preserve">34.56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含主辅材</w:t>
            </w:r>
            <w:r>
              <w:rPr>
                <w:rFonts w:hint="eastAsia" w:ascii="宋体" w:hAnsi="宋体" w:eastAsia="宋体" w:cs="宋体"/>
                <w:color w:val="000000"/>
                <w:sz w:val="21"/>
                <w:szCs w:val="21"/>
                <w:highlight w:val="none"/>
                <w:lang w:val="en-US" w:eastAsia="en-US" w:bidi="ar-SA"/>
              </w:rPr>
            </w:r>
            <w:r/>
          </w:p>
        </w:tc>
      </w:tr>
      <w:tr>
        <w:trPr>
          <w:trHeight w:val="310"/>
        </w:trPr>
        <w:tc>
          <w:tcPr>
            <w:gridSpan w:val="2"/>
            <w:tcW w:w="597" w:type="dxa"/>
            <w:vAlign w:val="center"/>
            <w:textDirection w:val="lrTb"/>
            <w:noWrap w:val="false"/>
          </w:tcPr>
          <w:p>
            <w:pPr>
              <w:pStyle w:val="1053"/>
              <w:ind w:left="184"/>
              <w:jc w:val="left"/>
              <w:spacing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15</w:t>
            </w:r>
            <w:r>
              <w:rPr>
                <w:rFonts w:hint="eastAsia" w:ascii="宋体" w:hAnsi="宋体" w:eastAsia="宋体" w:cs="宋体"/>
                <w:color w:val="000000"/>
                <w:spacing w:val="-3"/>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7" w:right="104" w:hanging="2"/>
              <w:jc w:val="both"/>
              <w:spacing w:before="8"/>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2"/>
                <w:sz w:val="21"/>
                <w:szCs w:val="21"/>
                <w:highlight w:val="none"/>
                <w:lang w:eastAsia="zh-CN"/>
              </w:rPr>
              <w:t xml:space="preserve">单层彩钢板 天沟展开宽</w:t>
            </w:r>
            <w:r>
              <w:rPr>
                <w:rFonts w:hint="eastAsia" w:ascii="宋体" w:hAnsi="宋体" w:eastAsia="宋体" w:cs="宋体"/>
                <w:color w:val="000000"/>
                <w:spacing w:val="-26"/>
                <w:sz w:val="21"/>
                <w:szCs w:val="21"/>
                <w:highlight w:val="none"/>
                <w:lang w:eastAsia="zh-CN"/>
              </w:rPr>
              <w:t xml:space="preserve"> </w:t>
            </w:r>
            <w:r>
              <w:rPr>
                <w:rFonts w:hint="eastAsia" w:ascii="宋体" w:hAnsi="宋体" w:eastAsia="宋体" w:cs="宋体"/>
                <w:color w:val="000000"/>
                <w:spacing w:val="12"/>
                <w:sz w:val="21"/>
                <w:szCs w:val="21"/>
                <w:highlight w:val="none"/>
                <w:lang w:eastAsia="zh-CN"/>
              </w:rPr>
              <w:t xml:space="preserve">660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12"/>
                <w:sz w:val="21"/>
                <w:szCs w:val="21"/>
                <w:highlight w:val="none"/>
                <w:lang w:eastAsia="zh-CN"/>
              </w:rPr>
              <w:t xml:space="preserve">（含制作</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1"/>
                <w:sz w:val="21"/>
                <w:szCs w:val="21"/>
                <w:highlight w:val="none"/>
                <w:lang w:eastAsia="zh-CN"/>
              </w:rPr>
              <w:t xml:space="preserve">安装）</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7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position w:val="3"/>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2</w:t>
            </w:r>
            <w:r>
              <w:rPr>
                <w:rFonts w:hint="eastAsia" w:ascii="宋体" w:hAnsi="宋体" w:eastAsia="宋体" w:cs="宋体"/>
                <w:color w:val="000000"/>
                <w:spacing w:val="1"/>
                <w:sz w:val="21"/>
                <w:szCs w:val="21"/>
                <w:highlight w:val="none"/>
                <w:lang w:val="en-US" w:eastAsia="zh-CN"/>
              </w:rPr>
              <w:t xml:space="preserve">46.39</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jc w:val="left"/>
              <w:keepLines w:val="0"/>
              <w:keepNext w:val="0"/>
              <w:pageBreakBefore w:val="0"/>
              <w:spacing w:line="228"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rPr>
              <w:t xml:space="preserve">彩钢板厚度 1.0mm</w:t>
            </w:r>
            <w:r>
              <w:rPr>
                <w:rFonts w:hint="eastAsia" w:ascii="宋体" w:hAnsi="宋体" w:eastAsia="宋体" w:cs="宋体"/>
                <w:color w:val="000000"/>
                <w:spacing w:val="4"/>
                <w:sz w:val="21"/>
                <w:szCs w:val="21"/>
                <w:highlight w:val="none"/>
                <w:lang w:val="en-US" w:eastAsia="zh-CN"/>
              </w:rPr>
              <w:t xml:space="preserve">含主辅材</w:t>
            </w:r>
            <w:r>
              <w:rPr>
                <w:rFonts w:hint="eastAsia" w:ascii="宋体" w:hAnsi="宋体" w:eastAsia="宋体" w:cs="宋体"/>
                <w:color w:val="000000"/>
                <w:sz w:val="21"/>
                <w:szCs w:val="21"/>
                <w:highlight w:val="none"/>
                <w:lang w:val="en-US" w:eastAsia="en-US" w:bidi="ar-SA"/>
              </w:rPr>
            </w:r>
            <w:r/>
          </w:p>
        </w:tc>
      </w:tr>
      <w:tr>
        <w:trPr>
          <w:trHeight w:val="310"/>
        </w:trPr>
        <w:tc>
          <w:tcPr>
            <w:gridSpan w:val="2"/>
            <w:tcW w:w="597" w:type="dxa"/>
            <w:vAlign w:val="center"/>
            <w:textDirection w:val="lrTb"/>
            <w:noWrap w:val="false"/>
          </w:tcPr>
          <w:p>
            <w:pPr>
              <w:pStyle w:val="1053"/>
              <w:ind w:left="184"/>
              <w:jc w:val="left"/>
              <w:spacing w:before="1"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15</w:t>
            </w:r>
            <w:r>
              <w:rPr>
                <w:rFonts w:hint="eastAsia" w:ascii="宋体" w:hAnsi="宋体" w:eastAsia="宋体" w:cs="宋体"/>
                <w:color w:val="000000"/>
                <w:spacing w:val="-3"/>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2"/>
              <w:jc w:val="left"/>
              <w:spacing w:before="12" w:line="22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平瓦屋面上新做脊瓦（维修）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3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zh-CN"/>
              </w:rPr>
              <w:t xml:space="preserve">1</w:t>
            </w:r>
            <w:r>
              <w:rPr>
                <w:rFonts w:hint="eastAsia" w:ascii="宋体" w:hAnsi="宋体" w:eastAsia="宋体" w:cs="宋体"/>
                <w:color w:val="000000"/>
                <w:spacing w:val="3"/>
                <w:sz w:val="21"/>
                <w:szCs w:val="21"/>
                <w:highlight w:val="none"/>
              </w:rPr>
              <w:t xml:space="preserve">18.18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含主辅材</w:t>
            </w:r>
            <w:r>
              <w:rPr>
                <w:rFonts w:hint="eastAsia" w:ascii="宋体" w:hAnsi="宋体" w:eastAsia="宋体" w:cs="宋体"/>
                <w:color w:val="000000"/>
                <w:sz w:val="21"/>
                <w:szCs w:val="21"/>
                <w:highlight w:val="none"/>
                <w:lang w:val="en-US" w:eastAsia="en-US" w:bidi="ar-SA"/>
              </w:rPr>
            </w:r>
            <w:r/>
          </w:p>
        </w:tc>
      </w:tr>
      <w:tr>
        <w:trPr>
          <w:trHeight w:val="310"/>
        </w:trPr>
        <w:tc>
          <w:tcPr>
            <w:gridSpan w:val="2"/>
            <w:tcW w:w="597" w:type="dxa"/>
            <w:vAlign w:val="center"/>
            <w:textDirection w:val="lrTb"/>
            <w:noWrap w:val="false"/>
          </w:tcPr>
          <w:p>
            <w:pPr>
              <w:pStyle w:val="1053"/>
              <w:ind w:left="184"/>
              <w:jc w:val="left"/>
              <w:spacing w:before="3"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15</w:t>
            </w:r>
            <w:r>
              <w:rPr>
                <w:rFonts w:hint="eastAsia" w:ascii="宋体" w:hAnsi="宋体" w:eastAsia="宋体" w:cs="宋体"/>
                <w:color w:val="000000"/>
                <w:spacing w:val="-3"/>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2"/>
              <w:jc w:val="left"/>
              <w:spacing w:before="14" w:line="22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平瓦斜脊（维修）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3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zh-CN"/>
              </w:rPr>
              <w:t xml:space="preserve">1</w:t>
            </w:r>
            <w:r>
              <w:rPr>
                <w:rFonts w:hint="eastAsia" w:ascii="宋体" w:hAnsi="宋体" w:eastAsia="宋体" w:cs="宋体"/>
                <w:color w:val="000000"/>
                <w:spacing w:val="3"/>
                <w:sz w:val="21"/>
                <w:szCs w:val="21"/>
                <w:highlight w:val="none"/>
              </w:rPr>
              <w:t xml:space="preserve">35.96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含主辅材</w:t>
            </w:r>
            <w:r>
              <w:rPr>
                <w:rFonts w:hint="eastAsia" w:ascii="宋体" w:hAnsi="宋体" w:eastAsia="宋体" w:cs="宋体"/>
                <w:color w:val="000000"/>
                <w:sz w:val="21"/>
                <w:szCs w:val="21"/>
                <w:highlight w:val="none"/>
                <w:lang w:val="en-US" w:eastAsia="en-US" w:bidi="ar-SA"/>
              </w:rPr>
            </w:r>
            <w:r/>
          </w:p>
        </w:tc>
      </w:tr>
      <w:tr>
        <w:trPr>
          <w:trHeight w:val="310"/>
        </w:trPr>
        <w:tc>
          <w:tcPr>
            <w:gridSpan w:val="2"/>
            <w:tcW w:w="597" w:type="dxa"/>
            <w:vAlign w:val="center"/>
            <w:textDirection w:val="lrTb"/>
            <w:noWrap w:val="false"/>
          </w:tcPr>
          <w:p>
            <w:pPr>
              <w:pStyle w:val="1053"/>
              <w:ind w:left="184"/>
              <w:jc w:val="left"/>
              <w:spacing w:before="5"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15</w:t>
            </w:r>
            <w:r>
              <w:rPr>
                <w:rFonts w:hint="eastAsia" w:ascii="宋体" w:hAnsi="宋体" w:eastAsia="宋体" w:cs="宋体"/>
                <w:color w:val="000000"/>
                <w:spacing w:val="-3"/>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4"/>
              <w:jc w:val="left"/>
              <w:spacing w:before="16" w:line="22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蝴蝶瓦脊改平瓦脊（维修）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3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zh-CN"/>
              </w:rPr>
              <w:t xml:space="preserve">1</w:t>
            </w:r>
            <w:r>
              <w:rPr>
                <w:rFonts w:hint="eastAsia" w:ascii="宋体" w:hAnsi="宋体" w:eastAsia="宋体" w:cs="宋体"/>
                <w:color w:val="000000"/>
                <w:spacing w:val="3"/>
                <w:sz w:val="21"/>
                <w:szCs w:val="21"/>
                <w:highlight w:val="none"/>
              </w:rPr>
              <w:t xml:space="preserve">26.59</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10"/>
        </w:trPr>
        <w:tc>
          <w:tcPr>
            <w:gridSpan w:val="2"/>
            <w:tcW w:w="597" w:type="dxa"/>
            <w:vAlign w:val="center"/>
            <w:textDirection w:val="lrTb"/>
            <w:noWrap w:val="false"/>
          </w:tcPr>
          <w:p>
            <w:pPr>
              <w:pStyle w:val="1053"/>
              <w:ind w:left="184"/>
              <w:jc w:val="left"/>
              <w:spacing w:before="7"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15</w:t>
            </w:r>
            <w:r>
              <w:rPr>
                <w:rFonts w:hint="eastAsia" w:ascii="宋体" w:hAnsi="宋体" w:eastAsia="宋体" w:cs="宋体"/>
                <w:color w:val="000000"/>
                <w:spacing w:val="-3"/>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7"/>
              <w:jc w:val="left"/>
              <w:spacing w:before="17"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维修 蝴蝶瓦屋面沿口连瓦档</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t xml:space="preserve">12.78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10"/>
        </w:trPr>
        <w:tc>
          <w:tcPr>
            <w:gridSpan w:val="2"/>
            <w:tcW w:w="597" w:type="dxa"/>
            <w:vAlign w:val="center"/>
            <w:textDirection w:val="lrTb"/>
            <w:noWrap w:val="false"/>
          </w:tcPr>
          <w:p>
            <w:pPr>
              <w:pStyle w:val="1053"/>
              <w:ind w:left="184"/>
              <w:jc w:val="left"/>
              <w:spacing w:before="9"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15</w:t>
            </w:r>
            <w:r>
              <w:rPr>
                <w:rFonts w:hint="eastAsia" w:ascii="宋体" w:hAnsi="宋体" w:eastAsia="宋体" w:cs="宋体"/>
                <w:color w:val="000000"/>
                <w:spacing w:val="-3"/>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left"/>
              <w:spacing w:before="20" w:line="22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修补 蝴蝶瓦屋面沿口连瓦档</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36.28</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310"/>
        </w:trPr>
        <w:tc>
          <w:tcPr>
            <w:gridSpan w:val="2"/>
            <w:tcW w:w="597" w:type="dxa"/>
            <w:vAlign w:val="center"/>
            <w:textDirection w:val="lrTb"/>
            <w:noWrap w:val="false"/>
          </w:tcPr>
          <w:p>
            <w:pPr>
              <w:pStyle w:val="1053"/>
              <w:ind w:left="184"/>
              <w:jc w:val="left"/>
              <w:spacing w:before="12"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15</w:t>
            </w:r>
            <w:r>
              <w:rPr>
                <w:rFonts w:hint="eastAsia" w:ascii="宋体" w:hAnsi="宋体" w:eastAsia="宋体" w:cs="宋体"/>
                <w:color w:val="000000"/>
                <w:spacing w:val="-3"/>
                <w:sz w:val="21"/>
                <w:szCs w:val="21"/>
                <w:highlight w:val="none"/>
                <w:lang w:val="en-US" w:eastAsia="zh-CN"/>
              </w:rPr>
              <w:t xml:space="preserve">7</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7"/>
              <w:jc w:val="left"/>
              <w:spacing w:before="27" w:line="22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rPr>
              <w:t xml:space="preserve">维修 蝴蝶瓦屋面斜沟</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2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t xml:space="preserve">53.98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91"/>
        </w:trPr>
        <w:tc>
          <w:tcPr>
            <w:gridSpan w:val="2"/>
            <w:tcW w:w="597" w:type="dxa"/>
            <w:vAlign w:val="center"/>
            <w:textDirection w:val="lrTb"/>
            <w:noWrap w:val="false"/>
          </w:tcPr>
          <w:p>
            <w:pPr>
              <w:pStyle w:val="1053"/>
              <w:ind w:left="184"/>
              <w:jc w:val="left"/>
              <w:spacing w:before="14"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15</w:t>
            </w:r>
            <w:r>
              <w:rPr>
                <w:rFonts w:hint="eastAsia" w:ascii="宋体" w:hAnsi="宋体" w:eastAsia="宋体" w:cs="宋体"/>
                <w:color w:val="000000"/>
                <w:spacing w:val="-3"/>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7"/>
              <w:jc w:val="left"/>
              <w:spacing w:before="25" w:line="22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油毡天沟</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2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33.54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91"/>
        </w:trPr>
        <w:tc>
          <w:tcPr>
            <w:gridSpan w:val="2"/>
            <w:tcW w:w="597" w:type="dxa"/>
            <w:vAlign w:val="center"/>
            <w:textDirection w:val="lrTb"/>
            <w:noWrap w:val="false"/>
          </w:tcPr>
          <w:p>
            <w:pPr>
              <w:pStyle w:val="1053"/>
              <w:ind w:left="184"/>
              <w:jc w:val="left"/>
              <w:spacing w:before="15"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w:t>
            </w:r>
            <w:r>
              <w:rPr>
                <w:rFonts w:hint="eastAsia" w:ascii="宋体" w:hAnsi="宋体" w:eastAsia="宋体" w:cs="宋体"/>
                <w:color w:val="000000"/>
                <w:spacing w:val="-3"/>
                <w:sz w:val="21"/>
                <w:szCs w:val="21"/>
                <w:highlight w:val="none"/>
                <w:lang w:val="en-US" w:eastAsia="zh-CN"/>
              </w:rPr>
              <w:t xml:space="preserve">59</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6"/>
              <w:jc w:val="left"/>
              <w:spacing w:before="26" w:line="22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更换</w:t>
            </w:r>
            <w:r>
              <w:rPr>
                <w:rFonts w:hint="eastAsia" w:ascii="宋体" w:hAnsi="宋体" w:eastAsia="宋体" w:cs="宋体"/>
                <w:color w:val="000000"/>
                <w:spacing w:val="50"/>
                <w:sz w:val="21"/>
                <w:szCs w:val="21"/>
                <w:highlight w:val="none"/>
              </w:rPr>
              <w:t xml:space="preserve"> </w:t>
            </w:r>
            <w:r>
              <w:rPr>
                <w:rFonts w:hint="eastAsia" w:ascii="宋体" w:hAnsi="宋体" w:eastAsia="宋体" w:cs="宋体"/>
                <w:color w:val="000000"/>
                <w:spacing w:val="1"/>
                <w:sz w:val="21"/>
                <w:szCs w:val="21"/>
                <w:highlight w:val="none"/>
              </w:rPr>
              <w:t xml:space="preserve">白铁沿沟</w:t>
            </w:r>
            <w:r>
              <w:rPr>
                <w:rFonts w:hint="eastAsia" w:ascii="宋体" w:hAnsi="宋体" w:eastAsia="宋体" w:cs="宋体"/>
                <w:color w:val="000000"/>
                <w:spacing w:val="-33"/>
                <w:sz w:val="21"/>
                <w:szCs w:val="21"/>
                <w:highlight w:val="none"/>
              </w:rPr>
              <w:t xml:space="preserve"> </w:t>
            </w:r>
            <w:r>
              <w:rPr>
                <w:rFonts w:hint="eastAsia" w:ascii="宋体" w:hAnsi="宋体" w:eastAsia="宋体" w:cs="宋体"/>
                <w:color w:val="000000"/>
                <w:spacing w:val="1"/>
                <w:sz w:val="21"/>
                <w:szCs w:val="21"/>
                <w:highlight w:val="none"/>
              </w:rPr>
              <w:t xml:space="preserve">30</w:t>
            </w:r>
            <w:r>
              <w:rPr>
                <w:rFonts w:hint="eastAsia" w:ascii="宋体" w:hAnsi="宋体" w:eastAsia="宋体" w:cs="宋体"/>
                <w:color w:val="000000"/>
                <w:sz w:val="21"/>
                <w:szCs w:val="21"/>
                <w:highlight w:val="none"/>
              </w:rPr>
              <w:t xml:space="preserve">cm</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2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92.19</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91"/>
        </w:trPr>
        <w:tc>
          <w:tcPr>
            <w:gridSpan w:val="2"/>
            <w:tcW w:w="597" w:type="dxa"/>
            <w:vAlign w:val="center"/>
            <w:textDirection w:val="lrTb"/>
            <w:noWrap w:val="false"/>
          </w:tcPr>
          <w:p>
            <w:pPr>
              <w:pStyle w:val="1053"/>
              <w:ind w:left="184"/>
              <w:jc w:val="left"/>
              <w:spacing w:before="20"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16</w:t>
            </w:r>
            <w:r>
              <w:rPr>
                <w:rFonts w:hint="eastAsia" w:ascii="宋体" w:hAnsi="宋体" w:eastAsia="宋体" w:cs="宋体"/>
                <w:color w:val="000000"/>
                <w:spacing w:val="-3"/>
                <w:sz w:val="21"/>
                <w:szCs w:val="21"/>
                <w:highlight w:val="none"/>
                <w:lang w:val="en-US" w:eastAsia="zh-CN"/>
              </w:rPr>
              <w:t xml:space="preserve">0</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6"/>
              <w:jc w:val="left"/>
              <w:spacing w:before="28" w:line="21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rPr>
              <w:t xml:space="preserve">更换</w:t>
            </w:r>
            <w:r>
              <w:rPr>
                <w:rFonts w:hint="eastAsia" w:ascii="宋体" w:hAnsi="宋体" w:eastAsia="宋体" w:cs="宋体"/>
                <w:color w:val="000000"/>
                <w:spacing w:val="47"/>
                <w:sz w:val="21"/>
                <w:szCs w:val="21"/>
                <w:highlight w:val="none"/>
              </w:rPr>
              <w:t xml:space="preserve"> </w:t>
            </w:r>
            <w:r>
              <w:rPr>
                <w:rFonts w:hint="eastAsia" w:ascii="宋体" w:hAnsi="宋体" w:eastAsia="宋体" w:cs="宋体"/>
                <w:color w:val="000000"/>
                <w:spacing w:val="2"/>
                <w:sz w:val="21"/>
                <w:szCs w:val="21"/>
                <w:highlight w:val="none"/>
              </w:rPr>
              <w:t xml:space="preserve">白铁斜沟</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2"/>
                <w:sz w:val="21"/>
                <w:szCs w:val="21"/>
                <w:highlight w:val="none"/>
              </w:rPr>
              <w:t xml:space="preserve">45</w:t>
            </w:r>
            <w:r>
              <w:rPr>
                <w:rFonts w:hint="eastAsia" w:ascii="宋体" w:hAnsi="宋体" w:eastAsia="宋体" w:cs="宋体"/>
                <w:color w:val="000000"/>
                <w:sz w:val="21"/>
                <w:szCs w:val="21"/>
                <w:highlight w:val="none"/>
              </w:rPr>
              <w:t xml:space="preserve">cm</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72.23</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91"/>
        </w:trPr>
        <w:tc>
          <w:tcPr>
            <w:gridSpan w:val="2"/>
            <w:tcW w:w="597" w:type="dxa"/>
            <w:vAlign w:val="center"/>
            <w:textDirection w:val="lrTb"/>
            <w:noWrap w:val="false"/>
          </w:tcPr>
          <w:p>
            <w:pPr>
              <w:pStyle w:val="1053"/>
              <w:ind w:left="184"/>
              <w:jc w:val="left"/>
              <w:spacing w:before="21"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16</w:t>
            </w:r>
            <w:r>
              <w:rPr>
                <w:rFonts w:hint="eastAsia" w:ascii="宋体" w:hAnsi="宋体" w:eastAsia="宋体" w:cs="宋体"/>
                <w:color w:val="000000"/>
                <w:spacing w:val="-3"/>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34"/>
              <w:jc w:val="left"/>
              <w:spacing w:before="30" w:line="21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白铁泛水</w:t>
            </w:r>
            <w:r>
              <w:rPr>
                <w:rFonts w:hint="eastAsia" w:ascii="宋体" w:hAnsi="宋体" w:eastAsia="宋体" w:cs="宋体"/>
                <w:color w:val="000000"/>
                <w:spacing w:val="-34"/>
                <w:sz w:val="21"/>
                <w:szCs w:val="21"/>
                <w:highlight w:val="none"/>
              </w:rPr>
              <w:t xml:space="preserve"> </w:t>
            </w:r>
            <w:r>
              <w:rPr>
                <w:rFonts w:hint="eastAsia" w:ascii="宋体" w:hAnsi="宋体" w:eastAsia="宋体" w:cs="宋体"/>
                <w:color w:val="000000"/>
                <w:spacing w:val="1"/>
                <w:sz w:val="21"/>
                <w:szCs w:val="21"/>
                <w:highlight w:val="none"/>
              </w:rPr>
              <w:t xml:space="preserve">30</w:t>
            </w:r>
            <w:r>
              <w:rPr>
                <w:rFonts w:hint="eastAsia" w:ascii="宋体" w:hAnsi="宋体" w:eastAsia="宋体" w:cs="宋体"/>
                <w:color w:val="000000"/>
                <w:sz w:val="21"/>
                <w:szCs w:val="21"/>
                <w:highlight w:val="none"/>
              </w:rPr>
              <w:t xml:space="preserve">cm</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17"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56.12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91"/>
        </w:trPr>
        <w:tc>
          <w:tcPr>
            <w:gridSpan w:val="2"/>
            <w:tcW w:w="597" w:type="dxa"/>
            <w:vAlign w:val="center"/>
            <w:textDirection w:val="lrTb"/>
            <w:noWrap w:val="false"/>
          </w:tcPr>
          <w:p>
            <w:pPr>
              <w:pStyle w:val="1053"/>
              <w:ind w:left="184"/>
              <w:jc w:val="left"/>
              <w:spacing w:before="23"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16</w:t>
            </w:r>
            <w:r>
              <w:rPr>
                <w:rFonts w:hint="eastAsia" w:ascii="宋体" w:hAnsi="宋体" w:eastAsia="宋体" w:cs="宋体"/>
                <w:color w:val="000000"/>
                <w:spacing w:val="-3"/>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4"/>
              <w:jc w:val="left"/>
              <w:spacing w:before="32" w:line="21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rPr>
              <w:t xml:space="preserve">新做 平瓦屋面瓦出线</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1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68.54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91"/>
        </w:trPr>
        <w:tc>
          <w:tcPr>
            <w:gridSpan w:val="2"/>
            <w:tcW w:w="597" w:type="dxa"/>
            <w:vAlign w:val="center"/>
            <w:textDirection w:val="lrTb"/>
            <w:noWrap w:val="false"/>
          </w:tcPr>
          <w:p>
            <w:pPr>
              <w:pStyle w:val="1053"/>
              <w:ind w:left="184"/>
              <w:jc w:val="left"/>
              <w:spacing w:before="25"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16</w:t>
            </w:r>
            <w:r>
              <w:rPr>
                <w:rFonts w:hint="eastAsia" w:ascii="宋体" w:hAnsi="宋体" w:eastAsia="宋体" w:cs="宋体"/>
                <w:color w:val="000000"/>
                <w:spacing w:val="-3"/>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left"/>
              <w:spacing w:before="36" w:line="21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rPr>
              <w:t xml:space="preserve">修补 平瓦屋面瓦出线</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1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21.77</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91"/>
        </w:trPr>
        <w:tc>
          <w:tcPr>
            <w:gridSpan w:val="2"/>
            <w:tcW w:w="597" w:type="dxa"/>
            <w:vAlign w:val="center"/>
            <w:textDirection w:val="lrTb"/>
            <w:noWrap w:val="false"/>
          </w:tcPr>
          <w:p>
            <w:pPr>
              <w:pStyle w:val="1053"/>
              <w:ind w:left="184"/>
              <w:jc w:val="left"/>
              <w:spacing w:before="27"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16</w:t>
            </w:r>
            <w:r>
              <w:rPr>
                <w:rFonts w:hint="eastAsia" w:ascii="宋体" w:hAnsi="宋体" w:eastAsia="宋体" w:cs="宋体"/>
                <w:color w:val="000000"/>
                <w:spacing w:val="-3"/>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left"/>
              <w:spacing w:before="38" w:line="21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rPr>
              <w:t xml:space="preserve">拆换天窗玻璃</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1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zh-CN"/>
              </w:rPr>
              <w:t xml:space="preserve">4</w:t>
            </w:r>
            <w:r>
              <w:rPr>
                <w:rFonts w:hint="eastAsia" w:ascii="宋体" w:hAnsi="宋体" w:eastAsia="宋体" w:cs="宋体"/>
                <w:color w:val="000000"/>
                <w:spacing w:val="2"/>
                <w:sz w:val="21"/>
                <w:szCs w:val="21"/>
                <w:highlight w:val="none"/>
              </w:rPr>
              <w:t xml:space="preserve">2.22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91"/>
        </w:trPr>
        <w:tc>
          <w:tcPr>
            <w:gridSpan w:val="2"/>
            <w:tcW w:w="597"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165</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left"/>
              <w:spacing w:line="184"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eastAsia="zh-CN"/>
              </w:rPr>
              <w:t xml:space="preserve">玻璃钢瓦楞屋面</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4</w:t>
            </w:r>
            <w:r>
              <w:rPr>
                <w:rFonts w:hint="eastAsia" w:ascii="宋体" w:hAnsi="宋体" w:eastAsia="宋体" w:cs="宋体"/>
                <w:color w:val="000000"/>
                <w:spacing w:val="3"/>
                <w:sz w:val="21"/>
                <w:szCs w:val="21"/>
                <w:highlight w:val="none"/>
                <w:lang w:val="en-US" w:eastAsia="zh-CN"/>
              </w:rPr>
              <w:t xml:space="preserve">0</w:t>
            </w:r>
            <w:r>
              <w:rPr>
                <w:rFonts w:hint="eastAsia" w:ascii="宋体" w:hAnsi="宋体" w:eastAsia="宋体" w:cs="宋体"/>
                <w:color w:val="000000"/>
                <w:spacing w:val="3"/>
                <w:sz w:val="21"/>
                <w:szCs w:val="21"/>
                <w:highlight w:val="none"/>
              </w:rPr>
              <w:t xml:space="preserve">.58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91"/>
        </w:trPr>
        <w:tc>
          <w:tcPr>
            <w:gridSpan w:val="2"/>
            <w:tcW w:w="597"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left"/>
              <w:spacing w:line="184" w:lineRule="auto"/>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eastAsia="zh-CN"/>
              </w:rPr>
              <w:t xml:space="preserve">更换油毡屋面</w:t>
            </w:r>
            <w:r>
              <w:rPr>
                <w:rFonts w:hint="eastAsia" w:ascii="宋体" w:hAnsi="宋体" w:eastAsia="宋体" w:cs="宋体"/>
                <w:color w:val="000000"/>
                <w:spacing w:val="8"/>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34.53</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91"/>
        </w:trPr>
        <w:tc>
          <w:tcPr>
            <w:gridSpan w:val="2"/>
            <w:tcW w:w="597"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left"/>
              <w:spacing w:line="184"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eastAsia="zh-CN"/>
              </w:rPr>
              <w:t xml:space="preserve">防水维修（4厚SBS 卷材或聚氨酯涂膜）</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ind w:left="0"/>
              <w:jc w:val="left"/>
              <w:keepLines w:val="0"/>
              <w:keepNext w:val="0"/>
              <w:pageBreakBefore w:val="0"/>
              <w:spacing w:line="28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91"/>
        </w:trPr>
        <w:tc>
          <w:tcPr>
            <w:gridSpan w:val="2"/>
            <w:tcW w:w="597"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16</w:t>
            </w:r>
            <w:r>
              <w:rPr>
                <w:rFonts w:hint="eastAsia" w:ascii="宋体" w:hAnsi="宋体" w:eastAsia="宋体" w:cs="宋体"/>
                <w:color w:val="000000"/>
                <w:spacing w:val="-3"/>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left"/>
              <w:spacing w:line="184"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eastAsia="zh-CN"/>
              </w:rPr>
              <w:t xml:space="preserve">普通细石混凝土防水层 40mm 厚</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55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ind w:left="0"/>
              <w:jc w:val="left"/>
              <w:keepLines w:val="0"/>
              <w:keepNext w:val="0"/>
              <w:pageBreakBefore w:val="0"/>
              <w:spacing w:line="28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91"/>
        </w:trPr>
        <w:tc>
          <w:tcPr>
            <w:gridSpan w:val="2"/>
            <w:tcW w:w="597"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w:t>
            </w:r>
            <w:r>
              <w:rPr>
                <w:rFonts w:hint="eastAsia" w:ascii="宋体" w:hAnsi="宋体" w:eastAsia="宋体" w:cs="宋体"/>
                <w:color w:val="000000"/>
                <w:spacing w:val="-3"/>
                <w:sz w:val="21"/>
                <w:szCs w:val="21"/>
                <w:highlight w:val="none"/>
                <w:lang w:val="en-US" w:eastAsia="zh-CN"/>
              </w:rPr>
              <w:t xml:space="preserve">69</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left"/>
              <w:spacing w:line="184"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eastAsia="zh-CN"/>
              </w:rPr>
              <w:t xml:space="preserve">砂浆面层修补</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lang w:val="en-US" w:eastAsia="zh-CN"/>
              </w:rPr>
              <w:t xml:space="preserve">3</w:t>
            </w:r>
            <w:r>
              <w:rPr>
                <w:rFonts w:hint="eastAsia" w:ascii="宋体" w:hAnsi="宋体" w:eastAsia="宋体" w:cs="宋体"/>
                <w:color w:val="000000"/>
                <w:spacing w:val="3"/>
                <w:sz w:val="21"/>
                <w:szCs w:val="21"/>
                <w:highlight w:val="none"/>
              </w:rPr>
              <w:t xml:space="preserve">3.28</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ind w:left="0"/>
              <w:jc w:val="left"/>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91"/>
        </w:trPr>
        <w:tc>
          <w:tcPr>
            <w:gridSpan w:val="2"/>
            <w:tcW w:w="597"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17</w:t>
            </w:r>
            <w:r>
              <w:rPr>
                <w:rFonts w:hint="eastAsia" w:ascii="宋体" w:hAnsi="宋体" w:eastAsia="宋体" w:cs="宋体"/>
                <w:color w:val="000000"/>
                <w:spacing w:val="-3"/>
                <w:sz w:val="21"/>
                <w:szCs w:val="21"/>
                <w:highlight w:val="none"/>
                <w:lang w:val="en-US" w:eastAsia="zh-CN"/>
              </w:rPr>
              <w:t xml:space="preserve">0</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left"/>
              <w:spacing w:line="184"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eastAsia="zh-CN"/>
              </w:rPr>
              <w:t xml:space="preserve">翻做屋面隔热板</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zh-CN"/>
              </w:rPr>
              <w:t xml:space="preserve">36</w:t>
            </w:r>
            <w:r>
              <w:rPr>
                <w:rFonts w:hint="eastAsia" w:ascii="宋体" w:hAnsi="宋体" w:eastAsia="宋体" w:cs="宋体"/>
                <w:color w:val="000000"/>
                <w:spacing w:val="3"/>
                <w:sz w:val="21"/>
                <w:szCs w:val="21"/>
                <w:highlight w:val="none"/>
              </w:rPr>
              <w:t xml:space="preserve">.5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91"/>
        </w:trPr>
        <w:tc>
          <w:tcPr>
            <w:gridSpan w:val="2"/>
            <w:tcW w:w="597"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17</w:t>
            </w:r>
            <w:r>
              <w:rPr>
                <w:rFonts w:hint="eastAsia" w:ascii="宋体" w:hAnsi="宋体" w:eastAsia="宋体" w:cs="宋体"/>
                <w:color w:val="000000"/>
                <w:spacing w:val="-3"/>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left"/>
              <w:spacing w:line="184" w:lineRule="auto"/>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eastAsia="zh-CN"/>
              </w:rPr>
              <w:t xml:space="preserve">上下孔</w:t>
            </w:r>
            <w:r>
              <w:rPr>
                <w:rFonts w:hint="eastAsia" w:ascii="宋体" w:hAnsi="宋体" w:eastAsia="宋体" w:cs="宋体"/>
                <w:color w:val="000000"/>
                <w:spacing w:val="8"/>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lang w:val="en-US" w:eastAsia="zh-CN"/>
              </w:rPr>
              <w:t xml:space="preserve">106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ind w:left="0"/>
              <w:jc w:val="left"/>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91"/>
        </w:trPr>
        <w:tc>
          <w:tcPr>
            <w:gridSpan w:val="2"/>
            <w:tcW w:w="597"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17</w:t>
            </w:r>
            <w:r>
              <w:rPr>
                <w:rFonts w:hint="eastAsia" w:ascii="宋体" w:hAnsi="宋体" w:eastAsia="宋体" w:cs="宋体"/>
                <w:color w:val="000000"/>
                <w:spacing w:val="-3"/>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left"/>
              <w:spacing w:line="184"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eastAsia="zh-CN"/>
              </w:rPr>
              <w:t xml:space="preserve">铁皮伸缩缝盖板 维修</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lang w:val="en-US" w:eastAsia="zh-CN"/>
              </w:rPr>
              <w:t xml:space="preserve">60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ind w:left="0"/>
              <w:jc w:val="left"/>
              <w:keepLines w:val="0"/>
              <w:keepNext w:val="0"/>
              <w:pageBreakBefore w:val="0"/>
              <w:spacing w:line="28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91"/>
        </w:trPr>
        <w:tc>
          <w:tcPr>
            <w:gridSpan w:val="2"/>
            <w:tcW w:w="597"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17</w:t>
            </w:r>
            <w:r>
              <w:rPr>
                <w:rFonts w:hint="eastAsia" w:ascii="宋体" w:hAnsi="宋体" w:eastAsia="宋体" w:cs="宋体"/>
                <w:color w:val="000000"/>
                <w:spacing w:val="-3"/>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left"/>
              <w:spacing w:line="184"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eastAsia="zh-CN"/>
              </w:rPr>
              <w:t xml:space="preserve">不锈钢板伸缩缝盖板 制作安装</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8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120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jc w:val="left"/>
              <w:keepLines w:val="0"/>
              <w:keepNext w:val="0"/>
              <w:pageBreakBefore w:val="0"/>
              <w:spacing w:line="28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lang w:eastAsia="zh-CN"/>
              </w:rPr>
              <w:t xml:space="preserve">不锈钢</w:t>
            </w:r>
            <w:r>
              <w:rPr>
                <w:rFonts w:hint="eastAsia" w:ascii="宋体" w:hAnsi="宋体" w:eastAsia="宋体" w:cs="宋体"/>
                <w:color w:val="000000"/>
                <w:spacing w:val="1"/>
                <w:sz w:val="21"/>
                <w:szCs w:val="21"/>
                <w:highlight w:val="none"/>
              </w:rPr>
              <w:t xml:space="preserve">厚度</w:t>
            </w:r>
            <w:r>
              <w:rPr>
                <w:rFonts w:hint="eastAsia" w:ascii="宋体" w:hAnsi="宋体" w:eastAsia="宋体" w:cs="宋体"/>
                <w:color w:val="000000"/>
                <w:spacing w:val="-24"/>
                <w:sz w:val="21"/>
                <w:szCs w:val="21"/>
                <w:highlight w:val="none"/>
              </w:rPr>
              <w:t xml:space="preserve"> </w:t>
            </w:r>
            <w:r>
              <w:rPr>
                <w:rFonts w:hint="eastAsia" w:ascii="宋体" w:hAnsi="宋体" w:eastAsia="宋体" w:cs="宋体"/>
                <w:color w:val="000000"/>
                <w:spacing w:val="1"/>
                <w:sz w:val="21"/>
                <w:szCs w:val="21"/>
                <w:highlight w:val="none"/>
              </w:rPr>
              <w:t xml:space="preserve">1.0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val="en-US" w:eastAsia="en-US" w:bidi="ar-SA"/>
              </w:rPr>
            </w:r>
            <w:r/>
          </w:p>
        </w:tc>
      </w:tr>
      <w:tr>
        <w:trPr>
          <w:trHeight w:val="291"/>
        </w:trPr>
        <w:tc>
          <w:tcPr>
            <w:gridSpan w:val="2"/>
            <w:tcW w:w="597" w:type="dxa"/>
            <w:vAlign w:val="center"/>
            <w:textDirection w:val="lrTb"/>
            <w:noWrap w:val="false"/>
          </w:tcPr>
          <w:p>
            <w:pPr>
              <w:pStyle w:val="1053"/>
              <w:ind w:left="184"/>
              <w:jc w:val="left"/>
              <w:spacing w:before="58"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17</w:t>
            </w:r>
            <w:r>
              <w:rPr>
                <w:rFonts w:hint="eastAsia" w:ascii="宋体" w:hAnsi="宋体" w:eastAsia="宋体" w:cs="宋体"/>
                <w:color w:val="000000"/>
                <w:spacing w:val="-3"/>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left"/>
              <w:spacing w:line="18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墙面墙砖及砂浆层拆除</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包含垃圾清理、脚手架</w:t>
            </w:r>
            <w:r>
              <w:rPr>
                <w:rFonts w:hint="eastAsia" w:ascii="宋体" w:hAnsi="宋体" w:eastAsia="宋体" w:cs="宋体"/>
                <w:color w:val="000000"/>
                <w:sz w:val="21"/>
                <w:szCs w:val="21"/>
                <w:highlight w:val="none"/>
                <w:lang w:val="en-US" w:eastAsia="zh-CN" w:bidi="ar-SA"/>
              </w:rPr>
            </w:r>
            <w:r/>
          </w:p>
        </w:tc>
      </w:tr>
      <w:tr>
        <w:trPr>
          <w:trHeight w:val="291"/>
        </w:trPr>
        <w:tc>
          <w:tcPr>
            <w:gridSpan w:val="2"/>
            <w:tcW w:w="597" w:type="dxa"/>
            <w:vAlign w:val="center"/>
            <w:textDirection w:val="lrTb"/>
            <w:noWrap w:val="false"/>
          </w:tcPr>
          <w:p>
            <w:pPr>
              <w:pStyle w:val="1053"/>
              <w:ind w:left="184"/>
              <w:jc w:val="left"/>
              <w:spacing w:before="56"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17</w:t>
            </w:r>
            <w:r>
              <w:rPr>
                <w:rFonts w:hint="eastAsia" w:ascii="宋体" w:hAnsi="宋体" w:eastAsia="宋体" w:cs="宋体"/>
                <w:color w:val="000000"/>
                <w:spacing w:val="-3"/>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left"/>
              <w:spacing w:line="18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地面地砖及砂浆层拆除</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78"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7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包含垃圾清理</w:t>
            </w:r>
            <w:r>
              <w:rPr>
                <w:rFonts w:hint="eastAsia" w:ascii="宋体" w:hAnsi="宋体" w:eastAsia="宋体" w:cs="宋体"/>
                <w:color w:val="000000"/>
                <w:sz w:val="21"/>
                <w:szCs w:val="21"/>
                <w:highlight w:val="none"/>
                <w:lang w:val="en-US" w:eastAsia="en-US" w:bidi="ar-SA"/>
              </w:rPr>
            </w:r>
            <w:r/>
          </w:p>
        </w:tc>
      </w:tr>
      <w:tr>
        <w:trPr>
          <w:trHeight w:val="291"/>
        </w:trPr>
        <w:tc>
          <w:tcPr>
            <w:gridSpan w:val="2"/>
            <w:tcW w:w="597" w:type="dxa"/>
            <w:vAlign w:val="center"/>
            <w:textDirection w:val="lrTb"/>
            <w:noWrap w:val="false"/>
          </w:tcPr>
          <w:p>
            <w:pPr>
              <w:pStyle w:val="1053"/>
              <w:ind w:left="184"/>
              <w:jc w:val="left"/>
              <w:spacing w:before="58"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17</w:t>
            </w:r>
            <w:r>
              <w:rPr>
                <w:rFonts w:hint="eastAsia" w:ascii="宋体" w:hAnsi="宋体" w:eastAsia="宋体" w:cs="宋体"/>
                <w:color w:val="000000"/>
                <w:spacing w:val="-3"/>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left"/>
              <w:spacing w:line="18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rPr>
              <w:t xml:space="preserve">墙面粉刷层拆除</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1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7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7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包含垃圾清理、脚手架</w:t>
            </w:r>
            <w:r>
              <w:rPr>
                <w:rFonts w:hint="eastAsia" w:ascii="宋体" w:hAnsi="宋体" w:eastAsia="宋体" w:cs="宋体"/>
                <w:color w:val="000000"/>
                <w:sz w:val="21"/>
                <w:szCs w:val="21"/>
                <w:highlight w:val="none"/>
                <w:lang w:val="en-US" w:eastAsia="zh-CN" w:bidi="ar-SA"/>
              </w:rPr>
            </w:r>
            <w:r/>
          </w:p>
        </w:tc>
      </w:tr>
      <w:tr>
        <w:trPr>
          <w:trHeight w:val="291"/>
        </w:trPr>
        <w:tc>
          <w:tcPr>
            <w:gridSpan w:val="2"/>
            <w:tcW w:w="597" w:type="dxa"/>
            <w:vAlign w:val="center"/>
            <w:textDirection w:val="lrTb"/>
            <w:noWrap w:val="false"/>
          </w:tcPr>
          <w:p>
            <w:pPr>
              <w:pStyle w:val="1053"/>
              <w:ind w:left="184"/>
              <w:jc w:val="left"/>
              <w:spacing w:before="58" w:line="190"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177</w:t>
            </w:r>
            <w:r>
              <w:rPr>
                <w:rFonts w:hint="eastAsia" w:ascii="宋体" w:hAnsi="宋体" w:eastAsia="宋体" w:cs="宋体"/>
                <w:color w:val="000000"/>
                <w:spacing w:val="-3"/>
                <w:sz w:val="21"/>
                <w:szCs w:val="21"/>
                <w:highlight w:val="none"/>
                <w:lang w:val="en-US" w:eastAsia="zh-CN"/>
              </w:rPr>
            </w:r>
            <w:r/>
          </w:p>
        </w:tc>
        <w:tc>
          <w:tcPr>
            <w:tcW w:w="3373" w:type="dxa"/>
            <w:vAlign w:val="center"/>
            <w:textDirection w:val="lrTb"/>
            <w:noWrap w:val="false"/>
          </w:tcPr>
          <w:p>
            <w:pPr>
              <w:pStyle w:val="1053"/>
              <w:ind w:left="103"/>
              <w:jc w:val="both"/>
              <w:spacing w:line="188" w:lineRule="auto"/>
              <w:rPr>
                <w:rFonts w:hint="eastAsia"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highlight w:val="none"/>
                <w:lang w:val="en-US" w:eastAsia="zh-CN"/>
              </w:rPr>
              <w:t xml:space="preserve">零星</w:t>
            </w:r>
            <w:r>
              <w:rPr>
                <w:rFonts w:hint="eastAsia" w:ascii="宋体" w:hAnsi="宋体" w:eastAsia="宋体" w:cs="宋体"/>
                <w:color w:val="000000"/>
                <w:spacing w:val="8"/>
                <w:sz w:val="21"/>
                <w:szCs w:val="21"/>
                <w:highlight w:val="none"/>
              </w:rPr>
              <w:t xml:space="preserve">粉刷</w:t>
            </w:r>
            <w:r>
              <w:rPr>
                <w:rFonts w:hint="eastAsia" w:ascii="宋体" w:hAnsi="宋体" w:eastAsia="宋体" w:cs="宋体"/>
                <w:color w:val="000000"/>
                <w:spacing w:val="8"/>
                <w:sz w:val="21"/>
                <w:szCs w:val="21"/>
                <w:highlight w:val="none"/>
              </w:rPr>
            </w:r>
            <w:r/>
          </w:p>
        </w:tc>
        <w:tc>
          <w:tcPr>
            <w:tcW w:w="600" w:type="dxa"/>
            <w:vAlign w:val="center"/>
            <w:textDirection w:val="lrTb"/>
            <w:noWrap w:val="false"/>
          </w:tcPr>
          <w:p>
            <w:pPr>
              <w:pStyle w:val="1053"/>
              <w:ind w:left="0"/>
              <w:jc w:val="center"/>
              <w:keepLines w:val="0"/>
              <w:keepNext w:val="0"/>
              <w:pageBreakBefore w:val="0"/>
              <w:spacing w:line="21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7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7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95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包含垃圾清理、脚手架等主辅材，</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184"/>
              <w:jc w:val="left"/>
              <w:spacing w:before="58" w:line="190"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178</w:t>
            </w:r>
            <w:r>
              <w:rPr>
                <w:rFonts w:hint="eastAsia" w:ascii="宋体" w:hAnsi="宋体" w:eastAsia="宋体" w:cs="宋体"/>
                <w:color w:val="000000"/>
                <w:spacing w:val="-3"/>
                <w:sz w:val="21"/>
                <w:szCs w:val="21"/>
                <w:highlight w:val="none"/>
                <w:lang w:val="en-US" w:eastAsia="zh-CN"/>
              </w:rPr>
            </w:r>
            <w:r/>
          </w:p>
        </w:tc>
        <w:tc>
          <w:tcPr>
            <w:tcW w:w="3373" w:type="dxa"/>
            <w:vAlign w:val="center"/>
            <w:textDirection w:val="lrTb"/>
            <w:noWrap w:val="false"/>
          </w:tcPr>
          <w:p>
            <w:pPr>
              <w:pStyle w:val="1053"/>
              <w:ind w:left="103"/>
              <w:jc w:val="both"/>
              <w:spacing w:line="188" w:lineRule="auto"/>
              <w:rPr>
                <w:rFonts w:hint="eastAsia" w:ascii="宋体" w:hAnsi="宋体" w:eastAsia="宋体" w:cs="宋体"/>
                <w:color w:val="000000"/>
                <w:spacing w:val="8"/>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bidi="ar-SA"/>
              </w:rPr>
              <w:t xml:space="preserve">墙面</w:t>
            </w:r>
            <w:r>
              <w:rPr>
                <w:rFonts w:hint="eastAsia" w:ascii="宋体" w:hAnsi="宋体" w:eastAsia="宋体" w:cs="宋体"/>
                <w:color w:val="000000"/>
                <w:spacing w:val="8"/>
                <w:sz w:val="21"/>
                <w:szCs w:val="21"/>
                <w:highlight w:val="none"/>
              </w:rPr>
              <w:t xml:space="preserve">粉刷</w:t>
            </w:r>
            <w:r>
              <w:rPr>
                <w:rFonts w:hint="eastAsia" w:ascii="宋体" w:hAnsi="宋体" w:eastAsia="宋体" w:cs="宋体"/>
                <w:color w:val="000000"/>
                <w:spacing w:val="8"/>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7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7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50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包含垃圾清理、脚手架等主辅材，单处1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lang w:val="en-US" w:eastAsia="zh-CN" w:bidi="ar-SA"/>
              </w:rPr>
            </w:r>
            <w:r/>
          </w:p>
        </w:tc>
      </w:tr>
      <w:tr>
        <w:trPr>
          <w:trHeight w:val="316"/>
        </w:trPr>
        <w:tc>
          <w:tcPr>
            <w:gridSpan w:val="2"/>
            <w:tcW w:w="597" w:type="dxa"/>
            <w:vAlign w:val="center"/>
            <w:textDirection w:val="lrTb"/>
            <w:noWrap w:val="false"/>
          </w:tcPr>
          <w:p>
            <w:pPr>
              <w:pStyle w:val="1053"/>
              <w:ind w:left="184"/>
              <w:jc w:val="left"/>
              <w:spacing w:before="61"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17</w:t>
            </w:r>
            <w:r>
              <w:rPr>
                <w:rFonts w:hint="eastAsia" w:ascii="宋体" w:hAnsi="宋体" w:eastAsia="宋体" w:cs="宋体"/>
                <w:color w:val="000000"/>
                <w:spacing w:val="-3"/>
                <w:sz w:val="21"/>
                <w:szCs w:val="21"/>
                <w:highlight w:val="none"/>
                <w:lang w:val="en-US" w:eastAsia="zh-CN"/>
              </w:rPr>
              <w:t xml:space="preserve">9</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left"/>
              <w:spacing w:line="19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地面水泥砂浆找平层拆除 50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11"/>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内</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8"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3"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包含垃圾清理</w:t>
            </w:r>
            <w:r>
              <w:rPr>
                <w:rFonts w:hint="eastAsia" w:ascii="宋体" w:hAnsi="宋体" w:eastAsia="宋体" w:cs="宋体"/>
                <w:color w:val="000000"/>
                <w:sz w:val="21"/>
                <w:szCs w:val="21"/>
                <w:highlight w:val="none"/>
                <w:lang w:val="en-US" w:eastAsia="zh-CN" w:bidi="ar-SA"/>
              </w:rPr>
            </w:r>
            <w:r/>
          </w:p>
        </w:tc>
      </w:tr>
      <w:tr>
        <w:trPr>
          <w:trHeight w:val="316"/>
        </w:trPr>
        <w:tc>
          <w:tcPr>
            <w:gridSpan w:val="2"/>
            <w:tcW w:w="597" w:type="dxa"/>
            <w:vAlign w:val="center"/>
            <w:textDirection w:val="lrTb"/>
            <w:noWrap w:val="false"/>
          </w:tcPr>
          <w:p>
            <w:pPr>
              <w:pStyle w:val="1053"/>
              <w:ind w:left="184"/>
              <w:jc w:val="left"/>
              <w:spacing w:before="62" w:line="18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w:t>
            </w:r>
            <w:r>
              <w:rPr>
                <w:rFonts w:hint="eastAsia" w:ascii="宋体" w:hAnsi="宋体" w:eastAsia="宋体" w:cs="宋体"/>
                <w:color w:val="000000"/>
                <w:spacing w:val="-3"/>
                <w:sz w:val="21"/>
                <w:szCs w:val="21"/>
                <w:highlight w:val="none"/>
                <w:lang w:val="en-US" w:eastAsia="zh-CN"/>
              </w:rPr>
              <w:t xml:space="preserve">80</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left"/>
              <w:spacing w:line="19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rPr>
              <w:t xml:space="preserve">墙面腻子铲除</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包含垃圾清理</w:t>
            </w:r>
            <w:r>
              <w:rPr>
                <w:rFonts w:hint="eastAsia" w:ascii="宋体" w:hAnsi="宋体" w:eastAsia="宋体" w:cs="宋体"/>
                <w:color w:val="000000"/>
                <w:sz w:val="21"/>
                <w:szCs w:val="21"/>
                <w:highlight w:val="none"/>
                <w:lang w:val="en-US" w:eastAsia="zh-CN" w:bidi="ar-SA"/>
              </w:rPr>
            </w:r>
            <w:r/>
          </w:p>
        </w:tc>
      </w:tr>
      <w:tr>
        <w:trPr>
          <w:trHeight w:val="316"/>
        </w:trPr>
        <w:tc>
          <w:tcPr>
            <w:gridSpan w:val="2"/>
            <w:tcW w:w="597" w:type="dxa"/>
            <w:vAlign w:val="center"/>
            <w:textDirection w:val="lrTb"/>
            <w:noWrap w:val="false"/>
          </w:tcPr>
          <w:p>
            <w:pPr>
              <w:pStyle w:val="1053"/>
              <w:ind w:left="184"/>
              <w:jc w:val="left"/>
              <w:spacing w:before="64" w:line="18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18</w:t>
            </w:r>
            <w:r>
              <w:rPr>
                <w:rFonts w:hint="eastAsia" w:ascii="宋体" w:hAnsi="宋体" w:eastAsia="宋体" w:cs="宋体"/>
                <w:color w:val="000000"/>
                <w:spacing w:val="-3"/>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left"/>
              <w:spacing w:line="19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墙纸拆除</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2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7"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包含垃圾清理</w:t>
            </w:r>
            <w:r>
              <w:rPr>
                <w:rFonts w:hint="eastAsia" w:ascii="宋体" w:hAnsi="宋体" w:eastAsia="宋体" w:cs="宋体"/>
                <w:color w:val="000000"/>
                <w:sz w:val="21"/>
                <w:szCs w:val="21"/>
                <w:highlight w:val="none"/>
                <w:lang w:val="en-US" w:eastAsia="en-US" w:bidi="ar-SA"/>
              </w:rPr>
            </w:r>
            <w:r/>
          </w:p>
        </w:tc>
      </w:tr>
      <w:tr>
        <w:trPr>
          <w:trHeight w:val="316"/>
        </w:trPr>
        <w:tc>
          <w:tcPr>
            <w:gridSpan w:val="2"/>
            <w:tcW w:w="597" w:type="dxa"/>
            <w:vAlign w:val="center"/>
            <w:textDirection w:val="lrTb"/>
            <w:noWrap w:val="false"/>
          </w:tcPr>
          <w:p>
            <w:pPr>
              <w:pStyle w:val="1053"/>
              <w:ind w:left="184"/>
              <w:jc w:val="left"/>
              <w:spacing w:before="68" w:line="18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18</w:t>
            </w:r>
            <w:r>
              <w:rPr>
                <w:rFonts w:hint="eastAsia" w:ascii="宋体" w:hAnsi="宋体" w:eastAsia="宋体" w:cs="宋体"/>
                <w:color w:val="000000"/>
                <w:spacing w:val="-3"/>
                <w:sz w:val="21"/>
                <w:szCs w:val="21"/>
                <w:highlight w:val="none"/>
                <w:lang w:val="en-US" w:eastAsia="zh-CN"/>
              </w:rPr>
              <w:t xml:space="preserve">2</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16"/>
              <w:jc w:val="left"/>
              <w:spacing w:before="1" w:line="19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隔断隔墙拆除</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23"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40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包含垃圾清理</w:t>
            </w:r>
            <w:r>
              <w:rPr>
                <w:rFonts w:hint="eastAsia" w:ascii="宋体" w:hAnsi="宋体" w:eastAsia="宋体" w:cs="宋体"/>
                <w:color w:val="000000"/>
                <w:sz w:val="21"/>
                <w:szCs w:val="21"/>
                <w:highlight w:val="none"/>
                <w:lang w:val="en-US" w:eastAsia="zh-CN" w:bidi="ar-SA"/>
              </w:rPr>
            </w:r>
            <w:r/>
          </w:p>
        </w:tc>
      </w:tr>
      <w:tr>
        <w:trPr>
          <w:trHeight w:val="316"/>
        </w:trPr>
        <w:tc>
          <w:tcPr>
            <w:gridSpan w:val="2"/>
            <w:tcW w:w="597" w:type="dxa"/>
            <w:vAlign w:val="center"/>
            <w:textDirection w:val="lrTb"/>
            <w:noWrap w:val="false"/>
          </w:tcPr>
          <w:p>
            <w:pPr>
              <w:pStyle w:val="1053"/>
              <w:ind w:left="184"/>
              <w:jc w:val="left"/>
              <w:spacing w:before="71" w:line="18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18</w:t>
            </w:r>
            <w:r>
              <w:rPr>
                <w:rFonts w:hint="eastAsia" w:ascii="宋体" w:hAnsi="宋体" w:eastAsia="宋体" w:cs="宋体"/>
                <w:color w:val="000000"/>
                <w:spacing w:val="-3"/>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left"/>
              <w:spacing w:line="19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rPr>
              <w:t xml:space="preserve">墙面装饰板拆除</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2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包含垃圾清理</w:t>
            </w:r>
            <w:r>
              <w:rPr>
                <w:rFonts w:hint="eastAsia" w:ascii="宋体" w:hAnsi="宋体" w:eastAsia="宋体" w:cs="宋体"/>
                <w:color w:val="000000"/>
                <w:sz w:val="21"/>
                <w:szCs w:val="21"/>
                <w:highlight w:val="none"/>
                <w:lang w:val="en-US" w:eastAsia="zh-CN" w:bidi="ar-SA"/>
              </w:rPr>
            </w:r>
            <w:r/>
          </w:p>
        </w:tc>
      </w:tr>
      <w:tr>
        <w:trPr>
          <w:trHeight w:val="316"/>
        </w:trPr>
        <w:tc>
          <w:tcPr>
            <w:gridSpan w:val="2"/>
            <w:tcW w:w="597" w:type="dxa"/>
            <w:vAlign w:val="center"/>
            <w:textDirection w:val="lrTb"/>
            <w:noWrap w:val="false"/>
          </w:tcPr>
          <w:p>
            <w:pPr>
              <w:pStyle w:val="1053"/>
              <w:ind w:left="184"/>
              <w:jc w:val="left"/>
              <w:spacing w:before="72" w:line="185"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18</w:t>
            </w:r>
            <w:r>
              <w:rPr>
                <w:rFonts w:hint="eastAsia" w:ascii="宋体" w:hAnsi="宋体" w:eastAsia="宋体" w:cs="宋体"/>
                <w:color w:val="000000"/>
                <w:spacing w:val="-3"/>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3"/>
              <w:jc w:val="left"/>
              <w:spacing w:line="20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rPr>
              <w:t xml:space="preserve">墙面木基层拆除</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7"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包含垃圾清理</w:t>
            </w:r>
            <w:r>
              <w:rPr>
                <w:rFonts w:hint="eastAsia" w:ascii="宋体" w:hAnsi="宋体" w:eastAsia="宋体" w:cs="宋体"/>
                <w:color w:val="000000"/>
                <w:sz w:val="21"/>
                <w:szCs w:val="21"/>
                <w:highlight w:val="none"/>
                <w:lang w:val="en-US" w:eastAsia="zh-CN" w:bidi="ar-SA"/>
              </w:rPr>
            </w:r>
            <w:r/>
          </w:p>
        </w:tc>
      </w:tr>
      <w:tr>
        <w:trPr>
          <w:trHeight w:val="316"/>
        </w:trPr>
        <w:tc>
          <w:tcPr>
            <w:gridSpan w:val="2"/>
            <w:tcW w:w="597" w:type="dxa"/>
            <w:vAlign w:val="center"/>
            <w:textDirection w:val="lrTb"/>
            <w:noWrap w:val="false"/>
          </w:tcPr>
          <w:p>
            <w:pPr>
              <w:pStyle w:val="1053"/>
              <w:ind w:left="184"/>
              <w:jc w:val="left"/>
              <w:spacing w:before="72" w:line="185"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3"/>
                <w:sz w:val="21"/>
                <w:szCs w:val="21"/>
                <w:highlight w:val="none"/>
              </w:rPr>
              <w:t xml:space="preserve">18</w:t>
            </w:r>
            <w:r>
              <w:rPr>
                <w:rFonts w:hint="eastAsia" w:ascii="宋体" w:hAnsi="宋体" w:eastAsia="宋体" w:cs="宋体"/>
                <w:color w:val="000000"/>
                <w:spacing w:val="-3"/>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3373" w:type="dxa"/>
            <w:vAlign w:val="center"/>
            <w:textDirection w:val="lrTb"/>
            <w:noWrap w:val="false"/>
          </w:tcPr>
          <w:p>
            <w:pPr>
              <w:pStyle w:val="1053"/>
              <w:ind w:left="102"/>
              <w:jc w:val="left"/>
              <w:spacing w:line="20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9"/>
                <w:sz w:val="21"/>
                <w:szCs w:val="21"/>
                <w:highlight w:val="none"/>
                <w:lang w:eastAsia="zh-CN"/>
              </w:rPr>
              <w:t xml:space="preserve">干挂墙面及钢骨架拆除</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lang w:val="en-US" w:eastAsia="zh-CN"/>
              </w:rPr>
              <w:t xml:space="preserve">7</w:t>
            </w:r>
            <w:r>
              <w:rPr>
                <w:rFonts w:hint="eastAsia" w:ascii="宋体" w:hAnsi="宋体" w:eastAsia="宋体" w:cs="宋体"/>
                <w:color w:val="000000"/>
                <w:spacing w:val="3"/>
                <w:sz w:val="21"/>
                <w:szCs w:val="21"/>
                <w:highlight w:val="none"/>
              </w:rPr>
              <w:t xml:space="preserve">6.05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包含垃圾清理</w:t>
            </w:r>
            <w:r>
              <w:rPr>
                <w:rFonts w:hint="eastAsia" w:ascii="宋体" w:hAnsi="宋体" w:eastAsia="宋体" w:cs="宋体"/>
                <w:color w:val="000000"/>
                <w:sz w:val="21"/>
                <w:szCs w:val="21"/>
                <w:highlight w:val="none"/>
                <w:lang w:val="en-US" w:eastAsia="zh-CN" w:bidi="ar-SA"/>
              </w:rPr>
            </w:r>
            <w:r/>
          </w:p>
        </w:tc>
      </w:tr>
      <w:tr>
        <w:trPr>
          <w:trHeight w:val="300"/>
        </w:trPr>
        <w:tc>
          <w:tcPr>
            <w:gridSpan w:val="2"/>
            <w:tcW w:w="597" w:type="dxa"/>
            <w:vAlign w:val="center"/>
            <w:textDirection w:val="lrTb"/>
            <w:noWrap w:val="false"/>
          </w:tcPr>
          <w:p>
            <w:pPr>
              <w:pStyle w:val="1053"/>
              <w:ind w:left="184"/>
              <w:jc w:val="left"/>
              <w:spacing w:line="16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186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line="2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9"/>
                <w:sz w:val="21"/>
                <w:szCs w:val="21"/>
                <w:highlight w:val="none"/>
                <w:lang w:eastAsia="zh-CN"/>
              </w:rPr>
              <w:t xml:space="preserve">木地板、静电地板、</w:t>
            </w:r>
            <w:r>
              <w:rPr>
                <w:rFonts w:hint="eastAsia" w:ascii="宋体" w:hAnsi="宋体" w:eastAsia="宋体" w:cs="宋体"/>
                <w:color w:val="000000"/>
                <w:sz w:val="21"/>
                <w:szCs w:val="21"/>
                <w:highlight w:val="none"/>
                <w:lang w:eastAsia="zh-CN"/>
              </w:rPr>
              <w:t xml:space="preserve">pvc</w:t>
            </w:r>
            <w:r>
              <w:rPr>
                <w:rFonts w:hint="eastAsia" w:ascii="宋体" w:hAnsi="宋体" w:eastAsia="宋体" w:cs="宋体"/>
                <w:color w:val="000000"/>
                <w:spacing w:val="-34"/>
                <w:sz w:val="21"/>
                <w:szCs w:val="21"/>
                <w:highlight w:val="none"/>
                <w:lang w:eastAsia="zh-CN"/>
              </w:rPr>
              <w:t xml:space="preserve"> </w:t>
            </w:r>
            <w:r>
              <w:rPr>
                <w:rFonts w:hint="eastAsia" w:ascii="宋体" w:hAnsi="宋体" w:eastAsia="宋体" w:cs="宋体"/>
                <w:color w:val="000000"/>
                <w:spacing w:val="9"/>
                <w:sz w:val="21"/>
                <w:szCs w:val="21"/>
                <w:highlight w:val="none"/>
                <w:lang w:eastAsia="zh-CN"/>
              </w:rPr>
              <w:t xml:space="preserve">地板拆除</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32.2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包含垃圾清理</w:t>
            </w:r>
            <w:r>
              <w:rPr>
                <w:rFonts w:hint="eastAsia" w:ascii="宋体" w:hAnsi="宋体" w:eastAsia="宋体" w:cs="宋体"/>
                <w:color w:val="000000"/>
                <w:sz w:val="21"/>
                <w:szCs w:val="21"/>
                <w:highlight w:val="none"/>
                <w:lang w:val="en-US" w:eastAsia="en-US" w:bidi="ar-SA"/>
              </w:rPr>
            </w:r>
            <w:r/>
          </w:p>
        </w:tc>
      </w:tr>
      <w:tr>
        <w:trPr>
          <w:trHeight w:val="368"/>
        </w:trPr>
        <w:tc>
          <w:tcPr>
            <w:gridSpan w:val="2"/>
            <w:tcW w:w="597" w:type="dxa"/>
            <w:vAlign w:val="center"/>
            <w:textDirection w:val="lrTb"/>
            <w:noWrap w:val="false"/>
          </w:tcPr>
          <w:p>
            <w:pPr>
              <w:pStyle w:val="1053"/>
              <w:ind w:left="184"/>
              <w:jc w:val="left"/>
              <w:spacing w:line="16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187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line="20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rPr>
              <w:t xml:space="preserve">木门及门框拆除</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包含垃圾清理</w:t>
            </w:r>
            <w:r>
              <w:rPr>
                <w:rFonts w:hint="eastAsia" w:ascii="宋体" w:hAnsi="宋体" w:eastAsia="宋体" w:cs="宋体"/>
                <w:color w:val="000000"/>
                <w:sz w:val="21"/>
                <w:szCs w:val="21"/>
                <w:highlight w:val="none"/>
                <w:lang w:val="en-US" w:eastAsia="zh-CN" w:bidi="ar-SA"/>
              </w:rPr>
            </w:r>
            <w:r/>
          </w:p>
        </w:tc>
      </w:tr>
      <w:tr>
        <w:trPr>
          <w:trHeight w:val="275"/>
        </w:trPr>
        <w:tc>
          <w:tcPr>
            <w:gridSpan w:val="2"/>
            <w:tcW w:w="597" w:type="dxa"/>
            <w:vAlign w:val="center"/>
            <w:textDirection w:val="lrTb"/>
            <w:noWrap w:val="false"/>
          </w:tcPr>
          <w:p>
            <w:pPr>
              <w:pStyle w:val="1053"/>
              <w:ind w:left="184"/>
              <w:jc w:val="left"/>
              <w:spacing w:line="16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188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line="20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rPr>
              <w:t xml:space="preserve">天棚龙骨及饰面拆除</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25</w:t>
            </w:r>
            <w:r>
              <w:rPr>
                <w:rFonts w:hint="eastAsia" w:ascii="宋体" w:hAnsi="宋体" w:eastAsia="宋体" w:cs="宋体"/>
                <w:color w:val="000000"/>
                <w:spacing w:val="2"/>
                <w:sz w:val="21"/>
                <w:szCs w:val="21"/>
                <w:highlight w:val="none"/>
                <w:lang w:val="en-US" w:eastAsia="zh-CN"/>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包含垃圾清理</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184"/>
              <w:jc w:val="left"/>
              <w:spacing w:line="16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189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left"/>
              <w:spacing w:line="21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rPr>
              <w:t xml:space="preserve">栏杆、栏板拆除</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en-US"/>
              </w:rPr>
            </w:pPr>
            <w:r>
              <w:rPr>
                <w:rFonts w:hint="eastAsia" w:ascii="宋体" w:hAnsi="宋体" w:eastAsia="宋体" w:cs="宋体"/>
                <w:color w:val="000000"/>
                <w:spacing w:val="2"/>
                <w:sz w:val="21"/>
                <w:szCs w:val="21"/>
                <w:highlight w:val="none"/>
              </w:rPr>
              <w:t xml:space="preserve">45</w:t>
            </w:r>
            <w:r>
              <w:rPr>
                <w:rFonts w:hint="eastAsia" w:ascii="宋体" w:hAnsi="宋体" w:eastAsia="宋体" w:cs="宋体"/>
                <w:color w:val="000000"/>
                <w:spacing w:val="2"/>
                <w:sz w:val="21"/>
                <w:szCs w:val="21"/>
                <w:highlight w:val="none"/>
                <w:lang w:val="en-US" w:eastAsia="en-US"/>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包含垃圾清理</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84"/>
              <w:jc w:val="left"/>
              <w:spacing w:line="17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190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14"/>
              <w:jc w:val="left"/>
              <w:spacing w:line="21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窗台板拆除</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32</w:t>
            </w:r>
            <w:r>
              <w:rPr>
                <w:rFonts w:hint="eastAsia" w:ascii="宋体" w:hAnsi="宋体" w:eastAsia="宋体" w:cs="宋体"/>
                <w:color w:val="000000"/>
                <w:spacing w:val="2"/>
                <w:sz w:val="21"/>
                <w:szCs w:val="21"/>
                <w:highlight w:val="none"/>
                <w:lang w:val="en-US" w:eastAsia="zh-CN"/>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包含垃圾清理</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05"/>
              <w:jc w:val="center"/>
              <w:spacing w:before="1" w:line="216" w:lineRule="auto"/>
              <w:rPr>
                <w:rFonts w:hint="eastAsia" w:ascii="宋体" w:hAnsi="宋体" w:eastAsia="宋体" w:cs="宋体"/>
                <w:color w:val="000000"/>
                <w:spacing w:val="7"/>
                <w:sz w:val="21"/>
                <w:szCs w:val="21"/>
                <w:highlight w:val="none"/>
                <w:lang w:val="en-US" w:eastAsia="en-US" w:bidi="ar-SA"/>
              </w:rPr>
            </w:pPr>
            <w:r>
              <w:rPr>
                <w:rFonts w:hint="eastAsia" w:ascii="宋体" w:hAnsi="宋体" w:eastAsia="宋体" w:cs="宋体"/>
                <w:color w:val="000000"/>
                <w:spacing w:val="7"/>
                <w:sz w:val="21"/>
                <w:szCs w:val="21"/>
                <w:highlight w:val="none"/>
              </w:rPr>
              <w:t xml:space="preserve">191</w:t>
            </w:r>
            <w:r>
              <w:rPr>
                <w:rFonts w:hint="eastAsia" w:ascii="宋体" w:hAnsi="宋体" w:eastAsia="宋体" w:cs="宋体"/>
                <w:color w:val="000000"/>
                <w:spacing w:val="7"/>
                <w:sz w:val="21"/>
                <w:szCs w:val="21"/>
                <w:highlight w:val="none"/>
                <w:lang w:val="en-US" w:eastAsia="en-US" w:bidi="ar-SA"/>
              </w:rPr>
            </w:r>
            <w:r/>
          </w:p>
        </w:tc>
        <w:tc>
          <w:tcPr>
            <w:tcW w:w="3373" w:type="dxa"/>
            <w:vAlign w:val="center"/>
            <w:textDirection w:val="lrTb"/>
            <w:noWrap w:val="false"/>
          </w:tcPr>
          <w:p>
            <w:pPr>
              <w:pStyle w:val="1053"/>
              <w:ind w:left="105"/>
              <w:jc w:val="left"/>
              <w:spacing w:before="1" w:line="21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金属门窗拆除</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80</w:t>
            </w:r>
            <w:r>
              <w:rPr>
                <w:rFonts w:hint="eastAsia" w:ascii="宋体" w:hAnsi="宋体" w:eastAsia="宋体" w:cs="宋体"/>
                <w:color w:val="000000"/>
                <w:spacing w:val="2"/>
                <w:sz w:val="21"/>
                <w:szCs w:val="21"/>
                <w:highlight w:val="none"/>
                <w:lang w:val="en-US" w:eastAsia="zh-CN"/>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包含垃圾清理</w:t>
            </w:r>
            <w:r>
              <w:rPr>
                <w:rFonts w:hint="eastAsia" w:ascii="宋体" w:hAnsi="宋体" w:eastAsia="宋体" w:cs="宋体"/>
                <w:color w:val="000000"/>
                <w:sz w:val="21"/>
                <w:szCs w:val="21"/>
                <w:highlight w:val="none"/>
                <w:lang w:val="en-US" w:eastAsia="zh-CN" w:bidi="ar-SA"/>
              </w:rPr>
            </w:r>
            <w:r/>
          </w:p>
        </w:tc>
      </w:tr>
      <w:tr>
        <w:trPr>
          <w:trHeight w:val="275"/>
        </w:trPr>
        <w:tc>
          <w:tcPr>
            <w:gridSpan w:val="2"/>
            <w:tcW w:w="597" w:type="dxa"/>
            <w:vAlign w:val="center"/>
            <w:textDirection w:val="lrTb"/>
            <w:noWrap w:val="false"/>
          </w:tcPr>
          <w:p>
            <w:pPr>
              <w:pStyle w:val="1053"/>
              <w:ind w:left="184"/>
              <w:jc w:val="left"/>
              <w:spacing w:line="17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192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5"/>
              <w:jc w:val="left"/>
              <w:spacing w:before="1" w:line="216" w:lineRule="auto"/>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rPr>
              <w:t xml:space="preserve">踢脚线拆除</w:t>
            </w:r>
            <w:r>
              <w:rPr>
                <w:rFonts w:hint="eastAsia" w:ascii="宋体" w:hAnsi="宋体" w:eastAsia="宋体" w:cs="宋体"/>
                <w:color w:val="000000"/>
                <w:spacing w:val="7"/>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10</w:t>
            </w:r>
            <w:r>
              <w:rPr>
                <w:rFonts w:hint="eastAsia" w:ascii="宋体" w:hAnsi="宋体" w:eastAsia="宋体" w:cs="宋体"/>
                <w:color w:val="000000"/>
                <w:spacing w:val="2"/>
                <w:sz w:val="21"/>
                <w:szCs w:val="21"/>
                <w:highlight w:val="none"/>
                <w:lang w:val="en-US" w:eastAsia="zh-CN"/>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包含垃圾清理</w:t>
            </w:r>
            <w:r>
              <w:rPr>
                <w:rFonts w:hint="eastAsia" w:ascii="宋体" w:hAnsi="宋体" w:eastAsia="宋体" w:cs="宋体"/>
                <w:color w:val="000000"/>
                <w:sz w:val="21"/>
                <w:szCs w:val="21"/>
                <w:highlight w:val="none"/>
                <w:lang w:val="en-US" w:eastAsia="zh-CN" w:bidi="ar-SA"/>
              </w:rPr>
            </w:r>
            <w:r/>
          </w:p>
        </w:tc>
      </w:tr>
      <w:tr>
        <w:trPr>
          <w:trHeight w:val="275"/>
        </w:trPr>
        <w:tc>
          <w:tcPr>
            <w:gridSpan w:val="2"/>
            <w:tcW w:w="597" w:type="dxa"/>
            <w:vAlign w:val="center"/>
            <w:textDirection w:val="lrTb"/>
            <w:noWrap w:val="false"/>
          </w:tcPr>
          <w:p>
            <w:pPr>
              <w:pStyle w:val="1053"/>
              <w:ind w:left="184"/>
              <w:jc w:val="left"/>
              <w:spacing w:line="17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193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left"/>
              <w:spacing w:line="22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rPr>
              <w:t xml:space="preserve">服务台拆除</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rPr>
              <w:t xml:space="preserve">116</w:t>
            </w:r>
            <w:r>
              <w:rPr>
                <w:rFonts w:hint="eastAsia" w:ascii="宋体" w:hAnsi="宋体" w:eastAsia="宋体" w:cs="宋体"/>
                <w:color w:val="000000"/>
                <w:spacing w:val="2"/>
                <w:sz w:val="21"/>
                <w:szCs w:val="21"/>
                <w:highlight w:val="none"/>
                <w:lang w:val="en-US" w:eastAsia="zh-CN"/>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包含垃圾清理</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84"/>
              <w:jc w:val="left"/>
              <w:spacing w:line="17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194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left"/>
              <w:spacing w:before="1" w:line="22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rPr>
              <w:t xml:space="preserve">衣柜拆除及重新安装</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rPr>
              <w:t xml:space="preserve">130</w:t>
            </w:r>
            <w:r>
              <w:rPr>
                <w:rFonts w:hint="eastAsia" w:ascii="宋体" w:hAnsi="宋体" w:eastAsia="宋体" w:cs="宋体"/>
                <w:color w:val="000000"/>
                <w:spacing w:val="2"/>
                <w:sz w:val="21"/>
                <w:szCs w:val="21"/>
                <w:highlight w:val="none"/>
                <w:lang w:val="en-US" w:eastAsia="zh-CN"/>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按洞口面积计，</w:t>
            </w:r>
            <w:r>
              <w:rPr>
                <w:rFonts w:hint="eastAsia" w:ascii="宋体" w:hAnsi="宋体" w:eastAsia="宋体" w:cs="宋体"/>
                <w:color w:val="000000"/>
                <w:spacing w:val="-3"/>
                <w:sz w:val="21"/>
                <w:szCs w:val="21"/>
                <w:highlight w:val="none"/>
              </w:rPr>
              <w:t xml:space="preserve">不足</w:t>
            </w:r>
            <w:r>
              <w:rPr>
                <w:rFonts w:hint="eastAsia" w:ascii="宋体" w:hAnsi="宋体" w:eastAsia="宋体" w:cs="宋体"/>
                <w:color w:val="000000"/>
                <w:spacing w:val="-17"/>
                <w:sz w:val="21"/>
                <w:szCs w:val="21"/>
                <w:highlight w:val="none"/>
              </w:rPr>
              <w:t xml:space="preserve"> </w:t>
            </w:r>
            <w:r>
              <w:rPr>
                <w:rFonts w:hint="eastAsia" w:ascii="宋体" w:hAnsi="宋体" w:eastAsia="宋体" w:cs="宋体"/>
                <w:color w:val="000000"/>
                <w:spacing w:val="-3"/>
                <w:sz w:val="21"/>
                <w:szCs w:val="21"/>
                <w:highlight w:val="none"/>
              </w:rPr>
              <w:t xml:space="preserve">1m²</w:t>
            </w:r>
            <w:r>
              <w:rPr>
                <w:rFonts w:hint="eastAsia" w:ascii="宋体" w:hAnsi="宋体" w:eastAsia="宋体" w:cs="宋体"/>
                <w:color w:val="000000"/>
                <w:spacing w:val="-68"/>
                <w:sz w:val="21"/>
                <w:szCs w:val="21"/>
                <w:highlight w:val="none"/>
              </w:rPr>
              <w:t xml:space="preserve"> </w:t>
            </w:r>
            <w:r>
              <w:rPr>
                <w:rFonts w:hint="eastAsia" w:ascii="宋体" w:hAnsi="宋体" w:eastAsia="宋体" w:cs="宋体"/>
                <w:color w:val="000000"/>
                <w:spacing w:val="-3"/>
                <w:sz w:val="21"/>
                <w:szCs w:val="21"/>
                <w:highlight w:val="none"/>
              </w:rPr>
              <w:t xml:space="preserve">以</w:t>
            </w:r>
            <w:r>
              <w:rPr>
                <w:rFonts w:hint="eastAsia" w:ascii="宋体" w:hAnsi="宋体" w:eastAsia="宋体" w:cs="宋体"/>
                <w:color w:val="000000"/>
                <w:spacing w:val="-23"/>
                <w:sz w:val="21"/>
                <w:szCs w:val="21"/>
                <w:highlight w:val="none"/>
              </w:rPr>
              <w:t xml:space="preserve"> </w:t>
            </w:r>
            <w:r>
              <w:rPr>
                <w:rFonts w:hint="eastAsia" w:ascii="宋体" w:hAnsi="宋体" w:eastAsia="宋体" w:cs="宋体"/>
                <w:color w:val="000000"/>
                <w:spacing w:val="-3"/>
                <w:sz w:val="21"/>
                <w:szCs w:val="21"/>
                <w:highlight w:val="none"/>
              </w:rPr>
              <w:t xml:space="preserve">1m²计</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184"/>
              <w:jc w:val="left"/>
              <w:spacing w:line="18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195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left"/>
              <w:spacing w:line="22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rPr>
              <w:t xml:space="preserve">墙面、地面打毛</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rPr>
              <w:t xml:space="preserve">35.3</w:t>
            </w:r>
            <w:r>
              <w:rPr>
                <w:rFonts w:hint="eastAsia" w:ascii="宋体" w:hAnsi="宋体" w:eastAsia="宋体" w:cs="宋体"/>
                <w:color w:val="000000"/>
                <w:spacing w:val="2"/>
                <w:sz w:val="21"/>
                <w:szCs w:val="21"/>
                <w:highlight w:val="none"/>
                <w:lang w:val="en-US" w:eastAsia="zh-CN"/>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不足</w:t>
            </w:r>
            <w:r>
              <w:rPr>
                <w:rFonts w:hint="eastAsia" w:ascii="宋体" w:hAnsi="宋体" w:eastAsia="宋体" w:cs="宋体"/>
                <w:color w:val="000000"/>
                <w:spacing w:val="-17"/>
                <w:sz w:val="21"/>
                <w:szCs w:val="21"/>
                <w:highlight w:val="none"/>
              </w:rPr>
              <w:t xml:space="preserve"> </w:t>
            </w:r>
            <w:r>
              <w:rPr>
                <w:rFonts w:hint="eastAsia" w:ascii="宋体" w:hAnsi="宋体" w:eastAsia="宋体" w:cs="宋体"/>
                <w:color w:val="000000"/>
                <w:spacing w:val="-3"/>
                <w:sz w:val="21"/>
                <w:szCs w:val="21"/>
                <w:highlight w:val="none"/>
              </w:rPr>
              <w:t xml:space="preserve">1m²</w:t>
            </w:r>
            <w:r>
              <w:rPr>
                <w:rFonts w:hint="eastAsia" w:ascii="宋体" w:hAnsi="宋体" w:eastAsia="宋体" w:cs="宋体"/>
                <w:color w:val="000000"/>
                <w:spacing w:val="-68"/>
                <w:sz w:val="21"/>
                <w:szCs w:val="21"/>
                <w:highlight w:val="none"/>
              </w:rPr>
              <w:t xml:space="preserve"> </w:t>
            </w:r>
            <w:r>
              <w:rPr>
                <w:rFonts w:hint="eastAsia" w:ascii="宋体" w:hAnsi="宋体" w:eastAsia="宋体" w:cs="宋体"/>
                <w:color w:val="000000"/>
                <w:spacing w:val="-3"/>
                <w:sz w:val="21"/>
                <w:szCs w:val="21"/>
                <w:highlight w:val="none"/>
              </w:rPr>
              <w:t xml:space="preserve">以</w:t>
            </w:r>
            <w:r>
              <w:rPr>
                <w:rFonts w:hint="eastAsia" w:ascii="宋体" w:hAnsi="宋体" w:eastAsia="宋体" w:cs="宋体"/>
                <w:color w:val="000000"/>
                <w:spacing w:val="-23"/>
                <w:sz w:val="21"/>
                <w:szCs w:val="21"/>
                <w:highlight w:val="none"/>
              </w:rPr>
              <w:t xml:space="preserve"> </w:t>
            </w:r>
            <w:r>
              <w:rPr>
                <w:rFonts w:hint="eastAsia" w:ascii="宋体" w:hAnsi="宋体" w:eastAsia="宋体" w:cs="宋体"/>
                <w:color w:val="000000"/>
                <w:spacing w:val="-3"/>
                <w:sz w:val="21"/>
                <w:szCs w:val="21"/>
                <w:highlight w:val="none"/>
              </w:rPr>
              <w:t xml:space="preserve">1m²计</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84"/>
              <w:jc w:val="left"/>
              <w:spacing w:line="18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196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5"/>
              <w:jc w:val="left"/>
              <w:spacing w:line="22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9"/>
                <w:sz w:val="21"/>
                <w:szCs w:val="21"/>
                <w:highlight w:val="none"/>
                <w:lang w:eastAsia="zh-CN"/>
              </w:rPr>
              <w:t xml:space="preserve">现浇混凝土板底水泥砂浆粉刷</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rPr>
              <w:t xml:space="preserve">78</w:t>
            </w:r>
            <w:r>
              <w:rPr>
                <w:rFonts w:hint="eastAsia" w:ascii="宋体" w:hAnsi="宋体" w:eastAsia="宋体" w:cs="宋体"/>
                <w:color w:val="000000"/>
                <w:spacing w:val="2"/>
                <w:sz w:val="21"/>
                <w:szCs w:val="21"/>
                <w:highlight w:val="none"/>
                <w:lang w:val="en-US" w:eastAsia="zh-CN"/>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不足</w:t>
            </w:r>
            <w:r>
              <w:rPr>
                <w:rFonts w:hint="eastAsia" w:ascii="宋体" w:hAnsi="宋体" w:eastAsia="宋体" w:cs="宋体"/>
                <w:color w:val="000000"/>
                <w:spacing w:val="-17"/>
                <w:sz w:val="21"/>
                <w:szCs w:val="21"/>
                <w:highlight w:val="none"/>
              </w:rPr>
              <w:t xml:space="preserve"> </w:t>
            </w:r>
            <w:r>
              <w:rPr>
                <w:rFonts w:hint="eastAsia" w:ascii="宋体" w:hAnsi="宋体" w:eastAsia="宋体" w:cs="宋体"/>
                <w:color w:val="000000"/>
                <w:spacing w:val="-3"/>
                <w:sz w:val="21"/>
                <w:szCs w:val="21"/>
                <w:highlight w:val="none"/>
              </w:rPr>
              <w:t xml:space="preserve">1m²</w:t>
            </w:r>
            <w:r>
              <w:rPr>
                <w:rFonts w:hint="eastAsia" w:ascii="宋体" w:hAnsi="宋体" w:eastAsia="宋体" w:cs="宋体"/>
                <w:color w:val="000000"/>
                <w:spacing w:val="-68"/>
                <w:sz w:val="21"/>
                <w:szCs w:val="21"/>
                <w:highlight w:val="none"/>
              </w:rPr>
              <w:t xml:space="preserve"> </w:t>
            </w:r>
            <w:r>
              <w:rPr>
                <w:rFonts w:hint="eastAsia" w:ascii="宋体" w:hAnsi="宋体" w:eastAsia="宋体" w:cs="宋体"/>
                <w:color w:val="000000"/>
                <w:spacing w:val="-3"/>
                <w:sz w:val="21"/>
                <w:szCs w:val="21"/>
                <w:highlight w:val="none"/>
              </w:rPr>
              <w:t xml:space="preserve">以</w:t>
            </w:r>
            <w:r>
              <w:rPr>
                <w:rFonts w:hint="eastAsia" w:ascii="宋体" w:hAnsi="宋体" w:eastAsia="宋体" w:cs="宋体"/>
                <w:color w:val="000000"/>
                <w:spacing w:val="-23"/>
                <w:sz w:val="21"/>
                <w:szCs w:val="21"/>
                <w:highlight w:val="none"/>
              </w:rPr>
              <w:t xml:space="preserve"> </w:t>
            </w:r>
            <w:r>
              <w:rPr>
                <w:rFonts w:hint="eastAsia" w:ascii="宋体" w:hAnsi="宋体" w:eastAsia="宋体" w:cs="宋体"/>
                <w:color w:val="000000"/>
                <w:spacing w:val="-3"/>
                <w:sz w:val="21"/>
                <w:szCs w:val="21"/>
                <w:highlight w:val="none"/>
              </w:rPr>
              <w:t xml:space="preserve">1m²计</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184"/>
              <w:jc w:val="left"/>
              <w:spacing w:before="1" w:line="18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197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1" w:line="22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混凝土及砖外墙面 水泥砂浆</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rPr>
              <w:t xml:space="preserve">59</w:t>
            </w:r>
            <w:r>
              <w:rPr>
                <w:rFonts w:hint="eastAsia" w:ascii="宋体" w:hAnsi="宋体" w:eastAsia="宋体" w:cs="宋体"/>
                <w:color w:val="000000"/>
                <w:spacing w:val="2"/>
                <w:sz w:val="21"/>
                <w:szCs w:val="21"/>
                <w:highlight w:val="none"/>
                <w:lang w:val="en-US" w:eastAsia="zh-CN"/>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不足</w:t>
            </w:r>
            <w:r>
              <w:rPr>
                <w:rFonts w:hint="eastAsia" w:ascii="宋体" w:hAnsi="宋体" w:eastAsia="宋体" w:cs="宋体"/>
                <w:color w:val="000000"/>
                <w:spacing w:val="-17"/>
                <w:sz w:val="21"/>
                <w:szCs w:val="21"/>
                <w:highlight w:val="none"/>
              </w:rPr>
              <w:t xml:space="preserve"> </w:t>
            </w:r>
            <w:r>
              <w:rPr>
                <w:rFonts w:hint="eastAsia" w:ascii="宋体" w:hAnsi="宋体" w:eastAsia="宋体" w:cs="宋体"/>
                <w:color w:val="000000"/>
                <w:spacing w:val="-3"/>
                <w:sz w:val="21"/>
                <w:szCs w:val="21"/>
                <w:highlight w:val="none"/>
              </w:rPr>
              <w:t xml:space="preserve">1m²</w:t>
            </w:r>
            <w:r>
              <w:rPr>
                <w:rFonts w:hint="eastAsia" w:ascii="宋体" w:hAnsi="宋体" w:eastAsia="宋体" w:cs="宋体"/>
                <w:color w:val="000000"/>
                <w:spacing w:val="-68"/>
                <w:sz w:val="21"/>
                <w:szCs w:val="21"/>
                <w:highlight w:val="none"/>
              </w:rPr>
              <w:t xml:space="preserve"> </w:t>
            </w:r>
            <w:r>
              <w:rPr>
                <w:rFonts w:hint="eastAsia" w:ascii="宋体" w:hAnsi="宋体" w:eastAsia="宋体" w:cs="宋体"/>
                <w:color w:val="000000"/>
                <w:spacing w:val="-3"/>
                <w:sz w:val="21"/>
                <w:szCs w:val="21"/>
                <w:highlight w:val="none"/>
              </w:rPr>
              <w:t xml:space="preserve">以</w:t>
            </w:r>
            <w:r>
              <w:rPr>
                <w:rFonts w:hint="eastAsia" w:ascii="宋体" w:hAnsi="宋体" w:eastAsia="宋体" w:cs="宋体"/>
                <w:color w:val="000000"/>
                <w:spacing w:val="-23"/>
                <w:sz w:val="21"/>
                <w:szCs w:val="21"/>
                <w:highlight w:val="none"/>
              </w:rPr>
              <w:t xml:space="preserve"> </w:t>
            </w:r>
            <w:r>
              <w:rPr>
                <w:rFonts w:hint="eastAsia" w:ascii="宋体" w:hAnsi="宋体" w:eastAsia="宋体" w:cs="宋体"/>
                <w:color w:val="000000"/>
                <w:spacing w:val="-3"/>
                <w:sz w:val="21"/>
                <w:szCs w:val="21"/>
                <w:highlight w:val="none"/>
              </w:rPr>
              <w:t xml:space="preserve">1m²计</w:t>
            </w:r>
            <w:r>
              <w:rPr>
                <w:rFonts w:hint="eastAsia" w:ascii="宋体" w:hAnsi="宋体" w:eastAsia="宋体" w:cs="宋体"/>
                <w:color w:val="000000"/>
                <w:sz w:val="21"/>
                <w:szCs w:val="21"/>
                <w:highlight w:val="none"/>
                <w:lang w:val="en-US" w:eastAsia="zh-CN" w:bidi="ar-SA"/>
              </w:rPr>
            </w:r>
            <w:r/>
          </w:p>
        </w:tc>
      </w:tr>
      <w:tr>
        <w:trPr>
          <w:trHeight w:val="275"/>
        </w:trPr>
        <w:tc>
          <w:tcPr>
            <w:gridSpan w:val="2"/>
            <w:tcW w:w="597" w:type="dxa"/>
            <w:vAlign w:val="center"/>
            <w:textDirection w:val="lrTb"/>
            <w:noWrap w:val="false"/>
          </w:tcPr>
          <w:p>
            <w:pPr>
              <w:pStyle w:val="1053"/>
              <w:ind w:left="184"/>
              <w:jc w:val="left"/>
              <w:spacing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198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left"/>
              <w:spacing w:before="1" w:line="22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墙面钉(挂)钢板(丝)网</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40</w:t>
            </w:r>
            <w:r>
              <w:rPr>
                <w:rFonts w:hint="eastAsia" w:ascii="宋体" w:hAnsi="宋体" w:eastAsia="宋体" w:cs="宋体"/>
                <w:color w:val="000000"/>
                <w:spacing w:val="2"/>
                <w:sz w:val="21"/>
                <w:szCs w:val="21"/>
                <w:highlight w:val="none"/>
                <w:lang w:val="en-US" w:eastAsia="zh-CN"/>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不足</w:t>
            </w:r>
            <w:r>
              <w:rPr>
                <w:rFonts w:hint="eastAsia" w:ascii="宋体" w:hAnsi="宋体" w:eastAsia="宋体" w:cs="宋体"/>
                <w:color w:val="000000"/>
                <w:spacing w:val="-17"/>
                <w:sz w:val="21"/>
                <w:szCs w:val="21"/>
                <w:highlight w:val="none"/>
              </w:rPr>
              <w:t xml:space="preserve"> </w:t>
            </w:r>
            <w:r>
              <w:rPr>
                <w:rFonts w:hint="eastAsia" w:ascii="宋体" w:hAnsi="宋体" w:eastAsia="宋体" w:cs="宋体"/>
                <w:color w:val="000000"/>
                <w:spacing w:val="-3"/>
                <w:sz w:val="21"/>
                <w:szCs w:val="21"/>
                <w:highlight w:val="none"/>
              </w:rPr>
              <w:t xml:space="preserve">1m²</w:t>
            </w:r>
            <w:r>
              <w:rPr>
                <w:rFonts w:hint="eastAsia" w:ascii="宋体" w:hAnsi="宋体" w:eastAsia="宋体" w:cs="宋体"/>
                <w:color w:val="000000"/>
                <w:spacing w:val="-68"/>
                <w:sz w:val="21"/>
                <w:szCs w:val="21"/>
                <w:highlight w:val="none"/>
              </w:rPr>
              <w:t xml:space="preserve"> </w:t>
            </w:r>
            <w:r>
              <w:rPr>
                <w:rFonts w:hint="eastAsia" w:ascii="宋体" w:hAnsi="宋体" w:eastAsia="宋体" w:cs="宋体"/>
                <w:color w:val="000000"/>
                <w:spacing w:val="-3"/>
                <w:sz w:val="21"/>
                <w:szCs w:val="21"/>
                <w:highlight w:val="none"/>
              </w:rPr>
              <w:t xml:space="preserve">以</w:t>
            </w:r>
            <w:r>
              <w:rPr>
                <w:rFonts w:hint="eastAsia" w:ascii="宋体" w:hAnsi="宋体" w:eastAsia="宋体" w:cs="宋体"/>
                <w:color w:val="000000"/>
                <w:spacing w:val="-23"/>
                <w:sz w:val="21"/>
                <w:szCs w:val="21"/>
                <w:highlight w:val="none"/>
              </w:rPr>
              <w:t xml:space="preserve"> </w:t>
            </w:r>
            <w:r>
              <w:rPr>
                <w:rFonts w:hint="eastAsia" w:ascii="宋体" w:hAnsi="宋体" w:eastAsia="宋体" w:cs="宋体"/>
                <w:color w:val="000000"/>
                <w:spacing w:val="-3"/>
                <w:sz w:val="21"/>
                <w:szCs w:val="21"/>
                <w:highlight w:val="none"/>
              </w:rPr>
              <w:t xml:space="preserve">1m²计</w:t>
            </w:r>
            <w:r>
              <w:rPr>
                <w:rFonts w:hint="eastAsia" w:ascii="宋体" w:hAnsi="宋体" w:eastAsia="宋体" w:cs="宋体"/>
                <w:color w:val="000000"/>
                <w:spacing w:val="-3"/>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t xml:space="preserve">包含脚手架</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184"/>
              <w:jc w:val="left"/>
              <w:spacing w:before="1"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199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2"/>
              <w:jc w:val="left"/>
              <w:spacing w:before="3" w:line="22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rPr>
              <w:t xml:space="preserve">钢板网粉水泥砂浆</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en-US"/>
              </w:rPr>
            </w:pPr>
            <w:r>
              <w:rPr>
                <w:rFonts w:hint="eastAsia" w:ascii="宋体" w:hAnsi="宋体" w:eastAsia="宋体" w:cs="宋体"/>
                <w:color w:val="000000"/>
                <w:spacing w:val="2"/>
                <w:sz w:val="21"/>
                <w:szCs w:val="21"/>
                <w:highlight w:val="none"/>
              </w:rPr>
              <w:t xml:space="preserve">56.3</w:t>
            </w:r>
            <w:r>
              <w:rPr>
                <w:rFonts w:hint="eastAsia" w:ascii="宋体" w:hAnsi="宋体" w:eastAsia="宋体" w:cs="宋体"/>
                <w:color w:val="000000"/>
                <w:spacing w:val="2"/>
                <w:sz w:val="21"/>
                <w:szCs w:val="21"/>
                <w:highlight w:val="none"/>
                <w:lang w:val="en-US" w:eastAsia="en-US"/>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包含脚手架</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1"/>
              <w:jc w:val="left"/>
              <w:spacing w:before="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200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6"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木线条 25</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pacing w:val="19"/>
                <w:sz w:val="21"/>
                <w:szCs w:val="21"/>
                <w:highlight w:val="none"/>
              </w:rPr>
              <w:t xml:space="preserve"> </w:t>
            </w:r>
            <w:r>
              <w:rPr>
                <w:rFonts w:hint="eastAsia" w:ascii="宋体" w:hAnsi="宋体" w:eastAsia="宋体" w:cs="宋体"/>
                <w:color w:val="000000"/>
                <w:spacing w:val="6"/>
                <w:sz w:val="21"/>
                <w:szCs w:val="21"/>
                <w:highlight w:val="none"/>
              </w:rPr>
              <w:t xml:space="preserve">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rPr>
              <w:t xml:space="preserve">21.57</w:t>
            </w:r>
            <w:r>
              <w:rPr>
                <w:rFonts w:hint="eastAsia" w:ascii="宋体" w:hAnsi="宋体" w:eastAsia="宋体" w:cs="宋体"/>
                <w:color w:val="000000"/>
                <w:spacing w:val="2"/>
                <w:sz w:val="21"/>
                <w:szCs w:val="21"/>
                <w:highlight w:val="none"/>
                <w:lang w:val="en-US" w:eastAsia="zh-CN"/>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171"/>
              <w:jc w:val="left"/>
              <w:spacing w:before="5"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201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13"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木线条</w:t>
            </w:r>
            <w:r>
              <w:rPr>
                <w:rFonts w:hint="eastAsia" w:ascii="宋体" w:hAnsi="宋体" w:eastAsia="宋体" w:cs="宋体"/>
                <w:color w:val="000000"/>
                <w:spacing w:val="19"/>
                <w:sz w:val="21"/>
                <w:szCs w:val="21"/>
                <w:highlight w:val="none"/>
              </w:rPr>
              <w:t xml:space="preserve"> </w:t>
            </w:r>
            <w:r>
              <w:rPr>
                <w:rFonts w:hint="eastAsia" w:ascii="宋体" w:hAnsi="宋体" w:eastAsia="宋体" w:cs="宋体"/>
                <w:color w:val="000000"/>
                <w:spacing w:val="6"/>
                <w:sz w:val="21"/>
                <w:szCs w:val="21"/>
                <w:highlight w:val="none"/>
              </w:rPr>
              <w:t xml:space="preserve">50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pacing w:val="6"/>
                <w:sz w:val="21"/>
                <w:szCs w:val="21"/>
                <w:highlight w:val="none"/>
              </w:rPr>
              <w:t xml:space="preserve"> 维修</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rPr>
              <w:t xml:space="preserve">26.21</w:t>
            </w:r>
            <w:r>
              <w:rPr>
                <w:rFonts w:hint="eastAsia" w:ascii="宋体" w:hAnsi="宋体" w:eastAsia="宋体" w:cs="宋体"/>
                <w:color w:val="000000"/>
                <w:spacing w:val="2"/>
                <w:sz w:val="21"/>
                <w:szCs w:val="21"/>
                <w:highlight w:val="none"/>
                <w:lang w:val="en-US" w:eastAsia="zh-CN"/>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5"/>
        </w:trPr>
        <w:tc>
          <w:tcPr>
            <w:gridSpan w:val="2"/>
            <w:tcW w:w="597" w:type="dxa"/>
            <w:vAlign w:val="center"/>
            <w:textDirection w:val="lrTb"/>
            <w:noWrap w:val="false"/>
          </w:tcPr>
          <w:p>
            <w:pPr>
              <w:pStyle w:val="1053"/>
              <w:ind w:left="171"/>
              <w:jc w:val="left"/>
              <w:spacing w:before="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202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11" w:line="22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木阴角线 20×20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pacing w:val="24"/>
                <w:sz w:val="21"/>
                <w:szCs w:val="21"/>
                <w:highlight w:val="none"/>
              </w:rPr>
              <w:t xml:space="preserve"> </w:t>
            </w:r>
            <w:r>
              <w:rPr>
                <w:rFonts w:hint="eastAsia" w:ascii="宋体" w:hAnsi="宋体" w:eastAsia="宋体" w:cs="宋体"/>
                <w:color w:val="000000"/>
                <w:spacing w:val="6"/>
                <w:sz w:val="21"/>
                <w:szCs w:val="21"/>
                <w:highlight w:val="none"/>
              </w:rPr>
              <w:t xml:space="preserve">维修</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8.76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171"/>
              <w:jc w:val="left"/>
              <w:spacing w:before="10"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203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14" w:line="22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木阴角线 40×40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pacing w:val="24"/>
                <w:sz w:val="21"/>
                <w:szCs w:val="21"/>
                <w:highlight w:val="none"/>
              </w:rPr>
              <w:t xml:space="preserve"> </w:t>
            </w:r>
            <w:r>
              <w:rPr>
                <w:rFonts w:hint="eastAsia" w:ascii="宋体" w:hAnsi="宋体" w:eastAsia="宋体" w:cs="宋体"/>
                <w:color w:val="000000"/>
                <w:spacing w:val="6"/>
                <w:sz w:val="21"/>
                <w:szCs w:val="21"/>
                <w:highlight w:val="none"/>
              </w:rPr>
              <w:t xml:space="preserve">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1"/>
              <w:jc w:val="left"/>
              <w:spacing w:before="1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204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15"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5"/>
                <w:sz w:val="21"/>
                <w:szCs w:val="21"/>
                <w:highlight w:val="none"/>
              </w:rPr>
              <w:t xml:space="preserve">木压顶线</w:t>
            </w:r>
            <w:r>
              <w:rPr>
                <w:rFonts w:hint="eastAsia" w:ascii="宋体" w:hAnsi="宋体" w:eastAsia="宋体" w:cs="宋体"/>
                <w:color w:val="000000"/>
                <w:spacing w:val="20"/>
                <w:sz w:val="21"/>
                <w:szCs w:val="21"/>
                <w:highlight w:val="none"/>
              </w:rPr>
              <w:t xml:space="preserve"> </w:t>
            </w:r>
            <w:r>
              <w:rPr>
                <w:rFonts w:hint="eastAsia" w:ascii="宋体" w:hAnsi="宋体" w:eastAsia="宋体" w:cs="宋体"/>
                <w:color w:val="000000"/>
                <w:spacing w:val="5"/>
                <w:sz w:val="21"/>
                <w:szCs w:val="21"/>
                <w:highlight w:val="none"/>
              </w:rPr>
              <w:t xml:space="preserve">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16.72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center"/>
            <w:textDirection w:val="lrTb"/>
            <w:noWrap w:val="false"/>
          </w:tcPr>
          <w:p>
            <w:pPr>
              <w:pStyle w:val="1053"/>
              <w:ind w:left="171"/>
              <w:jc w:val="left"/>
              <w:spacing w:before="1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205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20" w:line="22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木花式线条</w:t>
            </w:r>
            <w:r>
              <w:rPr>
                <w:rFonts w:hint="eastAsia" w:ascii="宋体" w:hAnsi="宋体" w:eastAsia="宋体" w:cs="宋体"/>
                <w:color w:val="000000"/>
                <w:spacing w:val="20"/>
                <w:sz w:val="21"/>
                <w:szCs w:val="21"/>
                <w:highlight w:val="none"/>
              </w:rPr>
              <w:t xml:space="preserve"> </w:t>
            </w:r>
            <w:r>
              <w:rPr>
                <w:rFonts w:hint="eastAsia" w:ascii="宋体" w:hAnsi="宋体" w:eastAsia="宋体" w:cs="宋体"/>
                <w:color w:val="000000"/>
                <w:spacing w:val="6"/>
                <w:sz w:val="21"/>
                <w:szCs w:val="21"/>
                <w:highlight w:val="none"/>
              </w:rPr>
              <w:t xml:space="preserve">维修</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zh-CN"/>
              </w:rPr>
              <w:t xml:space="preserve">3</w:t>
            </w:r>
            <w:r>
              <w:rPr>
                <w:rFonts w:hint="eastAsia" w:ascii="宋体" w:hAnsi="宋体" w:eastAsia="宋体" w:cs="宋体"/>
                <w:color w:val="000000"/>
                <w:spacing w:val="2"/>
                <w:sz w:val="21"/>
                <w:szCs w:val="21"/>
                <w:highlight w:val="none"/>
              </w:rPr>
              <w:t xml:space="preserve">2.63</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1"/>
              <w:jc w:val="left"/>
              <w:spacing w:before="17"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206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22" w:line="22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rPr>
              <w:t xml:space="preserve">木曲线条</w:t>
            </w:r>
            <w:r>
              <w:rPr>
                <w:rFonts w:hint="eastAsia" w:ascii="宋体" w:hAnsi="宋体" w:eastAsia="宋体" w:cs="宋体"/>
                <w:color w:val="000000"/>
                <w:spacing w:val="20"/>
                <w:sz w:val="21"/>
                <w:szCs w:val="21"/>
                <w:highlight w:val="none"/>
              </w:rPr>
              <w:t xml:space="preserve"> </w:t>
            </w:r>
            <w:r>
              <w:rPr>
                <w:rFonts w:hint="eastAsia" w:ascii="宋体" w:hAnsi="宋体" w:eastAsia="宋体" w:cs="宋体"/>
                <w:color w:val="000000"/>
                <w:spacing w:val="5"/>
                <w:sz w:val="21"/>
                <w:szCs w:val="21"/>
                <w:highlight w:val="none"/>
              </w:rPr>
              <w:t xml:space="preserve">维修</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3</w:t>
            </w:r>
            <w:r>
              <w:rPr>
                <w:rFonts w:hint="eastAsia" w:ascii="宋体" w:hAnsi="宋体" w:eastAsia="宋体" w:cs="宋体"/>
                <w:color w:val="000000"/>
                <w:spacing w:val="2"/>
                <w:sz w:val="21"/>
                <w:szCs w:val="21"/>
                <w:highlight w:val="none"/>
              </w:rPr>
              <w:t xml:space="preserve">4.8</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171"/>
              <w:jc w:val="left"/>
              <w:spacing w:before="2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207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before="24" w:line="22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rPr>
              <w:t xml:space="preserve">塑料线条</w:t>
            </w:r>
            <w:r>
              <w:rPr>
                <w:rFonts w:hint="eastAsia" w:ascii="宋体" w:hAnsi="宋体" w:eastAsia="宋体" w:cs="宋体"/>
                <w:color w:val="000000"/>
                <w:spacing w:val="17"/>
                <w:sz w:val="21"/>
                <w:szCs w:val="21"/>
                <w:highlight w:val="none"/>
              </w:rPr>
              <w:t xml:space="preserve"> </w:t>
            </w:r>
            <w:r>
              <w:rPr>
                <w:rFonts w:hint="eastAsia" w:ascii="宋体" w:hAnsi="宋体" w:eastAsia="宋体" w:cs="宋体"/>
                <w:color w:val="000000"/>
                <w:spacing w:val="5"/>
                <w:sz w:val="21"/>
                <w:szCs w:val="21"/>
                <w:highlight w:val="none"/>
              </w:rPr>
              <w:t xml:space="preserve">维修</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10.47</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1"/>
              <w:jc w:val="left"/>
              <w:spacing w:before="2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208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25" w:line="22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石膏装饰线 更换</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eastAsia="宋体" w:cs="宋体"/>
                <w:color w:val="000000"/>
                <w:spacing w:val="2"/>
                <w:sz w:val="21"/>
                <w:szCs w:val="21"/>
                <w:highlight w:val="none"/>
              </w:rPr>
              <w:t xml:space="preserve">5.19</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1"/>
              <w:jc w:val="left"/>
              <w:spacing w:before="2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209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5"/>
              <w:jc w:val="left"/>
              <w:spacing w:before="27" w:line="22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金属阴阳角线 维修</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zh-CN"/>
              </w:rPr>
              <w:t xml:space="preserve">3</w:t>
            </w:r>
            <w:r>
              <w:rPr>
                <w:rFonts w:hint="eastAsia" w:ascii="宋体" w:hAnsi="宋体" w:eastAsia="宋体" w:cs="宋体"/>
                <w:color w:val="000000"/>
                <w:spacing w:val="3"/>
                <w:sz w:val="21"/>
                <w:szCs w:val="21"/>
                <w:highlight w:val="none"/>
              </w:rPr>
              <w:t xml:space="preserve">0.39</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1"/>
              <w:jc w:val="left"/>
              <w:spacing w:before="25"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210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29" w:line="21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铝合金凹槽线 维修</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rPr>
              <w:t xml:space="preserve">32.13</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1"/>
              <w:jc w:val="left"/>
              <w:spacing w:before="2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211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left"/>
              <w:spacing w:before="30" w:line="21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lang w:eastAsia="zh-CN"/>
              </w:rPr>
              <w:t xml:space="preserve">墙面墙砖（釉面砖）</w:t>
            </w:r>
            <w:r>
              <w:rPr>
                <w:rFonts w:hint="eastAsia" w:ascii="宋体" w:hAnsi="宋体" w:eastAsia="宋体" w:cs="宋体"/>
                <w:strike/>
                <w:color w:val="000000"/>
                <w:spacing w:val="26"/>
                <w:sz w:val="21"/>
                <w:szCs w:val="21"/>
                <w:highlight w:val="none"/>
                <w:lang w:eastAsia="zh-CN"/>
              </w:rPr>
              <w:t xml:space="preserve"> </w:t>
            </w:r>
            <w:r>
              <w:rPr>
                <w:rFonts w:hint="eastAsia" w:ascii="宋体" w:hAnsi="宋体" w:eastAsia="宋体" w:cs="宋体"/>
                <w:strike/>
                <w:color w:val="000000"/>
                <w:spacing w:val="7"/>
                <w:sz w:val="21"/>
                <w:szCs w:val="21"/>
                <w:highlight w:val="none"/>
                <w:lang w:eastAsia="zh-CN"/>
              </w:rPr>
              <w:t xml:space="preserve">修补</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280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115"/>
              <w:jc w:val="left"/>
              <w:spacing w:before="30" w:line="21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最小按</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3"/>
                <w:sz w:val="21"/>
                <w:szCs w:val="21"/>
                <w:highlight w:val="none"/>
              </w:rPr>
              <w:t xml:space="preserve">0.5</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3"/>
                <w:sz w:val="21"/>
                <w:szCs w:val="21"/>
                <w:highlight w:val="none"/>
              </w:rPr>
              <w:t xml:space="preserve">㎡计</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1"/>
              <w:jc w:val="left"/>
              <w:spacing w:before="30"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212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before="33" w:line="21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玻璃马赛克</w:t>
            </w:r>
            <w:r>
              <w:rPr>
                <w:rFonts w:hint="eastAsia" w:ascii="宋体" w:hAnsi="宋体" w:eastAsia="宋体" w:cs="宋体"/>
                <w:color w:val="000000"/>
                <w:spacing w:val="17"/>
                <w:sz w:val="21"/>
                <w:szCs w:val="21"/>
                <w:highlight w:val="none"/>
              </w:rPr>
              <w:t xml:space="preserve"> </w:t>
            </w:r>
            <w:r>
              <w:rPr>
                <w:rFonts w:hint="eastAsia" w:ascii="宋体" w:hAnsi="宋体" w:eastAsia="宋体" w:cs="宋体"/>
                <w:color w:val="000000"/>
                <w:spacing w:val="6"/>
                <w:sz w:val="21"/>
                <w:szCs w:val="21"/>
                <w:highlight w:val="none"/>
              </w:rPr>
              <w:t xml:space="preserve">维修</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zh-CN"/>
              </w:rPr>
              <w:t xml:space="preserve">250.7</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最小按</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3"/>
                <w:sz w:val="21"/>
                <w:szCs w:val="21"/>
                <w:highlight w:val="none"/>
              </w:rPr>
              <w:t xml:space="preserve">0.5</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3"/>
                <w:sz w:val="21"/>
                <w:szCs w:val="21"/>
                <w:highlight w:val="none"/>
              </w:rPr>
              <w:t xml:space="preserve">㎡计</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171"/>
              <w:jc w:val="left"/>
              <w:spacing w:before="30"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213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5" w:line="21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rPr>
              <w:t xml:space="preserve">大理石板</w:t>
            </w:r>
            <w:r>
              <w:rPr>
                <w:rFonts w:hint="eastAsia" w:ascii="宋体" w:hAnsi="宋体" w:eastAsia="宋体" w:cs="宋体"/>
                <w:color w:val="000000"/>
                <w:spacing w:val="5"/>
                <w:sz w:val="21"/>
                <w:szCs w:val="21"/>
                <w:highlight w:val="none"/>
                <w:lang w:eastAsia="zh-CN"/>
              </w:rPr>
              <w:t xml:space="preserve">（</w:t>
            </w:r>
            <w:r>
              <w:rPr>
                <w:rFonts w:hint="eastAsia" w:ascii="宋体" w:hAnsi="宋体" w:eastAsia="宋体" w:cs="宋体"/>
                <w:color w:val="000000"/>
                <w:spacing w:val="5"/>
                <w:sz w:val="21"/>
                <w:szCs w:val="21"/>
                <w:highlight w:val="none"/>
                <w:lang w:val="en-US" w:eastAsia="zh-CN"/>
              </w:rPr>
              <w:t xml:space="preserve">10mm以上</w:t>
            </w:r>
            <w:r>
              <w:rPr>
                <w:rFonts w:hint="eastAsia" w:ascii="宋体" w:hAnsi="宋体" w:eastAsia="宋体" w:cs="宋体"/>
                <w:color w:val="000000"/>
                <w:spacing w:val="5"/>
                <w:sz w:val="21"/>
                <w:szCs w:val="21"/>
                <w:highlight w:val="none"/>
                <w:lang w:eastAsia="zh-CN"/>
              </w:rPr>
              <w:t xml:space="preserve">）</w:t>
            </w:r>
            <w:r>
              <w:rPr>
                <w:rFonts w:hint="eastAsia" w:ascii="宋体" w:hAnsi="宋体" w:eastAsia="宋体" w:cs="宋体"/>
                <w:color w:val="000000"/>
                <w:spacing w:val="19"/>
                <w:sz w:val="21"/>
                <w:szCs w:val="21"/>
                <w:highlight w:val="none"/>
              </w:rPr>
              <w:t xml:space="preserve"> </w:t>
            </w:r>
            <w:r>
              <w:rPr>
                <w:rFonts w:hint="eastAsia" w:ascii="宋体" w:hAnsi="宋体" w:eastAsia="宋体" w:cs="宋体"/>
                <w:color w:val="000000"/>
                <w:spacing w:val="5"/>
                <w:sz w:val="21"/>
                <w:szCs w:val="21"/>
                <w:highlight w:val="none"/>
              </w:rPr>
              <w:t xml:space="preserve">维修</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zh-CN"/>
              </w:rPr>
              <w:t xml:space="preserve">450.7</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115"/>
              <w:jc w:val="left"/>
              <w:spacing w:before="35" w:line="21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eastAsia="zh-CN"/>
              </w:rPr>
              <w:t xml:space="preserve"> </w:t>
            </w:r>
            <w:r>
              <w:rPr>
                <w:rFonts w:hint="eastAsia" w:ascii="宋体" w:hAnsi="宋体" w:eastAsia="宋体" w:cs="宋体"/>
                <w:color w:val="000000"/>
                <w:spacing w:val="3"/>
                <w:sz w:val="21"/>
                <w:szCs w:val="21"/>
                <w:highlight w:val="none"/>
              </w:rPr>
              <w:t xml:space="preserve">最小按</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3"/>
                <w:sz w:val="21"/>
                <w:szCs w:val="21"/>
                <w:highlight w:val="none"/>
              </w:rPr>
              <w:t xml:space="preserve">0.5</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3"/>
                <w:sz w:val="21"/>
                <w:szCs w:val="21"/>
                <w:highlight w:val="none"/>
              </w:rPr>
              <w:t xml:space="preserve">㎡计</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1"/>
              <w:jc w:val="left"/>
              <w:spacing w:before="3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214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left"/>
              <w:spacing w:before="36" w:line="2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抛光砖墙面维修（综合）</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380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115"/>
              <w:jc w:val="left"/>
              <w:spacing w:before="36" w:line="21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最小按</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3"/>
                <w:sz w:val="21"/>
                <w:szCs w:val="21"/>
                <w:highlight w:val="none"/>
              </w:rPr>
              <w:t xml:space="preserve">0.5</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3"/>
                <w:sz w:val="21"/>
                <w:szCs w:val="21"/>
                <w:highlight w:val="none"/>
              </w:rPr>
              <w:t xml:space="preserve">㎡计</w:t>
            </w: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center"/>
            <w:textDirection w:val="lrTb"/>
            <w:noWrap w:val="false"/>
          </w:tcPr>
          <w:p>
            <w:pPr>
              <w:pStyle w:val="1053"/>
              <w:ind w:left="171"/>
              <w:jc w:val="left"/>
              <w:spacing w:before="35"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215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left"/>
              <w:spacing w:before="39" w:line="21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墙面、天棚 贴壁纸</w:t>
            </w:r>
            <w:r>
              <w:rPr>
                <w:rFonts w:hint="eastAsia" w:ascii="宋体" w:hAnsi="宋体" w:eastAsia="宋体" w:cs="宋体"/>
                <w:color w:val="000000"/>
                <w:spacing w:val="20"/>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rPr>
              <w:t xml:space="preserve">78</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171"/>
              <w:jc w:val="left"/>
              <w:spacing w:before="38"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216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left"/>
              <w:spacing w:before="52" w:line="21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lang w:eastAsia="zh-CN"/>
              </w:rPr>
              <w:t xml:space="preserve">砖砌排水道(130×240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7"/>
                <w:sz w:val="21"/>
                <w:szCs w:val="21"/>
                <w:highlight w:val="none"/>
                <w:lang w:eastAsia="zh-CN"/>
              </w:rPr>
              <w:t xml:space="preserve">) 维修整砖砌</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176.31</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包含土方开挖及回填</w:t>
            </w:r>
            <w:r>
              <w:rPr>
                <w:rFonts w:hint="eastAsia" w:ascii="宋体" w:hAnsi="宋体" w:eastAsia="宋体" w:cs="宋体"/>
                <w:color w:val="000000"/>
                <w:sz w:val="21"/>
                <w:szCs w:val="21"/>
                <w:highlight w:val="none"/>
                <w:lang w:val="en-US" w:eastAsia="zh-CN" w:bidi="ar-SA"/>
              </w:rPr>
            </w:r>
            <w:r/>
          </w:p>
        </w:tc>
      </w:tr>
      <w:tr>
        <w:trPr>
          <w:trHeight w:val="275"/>
        </w:trPr>
        <w:tc>
          <w:tcPr>
            <w:gridSpan w:val="2"/>
            <w:tcW w:w="597" w:type="dxa"/>
            <w:vAlign w:val="center"/>
            <w:textDirection w:val="lrTb"/>
            <w:noWrap w:val="false"/>
          </w:tcPr>
          <w:p>
            <w:pPr>
              <w:pStyle w:val="1053"/>
              <w:ind w:left="171"/>
              <w:jc w:val="left"/>
              <w:spacing w:before="45"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217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32" w:right="100" w:hanging="29"/>
              <w:jc w:val="left"/>
              <w:spacing w:before="30" w:line="23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检查井 长×宽×高(</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8"/>
                <w:sz w:val="21"/>
                <w:szCs w:val="21"/>
                <w:highlight w:val="none"/>
                <w:lang w:eastAsia="zh-CN"/>
              </w:rPr>
              <w:t xml:space="preserve">) 半砖</w:t>
            </w:r>
            <w:r>
              <w:rPr>
                <w:rFonts w:hint="eastAsia" w:ascii="宋体" w:hAnsi="宋体" w:eastAsia="宋体" w:cs="宋体"/>
                <w:color w:val="000000"/>
                <w:spacing w:val="27"/>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460×460</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×1000（含井盖座）盖）</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座</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646.87</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包含土方开挖及回填</w:t>
            </w:r>
            <w:r>
              <w:rPr>
                <w:rFonts w:hint="eastAsia" w:ascii="宋体" w:hAnsi="宋体" w:eastAsia="宋体" w:cs="宋体"/>
                <w:color w:val="000000"/>
                <w:sz w:val="21"/>
                <w:szCs w:val="21"/>
                <w:highlight w:val="none"/>
                <w:lang w:val="en-US" w:eastAsia="en-US" w:bidi="ar-SA"/>
              </w:rPr>
            </w:r>
            <w:r/>
          </w:p>
        </w:tc>
      </w:tr>
      <w:tr>
        <w:trPr>
          <w:trHeight w:val="271"/>
        </w:trPr>
        <w:tc>
          <w:tcPr>
            <w:gridSpan w:val="2"/>
            <w:tcW w:w="597" w:type="dxa"/>
            <w:vAlign w:val="center"/>
            <w:textDirection w:val="lrTb"/>
            <w:noWrap w:val="false"/>
          </w:tcPr>
          <w:p>
            <w:pPr>
              <w:pStyle w:val="1053"/>
              <w:ind w:left="171"/>
              <w:jc w:val="left"/>
              <w:spacing w:before="43"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218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32" w:right="100" w:hanging="29"/>
              <w:jc w:val="left"/>
              <w:spacing w:line="2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检查井 长×宽×高(</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8"/>
                <w:sz w:val="21"/>
                <w:szCs w:val="21"/>
                <w:highlight w:val="none"/>
                <w:lang w:eastAsia="zh-CN"/>
              </w:rPr>
              <w:t xml:space="preserve">) 一砖</w:t>
            </w:r>
            <w:r>
              <w:rPr>
                <w:rFonts w:hint="eastAsia" w:ascii="宋体" w:hAnsi="宋体" w:eastAsia="宋体" w:cs="宋体"/>
                <w:color w:val="000000"/>
                <w:spacing w:val="27"/>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600×600</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×1500（含井盖座）更换</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座</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1789.16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包含土方开挖及回填</w:t>
            </w:r>
            <w:r>
              <w:rPr>
                <w:rFonts w:hint="eastAsia" w:ascii="宋体" w:hAnsi="宋体" w:eastAsia="宋体" w:cs="宋体"/>
                <w:color w:val="000000"/>
                <w:sz w:val="21"/>
                <w:szCs w:val="21"/>
                <w:highlight w:val="none"/>
                <w:lang w:val="en-US" w:eastAsia="en-US" w:bidi="ar-SA"/>
              </w:rPr>
            </w:r>
            <w:r/>
          </w:p>
        </w:tc>
      </w:tr>
      <w:tr>
        <w:trPr>
          <w:trHeight w:val="280"/>
        </w:trPr>
        <w:tc>
          <w:tcPr>
            <w:gridSpan w:val="2"/>
            <w:tcW w:w="597" w:type="dxa"/>
            <w:vAlign w:val="center"/>
            <w:textDirection w:val="lrTb"/>
            <w:noWrap w:val="false"/>
          </w:tcPr>
          <w:p>
            <w:pPr>
              <w:pStyle w:val="1053"/>
              <w:ind w:left="171"/>
              <w:jc w:val="left"/>
              <w:spacing w:before="46"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219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right="102" w:hanging="4"/>
              <w:jc w:val="left"/>
              <w:spacing w:before="2" w:line="21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6"/>
                <w:sz w:val="21"/>
                <w:szCs w:val="21"/>
                <w:highlight w:val="none"/>
                <w:lang w:eastAsia="zh-CN"/>
              </w:rPr>
              <w:t xml:space="preserve">检查井</w:t>
            </w:r>
            <w:r>
              <w:rPr>
                <w:rFonts w:hint="eastAsia" w:ascii="宋体" w:hAnsi="宋体" w:eastAsia="宋体" w:cs="宋体"/>
                <w:color w:val="000000"/>
                <w:spacing w:val="84"/>
                <w:sz w:val="21"/>
                <w:szCs w:val="21"/>
                <w:highlight w:val="none"/>
                <w:lang w:eastAsia="zh-CN"/>
              </w:rPr>
              <w:t xml:space="preserve"> </w:t>
            </w:r>
            <w:r>
              <w:rPr>
                <w:rFonts w:hint="eastAsia" w:ascii="宋体" w:hAnsi="宋体" w:eastAsia="宋体" w:cs="宋体"/>
                <w:color w:val="000000"/>
                <w:spacing w:val="16"/>
                <w:sz w:val="21"/>
                <w:szCs w:val="21"/>
                <w:highlight w:val="none"/>
                <w:lang w:eastAsia="zh-CN"/>
              </w:rPr>
              <w:t xml:space="preserve">1/2</w:t>
            </w:r>
            <w:r>
              <w:rPr>
                <w:rFonts w:hint="eastAsia" w:ascii="宋体" w:hAnsi="宋体" w:eastAsia="宋体" w:cs="宋体"/>
                <w:color w:val="000000"/>
                <w:spacing w:val="-16"/>
                <w:sz w:val="21"/>
                <w:szCs w:val="21"/>
                <w:highlight w:val="none"/>
                <w:lang w:eastAsia="zh-CN"/>
              </w:rPr>
              <w:t xml:space="preserve"> </w:t>
            </w:r>
            <w:r>
              <w:rPr>
                <w:rFonts w:hint="eastAsia" w:ascii="宋体" w:hAnsi="宋体" w:eastAsia="宋体" w:cs="宋体"/>
                <w:color w:val="000000"/>
                <w:spacing w:val="16"/>
                <w:sz w:val="21"/>
                <w:szCs w:val="21"/>
                <w:highlight w:val="none"/>
                <w:lang w:eastAsia="zh-CN"/>
              </w:rPr>
              <w:t xml:space="preserve">砖长×宽×高(</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16"/>
                <w:sz w:val="21"/>
                <w:szCs w:val="21"/>
                <w:highlight w:val="none"/>
                <w:lang w:eastAsia="zh-CN"/>
              </w:rPr>
              <w:t xml:space="preserve">)</w:t>
            </w:r>
            <w:r>
              <w:rPr>
                <w:rFonts w:hint="eastAsia" w:ascii="宋体" w:hAnsi="宋体" w:eastAsia="宋体" w:cs="宋体"/>
                <w:color w:val="000000"/>
                <w:spacing w:val="38"/>
                <w:sz w:val="21"/>
                <w:szCs w:val="21"/>
                <w:highlight w:val="none"/>
                <w:lang w:eastAsia="zh-CN"/>
              </w:rPr>
              <w:t xml:space="preserve"> </w:t>
            </w:r>
            <w:r>
              <w:rPr>
                <w:rFonts w:hint="eastAsia" w:ascii="宋体" w:hAnsi="宋体" w:eastAsia="宋体" w:cs="宋体"/>
                <w:color w:val="000000"/>
                <w:spacing w:val="16"/>
                <w:sz w:val="21"/>
                <w:szCs w:val="21"/>
                <w:highlight w:val="none"/>
                <w:lang w:eastAsia="zh-CN"/>
              </w:rPr>
              <w:t xml:space="preserve">350×</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350×600（含井盖座）更换</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座</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479.11</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包含土方开挖及回填</w:t>
            </w: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center"/>
            <w:textDirection w:val="lrTb"/>
            <w:noWrap w:val="false"/>
          </w:tcPr>
          <w:p>
            <w:pPr>
              <w:pStyle w:val="1053"/>
              <w:ind w:left="171"/>
              <w:jc w:val="left"/>
              <w:spacing w:before="49"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220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12"/>
              <w:jc w:val="left"/>
              <w:spacing w:line="18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窨井</w:t>
            </w:r>
            <w:r>
              <w:rPr>
                <w:rFonts w:hint="eastAsia" w:ascii="宋体" w:hAnsi="宋体" w:eastAsia="宋体" w:cs="宋体"/>
                <w:color w:val="000000"/>
                <w:spacing w:val="7"/>
                <w:sz w:val="21"/>
                <w:szCs w:val="21"/>
                <w:highlight w:val="none"/>
                <w:lang w:eastAsia="zh-CN"/>
              </w:rPr>
              <w:t xml:space="preserve">（</w:t>
            </w:r>
            <w:r>
              <w:rPr>
                <w:rFonts w:hint="eastAsia" w:ascii="宋体" w:hAnsi="宋体" w:eastAsia="宋体" w:cs="宋体"/>
                <w:color w:val="000000"/>
                <w:spacing w:val="7"/>
                <w:sz w:val="21"/>
                <w:szCs w:val="21"/>
                <w:highlight w:val="none"/>
                <w:lang w:val="en-US" w:eastAsia="zh-CN"/>
              </w:rPr>
              <w:t xml:space="preserve">800*800</w:t>
            </w:r>
            <w:r>
              <w:rPr>
                <w:rFonts w:hint="eastAsia" w:ascii="宋体" w:hAnsi="宋体" w:eastAsia="宋体" w:cs="宋体"/>
                <w:color w:val="000000"/>
                <w:spacing w:val="7"/>
                <w:sz w:val="21"/>
                <w:szCs w:val="21"/>
                <w:highlight w:val="none"/>
                <w:lang w:eastAsia="zh-CN"/>
              </w:rPr>
              <w:t xml:space="preserve">）</w:t>
            </w:r>
            <w:r>
              <w:rPr>
                <w:rFonts w:hint="eastAsia" w:ascii="宋体" w:hAnsi="宋体" w:eastAsia="宋体" w:cs="宋体"/>
                <w:color w:val="000000"/>
                <w:spacing w:val="6"/>
                <w:sz w:val="21"/>
                <w:szCs w:val="21"/>
                <w:highlight w:val="none"/>
              </w:rPr>
              <w:t xml:space="preserve"> 更换井座圈</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座</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352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包含土方开挖、回填及周边路面修复</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1"/>
              <w:jc w:val="left"/>
              <w:spacing w:before="5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221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12"/>
              <w:jc w:val="left"/>
              <w:spacing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窨井（</w:t>
            </w:r>
            <w:r>
              <w:rPr>
                <w:rFonts w:hint="eastAsia" w:ascii="宋体" w:hAnsi="宋体" w:eastAsia="宋体" w:cs="宋体"/>
                <w:color w:val="000000"/>
                <w:spacing w:val="7"/>
                <w:sz w:val="21"/>
                <w:szCs w:val="21"/>
                <w:highlight w:val="none"/>
                <w:lang w:val="en-US" w:eastAsia="zh-CN"/>
              </w:rPr>
              <w:t xml:space="preserve">800*800</w:t>
            </w:r>
            <w:r>
              <w:rPr>
                <w:rFonts w:hint="eastAsia" w:ascii="宋体" w:hAnsi="宋体" w:eastAsia="宋体" w:cs="宋体"/>
                <w:color w:val="000000"/>
                <w:spacing w:val="7"/>
                <w:sz w:val="21"/>
                <w:szCs w:val="21"/>
                <w:highlight w:val="none"/>
                <w:lang w:eastAsia="zh-CN"/>
              </w:rPr>
              <w:t xml:space="preserve">） 更换井座圈，加重型</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座</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508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包含土方开挖、回填及周边路面修复</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1"/>
              <w:jc w:val="left"/>
              <w:spacing w:before="5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222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12"/>
              <w:jc w:val="left"/>
              <w:spacing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窨井</w:t>
            </w:r>
            <w:r>
              <w:rPr>
                <w:rFonts w:hint="eastAsia" w:ascii="宋体" w:hAnsi="宋体" w:eastAsia="宋体" w:cs="宋体"/>
                <w:color w:val="000000"/>
                <w:spacing w:val="7"/>
                <w:sz w:val="21"/>
                <w:szCs w:val="21"/>
                <w:highlight w:val="none"/>
                <w:lang w:eastAsia="zh-CN"/>
              </w:rPr>
              <w:t xml:space="preserve">（</w:t>
            </w:r>
            <w:r>
              <w:rPr>
                <w:rFonts w:hint="eastAsia" w:ascii="宋体" w:hAnsi="宋体" w:eastAsia="宋体" w:cs="宋体"/>
                <w:color w:val="000000"/>
                <w:spacing w:val="7"/>
                <w:sz w:val="21"/>
                <w:szCs w:val="21"/>
                <w:highlight w:val="none"/>
                <w:lang w:val="en-US" w:eastAsia="zh-CN"/>
              </w:rPr>
              <w:t xml:space="preserve">800*800</w:t>
            </w:r>
            <w:r>
              <w:rPr>
                <w:rFonts w:hint="eastAsia" w:ascii="宋体" w:hAnsi="宋体" w:eastAsia="宋体" w:cs="宋体"/>
                <w:color w:val="000000"/>
                <w:spacing w:val="7"/>
                <w:sz w:val="21"/>
                <w:szCs w:val="21"/>
                <w:highlight w:val="none"/>
                <w:lang w:eastAsia="zh-CN"/>
              </w:rPr>
              <w:t xml:space="preserve">）</w:t>
            </w:r>
            <w:r>
              <w:rPr>
                <w:rFonts w:hint="eastAsia" w:ascii="宋体" w:hAnsi="宋体" w:eastAsia="宋体" w:cs="宋体"/>
                <w:color w:val="000000"/>
                <w:spacing w:val="7"/>
                <w:sz w:val="21"/>
                <w:szCs w:val="21"/>
                <w:highlight w:val="none"/>
              </w:rPr>
              <w:t xml:space="preserve"> 拆换混凝土井盖</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座</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540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包含土方开挖、回填及周边路面修复</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56"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223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12"/>
              <w:jc w:val="left"/>
              <w:spacing w:before="1"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窨井</w:t>
            </w:r>
            <w:r>
              <w:rPr>
                <w:rFonts w:hint="eastAsia" w:ascii="宋体" w:hAnsi="宋体" w:eastAsia="宋体" w:cs="宋体"/>
                <w:color w:val="000000"/>
                <w:spacing w:val="7"/>
                <w:sz w:val="21"/>
                <w:szCs w:val="21"/>
                <w:highlight w:val="none"/>
                <w:lang w:eastAsia="zh-CN"/>
              </w:rPr>
              <w:t xml:space="preserve">（</w:t>
            </w:r>
            <w:r>
              <w:rPr>
                <w:rFonts w:hint="eastAsia" w:ascii="宋体" w:hAnsi="宋体" w:eastAsia="宋体" w:cs="宋体"/>
                <w:color w:val="000000"/>
                <w:spacing w:val="7"/>
                <w:sz w:val="21"/>
                <w:szCs w:val="21"/>
                <w:highlight w:val="none"/>
                <w:lang w:val="en-US" w:eastAsia="zh-CN"/>
              </w:rPr>
              <w:t xml:space="preserve">800*800）</w:t>
            </w:r>
            <w:r>
              <w:rPr>
                <w:rFonts w:hint="eastAsia" w:ascii="宋体" w:hAnsi="宋体" w:eastAsia="宋体" w:cs="宋体"/>
                <w:color w:val="000000"/>
                <w:spacing w:val="8"/>
                <w:sz w:val="21"/>
                <w:szCs w:val="21"/>
                <w:highlight w:val="none"/>
                <w:lang w:eastAsia="zh-CN"/>
              </w:rPr>
              <w:t xml:space="preserve">拆换混凝土井盖，加重型</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座</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860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包含土方开挖、回填及周边路面修复</w:t>
            </w:r>
            <w:r>
              <w:rPr>
                <w:rFonts w:hint="eastAsia" w:ascii="宋体" w:hAnsi="宋体" w:eastAsia="宋体" w:cs="宋体"/>
                <w:color w:val="000000"/>
                <w:sz w:val="21"/>
                <w:szCs w:val="21"/>
                <w:highlight w:val="none"/>
                <w:lang w:val="en-US" w:eastAsia="en-US" w:bidi="ar-SA"/>
              </w:rPr>
            </w:r>
            <w:r/>
          </w:p>
        </w:tc>
      </w:tr>
      <w:tr>
        <w:trPr>
          <w:trHeight w:val="460"/>
        </w:trPr>
        <w:tc>
          <w:tcPr>
            <w:gridSpan w:val="2"/>
            <w:tcW w:w="597" w:type="dxa"/>
            <w:vAlign w:val="top"/>
            <w:textDirection w:val="lrTb"/>
            <w:noWrap w:val="false"/>
          </w:tcPr>
          <w:p>
            <w:pPr>
              <w:pStyle w:val="1053"/>
              <w:ind w:left="171"/>
              <w:spacing w:before="5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224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right="116" w:firstLine="4"/>
              <w:jc w:val="left"/>
              <w:spacing w:before="1" w:line="22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雨水井内径(</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1"/>
                <w:sz w:val="21"/>
                <w:szCs w:val="21"/>
                <w:highlight w:val="none"/>
                <w:lang w:eastAsia="zh-CN"/>
              </w:rPr>
              <w:t xml:space="preserve">)350×230×800（含井盖座）</w:t>
            </w:r>
            <w:r>
              <w:rPr>
                <w:rFonts w:hint="eastAsia" w:ascii="宋体" w:hAnsi="宋体" w:eastAsia="宋体" w:cs="宋体"/>
                <w:color w:val="000000"/>
                <w:spacing w:val="-5"/>
                <w:sz w:val="21"/>
                <w:szCs w:val="21"/>
                <w:highlight w:val="none"/>
                <w:lang w:eastAsia="zh-CN"/>
              </w:rPr>
              <w:t xml:space="preserve">更换</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座</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rPr>
              <w:t xml:space="preserve">416.53</w:t>
            </w:r>
            <w:r>
              <w:rPr>
                <w:rFonts w:hint="eastAsia" w:ascii="宋体" w:hAnsi="宋体" w:eastAsia="宋体" w:cs="宋体"/>
                <w:color w:val="000000"/>
                <w:spacing w:val="3"/>
                <w:sz w:val="21"/>
                <w:szCs w:val="21"/>
                <w:highlight w:val="none"/>
                <w:lang w:val="en-US" w:eastAsia="en-US"/>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包含周边路面修复</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0"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225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11"/>
              <w:jc w:val="both"/>
              <w:spacing w:line="19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雨水井</w:t>
            </w:r>
            <w:r>
              <w:rPr>
                <w:rFonts w:hint="eastAsia" w:ascii="宋体" w:hAnsi="宋体" w:eastAsia="宋体" w:cs="宋体"/>
                <w:color w:val="000000"/>
                <w:spacing w:val="7"/>
                <w:sz w:val="21"/>
                <w:szCs w:val="21"/>
                <w:highlight w:val="none"/>
                <w:lang w:eastAsia="zh-CN"/>
              </w:rPr>
              <w:t xml:space="preserve">（</w:t>
            </w:r>
            <w:r>
              <w:rPr>
                <w:rFonts w:hint="eastAsia" w:ascii="宋体" w:hAnsi="宋体" w:eastAsia="宋体" w:cs="宋体"/>
                <w:color w:val="000000"/>
                <w:spacing w:val="7"/>
                <w:sz w:val="21"/>
                <w:szCs w:val="21"/>
                <w:highlight w:val="none"/>
                <w:lang w:val="en-US" w:eastAsia="zh-CN"/>
              </w:rPr>
              <w:t xml:space="preserve">400*400</w:t>
            </w:r>
            <w:r>
              <w:rPr>
                <w:rFonts w:hint="eastAsia" w:ascii="宋体" w:hAnsi="宋体" w:eastAsia="宋体" w:cs="宋体"/>
                <w:color w:val="000000"/>
                <w:spacing w:val="7"/>
                <w:sz w:val="21"/>
                <w:szCs w:val="21"/>
                <w:highlight w:val="none"/>
                <w:lang w:eastAsia="zh-CN"/>
              </w:rPr>
              <w:t xml:space="preserve">）</w:t>
            </w:r>
            <w:r>
              <w:rPr>
                <w:rFonts w:hint="eastAsia" w:ascii="宋体" w:hAnsi="宋体" w:eastAsia="宋体" w:cs="宋体"/>
                <w:color w:val="000000"/>
                <w:spacing w:val="7"/>
                <w:sz w:val="21"/>
                <w:szCs w:val="21"/>
                <w:highlight w:val="none"/>
              </w:rPr>
              <w:t xml:space="preserve"> 修补砖井圈</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0"/>
              <w:jc w:val="both"/>
              <w:spacing w:line="19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座</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both"/>
              <w:spacing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rPr>
              <w:t xml:space="preserve">196</w:t>
            </w:r>
            <w:r>
              <w:rPr>
                <w:rFonts w:hint="eastAsia" w:ascii="宋体" w:hAnsi="宋体" w:eastAsia="宋体" w:cs="宋体"/>
                <w:color w:val="000000"/>
                <w:spacing w:val="3"/>
                <w:sz w:val="21"/>
                <w:szCs w:val="21"/>
                <w:highlight w:val="none"/>
                <w:lang w:val="en-US" w:eastAsia="en-US"/>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包含粉刷、周边路面修复</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top"/>
            <w:textDirection w:val="lrTb"/>
            <w:noWrap w:val="false"/>
          </w:tcPr>
          <w:p>
            <w:pPr>
              <w:pStyle w:val="1053"/>
              <w:ind w:left="171"/>
              <w:spacing w:before="62" w:line="18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226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11"/>
              <w:jc w:val="both"/>
              <w:spacing w:line="19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雨水井 （</w:t>
            </w:r>
            <w:r>
              <w:rPr>
                <w:rFonts w:hint="eastAsia" w:ascii="宋体" w:hAnsi="宋体" w:eastAsia="宋体" w:cs="宋体"/>
                <w:color w:val="000000"/>
                <w:spacing w:val="7"/>
                <w:sz w:val="21"/>
                <w:szCs w:val="21"/>
                <w:highlight w:val="none"/>
                <w:lang w:val="en-US" w:eastAsia="zh-CN"/>
              </w:rPr>
              <w:t xml:space="preserve">400*400</w:t>
            </w:r>
            <w:r>
              <w:rPr>
                <w:rFonts w:hint="eastAsia" w:ascii="宋体" w:hAnsi="宋体" w:eastAsia="宋体" w:cs="宋体"/>
                <w:color w:val="000000"/>
                <w:spacing w:val="7"/>
                <w:sz w:val="21"/>
                <w:szCs w:val="21"/>
                <w:highlight w:val="none"/>
                <w:lang w:eastAsia="zh-CN"/>
              </w:rPr>
              <w:t xml:space="preserve">）拆换混凝土井盖</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0"/>
              <w:jc w:val="both"/>
              <w:spacing w:line="20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座</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both"/>
              <w:spacing w:before="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rPr>
              <w:t xml:space="preserve">268</w:t>
            </w:r>
            <w:r>
              <w:rPr>
                <w:rFonts w:hint="eastAsia" w:ascii="宋体" w:hAnsi="宋体" w:eastAsia="宋体" w:cs="宋体"/>
                <w:color w:val="000000"/>
                <w:spacing w:val="3"/>
                <w:sz w:val="21"/>
                <w:szCs w:val="21"/>
                <w:highlight w:val="none"/>
                <w:lang w:val="en-US" w:eastAsia="en-US"/>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top"/>
            <w:textDirection w:val="lrTb"/>
            <w:noWrap w:val="false"/>
          </w:tcPr>
          <w:p>
            <w:pPr>
              <w:pStyle w:val="1053"/>
              <w:ind w:left="171"/>
              <w:spacing w:before="64" w:line="18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227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12"/>
              <w:jc w:val="both"/>
              <w:spacing w:line="20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窨井壁升高</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3"/>
              <w:jc w:val="both"/>
              <w:spacing w:line="22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m³</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both"/>
              <w:spacing w:before="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3"/>
                <w:sz w:val="21"/>
                <w:szCs w:val="21"/>
                <w:highlight w:val="none"/>
                <w:lang w:val="en-US" w:eastAsia="en-US"/>
              </w:rPr>
            </w:pPr>
            <w:r>
              <w:rPr>
                <w:rFonts w:hint="eastAsia" w:ascii="宋体" w:hAnsi="宋体" w:eastAsia="宋体" w:cs="宋体"/>
                <w:color w:val="000000"/>
                <w:spacing w:val="3"/>
                <w:sz w:val="21"/>
                <w:szCs w:val="21"/>
                <w:highlight w:val="none"/>
              </w:rPr>
              <w:t xml:space="preserve">1131.88</w:t>
            </w:r>
            <w:r>
              <w:rPr>
                <w:rFonts w:hint="eastAsia" w:ascii="宋体" w:hAnsi="宋体" w:eastAsia="宋体" w:cs="宋体"/>
                <w:color w:val="000000"/>
                <w:spacing w:val="3"/>
                <w:sz w:val="21"/>
                <w:szCs w:val="21"/>
                <w:highlight w:val="none"/>
                <w:lang w:val="en-US" w:eastAsia="en-US"/>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含土方开挖、回填、周边路面修复及粉刷</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5" w:line="18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228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2"/>
              <w:jc w:val="both"/>
              <w:spacing w:line="20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rPr>
              <w:t xml:space="preserve">铺碎大理石路面</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both"/>
              <w:spacing w:line="23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both"/>
              <w:spacing w:before="7"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1"/>
              <w:jc w:val="both"/>
              <w:spacing w:before="6"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316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top"/>
            <w:textDirection w:val="lrTb"/>
            <w:noWrap w:val="false"/>
          </w:tcPr>
          <w:p>
            <w:pPr>
              <w:pStyle w:val="1053"/>
              <w:ind w:left="171"/>
              <w:spacing w:before="67" w:line="18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229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1"/>
              <w:jc w:val="both"/>
              <w:spacing w:line="21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铺预制混凝土方块</w:t>
            </w:r>
            <w:r>
              <w:rPr>
                <w:rFonts w:hint="eastAsia" w:ascii="宋体" w:hAnsi="宋体" w:eastAsia="宋体" w:cs="宋体"/>
                <w:color w:val="000000"/>
                <w:spacing w:val="-28"/>
                <w:sz w:val="21"/>
                <w:szCs w:val="21"/>
                <w:highlight w:val="none"/>
                <w:lang w:eastAsia="zh-CN"/>
              </w:rPr>
              <w:t xml:space="preserve"> </w:t>
            </w:r>
            <w:r>
              <w:rPr>
                <w:rFonts w:hint="eastAsia" w:ascii="宋体" w:hAnsi="宋体" w:eastAsia="宋体" w:cs="宋体"/>
                <w:color w:val="000000"/>
                <w:spacing w:val="-1"/>
                <w:sz w:val="21"/>
                <w:szCs w:val="21"/>
                <w:highlight w:val="none"/>
                <w:lang w:eastAsia="zh-CN"/>
              </w:rPr>
              <w:t xml:space="preserve">600×600×75mm 制作安装</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both"/>
              <w:spacing w:line="23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both"/>
              <w:spacing w:before="9"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2"/>
              <w:jc w:val="both"/>
              <w:spacing w:before="9"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85.48</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9" w:line="18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230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1"/>
              <w:jc w:val="both"/>
              <w:spacing w:line="2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铺预制混凝土路牙</w:t>
            </w:r>
            <w:r>
              <w:rPr>
                <w:rFonts w:hint="eastAsia" w:ascii="宋体" w:hAnsi="宋体" w:eastAsia="宋体" w:cs="宋体"/>
                <w:color w:val="000000"/>
                <w:spacing w:val="-26"/>
                <w:sz w:val="21"/>
                <w:szCs w:val="21"/>
                <w:highlight w:val="none"/>
                <w:lang w:eastAsia="zh-CN"/>
              </w:rPr>
              <w:t xml:space="preserve"> </w:t>
            </w:r>
            <w:r>
              <w:rPr>
                <w:rFonts w:hint="eastAsia" w:ascii="宋体" w:hAnsi="宋体" w:eastAsia="宋体" w:cs="宋体"/>
                <w:color w:val="000000"/>
                <w:spacing w:val="-1"/>
                <w:sz w:val="21"/>
                <w:szCs w:val="21"/>
                <w:highlight w:val="none"/>
                <w:lang w:eastAsia="zh-CN"/>
              </w:rPr>
              <w:t xml:space="preserve">125×295×1000mm </w:t>
            </w:r>
            <w:r>
              <w:rPr>
                <w:rFonts w:hint="eastAsia" w:ascii="宋体" w:hAnsi="宋体" w:eastAsia="宋体" w:cs="宋体"/>
                <w:color w:val="000000"/>
                <w:spacing w:val="-2"/>
                <w:sz w:val="21"/>
                <w:szCs w:val="21"/>
                <w:highlight w:val="none"/>
                <w:lang w:eastAsia="zh-CN"/>
              </w:rPr>
              <w:t xml:space="preserve">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86"/>
              <w:jc w:val="both"/>
              <w:spacing w:line="22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both"/>
              <w:spacing w:before="1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both"/>
              <w:spacing w:before="10"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rPr>
              <w:t xml:space="preserve">71.13</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top"/>
            <w:textDirection w:val="lrTb"/>
            <w:noWrap w:val="false"/>
          </w:tcPr>
          <w:p>
            <w:pPr>
              <w:pStyle w:val="1053"/>
              <w:ind w:left="171"/>
              <w:spacing w:before="69" w:line="18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231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2"/>
              <w:jc w:val="both"/>
              <w:spacing w:line="20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铺花岗岩路牙</w:t>
            </w:r>
            <w:r>
              <w:rPr>
                <w:rFonts w:hint="eastAsia" w:ascii="宋体" w:hAnsi="宋体" w:eastAsia="宋体" w:cs="宋体"/>
                <w:color w:val="000000"/>
                <w:spacing w:val="-21"/>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125×200×1000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6"/>
                <w:sz w:val="21"/>
                <w:szCs w:val="21"/>
                <w:highlight w:val="none"/>
                <w:lang w:eastAsia="zh-CN"/>
              </w:rPr>
              <w:t xml:space="preserve"> 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86"/>
              <w:jc w:val="both"/>
              <w:spacing w:line="23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both"/>
              <w:spacing w:before="12"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87"/>
              <w:jc w:val="both"/>
              <w:spacing w:before="12"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136.1</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9" w:line="181"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232</w:t>
            </w:r>
            <w:r>
              <w:rPr>
                <w:rFonts w:hint="eastAsia" w:ascii="宋体" w:hAnsi="宋体" w:eastAsia="宋体" w:cs="宋体"/>
                <w:color w:val="000000"/>
                <w:sz w:val="21"/>
                <w:szCs w:val="21"/>
                <w:highlight w:val="none"/>
                <w:lang w:val="en-US" w:eastAsia="zh-CN"/>
              </w:rPr>
            </w:r>
            <w:r/>
          </w:p>
        </w:tc>
        <w:tc>
          <w:tcPr>
            <w:tcW w:w="3373" w:type="dxa"/>
            <w:vAlign w:val="center"/>
            <w:textDirection w:val="lrTb"/>
            <w:noWrap w:val="false"/>
          </w:tcPr>
          <w:p>
            <w:pPr>
              <w:pStyle w:val="1053"/>
              <w:ind w:left="102"/>
              <w:jc w:val="both"/>
              <w:spacing w:line="21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铺花岗岩路牙</w:t>
            </w:r>
            <w:r>
              <w:rPr>
                <w:rFonts w:hint="eastAsia" w:ascii="宋体" w:hAnsi="宋体" w:eastAsia="宋体" w:cs="宋体"/>
                <w:color w:val="000000"/>
                <w:spacing w:val="-21"/>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125×200×1000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6"/>
                <w:sz w:val="21"/>
                <w:szCs w:val="21"/>
                <w:highlight w:val="none"/>
                <w:lang w:eastAsia="zh-CN"/>
              </w:rPr>
              <w:t xml:space="preserve"> 圆弧</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86"/>
              <w:jc w:val="both"/>
              <w:spacing w:before="1" w:line="23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both"/>
              <w:spacing w:before="17"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1"/>
              <w:jc w:val="both"/>
              <w:spacing w:before="17"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302</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35"/>
        </w:trPr>
        <w:tc>
          <w:tcPr>
            <w:gridSpan w:val="2"/>
            <w:tcW w:w="597" w:type="dxa"/>
            <w:vAlign w:val="center"/>
            <w:textDirection w:val="lrTb"/>
            <w:noWrap w:val="false"/>
          </w:tcPr>
          <w:p>
            <w:pPr>
              <w:pStyle w:val="1053"/>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233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2"/>
              <w:jc w:val="left"/>
              <w:spacing w:before="1" w:line="21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铺花岗岩路牙</w:t>
            </w:r>
            <w:r>
              <w:rPr>
                <w:rFonts w:hint="eastAsia" w:ascii="宋体" w:hAnsi="宋体" w:eastAsia="宋体" w:cs="宋体"/>
                <w:color w:val="000000"/>
                <w:spacing w:val="-24"/>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125×300×1000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86"/>
              <w:jc w:val="left"/>
              <w:spacing w:line="23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1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87"/>
              <w:jc w:val="left"/>
              <w:spacing w:before="18"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158.9</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335"/>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234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1"/>
              <w:jc w:val="left"/>
              <w:spacing w:before="56" w:line="21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eastAsia="zh-CN"/>
              </w:rPr>
              <w:t xml:space="preserve">铺花岗岩路牙</w:t>
            </w:r>
            <w:r>
              <w:rPr>
                <w:rFonts w:hint="eastAsia" w:ascii="宋体" w:hAnsi="宋体" w:eastAsia="宋体" w:cs="宋体"/>
                <w:color w:val="000000"/>
                <w:spacing w:val="-26"/>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125×300×1000mm</w:t>
            </w:r>
            <w:r>
              <w:rPr>
                <w:rFonts w:hint="eastAsia" w:ascii="宋体" w:hAnsi="宋体" w:eastAsia="宋体" w:cs="宋体"/>
                <w:color w:val="000000"/>
                <w:spacing w:val="21"/>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圆弧 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86"/>
              <w:jc w:val="left"/>
              <w:spacing w:before="43" w:line="270" w:lineRule="exac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position w:val="3"/>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7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4"/>
              <w:jc w:val="left"/>
              <w:spacing w:before="75"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281.2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35"/>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235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2"/>
              <w:jc w:val="left"/>
              <w:spacing w:before="14"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铺花岗岩平石</w:t>
            </w:r>
            <w:r>
              <w:rPr>
                <w:rFonts w:hint="eastAsia" w:ascii="宋体" w:hAnsi="宋体" w:eastAsia="宋体" w:cs="宋体"/>
                <w:color w:val="000000"/>
                <w:spacing w:val="-21"/>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125×200×1000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6"/>
                <w:sz w:val="21"/>
                <w:szCs w:val="21"/>
                <w:highlight w:val="none"/>
                <w:lang w:eastAsia="zh-CN"/>
              </w:rPr>
              <w:t xml:space="preserve"> 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86"/>
              <w:jc w:val="left"/>
              <w:spacing w:before="15" w:line="270" w:lineRule="exac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position w:val="3"/>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47"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93"/>
              <w:jc w:val="left"/>
              <w:spacing w:before="46"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132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335"/>
        </w:trPr>
        <w:tc>
          <w:tcPr>
            <w:gridSpan w:val="2"/>
            <w:tcW w:w="597" w:type="dxa"/>
            <w:vAlign w:val="center"/>
            <w:textDirection w:val="lrTb"/>
            <w:noWrap w:val="false"/>
          </w:tcPr>
          <w:p>
            <w:pPr>
              <w:pStyle w:val="1053"/>
              <w:ind w:left="0"/>
              <w:jc w:val="center"/>
              <w:keepLines w:val="0"/>
              <w:keepNext w:val="0"/>
              <w:pageBreakBefore w:val="0"/>
              <w:spacing w:line="173"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236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2"/>
              <w:jc w:val="left"/>
              <w:spacing w:before="40"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铺花岗岩平石</w:t>
            </w:r>
            <w:r>
              <w:rPr>
                <w:rFonts w:hint="eastAsia" w:ascii="宋体" w:hAnsi="宋体" w:eastAsia="宋体" w:cs="宋体"/>
                <w:color w:val="000000"/>
                <w:spacing w:val="-21"/>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125×200×1000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6"/>
                <w:sz w:val="21"/>
                <w:szCs w:val="21"/>
                <w:highlight w:val="none"/>
                <w:lang w:eastAsia="zh-CN"/>
              </w:rPr>
              <w:t xml:space="preserve"> 圆弧</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86"/>
              <w:jc w:val="left"/>
              <w:spacing w:before="40" w:line="270" w:lineRule="exac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position w:val="3"/>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7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0"/>
              <w:jc w:val="left"/>
              <w:spacing w:before="7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248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35"/>
        </w:trPr>
        <w:tc>
          <w:tcPr>
            <w:gridSpan w:val="2"/>
            <w:tcW w:w="597" w:type="dxa"/>
            <w:vAlign w:val="center"/>
            <w:textDirection w:val="lrTb"/>
            <w:noWrap w:val="false"/>
          </w:tcPr>
          <w:p>
            <w:pPr>
              <w:pStyle w:val="1053"/>
              <w:ind w:left="0"/>
              <w:jc w:val="center"/>
              <w:keepLines w:val="0"/>
              <w:keepNext w:val="0"/>
              <w:pageBreakBefore w:val="0"/>
              <w:spacing w:line="18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237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2"/>
              <w:jc w:val="left"/>
              <w:spacing w:line="225"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铺花岗岩平石</w:t>
            </w:r>
            <w:r>
              <w:rPr>
                <w:rFonts w:hint="eastAsia" w:ascii="宋体" w:hAnsi="宋体" w:eastAsia="宋体" w:cs="宋体"/>
                <w:color w:val="000000"/>
                <w:spacing w:val="-24"/>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125×300×1000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86"/>
              <w:jc w:val="left"/>
              <w:spacing w:line="265" w:lineRule="exac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position w:val="3"/>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29"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93"/>
              <w:jc w:val="left"/>
              <w:spacing w:before="28"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156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35"/>
        </w:trPr>
        <w:tc>
          <w:tcPr>
            <w:gridSpan w:val="2"/>
            <w:tcW w:w="597" w:type="dxa"/>
            <w:vAlign w:val="center"/>
            <w:textDirection w:val="lrTb"/>
            <w:noWrap w:val="false"/>
          </w:tcPr>
          <w:p>
            <w:pPr>
              <w:pStyle w:val="1053"/>
              <w:ind w:left="0"/>
              <w:jc w:val="center"/>
              <w:keepLines w:val="0"/>
              <w:keepNext w:val="0"/>
              <w:pageBreakBefore w:val="0"/>
              <w:spacing w:line="18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238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1"/>
              <w:jc w:val="left"/>
              <w:spacing w:before="14" w:line="21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eastAsia="zh-CN"/>
              </w:rPr>
              <w:t xml:space="preserve">铺花岗岩平石</w:t>
            </w:r>
            <w:r>
              <w:rPr>
                <w:rFonts w:hint="eastAsia" w:ascii="宋体" w:hAnsi="宋体" w:eastAsia="宋体" w:cs="宋体"/>
                <w:color w:val="000000"/>
                <w:spacing w:val="-26"/>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125×300×1000mm</w:t>
            </w:r>
            <w:r>
              <w:rPr>
                <w:rFonts w:hint="eastAsia" w:ascii="宋体" w:hAnsi="宋体" w:eastAsia="宋体" w:cs="宋体"/>
                <w:color w:val="000000"/>
                <w:spacing w:val="21"/>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圆弧 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86"/>
              <w:jc w:val="left"/>
              <w:spacing w:line="265" w:lineRule="exac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position w:val="3"/>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3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1"/>
              <w:jc w:val="left"/>
              <w:spacing w:before="3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342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35"/>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239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line="22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花岗岩道板，30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4"/>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厚火烧板更换</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line="265" w:lineRule="exac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3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0"/>
              <w:jc w:val="left"/>
              <w:spacing w:before="3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1</w:t>
            </w:r>
            <w:r>
              <w:rPr>
                <w:rFonts w:hint="eastAsia" w:ascii="宋体" w:hAnsi="宋体" w:eastAsia="宋体" w:cs="宋体"/>
                <w:color w:val="000000"/>
                <w:spacing w:val="1"/>
                <w:sz w:val="21"/>
                <w:szCs w:val="21"/>
                <w:highlight w:val="none"/>
              </w:rPr>
              <w:t xml:space="preserve">83</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最小按</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3"/>
                <w:sz w:val="21"/>
                <w:szCs w:val="21"/>
                <w:highlight w:val="none"/>
              </w:rPr>
              <w:t xml:space="preserve">0.5</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3"/>
                <w:sz w:val="21"/>
                <w:szCs w:val="21"/>
                <w:highlight w:val="none"/>
              </w:rPr>
              <w:t xml:space="preserve">㎡计</w:t>
            </w:r>
            <w:r>
              <w:rPr>
                <w:rFonts w:hint="eastAsia" w:ascii="宋体" w:hAnsi="宋体" w:eastAsia="宋体" w:cs="宋体"/>
                <w:color w:val="000000"/>
                <w:sz w:val="21"/>
                <w:szCs w:val="21"/>
                <w:highlight w:val="none"/>
                <w:lang w:val="en-US" w:eastAsia="en-US" w:bidi="ar-SA"/>
              </w:rPr>
            </w:r>
            <w:r/>
          </w:p>
        </w:tc>
      </w:tr>
      <w:tr>
        <w:trPr>
          <w:trHeight w:val="335"/>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240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2" w:line="22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花岗岩道板，40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4"/>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厚火烧板更换</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before="2" w:line="263" w:lineRule="exac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3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0"/>
              <w:jc w:val="left"/>
              <w:spacing w:before="3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1</w:t>
            </w:r>
            <w:r>
              <w:rPr>
                <w:rFonts w:hint="eastAsia" w:ascii="宋体" w:hAnsi="宋体" w:eastAsia="宋体" w:cs="宋体"/>
                <w:color w:val="000000"/>
                <w:spacing w:val="1"/>
                <w:sz w:val="21"/>
                <w:szCs w:val="21"/>
                <w:highlight w:val="none"/>
              </w:rPr>
              <w:t xml:space="preserve">95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最小按</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3"/>
                <w:sz w:val="21"/>
                <w:szCs w:val="21"/>
                <w:highlight w:val="none"/>
              </w:rPr>
              <w:t xml:space="preserve">0.5</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3"/>
                <w:sz w:val="21"/>
                <w:szCs w:val="21"/>
                <w:highlight w:val="none"/>
              </w:rPr>
              <w:t xml:space="preserve">㎡计</w:t>
            </w:r>
            <w:r>
              <w:rPr>
                <w:rFonts w:hint="eastAsia" w:ascii="宋体" w:hAnsi="宋体" w:eastAsia="宋体" w:cs="宋体"/>
                <w:color w:val="000000"/>
                <w:sz w:val="21"/>
                <w:szCs w:val="21"/>
                <w:highlight w:val="none"/>
                <w:lang w:val="en-US" w:eastAsia="en-US" w:bidi="ar-SA"/>
              </w:rPr>
            </w:r>
            <w:r/>
          </w:p>
        </w:tc>
      </w:tr>
      <w:tr>
        <w:trPr>
          <w:trHeight w:val="335"/>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241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42" w:line="22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花岗岩道板，50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4"/>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厚火烧板维修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before="42" w:line="275" w:lineRule="exac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7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1"/>
              <w:jc w:val="left"/>
              <w:spacing w:before="74"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2</w:t>
            </w:r>
            <w:r>
              <w:rPr>
                <w:rFonts w:hint="eastAsia" w:ascii="宋体" w:hAnsi="宋体" w:eastAsia="宋体" w:cs="宋体"/>
                <w:color w:val="000000"/>
                <w:spacing w:val="1"/>
                <w:sz w:val="21"/>
                <w:szCs w:val="21"/>
                <w:highlight w:val="none"/>
              </w:rPr>
              <w:t xml:space="preserve">18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最小按</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3"/>
                <w:sz w:val="21"/>
                <w:szCs w:val="21"/>
                <w:highlight w:val="none"/>
              </w:rPr>
              <w:t xml:space="preserve">0.5</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3"/>
                <w:sz w:val="21"/>
                <w:szCs w:val="21"/>
                <w:highlight w:val="none"/>
              </w:rPr>
              <w:t xml:space="preserve">㎡计</w:t>
            </w:r>
            <w:r>
              <w:rPr>
                <w:rFonts w:hint="eastAsia" w:ascii="宋体" w:hAnsi="宋体" w:eastAsia="宋体" w:cs="宋体"/>
                <w:color w:val="000000"/>
                <w:sz w:val="21"/>
                <w:szCs w:val="21"/>
                <w:highlight w:val="none"/>
                <w:lang w:val="en-US" w:eastAsia="en-US" w:bidi="ar-SA"/>
              </w:rPr>
            </w:r>
            <w:r/>
          </w:p>
        </w:tc>
      </w:tr>
      <w:tr>
        <w:trPr>
          <w:trHeight w:val="335"/>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242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7" w:line="22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花岗岩盲道板，30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1"/>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厚火烧板更换</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before="8" w:line="23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40"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0"/>
              <w:jc w:val="left"/>
              <w:spacing w:before="40"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206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最小按</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3"/>
                <w:sz w:val="21"/>
                <w:szCs w:val="21"/>
                <w:highlight w:val="none"/>
              </w:rPr>
              <w:t xml:space="preserve">0.5</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3"/>
                <w:sz w:val="21"/>
                <w:szCs w:val="21"/>
                <w:highlight w:val="none"/>
              </w:rPr>
              <w:t xml:space="preserve">㎡计</w:t>
            </w:r>
            <w:r>
              <w:rPr>
                <w:rFonts w:hint="eastAsia" w:ascii="宋体" w:hAnsi="宋体" w:eastAsia="宋体" w:cs="宋体"/>
                <w:color w:val="000000"/>
                <w:sz w:val="21"/>
                <w:szCs w:val="21"/>
                <w:highlight w:val="none"/>
                <w:lang w:val="en-US" w:eastAsia="en-US" w:bidi="ar-SA"/>
              </w:rPr>
            </w:r>
            <w:r/>
          </w:p>
        </w:tc>
      </w:tr>
      <w:tr>
        <w:trPr>
          <w:trHeight w:val="335"/>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243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9" w:line="20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花岗岩盲道板，40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1"/>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厚火烧板更换</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before="9" w:line="20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42" w:line="17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1"/>
              <w:jc w:val="left"/>
              <w:spacing w:before="42" w:line="17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25</w:t>
            </w:r>
            <w:r>
              <w:rPr>
                <w:rFonts w:hint="eastAsia" w:ascii="宋体" w:hAnsi="宋体" w:eastAsia="宋体" w:cs="宋体"/>
                <w:color w:val="000000"/>
                <w:spacing w:val="1"/>
                <w:sz w:val="21"/>
                <w:szCs w:val="21"/>
                <w:highlight w:val="none"/>
              </w:rPr>
              <w:t xml:space="preserve">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spacing w:line="235" w:lineRule="exac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最小按</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3"/>
                <w:sz w:val="21"/>
                <w:szCs w:val="21"/>
                <w:highlight w:val="none"/>
              </w:rPr>
              <w:t xml:space="preserve">0.5</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3"/>
                <w:sz w:val="21"/>
                <w:szCs w:val="21"/>
                <w:highlight w:val="none"/>
              </w:rPr>
              <w:t xml:space="preserve">㎡计</w:t>
            </w:r>
            <w:r>
              <w:rPr>
                <w:rFonts w:hint="eastAsia" w:ascii="宋体" w:hAnsi="宋体" w:eastAsia="宋体" w:cs="宋体"/>
                <w:color w:val="000000"/>
                <w:sz w:val="21"/>
                <w:szCs w:val="21"/>
                <w:highlight w:val="none"/>
                <w:lang w:val="en-US" w:eastAsia="en-US" w:bidi="ar-SA"/>
              </w:rPr>
            </w:r>
            <w:r/>
          </w:p>
        </w:tc>
      </w:tr>
      <w:tr>
        <w:trPr>
          <w:trHeight w:val="335"/>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244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11" w:line="22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花岗岩盲道板，50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1"/>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厚火烧板维修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before="11" w:line="23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4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1"/>
              <w:jc w:val="left"/>
              <w:spacing w:before="4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281</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最小按</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3"/>
                <w:sz w:val="21"/>
                <w:szCs w:val="21"/>
                <w:highlight w:val="none"/>
              </w:rPr>
              <w:t xml:space="preserve">0.5</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3"/>
                <w:sz w:val="21"/>
                <w:szCs w:val="21"/>
                <w:highlight w:val="none"/>
              </w:rPr>
              <w:t xml:space="preserve">㎡计</w:t>
            </w:r>
            <w:r>
              <w:rPr>
                <w:rFonts w:hint="eastAsia" w:ascii="宋体" w:hAnsi="宋体" w:eastAsia="宋体" w:cs="宋体"/>
                <w:color w:val="000000"/>
                <w:sz w:val="21"/>
                <w:szCs w:val="21"/>
                <w:highlight w:val="none"/>
                <w:lang w:val="en-US" w:eastAsia="zh-CN" w:bidi="ar-SA"/>
              </w:rPr>
            </w:r>
            <w:r/>
          </w:p>
        </w:tc>
      </w:tr>
      <w:tr>
        <w:trPr>
          <w:trHeight w:val="335"/>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245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left"/>
              <w:spacing w:before="12"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广场砖，60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pacing w:val="-33"/>
                <w:sz w:val="21"/>
                <w:szCs w:val="21"/>
                <w:highlight w:val="none"/>
              </w:rPr>
              <w:t xml:space="preserve"> </w:t>
            </w:r>
            <w:r>
              <w:rPr>
                <w:rFonts w:hint="eastAsia" w:ascii="宋体" w:hAnsi="宋体" w:eastAsia="宋体" w:cs="宋体"/>
                <w:color w:val="000000"/>
                <w:spacing w:val="7"/>
                <w:sz w:val="21"/>
                <w:szCs w:val="21"/>
                <w:highlight w:val="none"/>
              </w:rPr>
              <w:t xml:space="preserve">厚维修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before="13" w:line="23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4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1"/>
              <w:jc w:val="left"/>
              <w:spacing w:before="44"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248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最小按</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3"/>
                <w:sz w:val="21"/>
                <w:szCs w:val="21"/>
                <w:highlight w:val="none"/>
              </w:rPr>
              <w:t xml:space="preserve">0.5</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3"/>
                <w:sz w:val="21"/>
                <w:szCs w:val="21"/>
                <w:highlight w:val="none"/>
              </w:rPr>
              <w:t xml:space="preserve">㎡计</w:t>
            </w:r>
            <w:r>
              <w:rPr>
                <w:rFonts w:hint="eastAsia" w:ascii="宋体" w:hAnsi="宋体" w:eastAsia="宋体" w:cs="宋体"/>
                <w:color w:val="000000"/>
                <w:sz w:val="21"/>
                <w:szCs w:val="21"/>
                <w:highlight w:val="none"/>
                <w:lang w:val="en-US" w:eastAsia="en-US" w:bidi="ar-SA"/>
              </w:rPr>
            </w:r>
            <w:r/>
          </w:p>
        </w:tc>
      </w:tr>
      <w:tr>
        <w:trPr>
          <w:trHeight w:val="294"/>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246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14"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rPr>
              <w:t xml:space="preserve">植草砖铺设维修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before="14" w:line="23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47"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0"/>
              <w:jc w:val="left"/>
              <w:spacing w:before="47"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w:t>
            </w:r>
            <w:r>
              <w:rPr>
                <w:rFonts w:hint="eastAsia" w:ascii="宋体" w:hAnsi="宋体" w:eastAsia="宋体" w:cs="宋体"/>
                <w:color w:val="000000"/>
                <w:spacing w:val="1"/>
                <w:sz w:val="21"/>
                <w:szCs w:val="21"/>
                <w:highlight w:val="none"/>
                <w:lang w:val="en-US" w:eastAsia="zh-CN"/>
              </w:rPr>
              <w:t xml:space="preserve">3</w:t>
            </w:r>
            <w:r>
              <w:rPr>
                <w:rFonts w:hint="eastAsia" w:ascii="宋体" w:hAnsi="宋体" w:eastAsia="宋体" w:cs="宋体"/>
                <w:color w:val="000000"/>
                <w:spacing w:val="1"/>
                <w:sz w:val="21"/>
                <w:szCs w:val="21"/>
                <w:highlight w:val="none"/>
              </w:rPr>
              <w:t xml:space="preserve">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zh-CN"/>
              </w:rPr>
              <w:t xml:space="preserve">包含砼垫层及场地平整，</w:t>
            </w:r>
            <w:r>
              <w:rPr>
                <w:rFonts w:hint="eastAsia" w:ascii="宋体" w:hAnsi="宋体" w:eastAsia="宋体" w:cs="宋体"/>
                <w:color w:val="000000"/>
                <w:spacing w:val="3"/>
                <w:sz w:val="21"/>
                <w:szCs w:val="21"/>
                <w:highlight w:val="none"/>
              </w:rPr>
              <w:t xml:space="preserve">最小按</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3"/>
                <w:sz w:val="21"/>
                <w:szCs w:val="21"/>
                <w:highlight w:val="none"/>
              </w:rPr>
              <w:t xml:space="preserve">0.5</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3"/>
                <w:sz w:val="21"/>
                <w:szCs w:val="21"/>
                <w:highlight w:val="none"/>
              </w:rPr>
              <w:t xml:space="preserve">㎡计</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247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5"/>
              <w:jc w:val="left"/>
              <w:spacing w:before="16"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现浇混凝土路牙沿维修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86"/>
              <w:jc w:val="left"/>
              <w:spacing w:before="16" w:line="23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49"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34"/>
              <w:jc w:val="left"/>
              <w:spacing w:before="48"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184.34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248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18"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5"/>
                <w:sz w:val="21"/>
                <w:szCs w:val="21"/>
                <w:highlight w:val="none"/>
              </w:rPr>
              <w:t xml:space="preserve">混凝土面层(厚度)</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5"/>
                <w:sz w:val="21"/>
                <w:szCs w:val="21"/>
                <w:highlight w:val="none"/>
              </w:rPr>
              <w:t xml:space="preserve">100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before="19"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5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34"/>
              <w:jc w:val="left"/>
              <w:spacing w:before="50"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102.31</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zh-CN"/>
              </w:rPr>
              <w:t xml:space="preserve">包含砼垫层及场地平整，</w:t>
            </w:r>
            <w:r>
              <w:rPr>
                <w:rFonts w:hint="eastAsia" w:ascii="宋体" w:hAnsi="宋体" w:eastAsia="宋体" w:cs="宋体"/>
                <w:color w:val="000000"/>
                <w:spacing w:val="3"/>
                <w:sz w:val="21"/>
                <w:szCs w:val="21"/>
                <w:highlight w:val="none"/>
              </w:rPr>
              <w:t xml:space="preserve">最小按</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3"/>
                <w:sz w:val="21"/>
                <w:szCs w:val="21"/>
                <w:highlight w:val="none"/>
              </w:rPr>
              <w:t xml:space="preserve">0.5</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3"/>
                <w:sz w:val="21"/>
                <w:szCs w:val="21"/>
                <w:highlight w:val="none"/>
              </w:rPr>
              <w:t xml:space="preserve">㎡计</w:t>
            </w: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249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20" w:line="22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更换  普通门锁</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20" w:line="22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5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2"/>
              <w:jc w:val="left"/>
              <w:spacing w:before="5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88.37</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250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22" w:line="225"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更换  三保险门锁</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22" w:line="22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5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34"/>
              <w:jc w:val="left"/>
              <w:spacing w:before="54"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130.44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251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22" w:line="225" w:lineRule="auto"/>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rPr>
              <w:t xml:space="preserve">更换  执手锁</w:t>
            </w:r>
            <w:r>
              <w:rPr>
                <w:rFonts w:hint="eastAsia" w:ascii="宋体" w:hAnsi="宋体" w:eastAsia="宋体" w:cs="宋体"/>
                <w:color w:val="000000"/>
                <w:spacing w:val="7"/>
                <w:sz w:val="21"/>
                <w:szCs w:val="21"/>
                <w:highlight w:val="none"/>
                <w:lang w:val="en-US" w:eastAsia="zh-CN"/>
              </w:rPr>
            </w:r>
            <w:r/>
          </w:p>
        </w:tc>
        <w:tc>
          <w:tcPr>
            <w:tcW w:w="600" w:type="dxa"/>
            <w:vAlign w:val="center"/>
            <w:textDirection w:val="lrTb"/>
            <w:noWrap w:val="false"/>
          </w:tcPr>
          <w:p>
            <w:pPr>
              <w:pStyle w:val="1053"/>
              <w:ind w:left="238"/>
              <w:jc w:val="left"/>
              <w:spacing w:before="26" w:line="22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59"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4"/>
              <w:jc w:val="left"/>
              <w:spacing w:before="59"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200.4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252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22" w:line="225" w:lineRule="auto"/>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更换  球形锁</w:t>
            </w:r>
            <w:r>
              <w:rPr>
                <w:rFonts w:hint="eastAsia" w:ascii="宋体" w:hAnsi="宋体" w:eastAsia="宋体" w:cs="宋体"/>
                <w:color w:val="000000"/>
                <w:spacing w:val="7"/>
                <w:sz w:val="21"/>
                <w:szCs w:val="21"/>
                <w:highlight w:val="none"/>
                <w:lang w:val="en-US" w:eastAsia="zh-CN"/>
              </w:rPr>
            </w:r>
            <w:r/>
          </w:p>
        </w:tc>
        <w:tc>
          <w:tcPr>
            <w:tcW w:w="600"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98.6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253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28" w:line="21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5"/>
                <w:sz w:val="21"/>
                <w:szCs w:val="21"/>
                <w:highlight w:val="none"/>
              </w:rPr>
              <w:t xml:space="preserve">更换</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5"/>
                <w:sz w:val="21"/>
                <w:szCs w:val="21"/>
                <w:highlight w:val="none"/>
              </w:rPr>
              <w:t xml:space="preserve">塑钢门锁</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28" w:line="21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60"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34"/>
              <w:jc w:val="left"/>
              <w:spacing w:before="60"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94.48</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254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29" w:line="21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更换</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6"/>
                <w:sz w:val="21"/>
                <w:szCs w:val="21"/>
                <w:highlight w:val="none"/>
              </w:rPr>
              <w:t xml:space="preserve">塑钢连杆锁</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29" w:line="21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62" w:line="18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0"/>
              <w:jc w:val="left"/>
              <w:spacing w:before="63" w:line="18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1</w:t>
            </w:r>
            <w:r>
              <w:rPr>
                <w:rFonts w:hint="eastAsia" w:ascii="宋体" w:hAnsi="宋体" w:eastAsia="宋体" w:cs="宋体"/>
                <w:color w:val="000000"/>
                <w:spacing w:val="1"/>
                <w:sz w:val="21"/>
                <w:szCs w:val="21"/>
                <w:highlight w:val="none"/>
              </w:rPr>
              <w:t xml:space="preserve">70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255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before="32" w:line="21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5"/>
                <w:sz w:val="21"/>
                <w:szCs w:val="21"/>
                <w:highlight w:val="none"/>
              </w:rPr>
              <w:t xml:space="preserve">维修</w:t>
            </w:r>
            <w:r>
              <w:rPr>
                <w:rFonts w:hint="eastAsia" w:ascii="宋体" w:hAnsi="宋体" w:eastAsia="宋体" w:cs="宋体"/>
                <w:color w:val="000000"/>
                <w:spacing w:val="10"/>
                <w:sz w:val="21"/>
                <w:szCs w:val="21"/>
                <w:highlight w:val="none"/>
              </w:rPr>
              <w:t xml:space="preserve">  </w:t>
            </w:r>
            <w:r>
              <w:rPr>
                <w:rFonts w:hint="eastAsia" w:ascii="宋体" w:hAnsi="宋体" w:eastAsia="宋体" w:cs="宋体"/>
                <w:color w:val="000000"/>
                <w:spacing w:val="5"/>
                <w:sz w:val="21"/>
                <w:szCs w:val="21"/>
                <w:highlight w:val="none"/>
              </w:rPr>
              <w:t xml:space="preserve">执手锁</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32" w:line="21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64" w:line="18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93"/>
              <w:jc w:val="left"/>
              <w:spacing w:before="64" w:line="18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105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256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4" w:line="21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更换  </w:t>
            </w:r>
            <w:r>
              <w:rPr>
                <w:rFonts w:hint="eastAsia" w:ascii="宋体" w:hAnsi="宋体" w:eastAsia="宋体" w:cs="宋体"/>
                <w:color w:val="000000"/>
                <w:sz w:val="21"/>
                <w:szCs w:val="21"/>
                <w:highlight w:val="none"/>
              </w:rPr>
              <w:t xml:space="preserve">GMT</w:t>
            </w:r>
            <w:r>
              <w:rPr>
                <w:rFonts w:hint="eastAsia" w:ascii="宋体" w:hAnsi="宋体" w:eastAsia="宋体" w:cs="宋体"/>
                <w:color w:val="000000"/>
                <w:spacing w:val="17"/>
                <w:sz w:val="21"/>
                <w:szCs w:val="21"/>
                <w:highlight w:val="none"/>
              </w:rPr>
              <w:t xml:space="preserve"> </w:t>
            </w:r>
            <w:r>
              <w:rPr>
                <w:rFonts w:hint="eastAsia" w:ascii="宋体" w:hAnsi="宋体" w:eastAsia="宋体" w:cs="宋体"/>
                <w:color w:val="000000"/>
                <w:spacing w:val="7"/>
                <w:sz w:val="21"/>
                <w:szCs w:val="21"/>
                <w:highlight w:val="none"/>
              </w:rPr>
              <w:t xml:space="preserve">执手锁</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34" w:line="21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65" w:line="18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79"/>
              <w:jc w:val="left"/>
              <w:spacing w:before="66" w:line="18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4</w:t>
            </w:r>
            <w:r>
              <w:rPr>
                <w:rFonts w:hint="eastAsia" w:ascii="宋体" w:hAnsi="宋体" w:eastAsia="宋体" w:cs="宋体"/>
                <w:color w:val="000000"/>
                <w:spacing w:val="1"/>
                <w:sz w:val="21"/>
                <w:szCs w:val="21"/>
                <w:highlight w:val="none"/>
              </w:rPr>
              <w:t xml:space="preserve">60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257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before="35" w:line="21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维修  </w:t>
            </w:r>
            <w:r>
              <w:rPr>
                <w:rFonts w:hint="eastAsia" w:ascii="宋体" w:hAnsi="宋体" w:eastAsia="宋体" w:cs="宋体"/>
                <w:color w:val="000000"/>
                <w:sz w:val="21"/>
                <w:szCs w:val="21"/>
                <w:highlight w:val="none"/>
              </w:rPr>
              <w:t xml:space="preserve">GMT</w:t>
            </w:r>
            <w:r>
              <w:rPr>
                <w:rFonts w:hint="eastAsia" w:ascii="宋体" w:hAnsi="宋体" w:eastAsia="宋体" w:cs="宋体"/>
                <w:color w:val="000000"/>
                <w:spacing w:val="10"/>
                <w:sz w:val="21"/>
                <w:szCs w:val="21"/>
                <w:highlight w:val="none"/>
              </w:rPr>
              <w:t xml:space="preserve">  </w:t>
            </w:r>
            <w:r>
              <w:rPr>
                <w:rFonts w:hint="eastAsia" w:ascii="宋体" w:hAnsi="宋体" w:eastAsia="宋体" w:cs="宋体"/>
                <w:color w:val="000000"/>
                <w:spacing w:val="7"/>
                <w:sz w:val="21"/>
                <w:szCs w:val="21"/>
                <w:highlight w:val="none"/>
              </w:rPr>
              <w:t xml:space="preserve">执手锁</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35" w:line="21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67" w:line="18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21"/>
              <w:jc w:val="left"/>
              <w:spacing w:before="68" w:line="18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zh-CN"/>
              </w:rPr>
              <w:t xml:space="preserve">1</w:t>
            </w:r>
            <w:r>
              <w:rPr>
                <w:rFonts w:hint="eastAsia" w:ascii="宋体" w:hAnsi="宋体" w:eastAsia="宋体" w:cs="宋体"/>
                <w:color w:val="000000"/>
                <w:spacing w:val="3"/>
                <w:sz w:val="21"/>
                <w:szCs w:val="21"/>
                <w:highlight w:val="none"/>
              </w:rPr>
              <w:t xml:space="preserve">54.03</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258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7" w:line="21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更换</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z w:val="21"/>
                <w:szCs w:val="21"/>
                <w:highlight w:val="none"/>
              </w:rPr>
              <w:t xml:space="preserve">GMT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6"/>
                <w:sz w:val="21"/>
                <w:szCs w:val="21"/>
                <w:highlight w:val="none"/>
              </w:rPr>
              <w:t xml:space="preserve">锁板</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37" w:line="21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69" w:line="18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1"/>
              <w:jc w:val="left"/>
              <w:spacing w:before="69" w:line="18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1</w:t>
            </w:r>
            <w:r>
              <w:rPr>
                <w:rFonts w:hint="eastAsia" w:ascii="宋体" w:hAnsi="宋体" w:eastAsia="宋体" w:cs="宋体"/>
                <w:color w:val="000000"/>
                <w:spacing w:val="1"/>
                <w:sz w:val="21"/>
                <w:szCs w:val="21"/>
                <w:highlight w:val="none"/>
              </w:rPr>
              <w:t xml:space="preserve">60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77"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259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52" w:line="21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更换  铝合金门锁</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52" w:line="21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8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93"/>
              <w:jc w:val="left"/>
              <w:spacing w:before="83"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w:t>
            </w:r>
            <w:r>
              <w:rPr>
                <w:rFonts w:hint="eastAsia" w:ascii="宋体" w:hAnsi="宋体" w:eastAsia="宋体" w:cs="宋体"/>
                <w:color w:val="000000"/>
                <w:spacing w:val="-3"/>
                <w:sz w:val="21"/>
                <w:szCs w:val="21"/>
                <w:highlight w:val="none"/>
                <w:lang w:val="en-US" w:eastAsia="zh-CN"/>
              </w:rPr>
              <w:t xml:space="preserve">2</w:t>
            </w:r>
            <w:r>
              <w:rPr>
                <w:rFonts w:hint="eastAsia" w:ascii="宋体" w:hAnsi="宋体" w:eastAsia="宋体" w:cs="宋体"/>
                <w:color w:val="000000"/>
                <w:spacing w:val="-3"/>
                <w:sz w:val="21"/>
                <w:szCs w:val="21"/>
                <w:highlight w:val="none"/>
              </w:rPr>
              <w:t xml:space="preserve">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260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before="29"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维修  铝合金门锁</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both"/>
              <w:spacing w:before="29" w:line="23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both"/>
              <w:spacing w:before="62"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93"/>
              <w:jc w:val="both"/>
              <w:spacing w:before="61"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zh-CN"/>
              </w:rPr>
              <w:t xml:space="preserve">8</w:t>
            </w:r>
            <w:r>
              <w:rPr>
                <w:rFonts w:hint="eastAsia" w:ascii="宋体" w:hAnsi="宋体" w:eastAsia="宋体" w:cs="宋体"/>
                <w:color w:val="000000"/>
                <w:spacing w:val="-3"/>
                <w:sz w:val="21"/>
                <w:szCs w:val="21"/>
                <w:highlight w:val="none"/>
              </w:rPr>
              <w:t xml:space="preserve">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261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before="29"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更换  防火门锁</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107"/>
              <w:jc w:val="center"/>
              <w:spacing w:before="29"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107"/>
              <w:jc w:val="center"/>
              <w:spacing w:before="29"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107"/>
              <w:jc w:val="center"/>
              <w:spacing w:before="29"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98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107"/>
              <w:jc w:val="left"/>
              <w:spacing w:before="29"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262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before="29"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更换  防火门锁锁芯</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107"/>
              <w:jc w:val="center"/>
              <w:spacing w:before="29"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107"/>
              <w:jc w:val="center"/>
              <w:spacing w:before="29"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107"/>
              <w:jc w:val="center"/>
              <w:spacing w:before="29"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107"/>
              <w:jc w:val="left"/>
              <w:spacing w:before="29"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263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before="29"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更换  9311 锁芯</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107"/>
              <w:jc w:val="center"/>
              <w:spacing w:before="29"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107"/>
              <w:jc w:val="center"/>
              <w:spacing w:before="29"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107"/>
              <w:jc w:val="center"/>
              <w:spacing w:before="29"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107"/>
              <w:jc w:val="left"/>
              <w:spacing w:before="29"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264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8"/>
              <w:jc w:val="both"/>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更换  玻璃门中间锁</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17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6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0"/>
              <w:jc w:val="left"/>
              <w:spacing w:line="16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1</w:t>
            </w:r>
            <w:r>
              <w:rPr>
                <w:rFonts w:hint="eastAsia" w:ascii="宋体" w:hAnsi="宋体" w:eastAsia="宋体" w:cs="宋体"/>
                <w:color w:val="000000"/>
                <w:spacing w:val="1"/>
                <w:sz w:val="21"/>
                <w:szCs w:val="21"/>
                <w:highlight w:val="none"/>
              </w:rPr>
              <w:t xml:space="preserve">64</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265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8"/>
              <w:jc w:val="both"/>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更换</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6"/>
                <w:sz w:val="21"/>
                <w:szCs w:val="21"/>
                <w:highlight w:val="none"/>
              </w:rPr>
              <w:t xml:space="preserve">玻璃门地锁</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18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6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0"/>
              <w:jc w:val="left"/>
              <w:spacing w:line="16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122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266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8"/>
              <w:jc w:val="both"/>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5"/>
                <w:sz w:val="21"/>
                <w:szCs w:val="21"/>
                <w:highlight w:val="none"/>
              </w:rPr>
              <w:t xml:space="preserve">更换</w:t>
            </w:r>
            <w:r>
              <w:rPr>
                <w:rFonts w:hint="eastAsia" w:ascii="宋体" w:hAnsi="宋体" w:eastAsia="宋体" w:cs="宋体"/>
                <w:color w:val="000000"/>
                <w:spacing w:val="15"/>
                <w:sz w:val="21"/>
                <w:szCs w:val="21"/>
                <w:highlight w:val="none"/>
              </w:rPr>
              <w:t xml:space="preserve">  </w:t>
            </w:r>
            <w:r>
              <w:rPr>
                <w:rFonts w:hint="eastAsia" w:ascii="宋体" w:hAnsi="宋体" w:eastAsia="宋体" w:cs="宋体"/>
                <w:color w:val="000000"/>
                <w:spacing w:val="5"/>
                <w:sz w:val="21"/>
                <w:szCs w:val="21"/>
                <w:highlight w:val="none"/>
              </w:rPr>
              <w:t xml:space="preserve">百乐门锁芯</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line="18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7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0"/>
              <w:jc w:val="left"/>
              <w:spacing w:line="17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1</w:t>
            </w:r>
            <w:r>
              <w:rPr>
                <w:rFonts w:hint="eastAsia" w:ascii="宋体" w:hAnsi="宋体" w:eastAsia="宋体" w:cs="宋体"/>
                <w:color w:val="000000"/>
                <w:spacing w:val="1"/>
                <w:sz w:val="21"/>
                <w:szCs w:val="21"/>
                <w:highlight w:val="none"/>
              </w:rPr>
              <w:t xml:space="preserve">22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267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8"/>
              <w:jc w:val="both"/>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更换  大百乐门锁芯</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18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7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0"/>
              <w:jc w:val="left"/>
              <w:spacing w:line="17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1</w:t>
            </w:r>
            <w:r>
              <w:rPr>
                <w:rFonts w:hint="eastAsia" w:ascii="宋体" w:hAnsi="宋体" w:eastAsia="宋体" w:cs="宋体"/>
                <w:color w:val="000000"/>
                <w:spacing w:val="1"/>
                <w:sz w:val="21"/>
                <w:szCs w:val="21"/>
                <w:highlight w:val="none"/>
              </w:rPr>
              <w:t xml:space="preserve">64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268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19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rPr>
              <w:t xml:space="preserve">更换</w:t>
            </w:r>
            <w:r>
              <w:rPr>
                <w:rFonts w:hint="eastAsia" w:ascii="宋体" w:hAnsi="宋体" w:eastAsia="宋体" w:cs="宋体"/>
                <w:color w:val="000000"/>
                <w:spacing w:val="19"/>
                <w:sz w:val="21"/>
                <w:szCs w:val="21"/>
                <w:highlight w:val="none"/>
              </w:rPr>
              <w:t xml:space="preserve">  </w:t>
            </w:r>
            <w:r>
              <w:rPr>
                <w:rFonts w:hint="eastAsia" w:ascii="宋体" w:hAnsi="宋体" w:eastAsia="宋体" w:cs="宋体"/>
                <w:color w:val="000000"/>
                <w:spacing w:val="4"/>
                <w:sz w:val="21"/>
                <w:szCs w:val="21"/>
                <w:highlight w:val="none"/>
              </w:rPr>
              <w:t xml:space="preserve">防盗门门锁</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19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8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79"/>
              <w:jc w:val="left"/>
              <w:spacing w:line="18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4</w:t>
            </w:r>
            <w:r>
              <w:rPr>
                <w:rFonts w:hint="eastAsia" w:ascii="宋体" w:hAnsi="宋体" w:eastAsia="宋体" w:cs="宋体"/>
                <w:color w:val="000000"/>
                <w:spacing w:val="1"/>
                <w:sz w:val="21"/>
                <w:szCs w:val="21"/>
                <w:highlight w:val="none"/>
              </w:rPr>
              <w:t xml:space="preserve">54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87"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269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rPr>
              <w:t xml:space="preserve">更换</w:t>
            </w:r>
            <w:r>
              <w:rPr>
                <w:rFonts w:hint="eastAsia" w:ascii="宋体" w:hAnsi="宋体" w:eastAsia="宋体" w:cs="宋体"/>
                <w:color w:val="000000"/>
                <w:spacing w:val="19"/>
                <w:sz w:val="21"/>
                <w:szCs w:val="21"/>
                <w:highlight w:val="none"/>
              </w:rPr>
              <w:t xml:space="preserve">  </w:t>
            </w:r>
            <w:r>
              <w:rPr>
                <w:rFonts w:hint="eastAsia" w:ascii="宋体" w:hAnsi="宋体" w:eastAsia="宋体" w:cs="宋体"/>
                <w:color w:val="000000"/>
                <w:spacing w:val="4"/>
                <w:sz w:val="21"/>
                <w:szCs w:val="21"/>
                <w:highlight w:val="none"/>
              </w:rPr>
              <w:t xml:space="preserve">防盗门锁芯</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19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8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93"/>
              <w:jc w:val="left"/>
              <w:spacing w:before="1" w:line="18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180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1"/>
        </w:trPr>
        <w:tc>
          <w:tcPr>
            <w:gridSpan w:val="2"/>
            <w:tcW w:w="597" w:type="dxa"/>
            <w:vAlign w:val="center"/>
            <w:textDirection w:val="lrTb"/>
            <w:noWrap w:val="false"/>
          </w:tcPr>
          <w:p>
            <w:pPr>
              <w:pStyle w:val="1053"/>
              <w:ind w:left="0"/>
              <w:jc w:val="center"/>
              <w:keepLines w:val="0"/>
              <w:keepNext w:val="0"/>
              <w:pageBreakBefore w:val="0"/>
              <w:spacing w:line="18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270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before="1"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rPr>
              <w:t xml:space="preserve">维修</w:t>
            </w:r>
            <w:r>
              <w:rPr>
                <w:rFonts w:hint="eastAsia" w:ascii="宋体" w:hAnsi="宋体" w:eastAsia="宋体" w:cs="宋体"/>
                <w:color w:val="000000"/>
                <w:spacing w:val="18"/>
                <w:sz w:val="21"/>
                <w:szCs w:val="21"/>
                <w:highlight w:val="none"/>
              </w:rPr>
              <w:t xml:space="preserve">  </w:t>
            </w:r>
            <w:r>
              <w:rPr>
                <w:rFonts w:hint="eastAsia" w:ascii="宋体" w:hAnsi="宋体" w:eastAsia="宋体" w:cs="宋体"/>
                <w:color w:val="000000"/>
                <w:spacing w:val="4"/>
                <w:sz w:val="21"/>
                <w:szCs w:val="21"/>
                <w:highlight w:val="none"/>
              </w:rPr>
              <w:t xml:space="preserve">防盗门门锁</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19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8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0"/>
              <w:jc w:val="left"/>
              <w:spacing w:line="18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250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20"/>
        </w:trPr>
        <w:tc>
          <w:tcPr>
            <w:gridSpan w:val="2"/>
            <w:tcW w:w="597"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271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19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rPr>
              <w:t xml:space="preserve">更换</w:t>
            </w:r>
            <w:r>
              <w:rPr>
                <w:rFonts w:hint="eastAsia" w:ascii="宋体" w:hAnsi="宋体" w:eastAsia="宋体" w:cs="宋体"/>
                <w:color w:val="000000"/>
                <w:spacing w:val="19"/>
                <w:sz w:val="21"/>
                <w:szCs w:val="21"/>
                <w:highlight w:val="none"/>
              </w:rPr>
              <w:t xml:space="preserve">  </w:t>
            </w:r>
            <w:r>
              <w:rPr>
                <w:rFonts w:hint="eastAsia" w:ascii="宋体" w:hAnsi="宋体" w:eastAsia="宋体" w:cs="宋体"/>
                <w:color w:val="000000"/>
                <w:spacing w:val="4"/>
                <w:sz w:val="21"/>
                <w:szCs w:val="21"/>
                <w:highlight w:val="none"/>
              </w:rPr>
              <w:t xml:space="preserve">防盗门面板</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19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8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23"/>
              <w:jc w:val="left"/>
              <w:spacing w:line="18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zh-CN"/>
              </w:rPr>
              <w:t xml:space="preserve">1</w:t>
            </w:r>
            <w:r>
              <w:rPr>
                <w:rFonts w:hint="eastAsia" w:ascii="宋体" w:hAnsi="宋体" w:eastAsia="宋体" w:cs="宋体"/>
                <w:color w:val="000000"/>
                <w:spacing w:val="2"/>
                <w:sz w:val="21"/>
                <w:szCs w:val="21"/>
                <w:highlight w:val="none"/>
              </w:rPr>
              <w:t xml:space="preserve">88.91</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20"/>
        </w:trPr>
        <w:tc>
          <w:tcPr>
            <w:gridSpan w:val="2"/>
            <w:tcW w:w="597" w:type="dxa"/>
            <w:vAlign w:val="center"/>
            <w:textDirection w:val="lrTb"/>
            <w:noWrap w:val="false"/>
          </w:tcPr>
          <w:p>
            <w:pPr>
              <w:pStyle w:val="1053"/>
              <w:ind w:left="0"/>
              <w:jc w:val="center"/>
              <w:keepLines w:val="0"/>
              <w:keepNext w:val="0"/>
              <w:pageBreakBefore w:val="0"/>
              <w:spacing w:line="18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272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19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rPr>
              <w:t xml:space="preserve">更换</w:t>
            </w:r>
            <w:r>
              <w:rPr>
                <w:rFonts w:hint="eastAsia" w:ascii="宋体" w:hAnsi="宋体" w:eastAsia="宋体" w:cs="宋体"/>
                <w:color w:val="000000"/>
                <w:spacing w:val="10"/>
                <w:sz w:val="21"/>
                <w:szCs w:val="21"/>
                <w:highlight w:val="none"/>
              </w:rPr>
              <w:t xml:space="preserve">  </w:t>
            </w:r>
            <w:r>
              <w:rPr>
                <w:rFonts w:hint="eastAsia" w:ascii="宋体" w:hAnsi="宋体" w:eastAsia="宋体" w:cs="宋体"/>
                <w:color w:val="000000"/>
                <w:spacing w:val="5"/>
                <w:sz w:val="21"/>
                <w:szCs w:val="21"/>
                <w:highlight w:val="none"/>
              </w:rPr>
              <w:t xml:space="preserve">地弹簧</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51"/>
              <w:jc w:val="left"/>
              <w:spacing w:line="19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8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23"/>
              <w:jc w:val="left"/>
              <w:spacing w:before="1" w:line="18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zh-CN"/>
              </w:rPr>
              <w:t xml:space="preserve">4</w:t>
            </w:r>
            <w:r>
              <w:rPr>
                <w:rFonts w:hint="eastAsia" w:ascii="宋体" w:hAnsi="宋体" w:eastAsia="宋体" w:cs="宋体"/>
                <w:color w:val="000000"/>
                <w:spacing w:val="2"/>
                <w:sz w:val="21"/>
                <w:szCs w:val="21"/>
                <w:highlight w:val="none"/>
              </w:rPr>
              <w:t xml:space="preserve">59.03</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20"/>
        </w:trPr>
        <w:tc>
          <w:tcPr>
            <w:gridSpan w:val="2"/>
            <w:tcW w:w="597" w:type="dxa"/>
            <w:vAlign w:val="center"/>
            <w:textDirection w:val="lrTb"/>
            <w:noWrap w:val="false"/>
          </w:tcPr>
          <w:p>
            <w:pPr>
              <w:pStyle w:val="1053"/>
              <w:ind w:left="0"/>
              <w:jc w:val="center"/>
              <w:keepLines w:val="0"/>
              <w:keepNext w:val="0"/>
              <w:pageBreakBefore w:val="0"/>
              <w:spacing w:line="18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273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19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更换  普通铰链</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19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8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left"/>
              <w:spacing w:line="18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rPr>
              <w:t xml:space="preserve">30.39</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20"/>
        </w:trPr>
        <w:tc>
          <w:tcPr>
            <w:gridSpan w:val="2"/>
            <w:tcW w:w="597"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274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19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rPr>
              <w:t xml:space="preserve">更换</w:t>
            </w:r>
            <w:r>
              <w:rPr>
                <w:rFonts w:hint="eastAsia" w:ascii="宋体" w:hAnsi="宋体" w:eastAsia="宋体" w:cs="宋体"/>
                <w:color w:val="000000"/>
                <w:spacing w:val="11"/>
                <w:sz w:val="21"/>
                <w:szCs w:val="21"/>
                <w:highlight w:val="none"/>
              </w:rPr>
              <w:t xml:space="preserve">  </w:t>
            </w:r>
            <w:r>
              <w:rPr>
                <w:rFonts w:hint="eastAsia" w:ascii="宋体" w:hAnsi="宋体" w:eastAsia="宋体" w:cs="宋体"/>
                <w:color w:val="000000"/>
                <w:spacing w:val="4"/>
                <w:sz w:val="21"/>
                <w:szCs w:val="21"/>
                <w:highlight w:val="none"/>
              </w:rPr>
              <w:t xml:space="preserve">不锈钢铰链</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4"/>
                <w:sz w:val="21"/>
                <w:szCs w:val="21"/>
                <w:highlight w:val="none"/>
              </w:rPr>
              <w:t xml:space="preserve">2</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4"/>
                <w:sz w:val="21"/>
                <w:szCs w:val="21"/>
                <w:highlight w:val="none"/>
              </w:rPr>
              <w:t xml:space="preserve">吋</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19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2"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left"/>
              <w:spacing w:before="1"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31.32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20"/>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275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20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rPr>
              <w:t xml:space="preserve">更换  不锈钢铰链</w:t>
            </w:r>
            <w:r>
              <w:rPr>
                <w:rFonts w:hint="eastAsia" w:ascii="宋体" w:hAnsi="宋体" w:eastAsia="宋体" w:cs="宋体"/>
                <w:color w:val="000000"/>
                <w:spacing w:val="-31"/>
                <w:sz w:val="21"/>
                <w:szCs w:val="21"/>
                <w:highlight w:val="none"/>
              </w:rPr>
              <w:t xml:space="preserve"> </w:t>
            </w:r>
            <w:r>
              <w:rPr>
                <w:rFonts w:hint="eastAsia" w:ascii="宋体" w:hAnsi="宋体" w:eastAsia="宋体" w:cs="宋体"/>
                <w:color w:val="000000"/>
                <w:spacing w:val="5"/>
                <w:sz w:val="21"/>
                <w:szCs w:val="21"/>
                <w:highlight w:val="none"/>
              </w:rPr>
              <w:t xml:space="preserve">2.5</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5"/>
                <w:sz w:val="21"/>
                <w:szCs w:val="21"/>
                <w:highlight w:val="none"/>
              </w:rPr>
              <w:t xml:space="preserve">吋</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20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left"/>
              <w:spacing w:before="3"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31.68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20"/>
        </w:trPr>
        <w:tc>
          <w:tcPr>
            <w:gridSpan w:val="2"/>
            <w:tcW w:w="597" w:type="dxa"/>
            <w:vAlign w:val="center"/>
            <w:textDirection w:val="lrTb"/>
            <w:noWrap w:val="false"/>
          </w:tcPr>
          <w:p>
            <w:pPr>
              <w:pStyle w:val="1053"/>
              <w:ind w:left="0"/>
              <w:jc w:val="center"/>
              <w:keepLines w:val="0"/>
              <w:keepNext w:val="0"/>
              <w:pageBreakBefore w:val="0"/>
              <w:spacing w:line="18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276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20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rPr>
              <w:t xml:space="preserve">更换</w:t>
            </w:r>
            <w:r>
              <w:rPr>
                <w:rFonts w:hint="eastAsia" w:ascii="宋体" w:hAnsi="宋体" w:eastAsia="宋体" w:cs="宋体"/>
                <w:color w:val="000000"/>
                <w:spacing w:val="11"/>
                <w:sz w:val="21"/>
                <w:szCs w:val="21"/>
                <w:highlight w:val="none"/>
              </w:rPr>
              <w:t xml:space="preserve">  </w:t>
            </w:r>
            <w:r>
              <w:rPr>
                <w:rFonts w:hint="eastAsia" w:ascii="宋体" w:hAnsi="宋体" w:eastAsia="宋体" w:cs="宋体"/>
                <w:color w:val="000000"/>
                <w:spacing w:val="4"/>
                <w:sz w:val="21"/>
                <w:szCs w:val="21"/>
                <w:highlight w:val="none"/>
              </w:rPr>
              <w:t xml:space="preserve">不锈钢铰链</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4"/>
                <w:sz w:val="21"/>
                <w:szCs w:val="21"/>
                <w:highlight w:val="none"/>
              </w:rPr>
              <w:t xml:space="preserve">3</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4"/>
                <w:sz w:val="21"/>
                <w:szCs w:val="21"/>
                <w:highlight w:val="none"/>
              </w:rPr>
              <w:t xml:space="preserve">吋</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20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left"/>
              <w:spacing w:before="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32.38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20"/>
        </w:trPr>
        <w:tc>
          <w:tcPr>
            <w:gridSpan w:val="2"/>
            <w:tcW w:w="597" w:type="dxa"/>
            <w:vAlign w:val="center"/>
            <w:textDirection w:val="lrTb"/>
            <w:noWrap w:val="false"/>
          </w:tcPr>
          <w:p>
            <w:pPr>
              <w:pStyle w:val="1053"/>
              <w:ind w:left="0"/>
              <w:jc w:val="center"/>
              <w:keepLines w:val="0"/>
              <w:keepNext w:val="0"/>
              <w:pageBreakBefore w:val="0"/>
              <w:spacing w:line="181"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277</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6"/>
              <w:jc w:val="left"/>
              <w:spacing w:line="20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rPr>
              <w:t xml:space="preserve">更换</w:t>
            </w:r>
            <w:r>
              <w:rPr>
                <w:rFonts w:hint="eastAsia" w:ascii="宋体" w:hAnsi="宋体" w:eastAsia="宋体" w:cs="宋体"/>
                <w:color w:val="000000"/>
                <w:spacing w:val="13"/>
                <w:sz w:val="21"/>
                <w:szCs w:val="21"/>
                <w:highlight w:val="none"/>
              </w:rPr>
              <w:t xml:space="preserve">  </w:t>
            </w:r>
            <w:r>
              <w:rPr>
                <w:rFonts w:hint="eastAsia" w:ascii="宋体" w:hAnsi="宋体" w:eastAsia="宋体" w:cs="宋体"/>
                <w:color w:val="000000"/>
                <w:spacing w:val="4"/>
                <w:sz w:val="21"/>
                <w:szCs w:val="21"/>
                <w:highlight w:val="none"/>
              </w:rPr>
              <w:t xml:space="preserve">不锈钢铰链</w:t>
            </w:r>
            <w:r>
              <w:rPr>
                <w:rFonts w:hint="eastAsia" w:ascii="宋体" w:hAnsi="宋体" w:eastAsia="宋体" w:cs="宋体"/>
                <w:color w:val="000000"/>
                <w:spacing w:val="-39"/>
                <w:sz w:val="21"/>
                <w:szCs w:val="21"/>
                <w:highlight w:val="none"/>
              </w:rPr>
              <w:t xml:space="preserve"> </w:t>
            </w:r>
            <w:r>
              <w:rPr>
                <w:rFonts w:hint="eastAsia" w:ascii="宋体" w:hAnsi="宋体" w:eastAsia="宋体" w:cs="宋体"/>
                <w:color w:val="000000"/>
                <w:spacing w:val="4"/>
                <w:sz w:val="21"/>
                <w:szCs w:val="21"/>
                <w:highlight w:val="none"/>
              </w:rPr>
              <w:t xml:space="preserve">4</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4"/>
                <w:sz w:val="21"/>
                <w:szCs w:val="21"/>
                <w:highlight w:val="none"/>
              </w:rPr>
              <w:t xml:space="preserve">吋</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20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7"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left"/>
              <w:spacing w:before="7"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32.86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0"/>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rPr>
              <w:t xml:space="preserve">278</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line="20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rPr>
              <w:t xml:space="preserve">更换</w:t>
            </w:r>
            <w:r>
              <w:rPr>
                <w:rFonts w:hint="eastAsia" w:ascii="宋体" w:hAnsi="宋体" w:eastAsia="宋体" w:cs="宋体"/>
                <w:color w:val="000000"/>
                <w:spacing w:val="11"/>
                <w:sz w:val="21"/>
                <w:szCs w:val="21"/>
                <w:highlight w:val="none"/>
              </w:rPr>
              <w:t xml:space="preserve">  </w:t>
            </w:r>
            <w:r>
              <w:rPr>
                <w:rFonts w:hint="eastAsia" w:ascii="宋体" w:hAnsi="宋体" w:eastAsia="宋体" w:cs="宋体"/>
                <w:color w:val="000000"/>
                <w:spacing w:val="4"/>
                <w:sz w:val="21"/>
                <w:szCs w:val="21"/>
                <w:highlight w:val="none"/>
              </w:rPr>
              <w:t xml:space="preserve">不锈钢铰链</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4"/>
                <w:sz w:val="21"/>
                <w:szCs w:val="21"/>
                <w:highlight w:val="none"/>
              </w:rPr>
              <w:t xml:space="preserve">5</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4"/>
                <w:sz w:val="21"/>
                <w:szCs w:val="21"/>
                <w:highlight w:val="none"/>
              </w:rPr>
              <w:t xml:space="preserve">吋</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20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10"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28"/>
              <w:jc w:val="left"/>
              <w:spacing w:before="10"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38.8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68"/>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rPr>
              <w:t xml:space="preserve">279</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line="20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更换</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6"/>
                <w:sz w:val="21"/>
                <w:szCs w:val="21"/>
                <w:highlight w:val="none"/>
              </w:rPr>
              <w:t xml:space="preserve">塑钢门铰链</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20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12"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left"/>
              <w:spacing w:before="11"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31.32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rPr>
              <w:t xml:space="preserve">280</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line="21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更换</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z w:val="21"/>
                <w:szCs w:val="21"/>
                <w:highlight w:val="none"/>
              </w:rPr>
              <w:t xml:space="preserve">GMT</w:t>
            </w:r>
            <w:r>
              <w:rPr>
                <w:rFonts w:hint="eastAsia" w:ascii="宋体" w:hAnsi="宋体" w:eastAsia="宋体" w:cs="宋体"/>
                <w:color w:val="000000"/>
                <w:spacing w:val="-40"/>
                <w:sz w:val="21"/>
                <w:szCs w:val="21"/>
                <w:highlight w:val="none"/>
              </w:rPr>
              <w:t xml:space="preserve"> </w:t>
            </w:r>
            <w:r>
              <w:rPr>
                <w:rFonts w:hint="eastAsia" w:ascii="宋体" w:hAnsi="宋体" w:eastAsia="宋体" w:cs="宋体"/>
                <w:color w:val="000000"/>
                <w:spacing w:val="6"/>
                <w:sz w:val="21"/>
                <w:szCs w:val="21"/>
                <w:highlight w:val="none"/>
              </w:rPr>
              <w:t xml:space="preserve">铰链</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21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1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534"/>
              <w:jc w:val="left"/>
              <w:spacing w:before="1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rPr>
              <w:t xml:space="preserve">281</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line="21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lang w:eastAsia="zh-CN"/>
              </w:rPr>
              <w:t xml:space="preserve">更换  不锈钢弹簧铰链</w:t>
            </w:r>
            <w:r>
              <w:rPr>
                <w:rFonts w:hint="eastAsia" w:ascii="宋体" w:hAnsi="宋体" w:eastAsia="宋体" w:cs="宋体"/>
                <w:color w:val="000000"/>
                <w:spacing w:val="-35"/>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8</w:t>
            </w:r>
            <w:r>
              <w:rPr>
                <w:rFonts w:hint="eastAsia" w:ascii="宋体" w:hAnsi="宋体" w:eastAsia="宋体" w:cs="宋体"/>
                <w:color w:val="000000"/>
                <w:spacing w:val="-35"/>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寸</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21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1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1"/>
              <w:jc w:val="left"/>
              <w:spacing w:before="17"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48.21</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rPr>
              <w:t xml:space="preserve">282</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line="21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lang w:eastAsia="zh-CN"/>
              </w:rPr>
              <w:t xml:space="preserve">更换  不锈钢弹簧铰链</w:t>
            </w:r>
            <w:r>
              <w:rPr>
                <w:rFonts w:hint="eastAsia" w:ascii="宋体" w:hAnsi="宋体" w:eastAsia="宋体" w:cs="宋体"/>
                <w:color w:val="000000"/>
                <w:spacing w:val="-22"/>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10</w:t>
            </w:r>
            <w:r>
              <w:rPr>
                <w:rFonts w:hint="eastAsia" w:ascii="宋体" w:hAnsi="宋体" w:eastAsia="宋体" w:cs="宋体"/>
                <w:color w:val="000000"/>
                <w:spacing w:val="-34"/>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寸</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21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19"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left"/>
              <w:spacing w:before="19"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52.12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rPr>
              <w:t xml:space="preserve">283</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line="21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5"/>
                <w:sz w:val="21"/>
                <w:szCs w:val="21"/>
                <w:highlight w:val="none"/>
                <w:lang w:eastAsia="zh-CN"/>
              </w:rPr>
              <w:t xml:space="preserve">更换  不锈钢弹簧铰链</w:t>
            </w:r>
            <w:r>
              <w:rPr>
                <w:rFonts w:hint="eastAsia" w:ascii="宋体" w:hAnsi="宋体" w:eastAsia="宋体" w:cs="宋体"/>
                <w:color w:val="000000"/>
                <w:spacing w:val="-22"/>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12</w:t>
            </w:r>
            <w:r>
              <w:rPr>
                <w:rFonts w:hint="eastAsia" w:ascii="宋体" w:hAnsi="宋体" w:eastAsia="宋体" w:cs="宋体"/>
                <w:color w:val="000000"/>
                <w:spacing w:val="-34"/>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寸</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line="21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2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3"/>
              <w:jc w:val="left"/>
              <w:spacing w:before="21"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rPr>
              <w:t xml:space="preserve">60.52</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rPr>
              <w:t xml:space="preserve">284</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line="21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更换  不锈钢蝴蝶铰链</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line="21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2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left"/>
              <w:spacing w:before="22"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31.32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rPr>
              <w:t xml:space="preserve">285</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line="22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更换</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6"/>
                <w:sz w:val="21"/>
                <w:szCs w:val="21"/>
                <w:highlight w:val="none"/>
              </w:rPr>
              <w:t xml:space="preserve">不锈钢门吸</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51"/>
              <w:jc w:val="left"/>
              <w:spacing w:line="22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2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left"/>
              <w:spacing w:before="24"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35.14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97"/>
        </w:trPr>
        <w:tc>
          <w:tcPr>
            <w:gridSpan w:val="2"/>
            <w:tcW w:w="597" w:type="dxa"/>
            <w:vAlign w:val="center"/>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rPr>
              <w:t xml:space="preserve">286</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line="22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更换</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6"/>
                <w:sz w:val="21"/>
                <w:szCs w:val="21"/>
                <w:highlight w:val="none"/>
              </w:rPr>
              <w:t xml:space="preserve">不锈钢门阻</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51"/>
              <w:jc w:val="left"/>
              <w:spacing w:line="22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2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89"/>
              <w:jc w:val="left"/>
              <w:spacing w:before="2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38.2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287</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line="22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更换</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6"/>
                <w:sz w:val="21"/>
                <w:szCs w:val="21"/>
                <w:highlight w:val="none"/>
              </w:rPr>
              <w:t xml:space="preserve">不锈钢地吸</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51"/>
              <w:jc w:val="left"/>
              <w:spacing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2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89"/>
              <w:jc w:val="left"/>
              <w:spacing w:before="2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288</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line="225" w:lineRule="auto"/>
              <w:rPr>
                <w:rFonts w:hint="eastAsia" w:ascii="宋体" w:hAnsi="宋体" w:eastAsia="宋体" w:cs="宋体"/>
                <w:color w:val="000000"/>
                <w:spacing w:val="6"/>
                <w:sz w:val="21"/>
                <w:szCs w:val="21"/>
                <w:highlight w:val="none"/>
                <w:lang w:val="en-US" w:eastAsia="en-US"/>
              </w:rPr>
            </w:pPr>
            <w:r>
              <w:rPr>
                <w:rFonts w:hint="eastAsia" w:ascii="宋体" w:hAnsi="宋体" w:eastAsia="宋体" w:cs="宋体"/>
                <w:color w:val="000000"/>
                <w:spacing w:val="6"/>
                <w:sz w:val="21"/>
                <w:szCs w:val="21"/>
                <w:highlight w:val="none"/>
                <w:lang w:val="en-US" w:eastAsia="zh-CN"/>
              </w:rPr>
              <w:t xml:space="preserve">更换  腰式闭门器</w:t>
            </w:r>
            <w:r>
              <w:rPr>
                <w:rFonts w:hint="eastAsia" w:ascii="宋体" w:hAnsi="宋体" w:eastAsia="宋体" w:cs="宋体"/>
                <w:color w:val="000000"/>
                <w:spacing w:val="6"/>
                <w:sz w:val="21"/>
                <w:szCs w:val="21"/>
                <w:highlight w:val="none"/>
                <w:lang w:val="en-US" w:eastAsia="en-US"/>
              </w:rPr>
            </w:r>
            <w:r/>
          </w:p>
        </w:tc>
        <w:tc>
          <w:tcPr>
            <w:tcW w:w="600" w:type="dxa"/>
            <w:vAlign w:val="center"/>
            <w:textDirection w:val="lrTb"/>
            <w:noWrap w:val="false"/>
          </w:tcPr>
          <w:p>
            <w:pPr>
              <w:pStyle w:val="1053"/>
              <w:ind w:left="251"/>
              <w:jc w:val="left"/>
              <w:spacing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2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89"/>
              <w:jc w:val="left"/>
              <w:spacing w:before="2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140.63</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289</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line="225" w:lineRule="auto"/>
              <w:rPr>
                <w:rFonts w:hint="eastAsia" w:ascii="宋体" w:hAnsi="宋体" w:eastAsia="宋体" w:cs="宋体"/>
                <w:color w:val="000000"/>
                <w:spacing w:val="6"/>
                <w:sz w:val="21"/>
                <w:szCs w:val="21"/>
                <w:highlight w:val="none"/>
                <w:lang w:val="en-US" w:eastAsia="en-US"/>
              </w:rPr>
            </w:pPr>
            <w:r>
              <w:rPr>
                <w:rFonts w:hint="eastAsia" w:ascii="宋体" w:hAnsi="宋体" w:eastAsia="宋体" w:cs="宋体"/>
                <w:color w:val="000000"/>
                <w:spacing w:val="6"/>
                <w:sz w:val="21"/>
                <w:szCs w:val="21"/>
                <w:highlight w:val="none"/>
                <w:lang w:val="en-US" w:eastAsia="zh-CN"/>
              </w:rPr>
              <w:t xml:space="preserve">更换  液压式闭门器（明装）</w:t>
            </w:r>
            <w:r>
              <w:rPr>
                <w:rFonts w:hint="eastAsia" w:ascii="宋体" w:hAnsi="宋体" w:eastAsia="宋体" w:cs="宋体"/>
                <w:color w:val="000000"/>
                <w:spacing w:val="6"/>
                <w:sz w:val="21"/>
                <w:szCs w:val="21"/>
                <w:highlight w:val="none"/>
                <w:lang w:val="en-US" w:eastAsia="en-US"/>
              </w:rPr>
            </w:r>
            <w:r/>
          </w:p>
        </w:tc>
        <w:tc>
          <w:tcPr>
            <w:tcW w:w="600" w:type="dxa"/>
            <w:vAlign w:val="center"/>
            <w:textDirection w:val="lrTb"/>
            <w:noWrap w:val="false"/>
          </w:tcPr>
          <w:p>
            <w:pPr>
              <w:pStyle w:val="1053"/>
              <w:ind w:left="251"/>
              <w:jc w:val="left"/>
              <w:spacing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2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89"/>
              <w:jc w:val="left"/>
              <w:spacing w:before="28"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rPr>
              <w:t xml:space="preserve">290</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line="225" w:lineRule="auto"/>
              <w:rPr>
                <w:rFonts w:hint="eastAsia" w:ascii="宋体" w:hAnsi="宋体" w:eastAsia="宋体" w:cs="宋体"/>
                <w:color w:val="000000"/>
                <w:spacing w:val="6"/>
                <w:sz w:val="21"/>
                <w:szCs w:val="21"/>
                <w:highlight w:val="none"/>
                <w:lang w:val="en-US" w:eastAsia="en-US"/>
              </w:rPr>
            </w:pPr>
            <w:r>
              <w:rPr>
                <w:rFonts w:hint="eastAsia" w:ascii="宋体" w:hAnsi="宋体" w:eastAsia="宋体" w:cs="宋体"/>
                <w:color w:val="000000"/>
                <w:spacing w:val="6"/>
                <w:sz w:val="21"/>
                <w:szCs w:val="21"/>
                <w:highlight w:val="none"/>
                <w:lang w:val="en-US" w:eastAsia="zh-CN"/>
              </w:rPr>
              <w:t xml:space="preserve">更换  液压式闭门器（暗藏式）</w:t>
            </w:r>
            <w:r>
              <w:rPr>
                <w:rFonts w:hint="eastAsia" w:ascii="宋体" w:hAnsi="宋体" w:eastAsia="宋体" w:cs="宋体"/>
                <w:color w:val="000000"/>
                <w:spacing w:val="6"/>
                <w:sz w:val="21"/>
                <w:szCs w:val="21"/>
                <w:highlight w:val="none"/>
                <w:lang w:val="en-US" w:eastAsia="en-US"/>
              </w:rPr>
            </w:r>
            <w:r/>
          </w:p>
        </w:tc>
        <w:tc>
          <w:tcPr>
            <w:tcW w:w="600" w:type="dxa"/>
            <w:vAlign w:val="center"/>
            <w:textDirection w:val="lrTb"/>
            <w:noWrap w:val="false"/>
          </w:tcPr>
          <w:p>
            <w:pPr>
              <w:pStyle w:val="1053"/>
              <w:ind w:left="251"/>
              <w:jc w:val="left"/>
              <w:spacing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2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89"/>
              <w:jc w:val="left"/>
              <w:spacing w:before="2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350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rPr>
              <w:t xml:space="preserve">291</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line="225"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维修  闭门器</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1053"/>
              <w:ind w:left="251"/>
              <w:jc w:val="left"/>
              <w:spacing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2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89"/>
              <w:jc w:val="left"/>
              <w:spacing w:before="28"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rPr>
              <w:t xml:space="preserve">292</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4"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更换  玻璃门小门夹</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51"/>
              <w:jc w:val="left"/>
              <w:spacing w:before="3" w:line="23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2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89"/>
              <w:jc w:val="left"/>
              <w:spacing w:before="2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80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rPr>
              <w:t xml:space="preserve">293</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6"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更换  玻璃门通常门夹</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51"/>
              <w:jc w:val="left"/>
              <w:spacing w:before="5" w:line="23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3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0"/>
              <w:jc w:val="left"/>
              <w:spacing w:before="37"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137</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rPr>
              <w:t xml:space="preserve">294</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10"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lang w:eastAsia="zh-CN"/>
              </w:rPr>
              <w:t xml:space="preserve">更换  不锈钢玻璃门铰链</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51"/>
              <w:jc w:val="left"/>
              <w:spacing w:before="9" w:line="23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4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532"/>
              <w:jc w:val="left"/>
              <w:spacing w:before="43"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65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rPr>
              <w:t xml:space="preserve">295</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13" w:line="22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lang w:eastAsia="zh-CN"/>
              </w:rPr>
              <w:t xml:space="preserve">更换  淋浴房玻璃移门吊轮</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51"/>
              <w:jc w:val="left"/>
              <w:spacing w:before="12" w:line="23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4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531"/>
              <w:jc w:val="left"/>
              <w:spacing w:before="46"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rPr>
              <w:t xml:space="preserve">296</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15" w:line="22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  淋浴房玻璃移门拉手</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51"/>
              <w:jc w:val="left"/>
              <w:spacing w:before="14" w:line="23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47"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93"/>
              <w:jc w:val="left"/>
              <w:spacing w:before="46"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166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rPr>
              <w:t xml:space="preserve">297</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18" w:line="22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更换  淋浴房玻璃移门挡水条，2m</w:t>
            </w:r>
            <w:r>
              <w:rPr>
                <w:rFonts w:hint="eastAsia" w:ascii="宋体" w:hAnsi="宋体" w:eastAsia="宋体" w:cs="宋体"/>
                <w:color w:val="000000"/>
                <w:spacing w:val="-28"/>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长</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18"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根</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50"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18"/>
              <w:jc w:val="left"/>
              <w:spacing w:before="49"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413.54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50mm大理石</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rPr>
              <w:t xml:space="preserve">298</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19" w:line="22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  淋浴房玻璃移门导轨</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86"/>
              <w:jc w:val="left"/>
              <w:spacing w:before="20" w:line="22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52"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0"/>
              <w:jc w:val="left"/>
              <w:spacing w:before="52"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1</w:t>
            </w:r>
            <w:r>
              <w:rPr>
                <w:rFonts w:hint="eastAsia" w:ascii="宋体" w:hAnsi="宋体" w:eastAsia="宋体" w:cs="宋体"/>
                <w:color w:val="000000"/>
                <w:spacing w:val="1"/>
                <w:sz w:val="21"/>
                <w:szCs w:val="21"/>
                <w:highlight w:val="none"/>
              </w:rPr>
              <w:t xml:space="preserve">80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rPr>
              <w:t xml:space="preserve">299</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21" w:line="22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rPr>
              <w:t xml:space="preserve">更换</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4"/>
                <w:sz w:val="21"/>
                <w:szCs w:val="21"/>
                <w:highlight w:val="none"/>
              </w:rPr>
              <w:t xml:space="preserve">猫眼</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51"/>
              <w:jc w:val="left"/>
              <w:spacing w:before="21" w:line="22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5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left"/>
              <w:spacing w:before="53"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eastAsia="宋体" w:cs="宋体"/>
                <w:color w:val="000000"/>
                <w:spacing w:val="2"/>
                <w:sz w:val="21"/>
                <w:szCs w:val="21"/>
                <w:highlight w:val="none"/>
              </w:rPr>
              <w:t xml:space="preserve">3.17</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rPr>
              <w:t xml:space="preserve">300</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23" w:line="22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更换  </w:t>
            </w:r>
            <w:r>
              <w:rPr>
                <w:rFonts w:hint="eastAsia" w:ascii="宋体" w:hAnsi="宋体" w:eastAsia="宋体" w:cs="宋体"/>
                <w:color w:val="000000"/>
                <w:spacing w:val="6"/>
                <w:sz w:val="21"/>
                <w:szCs w:val="21"/>
                <w:highlight w:val="none"/>
                <w:lang w:val="en-US" w:eastAsia="zh-CN"/>
              </w:rPr>
              <w:t xml:space="preserve">304不锈钢</w:t>
            </w:r>
            <w:r>
              <w:rPr>
                <w:rFonts w:hint="eastAsia" w:ascii="宋体" w:hAnsi="宋体" w:eastAsia="宋体" w:cs="宋体"/>
                <w:color w:val="000000"/>
                <w:spacing w:val="6"/>
                <w:sz w:val="21"/>
                <w:szCs w:val="21"/>
                <w:highlight w:val="none"/>
                <w:lang w:eastAsia="zh-CN"/>
              </w:rPr>
              <w:t xml:space="preserve">玻璃门拉手</w:t>
            </w:r>
            <w:r>
              <w:rPr>
                <w:rFonts w:hint="eastAsia" w:ascii="宋体" w:hAnsi="宋体" w:eastAsia="宋体" w:cs="宋体"/>
                <w:color w:val="000000"/>
                <w:spacing w:val="-35"/>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7"/>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长</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3"/>
              <w:jc w:val="left"/>
              <w:spacing w:before="23" w:line="22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副</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5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34"/>
              <w:jc w:val="left"/>
              <w:spacing w:before="55"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132.45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rPr>
              <w:t xml:space="preserve">301</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25" w:line="22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更换  </w:t>
            </w:r>
            <w:r>
              <w:rPr>
                <w:rFonts w:hint="eastAsia" w:ascii="宋体" w:hAnsi="宋体" w:eastAsia="宋体" w:cs="宋体"/>
                <w:color w:val="000000"/>
                <w:spacing w:val="6"/>
                <w:sz w:val="21"/>
                <w:szCs w:val="21"/>
                <w:highlight w:val="none"/>
                <w:lang w:val="en-US" w:eastAsia="zh-CN"/>
              </w:rPr>
              <w:t xml:space="preserve">304不锈钢</w:t>
            </w:r>
            <w:r>
              <w:rPr>
                <w:rFonts w:hint="eastAsia" w:ascii="宋体" w:hAnsi="宋体" w:eastAsia="宋体" w:cs="宋体"/>
                <w:color w:val="000000"/>
                <w:spacing w:val="6"/>
                <w:sz w:val="21"/>
                <w:szCs w:val="21"/>
                <w:highlight w:val="none"/>
                <w:lang w:eastAsia="zh-CN"/>
              </w:rPr>
              <w:t xml:space="preserve">玻璃门拉手</w:t>
            </w:r>
            <w:r>
              <w:rPr>
                <w:rFonts w:hint="eastAsia" w:ascii="宋体" w:hAnsi="宋体" w:eastAsia="宋体" w:cs="宋体"/>
                <w:color w:val="000000"/>
                <w:spacing w:val="-35"/>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600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7"/>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长</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3"/>
              <w:jc w:val="left"/>
              <w:spacing w:before="25" w:line="22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副</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57"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0"/>
              <w:jc w:val="left"/>
              <w:spacing w:before="57"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222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rPr>
              <w:t xml:space="preserve">302</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26" w:line="22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更换  </w:t>
            </w:r>
            <w:r>
              <w:rPr>
                <w:rFonts w:hint="eastAsia" w:ascii="宋体" w:hAnsi="宋体" w:eastAsia="宋体" w:cs="宋体"/>
                <w:color w:val="000000"/>
                <w:spacing w:val="6"/>
                <w:sz w:val="21"/>
                <w:szCs w:val="21"/>
                <w:highlight w:val="none"/>
                <w:lang w:val="en-US" w:eastAsia="zh-CN"/>
              </w:rPr>
              <w:t xml:space="preserve">304不锈钢</w:t>
            </w:r>
            <w:r>
              <w:rPr>
                <w:rFonts w:hint="eastAsia" w:ascii="宋体" w:hAnsi="宋体" w:eastAsia="宋体" w:cs="宋体"/>
                <w:color w:val="000000"/>
                <w:spacing w:val="6"/>
                <w:sz w:val="21"/>
                <w:szCs w:val="21"/>
                <w:highlight w:val="none"/>
                <w:lang w:eastAsia="zh-CN"/>
              </w:rPr>
              <w:t xml:space="preserve">玻璃门拉手</w:t>
            </w:r>
            <w:r>
              <w:rPr>
                <w:rFonts w:hint="eastAsia" w:ascii="宋体" w:hAnsi="宋体" w:eastAsia="宋体" w:cs="宋体"/>
                <w:color w:val="000000"/>
                <w:spacing w:val="-35"/>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900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7"/>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长</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3"/>
              <w:jc w:val="left"/>
              <w:spacing w:before="26" w:line="22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副</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59"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1"/>
              <w:jc w:val="left"/>
              <w:spacing w:before="59"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306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rPr>
              <w:t xml:space="preserve">303</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28" w:line="21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5"/>
                <w:sz w:val="21"/>
                <w:szCs w:val="21"/>
                <w:highlight w:val="none"/>
                <w:lang w:eastAsia="zh-CN"/>
              </w:rPr>
              <w:t xml:space="preserve">更换  </w:t>
            </w:r>
            <w:r>
              <w:rPr>
                <w:rFonts w:hint="eastAsia" w:ascii="宋体" w:hAnsi="宋体" w:eastAsia="宋体" w:cs="宋体"/>
                <w:color w:val="000000"/>
                <w:spacing w:val="6"/>
                <w:sz w:val="21"/>
                <w:szCs w:val="21"/>
                <w:highlight w:val="none"/>
                <w:lang w:val="en-US" w:eastAsia="zh-CN"/>
              </w:rPr>
              <w:t xml:space="preserve">304不锈钢</w:t>
            </w:r>
            <w:r>
              <w:rPr>
                <w:rFonts w:hint="eastAsia" w:ascii="宋体" w:hAnsi="宋体" w:eastAsia="宋体" w:cs="宋体"/>
                <w:color w:val="000000"/>
                <w:spacing w:val="5"/>
                <w:sz w:val="21"/>
                <w:szCs w:val="21"/>
                <w:highlight w:val="none"/>
                <w:lang w:eastAsia="zh-CN"/>
              </w:rPr>
              <w:t xml:space="preserve">玻璃门拉手</w:t>
            </w:r>
            <w:r>
              <w:rPr>
                <w:rFonts w:hint="eastAsia" w:ascii="宋体" w:hAnsi="宋体" w:eastAsia="宋体" w:cs="宋体"/>
                <w:color w:val="000000"/>
                <w:spacing w:val="-22"/>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1200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7"/>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长</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3"/>
              <w:jc w:val="left"/>
              <w:spacing w:before="28" w:line="21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副</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6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1"/>
              <w:jc w:val="left"/>
              <w:spacing w:before="6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366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rPr>
              <w:t xml:space="preserve">304</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30" w:line="21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5"/>
                <w:sz w:val="21"/>
                <w:szCs w:val="21"/>
                <w:highlight w:val="none"/>
                <w:lang w:eastAsia="zh-CN"/>
              </w:rPr>
              <w:t xml:space="preserve">更换  </w:t>
            </w:r>
            <w:r>
              <w:rPr>
                <w:rFonts w:hint="eastAsia" w:ascii="宋体" w:hAnsi="宋体" w:eastAsia="宋体" w:cs="宋体"/>
                <w:color w:val="000000"/>
                <w:spacing w:val="6"/>
                <w:sz w:val="21"/>
                <w:szCs w:val="21"/>
                <w:highlight w:val="none"/>
                <w:lang w:val="en-US" w:eastAsia="zh-CN"/>
              </w:rPr>
              <w:t xml:space="preserve">304不锈钢</w:t>
            </w:r>
            <w:r>
              <w:rPr>
                <w:rFonts w:hint="eastAsia" w:ascii="宋体" w:hAnsi="宋体" w:eastAsia="宋体" w:cs="宋体"/>
                <w:color w:val="000000"/>
                <w:spacing w:val="5"/>
                <w:sz w:val="21"/>
                <w:szCs w:val="21"/>
                <w:highlight w:val="none"/>
                <w:lang w:eastAsia="zh-CN"/>
              </w:rPr>
              <w:t xml:space="preserve">玻璃门拉手</w:t>
            </w:r>
            <w:r>
              <w:rPr>
                <w:rFonts w:hint="eastAsia" w:ascii="宋体" w:hAnsi="宋体" w:eastAsia="宋体" w:cs="宋体"/>
                <w:color w:val="000000"/>
                <w:spacing w:val="-22"/>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1500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7"/>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长</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3"/>
              <w:jc w:val="left"/>
              <w:spacing w:before="30" w:line="21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副</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62" w:line="18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76"/>
              <w:jc w:val="left"/>
              <w:spacing w:before="63" w:line="18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zh-CN"/>
              </w:rPr>
              <w:t xml:space="preserve">390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rPr>
              <w:t xml:space="preserve">305</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32" w:line="21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5"/>
                <w:sz w:val="21"/>
                <w:szCs w:val="21"/>
                <w:highlight w:val="none"/>
                <w:lang w:eastAsia="zh-CN"/>
              </w:rPr>
              <w:t xml:space="preserve">更换  </w:t>
            </w:r>
            <w:r>
              <w:rPr>
                <w:rFonts w:hint="eastAsia" w:ascii="宋体" w:hAnsi="宋体" w:eastAsia="宋体" w:cs="宋体"/>
                <w:color w:val="000000"/>
                <w:spacing w:val="6"/>
                <w:sz w:val="21"/>
                <w:szCs w:val="21"/>
                <w:highlight w:val="none"/>
                <w:lang w:val="en-US" w:eastAsia="zh-CN"/>
              </w:rPr>
              <w:t xml:space="preserve">304不锈钢</w:t>
            </w:r>
            <w:r>
              <w:rPr>
                <w:rFonts w:hint="eastAsia" w:ascii="宋体" w:hAnsi="宋体" w:eastAsia="宋体" w:cs="宋体"/>
                <w:color w:val="000000"/>
                <w:spacing w:val="5"/>
                <w:sz w:val="21"/>
                <w:szCs w:val="21"/>
                <w:highlight w:val="none"/>
                <w:lang w:eastAsia="zh-CN"/>
              </w:rPr>
              <w:t xml:space="preserve">玻璃门拉手</w:t>
            </w:r>
            <w:r>
              <w:rPr>
                <w:rFonts w:hint="eastAsia" w:ascii="宋体" w:hAnsi="宋体" w:eastAsia="宋体" w:cs="宋体"/>
                <w:color w:val="000000"/>
                <w:spacing w:val="-22"/>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1800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7"/>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长</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3"/>
              <w:jc w:val="left"/>
              <w:spacing w:before="32" w:line="21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副</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64" w:line="18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2"/>
              <w:jc w:val="left"/>
              <w:spacing w:before="65" w:line="18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712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rPr>
              <w:t xml:space="preserve">306</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36" w:line="2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更换  </w:t>
            </w:r>
            <w:r>
              <w:rPr>
                <w:rFonts w:hint="eastAsia" w:ascii="宋体" w:hAnsi="宋体" w:eastAsia="宋体" w:cs="宋体"/>
                <w:color w:val="000000"/>
                <w:spacing w:val="6"/>
                <w:sz w:val="21"/>
                <w:szCs w:val="21"/>
                <w:highlight w:val="none"/>
                <w:lang w:val="en-US" w:eastAsia="zh-CN"/>
              </w:rPr>
              <w:t xml:space="preserve">304不锈钢</w:t>
            </w:r>
            <w:r>
              <w:rPr>
                <w:rFonts w:hint="eastAsia" w:ascii="宋体" w:hAnsi="宋体" w:eastAsia="宋体" w:cs="宋体"/>
                <w:color w:val="000000"/>
                <w:spacing w:val="6"/>
                <w:sz w:val="21"/>
                <w:szCs w:val="21"/>
                <w:highlight w:val="none"/>
                <w:lang w:eastAsia="zh-CN"/>
              </w:rPr>
              <w:t xml:space="preserve">玻璃门拉手</w:t>
            </w:r>
            <w:r>
              <w:rPr>
                <w:rFonts w:hint="eastAsia" w:ascii="宋体" w:hAnsi="宋体" w:eastAsia="宋体" w:cs="宋体"/>
                <w:color w:val="000000"/>
                <w:spacing w:val="-36"/>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2400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7"/>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长</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3"/>
              <w:jc w:val="left"/>
              <w:spacing w:before="36" w:line="21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副</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68" w:line="18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40"/>
              <w:jc w:val="left"/>
              <w:spacing w:before="68" w:line="18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800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rPr>
              <w:t xml:space="preserve">307</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38" w:line="21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更换  </w:t>
            </w:r>
            <w:r>
              <w:rPr>
                <w:rFonts w:hint="eastAsia" w:ascii="宋体" w:hAnsi="宋体" w:eastAsia="宋体" w:cs="宋体"/>
                <w:color w:val="000000"/>
                <w:spacing w:val="6"/>
                <w:sz w:val="21"/>
                <w:szCs w:val="21"/>
                <w:highlight w:val="none"/>
                <w:lang w:val="en-US" w:eastAsia="zh-CN"/>
              </w:rPr>
              <w:t xml:space="preserve">304不锈钢</w:t>
            </w:r>
            <w:r>
              <w:rPr>
                <w:rFonts w:hint="eastAsia" w:ascii="宋体" w:hAnsi="宋体" w:eastAsia="宋体" w:cs="宋体"/>
                <w:color w:val="000000"/>
                <w:spacing w:val="6"/>
                <w:sz w:val="21"/>
                <w:szCs w:val="21"/>
                <w:highlight w:val="none"/>
                <w:lang w:eastAsia="zh-CN"/>
              </w:rPr>
              <w:t xml:space="preserve">玻璃门拉手</w:t>
            </w:r>
            <w:r>
              <w:rPr>
                <w:rFonts w:hint="eastAsia" w:ascii="宋体" w:hAnsi="宋体" w:eastAsia="宋体" w:cs="宋体"/>
                <w:color w:val="000000"/>
                <w:spacing w:val="-36"/>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2700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7"/>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长</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3"/>
              <w:jc w:val="left"/>
              <w:spacing w:before="38" w:line="21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副</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71" w:line="18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40"/>
              <w:jc w:val="left"/>
              <w:spacing w:before="71" w:line="18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885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1"/>
              <w:spacing w:before="62" w:line="189"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en-US"/>
              </w:rPr>
              <w:t xml:space="preserve">308</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40" w:line="215"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rPr>
              <w:t xml:space="preserve">更换</w:t>
            </w:r>
            <w:r>
              <w:rPr>
                <w:rFonts w:hint="eastAsia" w:ascii="宋体" w:hAnsi="宋体" w:eastAsia="宋体" w:cs="宋体"/>
                <w:color w:val="000000"/>
                <w:spacing w:val="11"/>
                <w:sz w:val="21"/>
                <w:szCs w:val="21"/>
                <w:highlight w:val="none"/>
              </w:rPr>
              <w:t xml:space="preserve">  </w:t>
            </w:r>
            <w:r>
              <w:rPr>
                <w:rFonts w:hint="eastAsia" w:ascii="宋体" w:hAnsi="宋体" w:eastAsia="宋体" w:cs="宋体"/>
                <w:color w:val="000000"/>
                <w:spacing w:val="4"/>
                <w:sz w:val="21"/>
                <w:szCs w:val="21"/>
                <w:highlight w:val="none"/>
              </w:rPr>
              <w:t xml:space="preserve">不锈钢插销</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4"/>
                <w:sz w:val="21"/>
                <w:szCs w:val="21"/>
                <w:highlight w:val="none"/>
              </w:rPr>
              <w:t xml:space="preserve">2</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4"/>
                <w:sz w:val="21"/>
                <w:szCs w:val="21"/>
                <w:highlight w:val="none"/>
              </w:rPr>
              <w:t xml:space="preserve">吋</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9"/>
              <w:jc w:val="left"/>
              <w:spacing w:before="40" w:line="21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72" w:line="18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27"/>
              <w:jc w:val="left"/>
              <w:spacing w:before="72" w:line="185"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rPr>
              <w:t xml:space="preserve">22.5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3"/>
              <w:spacing w:before="46"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309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52" w:line="21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rPr>
              <w:t xml:space="preserve">更换</w:t>
            </w:r>
            <w:r>
              <w:rPr>
                <w:rFonts w:hint="eastAsia" w:ascii="宋体" w:hAnsi="宋体" w:eastAsia="宋体" w:cs="宋体"/>
                <w:color w:val="000000"/>
                <w:spacing w:val="11"/>
                <w:sz w:val="21"/>
                <w:szCs w:val="21"/>
                <w:highlight w:val="none"/>
              </w:rPr>
              <w:t xml:space="preserve">  </w:t>
            </w:r>
            <w:r>
              <w:rPr>
                <w:rFonts w:hint="eastAsia" w:ascii="宋体" w:hAnsi="宋体" w:eastAsia="宋体" w:cs="宋体"/>
                <w:color w:val="000000"/>
                <w:spacing w:val="4"/>
                <w:sz w:val="21"/>
                <w:szCs w:val="21"/>
                <w:highlight w:val="none"/>
              </w:rPr>
              <w:t xml:space="preserve">不锈钢插销</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4"/>
                <w:sz w:val="21"/>
                <w:szCs w:val="21"/>
                <w:highlight w:val="none"/>
              </w:rPr>
              <w:t xml:space="preserve">3</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4"/>
                <w:sz w:val="21"/>
                <w:szCs w:val="21"/>
                <w:highlight w:val="none"/>
              </w:rPr>
              <w:t xml:space="preserve">吋</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9"/>
              <w:jc w:val="left"/>
              <w:spacing w:before="40" w:line="21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套</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8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left"/>
              <w:spacing w:before="85"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rPr>
              <w:t xml:space="preserve">32.86</w:t>
            </w:r>
            <w:r>
              <w:rPr>
                <w:rFonts w:hint="eastAsia" w:ascii="宋体" w:hAnsi="宋体" w:eastAsia="宋体" w:cs="宋体"/>
                <w:color w:val="000000"/>
                <w:sz w:val="21"/>
                <w:szCs w:val="21"/>
                <w:highlight w:val="none"/>
                <w:lang w:val="en-US" w:eastAsia="zh-CN"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3"/>
              <w:spacing w:before="46"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310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0"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rPr>
              <w:t xml:space="preserve">更换</w:t>
            </w:r>
            <w:r>
              <w:rPr>
                <w:rFonts w:hint="eastAsia" w:ascii="宋体" w:hAnsi="宋体" w:eastAsia="宋体" w:cs="宋体"/>
                <w:color w:val="000000"/>
                <w:spacing w:val="13"/>
                <w:sz w:val="21"/>
                <w:szCs w:val="21"/>
                <w:highlight w:val="none"/>
              </w:rPr>
              <w:t xml:space="preserve">  </w:t>
            </w:r>
            <w:r>
              <w:rPr>
                <w:rFonts w:hint="eastAsia" w:ascii="宋体" w:hAnsi="宋体" w:eastAsia="宋体" w:cs="宋体"/>
                <w:color w:val="000000"/>
                <w:spacing w:val="4"/>
                <w:sz w:val="21"/>
                <w:szCs w:val="21"/>
                <w:highlight w:val="none"/>
              </w:rPr>
              <w:t xml:space="preserve">不锈钢插销</w:t>
            </w:r>
            <w:r>
              <w:rPr>
                <w:rFonts w:hint="eastAsia" w:ascii="宋体" w:hAnsi="宋体" w:eastAsia="宋体" w:cs="宋体"/>
                <w:color w:val="000000"/>
                <w:spacing w:val="-39"/>
                <w:sz w:val="21"/>
                <w:szCs w:val="21"/>
                <w:highlight w:val="none"/>
              </w:rPr>
              <w:t xml:space="preserve"> </w:t>
            </w:r>
            <w:r>
              <w:rPr>
                <w:rFonts w:hint="eastAsia" w:ascii="宋体" w:hAnsi="宋体" w:eastAsia="宋体" w:cs="宋体"/>
                <w:color w:val="000000"/>
                <w:spacing w:val="4"/>
                <w:sz w:val="21"/>
                <w:szCs w:val="21"/>
                <w:highlight w:val="none"/>
              </w:rPr>
              <w:t xml:space="preserve">4</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4"/>
                <w:sz w:val="21"/>
                <w:szCs w:val="21"/>
                <w:highlight w:val="none"/>
              </w:rPr>
              <w:t xml:space="preserve">吋</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9"/>
              <w:jc w:val="left"/>
              <w:spacing w:before="40" w:line="21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套</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62"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left"/>
              <w:spacing w:before="62"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rPr>
              <w:t xml:space="preserve">36.78</w:t>
            </w:r>
            <w:r>
              <w:rPr>
                <w:rFonts w:hint="eastAsia" w:ascii="宋体" w:hAnsi="宋体" w:eastAsia="宋体" w:cs="宋体"/>
                <w:color w:val="000000"/>
                <w:sz w:val="21"/>
                <w:szCs w:val="21"/>
                <w:highlight w:val="none"/>
                <w:lang w:val="en-US" w:eastAsia="zh-CN"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3"/>
              <w:spacing w:before="49"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311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0" w:line="228" w:lineRule="auto"/>
              <w:rPr>
                <w:rFonts w:hint="eastAsia" w:ascii="宋体" w:hAnsi="宋体" w:eastAsia="宋体" w:cs="宋体"/>
                <w:color w:val="000000"/>
                <w:spacing w:val="4"/>
                <w:sz w:val="21"/>
                <w:szCs w:val="21"/>
                <w:highlight w:val="none"/>
                <w:lang w:val="en-US" w:eastAsia="en-US"/>
              </w:rPr>
            </w:pPr>
            <w:r>
              <w:rPr>
                <w:rFonts w:hint="eastAsia" w:ascii="宋体" w:hAnsi="宋体" w:eastAsia="宋体" w:cs="宋体"/>
                <w:color w:val="000000"/>
                <w:spacing w:val="4"/>
                <w:sz w:val="21"/>
                <w:szCs w:val="21"/>
                <w:highlight w:val="none"/>
              </w:rPr>
              <w:t xml:space="preserve">更换  不锈钢插销 5 吋</w:t>
            </w:r>
            <w:r>
              <w:rPr>
                <w:rFonts w:hint="eastAsia" w:ascii="宋体" w:hAnsi="宋体" w:eastAsia="宋体" w:cs="宋体"/>
                <w:color w:val="000000"/>
                <w:spacing w:val="4"/>
                <w:sz w:val="21"/>
                <w:szCs w:val="21"/>
                <w:highlight w:val="none"/>
                <w:lang w:val="en-US" w:eastAsia="en-US"/>
              </w:rPr>
            </w:r>
            <w:r/>
          </w:p>
        </w:tc>
        <w:tc>
          <w:tcPr>
            <w:tcW w:w="600" w:type="dxa"/>
            <w:vAlign w:val="center"/>
            <w:textDirection w:val="lrTb"/>
            <w:noWrap w:val="false"/>
          </w:tcPr>
          <w:p>
            <w:pPr>
              <w:pStyle w:val="1053"/>
              <w:ind w:left="239"/>
              <w:jc w:val="left"/>
              <w:spacing w:before="40" w:line="21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套</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6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1"/>
              <w:jc w:val="left"/>
              <w:spacing w:line="16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43.72</w:t>
            </w:r>
            <w:r>
              <w:rPr>
                <w:rFonts w:hint="eastAsia" w:ascii="宋体" w:hAnsi="宋体" w:eastAsia="宋体" w:cs="宋体"/>
                <w:color w:val="000000"/>
                <w:sz w:val="21"/>
                <w:szCs w:val="21"/>
                <w:highlight w:val="none"/>
                <w:lang w:val="en-US" w:eastAsia="zh-CN"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top"/>
            <w:textDirection w:val="lrTb"/>
            <w:noWrap w:val="false"/>
          </w:tcPr>
          <w:p>
            <w:pPr>
              <w:pStyle w:val="1053"/>
              <w:ind w:left="173"/>
              <w:spacing w:before="51"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312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0" w:line="228" w:lineRule="auto"/>
              <w:rPr>
                <w:rFonts w:hint="eastAsia" w:ascii="宋体" w:hAnsi="宋体" w:eastAsia="宋体" w:cs="宋体"/>
                <w:color w:val="000000"/>
                <w:spacing w:val="4"/>
                <w:sz w:val="21"/>
                <w:szCs w:val="21"/>
                <w:highlight w:val="none"/>
                <w:lang w:val="en-US" w:eastAsia="zh-CN"/>
              </w:rPr>
            </w:pPr>
            <w:r>
              <w:rPr>
                <w:rFonts w:hint="eastAsia" w:ascii="宋体" w:hAnsi="宋体" w:eastAsia="宋体" w:cs="宋体"/>
                <w:color w:val="000000"/>
                <w:spacing w:val="4"/>
                <w:sz w:val="21"/>
                <w:szCs w:val="21"/>
                <w:highlight w:val="none"/>
              </w:rPr>
              <w:t xml:space="preserve">更换  不锈钢插销 6 吋</w:t>
            </w:r>
            <w:r>
              <w:rPr>
                <w:rFonts w:hint="eastAsia" w:ascii="宋体" w:hAnsi="宋体" w:eastAsia="宋体" w:cs="宋体"/>
                <w:color w:val="000000"/>
                <w:spacing w:val="4"/>
                <w:sz w:val="21"/>
                <w:szCs w:val="21"/>
                <w:highlight w:val="none"/>
                <w:lang w:val="en-US" w:eastAsia="zh-CN"/>
              </w:rPr>
            </w:r>
            <w:r/>
          </w:p>
        </w:tc>
        <w:tc>
          <w:tcPr>
            <w:tcW w:w="600" w:type="dxa"/>
            <w:vAlign w:val="center"/>
            <w:textDirection w:val="lrTb"/>
            <w:noWrap w:val="false"/>
          </w:tcPr>
          <w:p>
            <w:pPr>
              <w:pStyle w:val="1053"/>
              <w:ind w:left="239"/>
              <w:jc w:val="left"/>
              <w:spacing w:before="40" w:line="21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套</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6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left"/>
              <w:spacing w:line="16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50.11</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3"/>
              <w:spacing w:before="53"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313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0" w:line="228" w:lineRule="auto"/>
              <w:rPr>
                <w:rFonts w:hint="eastAsia" w:ascii="宋体" w:hAnsi="宋体" w:eastAsia="宋体" w:cs="宋体"/>
                <w:color w:val="000000"/>
                <w:spacing w:val="4"/>
                <w:sz w:val="21"/>
                <w:szCs w:val="21"/>
                <w:highlight w:val="none"/>
                <w:lang w:val="en-US" w:eastAsia="zh-CN"/>
              </w:rPr>
            </w:pPr>
            <w:r>
              <w:rPr>
                <w:rFonts w:hint="eastAsia" w:ascii="宋体" w:hAnsi="宋体" w:eastAsia="宋体" w:cs="宋体"/>
                <w:color w:val="000000"/>
                <w:spacing w:val="4"/>
                <w:sz w:val="21"/>
                <w:szCs w:val="21"/>
                <w:highlight w:val="none"/>
              </w:rPr>
              <w:t xml:space="preserve">更换  不锈钢插销 8 吋</w:t>
            </w:r>
            <w:r>
              <w:rPr>
                <w:rFonts w:hint="eastAsia" w:ascii="宋体" w:hAnsi="宋体" w:eastAsia="宋体" w:cs="宋体"/>
                <w:color w:val="000000"/>
                <w:spacing w:val="4"/>
                <w:sz w:val="21"/>
                <w:szCs w:val="21"/>
                <w:highlight w:val="none"/>
                <w:lang w:val="en-US" w:eastAsia="zh-CN"/>
              </w:rPr>
            </w:r>
            <w:r/>
          </w:p>
        </w:tc>
        <w:tc>
          <w:tcPr>
            <w:tcW w:w="600" w:type="dxa"/>
            <w:vAlign w:val="center"/>
            <w:textDirection w:val="lrTb"/>
            <w:noWrap w:val="false"/>
          </w:tcPr>
          <w:p>
            <w:pPr>
              <w:pStyle w:val="1053"/>
              <w:ind w:left="239"/>
              <w:jc w:val="left"/>
              <w:spacing w:before="40" w:line="21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套</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6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left"/>
              <w:spacing w:line="16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57.27</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top"/>
            <w:textDirection w:val="lrTb"/>
            <w:noWrap w:val="false"/>
          </w:tcPr>
          <w:p>
            <w:pPr>
              <w:pStyle w:val="1053"/>
              <w:ind w:left="173"/>
              <w:spacing w:before="54"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314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0" w:line="228" w:lineRule="auto"/>
              <w:rPr>
                <w:rFonts w:hint="eastAsia" w:ascii="宋体" w:hAnsi="宋体" w:eastAsia="宋体" w:cs="宋体"/>
                <w:color w:val="000000"/>
                <w:spacing w:val="4"/>
                <w:sz w:val="21"/>
                <w:szCs w:val="21"/>
                <w:highlight w:val="none"/>
                <w:lang w:val="en-US" w:eastAsia="zh-CN"/>
              </w:rPr>
            </w:pPr>
            <w:r>
              <w:rPr>
                <w:rFonts w:hint="eastAsia" w:ascii="宋体" w:hAnsi="宋体" w:eastAsia="宋体" w:cs="宋体"/>
                <w:color w:val="000000"/>
                <w:spacing w:val="4"/>
                <w:sz w:val="21"/>
                <w:szCs w:val="21"/>
                <w:highlight w:val="none"/>
              </w:rPr>
              <w:t xml:space="preserve">更换  不锈钢插销 10 吋</w:t>
            </w:r>
            <w:r>
              <w:rPr>
                <w:rFonts w:hint="eastAsia" w:ascii="宋体" w:hAnsi="宋体" w:eastAsia="宋体" w:cs="宋体"/>
                <w:color w:val="000000"/>
                <w:spacing w:val="4"/>
                <w:sz w:val="21"/>
                <w:szCs w:val="21"/>
                <w:highlight w:val="none"/>
                <w:lang w:val="en-US" w:eastAsia="zh-CN"/>
              </w:rPr>
            </w:r>
            <w:r/>
          </w:p>
        </w:tc>
        <w:tc>
          <w:tcPr>
            <w:tcW w:w="600" w:type="dxa"/>
            <w:vAlign w:val="center"/>
            <w:textDirection w:val="lrTb"/>
            <w:noWrap w:val="false"/>
          </w:tcPr>
          <w:p>
            <w:pPr>
              <w:pStyle w:val="1053"/>
              <w:ind w:left="239"/>
              <w:jc w:val="left"/>
              <w:spacing w:before="40" w:line="21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套</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6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left"/>
              <w:spacing w:line="16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78.75</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3"/>
              <w:spacing w:before="56"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315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0" w:line="228" w:lineRule="auto"/>
              <w:rPr>
                <w:rFonts w:hint="eastAsia" w:ascii="宋体" w:hAnsi="宋体" w:eastAsia="宋体" w:cs="宋体"/>
                <w:color w:val="000000"/>
                <w:spacing w:val="4"/>
                <w:sz w:val="21"/>
                <w:szCs w:val="21"/>
                <w:highlight w:val="none"/>
                <w:lang w:val="en-US" w:eastAsia="zh-CN"/>
              </w:rPr>
            </w:pPr>
            <w:r>
              <w:rPr>
                <w:rFonts w:hint="eastAsia" w:ascii="宋体" w:hAnsi="宋体" w:eastAsia="宋体" w:cs="宋体"/>
                <w:color w:val="000000"/>
                <w:spacing w:val="4"/>
                <w:sz w:val="21"/>
                <w:szCs w:val="21"/>
                <w:highlight w:val="none"/>
              </w:rPr>
              <w:t xml:space="preserve">更换  不锈钢插销 12 吋</w:t>
            </w:r>
            <w:r>
              <w:rPr>
                <w:rFonts w:hint="eastAsia" w:ascii="宋体" w:hAnsi="宋体" w:eastAsia="宋体" w:cs="宋体"/>
                <w:color w:val="000000"/>
                <w:spacing w:val="4"/>
                <w:sz w:val="21"/>
                <w:szCs w:val="21"/>
                <w:highlight w:val="none"/>
                <w:lang w:val="en-US" w:eastAsia="zh-CN"/>
              </w:rPr>
            </w:r>
            <w:r/>
          </w:p>
        </w:tc>
        <w:tc>
          <w:tcPr>
            <w:tcW w:w="600" w:type="dxa"/>
            <w:vAlign w:val="center"/>
            <w:textDirection w:val="lrTb"/>
            <w:noWrap w:val="false"/>
          </w:tcPr>
          <w:p>
            <w:pPr>
              <w:pStyle w:val="1053"/>
              <w:ind w:left="239"/>
              <w:jc w:val="left"/>
              <w:spacing w:before="40" w:line="21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套</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7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531"/>
              <w:jc w:val="left"/>
              <w:spacing w:line="17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96</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top"/>
            <w:textDirection w:val="lrTb"/>
            <w:noWrap w:val="false"/>
          </w:tcPr>
          <w:p>
            <w:pPr>
              <w:pStyle w:val="1053"/>
              <w:ind w:left="173"/>
              <w:spacing w:before="58"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316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0"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rPr>
              <w:t xml:space="preserve">更换  移门吊轮 4 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9"/>
              <w:jc w:val="left"/>
              <w:spacing w:before="40" w:line="21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7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34"/>
              <w:jc w:val="left"/>
              <w:spacing w:before="1" w:line="17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141.79</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3"/>
              <w:spacing w:before="6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317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18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rPr>
              <w:t xml:space="preserve">更换</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4"/>
                <w:sz w:val="21"/>
                <w:szCs w:val="21"/>
                <w:highlight w:val="none"/>
              </w:rPr>
              <w:t xml:space="preserve">移门吊轮</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4"/>
                <w:sz w:val="21"/>
                <w:szCs w:val="21"/>
                <w:highlight w:val="none"/>
              </w:rPr>
              <w:t xml:space="preserve">8</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4"/>
                <w:sz w:val="21"/>
                <w:szCs w:val="21"/>
                <w:highlight w:val="none"/>
              </w:rPr>
              <w:t xml:space="preserve">轮</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9"/>
              <w:jc w:val="left"/>
              <w:spacing w:before="40" w:line="21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7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21"/>
              <w:jc w:val="left"/>
              <w:spacing w:line="17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259.93</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3"/>
              <w:spacing w:before="62" w:line="18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318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18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更换  铝合金窗拉手</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9"/>
              <w:jc w:val="left"/>
              <w:spacing w:before="40" w:line="21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7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529"/>
              <w:jc w:val="left"/>
              <w:spacing w:line="17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40</w:t>
            </w:r>
            <w:r>
              <w:rPr>
                <w:rFonts w:hint="eastAsia" w:ascii="宋体" w:hAnsi="宋体" w:eastAsia="宋体" w:cs="宋体"/>
                <w:color w:val="000000"/>
                <w:sz w:val="21"/>
                <w:szCs w:val="21"/>
                <w:highlight w:val="none"/>
                <w:lang w:val="en-US" w:eastAsia="zh-CN"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3"/>
              <w:spacing w:before="64" w:line="18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319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40" w:line="215" w:lineRule="auto"/>
              <w:rPr>
                <w:rFonts w:hint="eastAsia" w:ascii="宋体" w:hAnsi="宋体" w:eastAsia="宋体" w:cs="宋体"/>
                <w:color w:val="000000"/>
                <w:spacing w:val="4"/>
                <w:sz w:val="21"/>
                <w:szCs w:val="21"/>
                <w:highlight w:val="none"/>
                <w:lang w:val="en-US" w:eastAsia="zh-CN"/>
              </w:rPr>
            </w:pPr>
            <w:r>
              <w:rPr>
                <w:rFonts w:hint="eastAsia" w:ascii="宋体" w:hAnsi="宋体" w:eastAsia="宋体" w:cs="宋体"/>
                <w:color w:val="000000"/>
                <w:spacing w:val="4"/>
                <w:sz w:val="21"/>
                <w:szCs w:val="21"/>
                <w:highlight w:val="none"/>
                <w:lang w:eastAsia="zh-CN"/>
              </w:rPr>
              <w:t xml:space="preserve">更换  铝合金窗不锈钢滑撑</w:t>
            </w:r>
            <w:r>
              <w:rPr>
                <w:rFonts w:hint="eastAsia" w:ascii="宋体" w:hAnsi="宋体" w:eastAsia="宋体" w:cs="宋体"/>
                <w:color w:val="000000"/>
                <w:spacing w:val="4"/>
                <w:sz w:val="21"/>
                <w:szCs w:val="21"/>
                <w:highlight w:val="none"/>
                <w:lang w:val="en-US" w:eastAsia="zh-CN"/>
              </w:rPr>
            </w:r>
            <w:r/>
          </w:p>
        </w:tc>
        <w:tc>
          <w:tcPr>
            <w:tcW w:w="600" w:type="dxa"/>
            <w:vAlign w:val="center"/>
            <w:textDirection w:val="lrTb"/>
            <w:noWrap w:val="false"/>
          </w:tcPr>
          <w:p>
            <w:pPr>
              <w:pStyle w:val="1053"/>
              <w:ind w:left="239"/>
              <w:jc w:val="left"/>
              <w:spacing w:before="40" w:line="21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7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93"/>
              <w:jc w:val="left"/>
              <w:spacing w:line="17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135</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3"/>
              <w:spacing w:before="69" w:line="18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320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40" w:line="215" w:lineRule="auto"/>
              <w:rPr>
                <w:rFonts w:hint="eastAsia" w:ascii="宋体" w:hAnsi="宋体" w:eastAsia="宋体" w:cs="宋体"/>
                <w:color w:val="000000"/>
                <w:spacing w:val="4"/>
                <w:sz w:val="21"/>
                <w:szCs w:val="21"/>
                <w:highlight w:val="none"/>
                <w:lang w:val="en-US" w:eastAsia="zh-CN"/>
              </w:rPr>
            </w:pPr>
            <w:r>
              <w:rPr>
                <w:rFonts w:hint="eastAsia" w:ascii="宋体" w:hAnsi="宋体" w:eastAsia="宋体" w:cs="宋体"/>
                <w:color w:val="000000"/>
                <w:spacing w:val="4"/>
                <w:sz w:val="21"/>
                <w:szCs w:val="21"/>
                <w:highlight w:val="none"/>
              </w:rPr>
              <w:t xml:space="preserve">更换  铝合金移窗滑轮</w:t>
            </w:r>
            <w:r>
              <w:rPr>
                <w:rFonts w:hint="eastAsia" w:ascii="宋体" w:hAnsi="宋体" w:eastAsia="宋体" w:cs="宋体"/>
                <w:color w:val="000000"/>
                <w:spacing w:val="4"/>
                <w:sz w:val="21"/>
                <w:szCs w:val="21"/>
                <w:highlight w:val="none"/>
                <w:lang w:val="en-US" w:eastAsia="zh-CN"/>
              </w:rPr>
            </w:r>
            <w:r/>
          </w:p>
        </w:tc>
        <w:tc>
          <w:tcPr>
            <w:tcW w:w="600" w:type="dxa"/>
            <w:vAlign w:val="center"/>
            <w:textDirection w:val="lrTb"/>
            <w:noWrap w:val="false"/>
          </w:tcPr>
          <w:p>
            <w:pPr>
              <w:pStyle w:val="1053"/>
              <w:ind w:left="238"/>
              <w:jc w:val="left"/>
              <w:spacing w:line="19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扇</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8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532"/>
              <w:jc w:val="left"/>
              <w:spacing w:line="18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64</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3"/>
              <w:spacing w:before="64" w:line="18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321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19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5"/>
                <w:sz w:val="21"/>
                <w:szCs w:val="21"/>
                <w:highlight w:val="none"/>
              </w:rPr>
              <w:t xml:space="preserve">更换</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5"/>
                <w:sz w:val="21"/>
                <w:szCs w:val="21"/>
                <w:highlight w:val="none"/>
              </w:rPr>
              <w:t xml:space="preserve">纱窗滑轮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line="19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扇</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8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532"/>
              <w:jc w:val="left"/>
              <w:spacing w:line="18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3"/>
              <w:spacing w:before="64" w:line="18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322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19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更换  铝合金窗锁</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line="19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8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529"/>
              <w:jc w:val="left"/>
              <w:spacing w:line="18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42</w:t>
            </w:r>
            <w:r>
              <w:rPr>
                <w:rFonts w:hint="eastAsia" w:ascii="宋体" w:hAnsi="宋体" w:eastAsia="宋体" w:cs="宋体"/>
                <w:color w:val="000000"/>
                <w:sz w:val="21"/>
                <w:szCs w:val="21"/>
                <w:highlight w:val="none"/>
                <w:lang w:val="en-US" w:eastAsia="zh-CN"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3"/>
              <w:spacing w:before="64" w:line="18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323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1" w:line="19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rPr>
              <w:t xml:space="preserve">更换</w:t>
            </w:r>
            <w:r>
              <w:rPr>
                <w:rFonts w:hint="eastAsia" w:ascii="宋体" w:hAnsi="宋体" w:eastAsia="宋体" w:cs="宋体"/>
                <w:color w:val="000000"/>
                <w:spacing w:val="13"/>
                <w:sz w:val="21"/>
                <w:szCs w:val="21"/>
                <w:highlight w:val="none"/>
              </w:rPr>
              <w:t xml:space="preserve">  </w:t>
            </w:r>
            <w:r>
              <w:rPr>
                <w:rFonts w:hint="eastAsia" w:ascii="宋体" w:hAnsi="宋体" w:eastAsia="宋体" w:cs="宋体"/>
                <w:color w:val="000000"/>
                <w:spacing w:val="4"/>
                <w:sz w:val="21"/>
                <w:szCs w:val="21"/>
                <w:highlight w:val="none"/>
              </w:rPr>
              <w:t xml:space="preserve">月牙锁</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1" w:line="19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left"/>
              <w:spacing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rPr>
              <w:t xml:space="preserve">34.62</w:t>
            </w:r>
            <w:r>
              <w:rPr>
                <w:rFonts w:hint="eastAsia" w:ascii="宋体" w:hAnsi="宋体" w:eastAsia="宋体" w:cs="宋体"/>
                <w:color w:val="000000"/>
                <w:sz w:val="21"/>
                <w:szCs w:val="21"/>
                <w:highlight w:val="none"/>
                <w:lang w:val="en-US" w:eastAsia="zh-CN"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3"/>
              <w:spacing w:before="64" w:line="18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324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line="2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塑钢门窗 更换窗锁</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line="20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2"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1"/>
              <w:jc w:val="left"/>
              <w:spacing w:before="1" w:line="19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44.15</w:t>
            </w:r>
            <w:r>
              <w:rPr>
                <w:rFonts w:hint="eastAsia" w:ascii="宋体" w:hAnsi="宋体" w:eastAsia="宋体" w:cs="宋体"/>
                <w:color w:val="000000"/>
                <w:sz w:val="21"/>
                <w:szCs w:val="21"/>
                <w:highlight w:val="none"/>
                <w:lang w:val="en-US" w:eastAsia="zh-CN"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3"/>
              <w:spacing w:before="64" w:line="18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325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line="20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塑钢门窗 更换滑轮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line="20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扇</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532"/>
              <w:jc w:val="left"/>
              <w:spacing w:before="4"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60</w:t>
            </w:r>
            <w:r>
              <w:rPr>
                <w:rFonts w:hint="eastAsia" w:ascii="宋体" w:hAnsi="宋体" w:eastAsia="宋体" w:cs="宋体"/>
                <w:color w:val="000000"/>
                <w:sz w:val="21"/>
                <w:szCs w:val="21"/>
                <w:highlight w:val="none"/>
                <w:lang w:val="en-US" w:eastAsia="zh-CN"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3"/>
        </w:trPr>
        <w:tc>
          <w:tcPr>
            <w:gridSpan w:val="2"/>
            <w:tcW w:w="597" w:type="dxa"/>
            <w:vAlign w:val="top"/>
            <w:textDirection w:val="lrTb"/>
            <w:noWrap w:val="false"/>
          </w:tcPr>
          <w:p>
            <w:pPr>
              <w:pStyle w:val="1053"/>
              <w:ind w:left="173"/>
              <w:spacing w:before="64" w:line="18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326</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6"/>
              <w:jc w:val="left"/>
              <w:spacing w:line="20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  普通抽屉锁、橱门锁</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line="20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6"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40"/>
              <w:jc w:val="left"/>
              <w:spacing w:before="6"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15.8</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0"/>
        </w:trPr>
        <w:tc>
          <w:tcPr>
            <w:gridSpan w:val="2"/>
            <w:tcW w:w="597" w:type="dxa"/>
            <w:vAlign w:val="center"/>
            <w:textDirection w:val="lrTb"/>
            <w:noWrap w:val="false"/>
          </w:tcPr>
          <w:p>
            <w:pPr>
              <w:pStyle w:val="1053"/>
              <w:ind w:left="173"/>
              <w:jc w:val="both"/>
              <w:spacing w:line="16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327</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6"/>
              <w:jc w:val="left"/>
              <w:spacing w:line="205"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  不锈钢抽屉锁、橱门锁</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line="20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534"/>
              <w:jc w:val="left"/>
              <w:spacing w:before="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68"/>
        </w:trPr>
        <w:tc>
          <w:tcPr>
            <w:gridSpan w:val="2"/>
            <w:tcW w:w="597" w:type="dxa"/>
            <w:vAlign w:val="center"/>
            <w:textDirection w:val="lrTb"/>
            <w:noWrap w:val="false"/>
          </w:tcPr>
          <w:p>
            <w:pPr>
              <w:pStyle w:val="1053"/>
              <w:ind w:left="173"/>
              <w:jc w:val="both"/>
              <w:spacing w:line="16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328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1" w:line="20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rPr>
              <w:t xml:space="preserve">更换</w:t>
            </w:r>
            <w:r>
              <w:rPr>
                <w:rFonts w:hint="eastAsia" w:ascii="宋体" w:hAnsi="宋体" w:eastAsia="宋体" w:cs="宋体"/>
                <w:color w:val="000000"/>
                <w:spacing w:val="10"/>
                <w:sz w:val="21"/>
                <w:szCs w:val="21"/>
                <w:highlight w:val="none"/>
              </w:rPr>
              <w:t xml:space="preserve">  </w:t>
            </w:r>
            <w:r>
              <w:rPr>
                <w:rFonts w:hint="eastAsia" w:ascii="宋体" w:hAnsi="宋体" w:eastAsia="宋体" w:cs="宋体"/>
                <w:color w:val="000000"/>
                <w:spacing w:val="5"/>
                <w:sz w:val="21"/>
                <w:szCs w:val="21"/>
                <w:highlight w:val="none"/>
              </w:rPr>
              <w:t xml:space="preserve">磁浮锁</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20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10"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80"/>
              <w:jc w:val="left"/>
              <w:spacing w:before="9"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216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center"/>
            <w:textDirection w:val="lrTb"/>
            <w:noWrap w:val="false"/>
          </w:tcPr>
          <w:p>
            <w:pPr>
              <w:pStyle w:val="1053"/>
              <w:ind w:left="173"/>
              <w:jc w:val="both"/>
              <w:spacing w:line="17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329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21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更换  三联抽屉锁</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before="1" w:line="21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1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left"/>
              <w:spacing w:before="12"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51.24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both"/>
              <w:spacing w:line="17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330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21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更换  铁皮柜锁</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21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1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89"/>
              <w:jc w:val="left"/>
              <w:spacing w:before="1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35.98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both"/>
              <w:spacing w:line="17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331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2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铁皮开孔</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line="20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1053"/>
              <w:ind w:left="389"/>
              <w:jc w:val="left"/>
              <w:spacing w:before="15"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063" w:type="dxa"/>
            <w:vAlign w:val="center"/>
            <w:textDirection w:val="lrTb"/>
            <w:noWrap w:val="false"/>
          </w:tcPr>
          <w:p>
            <w:pPr>
              <w:pStyle w:val="1053"/>
              <w:ind w:left="389"/>
              <w:jc w:val="left"/>
              <w:spacing w:before="15"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Φ</w:t>
            </w:r>
            <w:r>
              <w:rPr>
                <w:rFonts w:hint="eastAsia" w:ascii="宋体" w:hAnsi="宋体" w:eastAsia="宋体" w:cs="宋体"/>
                <w:color w:val="000000"/>
                <w:sz w:val="21"/>
                <w:szCs w:val="21"/>
                <w:highlight w:val="none"/>
                <w:lang w:val="en-US" w:eastAsia="zh-CN" w:bidi="ar-SA"/>
              </w:rPr>
              <w:t xml:space="preserve">50mm以下</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173"/>
              <w:jc w:val="both"/>
              <w:spacing w:line="17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332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2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铁皮开孔</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line="20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1053"/>
              <w:ind w:left="389"/>
              <w:jc w:val="left"/>
              <w:spacing w:before="15"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063" w:type="dxa"/>
            <w:vAlign w:val="center"/>
            <w:textDirection w:val="lrTb"/>
            <w:noWrap w:val="false"/>
          </w:tcPr>
          <w:p>
            <w:pPr>
              <w:pStyle w:val="1053"/>
              <w:ind w:left="389"/>
              <w:jc w:val="left"/>
              <w:spacing w:before="15" w:line="18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Φ</w:t>
            </w:r>
            <w:r>
              <w:rPr>
                <w:rFonts w:hint="eastAsia" w:ascii="宋体" w:hAnsi="宋体" w:eastAsia="宋体" w:cs="宋体"/>
                <w:color w:val="000000"/>
                <w:sz w:val="21"/>
                <w:szCs w:val="21"/>
                <w:highlight w:val="none"/>
                <w:lang w:val="en-US" w:eastAsia="zh-CN" w:bidi="ar-SA"/>
              </w:rPr>
              <w:t xml:space="preserve">50mm以上</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line="17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333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2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更换  圆形橱门拉手（塑料）</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line="20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1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89"/>
              <w:jc w:val="left"/>
              <w:spacing w:before="1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32.44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line="18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334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1" w:line="21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5"/>
                <w:sz w:val="21"/>
                <w:szCs w:val="21"/>
                <w:highlight w:val="none"/>
                <w:lang w:eastAsia="zh-CN"/>
              </w:rPr>
              <w:t xml:space="preserve">更换</w:t>
            </w:r>
            <w:r>
              <w:rPr>
                <w:rFonts w:hint="eastAsia" w:ascii="宋体" w:hAnsi="宋体" w:eastAsia="宋体" w:cs="宋体"/>
                <w:color w:val="000000"/>
                <w:spacing w:val="23"/>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圆形橱门拉手（金属）</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1" w:line="21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1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89"/>
              <w:jc w:val="left"/>
              <w:spacing w:before="1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36.02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center"/>
            <w:textDirection w:val="lrTb"/>
            <w:noWrap w:val="false"/>
          </w:tcPr>
          <w:p>
            <w:pPr>
              <w:pStyle w:val="1053"/>
              <w:ind w:left="173"/>
              <w:jc w:val="left"/>
              <w:spacing w:line="18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335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21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更换  橱门拉手</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6"/>
                <w:sz w:val="21"/>
                <w:szCs w:val="21"/>
                <w:highlight w:val="none"/>
              </w:rPr>
              <w:t xml:space="preserve">60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21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1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89"/>
              <w:jc w:val="left"/>
              <w:spacing w:before="1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24.21</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center"/>
            <w:textDirection w:val="lrTb"/>
            <w:noWrap w:val="false"/>
          </w:tcPr>
          <w:p>
            <w:pPr>
              <w:pStyle w:val="1053"/>
              <w:ind w:left="173"/>
              <w:jc w:val="left"/>
              <w:spacing w:before="1" w:line="18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336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22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更换  橱门拉手</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6"/>
                <w:sz w:val="21"/>
                <w:szCs w:val="21"/>
                <w:highlight w:val="none"/>
              </w:rPr>
              <w:t xml:space="preserve">80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22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1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89"/>
              <w:jc w:val="left"/>
              <w:spacing w:before="1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31.68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337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1" w:line="22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rPr>
              <w:t xml:space="preserve">更换  橱门拉手</w:t>
            </w:r>
            <w:r>
              <w:rPr>
                <w:rFonts w:hint="eastAsia" w:ascii="宋体" w:hAnsi="宋体" w:eastAsia="宋体" w:cs="宋体"/>
                <w:color w:val="000000"/>
                <w:spacing w:val="-21"/>
                <w:sz w:val="21"/>
                <w:szCs w:val="21"/>
                <w:highlight w:val="none"/>
              </w:rPr>
              <w:t xml:space="preserve"> </w:t>
            </w:r>
            <w:r>
              <w:rPr>
                <w:rFonts w:hint="eastAsia" w:ascii="宋体" w:hAnsi="宋体" w:eastAsia="宋体" w:cs="宋体"/>
                <w:color w:val="000000"/>
                <w:spacing w:val="5"/>
                <w:sz w:val="21"/>
                <w:szCs w:val="21"/>
                <w:highlight w:val="none"/>
              </w:rPr>
              <w:t xml:space="preserve">100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before="1" w:line="22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26"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1"/>
              <w:jc w:val="left"/>
              <w:spacing w:before="26"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42.42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2"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338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22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rPr>
              <w:t xml:space="preserve">更换  橱门拉手</w:t>
            </w:r>
            <w:r>
              <w:rPr>
                <w:rFonts w:hint="eastAsia" w:ascii="宋体" w:hAnsi="宋体" w:eastAsia="宋体" w:cs="宋体"/>
                <w:color w:val="000000"/>
                <w:spacing w:val="-21"/>
                <w:sz w:val="21"/>
                <w:szCs w:val="21"/>
                <w:highlight w:val="none"/>
              </w:rPr>
              <w:t xml:space="preserve"> </w:t>
            </w:r>
            <w:r>
              <w:rPr>
                <w:rFonts w:hint="eastAsia" w:ascii="宋体" w:hAnsi="宋体" w:eastAsia="宋体" w:cs="宋体"/>
                <w:color w:val="000000"/>
                <w:spacing w:val="5"/>
                <w:sz w:val="21"/>
                <w:szCs w:val="21"/>
                <w:highlight w:val="none"/>
              </w:rPr>
              <w:t xml:space="preserve">120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line="22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2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1"/>
              <w:jc w:val="left"/>
              <w:spacing w:before="2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48.08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339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22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5"/>
                <w:sz w:val="21"/>
                <w:szCs w:val="21"/>
                <w:highlight w:val="none"/>
              </w:rPr>
              <w:t xml:space="preserve">更换</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5"/>
                <w:sz w:val="21"/>
                <w:szCs w:val="21"/>
                <w:highlight w:val="none"/>
              </w:rPr>
              <w:t xml:space="preserve">烟斗合页</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line="22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30"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left"/>
              <w:spacing w:before="30"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30.49</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7"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340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1" w:line="22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更换  不锈钢桥式铰链</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before="1" w:line="22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3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28"/>
              <w:jc w:val="left"/>
              <w:spacing w:before="32"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36.2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center"/>
            <w:textDirection w:val="lrTb"/>
            <w:noWrap w:val="false"/>
          </w:tcPr>
          <w:p>
            <w:pPr>
              <w:pStyle w:val="1053"/>
              <w:ind w:left="173"/>
              <w:jc w:val="left"/>
              <w:spacing w:before="7"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341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1"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更换  橱门插销（塑料）</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1"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3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4"/>
              <w:jc w:val="left"/>
              <w:spacing w:before="33"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21.46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10"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342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更换  橱门插销（不锈钢）</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3"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36"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left"/>
              <w:spacing w:before="35"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31.02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1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343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6" w:line="22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  不锈钢弹性橱门插销</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6"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39"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1"/>
              <w:jc w:val="left"/>
              <w:spacing w:before="38"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41.81</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1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344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8" w:line="22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  不锈钢暗门弹性碰珠</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8"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4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1"/>
              <w:jc w:val="left"/>
              <w:spacing w:before="4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45.33</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center"/>
            <w:textDirection w:val="lrTb"/>
            <w:noWrap w:val="false"/>
          </w:tcPr>
          <w:p>
            <w:pPr>
              <w:pStyle w:val="1053"/>
              <w:ind w:left="173"/>
              <w:jc w:val="left"/>
              <w:spacing w:before="17"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345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9"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更换  不锈钢橱门磁碰</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before="9"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42"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545"/>
              <w:jc w:val="left"/>
              <w:spacing w:before="41"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15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2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346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15"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更换  不锈钢橱门铰链</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15"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4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23"/>
              <w:jc w:val="left"/>
              <w:spacing w:before="4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42.6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2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347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before="17"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rPr>
              <w:t xml:space="preserve">安装</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4"/>
                <w:sz w:val="21"/>
                <w:szCs w:val="21"/>
                <w:highlight w:val="none"/>
              </w:rPr>
              <w:t xml:space="preserve">箱扣（大）</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16"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49"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532"/>
              <w:jc w:val="left"/>
              <w:spacing w:before="50"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center"/>
            <w:textDirection w:val="lrTb"/>
            <w:noWrap w:val="false"/>
          </w:tcPr>
          <w:p>
            <w:pPr>
              <w:pStyle w:val="1053"/>
              <w:ind w:left="173"/>
              <w:jc w:val="left"/>
              <w:spacing w:before="2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348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before="19" w:line="22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rPr>
              <w:t xml:space="preserve">安装</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4"/>
                <w:sz w:val="21"/>
                <w:szCs w:val="21"/>
                <w:highlight w:val="none"/>
              </w:rPr>
              <w:t xml:space="preserve">箱扣（中）</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before="19" w:line="22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5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532"/>
              <w:jc w:val="left"/>
              <w:spacing w:before="5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26"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349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before="22" w:line="22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rPr>
              <w:t xml:space="preserve">安装</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4"/>
                <w:sz w:val="21"/>
                <w:szCs w:val="21"/>
                <w:highlight w:val="none"/>
              </w:rPr>
              <w:t xml:space="preserve">箱扣（小）</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before="22" w:line="22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5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40"/>
              <w:jc w:val="left"/>
              <w:spacing w:before="53"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12.5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2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350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23" w:line="22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更换  玻璃隔珠（铜）</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before="23" w:line="22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56"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40"/>
              <w:jc w:val="left"/>
              <w:spacing w:before="55"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14.4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29"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351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25" w:line="22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更换  玻璃隔珠（塑料）</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25" w:line="22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5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582"/>
              <w:jc w:val="left"/>
              <w:spacing w:before="5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32"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352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27" w:line="22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更换  不锈钢玻璃隔珠</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27" w:line="22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59"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27"/>
              <w:jc w:val="left"/>
              <w:spacing w:before="60"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22.5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3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353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28" w:line="21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更换  不锈钢万向轮</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before="28" w:line="21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6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429"/>
              <w:jc w:val="left"/>
              <w:spacing w:before="63" w:line="18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75.5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36"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354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0" w:line="21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更换</w:t>
            </w:r>
            <w:r>
              <w:rPr>
                <w:rFonts w:hint="eastAsia" w:ascii="宋体" w:hAnsi="宋体" w:eastAsia="宋体" w:cs="宋体"/>
                <w:color w:val="000000"/>
                <w:spacing w:val="12"/>
                <w:sz w:val="21"/>
                <w:szCs w:val="21"/>
                <w:highlight w:val="none"/>
              </w:rPr>
              <w:t xml:space="preserve">  </w:t>
            </w:r>
            <w:r>
              <w:rPr>
                <w:rFonts w:hint="eastAsia" w:ascii="宋体" w:hAnsi="宋体" w:eastAsia="宋体" w:cs="宋体"/>
                <w:color w:val="000000"/>
                <w:spacing w:val="6"/>
                <w:sz w:val="21"/>
                <w:szCs w:val="21"/>
                <w:highlight w:val="none"/>
              </w:rPr>
              <w:t xml:space="preserve">塑料万向轮</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38"/>
              <w:jc w:val="left"/>
              <w:spacing w:before="30" w:line="21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63" w:line="18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529"/>
              <w:jc w:val="left"/>
              <w:spacing w:before="63" w:line="18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42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39"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355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3" w:line="215"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lang w:eastAsia="zh-CN"/>
              </w:rPr>
              <w:t xml:space="preserve">更换  普通抽屉轨道</w:t>
            </w:r>
            <w:r>
              <w:rPr>
                <w:rFonts w:hint="eastAsia" w:ascii="宋体" w:hAnsi="宋体" w:eastAsia="宋体" w:cs="宋体"/>
                <w:color w:val="000000"/>
                <w:spacing w:val="-22"/>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
                <w:sz w:val="21"/>
                <w:szCs w:val="21"/>
                <w:highlight w:val="none"/>
                <w:lang w:eastAsia="zh-CN"/>
              </w:rPr>
              <w:t xml:space="preserve"> 以下</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33" w:line="21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64" w:line="18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6"/>
              <w:jc w:val="left"/>
              <w:spacing w:before="64" w:line="18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71.59</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4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356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4" w:line="21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更换普通抽屉轨道</w:t>
            </w:r>
            <w:r>
              <w:rPr>
                <w:rFonts w:hint="eastAsia" w:ascii="宋体" w:hAnsi="宋体" w:eastAsia="宋体" w:cs="宋体"/>
                <w:color w:val="000000"/>
                <w:spacing w:val="-27"/>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300~400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34" w:line="21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66" w:line="18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72"/>
              <w:jc w:val="left"/>
              <w:spacing w:before="67" w:line="18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98.78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4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357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6" w:line="2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更换  普通抽屉轨道</w:t>
            </w:r>
            <w:r>
              <w:rPr>
                <w:rFonts w:hint="eastAsia" w:ascii="宋体" w:hAnsi="宋体" w:eastAsia="宋体" w:cs="宋体"/>
                <w:color w:val="000000"/>
                <w:spacing w:val="-36"/>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400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9"/>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及以上</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36" w:line="21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68" w:line="18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34"/>
              <w:jc w:val="left"/>
              <w:spacing w:before="68" w:line="18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107.14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center"/>
            <w:textDirection w:val="lrTb"/>
            <w:noWrap w:val="false"/>
          </w:tcPr>
          <w:p>
            <w:pPr>
              <w:pStyle w:val="1053"/>
              <w:ind w:left="173"/>
              <w:jc w:val="left"/>
              <w:spacing w:before="4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358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40" w:line="215"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eastAsia="zh-CN"/>
              </w:rPr>
              <w:t xml:space="preserve">更换  抽屉轨道</w:t>
            </w:r>
            <w:r>
              <w:rPr>
                <w:rFonts w:hint="eastAsia" w:ascii="宋体" w:hAnsi="宋体" w:eastAsia="宋体" w:cs="宋体"/>
                <w:color w:val="000000"/>
                <w:spacing w:val="-17"/>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3</w:t>
            </w:r>
            <w:r>
              <w:rPr>
                <w:rFonts w:hint="eastAsia" w:ascii="宋体" w:hAnsi="宋体" w:eastAsia="宋体" w:cs="宋体"/>
                <w:color w:val="000000"/>
                <w:spacing w:val="-38"/>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三节轨</w:t>
            </w:r>
            <w:r>
              <w:rPr>
                <w:rFonts w:hint="eastAsia" w:ascii="宋体" w:hAnsi="宋体" w:eastAsia="宋体" w:cs="宋体"/>
                <w:color w:val="000000"/>
                <w:spacing w:val="-35"/>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2"/>
                <w:sz w:val="21"/>
                <w:szCs w:val="21"/>
                <w:highlight w:val="none"/>
                <w:lang w:eastAsia="zh-CN"/>
              </w:rPr>
              <w:t xml:space="preserve"> 以下</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40" w:line="21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389"/>
              <w:jc w:val="left"/>
              <w:spacing w:before="72" w:line="18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334"/>
              <w:jc w:val="left"/>
              <w:spacing w:before="72" w:line="18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102.65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50"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359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更换  抽屉轨道三节轨 300~400mm</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before="52"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before="84"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before="84"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106.43</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center"/>
            <w:textDirection w:val="lrTb"/>
            <w:noWrap w:val="false"/>
          </w:tcPr>
          <w:p>
            <w:pPr>
              <w:pStyle w:val="1053"/>
              <w:ind w:left="173"/>
              <w:jc w:val="left"/>
              <w:spacing w:before="5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360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更换  抽屉轨道三节轨 400mm 以上</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before="29" w:line="228"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before="62"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before="61"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118.37</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53"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361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更换  电脑键盘轨道</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54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56"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362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更换  烤漆</w:t>
            </w:r>
            <w:r>
              <w:rPr>
                <w:rFonts w:hint="eastAsia" w:ascii="宋体" w:hAnsi="宋体" w:eastAsia="宋体" w:cs="宋体"/>
                <w:color w:val="000000"/>
                <w:spacing w:val="6"/>
                <w:sz w:val="21"/>
                <w:szCs w:val="21"/>
                <w:highlight w:val="none"/>
                <w:lang w:val="en-US" w:eastAsia="zh-CN"/>
              </w:rPr>
              <w:t xml:space="preserve">双</w:t>
            </w:r>
            <w:r>
              <w:rPr>
                <w:rFonts w:hint="eastAsia" w:ascii="宋体" w:hAnsi="宋体" w:eastAsia="宋体" w:cs="宋体"/>
                <w:color w:val="000000"/>
                <w:spacing w:val="6"/>
                <w:sz w:val="21"/>
                <w:szCs w:val="21"/>
                <w:highlight w:val="none"/>
                <w:lang w:eastAsia="zh-CN"/>
              </w:rPr>
              <w:t xml:space="preserve">开门（2.1*0.9m）</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1</w:t>
            </w:r>
            <w:r>
              <w:rPr>
                <w:rFonts w:hint="eastAsia" w:ascii="宋体" w:hAnsi="宋体" w:eastAsia="宋体" w:cs="宋体"/>
                <w:color w:val="000000"/>
                <w:spacing w:val="-1"/>
                <w:sz w:val="21"/>
                <w:szCs w:val="21"/>
                <w:highlight w:val="none"/>
                <w:lang w:val="en-US" w:eastAsia="zh-CN"/>
              </w:rPr>
              <w:t xml:space="preserve">435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lang w:val="en-US" w:eastAsia="zh-CN"/>
              </w:rPr>
              <w:t xml:space="preserve">2.1</w:t>
            </w:r>
            <w:r>
              <w:rPr>
                <w:rFonts w:hint="eastAsia" w:ascii="宋体" w:hAnsi="宋体" w:eastAsia="宋体" w:cs="宋体"/>
                <w:color w:val="000000"/>
                <w:spacing w:val="5"/>
                <w:sz w:val="21"/>
                <w:szCs w:val="21"/>
                <w:highlight w:val="none"/>
              </w:rPr>
              <w:t xml:space="preserve">*1.8</w:t>
            </w: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center"/>
            <w:textDirection w:val="lrTb"/>
            <w:noWrap w:val="false"/>
          </w:tcPr>
          <w:p>
            <w:pPr>
              <w:pStyle w:val="1053"/>
              <w:ind w:left="173"/>
              <w:jc w:val="left"/>
              <w:spacing w:before="5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363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更换  面漆木饰面</w:t>
            </w:r>
            <w:r>
              <w:rPr>
                <w:rFonts w:hint="eastAsia" w:ascii="宋体" w:hAnsi="宋体" w:eastAsia="宋体" w:cs="宋体"/>
                <w:color w:val="000000"/>
                <w:spacing w:val="6"/>
                <w:sz w:val="21"/>
                <w:szCs w:val="21"/>
                <w:highlight w:val="none"/>
                <w:lang w:val="en-US" w:eastAsia="zh-CN"/>
              </w:rPr>
              <w:t xml:space="preserve">双</w:t>
            </w:r>
            <w:r>
              <w:rPr>
                <w:rFonts w:hint="eastAsia" w:ascii="宋体" w:hAnsi="宋体" w:eastAsia="宋体" w:cs="宋体"/>
                <w:color w:val="000000"/>
                <w:spacing w:val="6"/>
                <w:sz w:val="21"/>
                <w:szCs w:val="21"/>
                <w:highlight w:val="none"/>
                <w:lang w:eastAsia="zh-CN"/>
              </w:rPr>
              <w:t xml:space="preserve">开门（2.1*0.9m）</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1656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lang w:val="en-US" w:eastAsia="zh-CN"/>
              </w:rPr>
              <w:t xml:space="preserve">2.1</w:t>
            </w:r>
            <w:r>
              <w:rPr>
                <w:rFonts w:hint="eastAsia" w:ascii="宋体" w:hAnsi="宋体" w:eastAsia="宋体" w:cs="宋体"/>
                <w:color w:val="000000"/>
                <w:spacing w:val="5"/>
                <w:sz w:val="21"/>
                <w:szCs w:val="21"/>
                <w:highlight w:val="none"/>
              </w:rPr>
              <w:t xml:space="preserve">*1.8</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60"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364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普通防盗门（钢制） 更换</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870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62" w:line="18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365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加厚防盗门（钢制） 更换</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1020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center"/>
            <w:textDirection w:val="lrTb"/>
            <w:noWrap w:val="false"/>
          </w:tcPr>
          <w:p>
            <w:pPr>
              <w:pStyle w:val="1053"/>
              <w:ind w:left="173"/>
              <w:jc w:val="left"/>
              <w:spacing w:before="63" w:line="18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366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en-US"/>
              </w:rPr>
            </w:pPr>
            <w:r>
              <w:rPr>
                <w:rFonts w:hint="eastAsia" w:ascii="宋体" w:hAnsi="宋体" w:eastAsia="宋体" w:cs="宋体"/>
                <w:color w:val="000000"/>
                <w:spacing w:val="6"/>
                <w:sz w:val="21"/>
                <w:szCs w:val="21"/>
                <w:highlight w:val="none"/>
                <w:lang w:eastAsia="zh-CN"/>
              </w:rPr>
              <w:t xml:space="preserve">不锈钢防盗门 更换</w:t>
            </w:r>
            <w:r>
              <w:rPr>
                <w:rFonts w:hint="eastAsia" w:ascii="宋体" w:hAnsi="宋体" w:eastAsia="宋体" w:cs="宋体"/>
                <w:color w:val="000000"/>
                <w:spacing w:val="6"/>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870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65" w:line="18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367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en-US"/>
              </w:rPr>
            </w:pPr>
            <w:r>
              <w:rPr>
                <w:rFonts w:hint="eastAsia" w:ascii="宋体" w:hAnsi="宋体" w:eastAsia="宋体" w:cs="宋体"/>
                <w:color w:val="000000"/>
                <w:spacing w:val="6"/>
                <w:sz w:val="21"/>
                <w:szCs w:val="21"/>
                <w:highlight w:val="none"/>
                <w:lang w:eastAsia="zh-CN"/>
              </w:rPr>
              <w:t xml:space="preserve">钛合金移门 更换</w:t>
            </w:r>
            <w:r>
              <w:rPr>
                <w:rFonts w:hint="eastAsia" w:ascii="宋体" w:hAnsi="宋体" w:eastAsia="宋体" w:cs="宋体"/>
                <w:color w:val="000000"/>
                <w:spacing w:val="6"/>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1020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67" w:line="18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368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en-US"/>
              </w:rPr>
            </w:pPr>
            <w:r>
              <w:rPr>
                <w:rFonts w:hint="eastAsia" w:ascii="宋体" w:hAnsi="宋体" w:eastAsia="宋体" w:cs="宋体"/>
                <w:color w:val="000000"/>
                <w:spacing w:val="6"/>
                <w:sz w:val="21"/>
                <w:szCs w:val="21"/>
                <w:highlight w:val="none"/>
                <w:lang w:eastAsia="zh-CN"/>
              </w:rPr>
              <w:t xml:space="preserve">不锈钢门饰面 维修</w:t>
            </w:r>
            <w:r>
              <w:rPr>
                <w:rFonts w:hint="eastAsia" w:ascii="宋体" w:hAnsi="宋体" w:eastAsia="宋体" w:cs="宋体"/>
                <w:color w:val="000000"/>
                <w:spacing w:val="6"/>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680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0" w:right="103" w:firstLine="1"/>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5"/>
                <w:sz w:val="21"/>
                <w:szCs w:val="21"/>
                <w:highlight w:val="none"/>
                <w:lang w:eastAsia="zh-CN"/>
              </w:rPr>
              <w:t xml:space="preserve">不锈钢线条（</w:t>
            </w:r>
            <w:r>
              <w:rPr>
                <w:rFonts w:hint="eastAsia" w:ascii="宋体" w:hAnsi="宋体" w:eastAsia="宋体" w:cs="宋体"/>
                <w:color w:val="000000"/>
                <w:spacing w:val="15"/>
                <w:sz w:val="21"/>
                <w:szCs w:val="21"/>
                <w:highlight w:val="none"/>
                <w:lang w:val="en-US" w:eastAsia="zh-CN"/>
              </w:rPr>
              <w:t xml:space="preserve">厚度0.6mm</w:t>
            </w:r>
            <w:r>
              <w:rPr>
                <w:rFonts w:hint="eastAsia" w:ascii="宋体" w:hAnsi="宋体" w:eastAsia="宋体" w:cs="宋体"/>
                <w:color w:val="000000"/>
                <w:spacing w:val="15"/>
                <w:sz w:val="21"/>
                <w:szCs w:val="21"/>
                <w:highlight w:val="none"/>
                <w:lang w:eastAsia="zh-CN"/>
              </w:rPr>
              <w:t xml:space="preserve">）最小按</w:t>
            </w:r>
            <w:r>
              <w:rPr>
                <w:rFonts w:hint="eastAsia" w:ascii="宋体" w:hAnsi="宋体" w:eastAsia="宋体" w:cs="宋体"/>
                <w:color w:val="000000"/>
                <w:spacing w:val="-45"/>
                <w:sz w:val="21"/>
                <w:szCs w:val="21"/>
                <w:highlight w:val="none"/>
                <w:lang w:eastAsia="zh-CN"/>
              </w:rPr>
              <w:t xml:space="preserve"> </w:t>
            </w:r>
            <w:r>
              <w:rPr>
                <w:rFonts w:hint="eastAsia" w:ascii="宋体" w:hAnsi="宋体" w:eastAsia="宋体" w:cs="宋体"/>
                <w:color w:val="000000"/>
                <w:spacing w:val="15"/>
                <w:sz w:val="21"/>
                <w:szCs w:val="21"/>
                <w:highlight w:val="none"/>
                <w:lang w:eastAsia="zh-CN"/>
              </w:rPr>
              <w:t xml:space="preserve">宽度</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60mm</w:t>
            </w:r>
            <w:r>
              <w:rPr>
                <w:rFonts w:hint="eastAsia" w:ascii="宋体" w:hAnsi="宋体" w:eastAsia="宋体" w:cs="宋体"/>
                <w:color w:val="000000"/>
                <w:spacing w:val="-37"/>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计</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173"/>
              <w:jc w:val="left"/>
              <w:spacing w:before="68" w:line="18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369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更换大理石门套/板</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650</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1053"/>
              <w:ind w:left="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rPr>
              <w:t xml:space="preserve">大理石</w:t>
            </w:r>
            <w:r>
              <w:rPr>
                <w:rFonts w:hint="eastAsia" w:ascii="宋体" w:hAnsi="宋体" w:eastAsia="宋体" w:cs="宋体"/>
                <w:color w:val="000000"/>
                <w:spacing w:val="8"/>
                <w:sz w:val="21"/>
                <w:szCs w:val="21"/>
                <w:highlight w:val="none"/>
                <w:lang w:val="en-US" w:eastAsia="zh-CN"/>
              </w:rPr>
              <w:t xml:space="preserve">12mm</w:t>
            </w:r>
            <w:r>
              <w:rPr>
                <w:rFonts w:hint="eastAsia" w:ascii="宋体" w:hAnsi="宋体" w:eastAsia="宋体" w:cs="宋体"/>
                <w:color w:val="000000"/>
                <w:spacing w:val="3"/>
                <w:sz w:val="21"/>
                <w:szCs w:val="21"/>
                <w:highlight w:val="none"/>
              </w:rPr>
              <w:t xml:space="preserve">最小按</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3"/>
                <w:sz w:val="21"/>
                <w:szCs w:val="21"/>
                <w:highlight w:val="none"/>
              </w:rPr>
              <w:t xml:space="preserve">0.5</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3"/>
                <w:sz w:val="21"/>
                <w:szCs w:val="21"/>
                <w:highlight w:val="none"/>
              </w:rPr>
              <w:t xml:space="preserve">㎡计</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73" w:line="18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370</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en-US"/>
              </w:rPr>
            </w:pPr>
            <w:r>
              <w:rPr>
                <w:rFonts w:hint="eastAsia" w:ascii="宋体" w:hAnsi="宋体" w:eastAsia="宋体" w:cs="宋体"/>
                <w:color w:val="000000"/>
                <w:spacing w:val="6"/>
                <w:sz w:val="21"/>
                <w:szCs w:val="21"/>
                <w:highlight w:val="none"/>
                <w:lang w:eastAsia="zh-CN"/>
              </w:rPr>
              <w:t xml:space="preserve">更换钛合金移门滑轮</w:t>
            </w:r>
            <w:r>
              <w:rPr>
                <w:rFonts w:hint="eastAsia" w:ascii="宋体" w:hAnsi="宋体" w:eastAsia="宋体" w:cs="宋体"/>
                <w:color w:val="000000"/>
                <w:spacing w:val="6"/>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63</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ind w:left="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before="83"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371</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en-US"/>
              </w:rPr>
            </w:pPr>
            <w:r>
              <w:rPr>
                <w:rFonts w:hint="eastAsia" w:ascii="宋体" w:hAnsi="宋体" w:eastAsia="宋体" w:cs="宋体"/>
                <w:color w:val="000000"/>
                <w:spacing w:val="6"/>
                <w:sz w:val="21"/>
                <w:szCs w:val="21"/>
                <w:highlight w:val="none"/>
                <w:lang w:eastAsia="zh-CN"/>
              </w:rPr>
              <w:t xml:space="preserve">不锈钢大门拉手 更换</w:t>
            </w:r>
            <w:r>
              <w:rPr>
                <w:rFonts w:hint="eastAsia" w:ascii="宋体" w:hAnsi="宋体" w:eastAsia="宋体" w:cs="宋体"/>
                <w:color w:val="000000"/>
                <w:spacing w:val="6"/>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165</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ind w:left="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before="62"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372</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铝合金平开窗拉手 更换</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108</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373</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更换玻璃平开窗不锈钢滑撑</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125</w:t>
            </w:r>
            <w:r>
              <w:rPr>
                <w:rFonts w:hint="eastAsia" w:ascii="宋体" w:hAnsi="宋体" w:eastAsia="宋体" w:cs="宋体"/>
                <w:color w:val="000000"/>
                <w:sz w:val="21"/>
                <w:szCs w:val="21"/>
                <w:highlight w:val="none"/>
                <w:lang w:val="en-US" w:eastAsia="zh-CN"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374</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更换玻璃上悬窗不锈钢滑撑</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18</w:t>
            </w:r>
            <w:r>
              <w:rPr>
                <w:rFonts w:hint="eastAsia" w:ascii="宋体" w:hAnsi="宋体" w:eastAsia="宋体" w:cs="宋体"/>
                <w:color w:val="000000"/>
                <w:spacing w:val="1"/>
                <w:sz w:val="21"/>
                <w:szCs w:val="21"/>
                <w:highlight w:val="none"/>
              </w:rPr>
              <w:t xml:space="preserve">0</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375</w:t>
            </w:r>
            <w:r>
              <w:rPr>
                <w:rFonts w:hint="eastAsia" w:ascii="宋体" w:hAnsi="宋体" w:eastAsia="宋体" w:cs="宋体"/>
                <w:color w:val="000000"/>
                <w:sz w:val="21"/>
                <w:szCs w:val="21"/>
                <w:highlight w:val="none"/>
                <w:lang w:val="en-US" w:eastAsia="zh-CN" w:bidi="ar-SA"/>
              </w:rPr>
            </w:r>
            <w:r/>
          </w:p>
        </w:tc>
        <w:tc>
          <w:tcPr>
            <w:tcW w:w="3373" w:type="dxa"/>
            <w:vAlign w:val="top"/>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更换玻璃上悬窗窗把手</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98</w:t>
            </w:r>
            <w:r>
              <w:rPr>
                <w:rFonts w:hint="eastAsia" w:ascii="宋体" w:hAnsi="宋体" w:eastAsia="宋体" w:cs="宋体"/>
                <w:color w:val="000000"/>
                <w:sz w:val="21"/>
                <w:szCs w:val="21"/>
                <w:highlight w:val="none"/>
                <w:lang w:val="en-US" w:eastAsia="zh-CN"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3"/>
        </w:trPr>
        <w:tc>
          <w:tcPr>
            <w:gridSpan w:val="2"/>
            <w:tcW w:w="597"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376</w:t>
            </w:r>
            <w:r>
              <w:rPr>
                <w:rFonts w:hint="eastAsia" w:ascii="宋体" w:hAnsi="宋体" w:eastAsia="宋体" w:cs="宋体"/>
                <w:color w:val="000000"/>
                <w:sz w:val="21"/>
                <w:szCs w:val="21"/>
                <w:highlight w:val="none"/>
                <w:lang w:val="en-US" w:eastAsia="zh-CN" w:bidi="ar-SA"/>
              </w:rPr>
            </w:r>
            <w:r/>
          </w:p>
        </w:tc>
        <w:tc>
          <w:tcPr>
            <w:tcW w:w="3373" w:type="dxa"/>
            <w:vAlign w:val="top"/>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维修木橱</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148</w:t>
            </w:r>
            <w:r>
              <w:rPr>
                <w:rFonts w:hint="eastAsia" w:ascii="宋体" w:hAnsi="宋体" w:eastAsia="宋体" w:cs="宋体"/>
                <w:color w:val="000000"/>
                <w:sz w:val="21"/>
                <w:szCs w:val="21"/>
                <w:highlight w:val="none"/>
                <w:lang w:val="en-US" w:eastAsia="zh-CN"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0"/>
        </w:trPr>
        <w:tc>
          <w:tcPr>
            <w:gridSpan w:val="2"/>
            <w:tcW w:w="597" w:type="dxa"/>
            <w:vAlign w:val="center"/>
            <w:textDirection w:val="lrTb"/>
            <w:noWrap w:val="false"/>
          </w:tcPr>
          <w:p>
            <w:pPr>
              <w:pStyle w:val="1053"/>
              <w:ind w:left="0"/>
              <w:jc w:val="center"/>
              <w:keepLines w:val="0"/>
              <w:keepNext w:val="0"/>
              <w:pageBreakBefore w:val="0"/>
              <w:spacing w:line="168" w:lineRule="auto"/>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rPr>
              <w:t xml:space="preserve">377</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维修床头柜轨道铰链</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zh-CN"/>
              </w:rPr>
              <w:t xml:space="preserve">75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包含主辅材</w:t>
            </w:r>
            <w:r>
              <w:rPr>
                <w:rFonts w:hint="eastAsia" w:ascii="宋体" w:hAnsi="宋体" w:eastAsia="宋体" w:cs="宋体"/>
                <w:color w:val="000000"/>
                <w:sz w:val="21"/>
                <w:szCs w:val="21"/>
                <w:highlight w:val="none"/>
                <w:lang w:val="en-US" w:eastAsia="zh-CN" w:bidi="ar-SA"/>
              </w:rPr>
            </w:r>
            <w:r/>
          </w:p>
        </w:tc>
      </w:tr>
      <w:tr>
        <w:trPr>
          <w:trHeight w:val="369"/>
        </w:trPr>
        <w:tc>
          <w:tcPr>
            <w:gridSpan w:val="2"/>
            <w:tcW w:w="597" w:type="dxa"/>
            <w:vAlign w:val="center"/>
            <w:textDirection w:val="lrTb"/>
            <w:noWrap w:val="false"/>
          </w:tcPr>
          <w:p>
            <w:pPr>
              <w:pStyle w:val="1053"/>
              <w:ind w:left="0"/>
              <w:jc w:val="center"/>
              <w:keepLines w:val="0"/>
              <w:keepNext w:val="0"/>
              <w:pageBreakBefore w:val="0"/>
              <w:spacing w:line="168" w:lineRule="auto"/>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rPr>
              <w:t xml:space="preserve">378</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维修床头柜铰链</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55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ind w:left="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包含主辅材</w:t>
            </w:r>
            <w:r>
              <w:rPr>
                <w:rFonts w:hint="eastAsia" w:ascii="宋体" w:hAnsi="宋体" w:eastAsia="宋体" w:cs="宋体"/>
                <w:color w:val="000000"/>
                <w:sz w:val="21"/>
                <w:szCs w:val="21"/>
                <w:highlight w:val="none"/>
                <w:lang w:val="en-US" w:eastAsia="en-US" w:bidi="ar-SA"/>
              </w:rPr>
            </w:r>
            <w:r/>
          </w:p>
        </w:tc>
      </w:tr>
      <w:tr>
        <w:trPr>
          <w:trHeight w:val="370"/>
        </w:trPr>
        <w:tc>
          <w:tcPr>
            <w:gridSpan w:val="2"/>
            <w:tcW w:w="597" w:type="dxa"/>
            <w:vAlign w:val="center"/>
            <w:textDirection w:val="lrTb"/>
            <w:noWrap w:val="false"/>
          </w:tcPr>
          <w:p>
            <w:pPr>
              <w:pStyle w:val="1053"/>
              <w:ind w:left="0"/>
              <w:jc w:val="center"/>
              <w:keepLines w:val="0"/>
              <w:keepNext w:val="0"/>
              <w:pageBreakBefore w:val="0"/>
              <w:spacing w:line="168" w:lineRule="auto"/>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rPr>
              <w:t xml:space="preserve">379</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维修办公桌轨道</w:t>
            </w:r>
            <w:r>
              <w:rPr>
                <w:rFonts w:hint="eastAsia" w:ascii="宋体" w:hAnsi="宋体" w:eastAsia="宋体" w:cs="宋体"/>
                <w:color w:val="000000"/>
                <w:spacing w:val="6"/>
                <w:sz w:val="21"/>
                <w:szCs w:val="21"/>
                <w:highlight w:val="none"/>
                <w:lang w:val="en-US" w:eastAsia="zh-CN"/>
              </w:rPr>
              <w:t xml:space="preserve">及</w:t>
            </w:r>
            <w:r>
              <w:rPr>
                <w:rFonts w:hint="eastAsia" w:ascii="宋体" w:hAnsi="宋体" w:eastAsia="宋体" w:cs="宋体"/>
                <w:color w:val="000000"/>
                <w:spacing w:val="6"/>
                <w:sz w:val="21"/>
                <w:szCs w:val="21"/>
                <w:highlight w:val="none"/>
                <w:lang w:eastAsia="zh-CN"/>
              </w:rPr>
              <w:t xml:space="preserve">铰链</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80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包含主辅材</w:t>
            </w:r>
            <w:r>
              <w:rPr>
                <w:rFonts w:hint="eastAsia" w:ascii="宋体" w:hAnsi="宋体" w:eastAsia="宋体" w:cs="宋体"/>
                <w:color w:val="000000"/>
                <w:sz w:val="21"/>
                <w:szCs w:val="21"/>
                <w:highlight w:val="none"/>
                <w:lang w:val="en-US" w:eastAsia="en-US" w:bidi="ar-SA"/>
              </w:rPr>
            </w:r>
            <w:r/>
          </w:p>
        </w:tc>
      </w:tr>
      <w:tr>
        <w:trPr>
          <w:trHeight w:val="371"/>
        </w:trPr>
        <w:tc>
          <w:tcPr>
            <w:gridSpan w:val="2"/>
            <w:tcW w:w="597" w:type="dxa"/>
            <w:vAlign w:val="center"/>
            <w:textDirection w:val="lrTb"/>
            <w:noWrap w:val="false"/>
          </w:tcPr>
          <w:p>
            <w:pPr>
              <w:pStyle w:val="1053"/>
              <w:ind w:left="0"/>
              <w:jc w:val="center"/>
              <w:keepLines w:val="0"/>
              <w:keepNext w:val="0"/>
              <w:pageBreakBefore w:val="0"/>
              <w:spacing w:line="168" w:lineRule="auto"/>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rPr>
              <w:t xml:space="preserve">380</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6"/>
              <w:jc w:val="left"/>
              <w:spacing w:before="34" w:line="214"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维修办公桌铰链</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ind w:left="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包含主辅材</w:t>
            </w:r>
            <w:r>
              <w:rPr>
                <w:rFonts w:hint="eastAsia" w:ascii="宋体" w:hAnsi="宋体" w:eastAsia="宋体" w:cs="宋体"/>
                <w:color w:val="000000"/>
                <w:sz w:val="21"/>
                <w:szCs w:val="21"/>
                <w:highlight w:val="none"/>
                <w:lang w:val="en-US" w:eastAsia="en-US" w:bidi="ar-SA"/>
              </w:rPr>
            </w:r>
            <w:r/>
          </w:p>
        </w:tc>
      </w:tr>
      <w:tr>
        <w:trPr>
          <w:trHeight w:val="341"/>
        </w:trPr>
        <w:tc>
          <w:tcPr>
            <w:gridSpan w:val="2"/>
            <w:tcW w:w="597" w:type="dxa"/>
            <w:vAlign w:val="center"/>
            <w:textDirection w:val="lrTb"/>
            <w:noWrap w:val="false"/>
          </w:tcPr>
          <w:p>
            <w:pPr>
              <w:pStyle w:val="1053"/>
              <w:ind w:left="0"/>
              <w:jc w:val="center"/>
              <w:keepLines w:val="0"/>
              <w:keepNext w:val="0"/>
              <w:pageBreakBefore w:val="0"/>
              <w:spacing w:line="168" w:lineRule="auto"/>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rPr>
              <w:t xml:space="preserve">381</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5"/>
              <w:jc w:val="left"/>
              <w:spacing w:before="31"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1"/>
                <w:sz w:val="21"/>
                <w:szCs w:val="21"/>
                <w:highlight w:val="none"/>
              </w:rPr>
              <w:t xml:space="preserve">换床头柜面、门</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130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21"/>
        </w:trPr>
        <w:tc>
          <w:tcPr>
            <w:gridSpan w:val="2"/>
            <w:tcW w:w="597" w:type="dxa"/>
            <w:vAlign w:val="center"/>
            <w:textDirection w:val="lrTb"/>
            <w:noWrap w:val="false"/>
          </w:tcPr>
          <w:p>
            <w:pPr>
              <w:pStyle w:val="1053"/>
              <w:ind w:left="0"/>
              <w:jc w:val="center"/>
              <w:keepLines w:val="0"/>
              <w:keepNext w:val="0"/>
              <w:pageBreakBefore w:val="0"/>
              <w:spacing w:line="168" w:lineRule="auto"/>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rPr>
              <w:t xml:space="preserve">382</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7"/>
              <w:jc w:val="left"/>
              <w:spacing w:line="215"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维修各类橱、柜、桌的抽屉</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32</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40"/>
        </w:trPr>
        <w:tc>
          <w:tcPr>
            <w:gridSpan w:val="2"/>
            <w:tcW w:w="597" w:type="dxa"/>
            <w:vAlign w:val="center"/>
            <w:textDirection w:val="lrTb"/>
            <w:noWrap w:val="false"/>
          </w:tcPr>
          <w:p>
            <w:pPr>
              <w:pStyle w:val="1053"/>
              <w:ind w:left="0"/>
              <w:jc w:val="center"/>
              <w:keepLines w:val="0"/>
              <w:keepNext w:val="0"/>
              <w:pageBreakBefore w:val="0"/>
              <w:spacing w:line="168" w:lineRule="auto"/>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383</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4"/>
              <w:jc w:val="left"/>
              <w:spacing w:line="21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新制抽屉 含安装</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96.5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包含主辅材</w:t>
            </w:r>
            <w:r>
              <w:rPr>
                <w:rFonts w:hint="eastAsia" w:ascii="宋体" w:hAnsi="宋体" w:eastAsia="宋体" w:cs="宋体"/>
                <w:color w:val="000000"/>
                <w:sz w:val="21"/>
                <w:szCs w:val="21"/>
                <w:highlight w:val="none"/>
                <w:lang w:val="en-US" w:eastAsia="en-US" w:bidi="ar-SA"/>
              </w:rPr>
            </w:r>
            <w:r/>
          </w:p>
        </w:tc>
      </w:tr>
      <w:tr>
        <w:trPr>
          <w:trHeight w:val="330"/>
        </w:trPr>
        <w:tc>
          <w:tcPr>
            <w:gridSpan w:val="2"/>
            <w:tcW w:w="597" w:type="dxa"/>
            <w:vAlign w:val="center"/>
            <w:textDirection w:val="lrTb"/>
            <w:noWrap w:val="false"/>
          </w:tcPr>
          <w:p>
            <w:pPr>
              <w:pStyle w:val="1053"/>
              <w:ind w:left="0"/>
              <w:jc w:val="center"/>
              <w:keepLines w:val="0"/>
              <w:keepNext w:val="0"/>
              <w:pageBreakBefore w:val="0"/>
              <w:spacing w:line="168" w:lineRule="auto"/>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384</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7"/>
              <w:jc w:val="left"/>
              <w:spacing w:line="21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维修各类橱、柜、桌的门</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扇</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24</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81"/>
        </w:trPr>
        <w:tc>
          <w:tcPr>
            <w:gridSpan w:val="2"/>
            <w:tcW w:w="597" w:type="dxa"/>
            <w:vAlign w:val="center"/>
            <w:textDirection w:val="lrTb"/>
            <w:noWrap w:val="false"/>
          </w:tcPr>
          <w:p>
            <w:pPr>
              <w:pStyle w:val="1053"/>
              <w:ind w:left="0"/>
              <w:jc w:val="center"/>
              <w:keepLines w:val="0"/>
              <w:keepNext w:val="0"/>
              <w:pageBreakBefore w:val="0"/>
              <w:spacing w:line="168" w:lineRule="auto"/>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385</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7"/>
              <w:jc w:val="left"/>
              <w:spacing w:line="219"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val="en-US" w:eastAsia="zh-CN"/>
              </w:rPr>
              <w:t xml:space="preserve">更换各类橱、柜、桌的门</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155.2</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最小按 0.5 ㎡计（不含五金）</w:t>
            </w:r>
            <w:r>
              <w:rPr>
                <w:rFonts w:hint="eastAsia" w:ascii="宋体" w:hAnsi="宋体" w:eastAsia="宋体" w:cs="宋体"/>
                <w:color w:val="000000"/>
                <w:sz w:val="21"/>
                <w:szCs w:val="21"/>
                <w:highlight w:val="none"/>
                <w:lang w:val="en-US" w:eastAsia="en-US" w:bidi="ar-SA"/>
              </w:rPr>
            </w:r>
            <w:r/>
          </w:p>
        </w:tc>
      </w:tr>
      <w:tr>
        <w:trPr>
          <w:trHeight w:val="285"/>
        </w:trPr>
        <w:tc>
          <w:tcPr>
            <w:gridSpan w:val="2"/>
            <w:tcW w:w="597" w:type="dxa"/>
            <w:vAlign w:val="center"/>
            <w:textDirection w:val="lrTb"/>
            <w:noWrap w:val="false"/>
          </w:tcPr>
          <w:p>
            <w:pPr>
              <w:pStyle w:val="1053"/>
              <w:ind w:left="0"/>
              <w:jc w:val="center"/>
              <w:keepLines w:val="0"/>
              <w:keepNext w:val="0"/>
              <w:pageBreakBefore w:val="0"/>
              <w:spacing w:line="168" w:lineRule="auto"/>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386</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7"/>
              <w:jc w:val="left"/>
              <w:spacing w:line="219"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val="en-US" w:eastAsia="zh-CN"/>
              </w:rPr>
              <w:t xml:space="preserve">普通大理石台面 更换</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540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大理石15mm最小按 0.5 ㎡计</w:t>
            </w:r>
            <w:r>
              <w:rPr>
                <w:rFonts w:hint="eastAsia" w:ascii="宋体" w:hAnsi="宋体" w:eastAsia="宋体" w:cs="宋体"/>
                <w:color w:val="000000"/>
                <w:sz w:val="21"/>
                <w:szCs w:val="21"/>
                <w:highlight w:val="none"/>
                <w:lang w:val="en-US" w:eastAsia="zh-CN" w:bidi="ar-SA"/>
              </w:rPr>
            </w:r>
            <w:r/>
          </w:p>
        </w:tc>
      </w:tr>
      <w:tr>
        <w:trPr>
          <w:trHeight w:val="285"/>
        </w:trPr>
        <w:tc>
          <w:tcPr>
            <w:gridSpan w:val="2"/>
            <w:tcW w:w="597" w:type="dxa"/>
            <w:vAlign w:val="center"/>
            <w:textDirection w:val="lrTb"/>
            <w:noWrap w:val="false"/>
          </w:tcPr>
          <w:p>
            <w:pPr>
              <w:pStyle w:val="1053"/>
              <w:ind w:left="0"/>
              <w:jc w:val="center"/>
              <w:keepLines w:val="0"/>
              <w:keepNext w:val="0"/>
              <w:pageBreakBefore w:val="0"/>
              <w:spacing w:line="168" w:lineRule="auto"/>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387</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7"/>
              <w:jc w:val="left"/>
              <w:spacing w:line="219"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val="en-US" w:eastAsia="zh-CN"/>
              </w:rPr>
              <w:t xml:space="preserve">普通大理石台面 维修</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处</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5"/>
        </w:trPr>
        <w:tc>
          <w:tcPr>
            <w:gridSpan w:val="2"/>
            <w:tcW w:w="597" w:type="dxa"/>
            <w:vAlign w:val="center"/>
            <w:textDirection w:val="lrTb"/>
            <w:noWrap w:val="false"/>
          </w:tcPr>
          <w:p>
            <w:pPr>
              <w:pStyle w:val="1053"/>
              <w:ind w:left="0"/>
              <w:jc w:val="center"/>
              <w:keepLines w:val="0"/>
              <w:keepNext w:val="0"/>
              <w:pageBreakBefore w:val="0"/>
              <w:spacing w:line="168" w:lineRule="auto"/>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388</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7"/>
              <w:jc w:val="left"/>
              <w:spacing w:line="219"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val="en-US" w:eastAsia="zh-CN"/>
              </w:rPr>
              <w:t xml:space="preserve">普通大理石台面异形安装 </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800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68" w:lineRule="auto"/>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389</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7"/>
              <w:jc w:val="left"/>
              <w:spacing w:line="219" w:lineRule="auto"/>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val="en-US" w:eastAsia="zh-CN"/>
              </w:rPr>
              <w:t xml:space="preserve">人造石台面 更换</w:t>
            </w:r>
            <w:r>
              <w:rPr>
                <w:rFonts w:hint="eastAsia" w:ascii="宋体" w:hAnsi="宋体" w:eastAsia="宋体" w:cs="宋体"/>
                <w:color w:val="000000"/>
                <w:spacing w:val="8"/>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480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厚度15mm以上最小按 0.5 ㎡计</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68" w:lineRule="auto"/>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390</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7"/>
              <w:jc w:val="left"/>
              <w:spacing w:line="219"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val="en-US" w:eastAsia="zh-CN"/>
              </w:rPr>
              <w:t xml:space="preserve">人造石台面 维修</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处</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68" w:lineRule="auto"/>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391</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7"/>
              <w:jc w:val="left"/>
              <w:spacing w:line="219"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val="en-US" w:eastAsia="zh-CN"/>
              </w:rPr>
              <w:t xml:space="preserve">人造石台面异形安装</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850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68" w:lineRule="auto"/>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392</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7"/>
              <w:jc w:val="left"/>
              <w:spacing w:line="219"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val="en-US" w:eastAsia="zh-CN"/>
              </w:rPr>
              <w:t xml:space="preserve">微晶石台面 更换</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460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10mm最小按 0.5 ㎡计</w:t>
            </w: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center"/>
            <w:textDirection w:val="lrTb"/>
            <w:noWrap w:val="false"/>
          </w:tcPr>
          <w:p>
            <w:pPr>
              <w:pStyle w:val="1053"/>
              <w:ind w:left="0"/>
              <w:jc w:val="center"/>
              <w:keepLines w:val="0"/>
              <w:keepNext w:val="0"/>
              <w:pageBreakBefore w:val="0"/>
              <w:spacing w:line="168" w:lineRule="auto"/>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393</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7"/>
              <w:jc w:val="left"/>
              <w:spacing w:line="219"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val="en-US" w:eastAsia="zh-CN"/>
              </w:rPr>
              <w:t xml:space="preserve">生态木隔板 制作安装（含机械封边）</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180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最小按 1 ㎡计</w:t>
            </w: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center"/>
            <w:textDirection w:val="lrTb"/>
            <w:noWrap w:val="false"/>
          </w:tcPr>
          <w:p>
            <w:pPr>
              <w:pStyle w:val="1053"/>
              <w:ind w:left="0"/>
              <w:jc w:val="center"/>
              <w:keepLines w:val="0"/>
              <w:keepNext w:val="0"/>
              <w:pageBreakBefore w:val="0"/>
              <w:spacing w:line="168" w:lineRule="auto"/>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394</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7"/>
              <w:jc w:val="left"/>
              <w:spacing w:line="219"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val="en-US" w:eastAsia="zh-CN"/>
              </w:rPr>
              <w:t xml:space="preserve">零星木板制作安装（实木多层、含机械封边）</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321</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最小按 1㎡计</w:t>
            </w:r>
            <w:r>
              <w:rPr>
                <w:rFonts w:hint="eastAsia" w:ascii="宋体" w:hAnsi="宋体" w:eastAsia="宋体" w:cs="宋体"/>
                <w:color w:val="000000"/>
                <w:sz w:val="21"/>
                <w:szCs w:val="21"/>
                <w:highlight w:val="none"/>
                <w:lang w:val="en-US" w:eastAsia="zh-CN" w:bidi="ar-SA"/>
              </w:rPr>
            </w:r>
            <w:r/>
          </w:p>
        </w:tc>
      </w:tr>
      <w:tr>
        <w:trPr>
          <w:trHeight w:val="275"/>
        </w:trPr>
        <w:tc>
          <w:tcPr>
            <w:gridSpan w:val="2"/>
            <w:tcW w:w="597" w:type="dxa"/>
            <w:vAlign w:val="center"/>
            <w:textDirection w:val="lrTb"/>
            <w:noWrap w:val="false"/>
          </w:tcPr>
          <w:p>
            <w:pPr>
              <w:pStyle w:val="1053"/>
              <w:ind w:left="173"/>
              <w:jc w:val="left"/>
              <w:spacing w:before="2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395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line="219"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val="en-US" w:eastAsia="zh-CN"/>
              </w:rPr>
              <w:t xml:space="preserve">零星木板制作安装（阻燃板）</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107</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最小按 1㎡计</w:t>
            </w:r>
            <w:r>
              <w:rPr>
                <w:rFonts w:hint="eastAsia" w:ascii="宋体" w:hAnsi="宋体" w:eastAsia="宋体" w:cs="宋体"/>
                <w:color w:val="000000"/>
                <w:sz w:val="21"/>
                <w:szCs w:val="21"/>
                <w:highlight w:val="none"/>
                <w:lang w:val="en-US" w:eastAsia="zh-CN" w:bidi="ar-SA"/>
              </w:rPr>
            </w:r>
            <w:r/>
          </w:p>
        </w:tc>
      </w:tr>
      <w:tr>
        <w:trPr>
          <w:trHeight w:val="275"/>
        </w:trPr>
        <w:tc>
          <w:tcPr>
            <w:gridSpan w:val="2"/>
            <w:tcW w:w="597" w:type="dxa"/>
            <w:vAlign w:val="center"/>
            <w:textDirection w:val="lrTb"/>
            <w:noWrap w:val="false"/>
          </w:tcPr>
          <w:p>
            <w:pPr>
              <w:pStyle w:val="1053"/>
              <w:ind w:left="173"/>
              <w:jc w:val="left"/>
              <w:spacing w:before="26"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396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line="219"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val="en-US" w:eastAsia="zh-CN"/>
              </w:rPr>
              <w:t xml:space="preserve">更换隔板支架（镀锌） 角码规格20~35mm</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38.13</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7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397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24" w:line="21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eastAsia="zh-CN"/>
              </w:rPr>
              <w:t xml:space="preserve">更换隔板支架（镀锌角码）规格</w:t>
            </w:r>
            <w:r>
              <w:rPr>
                <w:rFonts w:hint="eastAsia" w:ascii="宋体" w:hAnsi="宋体" w:eastAsia="宋体" w:cs="宋体"/>
                <w:color w:val="000000"/>
                <w:spacing w:val="-23"/>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40mm</w:t>
            </w:r>
            <w:r>
              <w:rPr>
                <w:rFonts w:hint="eastAsia" w:ascii="宋体" w:hAnsi="宋体" w:eastAsia="宋体" w:cs="宋体"/>
                <w:color w:val="000000"/>
                <w:spacing w:val="-39"/>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及以上</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42.29</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73"/>
              <w:jc w:val="left"/>
              <w:spacing w:before="3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398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26" w:line="21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eastAsia="zh-CN"/>
              </w:rPr>
              <w:t xml:space="preserve">更换隔板支架（镀锌）三角架 规格</w:t>
            </w:r>
            <w:r>
              <w:rPr>
                <w:rFonts w:hint="eastAsia" w:ascii="宋体" w:hAnsi="宋体" w:eastAsia="宋体" w:cs="宋体"/>
                <w:color w:val="000000"/>
                <w:spacing w:val="-36"/>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200mm</w:t>
            </w:r>
            <w:r>
              <w:rPr>
                <w:rFonts w:hint="eastAsia" w:ascii="宋体" w:hAnsi="宋体" w:eastAsia="宋体" w:cs="宋体"/>
                <w:color w:val="000000"/>
                <w:spacing w:val="-18"/>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以下</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62.46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173"/>
              <w:jc w:val="left"/>
              <w:spacing w:before="3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399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right="102"/>
              <w:jc w:val="left"/>
              <w:spacing w:before="8" w:line="23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更换隔板支架（镀锌）三角架 规格</w:t>
            </w:r>
            <w:r>
              <w:rPr>
                <w:rFonts w:hint="eastAsia" w:ascii="宋体" w:hAnsi="宋体" w:eastAsia="宋体" w:cs="宋体"/>
                <w:color w:val="000000"/>
                <w:spacing w:val="-25"/>
                <w:sz w:val="21"/>
                <w:szCs w:val="21"/>
                <w:highlight w:val="none"/>
                <w:lang w:eastAsia="zh-CN"/>
              </w:rPr>
              <w:t xml:space="preserve"> </w:t>
            </w:r>
            <w:r>
              <w:rPr>
                <w:rFonts w:hint="eastAsia" w:ascii="宋体" w:hAnsi="宋体" w:eastAsia="宋体" w:cs="宋体"/>
                <w:color w:val="000000"/>
                <w:spacing w:val="-1"/>
                <w:sz w:val="21"/>
                <w:szCs w:val="21"/>
                <w:highlight w:val="none"/>
                <w:lang w:eastAsia="zh-CN"/>
              </w:rPr>
              <w:t xml:space="preserve">200mm</w:t>
            </w:r>
            <w:r>
              <w:rPr>
                <w:rFonts w:hint="eastAsia" w:ascii="宋体" w:hAnsi="宋体" w:eastAsia="宋体" w:cs="宋体"/>
                <w:color w:val="000000"/>
                <w:spacing w:val="-40"/>
                <w:sz w:val="21"/>
                <w:szCs w:val="21"/>
                <w:highlight w:val="none"/>
                <w:lang w:eastAsia="zh-CN"/>
              </w:rPr>
              <w:t xml:space="preserve"> </w:t>
            </w:r>
            <w:r>
              <w:rPr>
                <w:rFonts w:hint="eastAsia" w:ascii="宋体" w:hAnsi="宋体" w:eastAsia="宋体" w:cs="宋体"/>
                <w:color w:val="000000"/>
                <w:spacing w:val="-1"/>
                <w:sz w:val="21"/>
                <w:szCs w:val="21"/>
                <w:highlight w:val="none"/>
                <w:lang w:eastAsia="zh-CN"/>
              </w:rPr>
              <w:t xml:space="preserve">及以</w:t>
            </w:r>
            <w:r>
              <w:rPr>
                <w:rFonts w:hint="eastAsia" w:ascii="宋体" w:hAnsi="宋体" w:eastAsia="宋体" w:cs="宋体"/>
                <w:color w:val="000000"/>
                <w:spacing w:val="-1"/>
                <w:sz w:val="21"/>
                <w:szCs w:val="21"/>
                <w:highlight w:val="none"/>
                <w:lang w:val="en-US" w:eastAsia="zh-CN"/>
              </w:rPr>
              <w:t xml:space="preserve">上</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72.5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68"/>
              <w:jc w:val="left"/>
              <w:spacing w:before="3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400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33" w:line="21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更换隔板支架（不锈钢）角码 规格</w:t>
            </w:r>
            <w:r>
              <w:rPr>
                <w:rFonts w:hint="eastAsia" w:ascii="宋体" w:hAnsi="宋体" w:eastAsia="宋体" w:cs="宋体"/>
                <w:color w:val="000000"/>
                <w:spacing w:val="-32"/>
                <w:sz w:val="21"/>
                <w:szCs w:val="21"/>
                <w:highlight w:val="none"/>
                <w:lang w:eastAsia="zh-CN"/>
              </w:rPr>
              <w:t xml:space="preserve"> </w:t>
            </w:r>
            <w:r>
              <w:rPr>
                <w:rFonts w:hint="eastAsia" w:ascii="宋体" w:hAnsi="宋体" w:eastAsia="宋体" w:cs="宋体"/>
                <w:color w:val="000000"/>
                <w:spacing w:val="-1"/>
                <w:sz w:val="21"/>
                <w:szCs w:val="21"/>
                <w:highlight w:val="none"/>
                <w:lang w:eastAsia="zh-CN"/>
              </w:rPr>
              <w:t xml:space="preserve">20~35mm</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en-US" w:bidi="ar-SA"/>
              </w:rPr>
              <w:t xml:space="preserve">5.87</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168"/>
              <w:jc w:val="left"/>
              <w:spacing w:before="172"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401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35" w:line="21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更换隔板支架（不锈钢）角码规格</w:t>
            </w:r>
            <w:r>
              <w:rPr>
                <w:rFonts w:hint="eastAsia" w:ascii="宋体" w:hAnsi="宋体" w:eastAsia="宋体" w:cs="宋体"/>
                <w:color w:val="000000"/>
                <w:spacing w:val="-41"/>
                <w:sz w:val="21"/>
                <w:szCs w:val="21"/>
                <w:highlight w:val="none"/>
                <w:lang w:eastAsia="zh-CN"/>
              </w:rPr>
              <w:t xml:space="preserve"> </w:t>
            </w:r>
            <w:r>
              <w:rPr>
                <w:rFonts w:hint="eastAsia" w:ascii="宋体" w:hAnsi="宋体" w:eastAsia="宋体" w:cs="宋体"/>
                <w:color w:val="000000"/>
                <w:spacing w:val="-1"/>
                <w:sz w:val="21"/>
                <w:szCs w:val="21"/>
                <w:highlight w:val="none"/>
                <w:lang w:eastAsia="zh-CN"/>
              </w:rPr>
              <w:t xml:space="preserve">40mm</w:t>
            </w:r>
            <w:r>
              <w:rPr>
                <w:rFonts w:hint="eastAsia" w:ascii="宋体" w:hAnsi="宋体" w:eastAsia="宋体" w:cs="宋体"/>
                <w:color w:val="000000"/>
                <w:spacing w:val="-39"/>
                <w:sz w:val="21"/>
                <w:szCs w:val="21"/>
                <w:highlight w:val="none"/>
                <w:lang w:eastAsia="zh-CN"/>
              </w:rPr>
              <w:t xml:space="preserve"> </w:t>
            </w:r>
            <w:r>
              <w:rPr>
                <w:rFonts w:hint="eastAsia" w:ascii="宋体" w:hAnsi="宋体" w:eastAsia="宋体" w:cs="宋体"/>
                <w:color w:val="000000"/>
                <w:spacing w:val="-1"/>
                <w:sz w:val="21"/>
                <w:szCs w:val="21"/>
                <w:highlight w:val="none"/>
                <w:lang w:eastAsia="zh-CN"/>
              </w:rPr>
              <w:t xml:space="preserve">及以上</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en-US" w:bidi="ar-SA"/>
              </w:rPr>
              <w:t xml:space="preserve">3.93</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68"/>
              <w:jc w:val="left"/>
              <w:spacing w:before="42"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402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left"/>
              <w:spacing w:before="52" w:line="23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更换隔板支架（不锈钢）三角架 规格</w:t>
            </w:r>
            <w:r>
              <w:rPr>
                <w:rFonts w:hint="eastAsia" w:ascii="宋体" w:hAnsi="宋体" w:eastAsia="宋体" w:cs="宋体"/>
                <w:color w:val="000000"/>
                <w:spacing w:val="-6"/>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6"/>
                <w:sz w:val="21"/>
                <w:szCs w:val="21"/>
                <w:highlight w:val="none"/>
                <w:lang w:eastAsia="zh-CN"/>
              </w:rPr>
              <w:t xml:space="preserve"> 以下</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82</w:t>
            </w:r>
            <w:r>
              <w:rPr>
                <w:rFonts w:hint="eastAsia" w:ascii="宋体" w:hAnsi="宋体" w:eastAsia="宋体" w:cs="宋体"/>
                <w:color w:val="000000"/>
                <w:sz w:val="21"/>
                <w:szCs w:val="21"/>
                <w:highlight w:val="none"/>
                <w:lang w:val="en-US" w:eastAsia="en-US" w:bidi="ar-SA"/>
              </w:rPr>
              <w:t xml:space="preserve">.8</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68"/>
              <w:jc w:val="left"/>
              <w:spacing w:before="4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403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left"/>
              <w:spacing w:before="54" w:line="23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更换隔板支架（不锈钢）三角架规格</w:t>
            </w:r>
            <w:r>
              <w:rPr>
                <w:rFonts w:hint="eastAsia" w:ascii="宋体" w:hAnsi="宋体" w:eastAsia="宋体" w:cs="宋体"/>
                <w:color w:val="000000"/>
                <w:spacing w:val="-13"/>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24"/>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及以上</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88</w:t>
            </w:r>
            <w:r>
              <w:rPr>
                <w:rFonts w:hint="eastAsia" w:ascii="宋体" w:hAnsi="宋体" w:eastAsia="宋体" w:cs="宋体"/>
                <w:color w:val="000000"/>
                <w:sz w:val="21"/>
                <w:szCs w:val="21"/>
                <w:highlight w:val="none"/>
                <w:lang w:val="en-US" w:eastAsia="en-US" w:bidi="ar-SA"/>
              </w:rPr>
              <w:t xml:space="preserve">.74</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56"/>
        </w:trPr>
        <w:tc>
          <w:tcPr>
            <w:gridSpan w:val="2"/>
            <w:tcW w:w="597" w:type="dxa"/>
            <w:vAlign w:val="center"/>
            <w:textDirection w:val="lrTb"/>
            <w:noWrap w:val="false"/>
          </w:tcPr>
          <w:p>
            <w:pPr>
              <w:pStyle w:val="1053"/>
              <w:ind w:left="168"/>
              <w:jc w:val="left"/>
              <w:spacing w:before="14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404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25" w:line="22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更换卫生间隔断（三聚氰胺）</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间</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1440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lang w:eastAsia="zh-CN"/>
              </w:rPr>
              <w:t xml:space="preserve">隔断</w:t>
            </w:r>
            <w:r>
              <w:rPr>
                <w:rFonts w:hint="eastAsia" w:ascii="宋体" w:hAnsi="宋体" w:eastAsia="宋体" w:cs="宋体"/>
                <w:color w:val="000000"/>
                <w:spacing w:val="8"/>
                <w:sz w:val="21"/>
                <w:szCs w:val="21"/>
                <w:highlight w:val="none"/>
                <w:lang w:val="en-US" w:eastAsia="zh-CN"/>
              </w:rPr>
              <w:t xml:space="preserve">12mm</w:t>
            </w:r>
            <w:r>
              <w:rPr>
                <w:rFonts w:hint="eastAsia" w:ascii="宋体" w:hAnsi="宋体" w:eastAsia="宋体" w:cs="宋体"/>
                <w:color w:val="000000"/>
                <w:sz w:val="21"/>
                <w:szCs w:val="21"/>
                <w:highlight w:val="none"/>
                <w:lang w:val="en-US" w:eastAsia="en-US" w:bidi="ar-SA"/>
              </w:rPr>
            </w:r>
            <w:r/>
          </w:p>
        </w:tc>
      </w:tr>
      <w:tr>
        <w:trPr>
          <w:trHeight w:val="356"/>
        </w:trPr>
        <w:tc>
          <w:tcPr>
            <w:gridSpan w:val="2"/>
            <w:tcW w:w="597" w:type="dxa"/>
            <w:vAlign w:val="center"/>
            <w:textDirection w:val="lrTb"/>
            <w:noWrap w:val="false"/>
          </w:tcPr>
          <w:p>
            <w:pPr>
              <w:pStyle w:val="1053"/>
              <w:ind w:left="168"/>
              <w:jc w:val="left"/>
              <w:spacing w:before="5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405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27" w:line="22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rPr>
              <w:t xml:space="preserve">更换小便斗隔断</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片</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306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lang w:eastAsia="zh-CN"/>
              </w:rPr>
              <w:t xml:space="preserve">隔断</w:t>
            </w:r>
            <w:r>
              <w:rPr>
                <w:rFonts w:hint="eastAsia" w:ascii="宋体" w:hAnsi="宋体" w:eastAsia="宋体" w:cs="宋体"/>
                <w:color w:val="000000"/>
                <w:spacing w:val="8"/>
                <w:sz w:val="21"/>
                <w:szCs w:val="21"/>
                <w:highlight w:val="none"/>
                <w:lang w:val="en-US" w:eastAsia="zh-CN"/>
              </w:rPr>
              <w:t xml:space="preserve">12mm</w:t>
            </w:r>
            <w:r>
              <w:rPr>
                <w:rFonts w:hint="eastAsia" w:ascii="宋体" w:hAnsi="宋体" w:eastAsia="宋体" w:cs="宋体"/>
                <w:color w:val="000000"/>
                <w:sz w:val="21"/>
                <w:szCs w:val="21"/>
                <w:highlight w:val="none"/>
                <w:lang w:val="en-US" w:eastAsia="en-US" w:bidi="ar-SA"/>
              </w:rPr>
            </w:r>
            <w:r/>
          </w:p>
        </w:tc>
      </w:tr>
      <w:tr>
        <w:trPr>
          <w:trHeight w:val="368"/>
        </w:trPr>
        <w:tc>
          <w:tcPr>
            <w:gridSpan w:val="2"/>
            <w:tcW w:w="597" w:type="dxa"/>
            <w:vAlign w:val="center"/>
            <w:textDirection w:val="lrTb"/>
            <w:noWrap w:val="false"/>
          </w:tcPr>
          <w:p>
            <w:pPr>
              <w:pStyle w:val="1053"/>
              <w:ind w:left="168"/>
              <w:jc w:val="left"/>
              <w:spacing w:before="5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406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29" w:line="21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更换卫生间隔断门锁（尼龙）</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91.42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68"/>
        </w:trPr>
        <w:tc>
          <w:tcPr>
            <w:gridSpan w:val="2"/>
            <w:tcW w:w="597" w:type="dxa"/>
            <w:vAlign w:val="center"/>
            <w:textDirection w:val="lrTb"/>
            <w:noWrap w:val="false"/>
          </w:tcPr>
          <w:p>
            <w:pPr>
              <w:pStyle w:val="1053"/>
              <w:ind w:left="168"/>
              <w:jc w:val="left"/>
              <w:spacing w:before="5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407</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6"/>
              <w:spacing w:before="30" w:line="21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更换卫生间隔断门锁（不锈钢）</w:t>
            </w:r>
            <w:r>
              <w:rPr>
                <w:rFonts w:hint="eastAsia" w:ascii="宋体" w:hAnsi="宋体" w:eastAsia="宋体" w:cs="宋体"/>
                <w:color w:val="000000"/>
                <w:sz w:val="21"/>
                <w:szCs w:val="21"/>
                <w:highlight w:val="none"/>
                <w:lang w:val="en-US" w:eastAsia="zh-CN" w:bidi="ar-SA"/>
              </w:rPr>
            </w:r>
            <w:r/>
          </w:p>
        </w:tc>
        <w:tc>
          <w:tcPr>
            <w:tcW w:w="600" w:type="dxa"/>
            <w:vAlign w:val="top"/>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把</w:t>
            </w:r>
            <w:r>
              <w:rPr>
                <w:rFonts w:hint="eastAsia" w:ascii="宋体" w:hAnsi="宋体" w:eastAsia="宋体" w:cs="宋体"/>
                <w:color w:val="000000"/>
                <w:sz w:val="21"/>
                <w:szCs w:val="21"/>
                <w:highlight w:val="none"/>
                <w:lang w:val="en-US" w:eastAsia="en-US" w:bidi="ar-SA"/>
              </w:rPr>
            </w:r>
            <w:r/>
          </w:p>
        </w:tc>
        <w:tc>
          <w:tcPr>
            <w:tcW w:w="564" w:type="dxa"/>
            <w:vAlign w:val="top"/>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top"/>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93.5</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center"/>
            <w:textDirection w:val="lrTb"/>
            <w:noWrap w:val="false"/>
          </w:tcPr>
          <w:p>
            <w:pPr>
              <w:pStyle w:val="1053"/>
              <w:ind w:left="168"/>
              <w:jc w:val="left"/>
              <w:spacing w:before="56"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408</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6"/>
              <w:spacing w:before="56"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更换卫生间隔断合页（尼龙）</w:t>
            </w:r>
            <w:r>
              <w:rPr>
                <w:rFonts w:hint="eastAsia" w:ascii="宋体" w:hAnsi="宋体" w:eastAsia="宋体" w:cs="宋体"/>
                <w:color w:val="000000"/>
                <w:sz w:val="21"/>
                <w:szCs w:val="21"/>
                <w:highlight w:val="none"/>
                <w:lang w:val="en-US" w:eastAsia="zh-CN" w:bidi="ar-SA"/>
              </w:rPr>
            </w:r>
            <w:r/>
          </w:p>
        </w:tc>
        <w:tc>
          <w:tcPr>
            <w:tcW w:w="600" w:type="dxa"/>
            <w:vAlign w:val="top"/>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付</w:t>
            </w:r>
            <w:r>
              <w:rPr>
                <w:rFonts w:hint="eastAsia" w:ascii="宋体" w:hAnsi="宋体" w:eastAsia="宋体" w:cs="宋体"/>
                <w:color w:val="000000"/>
                <w:sz w:val="21"/>
                <w:szCs w:val="21"/>
                <w:highlight w:val="none"/>
                <w:lang w:val="en-US" w:eastAsia="en-US" w:bidi="ar-SA"/>
              </w:rPr>
            </w:r>
            <w:r/>
          </w:p>
        </w:tc>
        <w:tc>
          <w:tcPr>
            <w:tcW w:w="564" w:type="dxa"/>
            <w:vAlign w:val="top"/>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top"/>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74.92</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68"/>
              <w:jc w:val="left"/>
              <w:spacing w:before="5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409</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6"/>
              <w:spacing w:before="37" w:line="21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更换卫生间隔断合页（不锈钢）</w:t>
            </w:r>
            <w:r>
              <w:rPr>
                <w:rFonts w:hint="eastAsia" w:ascii="宋体" w:hAnsi="宋体" w:eastAsia="宋体" w:cs="宋体"/>
                <w:color w:val="000000"/>
                <w:sz w:val="21"/>
                <w:szCs w:val="21"/>
                <w:highlight w:val="none"/>
                <w:lang w:val="en-US" w:eastAsia="zh-CN" w:bidi="ar-SA"/>
              </w:rPr>
            </w:r>
            <w:r/>
          </w:p>
        </w:tc>
        <w:tc>
          <w:tcPr>
            <w:tcW w:w="600" w:type="dxa"/>
            <w:vAlign w:val="top"/>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付</w:t>
            </w:r>
            <w:r>
              <w:rPr>
                <w:rFonts w:hint="eastAsia" w:ascii="宋体" w:hAnsi="宋体" w:eastAsia="宋体" w:cs="宋体"/>
                <w:color w:val="000000"/>
                <w:sz w:val="21"/>
                <w:szCs w:val="21"/>
                <w:highlight w:val="none"/>
                <w:lang w:val="en-US" w:eastAsia="en-US" w:bidi="ar-SA"/>
              </w:rPr>
            </w:r>
            <w:r/>
          </w:p>
        </w:tc>
        <w:tc>
          <w:tcPr>
            <w:tcW w:w="564" w:type="dxa"/>
            <w:vAlign w:val="top"/>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top"/>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82.56</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68"/>
              <w:jc w:val="left"/>
              <w:spacing w:before="59"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410</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6"/>
              <w:spacing w:before="40" w:line="215"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更换卫生间隔断支架（尼龙）</w:t>
            </w:r>
            <w:r>
              <w:rPr>
                <w:rFonts w:hint="eastAsia" w:ascii="宋体" w:hAnsi="宋体" w:eastAsia="宋体" w:cs="宋体"/>
                <w:color w:val="000000"/>
                <w:sz w:val="21"/>
                <w:szCs w:val="21"/>
                <w:highlight w:val="none"/>
                <w:lang w:val="en-US" w:eastAsia="zh-CN" w:bidi="ar-SA"/>
              </w:rPr>
            </w:r>
            <w:r/>
          </w:p>
        </w:tc>
        <w:tc>
          <w:tcPr>
            <w:tcW w:w="600" w:type="dxa"/>
            <w:vAlign w:val="top"/>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top"/>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top"/>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58.7</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68"/>
              <w:jc w:val="left"/>
              <w:spacing w:before="6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411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52" w:line="21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更换卫生间隔断支架（不锈钢）</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86.15</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63"/>
        </w:trPr>
        <w:tc>
          <w:tcPr>
            <w:gridSpan w:val="2"/>
            <w:tcW w:w="597" w:type="dxa"/>
            <w:vAlign w:val="center"/>
            <w:textDirection w:val="lrTb"/>
            <w:noWrap w:val="false"/>
          </w:tcPr>
          <w:p>
            <w:pPr>
              <w:pStyle w:val="1053"/>
              <w:ind w:left="168"/>
              <w:jc w:val="left"/>
              <w:spacing w:before="63" w:line="18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412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30" w:line="217"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eastAsia="zh-CN"/>
              </w:rPr>
              <w:t xml:space="preserve">更换卫生间隔断门拉手（尼龙）</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18</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168"/>
              <w:jc w:val="left"/>
              <w:spacing w:before="88"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413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30" w:line="217"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eastAsia="zh-CN"/>
              </w:rPr>
              <w:t xml:space="preserve">更换卫生间隔断门拉手（不锈钢）</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36</w:t>
            </w:r>
            <w:r>
              <w:rPr>
                <w:rFonts w:hint="eastAsia" w:ascii="宋体" w:hAnsi="宋体" w:eastAsia="宋体" w:cs="宋体"/>
                <w:color w:val="000000"/>
                <w:sz w:val="21"/>
                <w:szCs w:val="21"/>
                <w:highlight w:val="none"/>
                <w:lang w:val="en-US" w:eastAsia="zh-CN"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68"/>
              <w:jc w:val="left"/>
              <w:spacing w:before="69" w:line="18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414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30" w:line="217"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eastAsia="zh-CN"/>
              </w:rPr>
              <w:t xml:space="preserve">整修卫生间隔断（不加料）</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间</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320</w:t>
            </w:r>
            <w:r>
              <w:rPr>
                <w:rFonts w:hint="eastAsia" w:ascii="宋体" w:hAnsi="宋体" w:eastAsia="宋体" w:cs="宋体"/>
                <w:color w:val="000000"/>
                <w:sz w:val="21"/>
                <w:szCs w:val="21"/>
                <w:highlight w:val="none"/>
                <w:lang w:val="en-US" w:eastAsia="zh-CN"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包含辅材</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top"/>
            <w:textDirection w:val="lrTb"/>
            <w:noWrap w:val="false"/>
          </w:tcPr>
          <w:p>
            <w:pPr>
              <w:pStyle w:val="1053"/>
              <w:ind w:left="168"/>
              <w:spacing w:before="71" w:line="18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415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30" w:line="217"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eastAsia="zh-CN"/>
              </w:rPr>
              <w:t xml:space="preserve">更换浴帘杆、挂衣杆 32mm 以下</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110.56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114"/>
              <w:jc w:val="left"/>
              <w:spacing w:line="18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最小按</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3"/>
                <w:sz w:val="21"/>
                <w:szCs w:val="21"/>
                <w:highlight w:val="none"/>
              </w:rPr>
              <w:t xml:space="preserve">0.5m</w:t>
            </w:r>
            <w:r>
              <w:rPr>
                <w:rFonts w:hint="eastAsia" w:ascii="宋体" w:hAnsi="宋体" w:eastAsia="宋体" w:cs="宋体"/>
                <w:color w:val="000000"/>
                <w:spacing w:val="-40"/>
                <w:sz w:val="21"/>
                <w:szCs w:val="21"/>
                <w:highlight w:val="none"/>
              </w:rPr>
              <w:t xml:space="preserve"> </w:t>
            </w:r>
            <w:r>
              <w:rPr>
                <w:rFonts w:hint="eastAsia" w:ascii="宋体" w:hAnsi="宋体" w:eastAsia="宋体" w:cs="宋体"/>
                <w:color w:val="000000"/>
                <w:spacing w:val="-3"/>
                <w:sz w:val="21"/>
                <w:szCs w:val="21"/>
                <w:highlight w:val="none"/>
              </w:rPr>
              <w:t xml:space="preserve">长计</w:t>
            </w:r>
            <w:r>
              <w:rPr>
                <w:rFonts w:hint="eastAsia" w:ascii="宋体" w:hAnsi="宋体" w:eastAsia="宋体" w:cs="宋体"/>
                <w:color w:val="000000"/>
                <w:sz w:val="21"/>
                <w:szCs w:val="21"/>
                <w:highlight w:val="none"/>
                <w:lang w:val="en-US" w:eastAsia="en-US" w:bidi="ar-SA"/>
              </w:rPr>
            </w:r>
            <w:r/>
          </w:p>
        </w:tc>
      </w:tr>
      <w:tr>
        <w:trPr>
          <w:trHeight w:val="271"/>
        </w:trPr>
        <w:tc>
          <w:tcPr>
            <w:gridSpan w:val="2"/>
            <w:tcW w:w="597" w:type="dxa"/>
            <w:vAlign w:val="center"/>
            <w:textDirection w:val="lrTb"/>
            <w:noWrap w:val="false"/>
          </w:tcPr>
          <w:p>
            <w:pPr>
              <w:pStyle w:val="1053"/>
              <w:ind w:left="168"/>
              <w:spacing w:before="83"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416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30" w:line="217"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eastAsia="zh-CN"/>
              </w:rPr>
              <w:t xml:space="preserve">更换浴帘杆、挂衣杆 32mm 及以上</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135</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68"/>
              <w:spacing w:before="104"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417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30" w:line="217"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eastAsia="zh-CN"/>
              </w:rPr>
              <w:t xml:space="preserve">更换不锈钢法兰 32mm 以下</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36</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68"/>
              <w:spacing w:line="16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418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30" w:line="217"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eastAsia="zh-CN"/>
              </w:rPr>
              <w:t xml:space="preserve">更换不锈钢法兰 32mm 及以上</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65.5</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68"/>
              <w:spacing w:line="16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419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30" w:line="217"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eastAsia="zh-CN"/>
              </w:rPr>
              <w:t xml:space="preserve">更换浴帘(含底座)</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78</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68"/>
              <w:spacing w:line="17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420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spacing w:line="21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维修各类凳子、椅子（含用料）</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57.3</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68"/>
              <w:jc w:val="left"/>
              <w:spacing w:line="18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421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spacing w:line="19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维修各类凳子、椅子（不添料）</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33.08</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68"/>
              <w:jc w:val="left"/>
              <w:spacing w:line="17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422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1" w:line="19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制作木方凳</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en-US" w:bidi="ar-SA"/>
              </w:rPr>
              <w:t xml:space="preserve">4.99</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68"/>
              <w:jc w:val="left"/>
              <w:spacing w:line="18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423</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5"/>
              <w:jc w:val="left"/>
              <w:spacing w:line="205"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eastAsia="zh-CN"/>
              </w:rPr>
              <w:t xml:space="preserve">维修</w:t>
            </w:r>
            <w:r>
              <w:rPr>
                <w:rFonts w:hint="eastAsia" w:ascii="宋体" w:hAnsi="宋体" w:eastAsia="宋体" w:cs="宋体"/>
                <w:color w:val="000000"/>
                <w:spacing w:val="-30"/>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50</w:t>
            </w:r>
            <w:r>
              <w:rPr>
                <w:rFonts w:hint="eastAsia" w:ascii="宋体" w:hAnsi="宋体" w:eastAsia="宋体" w:cs="宋体"/>
                <w:color w:val="000000"/>
                <w:spacing w:val="-35"/>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厚岩棉彩钢夹芯板隔断（不含门）</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6"/>
        </w:trPr>
        <w:tc>
          <w:tcPr>
            <w:gridSpan w:val="2"/>
            <w:tcW w:w="597" w:type="dxa"/>
            <w:vAlign w:val="center"/>
            <w:textDirection w:val="lrTb"/>
            <w:noWrap w:val="false"/>
          </w:tcPr>
          <w:p>
            <w:pPr>
              <w:pStyle w:val="1053"/>
              <w:ind w:left="168"/>
              <w:jc w:val="left"/>
              <w:spacing w:line="17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424</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5"/>
              <w:jc w:val="left"/>
              <w:spacing w:line="20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eastAsia="zh-CN"/>
              </w:rPr>
              <w:t xml:space="preserve">维修</w:t>
            </w:r>
            <w:r>
              <w:rPr>
                <w:rFonts w:hint="eastAsia" w:ascii="宋体" w:hAnsi="宋体" w:eastAsia="宋体" w:cs="宋体"/>
                <w:color w:val="000000"/>
                <w:spacing w:val="-30"/>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75</w:t>
            </w:r>
            <w:r>
              <w:rPr>
                <w:rFonts w:hint="eastAsia" w:ascii="宋体" w:hAnsi="宋体" w:eastAsia="宋体" w:cs="宋体"/>
                <w:color w:val="000000"/>
                <w:spacing w:val="-35"/>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厚岩棉彩钢夹芯板隔断（不含门）</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before="1"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21"/>
        </w:trPr>
        <w:tc>
          <w:tcPr>
            <w:gridSpan w:val="2"/>
            <w:tcW w:w="597" w:type="dxa"/>
            <w:vAlign w:val="center"/>
            <w:textDirection w:val="lrTb"/>
            <w:noWrap w:val="false"/>
          </w:tcPr>
          <w:p>
            <w:pPr>
              <w:pStyle w:val="1053"/>
              <w:ind w:left="168"/>
              <w:jc w:val="left"/>
              <w:spacing w:before="1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425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20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更换浸塑热镀锌钢丝网围墙</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line="23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145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6"/>
        </w:trPr>
        <w:tc>
          <w:tcPr>
            <w:gridSpan w:val="2"/>
            <w:tcW w:w="597" w:type="dxa"/>
            <w:vAlign w:val="center"/>
            <w:textDirection w:val="lrTb"/>
            <w:noWrap w:val="false"/>
          </w:tcPr>
          <w:p>
            <w:pPr>
              <w:pStyle w:val="1053"/>
              <w:ind w:left="168"/>
              <w:jc w:val="left"/>
              <w:spacing w:before="1" w:line="18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426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20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更换</w:t>
            </w:r>
            <w:r>
              <w:rPr>
                <w:rFonts w:hint="eastAsia" w:ascii="宋体" w:hAnsi="宋体" w:eastAsia="宋体" w:cs="宋体"/>
                <w:color w:val="000000"/>
                <w:spacing w:val="6"/>
                <w:sz w:val="21"/>
                <w:szCs w:val="21"/>
                <w:highlight w:val="none"/>
                <w:lang w:eastAsia="zh-CN"/>
              </w:rPr>
              <w:t xml:space="preserve">热镀锌烤漆钢管立柱</w:t>
            </w:r>
            <w:r>
              <w:rPr>
                <w:rFonts w:hint="eastAsia" w:ascii="宋体" w:hAnsi="宋体" w:eastAsia="宋体" w:cs="宋体"/>
                <w:color w:val="000000"/>
                <w:spacing w:val="-21"/>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80</w:t>
            </w:r>
            <w:r>
              <w:rPr>
                <w:rFonts w:hint="eastAsia" w:ascii="宋体" w:hAnsi="宋体" w:eastAsia="宋体" w:cs="宋体"/>
                <w:color w:val="000000"/>
                <w:spacing w:val="6"/>
                <w:sz w:val="21"/>
                <w:szCs w:val="21"/>
                <w:highlight w:val="none"/>
                <w:lang w:val="en-US" w:eastAsia="zh-CN"/>
              </w:rPr>
              <w:t xml:space="preserve">*80*1.5</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6"/>
                <w:sz w:val="21"/>
                <w:szCs w:val="21"/>
                <w:highlight w:val="none"/>
                <w:lang w:val="en-US" w:eastAsia="zh-CN"/>
              </w:rPr>
              <w:t xml:space="preserve">，</w:t>
            </w:r>
            <w:r>
              <w:rPr>
                <w:rFonts w:hint="eastAsia" w:ascii="宋体" w:hAnsi="宋体" w:eastAsia="宋体" w:cs="宋体"/>
                <w:color w:val="000000"/>
                <w:spacing w:val="6"/>
                <w:sz w:val="21"/>
                <w:szCs w:val="21"/>
                <w:highlight w:val="none"/>
                <w:lang w:eastAsia="zh-CN"/>
              </w:rPr>
              <w:t xml:space="preserve">2.5m</w:t>
            </w:r>
            <w:r>
              <w:rPr>
                <w:rFonts w:hint="eastAsia" w:ascii="宋体" w:hAnsi="宋体" w:eastAsia="宋体" w:cs="宋体"/>
                <w:color w:val="000000"/>
                <w:spacing w:val="-37"/>
                <w:sz w:val="21"/>
                <w:szCs w:val="21"/>
                <w:highlight w:val="none"/>
                <w:lang w:eastAsia="zh-CN"/>
              </w:rPr>
              <w:t xml:space="preserve"> </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line="20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根</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313</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3"/>
        </w:trPr>
        <w:tc>
          <w:tcPr>
            <w:gridSpan w:val="2"/>
            <w:tcW w:w="597" w:type="dxa"/>
            <w:vAlign w:val="center"/>
            <w:textDirection w:val="lrTb"/>
            <w:noWrap w:val="false"/>
          </w:tcPr>
          <w:p>
            <w:pPr>
              <w:pStyle w:val="1053"/>
              <w:ind w:left="168"/>
              <w:jc w:val="left"/>
              <w:spacing w:line="18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427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20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更换护墙板基层</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line="23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122</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3"/>
        </w:trPr>
        <w:tc>
          <w:tcPr>
            <w:gridSpan w:val="2"/>
            <w:tcW w:w="597" w:type="dxa"/>
            <w:vAlign w:val="center"/>
            <w:textDirection w:val="lrTb"/>
            <w:noWrap w:val="false"/>
          </w:tcPr>
          <w:p>
            <w:pPr>
              <w:pStyle w:val="1053"/>
              <w:ind w:left="168"/>
              <w:jc w:val="left"/>
              <w:spacing w:line="18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428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before="82" w:line="22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天棚轻钢龙骨、普通单层石膏板（</w:t>
            </w:r>
            <w:r>
              <w:rPr>
                <w:rFonts w:hint="eastAsia" w:ascii="宋体" w:hAnsi="宋体" w:eastAsia="宋体" w:cs="宋体"/>
                <w:color w:val="000000"/>
                <w:spacing w:val="8"/>
                <w:sz w:val="21"/>
                <w:szCs w:val="21"/>
                <w:highlight w:val="none"/>
                <w:lang w:val="en-US" w:eastAsia="zh-CN"/>
              </w:rPr>
              <w:t xml:space="preserve">12mm</w:t>
            </w:r>
            <w:r>
              <w:rPr>
                <w:rFonts w:hint="eastAsia" w:ascii="宋体" w:hAnsi="宋体" w:eastAsia="宋体" w:cs="宋体"/>
                <w:color w:val="000000"/>
                <w:spacing w:val="8"/>
                <w:sz w:val="21"/>
                <w:szCs w:val="21"/>
                <w:highlight w:val="none"/>
                <w:lang w:eastAsia="zh-CN"/>
              </w:rPr>
              <w:t xml:space="preserve">）安装</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before="83" w:line="274" w:lineRule="exac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177.18</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121" w:right="104" w:hanging="8"/>
              <w:jc w:val="left"/>
              <w:spacing w:line="21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0"/>
                <w:sz w:val="21"/>
                <w:szCs w:val="21"/>
                <w:highlight w:val="none"/>
              </w:rPr>
              <w:t xml:space="preserve">最小按</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20"/>
                <w:sz w:val="21"/>
                <w:szCs w:val="21"/>
                <w:highlight w:val="none"/>
              </w:rPr>
              <w:t xml:space="preserve">0.5</w:t>
            </w:r>
            <w:r>
              <w:rPr>
                <w:rFonts w:hint="eastAsia" w:ascii="宋体" w:hAnsi="宋体" w:eastAsia="宋体" w:cs="宋体"/>
                <w:color w:val="000000"/>
                <w:sz w:val="21"/>
                <w:szCs w:val="21"/>
                <w:highlight w:val="none"/>
              </w:rPr>
              <w:t xml:space="preserve">㎡计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双层</w:t>
            </w:r>
            <w:r>
              <w:rPr>
                <w:rFonts w:hint="eastAsia" w:ascii="宋体" w:hAnsi="宋体" w:eastAsia="宋体" w:cs="宋体"/>
                <w:color w:val="000000"/>
                <w:spacing w:val="8"/>
                <w:sz w:val="21"/>
                <w:szCs w:val="21"/>
                <w:highlight w:val="none"/>
                <w:lang w:eastAsia="zh-CN"/>
              </w:rPr>
              <w:t xml:space="preserve">石膏板</w:t>
            </w:r>
            <w:r>
              <w:rPr>
                <w:rFonts w:hint="eastAsia" w:ascii="宋体" w:hAnsi="宋体" w:eastAsia="宋体" w:cs="宋体"/>
                <w:color w:val="000000"/>
                <w:spacing w:val="8"/>
                <w:sz w:val="21"/>
                <w:szCs w:val="21"/>
                <w:highlight w:val="none"/>
                <w:lang w:val="en-US" w:eastAsia="zh-CN"/>
              </w:rPr>
              <w:t xml:space="preserve">增加25元/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r>
      <w:tr>
        <w:trPr>
          <w:trHeight w:val="283"/>
        </w:trPr>
        <w:tc>
          <w:tcPr>
            <w:gridSpan w:val="2"/>
            <w:tcW w:w="597" w:type="dxa"/>
            <w:vAlign w:val="center"/>
            <w:textDirection w:val="lrTb"/>
            <w:noWrap w:val="false"/>
          </w:tcPr>
          <w:p>
            <w:pPr>
              <w:pStyle w:val="1053"/>
              <w:ind w:left="168"/>
              <w:jc w:val="left"/>
              <w:spacing w:before="1" w:line="18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429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line="18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天棚轻钢龙骨、防水单层石膏板（</w:t>
            </w:r>
            <w:r>
              <w:rPr>
                <w:rFonts w:hint="eastAsia" w:ascii="宋体" w:hAnsi="宋体" w:eastAsia="宋体" w:cs="宋体"/>
                <w:color w:val="000000"/>
                <w:spacing w:val="8"/>
                <w:sz w:val="21"/>
                <w:szCs w:val="21"/>
                <w:highlight w:val="none"/>
                <w:lang w:val="en-US" w:eastAsia="zh-CN"/>
              </w:rPr>
              <w:t xml:space="preserve">12mm</w:t>
            </w:r>
            <w:r>
              <w:rPr>
                <w:rFonts w:hint="eastAsia" w:ascii="宋体" w:hAnsi="宋体" w:eastAsia="宋体" w:cs="宋体"/>
                <w:color w:val="000000"/>
                <w:spacing w:val="8"/>
                <w:sz w:val="21"/>
                <w:szCs w:val="21"/>
                <w:highlight w:val="none"/>
                <w:lang w:eastAsia="zh-CN"/>
              </w:rPr>
              <w:t xml:space="preserve">）安装</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before="1" w:line="20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197.42</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0"/>
                <w:sz w:val="21"/>
                <w:szCs w:val="21"/>
                <w:highlight w:val="none"/>
              </w:rPr>
              <w:t xml:space="preserve">最小按</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20"/>
                <w:sz w:val="21"/>
                <w:szCs w:val="21"/>
                <w:highlight w:val="none"/>
              </w:rPr>
              <w:t xml:space="preserve">0.5</w:t>
            </w:r>
            <w:r>
              <w:rPr>
                <w:rFonts w:hint="eastAsia" w:ascii="宋体" w:hAnsi="宋体" w:eastAsia="宋体" w:cs="宋体"/>
                <w:color w:val="000000"/>
                <w:sz w:val="21"/>
                <w:szCs w:val="21"/>
                <w:highlight w:val="none"/>
              </w:rPr>
              <w:t xml:space="preserve">㎡计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双层</w:t>
            </w:r>
            <w:r>
              <w:rPr>
                <w:rFonts w:hint="eastAsia" w:ascii="宋体" w:hAnsi="宋体" w:eastAsia="宋体" w:cs="宋体"/>
                <w:color w:val="000000"/>
                <w:spacing w:val="8"/>
                <w:sz w:val="21"/>
                <w:szCs w:val="21"/>
                <w:highlight w:val="none"/>
                <w:lang w:eastAsia="zh-CN"/>
              </w:rPr>
              <w:t xml:space="preserve">石膏板</w:t>
            </w:r>
            <w:r>
              <w:rPr>
                <w:rFonts w:hint="eastAsia" w:ascii="宋体" w:hAnsi="宋体" w:eastAsia="宋体" w:cs="宋体"/>
                <w:color w:val="000000"/>
                <w:spacing w:val="8"/>
                <w:sz w:val="21"/>
                <w:szCs w:val="21"/>
                <w:highlight w:val="none"/>
                <w:lang w:val="en-US" w:eastAsia="zh-CN"/>
              </w:rPr>
              <w:t xml:space="preserve">增加25元/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r>
      <w:tr>
        <w:trPr>
          <w:trHeight w:val="283"/>
        </w:trPr>
        <w:tc>
          <w:tcPr>
            <w:gridSpan w:val="2"/>
            <w:tcW w:w="597" w:type="dxa"/>
            <w:vAlign w:val="center"/>
            <w:textDirection w:val="lrTb"/>
            <w:noWrap w:val="false"/>
          </w:tcPr>
          <w:p>
            <w:pPr>
              <w:pStyle w:val="1053"/>
              <w:ind w:left="168"/>
              <w:jc w:val="left"/>
              <w:spacing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430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16"/>
              <w:jc w:val="left"/>
              <w:spacing w:before="1" w:line="18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隔墙轻钢龙骨、双面单层石膏板（</w:t>
            </w:r>
            <w:r>
              <w:rPr>
                <w:rFonts w:hint="eastAsia" w:ascii="宋体" w:hAnsi="宋体" w:eastAsia="宋体" w:cs="宋体"/>
                <w:color w:val="000000"/>
                <w:spacing w:val="8"/>
                <w:sz w:val="21"/>
                <w:szCs w:val="21"/>
                <w:highlight w:val="none"/>
                <w:lang w:val="en-US" w:eastAsia="zh-CN"/>
              </w:rPr>
              <w:t xml:space="preserve">12mm</w:t>
            </w:r>
            <w:r>
              <w:rPr>
                <w:rFonts w:hint="eastAsia" w:ascii="宋体" w:hAnsi="宋体" w:eastAsia="宋体" w:cs="宋体"/>
                <w:color w:val="000000"/>
                <w:spacing w:val="8"/>
                <w:sz w:val="21"/>
                <w:szCs w:val="21"/>
                <w:highlight w:val="none"/>
                <w:lang w:eastAsia="zh-CN"/>
              </w:rPr>
              <w:t xml:space="preserve">）安装</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line="21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221.52</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0"/>
                <w:sz w:val="21"/>
                <w:szCs w:val="21"/>
                <w:highlight w:val="none"/>
              </w:rPr>
              <w:t xml:space="preserve">最小按</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20"/>
                <w:sz w:val="21"/>
                <w:szCs w:val="21"/>
                <w:highlight w:val="none"/>
              </w:rPr>
              <w:t xml:space="preserve">0.5</w:t>
            </w:r>
            <w:r>
              <w:rPr>
                <w:rFonts w:hint="eastAsia" w:ascii="宋体" w:hAnsi="宋体" w:eastAsia="宋体" w:cs="宋体"/>
                <w:color w:val="000000"/>
                <w:sz w:val="21"/>
                <w:szCs w:val="21"/>
                <w:highlight w:val="none"/>
              </w:rPr>
              <w:t xml:space="preserve">㎡计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双层</w:t>
            </w:r>
            <w:r>
              <w:rPr>
                <w:rFonts w:hint="eastAsia" w:ascii="宋体" w:hAnsi="宋体" w:eastAsia="宋体" w:cs="宋体"/>
                <w:color w:val="000000"/>
                <w:spacing w:val="8"/>
                <w:sz w:val="21"/>
                <w:szCs w:val="21"/>
                <w:highlight w:val="none"/>
                <w:lang w:eastAsia="zh-CN"/>
              </w:rPr>
              <w:t xml:space="preserve">石膏板</w:t>
            </w:r>
            <w:r>
              <w:rPr>
                <w:rFonts w:hint="eastAsia" w:ascii="宋体" w:hAnsi="宋体" w:eastAsia="宋体" w:cs="宋体"/>
                <w:color w:val="000000"/>
                <w:spacing w:val="8"/>
                <w:sz w:val="21"/>
                <w:szCs w:val="21"/>
                <w:highlight w:val="none"/>
                <w:lang w:val="en-US" w:eastAsia="zh-CN"/>
              </w:rPr>
              <w:t xml:space="preserve">增加25元/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r>
      <w:tr>
        <w:trPr>
          <w:trHeight w:val="283"/>
        </w:trPr>
        <w:tc>
          <w:tcPr>
            <w:gridSpan w:val="2"/>
            <w:tcW w:w="597" w:type="dxa"/>
            <w:vAlign w:val="center"/>
            <w:textDirection w:val="lrTb"/>
            <w:noWrap w:val="false"/>
          </w:tcPr>
          <w:p>
            <w:pPr>
              <w:pStyle w:val="1053"/>
              <w:ind w:left="168"/>
              <w:jc w:val="left"/>
              <w:spacing w:before="1" w:line="18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431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防火岩棉 50mm 厚</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63.1</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3"/>
        </w:trPr>
        <w:tc>
          <w:tcPr>
            <w:gridSpan w:val="2"/>
            <w:tcW w:w="597" w:type="dxa"/>
            <w:vAlign w:val="center"/>
            <w:textDirection w:val="lrTb"/>
            <w:noWrap w:val="false"/>
          </w:tcPr>
          <w:p>
            <w:pPr>
              <w:pStyle w:val="1053"/>
              <w:ind w:left="168"/>
              <w:jc w:val="left"/>
              <w:spacing w:before="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432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更换普通铝合金玻璃隔断</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380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包含脚手架；5mm及以下</w:t>
            </w:r>
            <w:r>
              <w:rPr>
                <w:rFonts w:hint="eastAsia" w:ascii="宋体" w:hAnsi="宋体" w:eastAsia="宋体" w:cs="宋体"/>
                <w:color w:val="000000"/>
                <w:sz w:val="21"/>
                <w:szCs w:val="21"/>
                <w:highlight w:val="none"/>
                <w:lang w:val="en-US" w:eastAsia="zh-CN" w:bidi="ar-SA"/>
              </w:rPr>
            </w:r>
            <w:r/>
          </w:p>
        </w:tc>
      </w:tr>
      <w:tr>
        <w:trPr>
          <w:trHeight w:val="283"/>
        </w:trPr>
        <w:tc>
          <w:tcPr>
            <w:gridSpan w:val="2"/>
            <w:tcW w:w="597" w:type="dxa"/>
            <w:vAlign w:val="center"/>
            <w:textDirection w:val="lrTb"/>
            <w:noWrap w:val="false"/>
          </w:tcPr>
          <w:p>
            <w:pPr>
              <w:pStyle w:val="1053"/>
              <w:ind w:left="168"/>
              <w:jc w:val="left"/>
              <w:spacing w:before="4" w:line="189" w:lineRule="auto"/>
              <w:rPr>
                <w:rFonts w:hint="eastAsia" w:ascii="宋体" w:hAnsi="宋体" w:eastAsia="宋体" w:cs="宋体"/>
                <w:color w:val="000000"/>
                <w:spacing w:val="2"/>
                <w:sz w:val="21"/>
                <w:szCs w:val="21"/>
                <w:highlight w:val="none"/>
                <w:lang w:val="en-US" w:eastAsia="en-US" w:bidi="ar-SA"/>
              </w:rPr>
            </w:pPr>
            <w:r>
              <w:rPr>
                <w:rFonts w:hint="eastAsia" w:ascii="宋体" w:hAnsi="宋体" w:eastAsia="宋体" w:cs="宋体"/>
                <w:color w:val="000000"/>
                <w:spacing w:val="2"/>
                <w:sz w:val="21"/>
                <w:szCs w:val="21"/>
                <w:highlight w:val="none"/>
              </w:rPr>
              <w:t xml:space="preserve">433</w:t>
            </w:r>
            <w:r>
              <w:rPr>
                <w:rFonts w:hint="eastAsia" w:ascii="宋体" w:hAnsi="宋体" w:eastAsia="宋体" w:cs="宋体"/>
                <w:color w:val="000000"/>
                <w:spacing w:val="2"/>
                <w:sz w:val="21"/>
                <w:szCs w:val="21"/>
                <w:highlight w:val="none"/>
                <w:lang w:val="en-US" w:eastAsia="en-US" w:bidi="ar-SA"/>
              </w:rPr>
            </w:r>
            <w:r/>
          </w:p>
        </w:tc>
        <w:tc>
          <w:tcPr>
            <w:tcW w:w="3373" w:type="dxa"/>
            <w:vAlign w:val="center"/>
            <w:textDirection w:val="lrTb"/>
            <w:noWrap w:val="false"/>
          </w:tcPr>
          <w:p>
            <w:pPr>
              <w:pStyle w:val="1053"/>
              <w:ind w:left="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更换普通铝合金玻璃隔断</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440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包含脚手架；5mm以上</w:t>
            </w:r>
            <w:r>
              <w:rPr>
                <w:rFonts w:hint="eastAsia" w:ascii="宋体" w:hAnsi="宋体" w:eastAsia="宋体" w:cs="宋体"/>
                <w:color w:val="000000"/>
                <w:sz w:val="21"/>
                <w:szCs w:val="21"/>
                <w:highlight w:val="none"/>
                <w:lang w:val="en-US" w:eastAsia="zh-CN" w:bidi="ar-SA"/>
              </w:rPr>
            </w:r>
            <w:r/>
          </w:p>
        </w:tc>
      </w:tr>
      <w:tr>
        <w:trPr>
          <w:trHeight w:val="283"/>
        </w:trPr>
        <w:tc>
          <w:tcPr>
            <w:gridSpan w:val="2"/>
            <w:tcW w:w="597" w:type="dxa"/>
            <w:vAlign w:val="center"/>
            <w:textDirection w:val="lrTb"/>
            <w:noWrap w:val="false"/>
          </w:tcPr>
          <w:p>
            <w:pPr>
              <w:pStyle w:val="1053"/>
              <w:ind w:left="168"/>
              <w:jc w:val="left"/>
              <w:spacing w:before="6"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434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更换钢化玻璃隔断（单玻）</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450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包含脚手架；5mm及以下</w:t>
            </w:r>
            <w:r>
              <w:rPr>
                <w:rFonts w:hint="eastAsia" w:ascii="宋体" w:hAnsi="宋体" w:eastAsia="宋体" w:cs="宋体"/>
                <w:color w:val="000000"/>
                <w:sz w:val="21"/>
                <w:szCs w:val="21"/>
                <w:highlight w:val="none"/>
                <w:lang w:val="en-US" w:eastAsia="zh-CN" w:bidi="ar-SA"/>
              </w:rPr>
            </w:r>
            <w:r/>
          </w:p>
        </w:tc>
      </w:tr>
      <w:tr>
        <w:trPr>
          <w:trHeight w:val="283"/>
        </w:trPr>
        <w:tc>
          <w:tcPr>
            <w:gridSpan w:val="2"/>
            <w:tcW w:w="597" w:type="dxa"/>
            <w:vAlign w:val="center"/>
            <w:textDirection w:val="lrTb"/>
            <w:noWrap w:val="false"/>
          </w:tcPr>
          <w:p>
            <w:pPr>
              <w:pStyle w:val="1053"/>
              <w:ind w:left="168"/>
              <w:jc w:val="left"/>
              <w:spacing w:before="12"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435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更换钢化玻璃隔断（单玻）</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包含脚手架；5mm以上</w:t>
            </w:r>
            <w:r>
              <w:rPr>
                <w:rFonts w:hint="eastAsia" w:ascii="宋体" w:hAnsi="宋体" w:eastAsia="宋体" w:cs="宋体"/>
                <w:color w:val="000000"/>
                <w:sz w:val="21"/>
                <w:szCs w:val="21"/>
                <w:highlight w:val="none"/>
                <w:lang w:val="en-US" w:eastAsia="zh-CN" w:bidi="ar-SA"/>
              </w:rPr>
            </w:r>
            <w:r/>
          </w:p>
        </w:tc>
      </w:tr>
      <w:tr>
        <w:trPr>
          <w:trHeight w:val="283"/>
        </w:trPr>
        <w:tc>
          <w:tcPr>
            <w:gridSpan w:val="2"/>
            <w:tcW w:w="597" w:type="dxa"/>
            <w:vAlign w:val="center"/>
            <w:textDirection w:val="lrTb"/>
            <w:noWrap w:val="false"/>
          </w:tcPr>
          <w:p>
            <w:pPr>
              <w:pStyle w:val="1053"/>
              <w:ind w:left="168"/>
              <w:jc w:val="left"/>
              <w:spacing w:before="1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436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更换钢化玻璃隔断（双层中空）</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550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包含脚手架；</w:t>
            </w:r>
            <w:r>
              <w:rPr>
                <w:rFonts w:hint="eastAsia" w:ascii="宋体" w:hAnsi="宋体" w:eastAsia="宋体" w:cs="宋体"/>
                <w:color w:val="000000"/>
                <w:sz w:val="21"/>
                <w:szCs w:val="21"/>
                <w:highlight w:val="none"/>
                <w:lang w:val="en-US" w:eastAsia="zh-CN" w:bidi="ar-SA"/>
              </w:rPr>
            </w:r>
            <w:r/>
          </w:p>
        </w:tc>
      </w:tr>
      <w:tr>
        <w:trPr>
          <w:trHeight w:val="283"/>
        </w:trPr>
        <w:tc>
          <w:tcPr>
            <w:gridSpan w:val="2"/>
            <w:tcW w:w="597" w:type="dxa"/>
            <w:vAlign w:val="center"/>
            <w:textDirection w:val="lrTb"/>
            <w:noWrap w:val="false"/>
          </w:tcPr>
          <w:p>
            <w:pPr>
              <w:pStyle w:val="1053"/>
              <w:ind w:left="168"/>
              <w:jc w:val="left"/>
              <w:spacing w:before="1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437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更换钢化玻璃隔断（双层中空带百叶）</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650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包含脚手架；</w:t>
            </w:r>
            <w:r>
              <w:rPr>
                <w:rFonts w:hint="eastAsia" w:ascii="宋体" w:hAnsi="宋体" w:eastAsia="宋体" w:cs="宋体"/>
                <w:color w:val="000000"/>
                <w:sz w:val="21"/>
                <w:szCs w:val="21"/>
                <w:highlight w:val="none"/>
                <w:lang w:val="en-US" w:eastAsia="zh-CN" w:bidi="ar-SA"/>
              </w:rPr>
            </w:r>
            <w:r/>
          </w:p>
        </w:tc>
      </w:tr>
      <w:tr>
        <w:trPr>
          <w:trHeight w:val="283"/>
        </w:trPr>
        <w:tc>
          <w:tcPr>
            <w:gridSpan w:val="2"/>
            <w:tcW w:w="597" w:type="dxa"/>
            <w:vAlign w:val="center"/>
            <w:textDirection w:val="lrTb"/>
            <w:noWrap w:val="false"/>
          </w:tcPr>
          <w:p>
            <w:pPr>
              <w:pStyle w:val="1053"/>
              <w:ind w:left="168"/>
              <w:jc w:val="left"/>
              <w:spacing w:before="17"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438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新做有框钢化玻璃门</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481</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包含铝合金框架、脚手架；8mm以下</w:t>
            </w:r>
            <w:r>
              <w:rPr>
                <w:rFonts w:hint="eastAsia" w:ascii="宋体" w:hAnsi="宋体" w:eastAsia="宋体" w:cs="宋体"/>
                <w:color w:val="000000"/>
                <w:sz w:val="21"/>
                <w:szCs w:val="21"/>
                <w:highlight w:val="none"/>
                <w:lang w:val="en-US" w:eastAsia="zh-CN" w:bidi="ar-SA"/>
              </w:rPr>
            </w:r>
            <w:r/>
          </w:p>
        </w:tc>
      </w:tr>
      <w:tr>
        <w:trPr>
          <w:trHeight w:val="283"/>
        </w:trPr>
        <w:tc>
          <w:tcPr>
            <w:gridSpan w:val="2"/>
            <w:tcW w:w="597" w:type="dxa"/>
            <w:vAlign w:val="center"/>
            <w:textDirection w:val="lrTb"/>
            <w:noWrap w:val="false"/>
          </w:tcPr>
          <w:p>
            <w:pPr>
              <w:pStyle w:val="1053"/>
              <w:ind w:left="168"/>
              <w:jc w:val="left"/>
              <w:spacing w:before="19"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439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玻璃上贴磨砂膜（普通）</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 ㎡起算</w:t>
            </w:r>
            <w:r>
              <w:rPr>
                <w:rFonts w:hint="eastAsia" w:ascii="宋体" w:hAnsi="宋体" w:eastAsia="宋体" w:cs="宋体"/>
                <w:color w:val="000000"/>
                <w:sz w:val="21"/>
                <w:szCs w:val="21"/>
                <w:highlight w:val="none"/>
                <w:lang w:val="en-US" w:eastAsia="en-US" w:bidi="ar-SA"/>
              </w:rPr>
            </w:r>
            <w:r/>
          </w:p>
        </w:tc>
      </w:tr>
      <w:tr>
        <w:trPr>
          <w:trHeight w:val="283"/>
        </w:trPr>
        <w:tc>
          <w:tcPr>
            <w:gridSpan w:val="2"/>
            <w:tcW w:w="597" w:type="dxa"/>
            <w:vAlign w:val="center"/>
            <w:textDirection w:val="lrTb"/>
            <w:noWrap w:val="false"/>
          </w:tcPr>
          <w:p>
            <w:pPr>
              <w:pStyle w:val="1053"/>
              <w:ind w:left="168"/>
              <w:jc w:val="left"/>
              <w:spacing w:before="2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440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玻璃上贴膜（防晒）</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 ㎡起算</w:t>
            </w:r>
            <w:r>
              <w:rPr>
                <w:rFonts w:hint="eastAsia" w:ascii="宋体" w:hAnsi="宋体" w:eastAsia="宋体" w:cs="宋体"/>
                <w:color w:val="000000"/>
                <w:sz w:val="21"/>
                <w:szCs w:val="21"/>
                <w:highlight w:val="none"/>
                <w:lang w:val="en-US" w:eastAsia="en-US" w:bidi="ar-SA"/>
              </w:rPr>
            </w:r>
            <w:r/>
          </w:p>
        </w:tc>
      </w:tr>
      <w:tr>
        <w:trPr>
          <w:trHeight w:val="283"/>
        </w:trPr>
        <w:tc>
          <w:tcPr>
            <w:gridSpan w:val="2"/>
            <w:tcW w:w="597" w:type="dxa"/>
            <w:vAlign w:val="center"/>
            <w:textDirection w:val="lrTb"/>
            <w:noWrap w:val="false"/>
          </w:tcPr>
          <w:p>
            <w:pPr>
              <w:pStyle w:val="1053"/>
              <w:ind w:left="168"/>
              <w:jc w:val="left"/>
              <w:spacing w:before="22"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441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玻璃上贴膜（防爆）</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 ㎡起算</w:t>
            </w:r>
            <w:r>
              <w:rPr>
                <w:rFonts w:hint="eastAsia" w:ascii="宋体" w:hAnsi="宋体" w:eastAsia="宋体" w:cs="宋体"/>
                <w:color w:val="000000"/>
                <w:sz w:val="21"/>
                <w:szCs w:val="21"/>
                <w:highlight w:val="none"/>
                <w:lang w:val="en-US" w:eastAsia="en-US" w:bidi="ar-SA"/>
              </w:rPr>
            </w:r>
            <w:r/>
          </w:p>
        </w:tc>
      </w:tr>
      <w:tr>
        <w:trPr>
          <w:trHeight w:val="189"/>
        </w:trPr>
        <w:tc>
          <w:tcPr>
            <w:gridSpan w:val="2"/>
            <w:tcW w:w="597" w:type="dxa"/>
            <w:vAlign w:val="center"/>
            <w:textDirection w:val="lrTb"/>
            <w:noWrap w:val="false"/>
          </w:tcPr>
          <w:p>
            <w:pPr>
              <w:pStyle w:val="1053"/>
              <w:ind w:left="168"/>
              <w:jc w:val="left"/>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442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keepLines w:val="0"/>
              <w:keepNext w:val="0"/>
              <w:pageBreakBefore w:val="0"/>
              <w:spacing w:line="22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玻璃磨砂处理</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keepLines w:val="0"/>
              <w:keepNext w:val="0"/>
              <w:pageBreakBefore w:val="0"/>
              <w:spacing w:line="275"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100.43</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112" w:right="101" w:firstLine="2"/>
              <w:jc w:val="left"/>
              <w:keepLines w:val="0"/>
              <w:keepNext w:val="0"/>
              <w:pageBreakBefore w:val="0"/>
              <w:spacing w:line="21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局部处理按整块玻璃面积</w:t>
            </w:r>
            <w:r>
              <w:rPr>
                <w:rFonts w:hint="eastAsia" w:ascii="宋体" w:hAnsi="宋体" w:eastAsia="宋体" w:cs="宋体"/>
                <w:color w:val="000000"/>
                <w:spacing w:val="-4"/>
                <w:sz w:val="21"/>
                <w:szCs w:val="21"/>
                <w:highlight w:val="none"/>
                <w:lang w:eastAsia="zh-CN"/>
              </w:rPr>
              <w:t xml:space="preserve">计算</w:t>
            </w:r>
            <w:r>
              <w:rPr>
                <w:rFonts w:hint="eastAsia" w:ascii="宋体" w:hAnsi="宋体" w:eastAsia="宋体" w:cs="宋体"/>
                <w:color w:val="000000"/>
                <w:sz w:val="21"/>
                <w:szCs w:val="21"/>
                <w:highlight w:val="none"/>
                <w:lang w:val="en-US" w:eastAsia="zh-CN" w:bidi="ar-SA"/>
              </w:rPr>
            </w:r>
            <w:r/>
          </w:p>
        </w:tc>
      </w:tr>
      <w:tr>
        <w:trPr>
          <w:trHeight w:val="283"/>
        </w:trPr>
        <w:tc>
          <w:tcPr>
            <w:gridSpan w:val="2"/>
            <w:tcW w:w="597" w:type="dxa"/>
            <w:vAlign w:val="top"/>
            <w:textDirection w:val="lrTb"/>
            <w:noWrap w:val="false"/>
          </w:tcPr>
          <w:p>
            <w:pPr>
              <w:pStyle w:val="1053"/>
              <w:ind w:left="168"/>
              <w:spacing w:before="26"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443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20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更换彩钢夹芯板屋面 50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line="22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2</w:t>
            </w: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3"/>
        </w:trPr>
        <w:tc>
          <w:tcPr>
            <w:gridSpan w:val="2"/>
            <w:tcW w:w="597" w:type="dxa"/>
            <w:vAlign w:val="top"/>
            <w:textDirection w:val="lrTb"/>
            <w:noWrap w:val="false"/>
          </w:tcPr>
          <w:p>
            <w:pPr>
              <w:pStyle w:val="1053"/>
              <w:ind w:left="168"/>
              <w:spacing w:before="2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444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20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更换彩钢夹芯板屋面 75</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line="22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rPr>
                <w:rFonts w:hint="eastAsia" w:ascii="宋体" w:hAnsi="宋体" w:eastAsia="宋体" w:cs="宋体"/>
                <w:color w:val="000000"/>
                <w:sz w:val="21"/>
                <w:szCs w:val="21"/>
                <w:highlight w:val="none"/>
                <w:lang w:val="en-US" w:eastAsia="en-US" w:bidi="ar-SA"/>
              </w:rPr>
              <w:t xml:space="preserve">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3"/>
        </w:trPr>
        <w:tc>
          <w:tcPr>
            <w:gridSpan w:val="2"/>
            <w:tcW w:w="597" w:type="dxa"/>
            <w:vAlign w:val="top"/>
            <w:textDirection w:val="lrTb"/>
            <w:noWrap w:val="false"/>
          </w:tcPr>
          <w:p>
            <w:pPr>
              <w:pStyle w:val="1053"/>
              <w:ind w:left="168"/>
              <w:spacing w:before="30"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445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before="1" w:line="19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维修</w:t>
            </w:r>
            <w:r>
              <w:rPr>
                <w:rFonts w:hint="eastAsia" w:ascii="宋体" w:hAnsi="宋体" w:eastAsia="宋体" w:cs="宋体"/>
                <w:color w:val="000000"/>
                <w:spacing w:val="-33"/>
                <w:sz w:val="21"/>
                <w:szCs w:val="21"/>
                <w:highlight w:val="none"/>
                <w:lang w:eastAsia="zh-CN"/>
              </w:rPr>
              <w:t xml:space="preserve"> </w:t>
            </w:r>
            <w:r>
              <w:rPr>
                <w:rFonts w:hint="eastAsia" w:ascii="宋体" w:hAnsi="宋体" w:eastAsia="宋体" w:cs="宋体"/>
                <w:color w:val="000000"/>
                <w:sz w:val="21"/>
                <w:szCs w:val="21"/>
                <w:highlight w:val="none"/>
                <w:lang w:eastAsia="zh-CN"/>
              </w:rPr>
              <w:t xml:space="preserve">PVC</w:t>
            </w:r>
            <w:r>
              <w:rPr>
                <w:rFonts w:hint="eastAsia" w:ascii="宋体" w:hAnsi="宋体" w:eastAsia="宋体" w:cs="宋体"/>
                <w:color w:val="000000"/>
                <w:spacing w:val="8"/>
                <w:sz w:val="21"/>
                <w:szCs w:val="21"/>
                <w:highlight w:val="none"/>
                <w:lang w:eastAsia="zh-CN"/>
              </w:rPr>
              <w:t xml:space="preserve">（发泡复合）地板  2</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6"/>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厚</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line="22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258</w:t>
            </w:r>
            <w:r>
              <w:rPr>
                <w:rFonts w:hint="eastAsia" w:ascii="宋体" w:hAnsi="宋体" w:eastAsia="宋体" w:cs="宋体"/>
                <w:color w:val="000000"/>
                <w:sz w:val="21"/>
                <w:szCs w:val="21"/>
                <w:highlight w:val="none"/>
                <w:lang w:val="en-US" w:eastAsia="zh-CN" w:bidi="ar-SA"/>
              </w:rPr>
            </w:r>
            <w:r/>
          </w:p>
        </w:tc>
        <w:tc>
          <w:tcPr>
            <w:tcW w:w="3841" w:type="dxa"/>
            <w:vAlign w:val="center"/>
            <w:vMerge w:val="restart"/>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lang w:eastAsia="zh-CN"/>
              </w:rPr>
              <w:t xml:space="preserve">零星修补最小按</w:t>
            </w:r>
            <w:r>
              <w:rPr>
                <w:rFonts w:hint="eastAsia" w:ascii="宋体" w:hAnsi="宋体" w:eastAsia="宋体" w:cs="宋体"/>
                <w:color w:val="000000"/>
                <w:spacing w:val="-5"/>
                <w:sz w:val="21"/>
                <w:szCs w:val="21"/>
                <w:highlight w:val="none"/>
                <w:lang w:eastAsia="zh-CN"/>
              </w:rPr>
              <w:t xml:space="preserve"> </w:t>
            </w:r>
            <w:r>
              <w:rPr>
                <w:rFonts w:hint="eastAsia" w:ascii="宋体" w:hAnsi="宋体" w:eastAsia="宋体" w:cs="宋体"/>
                <w:color w:val="000000"/>
                <w:spacing w:val="20"/>
                <w:sz w:val="21"/>
                <w:szCs w:val="21"/>
                <w:highlight w:val="none"/>
                <w:lang w:eastAsia="zh-CN"/>
              </w:rPr>
              <w:t xml:space="preserve">0.5</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㎡计，含人工及材料</w:t>
            </w:r>
            <w:r>
              <w:rPr>
                <w:rFonts w:hint="eastAsia" w:ascii="宋体" w:hAnsi="宋体" w:eastAsia="宋体" w:cs="宋体"/>
                <w:color w:val="000000"/>
                <w:spacing w:val="7"/>
                <w:sz w:val="21"/>
                <w:szCs w:val="21"/>
                <w:highlight w:val="none"/>
                <w:lang w:val="en-US" w:eastAsia="zh-CN"/>
              </w:rPr>
              <w:t xml:space="preserve">；5平方以下按此价格计，5平方以上单价按80%计</w:t>
            </w:r>
            <w:r>
              <w:rPr>
                <w:rFonts w:hint="eastAsia" w:ascii="宋体" w:hAnsi="宋体" w:eastAsia="宋体" w:cs="宋体"/>
                <w:color w:val="000000"/>
                <w:sz w:val="21"/>
                <w:szCs w:val="21"/>
                <w:highlight w:val="none"/>
              </w:rPr>
            </w:r>
            <w:r/>
          </w:p>
        </w:tc>
      </w:tr>
      <w:tr>
        <w:trPr>
          <w:trHeight w:val="283"/>
        </w:trPr>
        <w:tc>
          <w:tcPr>
            <w:gridSpan w:val="2"/>
            <w:tcW w:w="597" w:type="dxa"/>
            <w:vAlign w:val="top"/>
            <w:textDirection w:val="lrTb"/>
            <w:noWrap w:val="false"/>
          </w:tcPr>
          <w:p>
            <w:pPr>
              <w:pStyle w:val="1053"/>
              <w:ind w:left="168"/>
              <w:spacing w:before="36"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446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line="195"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维修</w:t>
            </w:r>
            <w:r>
              <w:rPr>
                <w:rFonts w:hint="eastAsia" w:ascii="宋体" w:hAnsi="宋体" w:eastAsia="宋体" w:cs="宋体"/>
                <w:color w:val="000000"/>
                <w:spacing w:val="-33"/>
                <w:sz w:val="21"/>
                <w:szCs w:val="21"/>
                <w:highlight w:val="none"/>
                <w:lang w:eastAsia="zh-CN"/>
              </w:rPr>
              <w:t xml:space="preserve"> </w:t>
            </w:r>
            <w:r>
              <w:rPr>
                <w:rFonts w:hint="eastAsia" w:ascii="宋体" w:hAnsi="宋体" w:eastAsia="宋体" w:cs="宋体"/>
                <w:color w:val="000000"/>
                <w:sz w:val="21"/>
                <w:szCs w:val="21"/>
                <w:highlight w:val="none"/>
                <w:lang w:eastAsia="zh-CN"/>
              </w:rPr>
              <w:t xml:space="preserve">PVC</w:t>
            </w:r>
            <w:r>
              <w:rPr>
                <w:rFonts w:hint="eastAsia" w:ascii="宋体" w:hAnsi="宋体" w:eastAsia="宋体" w:cs="宋体"/>
                <w:color w:val="000000"/>
                <w:spacing w:val="8"/>
                <w:sz w:val="21"/>
                <w:szCs w:val="21"/>
                <w:highlight w:val="none"/>
                <w:lang w:eastAsia="zh-CN"/>
              </w:rPr>
              <w:t xml:space="preserve">（同质透心）地板  2</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6"/>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厚</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line="22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302.8</w:t>
            </w:r>
            <w:r>
              <w:rPr>
                <w:rFonts w:hint="eastAsia" w:ascii="宋体" w:hAnsi="宋体" w:eastAsia="宋体" w:cs="宋体"/>
                <w:color w:val="000000"/>
                <w:sz w:val="21"/>
                <w:szCs w:val="21"/>
                <w:highlight w:val="none"/>
                <w:lang w:val="en-US" w:eastAsia="zh-CN" w:bidi="ar-SA"/>
              </w:rPr>
            </w:r>
            <w:r/>
          </w:p>
        </w:tc>
        <w:tc>
          <w:tcPr>
            <w:tcW w:w="3841" w:type="dxa"/>
            <w:vAlign w:val="center"/>
            <w:vMerge w:val="continue"/>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3"/>
        </w:trPr>
        <w:tc>
          <w:tcPr>
            <w:gridSpan w:val="2"/>
            <w:tcW w:w="597" w:type="dxa"/>
            <w:vAlign w:val="top"/>
            <w:textDirection w:val="lrTb"/>
            <w:noWrap w:val="false"/>
          </w:tcPr>
          <w:p>
            <w:pPr>
              <w:pStyle w:val="1053"/>
              <w:ind w:left="168"/>
              <w:spacing w:before="40"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447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line="19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维修</w:t>
            </w:r>
            <w:r>
              <w:rPr>
                <w:rFonts w:hint="eastAsia" w:ascii="宋体" w:hAnsi="宋体" w:eastAsia="宋体" w:cs="宋体"/>
                <w:color w:val="000000"/>
                <w:spacing w:val="-41"/>
                <w:sz w:val="21"/>
                <w:szCs w:val="21"/>
                <w:highlight w:val="none"/>
                <w:lang w:eastAsia="zh-CN"/>
              </w:rPr>
              <w:t xml:space="preserve"> </w:t>
            </w:r>
            <w:r>
              <w:rPr>
                <w:rFonts w:hint="eastAsia" w:ascii="宋体" w:hAnsi="宋体" w:eastAsia="宋体" w:cs="宋体"/>
                <w:color w:val="000000"/>
                <w:sz w:val="21"/>
                <w:szCs w:val="21"/>
                <w:highlight w:val="none"/>
                <w:lang w:eastAsia="zh-CN"/>
              </w:rPr>
              <w:t xml:space="preserve">PVC</w:t>
            </w:r>
            <w:r>
              <w:rPr>
                <w:rFonts w:hint="eastAsia" w:ascii="宋体" w:hAnsi="宋体" w:eastAsia="宋体" w:cs="宋体"/>
                <w:color w:val="000000"/>
                <w:spacing w:val="-38"/>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方块地板  2</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5"/>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厚</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before="1" w:line="223"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283.6</w:t>
            </w:r>
            <w:r>
              <w:rPr>
                <w:rFonts w:hint="eastAsia" w:ascii="宋体" w:hAnsi="宋体" w:eastAsia="宋体" w:cs="宋体"/>
                <w:color w:val="000000"/>
                <w:sz w:val="21"/>
                <w:szCs w:val="21"/>
                <w:highlight w:val="none"/>
                <w:lang w:val="en-US" w:eastAsia="zh-CN" w:bidi="ar-SA"/>
              </w:rPr>
            </w:r>
            <w:r/>
          </w:p>
        </w:tc>
        <w:tc>
          <w:tcPr>
            <w:tcW w:w="3841" w:type="dxa"/>
            <w:vAlign w:val="center"/>
            <w:vMerge w:val="continue"/>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3"/>
        </w:trPr>
        <w:tc>
          <w:tcPr>
            <w:gridSpan w:val="2"/>
            <w:tcW w:w="597" w:type="dxa"/>
            <w:vAlign w:val="top"/>
            <w:textDirection w:val="lrTb"/>
            <w:noWrap w:val="false"/>
          </w:tcPr>
          <w:p>
            <w:pPr>
              <w:pStyle w:val="1053"/>
              <w:ind w:left="168"/>
              <w:spacing w:before="43"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448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line="19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维修</w:t>
            </w:r>
            <w:r>
              <w:rPr>
                <w:rFonts w:hint="eastAsia" w:ascii="宋体" w:hAnsi="宋体" w:eastAsia="宋体" w:cs="宋体"/>
                <w:color w:val="000000"/>
                <w:spacing w:val="-33"/>
                <w:sz w:val="21"/>
                <w:szCs w:val="21"/>
                <w:highlight w:val="none"/>
                <w:lang w:eastAsia="zh-CN"/>
              </w:rPr>
              <w:t xml:space="preserve"> </w:t>
            </w:r>
            <w:r>
              <w:rPr>
                <w:rFonts w:hint="eastAsia" w:ascii="宋体" w:hAnsi="宋体" w:eastAsia="宋体" w:cs="宋体"/>
                <w:color w:val="000000"/>
                <w:sz w:val="21"/>
                <w:szCs w:val="21"/>
                <w:highlight w:val="none"/>
                <w:lang w:eastAsia="zh-CN"/>
              </w:rPr>
              <w:t xml:space="preserve">PVC</w:t>
            </w:r>
            <w:r>
              <w:rPr>
                <w:rFonts w:hint="eastAsia" w:ascii="宋体" w:hAnsi="宋体" w:eastAsia="宋体" w:cs="宋体"/>
                <w:color w:val="000000"/>
                <w:spacing w:val="-38"/>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运动地板 4.5</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3"/>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厚</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line="22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415</w:t>
            </w:r>
            <w:r>
              <w:rPr>
                <w:rFonts w:hint="eastAsia" w:ascii="宋体" w:hAnsi="宋体" w:eastAsia="宋体" w:cs="宋体"/>
                <w:color w:val="000000"/>
                <w:sz w:val="21"/>
                <w:szCs w:val="21"/>
                <w:highlight w:val="none"/>
                <w:lang w:val="en-US" w:eastAsia="zh-CN" w:bidi="ar-SA"/>
              </w:rPr>
            </w:r>
            <w:r/>
          </w:p>
        </w:tc>
        <w:tc>
          <w:tcPr>
            <w:tcW w:w="3841" w:type="dxa"/>
            <w:vAlign w:val="center"/>
            <w:vMerge w:val="continue"/>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3"/>
        </w:trPr>
        <w:tc>
          <w:tcPr>
            <w:gridSpan w:val="2"/>
            <w:tcW w:w="597" w:type="dxa"/>
            <w:vAlign w:val="top"/>
            <w:textDirection w:val="lrTb"/>
            <w:noWrap w:val="false"/>
          </w:tcPr>
          <w:p>
            <w:pPr>
              <w:pStyle w:val="1053"/>
              <w:ind w:left="168"/>
              <w:spacing w:before="4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449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11"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更换不锈钢挂衣钩（排）</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10" w:line="23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排</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60.5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116"/>
              <w:jc w:val="left"/>
              <w:spacing w:before="10" w:line="23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一排</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z w:val="21"/>
                <w:szCs w:val="21"/>
                <w:highlight w:val="none"/>
              </w:rPr>
              <w:t xml:space="preserve">6</w:t>
            </w:r>
            <w:r>
              <w:rPr>
                <w:rFonts w:hint="eastAsia" w:ascii="宋体" w:hAnsi="宋体" w:eastAsia="宋体" w:cs="宋体"/>
                <w:color w:val="000000"/>
                <w:spacing w:val="-26"/>
                <w:sz w:val="21"/>
                <w:szCs w:val="21"/>
                <w:highlight w:val="none"/>
              </w:rPr>
              <w:t xml:space="preserve"> </w:t>
            </w: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包含主辅材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r>
      <w:tr>
        <w:trPr>
          <w:trHeight w:val="283"/>
        </w:trPr>
        <w:tc>
          <w:tcPr>
            <w:gridSpan w:val="2"/>
            <w:tcW w:w="597" w:type="dxa"/>
            <w:vAlign w:val="top"/>
            <w:textDirection w:val="lrTb"/>
            <w:noWrap w:val="false"/>
          </w:tcPr>
          <w:p>
            <w:pPr>
              <w:pStyle w:val="1053"/>
              <w:ind w:left="168"/>
              <w:spacing w:before="47"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450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18" w:line="228" w:lineRule="auto"/>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更换不锈钢挂衣钩（排）底座实木</w:t>
            </w:r>
            <w:r>
              <w:rPr>
                <w:rFonts w:hint="eastAsia" w:ascii="宋体" w:hAnsi="宋体" w:eastAsia="宋体" w:cs="宋体"/>
                <w:color w:val="000000"/>
                <w:spacing w:val="7"/>
                <w:sz w:val="21"/>
                <w:szCs w:val="21"/>
                <w:highlight w:val="none"/>
                <w:lang w:val="en-US" w:eastAsia="zh-CN"/>
              </w:rPr>
            </w:r>
            <w:r/>
          </w:p>
        </w:tc>
        <w:tc>
          <w:tcPr>
            <w:tcW w:w="600"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排</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102</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一排 3 只（包含主辅材）</w:t>
            </w:r>
            <w:r>
              <w:rPr>
                <w:rFonts w:hint="eastAsia" w:ascii="宋体" w:hAnsi="宋体" w:eastAsia="宋体" w:cs="宋体"/>
                <w:color w:val="000000"/>
                <w:sz w:val="21"/>
                <w:szCs w:val="21"/>
                <w:highlight w:val="none"/>
                <w:lang w:val="en-US" w:eastAsia="zh-CN" w:bidi="ar-SA"/>
              </w:rPr>
            </w:r>
            <w:r/>
          </w:p>
        </w:tc>
      </w:tr>
      <w:tr>
        <w:trPr>
          <w:trHeight w:val="283"/>
        </w:trPr>
        <w:tc>
          <w:tcPr>
            <w:gridSpan w:val="2"/>
            <w:tcW w:w="597" w:type="dxa"/>
            <w:vAlign w:val="top"/>
            <w:textDirection w:val="lrTb"/>
            <w:noWrap w:val="false"/>
          </w:tcPr>
          <w:p>
            <w:pPr>
              <w:pStyle w:val="1053"/>
              <w:ind w:left="168"/>
              <w:spacing w:before="48" w:line="19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451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18" w:line="228" w:lineRule="auto"/>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更换不锈钢挂衣钩（排）</w:t>
            </w:r>
            <w:r>
              <w:rPr>
                <w:rFonts w:hint="eastAsia" w:ascii="宋体" w:hAnsi="宋体" w:eastAsia="宋体" w:cs="宋体"/>
                <w:color w:val="000000"/>
                <w:spacing w:val="7"/>
                <w:sz w:val="21"/>
                <w:szCs w:val="21"/>
                <w:highlight w:val="none"/>
                <w:lang w:val="en-US" w:eastAsia="zh-CN"/>
              </w:rPr>
            </w:r>
            <w:r/>
          </w:p>
        </w:tc>
        <w:tc>
          <w:tcPr>
            <w:tcW w:w="600"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排</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78.6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一排 8 只（包含主辅材）</w:t>
            </w:r>
            <w:r>
              <w:rPr>
                <w:rFonts w:hint="eastAsia" w:ascii="宋体" w:hAnsi="宋体" w:eastAsia="宋体" w:cs="宋体"/>
                <w:color w:val="000000"/>
                <w:sz w:val="21"/>
                <w:szCs w:val="21"/>
                <w:highlight w:val="none"/>
                <w:lang w:val="en-US" w:eastAsia="en-US" w:bidi="ar-SA"/>
              </w:rPr>
            </w:r>
            <w:r/>
          </w:p>
        </w:tc>
      </w:tr>
      <w:tr>
        <w:trPr>
          <w:trHeight w:val="283"/>
        </w:trPr>
        <w:tc>
          <w:tcPr>
            <w:gridSpan w:val="2"/>
            <w:tcW w:w="597" w:type="dxa"/>
            <w:vAlign w:val="top"/>
            <w:textDirection w:val="lrTb"/>
            <w:noWrap w:val="false"/>
          </w:tcPr>
          <w:p>
            <w:pPr>
              <w:pStyle w:val="1053"/>
              <w:ind w:left="168"/>
              <w:spacing w:before="51"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452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18" w:line="228" w:lineRule="auto"/>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更换不锈钢挂衣钩（排）底座实木</w:t>
            </w:r>
            <w:r>
              <w:rPr>
                <w:rFonts w:hint="eastAsia" w:ascii="宋体" w:hAnsi="宋体" w:eastAsia="宋体" w:cs="宋体"/>
                <w:color w:val="000000"/>
                <w:spacing w:val="7"/>
                <w:sz w:val="21"/>
                <w:szCs w:val="21"/>
                <w:highlight w:val="none"/>
                <w:lang w:val="en-US" w:eastAsia="zh-CN"/>
              </w:rPr>
            </w:r>
            <w:r/>
          </w:p>
        </w:tc>
        <w:tc>
          <w:tcPr>
            <w:tcW w:w="600"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排</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一排 4只（包含主辅材）</w:t>
            </w:r>
            <w:r>
              <w:rPr>
                <w:rFonts w:hint="eastAsia" w:ascii="宋体" w:hAnsi="宋体" w:eastAsia="宋体" w:cs="宋体"/>
                <w:color w:val="000000"/>
                <w:sz w:val="21"/>
                <w:szCs w:val="21"/>
                <w:highlight w:val="none"/>
                <w:lang w:val="en-US" w:eastAsia="en-US" w:bidi="ar-SA"/>
              </w:rPr>
            </w:r>
            <w:r/>
          </w:p>
        </w:tc>
      </w:tr>
      <w:tr>
        <w:trPr>
          <w:trHeight w:val="283"/>
        </w:trPr>
        <w:tc>
          <w:tcPr>
            <w:gridSpan w:val="2"/>
            <w:tcW w:w="597" w:type="dxa"/>
            <w:vAlign w:val="top"/>
            <w:textDirection w:val="lrTb"/>
            <w:noWrap w:val="false"/>
          </w:tcPr>
          <w:p>
            <w:pPr>
              <w:pStyle w:val="1053"/>
              <w:ind w:left="168"/>
              <w:spacing w:before="52"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453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18" w:line="228" w:lineRule="auto"/>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更换不锈钢挂衣钩（排）</w:t>
            </w:r>
            <w:r>
              <w:rPr>
                <w:rFonts w:hint="eastAsia" w:ascii="宋体" w:hAnsi="宋体" w:eastAsia="宋体" w:cs="宋体"/>
                <w:color w:val="000000"/>
                <w:spacing w:val="7"/>
                <w:sz w:val="21"/>
                <w:szCs w:val="21"/>
                <w:highlight w:val="none"/>
                <w:lang w:val="en-US" w:eastAsia="zh-CN"/>
              </w:rPr>
            </w:r>
            <w:r/>
          </w:p>
        </w:tc>
        <w:tc>
          <w:tcPr>
            <w:tcW w:w="600"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排</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89.7</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一排 10 只（包含主辅材）</w:t>
            </w:r>
            <w:r>
              <w:rPr>
                <w:rFonts w:hint="eastAsia" w:ascii="宋体" w:hAnsi="宋体" w:eastAsia="宋体" w:cs="宋体"/>
                <w:color w:val="000000"/>
                <w:sz w:val="21"/>
                <w:szCs w:val="21"/>
                <w:highlight w:val="none"/>
                <w:lang w:val="en-US" w:eastAsia="en-US" w:bidi="ar-SA"/>
              </w:rPr>
            </w:r>
            <w:r/>
          </w:p>
        </w:tc>
      </w:tr>
      <w:tr>
        <w:trPr>
          <w:trHeight w:val="283"/>
        </w:trPr>
        <w:tc>
          <w:tcPr>
            <w:gridSpan w:val="2"/>
            <w:tcW w:w="597" w:type="dxa"/>
            <w:vAlign w:val="top"/>
            <w:textDirection w:val="lrTb"/>
            <w:noWrap w:val="false"/>
          </w:tcPr>
          <w:p>
            <w:pPr>
              <w:pStyle w:val="1053"/>
              <w:ind w:left="168"/>
              <w:spacing w:before="54"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454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18" w:line="228" w:lineRule="auto"/>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更换不锈钢挂衣钩（排）底座实木</w:t>
            </w:r>
            <w:r>
              <w:rPr>
                <w:rFonts w:hint="eastAsia" w:ascii="宋体" w:hAnsi="宋体" w:eastAsia="宋体" w:cs="宋体"/>
                <w:color w:val="000000"/>
                <w:spacing w:val="7"/>
                <w:sz w:val="21"/>
                <w:szCs w:val="21"/>
                <w:highlight w:val="none"/>
                <w:lang w:val="en-US" w:eastAsia="zh-CN"/>
              </w:rPr>
            </w:r>
            <w:r/>
          </w:p>
        </w:tc>
        <w:tc>
          <w:tcPr>
            <w:tcW w:w="600"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排</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一排 5 只（包含主辅材）</w:t>
            </w:r>
            <w:r>
              <w:rPr>
                <w:rFonts w:hint="eastAsia" w:ascii="宋体" w:hAnsi="宋体" w:eastAsia="宋体" w:cs="宋体"/>
                <w:color w:val="000000"/>
                <w:sz w:val="21"/>
                <w:szCs w:val="21"/>
                <w:highlight w:val="none"/>
                <w:lang w:val="en-US" w:eastAsia="en-US" w:bidi="ar-SA"/>
              </w:rPr>
            </w:r>
            <w:r/>
          </w:p>
        </w:tc>
      </w:tr>
      <w:tr>
        <w:trPr>
          <w:trHeight w:val="283"/>
        </w:trPr>
        <w:tc>
          <w:tcPr>
            <w:gridSpan w:val="2"/>
            <w:tcW w:w="597" w:type="dxa"/>
            <w:vAlign w:val="top"/>
            <w:textDirection w:val="lrTb"/>
            <w:noWrap w:val="false"/>
          </w:tcPr>
          <w:p>
            <w:pPr>
              <w:pStyle w:val="1053"/>
              <w:ind w:left="168"/>
              <w:spacing w:before="56"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455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18" w:line="228" w:lineRule="auto"/>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更换不锈钢挂衣钩（排）</w:t>
            </w:r>
            <w:r>
              <w:rPr>
                <w:rFonts w:hint="eastAsia" w:ascii="宋体" w:hAnsi="宋体" w:eastAsia="宋体" w:cs="宋体"/>
                <w:color w:val="000000"/>
                <w:spacing w:val="7"/>
                <w:sz w:val="21"/>
                <w:szCs w:val="21"/>
                <w:highlight w:val="none"/>
                <w:lang w:val="en-US" w:eastAsia="zh-CN"/>
              </w:rPr>
            </w:r>
            <w:r/>
          </w:p>
        </w:tc>
        <w:tc>
          <w:tcPr>
            <w:tcW w:w="600" w:type="dxa"/>
            <w:vAlign w:val="center"/>
            <w:textDirection w:val="lrTb"/>
            <w:noWrap w:val="false"/>
          </w:tcPr>
          <w:p>
            <w:pPr>
              <w:pStyle w:val="1053"/>
              <w:ind w:left="0" w:right="0" w:firstLine="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排</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110.73</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一排 12 只（包含主辅材）</w:t>
            </w:r>
            <w:r>
              <w:rPr>
                <w:rFonts w:hint="eastAsia" w:ascii="宋体" w:hAnsi="宋体" w:eastAsia="宋体" w:cs="宋体"/>
                <w:color w:val="000000"/>
                <w:sz w:val="21"/>
                <w:szCs w:val="21"/>
                <w:highlight w:val="none"/>
                <w:lang w:val="en-US" w:eastAsia="en-US" w:bidi="ar-SA"/>
              </w:rPr>
            </w:r>
            <w:r/>
          </w:p>
        </w:tc>
      </w:tr>
      <w:tr>
        <w:trPr>
          <w:trHeight w:val="283"/>
        </w:trPr>
        <w:tc>
          <w:tcPr>
            <w:gridSpan w:val="2"/>
            <w:tcW w:w="597" w:type="dxa"/>
            <w:vAlign w:val="top"/>
            <w:textDirection w:val="lrTb"/>
            <w:noWrap w:val="false"/>
          </w:tcPr>
          <w:p>
            <w:pPr>
              <w:pStyle w:val="1053"/>
              <w:ind w:left="168"/>
              <w:spacing w:before="58"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456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18"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更换不锈钢挂衣钩（单）</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51"/>
              <w:jc w:val="left"/>
              <w:spacing w:before="17" w:line="22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47.46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3"/>
        </w:trPr>
        <w:tc>
          <w:tcPr>
            <w:gridSpan w:val="2"/>
            <w:tcW w:w="597" w:type="dxa"/>
            <w:vAlign w:val="top"/>
            <w:textDirection w:val="lrTb"/>
            <w:noWrap w:val="false"/>
          </w:tcPr>
          <w:p>
            <w:pPr>
              <w:pStyle w:val="1053"/>
              <w:ind w:left="168"/>
              <w:spacing w:before="60"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457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before="18" w:line="22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更换不锈钢挂衣钩</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jc w:val="left"/>
              <w:spacing w:before="17" w:line="22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排</w:t>
            </w:r>
            <w:r>
              <w:rPr>
                <w:rFonts w:hint="eastAsia" w:ascii="宋体" w:hAnsi="宋体" w:eastAsia="宋体" w:cs="宋体"/>
                <w:color w:val="000000"/>
                <w:sz w:val="21"/>
                <w:szCs w:val="21"/>
                <w:highlight w:val="none"/>
                <w:lang w:val="en-US" w:eastAsia="zh-CN"/>
              </w:rPr>
              <w:t xml:space="preserve">/只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包含人工及辅材</w:t>
            </w:r>
            <w:r>
              <w:rPr>
                <w:rFonts w:hint="eastAsia" w:ascii="宋体" w:hAnsi="宋体" w:eastAsia="宋体" w:cs="宋体"/>
                <w:color w:val="000000"/>
                <w:sz w:val="21"/>
                <w:szCs w:val="21"/>
                <w:highlight w:val="none"/>
                <w:lang w:val="en-US" w:eastAsia="zh-CN" w:bidi="ar-SA"/>
              </w:rPr>
            </w:r>
            <w:r/>
          </w:p>
        </w:tc>
      </w:tr>
      <w:tr>
        <w:trPr>
          <w:trHeight w:val="283"/>
        </w:trPr>
        <w:tc>
          <w:tcPr>
            <w:gridSpan w:val="2"/>
            <w:tcW w:w="597" w:type="dxa"/>
            <w:vAlign w:val="top"/>
            <w:textDirection w:val="lrTb"/>
            <w:noWrap w:val="false"/>
          </w:tcPr>
          <w:p>
            <w:pPr>
              <w:pStyle w:val="1053"/>
              <w:ind w:left="168"/>
              <w:spacing w:before="64" w:line="18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458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21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更换铝塑板</w:t>
            </w:r>
            <w:r>
              <w:rPr>
                <w:rFonts w:hint="eastAsia" w:ascii="宋体" w:hAnsi="宋体" w:eastAsia="宋体" w:cs="宋体"/>
                <w:color w:val="000000"/>
                <w:spacing w:val="8"/>
                <w:sz w:val="21"/>
                <w:szCs w:val="21"/>
                <w:highlight w:val="none"/>
                <w:lang w:val="en-US" w:eastAsia="zh-CN"/>
              </w:rPr>
              <w:t xml:space="preserve">4mm</w:t>
            </w:r>
            <w:r>
              <w:rPr>
                <w:rFonts w:hint="eastAsia" w:ascii="宋体" w:hAnsi="宋体" w:eastAsia="宋体" w:cs="宋体"/>
                <w:color w:val="000000"/>
                <w:spacing w:val="8"/>
                <w:sz w:val="21"/>
                <w:szCs w:val="21"/>
                <w:highlight w:val="none"/>
                <w:lang w:eastAsia="zh-CN"/>
              </w:rPr>
              <w:t xml:space="preserve">墙面（含基层板）</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line="23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246</w:t>
            </w:r>
            <w:r>
              <w:rPr>
                <w:rFonts w:hint="eastAsia" w:ascii="宋体" w:hAnsi="宋体" w:eastAsia="宋体" w:cs="宋体"/>
                <w:color w:val="000000"/>
                <w:sz w:val="21"/>
                <w:szCs w:val="21"/>
                <w:highlight w:val="none"/>
                <w:lang w:val="en-US" w:eastAsia="zh-CN" w:bidi="ar-SA"/>
              </w:rPr>
            </w:r>
            <w:r/>
          </w:p>
        </w:tc>
        <w:tc>
          <w:tcPr>
            <w:tcW w:w="3841" w:type="dxa"/>
            <w:vAlign w:val="center"/>
            <w:vMerge w:val="restart"/>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pacing w:val="20"/>
                <w:sz w:val="21"/>
                <w:szCs w:val="21"/>
                <w:highlight w:val="none"/>
                <w:lang w:eastAsia="zh-CN"/>
              </w:rPr>
              <w:t xml:space="preserve">零星修补最小按</w:t>
            </w:r>
            <w:r>
              <w:rPr>
                <w:rFonts w:hint="eastAsia" w:ascii="宋体" w:hAnsi="宋体" w:eastAsia="宋体" w:cs="宋体"/>
                <w:color w:val="000000"/>
                <w:spacing w:val="-5"/>
                <w:sz w:val="21"/>
                <w:szCs w:val="21"/>
                <w:highlight w:val="none"/>
                <w:lang w:eastAsia="zh-CN"/>
              </w:rPr>
              <w:t xml:space="preserve"> </w:t>
            </w:r>
            <w:r>
              <w:rPr>
                <w:rFonts w:hint="eastAsia" w:ascii="宋体" w:hAnsi="宋体" w:eastAsia="宋体" w:cs="宋体"/>
                <w:color w:val="000000"/>
                <w:spacing w:val="2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㎡计</w:t>
            </w:r>
            <w:r>
              <w:rPr>
                <w:rFonts w:hint="eastAsia" w:ascii="宋体" w:hAnsi="宋体" w:eastAsia="宋体" w:cs="宋体"/>
                <w:color w:val="000000"/>
                <w:sz w:val="21"/>
                <w:szCs w:val="21"/>
                <w:highlight w:val="none"/>
              </w:rPr>
            </w:r>
            <w:r/>
          </w:p>
        </w:tc>
      </w:tr>
      <w:tr>
        <w:trPr>
          <w:trHeight w:val="283"/>
        </w:trPr>
        <w:tc>
          <w:tcPr>
            <w:gridSpan w:val="2"/>
            <w:tcW w:w="597" w:type="dxa"/>
            <w:vAlign w:val="center"/>
            <w:textDirection w:val="lrTb"/>
            <w:noWrap w:val="false"/>
          </w:tcPr>
          <w:p>
            <w:pPr>
              <w:pStyle w:val="1053"/>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459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2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更换洁净板墙面（含基层板）</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line="23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578</w:t>
            </w:r>
            <w:r>
              <w:rPr>
                <w:rFonts w:hint="eastAsia" w:ascii="宋体" w:hAnsi="宋体" w:eastAsia="宋体" w:cs="宋体"/>
                <w:color w:val="000000"/>
                <w:sz w:val="21"/>
                <w:szCs w:val="21"/>
                <w:highlight w:val="none"/>
                <w:lang w:val="en-US" w:eastAsia="zh-CN" w:bidi="ar-SA"/>
              </w:rPr>
            </w:r>
            <w:r/>
          </w:p>
        </w:tc>
        <w:tc>
          <w:tcPr>
            <w:tcW w:w="3841" w:type="dxa"/>
            <w:vAlign w:val="center"/>
            <w:vMerge w:val="continue"/>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3"/>
        </w:trPr>
        <w:tc>
          <w:tcPr>
            <w:gridSpan w:val="2"/>
            <w:tcW w:w="597" w:type="dxa"/>
            <w:vAlign w:val="top"/>
            <w:textDirection w:val="lrTb"/>
            <w:noWrap w:val="false"/>
          </w:tcPr>
          <w:p>
            <w:pPr>
              <w:pStyle w:val="1053"/>
              <w:ind w:left="168"/>
              <w:spacing w:before="68" w:line="18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460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jc w:val="left"/>
              <w:spacing w:line="21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更换成品免漆木饰面板</w:t>
            </w:r>
            <w:r>
              <w:rPr>
                <w:rFonts w:hint="eastAsia" w:ascii="宋体" w:hAnsi="宋体" w:eastAsia="宋体" w:cs="宋体"/>
                <w:color w:val="000000"/>
                <w:spacing w:val="8"/>
                <w:sz w:val="21"/>
                <w:szCs w:val="21"/>
                <w:highlight w:val="none"/>
                <w:lang w:val="en-US" w:eastAsia="zh-CN"/>
              </w:rPr>
              <w:t xml:space="preserve">4mm</w:t>
            </w:r>
            <w:r>
              <w:rPr>
                <w:rFonts w:hint="eastAsia" w:ascii="宋体" w:hAnsi="宋体" w:eastAsia="宋体" w:cs="宋体"/>
                <w:color w:val="000000"/>
                <w:spacing w:val="8"/>
                <w:sz w:val="21"/>
                <w:szCs w:val="21"/>
                <w:highlight w:val="none"/>
                <w:lang w:eastAsia="zh-CN"/>
              </w:rPr>
              <w:t xml:space="preserve">（含基层板）</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line="24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en-US" w:bidi="ar-SA"/>
              </w:rPr>
              <w:t xml:space="preserve">76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3"/>
        </w:trPr>
        <w:tc>
          <w:tcPr>
            <w:gridSpan w:val="2"/>
            <w:tcW w:w="597" w:type="dxa"/>
            <w:vAlign w:val="top"/>
            <w:textDirection w:val="lrTb"/>
            <w:noWrap w:val="false"/>
          </w:tcPr>
          <w:p>
            <w:pPr>
              <w:pStyle w:val="1053"/>
              <w:ind w:left="168"/>
              <w:spacing w:before="72" w:line="18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461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line="21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维修</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z w:val="21"/>
                <w:szCs w:val="21"/>
                <w:highlight w:val="none"/>
              </w:rPr>
              <w:t xml:space="preserve">SBS</w:t>
            </w:r>
            <w:r>
              <w:rPr>
                <w:rFonts w:hint="eastAsia" w:ascii="宋体" w:hAnsi="宋体" w:eastAsia="宋体" w:cs="宋体"/>
                <w:color w:val="000000"/>
                <w:spacing w:val="-25"/>
                <w:sz w:val="21"/>
                <w:szCs w:val="21"/>
                <w:highlight w:val="none"/>
              </w:rPr>
              <w:t xml:space="preserve"> </w:t>
            </w:r>
            <w:r>
              <w:rPr>
                <w:rFonts w:hint="eastAsia" w:ascii="宋体" w:hAnsi="宋体" w:eastAsia="宋体" w:cs="宋体"/>
                <w:color w:val="000000"/>
                <w:spacing w:val="2"/>
                <w:sz w:val="21"/>
                <w:szCs w:val="21"/>
                <w:highlight w:val="none"/>
              </w:rPr>
              <w:t xml:space="preserve">防水</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2"/>
                <w:sz w:val="21"/>
                <w:szCs w:val="21"/>
                <w:highlight w:val="none"/>
              </w:rPr>
              <w:t xml:space="preserve">3</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47"/>
              <w:jc w:val="left"/>
              <w:spacing w:line="24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71.14</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3"/>
        </w:trPr>
        <w:tc>
          <w:tcPr>
            <w:gridSpan w:val="2"/>
            <w:tcW w:w="597" w:type="dxa"/>
            <w:vAlign w:val="center"/>
            <w:textDirection w:val="lrTb"/>
            <w:noWrap w:val="false"/>
          </w:tcPr>
          <w:p>
            <w:pPr>
              <w:pStyle w:val="1053"/>
              <w:ind w:left="168"/>
              <w:jc w:val="left"/>
              <w:spacing w:before="8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462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line="21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维修</w:t>
            </w:r>
            <w:r>
              <w:rPr>
                <w:rFonts w:hint="eastAsia" w:ascii="宋体" w:hAnsi="宋体" w:eastAsia="宋体" w:cs="宋体"/>
                <w:color w:val="000000"/>
                <w:spacing w:val="-39"/>
                <w:sz w:val="21"/>
                <w:szCs w:val="21"/>
                <w:highlight w:val="none"/>
              </w:rPr>
              <w:t xml:space="preserve"> </w:t>
            </w:r>
            <w:r>
              <w:rPr>
                <w:rFonts w:hint="eastAsia" w:ascii="宋体" w:hAnsi="宋体" w:eastAsia="宋体" w:cs="宋体"/>
                <w:color w:val="000000"/>
                <w:sz w:val="21"/>
                <w:szCs w:val="21"/>
                <w:highlight w:val="none"/>
              </w:rPr>
              <w:t xml:space="preserve">SBS</w:t>
            </w:r>
            <w:r>
              <w:rPr>
                <w:rFonts w:hint="eastAsia" w:ascii="宋体" w:hAnsi="宋体" w:eastAsia="宋体" w:cs="宋体"/>
                <w:color w:val="000000"/>
                <w:spacing w:val="-25"/>
                <w:sz w:val="21"/>
                <w:szCs w:val="21"/>
                <w:highlight w:val="none"/>
              </w:rPr>
              <w:t xml:space="preserve"> </w:t>
            </w:r>
            <w:r>
              <w:rPr>
                <w:rFonts w:hint="eastAsia" w:ascii="宋体" w:hAnsi="宋体" w:eastAsia="宋体" w:cs="宋体"/>
                <w:color w:val="000000"/>
                <w:spacing w:val="6"/>
                <w:sz w:val="21"/>
                <w:szCs w:val="21"/>
                <w:highlight w:val="none"/>
              </w:rPr>
              <w:t xml:space="preserve">防水</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6"/>
                <w:sz w:val="21"/>
                <w:szCs w:val="21"/>
                <w:highlight w:val="none"/>
              </w:rPr>
              <w:t xml:space="preserve">3</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pacing w:val="6"/>
                <w:sz w:val="21"/>
                <w:szCs w:val="21"/>
                <w:highlight w:val="none"/>
              </w:rPr>
              <w:t xml:space="preserve">，带反光膜</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47"/>
              <w:jc w:val="left"/>
              <w:spacing w:line="264" w:lineRule="exac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79.9</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3"/>
        </w:trPr>
        <w:tc>
          <w:tcPr>
            <w:gridSpan w:val="2"/>
            <w:tcW w:w="597" w:type="dxa"/>
            <w:vAlign w:val="center"/>
            <w:textDirection w:val="lrTb"/>
            <w:noWrap w:val="false"/>
          </w:tcPr>
          <w:p>
            <w:pPr>
              <w:pStyle w:val="1053"/>
              <w:ind w:left="168"/>
              <w:jc w:val="left"/>
              <w:spacing w:before="62"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463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line="22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维修</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z w:val="21"/>
                <w:szCs w:val="21"/>
                <w:highlight w:val="none"/>
              </w:rPr>
              <w:t xml:space="preserve">SBS</w:t>
            </w:r>
            <w:r>
              <w:rPr>
                <w:rFonts w:hint="eastAsia" w:ascii="宋体" w:hAnsi="宋体" w:eastAsia="宋体" w:cs="宋体"/>
                <w:color w:val="000000"/>
                <w:spacing w:val="-25"/>
                <w:sz w:val="21"/>
                <w:szCs w:val="21"/>
                <w:highlight w:val="none"/>
              </w:rPr>
              <w:t xml:space="preserve"> </w:t>
            </w:r>
            <w:r>
              <w:rPr>
                <w:rFonts w:hint="eastAsia" w:ascii="宋体" w:hAnsi="宋体" w:eastAsia="宋体" w:cs="宋体"/>
                <w:color w:val="000000"/>
                <w:spacing w:val="3"/>
                <w:sz w:val="21"/>
                <w:szCs w:val="21"/>
                <w:highlight w:val="none"/>
              </w:rPr>
              <w:t xml:space="preserve">防水</w:t>
            </w:r>
            <w:r>
              <w:rPr>
                <w:rFonts w:hint="eastAsia" w:ascii="宋体" w:hAnsi="宋体" w:eastAsia="宋体" w:cs="宋体"/>
                <w:color w:val="000000"/>
                <w:spacing w:val="-40"/>
                <w:sz w:val="21"/>
                <w:szCs w:val="21"/>
                <w:highlight w:val="none"/>
              </w:rPr>
              <w:t xml:space="preserve"> </w:t>
            </w:r>
            <w:r>
              <w:rPr>
                <w:rFonts w:hint="eastAsia" w:ascii="宋体" w:hAnsi="宋体" w:eastAsia="宋体" w:cs="宋体"/>
                <w:color w:val="000000"/>
                <w:spacing w:val="3"/>
                <w:sz w:val="21"/>
                <w:szCs w:val="21"/>
                <w:highlight w:val="none"/>
              </w:rPr>
              <w:t xml:space="preserve">4</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47"/>
              <w:jc w:val="left"/>
              <w:spacing w:line="265" w:lineRule="exac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83.6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3"/>
        </w:trPr>
        <w:tc>
          <w:tcPr>
            <w:gridSpan w:val="2"/>
            <w:tcW w:w="597" w:type="dxa"/>
            <w:vAlign w:val="center"/>
            <w:textDirection w:val="lrTb"/>
            <w:noWrap w:val="false"/>
          </w:tcPr>
          <w:p>
            <w:pPr>
              <w:pStyle w:val="1053"/>
              <w:ind w:left="168"/>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464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line="22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维修</w:t>
            </w:r>
            <w:r>
              <w:rPr>
                <w:rFonts w:hint="eastAsia" w:ascii="宋体" w:hAnsi="宋体" w:eastAsia="宋体" w:cs="宋体"/>
                <w:color w:val="000000"/>
                <w:spacing w:val="-34"/>
                <w:sz w:val="21"/>
                <w:szCs w:val="21"/>
                <w:highlight w:val="none"/>
              </w:rPr>
              <w:t xml:space="preserve"> </w:t>
            </w:r>
            <w:r>
              <w:rPr>
                <w:rFonts w:hint="eastAsia" w:ascii="宋体" w:hAnsi="宋体" w:eastAsia="宋体" w:cs="宋体"/>
                <w:color w:val="000000"/>
                <w:sz w:val="21"/>
                <w:szCs w:val="21"/>
                <w:highlight w:val="none"/>
              </w:rPr>
              <w:t xml:space="preserve">SBS</w:t>
            </w:r>
            <w:r>
              <w:rPr>
                <w:rFonts w:hint="eastAsia" w:ascii="宋体" w:hAnsi="宋体" w:eastAsia="宋体" w:cs="宋体"/>
                <w:color w:val="000000"/>
                <w:spacing w:val="-25"/>
                <w:sz w:val="21"/>
                <w:szCs w:val="21"/>
                <w:highlight w:val="none"/>
              </w:rPr>
              <w:t xml:space="preserve"> </w:t>
            </w:r>
            <w:r>
              <w:rPr>
                <w:rFonts w:hint="eastAsia" w:ascii="宋体" w:hAnsi="宋体" w:eastAsia="宋体" w:cs="宋体"/>
                <w:color w:val="000000"/>
                <w:spacing w:val="6"/>
                <w:sz w:val="21"/>
                <w:szCs w:val="21"/>
                <w:highlight w:val="none"/>
              </w:rPr>
              <w:t xml:space="preserve">防水</w:t>
            </w:r>
            <w:r>
              <w:rPr>
                <w:rFonts w:hint="eastAsia" w:ascii="宋体" w:hAnsi="宋体" w:eastAsia="宋体" w:cs="宋体"/>
                <w:color w:val="000000"/>
                <w:spacing w:val="-40"/>
                <w:sz w:val="21"/>
                <w:szCs w:val="21"/>
                <w:highlight w:val="none"/>
              </w:rPr>
              <w:t xml:space="preserve"> </w:t>
            </w:r>
            <w:r>
              <w:rPr>
                <w:rFonts w:hint="eastAsia" w:ascii="宋体" w:hAnsi="宋体" w:eastAsia="宋体" w:cs="宋体"/>
                <w:color w:val="000000"/>
                <w:spacing w:val="6"/>
                <w:sz w:val="21"/>
                <w:szCs w:val="21"/>
                <w:highlight w:val="none"/>
              </w:rPr>
              <w:t xml:space="preserve">4</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pacing w:val="6"/>
                <w:sz w:val="21"/>
                <w:szCs w:val="21"/>
                <w:highlight w:val="none"/>
              </w:rPr>
              <w:t xml:space="preserve">，带反光膜</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47"/>
              <w:jc w:val="left"/>
              <w:spacing w:line="265" w:lineRule="exac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95.6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3"/>
        </w:trPr>
        <w:tc>
          <w:tcPr>
            <w:gridSpan w:val="2"/>
            <w:tcW w:w="597" w:type="dxa"/>
            <w:vAlign w:val="center"/>
            <w:textDirection w:val="lrTb"/>
            <w:noWrap w:val="false"/>
          </w:tcPr>
          <w:p>
            <w:pPr>
              <w:pStyle w:val="1053"/>
              <w:ind w:left="168"/>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465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3"/>
              <w:jc w:val="left"/>
              <w:spacing w:line="22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rPr>
              <w:t xml:space="preserve">三元乙丙卷材防水</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47"/>
              <w:jc w:val="left"/>
              <w:spacing w:line="265" w:lineRule="exac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3"/>
        </w:trPr>
        <w:tc>
          <w:tcPr>
            <w:gridSpan w:val="2"/>
            <w:tcW w:w="597" w:type="dxa"/>
            <w:vAlign w:val="center"/>
            <w:textDirection w:val="lrTb"/>
            <w:noWrap w:val="false"/>
          </w:tcPr>
          <w:p>
            <w:pPr>
              <w:pStyle w:val="1053"/>
              <w:ind w:left="168"/>
              <w:jc w:val="left"/>
              <w:spacing w:before="28" w:line="189" w:lineRule="auto"/>
              <w:rPr>
                <w:rFonts w:hint="eastAsia" w:ascii="宋体" w:hAnsi="宋体" w:eastAsia="宋体" w:cs="宋体"/>
                <w:color w:val="000000"/>
                <w:spacing w:val="2"/>
                <w:sz w:val="21"/>
                <w:szCs w:val="21"/>
                <w:highlight w:val="none"/>
                <w:lang w:val="en-US" w:eastAsia="en-US" w:bidi="ar-SA"/>
              </w:rPr>
            </w:pPr>
            <w:r>
              <w:rPr>
                <w:rFonts w:hint="eastAsia" w:ascii="宋体" w:hAnsi="宋体" w:eastAsia="宋体" w:cs="宋体"/>
                <w:color w:val="000000"/>
                <w:spacing w:val="2"/>
                <w:sz w:val="21"/>
                <w:szCs w:val="21"/>
                <w:highlight w:val="none"/>
              </w:rPr>
              <w:t xml:space="preserve">466</w:t>
            </w:r>
            <w:r>
              <w:rPr>
                <w:rFonts w:hint="eastAsia" w:ascii="宋体" w:hAnsi="宋体" w:eastAsia="宋体" w:cs="宋体"/>
                <w:color w:val="000000"/>
                <w:spacing w:val="2"/>
                <w:sz w:val="21"/>
                <w:szCs w:val="21"/>
                <w:highlight w:val="none"/>
                <w:lang w:val="en-US" w:eastAsia="en-US" w:bidi="ar-SA"/>
              </w:rPr>
            </w:r>
            <w:r/>
          </w:p>
        </w:tc>
        <w:tc>
          <w:tcPr>
            <w:tcW w:w="3373" w:type="dxa"/>
            <w:vAlign w:val="center"/>
            <w:textDirection w:val="lrTb"/>
            <w:noWrap w:val="false"/>
          </w:tcPr>
          <w:p>
            <w:pPr>
              <w:pStyle w:val="1053"/>
              <w:ind w:left="111"/>
              <w:jc w:val="left"/>
              <w:spacing w:line="22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rPr>
              <w:t xml:space="preserve">聚氨酯涂膜防水</w:t>
            </w:r>
            <w:r>
              <w:rPr>
                <w:rFonts w:hint="eastAsia" w:ascii="宋体" w:hAnsi="宋体" w:eastAsia="宋体" w:cs="宋体"/>
                <w:color w:val="000000"/>
                <w:spacing w:val="-31"/>
                <w:sz w:val="21"/>
                <w:szCs w:val="21"/>
                <w:highlight w:val="none"/>
              </w:rPr>
              <w:t xml:space="preserve"> </w:t>
            </w:r>
            <w:r>
              <w:rPr>
                <w:rFonts w:hint="eastAsia" w:ascii="宋体" w:hAnsi="宋体" w:eastAsia="宋体" w:cs="宋体"/>
                <w:color w:val="000000"/>
                <w:spacing w:val="5"/>
                <w:sz w:val="21"/>
                <w:szCs w:val="21"/>
                <w:highlight w:val="none"/>
              </w:rPr>
              <w:t xml:space="preserve">2.0</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47"/>
              <w:jc w:val="left"/>
              <w:spacing w:line="264" w:lineRule="exac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82</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3"/>
        </w:trPr>
        <w:tc>
          <w:tcPr>
            <w:gridSpan w:val="2"/>
            <w:tcW w:w="597" w:type="dxa"/>
            <w:vAlign w:val="center"/>
            <w:textDirection w:val="lrTb"/>
            <w:noWrap w:val="false"/>
          </w:tcPr>
          <w:p>
            <w:pPr>
              <w:pStyle w:val="1053"/>
              <w:ind w:left="168"/>
              <w:jc w:val="left"/>
              <w:spacing w:before="115" w:line="18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467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before="3"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维修木窗帘盒</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86"/>
              <w:jc w:val="left"/>
              <w:spacing w:before="4"/>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98</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3"/>
        </w:trPr>
        <w:tc>
          <w:tcPr>
            <w:gridSpan w:val="2"/>
            <w:tcW w:w="597" w:type="dxa"/>
            <w:vAlign w:val="center"/>
            <w:textDirection w:val="lrTb"/>
            <w:noWrap w:val="false"/>
          </w:tcPr>
          <w:p>
            <w:pPr>
              <w:pStyle w:val="1053"/>
              <w:ind w:left="168"/>
              <w:jc w:val="left"/>
              <w:spacing w:line="17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468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before="7" w:line="22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rPr>
              <w:t xml:space="preserve">维修三夹板吊顶</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247"/>
              <w:jc w:val="left"/>
              <w:spacing w:before="7" w:line="23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135.85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3"/>
        </w:trPr>
        <w:tc>
          <w:tcPr>
            <w:gridSpan w:val="2"/>
            <w:tcW w:w="597" w:type="dxa"/>
            <w:vAlign w:val="center"/>
            <w:textDirection w:val="lrTb"/>
            <w:noWrap w:val="false"/>
          </w:tcPr>
          <w:p>
            <w:pPr>
              <w:pStyle w:val="1053"/>
              <w:ind w:left="168"/>
              <w:jc w:val="left"/>
              <w:spacing w:line="17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469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5"/>
              <w:jc w:val="left"/>
              <w:spacing w:before="20" w:line="22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9"/>
                <w:sz w:val="21"/>
                <w:szCs w:val="21"/>
                <w:highlight w:val="none"/>
                <w:lang w:eastAsia="zh-CN"/>
              </w:rPr>
              <w:t xml:space="preserve">黏贴门牌、标识牌、床头卡等</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20" w:line="22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块</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3"/>
        </w:trPr>
        <w:tc>
          <w:tcPr>
            <w:gridSpan w:val="2"/>
            <w:tcW w:w="597" w:type="dxa"/>
            <w:vAlign w:val="center"/>
            <w:textDirection w:val="lrTb"/>
            <w:noWrap w:val="false"/>
          </w:tcPr>
          <w:p>
            <w:pPr>
              <w:pStyle w:val="1053"/>
              <w:ind w:left="168"/>
              <w:jc w:val="center"/>
              <w:spacing w:before="1" w:line="177"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470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22" w:line="225"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9"/>
                <w:sz w:val="21"/>
                <w:szCs w:val="21"/>
                <w:highlight w:val="none"/>
                <w:lang w:eastAsia="zh-CN"/>
              </w:rPr>
              <w:t xml:space="preserve">挂奖牌、黑板、镜框、牌匾、钟等</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22" w:line="22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66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包含辅材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en-US" w:bidi="ar-SA"/>
              </w:rPr>
            </w:r>
            <w:r/>
          </w:p>
        </w:tc>
      </w:tr>
      <w:tr>
        <w:trPr>
          <w:trHeight w:val="283"/>
        </w:trPr>
        <w:tc>
          <w:tcPr>
            <w:gridSpan w:val="2"/>
            <w:tcW w:w="597" w:type="dxa"/>
            <w:vAlign w:val="center"/>
            <w:textDirection w:val="lrTb"/>
            <w:noWrap w:val="false"/>
          </w:tcPr>
          <w:p>
            <w:pPr>
              <w:pStyle w:val="1053"/>
              <w:ind w:left="168"/>
              <w:jc w:val="center"/>
              <w:spacing w:line="17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471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left"/>
              <w:spacing w:before="23" w:line="22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维修不锈钢阳光板雨棚</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47"/>
              <w:jc w:val="left"/>
              <w:spacing w:before="23" w:line="22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en-US" w:bidi="ar-SA"/>
              </w:rPr>
              <w:t xml:space="preserve">13</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128"/>
              <w:jc w:val="left"/>
              <w:spacing w:before="23" w:line="22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val="en-US" w:eastAsia="zh-CN"/>
              </w:rPr>
              <w:t xml:space="preserve">304</w:t>
            </w:r>
            <w:r>
              <w:rPr>
                <w:rFonts w:hint="eastAsia" w:ascii="宋体" w:hAnsi="宋体" w:eastAsia="宋体" w:cs="宋体"/>
                <w:color w:val="000000"/>
                <w:spacing w:val="8"/>
                <w:sz w:val="21"/>
                <w:szCs w:val="21"/>
                <w:highlight w:val="none"/>
                <w:lang w:eastAsia="zh-CN"/>
              </w:rPr>
              <w:t xml:space="preserve">不锈钢</w:t>
            </w:r>
            <w:r>
              <w:rPr>
                <w:rFonts w:hint="eastAsia" w:ascii="宋体" w:hAnsi="宋体" w:eastAsia="宋体" w:cs="宋体"/>
                <w:color w:val="000000"/>
                <w:sz w:val="21"/>
                <w:szCs w:val="21"/>
                <w:highlight w:val="none"/>
              </w:rPr>
              <w:t xml:space="preserve">1.0mm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包含脚手架</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168"/>
              <w:jc w:val="center"/>
              <w:spacing w:line="18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472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4"/>
              <w:jc w:val="left"/>
              <w:spacing w:before="25" w:line="22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9"/>
                <w:sz w:val="21"/>
                <w:szCs w:val="21"/>
                <w:highlight w:val="none"/>
              </w:rPr>
              <w:t xml:space="preserve">石材台面开孔≦60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25" w:line="22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44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68"/>
              <w:jc w:val="center"/>
              <w:spacing w:before="1" w:line="18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473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29"/>
              <w:jc w:val="left"/>
              <w:spacing w:before="27" w:line="22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吊顶面开筒灯孔（石膏板）</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27" w:line="220"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168"/>
              <w:jc w:val="center"/>
              <w:spacing w:line="18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474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29"/>
              <w:jc w:val="left"/>
              <w:spacing w:before="32" w:line="21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5"/>
                <w:sz w:val="21"/>
                <w:szCs w:val="21"/>
                <w:highlight w:val="none"/>
                <w:lang w:eastAsia="zh-CN"/>
              </w:rPr>
              <w:t xml:space="preserve">吊顶面开筒灯孔（铝板）</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238"/>
              <w:jc w:val="left"/>
              <w:spacing w:before="32" w:line="216"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30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475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12"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吊顶面开换气扇、格栅灯、出回风口、检修口</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8"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476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12"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rPr>
              <w:t xml:space="preserve">修补一砖墙</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2"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189</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0"/>
                <w:sz w:val="21"/>
                <w:szCs w:val="21"/>
                <w:highlight w:val="none"/>
                <w:lang w:eastAsia="zh-CN"/>
              </w:rPr>
              <w:t xml:space="preserve">零星修补最小按</w:t>
            </w:r>
            <w:r>
              <w:rPr>
                <w:rFonts w:hint="eastAsia" w:ascii="宋体" w:hAnsi="宋体" w:eastAsia="宋体" w:cs="宋体"/>
                <w:color w:val="000000"/>
                <w:spacing w:val="-5"/>
                <w:sz w:val="21"/>
                <w:szCs w:val="21"/>
                <w:highlight w:val="none"/>
                <w:lang w:eastAsia="zh-CN"/>
              </w:rPr>
              <w:t xml:space="preserve"> </w:t>
            </w:r>
            <w:r>
              <w:rPr>
                <w:rFonts w:hint="eastAsia" w:ascii="宋体" w:hAnsi="宋体" w:eastAsia="宋体" w:cs="宋体"/>
                <w:color w:val="000000"/>
                <w:spacing w:val="2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㎡计</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477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1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rPr>
              <w:t xml:space="preserve">修补半砖墙</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1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4"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156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0"/>
                <w:sz w:val="21"/>
                <w:szCs w:val="21"/>
                <w:highlight w:val="none"/>
                <w:lang w:eastAsia="zh-CN"/>
              </w:rPr>
              <w:t xml:space="preserve">零星修补最小按</w:t>
            </w:r>
            <w:r>
              <w:rPr>
                <w:rFonts w:hint="eastAsia" w:ascii="宋体" w:hAnsi="宋体" w:eastAsia="宋体" w:cs="宋体"/>
                <w:color w:val="000000"/>
                <w:spacing w:val="-5"/>
                <w:sz w:val="21"/>
                <w:szCs w:val="21"/>
                <w:highlight w:val="none"/>
                <w:lang w:eastAsia="zh-CN"/>
              </w:rPr>
              <w:t xml:space="preserve"> </w:t>
            </w:r>
            <w:r>
              <w:rPr>
                <w:rFonts w:hint="eastAsia" w:ascii="宋体" w:hAnsi="宋体" w:eastAsia="宋体" w:cs="宋体"/>
                <w:color w:val="000000"/>
                <w:spacing w:val="2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㎡计</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478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维修外墙挤塑保温板</w:t>
            </w:r>
            <w:r>
              <w:rPr>
                <w:rFonts w:hint="eastAsia" w:ascii="宋体" w:hAnsi="宋体" w:eastAsia="宋体" w:cs="宋体"/>
                <w:color w:val="000000"/>
                <w:spacing w:val="-25"/>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30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2"/>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厚</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139.3</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0"/>
                <w:sz w:val="21"/>
                <w:szCs w:val="21"/>
                <w:highlight w:val="none"/>
                <w:lang w:eastAsia="zh-CN"/>
              </w:rPr>
              <w:t xml:space="preserve">零星修补最小按</w:t>
            </w:r>
            <w:r>
              <w:rPr>
                <w:rFonts w:hint="eastAsia" w:ascii="宋体" w:hAnsi="宋体" w:eastAsia="宋体" w:cs="宋体"/>
                <w:color w:val="000000"/>
                <w:spacing w:val="-5"/>
                <w:sz w:val="21"/>
                <w:szCs w:val="21"/>
                <w:highlight w:val="none"/>
                <w:lang w:eastAsia="zh-CN"/>
              </w:rPr>
              <w:t xml:space="preserve"> </w:t>
            </w:r>
            <w:r>
              <w:rPr>
                <w:rFonts w:hint="eastAsia" w:ascii="宋体" w:hAnsi="宋体" w:eastAsia="宋体" w:cs="宋体"/>
                <w:color w:val="000000"/>
                <w:spacing w:val="2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㎡计</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479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27"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泡沫玻璃保温板</w:t>
            </w:r>
            <w:r>
              <w:rPr>
                <w:rFonts w:hint="eastAsia" w:ascii="宋体" w:hAnsi="宋体" w:eastAsia="宋体" w:cs="宋体"/>
                <w:color w:val="000000"/>
                <w:spacing w:val="-31"/>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30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3"/>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厚</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74"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167</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54"/>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480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rPr>
              <w:t xml:space="preserve">墙面贴玻纤网格布</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包含主辅材</w:t>
            </w:r>
            <w:r>
              <w:rPr>
                <w:rFonts w:hint="eastAsia" w:ascii="宋体" w:hAnsi="宋体" w:eastAsia="宋体" w:cs="宋体"/>
                <w:color w:val="000000"/>
                <w:sz w:val="21"/>
                <w:szCs w:val="21"/>
                <w:highlight w:val="none"/>
                <w:lang w:val="en-US" w:eastAsia="zh-CN" w:bidi="ar-SA"/>
              </w:rPr>
            </w:r>
            <w:r/>
          </w:p>
        </w:tc>
      </w:tr>
      <w:tr>
        <w:trPr>
          <w:trHeight w:val="264"/>
        </w:trPr>
        <w:tc>
          <w:tcPr>
            <w:gridSpan w:val="2"/>
            <w:tcW w:w="597"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481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rPr>
              <w:t xml:space="preserve">墙面贴钢丝网</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3"/>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482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墙面批抗裂砂浆</w:t>
            </w:r>
            <w:r>
              <w:rPr>
                <w:rFonts w:hint="eastAsia" w:ascii="宋体" w:hAnsi="宋体" w:eastAsia="宋体" w:cs="宋体"/>
                <w:color w:val="000000"/>
                <w:spacing w:val="-30"/>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2~5</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2"/>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厚</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rPr>
              <w:t xml:space="preserve">35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0"/>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483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04"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更换轻型钢结构房屋框架（C</w:t>
            </w:r>
            <w:r>
              <w:rPr>
                <w:rFonts w:hint="eastAsia" w:ascii="宋体" w:hAnsi="宋体" w:eastAsia="宋体" w:cs="宋体"/>
                <w:color w:val="000000"/>
                <w:spacing w:val="-30"/>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型钢）</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187"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T</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11200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68"/>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484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06"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更换集成吊顶</w:t>
            </w: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含脚手架</w:t>
            </w: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3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180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0"/>
                <w:sz w:val="21"/>
                <w:szCs w:val="21"/>
                <w:highlight w:val="none"/>
              </w:rPr>
              <w:t xml:space="preserve">零星修补最小按</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20"/>
                <w:sz w:val="21"/>
                <w:szCs w:val="21"/>
                <w:highlight w:val="none"/>
              </w:rPr>
              <w:t xml:space="preserve">0.5</w:t>
            </w:r>
            <w:r>
              <w:rPr>
                <w:rFonts w:hint="eastAsia" w:ascii="宋体" w:hAnsi="宋体" w:eastAsia="宋体" w:cs="宋体"/>
                <w:color w:val="000000"/>
                <w:sz w:val="21"/>
                <w:szCs w:val="21"/>
                <w:highlight w:val="none"/>
              </w:rPr>
              <w:t xml:space="preserve"> ㎡计</w:t>
            </w:r>
            <w:r>
              <w:rPr>
                <w:rFonts w:hint="eastAsia" w:ascii="宋体" w:hAnsi="宋体" w:eastAsia="宋体" w:cs="宋体"/>
                <w:color w:val="000000"/>
                <w:sz w:val="21"/>
                <w:szCs w:val="21"/>
                <w:highlight w:val="none"/>
                <w:lang w:val="en-US" w:eastAsia="en-US" w:bidi="ar-SA"/>
              </w:rPr>
            </w:r>
            <w:r/>
          </w:p>
        </w:tc>
      </w:tr>
      <w:tr>
        <w:trPr>
          <w:trHeight w:val="275"/>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485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07"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rPr>
              <w:t xml:space="preserve">更换铝合金条板吊顶</w:t>
            </w: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含脚手架</w:t>
            </w: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3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200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0"/>
                <w:sz w:val="21"/>
                <w:szCs w:val="21"/>
                <w:highlight w:val="none"/>
              </w:rPr>
              <w:t xml:space="preserve">零星修补最小按</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20"/>
                <w:sz w:val="21"/>
                <w:szCs w:val="21"/>
                <w:highlight w:val="none"/>
              </w:rPr>
              <w:t xml:space="preserve">0.5</w:t>
            </w:r>
            <w:r>
              <w:rPr>
                <w:rFonts w:hint="eastAsia" w:ascii="宋体" w:hAnsi="宋体" w:eastAsia="宋体" w:cs="宋体"/>
                <w:color w:val="000000"/>
                <w:sz w:val="21"/>
                <w:szCs w:val="21"/>
                <w:highlight w:val="none"/>
              </w:rPr>
              <w:t xml:space="preserve"> ㎡计</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486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27"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更换</w:t>
            </w:r>
            <w:r>
              <w:rPr>
                <w:rFonts w:hint="eastAsia" w:ascii="宋体" w:hAnsi="宋体" w:eastAsia="宋体" w:cs="宋体"/>
                <w:color w:val="000000"/>
                <w:spacing w:val="-42"/>
                <w:sz w:val="21"/>
                <w:szCs w:val="21"/>
                <w:highlight w:val="none"/>
              </w:rPr>
              <w:t xml:space="preserve"> </w:t>
            </w:r>
            <w:r>
              <w:rPr>
                <w:rFonts w:hint="eastAsia" w:ascii="宋体" w:hAnsi="宋体" w:eastAsia="宋体" w:cs="宋体"/>
                <w:color w:val="000000"/>
                <w:sz w:val="21"/>
                <w:szCs w:val="21"/>
                <w:highlight w:val="none"/>
              </w:rPr>
              <w:t xml:space="preserve">FC</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pacing w:val="6"/>
                <w:sz w:val="21"/>
                <w:szCs w:val="21"/>
                <w:highlight w:val="none"/>
              </w:rPr>
              <w:t xml:space="preserve">板吊顶</w:t>
            </w: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含脚手架</w:t>
            </w: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75"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150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121" w:right="104" w:hanging="8"/>
              <w:jc w:val="left"/>
              <w:spacing w:before="1" w:line="23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0"/>
                <w:sz w:val="21"/>
                <w:szCs w:val="21"/>
                <w:highlight w:val="none"/>
              </w:rPr>
              <w:t xml:space="preserve">零星修补最小按</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20"/>
                <w:sz w:val="21"/>
                <w:szCs w:val="21"/>
                <w:highlight w:val="none"/>
              </w:rPr>
              <w:t xml:space="preserve">0.5</w:t>
            </w:r>
            <w:r>
              <w:rPr>
                <w:rFonts w:hint="eastAsia" w:ascii="宋体" w:hAnsi="宋体" w:eastAsia="宋体" w:cs="宋体"/>
                <w:color w:val="000000"/>
                <w:sz w:val="21"/>
                <w:szCs w:val="21"/>
                <w:highlight w:val="none"/>
              </w:rPr>
              <w:t xml:space="preserve"> ㎡计</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487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27"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rPr>
              <w:t xml:space="preserve">更换塑料扣板吊顶</w:t>
            </w: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含脚手架</w:t>
            </w: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75"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100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121" w:right="104" w:hanging="8"/>
              <w:jc w:val="left"/>
              <w:spacing w:line="23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0"/>
                <w:sz w:val="21"/>
                <w:szCs w:val="21"/>
                <w:highlight w:val="none"/>
              </w:rPr>
              <w:t xml:space="preserve">零星修补最小按</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20"/>
                <w:sz w:val="21"/>
                <w:szCs w:val="21"/>
                <w:highlight w:val="none"/>
              </w:rPr>
              <w:t xml:space="preserve">0.5</w:t>
            </w:r>
            <w:r>
              <w:rPr>
                <w:rFonts w:hint="eastAsia" w:ascii="宋体" w:hAnsi="宋体" w:eastAsia="宋体" w:cs="宋体"/>
                <w:color w:val="000000"/>
                <w:sz w:val="21"/>
                <w:szCs w:val="21"/>
                <w:highlight w:val="none"/>
              </w:rPr>
              <w:t xml:space="preserve"> ㎡计</w:t>
            </w:r>
            <w:r>
              <w:rPr>
                <w:rFonts w:hint="eastAsia" w:ascii="宋体" w:hAnsi="宋体" w:eastAsia="宋体" w:cs="宋体"/>
                <w:color w:val="000000"/>
                <w:sz w:val="21"/>
                <w:szCs w:val="21"/>
                <w:highlight w:val="none"/>
                <w:lang w:val="en-US" w:eastAsia="en-US" w:bidi="ar-SA"/>
              </w:rPr>
            </w:r>
            <w:r/>
          </w:p>
        </w:tc>
      </w:tr>
      <w:tr>
        <w:trPr>
          <w:trHeight w:val="261"/>
        </w:trPr>
        <w:tc>
          <w:tcPr>
            <w:gridSpan w:val="2"/>
            <w:tcW w:w="597"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488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27"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rPr>
              <w:t xml:space="preserve">更换矿棉板吊顶</w:t>
            </w: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含脚手架</w:t>
            </w: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75"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170.4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489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21"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更换抛光砖墙面</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pacing w:val="6"/>
                <w:sz w:val="21"/>
                <w:szCs w:val="21"/>
                <w:highlight w:val="none"/>
              </w:rPr>
              <w:t xml:space="preserve">600</w:t>
            </w:r>
            <w:r>
              <w:rPr>
                <w:rFonts w:hint="eastAsia" w:ascii="宋体" w:hAnsi="宋体" w:eastAsia="宋体" w:cs="宋体"/>
                <w:color w:val="000000"/>
                <w:spacing w:val="6"/>
                <w:sz w:val="21"/>
                <w:szCs w:val="21"/>
                <w:highlight w:val="none"/>
                <w:lang w:val="en-US" w:eastAsia="zh-CN"/>
              </w:rPr>
              <w:t xml:space="preserve">*300</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6"/>
                <w:sz w:val="21"/>
                <w:szCs w:val="21"/>
                <w:highlight w:val="none"/>
              </w:rPr>
              <w:t xml:space="preserve">湿贴</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65"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w:t>
            </w:r>
            <w:r>
              <w:rPr>
                <w:rFonts w:hint="eastAsia" w:ascii="宋体" w:hAnsi="宋体" w:eastAsia="宋体" w:cs="宋体"/>
                <w:color w:val="000000"/>
                <w:spacing w:val="1"/>
                <w:sz w:val="21"/>
                <w:szCs w:val="21"/>
                <w:highlight w:val="none"/>
                <w:lang w:val="en-US" w:eastAsia="zh-CN"/>
              </w:rPr>
              <w:t xml:space="preserve">3</w:t>
            </w:r>
            <w:r>
              <w:rPr>
                <w:rFonts w:hint="eastAsia" w:ascii="宋体" w:hAnsi="宋体" w:eastAsia="宋体" w:cs="宋体"/>
                <w:color w:val="000000"/>
                <w:spacing w:val="1"/>
                <w:sz w:val="21"/>
                <w:szCs w:val="21"/>
                <w:highlight w:val="none"/>
              </w:rPr>
              <w:t xml:space="preserve">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0"/>
                <w:sz w:val="21"/>
                <w:szCs w:val="21"/>
                <w:highlight w:val="none"/>
              </w:rPr>
              <w:t xml:space="preserve">最小按</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20"/>
                <w:sz w:val="21"/>
                <w:szCs w:val="21"/>
                <w:highlight w:val="none"/>
                <w:lang w:val="en-US" w:eastAsia="zh-CN"/>
              </w:rPr>
              <w:t xml:space="preserve">1</w:t>
            </w:r>
            <w:r>
              <w:rPr>
                <w:rFonts w:hint="eastAsia" w:ascii="宋体" w:hAnsi="宋体" w:eastAsia="宋体" w:cs="宋体"/>
                <w:color w:val="000000"/>
                <w:sz w:val="21"/>
                <w:szCs w:val="21"/>
                <w:highlight w:val="none"/>
              </w:rPr>
              <w:t xml:space="preserve"> ㎡计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包含脚手架</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rPr>
              <w:t xml:space="preserve">490</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210" w:right="0" w:firstLine="0"/>
              <w:jc w:val="left"/>
              <w:keepLines w:val="0"/>
              <w:keepNext w:val="0"/>
              <w:pageBreakBefore w:val="0"/>
              <w:spacing w:line="221" w:lineRule="auto"/>
              <w:widowControl/>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抛光砖墙面 600 </w:t>
            </w:r>
            <w:r>
              <w:rPr>
                <w:rFonts w:hint="eastAsia" w:ascii="宋体" w:hAnsi="宋体" w:eastAsia="宋体" w:cs="宋体"/>
                <w:color w:val="000000"/>
                <w:spacing w:val="6"/>
                <w:sz w:val="21"/>
                <w:szCs w:val="21"/>
                <w:highlight w:val="none"/>
                <w:lang w:val="en-US" w:eastAsia="zh-CN"/>
              </w:rPr>
              <w:t xml:space="preserve">*300</w:t>
            </w:r>
            <w:r>
              <w:rPr>
                <w:rFonts w:hint="eastAsia" w:ascii="宋体" w:hAnsi="宋体" w:eastAsia="宋体" w:cs="宋体"/>
                <w:color w:val="000000"/>
                <w:spacing w:val="6"/>
                <w:sz w:val="21"/>
                <w:szCs w:val="21"/>
                <w:highlight w:val="none"/>
                <w:lang w:eastAsia="zh-CN"/>
              </w:rPr>
              <w:t xml:space="preserve">干挂（不含钢架）</w:t>
            </w:r>
            <w:r>
              <w:rPr>
                <w:rFonts w:hint="eastAsia" w:ascii="宋体" w:hAnsi="宋体" w:eastAsia="宋体" w:cs="宋体"/>
                <w:color w:val="000000"/>
                <w:spacing w:val="6"/>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65"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2</w:t>
            </w:r>
            <w:r>
              <w:rPr>
                <w:rFonts w:hint="eastAsia" w:ascii="宋体" w:hAnsi="宋体" w:eastAsia="宋体" w:cs="宋体"/>
                <w:color w:val="000000"/>
                <w:spacing w:val="1"/>
                <w:sz w:val="21"/>
                <w:szCs w:val="21"/>
                <w:highlight w:val="none"/>
              </w:rPr>
              <w:t xml:space="preserve">56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0"/>
                <w:sz w:val="21"/>
                <w:szCs w:val="21"/>
                <w:highlight w:val="none"/>
              </w:rPr>
              <w:t xml:space="preserve">最小按</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20"/>
                <w:sz w:val="21"/>
                <w:szCs w:val="21"/>
                <w:highlight w:val="none"/>
                <w:lang w:val="en-US" w:eastAsia="zh-CN"/>
              </w:rPr>
              <w:t xml:space="preserve">1</w:t>
            </w:r>
            <w:r>
              <w:rPr>
                <w:rFonts w:hint="eastAsia" w:ascii="宋体" w:hAnsi="宋体" w:eastAsia="宋体" w:cs="宋体"/>
                <w:color w:val="000000"/>
                <w:sz w:val="21"/>
                <w:szCs w:val="21"/>
                <w:highlight w:val="none"/>
              </w:rPr>
              <w:t xml:space="preserve"> ㎡计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包含脚手架</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491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21" w:lineRule="auto"/>
              <w:widowControl/>
              <w:rPr>
                <w:rFonts w:hint="eastAsia" w:ascii="宋体" w:hAnsi="宋体" w:eastAsia="宋体" w:cs="宋体"/>
                <w:color w:val="000000"/>
                <w:spacing w:val="6"/>
                <w:sz w:val="21"/>
                <w:szCs w:val="21"/>
                <w:highlight w:val="none"/>
                <w:lang w:val="en-US" w:eastAsia="en-US" w:bidi="ar-SA"/>
              </w:rPr>
            </w:pPr>
            <w:r>
              <w:rPr>
                <w:rFonts w:hint="eastAsia" w:ascii="宋体" w:hAnsi="宋体" w:eastAsia="宋体" w:cs="宋体"/>
                <w:color w:val="000000"/>
                <w:spacing w:val="6"/>
                <w:sz w:val="21"/>
                <w:szCs w:val="21"/>
                <w:highlight w:val="none"/>
              </w:rPr>
              <w:t xml:space="preserve">更换抛光砖墙面 800</w:t>
            </w:r>
            <w:r>
              <w:rPr>
                <w:rFonts w:hint="eastAsia" w:ascii="宋体" w:hAnsi="宋体" w:eastAsia="宋体" w:cs="宋体"/>
                <w:color w:val="000000"/>
                <w:spacing w:val="6"/>
                <w:sz w:val="21"/>
                <w:szCs w:val="21"/>
                <w:highlight w:val="none"/>
                <w:lang w:val="en-US" w:eastAsia="zh-CN"/>
              </w:rPr>
              <w:t xml:space="preserve">*400</w:t>
            </w:r>
            <w:r>
              <w:rPr>
                <w:rFonts w:hint="eastAsia" w:ascii="宋体" w:hAnsi="宋体" w:eastAsia="宋体" w:cs="宋体"/>
                <w:color w:val="000000"/>
                <w:spacing w:val="6"/>
                <w:sz w:val="21"/>
                <w:szCs w:val="21"/>
                <w:highlight w:val="none"/>
              </w:rPr>
              <w:t xml:space="preserve"> 湿贴</w:t>
            </w:r>
            <w:r>
              <w:rPr>
                <w:rFonts w:hint="eastAsia" w:ascii="宋体" w:hAnsi="宋体" w:eastAsia="宋体" w:cs="宋体"/>
                <w:color w:val="000000"/>
                <w:spacing w:val="6"/>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65"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287</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0"/>
                <w:sz w:val="21"/>
                <w:szCs w:val="21"/>
                <w:highlight w:val="none"/>
              </w:rPr>
              <w:t xml:space="preserve">最小按</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20"/>
                <w:sz w:val="21"/>
                <w:szCs w:val="21"/>
                <w:highlight w:val="none"/>
                <w:lang w:val="en-US" w:eastAsia="zh-CN"/>
              </w:rPr>
              <w:t xml:space="preserve">1</w:t>
            </w:r>
            <w:r>
              <w:rPr>
                <w:rFonts w:hint="eastAsia" w:ascii="宋体" w:hAnsi="宋体" w:eastAsia="宋体" w:cs="宋体"/>
                <w:color w:val="000000"/>
                <w:sz w:val="21"/>
                <w:szCs w:val="21"/>
                <w:highlight w:val="none"/>
              </w:rPr>
              <w:t xml:space="preserve"> ㎡计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包含脚手架</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492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21" w:lineRule="auto"/>
              <w:widowControl/>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抛光砖墙面 800 </w:t>
            </w:r>
            <w:r>
              <w:rPr>
                <w:rFonts w:hint="eastAsia" w:ascii="宋体" w:hAnsi="宋体" w:eastAsia="宋体" w:cs="宋体"/>
                <w:color w:val="000000"/>
                <w:spacing w:val="6"/>
                <w:sz w:val="21"/>
                <w:szCs w:val="21"/>
                <w:highlight w:val="none"/>
                <w:lang w:val="en-US" w:eastAsia="zh-CN"/>
              </w:rPr>
              <w:t xml:space="preserve">*400</w:t>
            </w:r>
            <w:r>
              <w:rPr>
                <w:rFonts w:hint="eastAsia" w:ascii="宋体" w:hAnsi="宋体" w:eastAsia="宋体" w:cs="宋体"/>
                <w:color w:val="000000"/>
                <w:spacing w:val="6"/>
                <w:sz w:val="21"/>
                <w:szCs w:val="21"/>
                <w:highlight w:val="none"/>
                <w:lang w:eastAsia="zh-CN"/>
              </w:rPr>
              <w:t xml:space="preserve">干挂（不含钢架）</w:t>
            </w:r>
            <w:r>
              <w:rPr>
                <w:rFonts w:hint="eastAsia" w:ascii="宋体" w:hAnsi="宋体" w:eastAsia="宋体" w:cs="宋体"/>
                <w:color w:val="000000"/>
                <w:spacing w:val="6"/>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64"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3</w:t>
            </w:r>
            <w:r>
              <w:rPr>
                <w:rFonts w:hint="eastAsia" w:ascii="宋体" w:hAnsi="宋体" w:eastAsia="宋体" w:cs="宋体"/>
                <w:color w:val="000000"/>
                <w:spacing w:val="2"/>
                <w:sz w:val="21"/>
                <w:szCs w:val="21"/>
                <w:highlight w:val="none"/>
              </w:rPr>
              <w:t xml:space="preserve">00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0"/>
                <w:sz w:val="21"/>
                <w:szCs w:val="21"/>
                <w:highlight w:val="none"/>
              </w:rPr>
              <w:t xml:space="preserve">最小按</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20"/>
                <w:sz w:val="21"/>
                <w:szCs w:val="21"/>
                <w:highlight w:val="none"/>
                <w:lang w:val="en-US" w:eastAsia="zh-CN"/>
              </w:rPr>
              <w:t xml:space="preserve">1</w:t>
            </w:r>
            <w:r>
              <w:rPr>
                <w:rFonts w:hint="eastAsia" w:ascii="宋体" w:hAnsi="宋体" w:eastAsia="宋体" w:cs="宋体"/>
                <w:color w:val="000000"/>
                <w:sz w:val="21"/>
                <w:szCs w:val="21"/>
                <w:highlight w:val="none"/>
              </w:rPr>
              <w:t xml:space="preserve"> ㎡计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包含脚手架</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493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2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更换墙面墙砖（釉面砖）</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63"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2</w:t>
            </w:r>
            <w:r>
              <w:rPr>
                <w:rFonts w:hint="eastAsia" w:ascii="宋体" w:hAnsi="宋体" w:eastAsia="宋体" w:cs="宋体"/>
                <w:color w:val="000000"/>
                <w:spacing w:val="1"/>
                <w:sz w:val="21"/>
                <w:szCs w:val="21"/>
                <w:highlight w:val="none"/>
              </w:rPr>
              <w:t xml:space="preserve">12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0"/>
                <w:sz w:val="21"/>
                <w:szCs w:val="21"/>
                <w:highlight w:val="none"/>
              </w:rPr>
              <w:t xml:space="preserve">最小按</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20"/>
                <w:sz w:val="21"/>
                <w:szCs w:val="21"/>
                <w:highlight w:val="none"/>
                <w:lang w:val="en-US" w:eastAsia="zh-CN"/>
              </w:rPr>
              <w:t xml:space="preserve">1</w:t>
            </w:r>
            <w:r>
              <w:rPr>
                <w:rFonts w:hint="eastAsia" w:ascii="宋体" w:hAnsi="宋体" w:eastAsia="宋体" w:cs="宋体"/>
                <w:color w:val="000000"/>
                <w:sz w:val="21"/>
                <w:szCs w:val="21"/>
                <w:highlight w:val="none"/>
              </w:rPr>
              <w:t xml:space="preserve"> ㎡计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包含脚手架</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494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2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rPr>
              <w:t xml:space="preserve">更换大理石</w:t>
            </w: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pacing w:val="8"/>
                <w:sz w:val="21"/>
                <w:szCs w:val="21"/>
                <w:highlight w:val="none"/>
                <w:lang w:val="en-US" w:eastAsia="zh-CN"/>
              </w:rPr>
              <w:t xml:space="preserve">20mm</w:t>
            </w: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pacing w:val="8"/>
                <w:sz w:val="21"/>
                <w:szCs w:val="21"/>
                <w:highlight w:val="none"/>
              </w:rPr>
              <w:t xml:space="preserve">墙面湿贴</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5</w:t>
            </w:r>
            <w:r>
              <w:rPr>
                <w:rFonts w:hint="eastAsia" w:ascii="宋体" w:hAnsi="宋体" w:eastAsia="宋体" w:cs="宋体"/>
                <w:color w:val="000000"/>
                <w:spacing w:val="2"/>
                <w:sz w:val="21"/>
                <w:szCs w:val="21"/>
                <w:highlight w:val="none"/>
                <w:lang w:val="en-US" w:eastAsia="zh-CN"/>
              </w:rPr>
              <w:t xml:space="preserve">9</w:t>
            </w:r>
            <w:r>
              <w:rPr>
                <w:rFonts w:hint="eastAsia" w:ascii="宋体" w:hAnsi="宋体" w:eastAsia="宋体" w:cs="宋体"/>
                <w:color w:val="000000"/>
                <w:spacing w:val="2"/>
                <w:sz w:val="21"/>
                <w:szCs w:val="21"/>
                <w:highlight w:val="none"/>
              </w:rPr>
              <w:t xml:space="preserve">8.77</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0"/>
                <w:sz w:val="21"/>
                <w:szCs w:val="21"/>
                <w:highlight w:val="none"/>
              </w:rPr>
              <w:t xml:space="preserve">最小按</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20"/>
                <w:sz w:val="21"/>
                <w:szCs w:val="21"/>
                <w:highlight w:val="none"/>
                <w:lang w:val="en-US" w:eastAsia="zh-CN"/>
              </w:rPr>
              <w:t xml:space="preserve">1</w:t>
            </w:r>
            <w:r>
              <w:rPr>
                <w:rFonts w:hint="eastAsia" w:ascii="宋体" w:hAnsi="宋体" w:eastAsia="宋体" w:cs="宋体"/>
                <w:color w:val="000000"/>
                <w:sz w:val="21"/>
                <w:szCs w:val="21"/>
                <w:highlight w:val="none"/>
              </w:rPr>
              <w:t xml:space="preserve"> ㎡计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包含脚手架</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495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both"/>
              <w:keepLines w:val="0"/>
              <w:keepNext w:val="0"/>
              <w:pageBreakBefore w:val="0"/>
              <w:spacing w:line="227"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维修大理石（</w:t>
            </w:r>
            <w:r>
              <w:rPr>
                <w:rFonts w:hint="eastAsia" w:ascii="宋体" w:hAnsi="宋体" w:eastAsia="宋体" w:cs="宋体"/>
                <w:color w:val="000000"/>
                <w:spacing w:val="8"/>
                <w:sz w:val="21"/>
                <w:szCs w:val="21"/>
                <w:highlight w:val="none"/>
                <w:lang w:val="en-US" w:eastAsia="zh-CN"/>
              </w:rPr>
              <w:t xml:space="preserve">20mm</w:t>
            </w:r>
            <w:r>
              <w:rPr>
                <w:rFonts w:hint="eastAsia" w:ascii="宋体" w:hAnsi="宋体" w:eastAsia="宋体" w:cs="宋体"/>
                <w:color w:val="000000"/>
                <w:spacing w:val="8"/>
                <w:sz w:val="21"/>
                <w:szCs w:val="21"/>
                <w:highlight w:val="none"/>
                <w:lang w:eastAsia="zh-CN"/>
              </w:rPr>
              <w:t xml:space="preserve">）墙面干挂（不含钢架）</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6</w:t>
            </w:r>
            <w:r>
              <w:rPr>
                <w:rFonts w:hint="eastAsia" w:ascii="宋体" w:hAnsi="宋体" w:eastAsia="宋体" w:cs="宋体"/>
                <w:color w:val="000000"/>
                <w:spacing w:val="3"/>
                <w:sz w:val="21"/>
                <w:szCs w:val="21"/>
                <w:highlight w:val="none"/>
                <w:lang w:val="en-US" w:eastAsia="zh-CN"/>
              </w:rPr>
              <w:t xml:space="preserve">8</w:t>
            </w:r>
            <w:r>
              <w:rPr>
                <w:rFonts w:hint="eastAsia" w:ascii="宋体" w:hAnsi="宋体" w:eastAsia="宋体" w:cs="宋体"/>
                <w:color w:val="000000"/>
                <w:spacing w:val="3"/>
                <w:sz w:val="21"/>
                <w:szCs w:val="21"/>
                <w:highlight w:val="none"/>
              </w:rPr>
              <w:t xml:space="preserve">0.48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0"/>
                <w:sz w:val="21"/>
                <w:szCs w:val="21"/>
                <w:highlight w:val="none"/>
              </w:rPr>
              <w:t xml:space="preserve">最小按</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20"/>
                <w:sz w:val="21"/>
                <w:szCs w:val="21"/>
                <w:highlight w:val="none"/>
                <w:lang w:val="en-US" w:eastAsia="zh-CN"/>
              </w:rPr>
              <w:t xml:space="preserve">1</w:t>
            </w:r>
            <w:r>
              <w:rPr>
                <w:rFonts w:hint="eastAsia" w:ascii="宋体" w:hAnsi="宋体" w:eastAsia="宋体" w:cs="宋体"/>
                <w:color w:val="000000"/>
                <w:sz w:val="21"/>
                <w:szCs w:val="21"/>
                <w:highlight w:val="none"/>
              </w:rPr>
              <w:t xml:space="preserve"> ㎡计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包含脚手架</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496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both"/>
              <w:keepLines w:val="0"/>
              <w:keepNext w:val="0"/>
              <w:pageBreakBefore w:val="0"/>
              <w:spacing w:line="227"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修复干挂墙面钢骨架制安，角钢+槽钢</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38"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4</w:t>
            </w:r>
            <w:r>
              <w:rPr>
                <w:rFonts w:hint="eastAsia" w:ascii="宋体" w:hAnsi="宋体" w:eastAsia="宋体" w:cs="宋体"/>
                <w:color w:val="000000"/>
                <w:spacing w:val="1"/>
                <w:sz w:val="21"/>
                <w:szCs w:val="21"/>
                <w:highlight w:val="none"/>
              </w:rPr>
              <w:t xml:space="preserve">00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rPr>
              <w:t xml:space="preserve">零星修补最小按</w:t>
            </w:r>
            <w:r>
              <w:rPr>
                <w:rFonts w:hint="eastAsia" w:ascii="宋体" w:hAnsi="宋体" w:eastAsia="宋体" w:cs="宋体"/>
                <w:color w:val="000000"/>
                <w:spacing w:val="-18"/>
                <w:sz w:val="21"/>
                <w:szCs w:val="21"/>
                <w:highlight w:val="none"/>
              </w:rPr>
              <w:t xml:space="preserve"> </w:t>
            </w:r>
            <w:r>
              <w:rPr>
                <w:rFonts w:hint="eastAsia" w:ascii="宋体" w:hAnsi="宋体" w:eastAsia="宋体" w:cs="宋体"/>
                <w:color w:val="000000"/>
                <w:spacing w:val="4"/>
                <w:sz w:val="21"/>
                <w:szCs w:val="21"/>
                <w:highlight w:val="none"/>
              </w:rPr>
              <w:t xml:space="preserve">1m</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4"/>
                <w:sz w:val="21"/>
                <w:szCs w:val="21"/>
                <w:highlight w:val="none"/>
              </w:rPr>
              <w:t xml:space="preserve">计</w:t>
            </w:r>
            <w:r>
              <w:rPr>
                <w:rFonts w:hint="eastAsia" w:ascii="宋体" w:hAnsi="宋体" w:eastAsia="宋体" w:cs="宋体"/>
                <w:color w:val="000000"/>
                <w:spacing w:val="4"/>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包含脚手架</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bidi="ar-SA"/>
              </w:rPr>
            </w:pPr>
            <w:r>
              <w:rPr>
                <w:rFonts w:hint="eastAsia" w:ascii="宋体" w:hAnsi="宋体" w:eastAsia="宋体" w:cs="宋体"/>
                <w:color w:val="000000"/>
                <w:spacing w:val="8"/>
                <w:sz w:val="21"/>
                <w:szCs w:val="21"/>
                <w:highlight w:val="none"/>
                <w:lang w:eastAsia="zh-CN"/>
              </w:rPr>
              <w:t xml:space="preserve">497</w:t>
            </w:r>
            <w:r>
              <w:rPr>
                <w:rFonts w:hint="eastAsia" w:ascii="宋体" w:hAnsi="宋体" w:eastAsia="宋体" w:cs="宋体"/>
                <w:color w:val="000000"/>
                <w:spacing w:val="8"/>
                <w:sz w:val="21"/>
                <w:szCs w:val="21"/>
                <w:highlight w:val="none"/>
                <w:lang w:val="en-US" w:eastAsia="en-US" w:bidi="ar-SA"/>
              </w:rPr>
            </w:r>
            <w:r/>
          </w:p>
        </w:tc>
        <w:tc>
          <w:tcPr>
            <w:tcW w:w="3373" w:type="dxa"/>
            <w:vAlign w:val="center"/>
            <w:textDirection w:val="lrTb"/>
            <w:noWrap w:val="false"/>
          </w:tcPr>
          <w:p>
            <w:pPr>
              <w:pStyle w:val="1053"/>
              <w:ind w:left="210" w:right="0" w:firstLine="0"/>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7"/>
                <w:sz w:val="21"/>
                <w:szCs w:val="21"/>
                <w:highlight w:val="none"/>
                <w:lang w:eastAsia="zh-CN"/>
              </w:rPr>
              <w:t xml:space="preserve">更换外墙面干挂铝板</w:t>
            </w:r>
            <w:r>
              <w:rPr>
                <w:rFonts w:hint="eastAsia" w:ascii="宋体" w:hAnsi="宋体" w:eastAsia="宋体" w:cs="宋体"/>
                <w:color w:val="000000"/>
                <w:spacing w:val="-5"/>
                <w:sz w:val="21"/>
                <w:szCs w:val="21"/>
                <w:highlight w:val="none"/>
                <w:lang w:eastAsia="zh-CN"/>
              </w:rPr>
              <w:t xml:space="preserve"> </w:t>
            </w:r>
            <w:r>
              <w:rPr>
                <w:rFonts w:hint="eastAsia" w:ascii="宋体" w:hAnsi="宋体" w:eastAsia="宋体" w:cs="宋体"/>
                <w:color w:val="000000"/>
                <w:spacing w:val="27"/>
                <w:sz w:val="21"/>
                <w:szCs w:val="21"/>
                <w:highlight w:val="none"/>
                <w:lang w:eastAsia="zh-CN"/>
              </w:rPr>
              <w:t xml:space="preserve">2</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9"/>
                <w:sz w:val="21"/>
                <w:szCs w:val="21"/>
                <w:highlight w:val="none"/>
                <w:lang w:eastAsia="zh-CN"/>
              </w:rPr>
              <w:t xml:space="preserve"> </w:t>
            </w:r>
            <w:r>
              <w:rPr>
                <w:rFonts w:hint="eastAsia" w:ascii="宋体" w:hAnsi="宋体" w:eastAsia="宋体" w:cs="宋体"/>
                <w:color w:val="000000"/>
                <w:spacing w:val="27"/>
                <w:sz w:val="21"/>
                <w:szCs w:val="21"/>
                <w:highlight w:val="none"/>
                <w:lang w:eastAsia="zh-CN"/>
              </w:rPr>
              <w:t xml:space="preserve">厚（不含钢</w:t>
            </w:r>
            <w:r>
              <w:rPr>
                <w:rFonts w:hint="eastAsia" w:ascii="宋体" w:hAnsi="宋体" w:eastAsia="宋体" w:cs="宋体"/>
                <w:color w:val="000000"/>
                <w:sz w:val="21"/>
                <w:szCs w:val="21"/>
                <w:highlight w:val="none"/>
                <w:lang w:eastAsia="zh-CN"/>
              </w:rPr>
              <w:t xml:space="preserve">架）</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74"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w:t>
            </w:r>
            <w:r>
              <w:rPr>
                <w:rFonts w:hint="eastAsia" w:ascii="宋体" w:hAnsi="宋体" w:eastAsia="宋体" w:cs="宋体"/>
                <w:color w:val="000000"/>
                <w:spacing w:val="1"/>
                <w:sz w:val="21"/>
                <w:szCs w:val="21"/>
                <w:highlight w:val="none"/>
                <w:lang w:val="en-US" w:eastAsia="zh-CN"/>
              </w:rPr>
              <w:t xml:space="preserve">5</w:t>
            </w:r>
            <w:r>
              <w:rPr>
                <w:rFonts w:hint="eastAsia" w:ascii="宋体" w:hAnsi="宋体" w:eastAsia="宋体" w:cs="宋体"/>
                <w:color w:val="000000"/>
                <w:spacing w:val="1"/>
                <w:sz w:val="21"/>
                <w:szCs w:val="21"/>
                <w:highlight w:val="none"/>
              </w:rPr>
              <w:t xml:space="preserve">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rPr>
              <w:t xml:space="preserve">零星修补最小按</w:t>
            </w:r>
            <w:r>
              <w:rPr>
                <w:rFonts w:hint="eastAsia" w:ascii="宋体" w:hAnsi="宋体" w:eastAsia="宋体" w:cs="宋体"/>
                <w:color w:val="000000"/>
                <w:spacing w:val="-18"/>
                <w:sz w:val="21"/>
                <w:szCs w:val="21"/>
                <w:highlight w:val="none"/>
              </w:rPr>
              <w:t xml:space="preserve"> </w:t>
            </w:r>
            <w:r>
              <w:rPr>
                <w:rFonts w:hint="eastAsia" w:ascii="宋体" w:hAnsi="宋体" w:eastAsia="宋体" w:cs="宋体"/>
                <w:color w:val="000000"/>
                <w:spacing w:val="4"/>
                <w:sz w:val="21"/>
                <w:szCs w:val="21"/>
                <w:highlight w:val="none"/>
              </w:rPr>
              <w:t xml:space="preserve">1m</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4"/>
                <w:sz w:val="21"/>
                <w:szCs w:val="21"/>
                <w:highlight w:val="none"/>
              </w:rPr>
              <w:t xml:space="preserve">计</w:t>
            </w:r>
            <w:r>
              <w:rPr>
                <w:rFonts w:hint="eastAsia" w:ascii="宋体" w:hAnsi="宋体" w:eastAsia="宋体" w:cs="宋体"/>
                <w:color w:val="000000"/>
                <w:spacing w:val="4"/>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包含脚手架</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bidi="ar-SA"/>
              </w:rPr>
            </w:pPr>
            <w:r>
              <w:rPr>
                <w:rFonts w:hint="eastAsia" w:ascii="宋体" w:hAnsi="宋体" w:eastAsia="宋体" w:cs="宋体"/>
                <w:color w:val="000000"/>
                <w:spacing w:val="8"/>
                <w:sz w:val="21"/>
                <w:szCs w:val="21"/>
                <w:highlight w:val="none"/>
                <w:lang w:eastAsia="zh-CN"/>
              </w:rPr>
              <w:t xml:space="preserve">498</w:t>
            </w:r>
            <w:r>
              <w:rPr>
                <w:rFonts w:hint="eastAsia" w:ascii="宋体" w:hAnsi="宋体" w:eastAsia="宋体" w:cs="宋体"/>
                <w:color w:val="000000"/>
                <w:spacing w:val="8"/>
                <w:sz w:val="21"/>
                <w:szCs w:val="21"/>
                <w:highlight w:val="none"/>
                <w:lang w:val="en-US" w:eastAsia="en-US" w:bidi="ar-SA"/>
              </w:rPr>
            </w:r>
            <w:r/>
          </w:p>
        </w:tc>
        <w:tc>
          <w:tcPr>
            <w:tcW w:w="3373" w:type="dxa"/>
            <w:vAlign w:val="center"/>
            <w:textDirection w:val="lrTb"/>
            <w:noWrap w:val="false"/>
          </w:tcPr>
          <w:p>
            <w:pPr>
              <w:pStyle w:val="1053"/>
              <w:ind w:left="210" w:right="0" w:firstLine="0"/>
              <w:jc w:val="both"/>
              <w:keepLines w:val="0"/>
              <w:keepNext w:val="0"/>
              <w:pageBreakBefore w:val="0"/>
              <w:spacing w:line="23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7"/>
                <w:sz w:val="21"/>
                <w:szCs w:val="21"/>
                <w:highlight w:val="none"/>
                <w:lang w:eastAsia="zh-CN"/>
              </w:rPr>
              <w:t xml:space="preserve">更换外墙面干挂铝板</w:t>
            </w:r>
            <w:r>
              <w:rPr>
                <w:rFonts w:hint="eastAsia" w:ascii="宋体" w:hAnsi="宋体" w:eastAsia="宋体" w:cs="宋体"/>
                <w:color w:val="000000"/>
                <w:spacing w:val="-5"/>
                <w:sz w:val="21"/>
                <w:szCs w:val="21"/>
                <w:highlight w:val="none"/>
                <w:lang w:eastAsia="zh-CN"/>
              </w:rPr>
              <w:t xml:space="preserve"> </w:t>
            </w:r>
            <w:r>
              <w:rPr>
                <w:rFonts w:hint="eastAsia" w:ascii="宋体" w:hAnsi="宋体" w:eastAsia="宋体" w:cs="宋体"/>
                <w:color w:val="000000"/>
                <w:spacing w:val="27"/>
                <w:sz w:val="21"/>
                <w:szCs w:val="21"/>
                <w:highlight w:val="none"/>
                <w:lang w:eastAsia="zh-CN"/>
              </w:rPr>
              <w:t xml:space="preserve">3</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9"/>
                <w:sz w:val="21"/>
                <w:szCs w:val="21"/>
                <w:highlight w:val="none"/>
                <w:lang w:eastAsia="zh-CN"/>
              </w:rPr>
              <w:t xml:space="preserve"> </w:t>
            </w:r>
            <w:r>
              <w:rPr>
                <w:rFonts w:hint="eastAsia" w:ascii="宋体" w:hAnsi="宋体" w:eastAsia="宋体" w:cs="宋体"/>
                <w:color w:val="000000"/>
                <w:spacing w:val="27"/>
                <w:sz w:val="21"/>
                <w:szCs w:val="21"/>
                <w:highlight w:val="none"/>
                <w:lang w:eastAsia="zh-CN"/>
              </w:rPr>
              <w:t xml:space="preserve">厚（不含钢</w:t>
            </w:r>
            <w:r>
              <w:rPr>
                <w:rFonts w:hint="eastAsia" w:ascii="宋体" w:hAnsi="宋体" w:eastAsia="宋体" w:cs="宋体"/>
                <w:color w:val="000000"/>
                <w:sz w:val="21"/>
                <w:szCs w:val="21"/>
                <w:highlight w:val="none"/>
                <w:lang w:eastAsia="zh-CN"/>
              </w:rPr>
              <w:t xml:space="preserve">架）</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75"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3</w:t>
            </w:r>
            <w:r>
              <w:rPr>
                <w:rFonts w:hint="eastAsia" w:ascii="宋体" w:hAnsi="宋体" w:eastAsia="宋体" w:cs="宋体"/>
                <w:color w:val="000000"/>
                <w:spacing w:val="1"/>
                <w:sz w:val="21"/>
                <w:szCs w:val="21"/>
                <w:highlight w:val="none"/>
                <w:lang w:val="en-US" w:eastAsia="zh-CN"/>
              </w:rPr>
              <w:t xml:space="preserve">1</w:t>
            </w:r>
            <w:r>
              <w:rPr>
                <w:rFonts w:hint="eastAsia" w:ascii="宋体" w:hAnsi="宋体" w:eastAsia="宋体" w:cs="宋体"/>
                <w:color w:val="000000"/>
                <w:spacing w:val="1"/>
                <w:sz w:val="21"/>
                <w:szCs w:val="21"/>
                <w:highlight w:val="none"/>
              </w:rPr>
              <w:t xml:space="preserve">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rPr>
              <w:t xml:space="preserve">零星修补最小按</w:t>
            </w:r>
            <w:r>
              <w:rPr>
                <w:rFonts w:hint="eastAsia" w:ascii="宋体" w:hAnsi="宋体" w:eastAsia="宋体" w:cs="宋体"/>
                <w:color w:val="000000"/>
                <w:spacing w:val="-18"/>
                <w:sz w:val="21"/>
                <w:szCs w:val="21"/>
                <w:highlight w:val="none"/>
              </w:rPr>
              <w:t xml:space="preserve"> </w:t>
            </w:r>
            <w:r>
              <w:rPr>
                <w:rFonts w:hint="eastAsia" w:ascii="宋体" w:hAnsi="宋体" w:eastAsia="宋体" w:cs="宋体"/>
                <w:color w:val="000000"/>
                <w:spacing w:val="4"/>
                <w:sz w:val="21"/>
                <w:szCs w:val="21"/>
                <w:highlight w:val="none"/>
              </w:rPr>
              <w:t xml:space="preserve">1m</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4"/>
                <w:sz w:val="21"/>
                <w:szCs w:val="21"/>
                <w:highlight w:val="none"/>
              </w:rPr>
              <w:t xml:space="preserve">计</w:t>
            </w:r>
            <w:r>
              <w:rPr>
                <w:rFonts w:hint="eastAsia" w:ascii="宋体" w:hAnsi="宋体" w:eastAsia="宋体" w:cs="宋体"/>
                <w:color w:val="000000"/>
                <w:spacing w:val="4"/>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包含脚手架</w:t>
            </w:r>
            <w:r>
              <w:rPr>
                <w:rFonts w:hint="eastAsia" w:ascii="宋体" w:hAnsi="宋体" w:eastAsia="宋体" w:cs="宋体"/>
                <w:color w:val="000000"/>
                <w:sz w:val="21"/>
                <w:szCs w:val="21"/>
                <w:highlight w:val="none"/>
                <w:lang w:val="en-US" w:eastAsia="zh-CN"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bidi="ar-SA"/>
              </w:rPr>
            </w:pPr>
            <w:r>
              <w:rPr>
                <w:rFonts w:hint="eastAsia" w:ascii="宋体" w:hAnsi="宋体" w:eastAsia="宋体" w:cs="宋体"/>
                <w:color w:val="000000"/>
                <w:spacing w:val="8"/>
                <w:sz w:val="21"/>
                <w:szCs w:val="21"/>
                <w:highlight w:val="none"/>
                <w:lang w:eastAsia="zh-CN"/>
              </w:rPr>
              <w:t xml:space="preserve">499</w:t>
            </w:r>
            <w:r>
              <w:rPr>
                <w:rFonts w:hint="eastAsia" w:ascii="宋体" w:hAnsi="宋体" w:eastAsia="宋体" w:cs="宋体"/>
                <w:color w:val="000000"/>
                <w:spacing w:val="8"/>
                <w:sz w:val="21"/>
                <w:szCs w:val="21"/>
                <w:highlight w:val="none"/>
                <w:lang w:val="en-US" w:eastAsia="en-US" w:bidi="ar-SA"/>
              </w:rPr>
            </w:r>
            <w:r/>
          </w:p>
        </w:tc>
        <w:tc>
          <w:tcPr>
            <w:tcW w:w="3373" w:type="dxa"/>
            <w:vAlign w:val="center"/>
            <w:textDirection w:val="lrTb"/>
            <w:noWrap w:val="false"/>
          </w:tcPr>
          <w:p>
            <w:pPr>
              <w:pStyle w:val="1053"/>
              <w:ind w:left="210" w:right="0" w:firstLine="0"/>
              <w:jc w:val="both"/>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更换外墙面干挂铝塑板</w:t>
            </w:r>
            <w:r>
              <w:rPr>
                <w:rFonts w:hint="eastAsia" w:ascii="宋体" w:hAnsi="宋体" w:eastAsia="宋体" w:cs="宋体"/>
                <w:color w:val="000000"/>
                <w:spacing w:val="-40"/>
                <w:sz w:val="21"/>
                <w:szCs w:val="21"/>
                <w:highlight w:val="none"/>
                <w:lang w:eastAsia="zh-CN"/>
              </w:rPr>
              <w:t xml:space="preserve"> </w:t>
            </w:r>
            <w:r>
              <w:rPr>
                <w:rFonts w:hint="eastAsia" w:ascii="宋体" w:hAnsi="宋体" w:eastAsia="宋体" w:cs="宋体"/>
                <w:color w:val="000000"/>
                <w:spacing w:val="1"/>
                <w:sz w:val="21"/>
                <w:szCs w:val="21"/>
                <w:highlight w:val="none"/>
                <w:lang w:eastAsia="zh-CN"/>
              </w:rPr>
              <w:t xml:space="preserve">4</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2"/>
                <w:sz w:val="21"/>
                <w:szCs w:val="21"/>
                <w:highlight w:val="none"/>
                <w:lang w:eastAsia="zh-CN"/>
              </w:rPr>
              <w:t xml:space="preserve"> </w:t>
            </w:r>
            <w:r>
              <w:rPr>
                <w:rFonts w:hint="eastAsia" w:ascii="宋体" w:hAnsi="宋体" w:eastAsia="宋体" w:cs="宋体"/>
                <w:color w:val="000000"/>
                <w:spacing w:val="1"/>
                <w:sz w:val="21"/>
                <w:szCs w:val="21"/>
                <w:highlight w:val="none"/>
                <w:lang w:eastAsia="zh-CN"/>
              </w:rPr>
              <w:t xml:space="preserve">厚</w:t>
            </w:r>
            <w:r>
              <w:rPr>
                <w:rFonts w:hint="eastAsia" w:ascii="宋体" w:hAnsi="宋体" w:eastAsia="宋体" w:cs="宋体"/>
                <w:color w:val="000000"/>
                <w:spacing w:val="-23"/>
                <w:sz w:val="21"/>
                <w:szCs w:val="21"/>
                <w:highlight w:val="none"/>
                <w:lang w:eastAsia="zh-CN"/>
              </w:rPr>
              <w:t xml:space="preserve">，（</w:t>
            </w:r>
            <w:r>
              <w:rPr>
                <w:rFonts w:hint="eastAsia" w:ascii="宋体" w:hAnsi="宋体" w:eastAsia="宋体" w:cs="宋体"/>
                <w:color w:val="000000"/>
                <w:spacing w:val="1"/>
                <w:sz w:val="21"/>
                <w:szCs w:val="21"/>
                <w:highlight w:val="none"/>
                <w:lang w:eastAsia="zh-CN"/>
              </w:rPr>
              <w:t xml:space="preserve">不含钢架）</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7"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zh-CN"/>
              </w:rPr>
              <w:t xml:space="preserve">35</w:t>
            </w:r>
            <w:r>
              <w:rPr>
                <w:rFonts w:hint="eastAsia" w:ascii="宋体" w:hAnsi="宋体" w:eastAsia="宋体" w:cs="宋体"/>
                <w:color w:val="000000"/>
                <w:spacing w:val="2"/>
                <w:sz w:val="21"/>
                <w:szCs w:val="21"/>
                <w:highlight w:val="none"/>
              </w:rPr>
              <w:t xml:space="preserve">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rPr>
              <w:t xml:space="preserve">零星修补最小按</w:t>
            </w:r>
            <w:r>
              <w:rPr>
                <w:rFonts w:hint="eastAsia" w:ascii="宋体" w:hAnsi="宋体" w:eastAsia="宋体" w:cs="宋体"/>
                <w:color w:val="000000"/>
                <w:spacing w:val="-18"/>
                <w:sz w:val="21"/>
                <w:szCs w:val="21"/>
                <w:highlight w:val="none"/>
              </w:rPr>
              <w:t xml:space="preserve"> </w:t>
            </w:r>
            <w:r>
              <w:rPr>
                <w:rFonts w:hint="eastAsia" w:ascii="宋体" w:hAnsi="宋体" w:eastAsia="宋体" w:cs="宋体"/>
                <w:color w:val="000000"/>
                <w:spacing w:val="4"/>
                <w:sz w:val="21"/>
                <w:szCs w:val="21"/>
                <w:highlight w:val="none"/>
              </w:rPr>
              <w:t xml:space="preserve">1m</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4"/>
                <w:sz w:val="21"/>
                <w:szCs w:val="21"/>
                <w:highlight w:val="none"/>
              </w:rPr>
              <w:t xml:space="preserve">计</w:t>
            </w:r>
            <w:r>
              <w:rPr>
                <w:rFonts w:hint="eastAsia" w:ascii="宋体" w:hAnsi="宋体" w:eastAsia="宋体" w:cs="宋体"/>
                <w:color w:val="000000"/>
                <w:spacing w:val="4"/>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包含脚手架</w:t>
            </w:r>
            <w:r>
              <w:rPr>
                <w:rFonts w:hint="eastAsia" w:ascii="宋体" w:hAnsi="宋体" w:eastAsia="宋体" w:cs="宋体"/>
                <w:color w:val="000000"/>
                <w:sz w:val="21"/>
                <w:szCs w:val="21"/>
                <w:highlight w:val="none"/>
                <w:lang w:val="en-US" w:eastAsia="zh-CN" w:bidi="ar-SA"/>
              </w:rPr>
            </w:r>
            <w:r/>
          </w:p>
        </w:tc>
      </w:tr>
      <w:tr>
        <w:trPr>
          <w:trHeight w:val="216"/>
        </w:trPr>
        <w:tc>
          <w:tcPr>
            <w:gridSpan w:val="2"/>
            <w:tcW w:w="597"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bidi="ar-SA"/>
              </w:rPr>
            </w:pPr>
            <w:r>
              <w:rPr>
                <w:rFonts w:hint="eastAsia" w:ascii="宋体" w:hAnsi="宋体" w:eastAsia="宋体" w:cs="宋体"/>
                <w:color w:val="000000"/>
                <w:spacing w:val="8"/>
                <w:sz w:val="21"/>
                <w:szCs w:val="21"/>
                <w:highlight w:val="none"/>
                <w:lang w:eastAsia="zh-CN"/>
              </w:rPr>
              <w:t xml:space="preserve">500</w:t>
            </w:r>
            <w:r>
              <w:rPr>
                <w:rFonts w:hint="eastAsia" w:ascii="宋体" w:hAnsi="宋体" w:eastAsia="宋体" w:cs="宋体"/>
                <w:color w:val="000000"/>
                <w:spacing w:val="8"/>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23"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维修免刨免漆硬木地板</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3"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46</w:t>
            </w:r>
            <w:r>
              <w:rPr>
                <w:rFonts w:hint="eastAsia" w:ascii="宋体" w:hAnsi="宋体" w:eastAsia="宋体" w:cs="宋体"/>
                <w:color w:val="000000"/>
                <w:spacing w:val="1"/>
                <w:sz w:val="21"/>
                <w:szCs w:val="21"/>
                <w:highlight w:val="none"/>
              </w:rPr>
              <w:t xml:space="preserve">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rPr>
              <w:t xml:space="preserve">零星修补最小按</w:t>
            </w:r>
            <w:r>
              <w:rPr>
                <w:rFonts w:hint="eastAsia" w:ascii="宋体" w:hAnsi="宋体" w:eastAsia="宋体" w:cs="宋体"/>
                <w:color w:val="000000"/>
                <w:spacing w:val="-18"/>
                <w:sz w:val="21"/>
                <w:szCs w:val="21"/>
                <w:highlight w:val="none"/>
              </w:rPr>
              <w:t xml:space="preserve"> </w:t>
            </w:r>
            <w:r>
              <w:rPr>
                <w:rFonts w:hint="eastAsia" w:ascii="宋体" w:hAnsi="宋体" w:eastAsia="宋体" w:cs="宋体"/>
                <w:color w:val="000000"/>
                <w:spacing w:val="4"/>
                <w:sz w:val="21"/>
                <w:szCs w:val="21"/>
                <w:highlight w:val="none"/>
              </w:rPr>
              <w:t xml:space="preserve">1m</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4"/>
                <w:sz w:val="21"/>
                <w:szCs w:val="21"/>
                <w:highlight w:val="none"/>
              </w:rPr>
              <w:t xml:space="preserve">计</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501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2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rPr>
              <w:t xml:space="preserve">维修实木复合木地板</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2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280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rPr>
              <w:t xml:space="preserve">零星修补最小按</w:t>
            </w:r>
            <w:r>
              <w:rPr>
                <w:rFonts w:hint="eastAsia" w:ascii="宋体" w:hAnsi="宋体" w:eastAsia="宋体" w:cs="宋体"/>
                <w:color w:val="000000"/>
                <w:spacing w:val="-18"/>
                <w:sz w:val="21"/>
                <w:szCs w:val="21"/>
                <w:highlight w:val="none"/>
              </w:rPr>
              <w:t xml:space="preserve"> </w:t>
            </w:r>
            <w:r>
              <w:rPr>
                <w:rFonts w:hint="eastAsia" w:ascii="宋体" w:hAnsi="宋体" w:eastAsia="宋体" w:cs="宋体"/>
                <w:color w:val="000000"/>
                <w:spacing w:val="4"/>
                <w:sz w:val="21"/>
                <w:szCs w:val="21"/>
                <w:highlight w:val="none"/>
              </w:rPr>
              <w:t xml:space="preserve">1m</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4"/>
                <w:sz w:val="21"/>
                <w:szCs w:val="21"/>
                <w:highlight w:val="none"/>
              </w:rPr>
              <w:t xml:space="preserve">计</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502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eastAsia="zh-CN"/>
              </w:rPr>
              <w:t xml:space="preserve">维修成品木踢脚线  含安装</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eastAsia="zh-CN"/>
              </w:rPr>
              <w:t xml:space="preserve">m</w:t>
            </w:r>
            <w:r>
              <w:rPr>
                <w:rFonts w:hint="eastAsia" w:ascii="宋体" w:hAnsi="宋体" w:eastAsia="宋体" w:cs="宋体"/>
                <w:color w:val="000000"/>
                <w:spacing w:val="8"/>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eastAsia="zh-CN"/>
              </w:rPr>
              <w:t xml:space="preserve">1</w:t>
            </w:r>
            <w:r>
              <w:rPr>
                <w:rFonts w:hint="eastAsia" w:ascii="宋体" w:hAnsi="宋体" w:eastAsia="宋体" w:cs="宋体"/>
                <w:color w:val="000000"/>
                <w:spacing w:val="8"/>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eastAsia="zh-CN"/>
              </w:rPr>
              <w:t xml:space="preserve">30.9</w:t>
            </w:r>
            <w:r>
              <w:rPr>
                <w:rFonts w:hint="eastAsia" w:ascii="宋体" w:hAnsi="宋体" w:eastAsia="宋体" w:cs="宋体"/>
                <w:color w:val="000000"/>
                <w:spacing w:val="8"/>
                <w:sz w:val="21"/>
                <w:szCs w:val="21"/>
                <w:highlight w:val="none"/>
                <w:lang w:val="en-US" w:eastAsia="en-US"/>
              </w:rPr>
            </w:r>
            <w:r/>
          </w:p>
        </w:tc>
        <w:tc>
          <w:tcPr>
            <w:tcW w:w="3841" w:type="dxa"/>
            <w:vAlign w:val="center"/>
            <w:textDirection w:val="lrTb"/>
            <w:noWrap w:val="false"/>
          </w:tcPr>
          <w:p>
            <w:pPr>
              <w:pStyle w:val="1053"/>
              <w:jc w:val="left"/>
              <w:spacing w:before="27" w:line="220" w:lineRule="auto"/>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eastAsia="zh-CN"/>
              </w:rPr>
              <w:t xml:space="preserve">零星修补最小按 1m 计</w:t>
            </w:r>
            <w:r>
              <w:rPr>
                <w:rFonts w:hint="eastAsia" w:ascii="宋体" w:hAnsi="宋体" w:eastAsia="宋体" w:cs="宋体"/>
                <w:color w:val="000000"/>
                <w:spacing w:val="8"/>
                <w:sz w:val="21"/>
                <w:szCs w:val="21"/>
                <w:highlight w:val="none"/>
                <w:lang w:val="en-US" w:eastAsia="en-US"/>
              </w:rPr>
            </w:r>
            <w:r/>
          </w:p>
        </w:tc>
      </w:tr>
      <w:tr>
        <w:trPr>
          <w:trHeight w:val="202"/>
        </w:trPr>
        <w:tc>
          <w:tcPr>
            <w:gridSpan w:val="2"/>
            <w:tcW w:w="597"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503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eastAsia="zh-CN"/>
              </w:rPr>
              <w:t xml:space="preserve">更换抗静电活动地板钢质</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pacing w:val="8"/>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eastAsia="zh-CN"/>
              </w:rPr>
              <w:t xml:space="preserve">1</w:t>
            </w:r>
            <w:r>
              <w:rPr>
                <w:rFonts w:hint="eastAsia" w:ascii="宋体" w:hAnsi="宋体" w:eastAsia="宋体" w:cs="宋体"/>
                <w:color w:val="000000"/>
                <w:spacing w:val="8"/>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val="en-US" w:eastAsia="zh-CN"/>
              </w:rPr>
              <w:t xml:space="preserve">35</w:t>
            </w:r>
            <w:r>
              <w:rPr>
                <w:rFonts w:hint="eastAsia" w:ascii="宋体" w:hAnsi="宋体" w:eastAsia="宋体" w:cs="宋体"/>
                <w:color w:val="000000"/>
                <w:spacing w:val="8"/>
                <w:sz w:val="21"/>
                <w:szCs w:val="21"/>
                <w:highlight w:val="none"/>
                <w:lang w:eastAsia="zh-CN"/>
              </w:rPr>
              <w:t xml:space="preserve">0</w:t>
            </w:r>
            <w:r>
              <w:rPr>
                <w:rFonts w:hint="eastAsia" w:ascii="宋体" w:hAnsi="宋体" w:eastAsia="宋体" w:cs="宋体"/>
                <w:color w:val="000000"/>
                <w:spacing w:val="8"/>
                <w:sz w:val="21"/>
                <w:szCs w:val="21"/>
                <w:highlight w:val="none"/>
                <w:lang w:val="en-US" w:eastAsia="en-US"/>
              </w:rPr>
            </w:r>
            <w:r/>
          </w:p>
        </w:tc>
        <w:tc>
          <w:tcPr>
            <w:tcW w:w="3841" w:type="dxa"/>
            <w:vAlign w:val="center"/>
            <w:textDirection w:val="lrTb"/>
            <w:noWrap w:val="false"/>
          </w:tcPr>
          <w:p>
            <w:pPr>
              <w:pStyle w:val="1053"/>
              <w:jc w:val="left"/>
              <w:spacing w:before="27" w:line="220" w:lineRule="auto"/>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eastAsia="zh-CN"/>
              </w:rPr>
              <w:t xml:space="preserve">零星修补最小按 1 ㎡ 计</w:t>
            </w:r>
            <w:r>
              <w:rPr>
                <w:rFonts w:hint="eastAsia" w:ascii="宋体" w:hAnsi="宋体" w:eastAsia="宋体" w:cs="宋体"/>
                <w:color w:val="000000"/>
                <w:spacing w:val="8"/>
                <w:sz w:val="21"/>
                <w:szCs w:val="21"/>
                <w:highlight w:val="none"/>
                <w:lang w:val="en-US" w:eastAsia="en-US"/>
              </w:rPr>
            </w:r>
            <w:r/>
          </w:p>
        </w:tc>
      </w:tr>
      <w:tr>
        <w:trPr>
          <w:trHeight w:val="231"/>
        </w:trPr>
        <w:tc>
          <w:tcPr>
            <w:gridSpan w:val="2"/>
            <w:tcW w:w="597"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504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eastAsia="zh-CN"/>
              </w:rPr>
              <w:t xml:space="preserve">维修地砖</w:t>
            </w:r>
            <w:r>
              <w:rPr>
                <w:rFonts w:hint="eastAsia" w:ascii="宋体" w:hAnsi="宋体" w:eastAsia="宋体" w:cs="宋体"/>
                <w:strike w:val="0"/>
                <w:color w:val="000000"/>
                <w:spacing w:val="8"/>
                <w:sz w:val="21"/>
                <w:szCs w:val="21"/>
                <w:highlight w:val="none"/>
                <w:lang w:eastAsia="zh-CN"/>
              </w:rPr>
              <w:t xml:space="preserve">楼梯 </w:t>
            </w:r>
            <w:r>
              <w:rPr>
                <w:rFonts w:hint="eastAsia" w:ascii="宋体" w:hAnsi="宋体" w:eastAsia="宋体" w:cs="宋体"/>
                <w:color w:val="000000"/>
                <w:spacing w:val="8"/>
                <w:sz w:val="21"/>
                <w:szCs w:val="21"/>
                <w:highlight w:val="none"/>
                <w:lang w:eastAsia="zh-CN"/>
              </w:rPr>
              <w:t xml:space="preserve">水泥砂浆</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eastAsia="zh-CN"/>
              </w:rPr>
              <w:t xml:space="preserve">㎡</w:t>
            </w:r>
            <w:r>
              <w:rPr>
                <w:rFonts w:hint="eastAsia" w:ascii="宋体" w:hAnsi="宋体" w:eastAsia="宋体" w:cs="宋体"/>
                <w:color w:val="000000"/>
                <w:spacing w:val="8"/>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eastAsia="zh-CN"/>
              </w:rPr>
              <w:t xml:space="preserve">1</w:t>
            </w:r>
            <w:r>
              <w:rPr>
                <w:rFonts w:hint="eastAsia" w:ascii="宋体" w:hAnsi="宋体" w:eastAsia="宋体" w:cs="宋体"/>
                <w:color w:val="000000"/>
                <w:spacing w:val="8"/>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eastAsia="zh-CN"/>
              </w:rPr>
              <w:t xml:space="preserve">200</w:t>
            </w:r>
            <w:r>
              <w:rPr>
                <w:rFonts w:hint="eastAsia" w:ascii="宋体" w:hAnsi="宋体" w:eastAsia="宋体" w:cs="宋体"/>
                <w:color w:val="000000"/>
                <w:spacing w:val="8"/>
                <w:sz w:val="21"/>
                <w:szCs w:val="21"/>
                <w:highlight w:val="none"/>
                <w:lang w:val="en-US" w:eastAsia="en-US"/>
              </w:rPr>
            </w:r>
            <w:r/>
          </w:p>
        </w:tc>
        <w:tc>
          <w:tcPr>
            <w:tcW w:w="3841" w:type="dxa"/>
            <w:vAlign w:val="center"/>
            <w:textDirection w:val="lrTb"/>
            <w:noWrap w:val="false"/>
          </w:tcPr>
          <w:p>
            <w:pPr>
              <w:pStyle w:val="1053"/>
              <w:jc w:val="left"/>
              <w:spacing w:before="27" w:line="220" w:lineRule="auto"/>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eastAsia="zh-CN"/>
              </w:rPr>
              <w:t xml:space="preserve">零星修补最小按 1 ㎡ 计</w:t>
            </w:r>
            <w:r>
              <w:rPr>
                <w:rFonts w:hint="eastAsia" w:ascii="宋体" w:hAnsi="宋体" w:eastAsia="宋体" w:cs="宋体"/>
                <w:color w:val="000000"/>
                <w:spacing w:val="8"/>
                <w:sz w:val="21"/>
                <w:szCs w:val="21"/>
                <w:highlight w:val="none"/>
                <w:lang w:val="en-US" w:eastAsia="en-US"/>
              </w:rPr>
            </w:r>
            <w:r/>
          </w:p>
        </w:tc>
      </w:tr>
      <w:tr>
        <w:trPr>
          <w:trHeight w:val="231"/>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505</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210" w:right="0" w:firstLine="0"/>
              <w:jc w:val="left"/>
              <w:keepLines w:val="0"/>
              <w:keepNext w:val="0"/>
              <w:pageBreakBefore w:val="0"/>
              <w:spacing w:line="22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更换</w:t>
            </w:r>
            <w:r>
              <w:rPr>
                <w:rFonts w:hint="eastAsia" w:ascii="宋体" w:hAnsi="宋体" w:eastAsia="宋体" w:cs="宋体"/>
                <w:color w:val="000000"/>
                <w:spacing w:val="7"/>
                <w:sz w:val="21"/>
                <w:szCs w:val="21"/>
                <w:highlight w:val="none"/>
                <w:lang w:val="en-US" w:eastAsia="zh-CN"/>
              </w:rPr>
              <w:t xml:space="preserve">地</w:t>
            </w:r>
            <w:r>
              <w:rPr>
                <w:rFonts w:hint="eastAsia" w:ascii="宋体" w:hAnsi="宋体" w:eastAsia="宋体" w:cs="宋体"/>
                <w:color w:val="000000"/>
                <w:spacing w:val="7"/>
                <w:sz w:val="21"/>
                <w:szCs w:val="21"/>
                <w:highlight w:val="none"/>
                <w:lang w:eastAsia="zh-CN"/>
              </w:rPr>
              <w:t xml:space="preserve">面</w:t>
            </w:r>
            <w:r>
              <w:rPr>
                <w:rFonts w:hint="eastAsia" w:ascii="宋体" w:hAnsi="宋体" w:eastAsia="宋体" w:cs="宋体"/>
                <w:color w:val="000000"/>
                <w:spacing w:val="7"/>
                <w:sz w:val="21"/>
                <w:szCs w:val="21"/>
                <w:highlight w:val="none"/>
                <w:lang w:val="en-US" w:eastAsia="zh-CN"/>
              </w:rPr>
              <w:t xml:space="preserve">地</w:t>
            </w:r>
            <w:r>
              <w:rPr>
                <w:rFonts w:hint="eastAsia" w:ascii="宋体" w:hAnsi="宋体" w:eastAsia="宋体" w:cs="宋体"/>
                <w:color w:val="000000"/>
                <w:spacing w:val="7"/>
                <w:sz w:val="21"/>
                <w:szCs w:val="21"/>
                <w:highlight w:val="none"/>
                <w:lang w:eastAsia="zh-CN"/>
              </w:rPr>
              <w:t xml:space="preserve">砖</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63"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1063"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180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0"/>
                <w:sz w:val="21"/>
                <w:szCs w:val="21"/>
                <w:highlight w:val="none"/>
              </w:rPr>
              <w:t xml:space="preserve">最小按</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20"/>
                <w:sz w:val="21"/>
                <w:szCs w:val="21"/>
                <w:highlight w:val="none"/>
                <w:lang w:val="en-US" w:eastAsia="zh-CN"/>
              </w:rPr>
              <w:t xml:space="preserve">1</w:t>
            </w:r>
            <w:r>
              <w:rPr>
                <w:rFonts w:hint="eastAsia" w:ascii="宋体" w:hAnsi="宋体" w:eastAsia="宋体" w:cs="宋体"/>
                <w:color w:val="000000"/>
                <w:sz w:val="21"/>
                <w:szCs w:val="21"/>
                <w:highlight w:val="none"/>
              </w:rPr>
              <w:t xml:space="preserve"> ㎡计</w:t>
            </w:r>
            <w:r>
              <w:rPr>
                <w:rFonts w:hint="eastAsia" w:ascii="宋体" w:hAnsi="宋体" w:eastAsia="宋体" w:cs="宋体"/>
                <w:color w:val="000000"/>
                <w:sz w:val="21"/>
                <w:szCs w:val="21"/>
                <w:highlight w:val="none"/>
                <w:lang w:val="en-US" w:eastAsia="zh-CN"/>
              </w:rPr>
              <w:t xml:space="preserve"> ，包含找平及基层处理</w:t>
            </w:r>
            <w:r>
              <w:rPr>
                <w:rFonts w:hint="eastAsia" w:ascii="宋体" w:hAnsi="宋体" w:eastAsia="宋体" w:cs="宋体"/>
                <w:color w:val="000000"/>
                <w:sz w:val="21"/>
                <w:szCs w:val="21"/>
                <w:highlight w:val="none"/>
                <w:lang w:val="en-US" w:eastAsia="zh-CN" w:bidi="ar-SA"/>
              </w:rPr>
            </w:r>
            <w:r/>
          </w:p>
        </w:tc>
      </w:tr>
      <w:tr>
        <w:trPr>
          <w:trHeight w:val="348"/>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506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210" w:right="0" w:firstLine="0"/>
              <w:jc w:val="left"/>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eastAsia="zh-CN"/>
              </w:rPr>
              <w:t xml:space="preserve">维修地砖踢脚线 水泥砂浆</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eastAsia="zh-CN"/>
              </w:rPr>
              <w:t xml:space="preserve">m</w:t>
            </w:r>
            <w:r>
              <w:rPr>
                <w:rFonts w:hint="eastAsia" w:ascii="宋体" w:hAnsi="宋体" w:eastAsia="宋体" w:cs="宋体"/>
                <w:color w:val="000000"/>
                <w:spacing w:val="8"/>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eastAsia="zh-CN"/>
              </w:rPr>
              <w:t xml:space="preserve">1</w:t>
            </w:r>
            <w:r>
              <w:rPr>
                <w:rFonts w:hint="eastAsia" w:ascii="宋体" w:hAnsi="宋体" w:eastAsia="宋体" w:cs="宋体"/>
                <w:color w:val="000000"/>
                <w:spacing w:val="8"/>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eastAsia="zh-CN"/>
              </w:rPr>
              <w:t xml:space="preserve">33.6</w:t>
            </w:r>
            <w:r>
              <w:rPr>
                <w:rFonts w:hint="eastAsia" w:ascii="宋体" w:hAnsi="宋体" w:eastAsia="宋体" w:cs="宋体"/>
                <w:color w:val="000000"/>
                <w:spacing w:val="8"/>
                <w:sz w:val="21"/>
                <w:szCs w:val="21"/>
                <w:highlight w:val="none"/>
                <w:lang w:val="en-US" w:eastAsia="en-US"/>
              </w:rPr>
            </w:r>
            <w:r/>
          </w:p>
        </w:tc>
        <w:tc>
          <w:tcPr>
            <w:tcW w:w="3841" w:type="dxa"/>
            <w:vAlign w:val="center"/>
            <w:textDirection w:val="lrTb"/>
            <w:noWrap w:val="false"/>
          </w:tcPr>
          <w:p>
            <w:pPr>
              <w:pStyle w:val="1053"/>
              <w:ind w:left="107"/>
              <w:jc w:val="left"/>
              <w:spacing w:before="27" w:line="220" w:lineRule="auto"/>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val="en-US" w:eastAsia="en-US"/>
              </w:rPr>
            </w:r>
            <w:r/>
          </w:p>
        </w:tc>
      </w:tr>
      <w:tr>
        <w:trPr>
          <w:trHeight w:val="248"/>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507</w:t>
            </w:r>
            <w:r>
              <w:rPr>
                <w:rFonts w:hint="eastAsia" w:ascii="宋体" w:hAnsi="宋体" w:eastAsia="宋体" w:cs="宋体"/>
                <w:color w:val="000000"/>
                <w:sz w:val="21"/>
                <w:szCs w:val="21"/>
                <w:highlight w:val="none"/>
                <w:lang w:val="en-US" w:eastAsia="zh-CN" w:bidi="ar-SA"/>
              </w:rPr>
            </w:r>
            <w:r/>
          </w:p>
        </w:tc>
        <w:tc>
          <w:tcPr>
            <w:tcW w:w="3373" w:type="dxa"/>
            <w:vAlign w:val="top"/>
            <w:textDirection w:val="lrTb"/>
            <w:noWrap w:val="false"/>
          </w:tcPr>
          <w:p>
            <w:pPr>
              <w:pStyle w:val="1053"/>
              <w:ind w:left="0" w:right="0" w:firstLine="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大理石（20mm 毛面）楼地面干硬性水泥砂浆拆换</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685.03</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0"/>
              <w:jc w:val="left"/>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零星修补最小按 1 ㎡ 计</w:t>
            </w:r>
            <w:r>
              <w:rPr>
                <w:rFonts w:hint="eastAsia" w:ascii="宋体" w:hAnsi="宋体" w:eastAsia="宋体" w:cs="宋体"/>
                <w:color w:val="000000"/>
                <w:sz w:val="21"/>
                <w:szCs w:val="21"/>
                <w:highlight w:val="none"/>
                <w:lang w:val="en-US" w:eastAsia="en-US" w:bidi="ar-SA"/>
              </w:rPr>
            </w:r>
            <w:r/>
          </w:p>
        </w:tc>
      </w:tr>
      <w:tr>
        <w:trPr>
          <w:trHeight w:val="203"/>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508</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210" w:right="0" w:firstLine="0"/>
              <w:jc w:val="both"/>
              <w:keepLines w:val="0"/>
              <w:keepNext w:val="0"/>
              <w:pageBreakBefore w:val="0"/>
              <w:spacing w:line="2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大理石（20mm）楼地面干硬性水泥砂浆 拆换</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608.03</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0"/>
              <w:jc w:val="left"/>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零星修补最小按 1 ㎡ 计</w:t>
            </w:r>
            <w:r>
              <w:rPr>
                <w:rFonts w:hint="eastAsia" w:ascii="宋体" w:hAnsi="宋体" w:eastAsia="宋体" w:cs="宋体"/>
                <w:color w:val="000000"/>
                <w:sz w:val="21"/>
                <w:szCs w:val="21"/>
                <w:highlight w:val="none"/>
                <w:lang w:val="en-US" w:eastAsia="en-US" w:bidi="ar-SA"/>
              </w:rPr>
            </w:r>
            <w:r/>
          </w:p>
        </w:tc>
      </w:tr>
      <w:tr>
        <w:trPr>
          <w:trHeight w:val="170"/>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509</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210" w:right="0" w:firstLine="0"/>
              <w:jc w:val="both"/>
              <w:keepLines w:val="0"/>
              <w:keepNext w:val="0"/>
              <w:pageBreakBefore w:val="0"/>
              <w:spacing w:line="2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修补大理石楼梯 水泥砂浆</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589.67</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jc w:val="left"/>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零星修补最小按 1 ㎡ 计</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510</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210" w:right="0" w:firstLine="0"/>
              <w:keepLines w:val="0"/>
              <w:keepNext w:val="0"/>
              <w:pageBreakBefore w:val="0"/>
              <w:spacing w:line="2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修补大理石踢脚线 水泥砂浆</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val="en-US" w:eastAsia="en-US"/>
              </w:rPr>
              <w:t xml:space="preserve">m</w:t>
            </w:r>
            <w:r>
              <w:rPr>
                <w:rFonts w:hint="eastAsia" w:ascii="宋体" w:hAnsi="宋体" w:eastAsia="宋体" w:cs="宋体"/>
                <w:color w:val="000000"/>
                <w:spacing w:val="8"/>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val="en-US" w:eastAsia="en-US"/>
              </w:rPr>
              <w:t xml:space="preserve">1</w:t>
            </w:r>
            <w:r>
              <w:rPr>
                <w:rFonts w:hint="eastAsia" w:ascii="宋体" w:hAnsi="宋体" w:eastAsia="宋体" w:cs="宋体"/>
                <w:color w:val="000000"/>
                <w:spacing w:val="8"/>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81.8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rPr>
              <w:t xml:space="preserve">零星修补最小按</w:t>
            </w:r>
            <w:r>
              <w:rPr>
                <w:rFonts w:hint="eastAsia" w:ascii="宋体" w:hAnsi="宋体" w:eastAsia="宋体" w:cs="宋体"/>
                <w:color w:val="000000"/>
                <w:spacing w:val="-18"/>
                <w:sz w:val="21"/>
                <w:szCs w:val="21"/>
                <w:highlight w:val="none"/>
              </w:rPr>
              <w:t xml:space="preserve"> </w:t>
            </w:r>
            <w:r>
              <w:rPr>
                <w:rFonts w:hint="eastAsia" w:ascii="宋体" w:hAnsi="宋体" w:eastAsia="宋体" w:cs="宋体"/>
                <w:color w:val="000000"/>
                <w:spacing w:val="4"/>
                <w:sz w:val="21"/>
                <w:szCs w:val="21"/>
                <w:highlight w:val="none"/>
              </w:rPr>
              <w:t xml:space="preserve">1m</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4"/>
                <w:sz w:val="21"/>
                <w:szCs w:val="21"/>
                <w:highlight w:val="none"/>
              </w:rPr>
              <w:t xml:space="preserve">计</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511</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21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修补大理石踢脚线 结构胶粘贴</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val="en-US" w:eastAsia="zh-CN"/>
              </w:rPr>
              <w:t xml:space="preserve">m</w:t>
            </w:r>
            <w:r>
              <w:rPr>
                <w:rFonts w:hint="eastAsia" w:ascii="宋体" w:hAnsi="宋体" w:eastAsia="宋体" w:cs="宋体"/>
                <w:color w:val="000000"/>
                <w:spacing w:val="8"/>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val="en-US" w:eastAsia="zh-CN"/>
              </w:rPr>
              <w:t xml:space="preserve">1</w:t>
            </w:r>
            <w:r>
              <w:rPr>
                <w:rFonts w:hint="eastAsia" w:ascii="宋体" w:hAnsi="宋体" w:eastAsia="宋体" w:cs="宋体"/>
                <w:color w:val="000000"/>
                <w:spacing w:val="8"/>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零星修补最小按 1m 计</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512</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21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环氧地坪漆</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val="en-US" w:eastAsia="zh-CN"/>
              </w:rPr>
              <w:t xml:space="preserve">㎡</w:t>
            </w:r>
            <w:r>
              <w:rPr>
                <w:rFonts w:hint="eastAsia" w:ascii="宋体" w:hAnsi="宋体" w:eastAsia="宋体" w:cs="宋体"/>
                <w:color w:val="000000"/>
                <w:spacing w:val="8"/>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val="en-US" w:eastAsia="zh-CN"/>
              </w:rPr>
              <w:t xml:space="preserve">1</w:t>
            </w:r>
            <w:r>
              <w:rPr>
                <w:rFonts w:hint="eastAsia" w:ascii="宋体" w:hAnsi="宋体" w:eastAsia="宋体" w:cs="宋体"/>
                <w:color w:val="000000"/>
                <w:spacing w:val="8"/>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80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零星修补最小按 1 ㎡ 计</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513</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21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环氧树脂砂浆找平/1mm 厚</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val="en-US" w:eastAsia="zh-CN"/>
              </w:rPr>
              <w:t xml:space="preserve">㎡</w:t>
            </w:r>
            <w:r>
              <w:rPr>
                <w:rFonts w:hint="eastAsia" w:ascii="宋体" w:hAnsi="宋体" w:eastAsia="宋体" w:cs="宋体"/>
                <w:color w:val="000000"/>
                <w:spacing w:val="8"/>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val="en-US" w:eastAsia="zh-CN"/>
              </w:rPr>
              <w:t xml:space="preserve">1</w:t>
            </w:r>
            <w:r>
              <w:rPr>
                <w:rFonts w:hint="eastAsia" w:ascii="宋体" w:hAnsi="宋体" w:eastAsia="宋体" w:cs="宋体"/>
                <w:color w:val="000000"/>
                <w:spacing w:val="8"/>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40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514</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21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环氧树脂自流平地坪</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val="en-US" w:eastAsia="zh-CN"/>
              </w:rPr>
              <w:t xml:space="preserve">㎡</w:t>
            </w:r>
            <w:r>
              <w:rPr>
                <w:rFonts w:hint="eastAsia" w:ascii="宋体" w:hAnsi="宋体" w:eastAsia="宋体" w:cs="宋体"/>
                <w:color w:val="000000"/>
                <w:spacing w:val="8"/>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val="en-US" w:eastAsia="zh-CN"/>
              </w:rPr>
              <w:t xml:space="preserve">1</w:t>
            </w:r>
            <w:r>
              <w:rPr>
                <w:rFonts w:hint="eastAsia" w:ascii="宋体" w:hAnsi="宋体" w:eastAsia="宋体" w:cs="宋体"/>
                <w:color w:val="000000"/>
                <w:spacing w:val="8"/>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98.2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零星修补最小按 1 ㎡ 计</w:t>
            </w:r>
            <w:r>
              <w:rPr>
                <w:rFonts w:hint="eastAsia" w:ascii="宋体" w:hAnsi="宋体" w:eastAsia="宋体" w:cs="宋体"/>
                <w:color w:val="000000"/>
                <w:sz w:val="21"/>
                <w:szCs w:val="21"/>
                <w:highlight w:val="none"/>
                <w:lang w:val="en-US" w:eastAsia="en-US" w:bidi="ar-SA"/>
              </w:rPr>
            </w:r>
            <w:r/>
          </w:p>
        </w:tc>
      </w:tr>
      <w:tr>
        <w:trPr>
          <w:trHeight w:val="90"/>
        </w:trPr>
        <w:tc>
          <w:tcPr>
            <w:gridSpan w:val="2"/>
            <w:tcW w:w="597"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515</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21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水泥自流平地坪（2mm）</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val="en-US" w:eastAsia="zh-CN"/>
              </w:rPr>
              <w:t xml:space="preserve">㎡</w:t>
            </w:r>
            <w:r>
              <w:rPr>
                <w:rFonts w:hint="eastAsia" w:ascii="宋体" w:hAnsi="宋体" w:eastAsia="宋体" w:cs="宋体"/>
                <w:color w:val="000000"/>
                <w:spacing w:val="8"/>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val="en-US" w:eastAsia="zh-CN"/>
              </w:rPr>
              <w:t xml:space="preserve">1</w:t>
            </w:r>
            <w:r>
              <w:rPr>
                <w:rFonts w:hint="eastAsia" w:ascii="宋体" w:hAnsi="宋体" w:eastAsia="宋体" w:cs="宋体"/>
                <w:color w:val="000000"/>
                <w:spacing w:val="8"/>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45.79</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零星修补最小按 1 ㎡ 计</w:t>
            </w:r>
            <w:r>
              <w:rPr>
                <w:rFonts w:hint="eastAsia" w:ascii="宋体" w:hAnsi="宋体" w:eastAsia="宋体" w:cs="宋体"/>
                <w:color w:val="000000"/>
                <w:sz w:val="21"/>
                <w:szCs w:val="21"/>
                <w:highlight w:val="none"/>
                <w:lang w:val="en-US" w:eastAsia="en-US" w:bidi="ar-SA"/>
              </w:rPr>
            </w:r>
            <w:r/>
          </w:p>
        </w:tc>
      </w:tr>
      <w:tr>
        <w:trPr>
          <w:trHeight w:val="290"/>
        </w:trPr>
        <w:tc>
          <w:tcPr>
            <w:gridSpan w:val="2"/>
            <w:tcW w:w="597"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516</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21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修红缸砖地坪 勾缝</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val="en-US" w:eastAsia="zh-CN"/>
              </w:rPr>
              <w:t xml:space="preserve">㎡</w:t>
            </w:r>
            <w:r>
              <w:rPr>
                <w:rFonts w:hint="eastAsia" w:ascii="宋体" w:hAnsi="宋体" w:eastAsia="宋体" w:cs="宋体"/>
                <w:color w:val="000000"/>
                <w:spacing w:val="8"/>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val="en-US" w:eastAsia="zh-CN"/>
              </w:rPr>
              <w:t xml:space="preserve">1</w:t>
            </w:r>
            <w:r>
              <w:rPr>
                <w:rFonts w:hint="eastAsia" w:ascii="宋体" w:hAnsi="宋体" w:eastAsia="宋体" w:cs="宋体"/>
                <w:color w:val="000000"/>
                <w:spacing w:val="8"/>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146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90"/>
        </w:trPr>
        <w:tc>
          <w:tcPr>
            <w:gridSpan w:val="2"/>
            <w:tcW w:w="597"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rPr>
              <w:t xml:space="preserve">517</w:t>
            </w:r>
            <w:r>
              <w:rPr>
                <w:rFonts w:hint="eastAsia" w:ascii="宋体" w:hAnsi="宋体" w:eastAsia="宋体" w:cs="宋体"/>
                <w:color w:val="000000"/>
                <w:spacing w:val="1"/>
                <w:sz w:val="21"/>
                <w:szCs w:val="21"/>
                <w:highlight w:val="none"/>
                <w:lang w:val="en-US" w:eastAsia="en-US" w:bidi="ar-SA"/>
              </w:rPr>
            </w:r>
            <w:r/>
          </w:p>
        </w:tc>
        <w:tc>
          <w:tcPr>
            <w:tcW w:w="3373" w:type="dxa"/>
            <w:vAlign w:val="top"/>
            <w:textDirection w:val="lrTb"/>
            <w:noWrap w:val="false"/>
          </w:tcPr>
          <w:p>
            <w:pPr>
              <w:pStyle w:val="1053"/>
              <w:ind w:left="21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墙、地砖美缝</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val="en-US" w:eastAsia="zh-CN"/>
              </w:rPr>
              <w:t xml:space="preserve">㎡</w:t>
            </w:r>
            <w:r>
              <w:rPr>
                <w:rFonts w:hint="eastAsia" w:ascii="宋体" w:hAnsi="宋体" w:eastAsia="宋体" w:cs="宋体"/>
                <w:color w:val="000000"/>
                <w:spacing w:val="8"/>
                <w:sz w:val="21"/>
                <w:szCs w:val="21"/>
                <w:highlight w:val="none"/>
                <w:lang w:val="en-US" w:eastAsia="zh-CN"/>
              </w:rPr>
            </w:r>
            <w:r/>
          </w:p>
        </w:tc>
        <w:tc>
          <w:tcPr>
            <w:tcW w:w="564"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val="en-US" w:eastAsia="zh-CN"/>
              </w:rPr>
              <w:t xml:space="preserve">1</w:t>
            </w:r>
            <w:r>
              <w:rPr>
                <w:rFonts w:hint="eastAsia" w:ascii="宋体" w:hAnsi="宋体" w:eastAsia="宋体" w:cs="宋体"/>
                <w:color w:val="000000"/>
                <w:spacing w:val="8"/>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64</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卫生间（含缝清理）</w:t>
            </w:r>
            <w:r>
              <w:rPr>
                <w:rFonts w:hint="eastAsia" w:ascii="宋体" w:hAnsi="宋体" w:eastAsia="宋体" w:cs="宋体"/>
                <w:color w:val="000000"/>
                <w:sz w:val="21"/>
                <w:szCs w:val="21"/>
                <w:highlight w:val="none"/>
                <w:lang w:val="en-US" w:eastAsia="zh-CN" w:bidi="ar-SA"/>
              </w:rPr>
            </w:r>
            <w:r/>
          </w:p>
        </w:tc>
      </w:tr>
      <w:tr>
        <w:trPr>
          <w:trHeight w:val="221"/>
        </w:trPr>
        <w:tc>
          <w:tcPr>
            <w:gridSpan w:val="2"/>
            <w:tcW w:w="597"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518</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21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更换成品铝合金 地弹簧门  普通</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val="en-US" w:eastAsia="zh-CN"/>
              </w:rPr>
              <w:t xml:space="preserve">㎡</w:t>
            </w:r>
            <w:r>
              <w:rPr>
                <w:rFonts w:hint="eastAsia" w:ascii="宋体" w:hAnsi="宋体" w:eastAsia="宋体" w:cs="宋体"/>
                <w:color w:val="000000"/>
                <w:spacing w:val="8"/>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pacing w:val="8"/>
                <w:sz w:val="21"/>
                <w:szCs w:val="21"/>
                <w:highlight w:val="none"/>
                <w:lang w:val="en-US" w:eastAsia="en-US"/>
              </w:rPr>
            </w:pPr>
            <w:r>
              <w:rPr>
                <w:rFonts w:hint="eastAsia" w:ascii="宋体" w:hAnsi="宋体" w:eastAsia="宋体" w:cs="宋体"/>
                <w:color w:val="000000"/>
                <w:spacing w:val="8"/>
                <w:sz w:val="21"/>
                <w:szCs w:val="21"/>
                <w:highlight w:val="none"/>
                <w:lang w:val="en-US" w:eastAsia="zh-CN"/>
              </w:rPr>
              <w:t xml:space="preserve">1</w:t>
            </w:r>
            <w:r>
              <w:rPr>
                <w:rFonts w:hint="eastAsia" w:ascii="宋体" w:hAnsi="宋体" w:eastAsia="宋体" w:cs="宋体"/>
                <w:color w:val="000000"/>
                <w:spacing w:val="8"/>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870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0" w:right="0" w:firstLine="0"/>
              <w:jc w:val="left"/>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519</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210" w:right="0" w:firstLine="0"/>
              <w:keepLines w:val="0"/>
              <w:keepNext w:val="0"/>
              <w:pageBreakBefore w:val="0"/>
              <w:spacing w:line="22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更换成品铝合金 平开及推拉门 普通</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780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520</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210" w:right="0" w:firstLine="0"/>
              <w:keepLines w:val="0"/>
              <w:keepNext w:val="0"/>
              <w:pageBreakBefore w:val="0"/>
              <w:spacing w:line="22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更换成品铝合金 推拉窗  普通</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2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622.9</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包含脚手架</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521</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210" w:right="0" w:firstLine="0"/>
              <w:keepLines w:val="0"/>
              <w:keepNext w:val="0"/>
              <w:pageBreakBefore w:val="0"/>
              <w:spacing w:line="21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更换成品铝合金</w:t>
            </w:r>
            <w:r>
              <w:rPr>
                <w:rFonts w:hint="eastAsia" w:ascii="宋体" w:hAnsi="宋体" w:eastAsia="宋体" w:cs="宋体"/>
                <w:color w:val="000000"/>
                <w:spacing w:val="36"/>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固定窗  普通</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8"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582.4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包含脚手架</w:t>
            </w:r>
            <w:r>
              <w:rPr>
                <w:rFonts w:hint="eastAsia" w:ascii="宋体" w:hAnsi="宋体" w:eastAsia="宋体" w:cs="宋体"/>
                <w:color w:val="000000"/>
                <w:sz w:val="21"/>
                <w:szCs w:val="21"/>
                <w:highlight w:val="none"/>
                <w:lang w:val="en-US" w:eastAsia="en-US" w:bidi="ar-SA"/>
              </w:rPr>
            </w:r>
            <w:r/>
          </w:p>
        </w:tc>
      </w:tr>
      <w:tr>
        <w:trPr>
          <w:trHeight w:val="276"/>
        </w:trPr>
        <w:tc>
          <w:tcPr>
            <w:gridSpan w:val="2"/>
            <w:tcW w:w="597" w:type="dxa"/>
            <w:vAlign w:val="top"/>
            <w:textDirection w:val="lrTb"/>
            <w:noWrap w:val="false"/>
          </w:tcPr>
          <w:p>
            <w:pPr>
              <w:pStyle w:val="1053"/>
              <w:ind w:left="173"/>
              <w:spacing w:before="64" w:line="18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522</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210" w:right="0" w:firstLine="0"/>
              <w:keepLines w:val="0"/>
              <w:keepNext w:val="0"/>
              <w:pageBreakBefore w:val="0"/>
              <w:spacing w:line="22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更换成品铝合金 平开窗  普通</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75"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638.63</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包含脚手架</w:t>
            </w:r>
            <w:r>
              <w:rPr>
                <w:rFonts w:hint="eastAsia" w:ascii="宋体" w:hAnsi="宋体" w:eastAsia="宋体" w:cs="宋体"/>
                <w:color w:val="000000"/>
                <w:sz w:val="21"/>
                <w:szCs w:val="21"/>
                <w:highlight w:val="none"/>
                <w:lang w:val="en-US" w:eastAsia="en-US" w:bidi="ar-SA"/>
              </w:rPr>
            </w:r>
            <w:r/>
          </w:p>
        </w:tc>
      </w:tr>
      <w:tr>
        <w:trPr>
          <w:trHeight w:val="546"/>
        </w:trPr>
        <w:tc>
          <w:tcPr>
            <w:gridSpan w:val="2"/>
            <w:tcW w:w="597" w:type="dxa"/>
            <w:vAlign w:val="center"/>
            <w:textDirection w:val="lrTb"/>
            <w:noWrap w:val="false"/>
          </w:tcPr>
          <w:p>
            <w:pPr>
              <w:pStyle w:val="1053"/>
              <w:ind w:left="173"/>
              <w:spacing w:before="64" w:line="188" w:lineRule="auto"/>
              <w:rPr>
                <w:rFonts w:hint="eastAsia" w:ascii="宋体" w:hAnsi="宋体" w:eastAsia="宋体" w:cs="宋体"/>
                <w:color w:val="000000"/>
                <w:spacing w:val="1"/>
                <w:sz w:val="21"/>
                <w:szCs w:val="21"/>
                <w:highlight w:val="none"/>
                <w:lang w:val="en-US" w:eastAsia="en-US"/>
              </w:rPr>
            </w:pPr>
            <w:r>
              <w:rPr>
                <w:rFonts w:hint="eastAsia" w:ascii="宋体" w:hAnsi="宋体" w:eastAsia="宋体" w:cs="宋体"/>
                <w:color w:val="000000"/>
                <w:spacing w:val="1"/>
                <w:sz w:val="21"/>
                <w:szCs w:val="21"/>
                <w:highlight w:val="none"/>
              </w:rPr>
              <w:t xml:space="preserve">523</w:t>
            </w:r>
            <w:r>
              <w:rPr>
                <w:rFonts w:hint="eastAsia" w:ascii="宋体" w:hAnsi="宋体" w:eastAsia="宋体" w:cs="宋体"/>
                <w:color w:val="000000"/>
                <w:spacing w:val="1"/>
                <w:sz w:val="21"/>
                <w:szCs w:val="21"/>
                <w:highlight w:val="none"/>
                <w:lang w:val="en-US" w:eastAsia="en-US"/>
              </w:rPr>
            </w:r>
            <w:r/>
          </w:p>
        </w:tc>
        <w:tc>
          <w:tcPr>
            <w:tcW w:w="3373" w:type="dxa"/>
            <w:vAlign w:val="top"/>
            <w:textDirection w:val="lrTb"/>
            <w:noWrap w:val="false"/>
          </w:tcPr>
          <w:p>
            <w:pPr>
              <w:pStyle w:val="1053"/>
              <w:ind w:left="210" w:right="0" w:firstLine="0"/>
              <w:keepLines w:val="0"/>
              <w:keepNext w:val="0"/>
              <w:pageBreakBefore w:val="0"/>
              <w:spacing w:line="227"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9"/>
                <w:sz w:val="21"/>
                <w:szCs w:val="21"/>
                <w:highlight w:val="none"/>
                <w:lang w:eastAsia="zh-CN"/>
              </w:rPr>
              <w:t xml:space="preserve">更换成品铝合金 地弹簧门</w:t>
            </w:r>
            <w:r>
              <w:rPr>
                <w:rFonts w:hint="eastAsia" w:ascii="宋体" w:hAnsi="宋体" w:eastAsia="宋体" w:cs="宋体"/>
                <w:color w:val="000000"/>
                <w:spacing w:val="19"/>
                <w:sz w:val="21"/>
                <w:szCs w:val="21"/>
                <w:highlight w:val="none"/>
                <w:lang w:eastAsia="zh-CN"/>
              </w:rPr>
              <w:t xml:space="preserve">  </w:t>
            </w:r>
            <w:r>
              <w:rPr>
                <w:rFonts w:hint="eastAsia" w:ascii="宋体" w:hAnsi="宋体" w:eastAsia="宋体" w:cs="宋体"/>
                <w:color w:val="000000"/>
                <w:spacing w:val="9"/>
                <w:sz w:val="21"/>
                <w:szCs w:val="21"/>
                <w:highlight w:val="none"/>
                <w:lang w:eastAsia="zh-CN"/>
              </w:rPr>
              <w:t xml:space="preserve">断桥隔热中</w:t>
            </w:r>
            <w:r>
              <w:rPr>
                <w:rFonts w:hint="eastAsia" w:ascii="宋体" w:hAnsi="宋体" w:eastAsia="宋体" w:cs="宋体"/>
                <w:color w:val="000000"/>
                <w:sz w:val="21"/>
                <w:szCs w:val="21"/>
                <w:highlight w:val="none"/>
                <w:lang w:eastAsia="zh-CN"/>
              </w:rPr>
            </w:r>
            <w:r/>
          </w:p>
          <w:p>
            <w:pPr>
              <w:pStyle w:val="1053"/>
              <w:ind w:left="21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rPr>
              <w:t xml:space="preserve">空钢化玻璃</w:t>
            </w:r>
            <w:r>
              <w:rPr>
                <w:rFonts w:hint="eastAsia" w:ascii="宋体" w:hAnsi="宋体" w:eastAsia="宋体" w:cs="宋体"/>
                <w:color w:val="000000"/>
                <w:spacing w:val="-28"/>
                <w:sz w:val="21"/>
                <w:szCs w:val="21"/>
                <w:highlight w:val="none"/>
              </w:rPr>
              <w:t xml:space="preserve"> </w:t>
            </w:r>
            <w:r>
              <w:rPr>
                <w:rFonts w:hint="eastAsia" w:ascii="宋体" w:hAnsi="宋体" w:eastAsia="宋体" w:cs="宋体"/>
                <w:color w:val="000000"/>
                <w:spacing w:val="4"/>
                <w:sz w:val="21"/>
                <w:szCs w:val="21"/>
                <w:highlight w:val="none"/>
              </w:rPr>
              <w:t xml:space="preserve">5+9A+5</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75"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754.05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包含脚手架</w:t>
            </w:r>
            <w:r>
              <w:rPr>
                <w:rFonts w:hint="eastAsia" w:ascii="宋体" w:hAnsi="宋体" w:eastAsia="宋体" w:cs="宋体"/>
                <w:color w:val="000000"/>
                <w:sz w:val="21"/>
                <w:szCs w:val="21"/>
                <w:highlight w:val="none"/>
                <w:lang w:val="en-US" w:eastAsia="en-US" w:bidi="ar-SA"/>
              </w:rPr>
            </w:r>
            <w:r/>
          </w:p>
        </w:tc>
      </w:tr>
      <w:tr>
        <w:trPr>
          <w:trHeight w:val="546"/>
        </w:trPr>
        <w:tc>
          <w:tcPr>
            <w:gridSpan w:val="2"/>
            <w:tcW w:w="597" w:type="dxa"/>
            <w:vAlign w:val="center"/>
            <w:textDirection w:val="lrTb"/>
            <w:noWrap w:val="false"/>
          </w:tcPr>
          <w:p>
            <w:pPr>
              <w:pStyle w:val="1053"/>
              <w:ind w:left="173"/>
              <w:spacing w:before="64" w:line="188" w:lineRule="auto"/>
              <w:rPr>
                <w:rFonts w:hint="eastAsia" w:ascii="宋体" w:hAnsi="宋体" w:eastAsia="宋体" w:cs="宋体"/>
                <w:color w:val="000000"/>
                <w:spacing w:val="1"/>
                <w:sz w:val="21"/>
                <w:szCs w:val="21"/>
                <w:highlight w:val="none"/>
                <w:lang w:val="en-US" w:eastAsia="en-US"/>
              </w:rPr>
            </w:pPr>
            <w:r>
              <w:rPr>
                <w:rFonts w:hint="eastAsia" w:ascii="宋体" w:hAnsi="宋体" w:eastAsia="宋体" w:cs="宋体"/>
                <w:color w:val="000000"/>
                <w:spacing w:val="1"/>
                <w:sz w:val="21"/>
                <w:szCs w:val="21"/>
                <w:highlight w:val="none"/>
              </w:rPr>
              <w:t xml:space="preserve">524</w:t>
            </w:r>
            <w:r>
              <w:rPr>
                <w:rFonts w:hint="eastAsia" w:ascii="宋体" w:hAnsi="宋体" w:eastAsia="宋体" w:cs="宋体"/>
                <w:color w:val="000000"/>
                <w:spacing w:val="1"/>
                <w:sz w:val="21"/>
                <w:szCs w:val="21"/>
                <w:highlight w:val="none"/>
                <w:lang w:val="en-US" w:eastAsia="en-US"/>
              </w:rPr>
            </w:r>
            <w:r/>
          </w:p>
        </w:tc>
        <w:tc>
          <w:tcPr>
            <w:tcW w:w="3373" w:type="dxa"/>
            <w:vAlign w:val="top"/>
            <w:textDirection w:val="lrTb"/>
            <w:noWrap w:val="false"/>
          </w:tcPr>
          <w:p>
            <w:pPr>
              <w:pStyle w:val="1053"/>
              <w:ind w:left="210" w:right="0" w:firstLine="0"/>
              <w:keepLines w:val="0"/>
              <w:keepNext w:val="0"/>
              <w:pageBreakBefore w:val="0"/>
              <w:spacing w:line="228"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9"/>
                <w:sz w:val="21"/>
                <w:szCs w:val="21"/>
                <w:highlight w:val="none"/>
                <w:lang w:eastAsia="zh-CN"/>
              </w:rPr>
              <w:t xml:space="preserve">更换成品铝合金 平开及推拉门</w:t>
            </w:r>
            <w:r>
              <w:rPr>
                <w:rFonts w:hint="eastAsia" w:ascii="宋体" w:hAnsi="宋体" w:eastAsia="宋体" w:cs="宋体"/>
                <w:color w:val="000000"/>
                <w:spacing w:val="19"/>
                <w:sz w:val="21"/>
                <w:szCs w:val="21"/>
                <w:highlight w:val="none"/>
                <w:lang w:eastAsia="zh-CN"/>
              </w:rPr>
              <w:t xml:space="preserve">  </w:t>
            </w:r>
            <w:r>
              <w:rPr>
                <w:rFonts w:hint="eastAsia" w:ascii="宋体" w:hAnsi="宋体" w:eastAsia="宋体" w:cs="宋体"/>
                <w:color w:val="000000"/>
                <w:spacing w:val="9"/>
                <w:sz w:val="21"/>
                <w:szCs w:val="21"/>
                <w:highlight w:val="none"/>
                <w:lang w:eastAsia="zh-CN"/>
              </w:rPr>
              <w:t xml:space="preserve">断桥隔</w:t>
            </w:r>
            <w:r>
              <w:rPr>
                <w:rFonts w:hint="eastAsia" w:ascii="宋体" w:hAnsi="宋体" w:eastAsia="宋体" w:cs="宋体"/>
                <w:color w:val="000000"/>
                <w:sz w:val="21"/>
                <w:szCs w:val="21"/>
                <w:highlight w:val="none"/>
                <w:lang w:eastAsia="zh-CN"/>
              </w:rPr>
            </w:r>
            <w:r/>
          </w:p>
          <w:p>
            <w:pPr>
              <w:pStyle w:val="1053"/>
              <w:ind w:left="210" w:right="0" w:firstLine="0"/>
              <w:keepLines w:val="0"/>
              <w:keepNext w:val="0"/>
              <w:pageBreakBefore w:val="0"/>
              <w:spacing w:line="21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5"/>
                <w:sz w:val="21"/>
                <w:szCs w:val="21"/>
                <w:highlight w:val="none"/>
              </w:rPr>
              <w:t xml:space="preserve">热中空钢化玻璃</w:t>
            </w:r>
            <w:r>
              <w:rPr>
                <w:rFonts w:hint="eastAsia" w:ascii="宋体" w:hAnsi="宋体" w:eastAsia="宋体" w:cs="宋体"/>
                <w:color w:val="000000"/>
                <w:spacing w:val="-27"/>
                <w:sz w:val="21"/>
                <w:szCs w:val="21"/>
                <w:highlight w:val="none"/>
              </w:rPr>
              <w:t xml:space="preserve"> </w:t>
            </w:r>
            <w:r>
              <w:rPr>
                <w:rFonts w:hint="eastAsia" w:ascii="宋体" w:hAnsi="宋体" w:eastAsia="宋体" w:cs="宋体"/>
                <w:color w:val="000000"/>
                <w:spacing w:val="5"/>
                <w:sz w:val="21"/>
                <w:szCs w:val="21"/>
                <w:highlight w:val="none"/>
              </w:rPr>
              <w:t xml:space="preserve">5+9A+5</w:t>
            </w:r>
            <w:r>
              <w:rPr>
                <w:rFonts w:hint="eastAsia" w:ascii="宋体" w:hAnsi="宋体" w:eastAsia="宋体" w:cs="宋体"/>
                <w:color w:val="000000"/>
                <w:sz w:val="21"/>
                <w:szCs w:val="21"/>
                <w:highlight w:val="none"/>
                <w:lang w:val="en-US" w:eastAsia="zh-CN" w:bidi="ar-SA"/>
              </w:rPr>
            </w:r>
            <w:r/>
          </w:p>
        </w:tc>
        <w:tc>
          <w:tcPr>
            <w:tcW w:w="600" w:type="dxa"/>
            <w:vAlign w:val="top"/>
            <w:textDirection w:val="lrTb"/>
            <w:noWrap w:val="false"/>
          </w:tcPr>
          <w:p>
            <w:pPr>
              <w:pStyle w:val="1053"/>
              <w:ind w:left="247"/>
              <w:spacing w:before="167" w:line="274" w:lineRule="exac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754.05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包含脚手架</w:t>
            </w:r>
            <w:r>
              <w:rPr>
                <w:rFonts w:hint="eastAsia" w:ascii="宋体" w:hAnsi="宋体" w:eastAsia="宋体" w:cs="宋体"/>
                <w:color w:val="000000"/>
                <w:sz w:val="21"/>
                <w:szCs w:val="21"/>
                <w:highlight w:val="none"/>
                <w:lang w:val="en-US" w:eastAsia="en-US" w:bidi="ar-SA"/>
              </w:rPr>
            </w:r>
            <w:r/>
          </w:p>
        </w:tc>
      </w:tr>
      <w:tr>
        <w:trPr>
          <w:trHeight w:val="342"/>
        </w:trPr>
        <w:tc>
          <w:tcPr>
            <w:gridSpan w:val="2"/>
            <w:tcW w:w="597" w:type="dxa"/>
            <w:vAlign w:val="center"/>
            <w:textDirection w:val="lrTb"/>
            <w:noWrap w:val="false"/>
          </w:tcPr>
          <w:p>
            <w:pPr>
              <w:pStyle w:val="1053"/>
              <w:ind w:left="0"/>
              <w:jc w:val="center"/>
              <w:keepLines w:val="0"/>
              <w:keepNext w:val="0"/>
              <w:pageBreakBefore w:val="0"/>
              <w:spacing w:line="187"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525</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6"/>
              <w:spacing w:before="30" w:line="228"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9"/>
                <w:sz w:val="21"/>
                <w:szCs w:val="21"/>
                <w:highlight w:val="none"/>
                <w:lang w:eastAsia="zh-CN"/>
              </w:rPr>
              <w:t xml:space="preserve">更换成品铝合金 推拉窗扇</w:t>
            </w:r>
            <w:r>
              <w:rPr>
                <w:rFonts w:hint="eastAsia" w:ascii="宋体" w:hAnsi="宋体" w:eastAsia="宋体" w:cs="宋体"/>
                <w:color w:val="000000"/>
                <w:spacing w:val="19"/>
                <w:sz w:val="21"/>
                <w:szCs w:val="21"/>
                <w:highlight w:val="none"/>
                <w:lang w:eastAsia="zh-CN"/>
              </w:rPr>
              <w:t xml:space="preserve">  </w:t>
            </w:r>
            <w:r>
              <w:rPr>
                <w:rFonts w:hint="eastAsia" w:ascii="宋体" w:hAnsi="宋体" w:eastAsia="宋体" w:cs="宋体"/>
                <w:color w:val="000000"/>
                <w:spacing w:val="9"/>
                <w:sz w:val="21"/>
                <w:szCs w:val="21"/>
                <w:highlight w:val="none"/>
                <w:lang w:eastAsia="zh-CN"/>
              </w:rPr>
              <w:t xml:space="preserve">断桥隔热中</w:t>
            </w:r>
            <w:r>
              <w:rPr>
                <w:rFonts w:hint="eastAsia" w:ascii="宋体" w:hAnsi="宋体" w:eastAsia="宋体" w:cs="宋体"/>
                <w:color w:val="000000"/>
                <w:sz w:val="21"/>
                <w:szCs w:val="21"/>
                <w:highlight w:val="none"/>
                <w:lang w:eastAsia="zh-CN"/>
              </w:rPr>
            </w:r>
            <w:r/>
          </w:p>
          <w:p>
            <w:pPr>
              <w:pStyle w:val="1053"/>
              <w:ind w:left="110"/>
              <w:spacing w:before="26" w:line="21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rPr>
              <w:t xml:space="preserve">空钢化玻璃</w:t>
            </w:r>
            <w:r>
              <w:rPr>
                <w:rFonts w:hint="eastAsia" w:ascii="宋体" w:hAnsi="宋体" w:eastAsia="宋体" w:cs="宋体"/>
                <w:color w:val="000000"/>
                <w:spacing w:val="-28"/>
                <w:sz w:val="21"/>
                <w:szCs w:val="21"/>
                <w:highlight w:val="none"/>
              </w:rPr>
              <w:t xml:space="preserve"> </w:t>
            </w:r>
            <w:r>
              <w:rPr>
                <w:rFonts w:hint="eastAsia" w:ascii="宋体" w:hAnsi="宋体" w:eastAsia="宋体" w:cs="宋体"/>
                <w:color w:val="000000"/>
                <w:spacing w:val="4"/>
                <w:sz w:val="21"/>
                <w:szCs w:val="21"/>
                <w:highlight w:val="none"/>
              </w:rPr>
              <w:t xml:space="preserve">5+9A+5</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75"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734.45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包含脚手架</w:t>
            </w:r>
            <w:r>
              <w:rPr>
                <w:rFonts w:hint="eastAsia" w:ascii="宋体" w:hAnsi="宋体" w:eastAsia="宋体" w:cs="宋体"/>
                <w:color w:val="000000"/>
                <w:sz w:val="21"/>
                <w:szCs w:val="21"/>
                <w:highlight w:val="none"/>
                <w:lang w:val="en-US" w:eastAsia="en-US" w:bidi="ar-SA"/>
              </w:rPr>
            </w:r>
            <w:r/>
          </w:p>
        </w:tc>
      </w:tr>
      <w:tr>
        <w:trPr>
          <w:trHeight w:val="417"/>
        </w:trPr>
        <w:tc>
          <w:tcPr>
            <w:gridSpan w:val="2"/>
            <w:tcW w:w="597" w:type="dxa"/>
            <w:vAlign w:val="center"/>
            <w:textDirection w:val="lrTb"/>
            <w:noWrap w:val="false"/>
          </w:tcPr>
          <w:p>
            <w:pPr>
              <w:pStyle w:val="1053"/>
              <w:ind w:left="0"/>
              <w:jc w:val="center"/>
              <w:keepLines w:val="0"/>
              <w:keepNext w:val="0"/>
              <w:pageBreakBefore w:val="0"/>
              <w:spacing w:line="187"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526</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6"/>
              <w:spacing w:before="30" w:line="228"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8"/>
                <w:sz w:val="21"/>
                <w:szCs w:val="21"/>
                <w:highlight w:val="none"/>
                <w:lang w:eastAsia="zh-CN"/>
              </w:rPr>
              <w:t xml:space="preserve">更换成品铝合金</w:t>
            </w:r>
            <w:r>
              <w:rPr>
                <w:rFonts w:hint="eastAsia" w:ascii="宋体" w:hAnsi="宋体" w:eastAsia="宋体" w:cs="宋体"/>
                <w:color w:val="000000"/>
                <w:spacing w:val="47"/>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固定窗扇  断桥隔热中</w:t>
            </w:r>
            <w:r>
              <w:rPr>
                <w:rFonts w:hint="eastAsia" w:ascii="宋体" w:hAnsi="宋体" w:eastAsia="宋体" w:cs="宋体"/>
                <w:color w:val="000000"/>
                <w:sz w:val="21"/>
                <w:szCs w:val="21"/>
                <w:highlight w:val="none"/>
                <w:lang w:eastAsia="zh-CN"/>
              </w:rPr>
            </w:r>
            <w:r/>
          </w:p>
          <w:p>
            <w:pPr>
              <w:pStyle w:val="1053"/>
              <w:ind w:left="110"/>
              <w:spacing w:before="27" w:line="21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rPr>
              <w:t xml:space="preserve">空钢化玻璃</w:t>
            </w:r>
            <w:r>
              <w:rPr>
                <w:rFonts w:hint="eastAsia" w:ascii="宋体" w:hAnsi="宋体" w:eastAsia="宋体" w:cs="宋体"/>
                <w:color w:val="000000"/>
                <w:spacing w:val="-28"/>
                <w:sz w:val="21"/>
                <w:szCs w:val="21"/>
                <w:highlight w:val="none"/>
              </w:rPr>
              <w:t xml:space="preserve"> </w:t>
            </w:r>
            <w:r>
              <w:rPr>
                <w:rFonts w:hint="eastAsia" w:ascii="宋体" w:hAnsi="宋体" w:eastAsia="宋体" w:cs="宋体"/>
                <w:color w:val="000000"/>
                <w:spacing w:val="4"/>
                <w:sz w:val="21"/>
                <w:szCs w:val="21"/>
                <w:highlight w:val="none"/>
              </w:rPr>
              <w:t xml:space="preserve">5+9A+5</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75"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673.94</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包含脚手架</w:t>
            </w:r>
            <w:r>
              <w:rPr>
                <w:rFonts w:hint="eastAsia" w:ascii="宋体" w:hAnsi="宋体" w:eastAsia="宋体" w:cs="宋体"/>
                <w:color w:val="000000"/>
                <w:sz w:val="21"/>
                <w:szCs w:val="21"/>
                <w:highlight w:val="none"/>
                <w:lang w:val="en-US" w:eastAsia="en-US" w:bidi="ar-SA"/>
              </w:rPr>
            </w:r>
            <w:r/>
          </w:p>
        </w:tc>
      </w:tr>
      <w:tr>
        <w:trPr>
          <w:trHeight w:val="390"/>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527</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6"/>
              <w:spacing w:before="31" w:line="228"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9"/>
                <w:sz w:val="21"/>
                <w:szCs w:val="21"/>
                <w:highlight w:val="none"/>
                <w:lang w:eastAsia="zh-CN"/>
              </w:rPr>
              <w:t xml:space="preserve">更换成品铝合金 平开窗扇</w:t>
            </w:r>
            <w:r>
              <w:rPr>
                <w:rFonts w:hint="eastAsia" w:ascii="宋体" w:hAnsi="宋体" w:eastAsia="宋体" w:cs="宋体"/>
                <w:color w:val="000000"/>
                <w:spacing w:val="19"/>
                <w:sz w:val="21"/>
                <w:szCs w:val="21"/>
                <w:highlight w:val="none"/>
                <w:lang w:eastAsia="zh-CN"/>
              </w:rPr>
              <w:t xml:space="preserve">  </w:t>
            </w:r>
            <w:r>
              <w:rPr>
                <w:rFonts w:hint="eastAsia" w:ascii="宋体" w:hAnsi="宋体" w:eastAsia="宋体" w:cs="宋体"/>
                <w:color w:val="000000"/>
                <w:spacing w:val="9"/>
                <w:sz w:val="21"/>
                <w:szCs w:val="21"/>
                <w:highlight w:val="none"/>
                <w:lang w:eastAsia="zh-CN"/>
              </w:rPr>
              <w:t xml:space="preserve">断桥隔热中</w:t>
            </w:r>
            <w:r>
              <w:rPr>
                <w:rFonts w:hint="eastAsia" w:ascii="宋体" w:hAnsi="宋体" w:eastAsia="宋体" w:cs="宋体"/>
                <w:color w:val="000000"/>
                <w:sz w:val="21"/>
                <w:szCs w:val="21"/>
                <w:highlight w:val="none"/>
                <w:lang w:eastAsia="zh-CN"/>
              </w:rPr>
            </w:r>
            <w:r/>
          </w:p>
          <w:p>
            <w:pPr>
              <w:pStyle w:val="1053"/>
              <w:ind w:left="110"/>
              <w:spacing w:before="26" w:line="21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rPr>
              <w:t xml:space="preserve">空钢化玻璃</w:t>
            </w:r>
            <w:r>
              <w:rPr>
                <w:rFonts w:hint="eastAsia" w:ascii="宋体" w:hAnsi="宋体" w:eastAsia="宋体" w:cs="宋体"/>
                <w:color w:val="000000"/>
                <w:spacing w:val="-28"/>
                <w:sz w:val="21"/>
                <w:szCs w:val="21"/>
                <w:highlight w:val="none"/>
              </w:rPr>
              <w:t xml:space="preserve"> </w:t>
            </w:r>
            <w:r>
              <w:rPr>
                <w:rFonts w:hint="eastAsia" w:ascii="宋体" w:hAnsi="宋体" w:eastAsia="宋体" w:cs="宋体"/>
                <w:color w:val="000000"/>
                <w:spacing w:val="4"/>
                <w:sz w:val="21"/>
                <w:szCs w:val="21"/>
                <w:highlight w:val="none"/>
              </w:rPr>
              <w:t xml:space="preserve">5+9A+5</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74"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644.78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包含脚手架</w:t>
            </w:r>
            <w:r>
              <w:rPr>
                <w:rFonts w:hint="eastAsia" w:ascii="宋体" w:hAnsi="宋体" w:eastAsia="宋体" w:cs="宋体"/>
                <w:color w:val="000000"/>
                <w:sz w:val="21"/>
                <w:szCs w:val="21"/>
                <w:highlight w:val="none"/>
                <w:lang w:val="en-US" w:eastAsia="en-US" w:bidi="ar-SA"/>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528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31" w:line="228"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eastAsia="zh-CN"/>
              </w:rPr>
              <w:t xml:space="preserve">更换成品塑钢 平开及推拉门</w:t>
            </w:r>
            <w:r>
              <w:rPr>
                <w:rFonts w:hint="eastAsia" w:ascii="宋体" w:hAnsi="宋体" w:eastAsia="宋体" w:cs="宋体"/>
                <w:color w:val="000000"/>
                <w:spacing w:val="9"/>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zh-CN"/>
              </w:rPr>
              <w:t xml:space="preserve">4</w:t>
            </w:r>
            <w:r>
              <w:rPr>
                <w:rFonts w:hint="eastAsia" w:ascii="宋体" w:hAnsi="宋体" w:eastAsia="宋体" w:cs="宋体"/>
                <w:color w:val="000000"/>
                <w:spacing w:val="3"/>
                <w:sz w:val="21"/>
                <w:szCs w:val="21"/>
                <w:highlight w:val="none"/>
              </w:rPr>
              <w:t xml:space="preserve">31.53</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15"/>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529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31" w:line="228" w:lineRule="auto"/>
              <w:rPr>
                <w:rFonts w:hint="eastAsia" w:ascii="宋体" w:hAnsi="宋体" w:eastAsia="宋体" w:cs="宋体"/>
                <w:color w:val="000000"/>
                <w:spacing w:val="9"/>
                <w:sz w:val="21"/>
                <w:szCs w:val="21"/>
                <w:highlight w:val="none"/>
                <w:lang w:val="en-US" w:eastAsia="en-US"/>
              </w:rPr>
            </w:pPr>
            <w:r>
              <w:rPr>
                <w:rFonts w:hint="eastAsia" w:ascii="宋体" w:hAnsi="宋体" w:eastAsia="宋体" w:cs="宋体"/>
                <w:color w:val="000000"/>
                <w:spacing w:val="9"/>
                <w:sz w:val="21"/>
                <w:szCs w:val="21"/>
                <w:highlight w:val="none"/>
                <w:lang w:eastAsia="zh-CN"/>
              </w:rPr>
              <w:t xml:space="preserve">更换成品塑钢 推拉窗</w:t>
            </w:r>
            <w:r>
              <w:rPr>
                <w:rFonts w:hint="eastAsia" w:ascii="宋体" w:hAnsi="宋体" w:eastAsia="宋体" w:cs="宋体"/>
                <w:color w:val="000000"/>
                <w:spacing w:val="9"/>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lang w:val="en-US" w:eastAsia="zh-CN"/>
              </w:rPr>
              <w:t xml:space="preserve">3</w:t>
            </w:r>
            <w:r>
              <w:rPr>
                <w:rFonts w:hint="eastAsia" w:ascii="宋体" w:hAnsi="宋体" w:eastAsia="宋体" w:cs="宋体"/>
                <w:color w:val="000000"/>
                <w:spacing w:val="2"/>
                <w:sz w:val="21"/>
                <w:szCs w:val="21"/>
                <w:highlight w:val="none"/>
              </w:rPr>
              <w:t xml:space="preserve">77.53</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530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31" w:line="228"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eastAsia="zh-CN"/>
              </w:rPr>
              <w:t xml:space="preserve">更换成品塑钢 固定窗</w:t>
            </w:r>
            <w:r>
              <w:rPr>
                <w:rFonts w:hint="eastAsia" w:ascii="宋体" w:hAnsi="宋体" w:eastAsia="宋体" w:cs="宋体"/>
                <w:color w:val="000000"/>
                <w:spacing w:val="9"/>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zh-CN"/>
              </w:rPr>
              <w:t xml:space="preserve">3</w:t>
            </w:r>
            <w:r>
              <w:rPr>
                <w:rFonts w:hint="eastAsia" w:ascii="宋体" w:hAnsi="宋体" w:eastAsia="宋体" w:cs="宋体"/>
                <w:color w:val="000000"/>
                <w:spacing w:val="3"/>
                <w:sz w:val="21"/>
                <w:szCs w:val="21"/>
                <w:highlight w:val="none"/>
              </w:rPr>
              <w:t xml:space="preserve">64.1</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22"/>
        </w:trPr>
        <w:tc>
          <w:tcPr>
            <w:gridSpan w:val="2"/>
            <w:tcW w:w="597" w:type="dxa"/>
            <w:vAlign w:val="center"/>
            <w:textDirection w:val="lrTb"/>
            <w:noWrap w:val="false"/>
          </w:tcPr>
          <w:p>
            <w:pPr>
              <w:pStyle w:val="1053"/>
              <w:ind w:left="0"/>
              <w:jc w:val="center"/>
              <w:keepLines w:val="0"/>
              <w:keepNext w:val="0"/>
              <w:pageBreakBefore w:val="0"/>
              <w:spacing w:line="187"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531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31" w:line="228"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eastAsia="zh-CN"/>
              </w:rPr>
              <w:t xml:space="preserve">更换成品彩钢平开门及推拉门</w:t>
            </w:r>
            <w:r>
              <w:rPr>
                <w:rFonts w:hint="eastAsia" w:ascii="宋体" w:hAnsi="宋体" w:eastAsia="宋体" w:cs="宋体"/>
                <w:color w:val="000000"/>
                <w:spacing w:val="9"/>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lang w:val="en-US" w:eastAsia="zh-CN"/>
              </w:rPr>
              <w:t xml:space="preserve">4</w:t>
            </w:r>
            <w:r>
              <w:rPr>
                <w:rFonts w:hint="eastAsia" w:ascii="宋体" w:hAnsi="宋体" w:eastAsia="宋体" w:cs="宋体"/>
                <w:color w:val="000000"/>
                <w:spacing w:val="3"/>
                <w:sz w:val="21"/>
                <w:szCs w:val="21"/>
                <w:highlight w:val="none"/>
              </w:rPr>
              <w:t xml:space="preserve">61.65</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5"/>
        </w:trPr>
        <w:tc>
          <w:tcPr>
            <w:gridSpan w:val="2"/>
            <w:tcW w:w="597" w:type="dxa"/>
            <w:vAlign w:val="center"/>
            <w:textDirection w:val="lrTb"/>
            <w:noWrap w:val="false"/>
          </w:tcPr>
          <w:p>
            <w:pPr>
              <w:pStyle w:val="1053"/>
              <w:ind w:left="0"/>
              <w:jc w:val="center"/>
              <w:keepLines w:val="0"/>
              <w:keepNext w:val="0"/>
              <w:pageBreakBefore w:val="0"/>
              <w:spacing w:line="18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532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31" w:line="228" w:lineRule="auto"/>
              <w:rPr>
                <w:rFonts w:hint="eastAsia" w:ascii="宋体" w:hAnsi="宋体" w:eastAsia="宋体" w:cs="宋体"/>
                <w:color w:val="000000"/>
                <w:spacing w:val="9"/>
                <w:sz w:val="21"/>
                <w:szCs w:val="21"/>
                <w:highlight w:val="none"/>
                <w:lang w:val="en-US" w:eastAsia="en-US"/>
              </w:rPr>
            </w:pPr>
            <w:r>
              <w:rPr>
                <w:rFonts w:hint="eastAsia" w:ascii="宋体" w:hAnsi="宋体" w:eastAsia="宋体" w:cs="宋体"/>
                <w:color w:val="000000"/>
                <w:spacing w:val="9"/>
                <w:sz w:val="21"/>
                <w:szCs w:val="21"/>
                <w:highlight w:val="none"/>
                <w:lang w:eastAsia="zh-CN"/>
              </w:rPr>
              <w:t xml:space="preserve">更换 铝合金纱门扇</w:t>
            </w:r>
            <w:r>
              <w:rPr>
                <w:rFonts w:hint="eastAsia" w:ascii="宋体" w:hAnsi="宋体" w:eastAsia="宋体" w:cs="宋体"/>
                <w:color w:val="000000"/>
                <w:spacing w:val="9"/>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282.72</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30"/>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533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31" w:line="228" w:lineRule="auto"/>
              <w:rPr>
                <w:rFonts w:hint="eastAsia" w:ascii="宋体" w:hAnsi="宋体" w:eastAsia="宋体" w:cs="宋体"/>
                <w:color w:val="000000"/>
                <w:spacing w:val="9"/>
                <w:sz w:val="21"/>
                <w:szCs w:val="21"/>
                <w:highlight w:val="none"/>
                <w:lang w:val="en-US" w:eastAsia="en-US"/>
              </w:rPr>
            </w:pPr>
            <w:r>
              <w:rPr>
                <w:rFonts w:hint="eastAsia" w:ascii="宋体" w:hAnsi="宋体" w:eastAsia="宋体" w:cs="宋体"/>
                <w:color w:val="000000"/>
                <w:spacing w:val="9"/>
                <w:sz w:val="21"/>
                <w:szCs w:val="21"/>
                <w:highlight w:val="none"/>
                <w:lang w:eastAsia="zh-CN"/>
              </w:rPr>
              <w:t xml:space="preserve">更换 铝合金纱窗扇</w:t>
            </w:r>
            <w:r>
              <w:rPr>
                <w:rFonts w:hint="eastAsia" w:ascii="宋体" w:hAnsi="宋体" w:eastAsia="宋体" w:cs="宋体"/>
                <w:color w:val="000000"/>
                <w:spacing w:val="9"/>
                <w:sz w:val="21"/>
                <w:szCs w:val="21"/>
                <w:highlight w:val="none"/>
                <w:lang w:val="en-US" w:eastAsia="en-US"/>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扇</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165.6</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30"/>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534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31" w:line="228" w:lineRule="auto"/>
              <w:rPr>
                <w:rFonts w:hint="eastAsia" w:ascii="宋体" w:hAnsi="宋体" w:eastAsia="宋体" w:cs="宋体"/>
                <w:color w:val="000000"/>
                <w:spacing w:val="9"/>
                <w:sz w:val="21"/>
                <w:szCs w:val="21"/>
                <w:highlight w:val="none"/>
                <w:lang w:eastAsia="zh-CN"/>
              </w:rPr>
            </w:pPr>
            <w:r>
              <w:rPr>
                <w:rFonts w:hint="eastAsia" w:ascii="宋体" w:hAnsi="宋体" w:eastAsia="宋体" w:cs="宋体"/>
                <w:color w:val="000000"/>
                <w:spacing w:val="9"/>
                <w:sz w:val="21"/>
                <w:szCs w:val="21"/>
                <w:highlight w:val="none"/>
                <w:lang w:eastAsia="zh-CN"/>
              </w:rPr>
              <w:t xml:space="preserve">新制 铝合金纱窗（</w:t>
            </w:r>
            <w:r>
              <w:rPr>
                <w:rFonts w:hint="eastAsia" w:ascii="宋体" w:hAnsi="宋体" w:eastAsia="宋体" w:cs="宋体"/>
                <w:color w:val="000000"/>
                <w:spacing w:val="9"/>
                <w:sz w:val="21"/>
                <w:szCs w:val="21"/>
                <w:highlight w:val="none"/>
                <w:lang w:val="en-US" w:eastAsia="zh-CN"/>
              </w:rPr>
              <w:t xml:space="preserve">含</w:t>
            </w:r>
            <w:r>
              <w:rPr>
                <w:rFonts w:hint="eastAsia" w:ascii="宋体" w:hAnsi="宋体" w:eastAsia="宋体" w:cs="宋体"/>
                <w:color w:val="000000"/>
                <w:spacing w:val="9"/>
                <w:sz w:val="21"/>
                <w:szCs w:val="21"/>
                <w:highlight w:val="none"/>
                <w:lang w:eastAsia="zh-CN"/>
              </w:rPr>
              <w:t xml:space="preserve">纱）</w:t>
            </w:r>
            <w:r>
              <w:rPr>
                <w:rFonts w:hint="eastAsia" w:ascii="宋体" w:hAnsi="宋体" w:eastAsia="宋体" w:cs="宋体"/>
                <w:color w:val="000000"/>
                <w:spacing w:val="9"/>
                <w:sz w:val="21"/>
                <w:szCs w:val="21"/>
                <w:highlight w:val="none"/>
                <w:lang w:eastAsia="zh-CN"/>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扇</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220</w:t>
            </w:r>
            <w:r>
              <w:rPr>
                <w:rFonts w:hint="eastAsia" w:ascii="宋体" w:hAnsi="宋体" w:eastAsia="宋体" w:cs="宋体"/>
                <w:color w:val="000000"/>
                <w:sz w:val="21"/>
                <w:szCs w:val="21"/>
                <w:highlight w:val="none"/>
                <w:lang w:val="en-US" w:eastAsia="zh-CN"/>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单扇面积≦0.5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r>
      <w:tr>
        <w:trPr>
          <w:trHeight w:val="330"/>
        </w:trPr>
        <w:tc>
          <w:tcPr>
            <w:gridSpan w:val="2"/>
            <w:tcW w:w="597" w:type="dxa"/>
            <w:vAlign w:val="center"/>
            <w:textDirection w:val="lrTb"/>
            <w:noWrap w:val="false"/>
          </w:tcPr>
          <w:p>
            <w:pPr>
              <w:pStyle w:val="1053"/>
              <w:ind w:left="0"/>
              <w:jc w:val="center"/>
              <w:keepLines w:val="0"/>
              <w:keepNext w:val="0"/>
              <w:pageBreakBefore w:val="0"/>
              <w:spacing w:line="187"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535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31" w:line="228" w:lineRule="auto"/>
              <w:rPr>
                <w:rFonts w:hint="eastAsia" w:ascii="宋体" w:hAnsi="宋体" w:eastAsia="宋体" w:cs="宋体"/>
                <w:color w:val="000000"/>
                <w:spacing w:val="9"/>
                <w:sz w:val="21"/>
                <w:szCs w:val="21"/>
                <w:highlight w:val="none"/>
                <w:lang w:eastAsia="zh-CN"/>
              </w:rPr>
            </w:pPr>
            <w:r>
              <w:rPr>
                <w:rFonts w:hint="eastAsia" w:ascii="宋体" w:hAnsi="宋体" w:eastAsia="宋体" w:cs="宋体"/>
                <w:color w:val="000000"/>
                <w:spacing w:val="9"/>
                <w:sz w:val="21"/>
                <w:szCs w:val="21"/>
                <w:highlight w:val="none"/>
                <w:lang w:eastAsia="zh-CN"/>
              </w:rPr>
              <w:t xml:space="preserve">新制 铝合金纱窗（</w:t>
            </w:r>
            <w:r>
              <w:rPr>
                <w:rFonts w:hint="eastAsia" w:ascii="宋体" w:hAnsi="宋体" w:eastAsia="宋体" w:cs="宋体"/>
                <w:color w:val="000000"/>
                <w:spacing w:val="9"/>
                <w:sz w:val="21"/>
                <w:szCs w:val="21"/>
                <w:highlight w:val="none"/>
                <w:lang w:val="en-US" w:eastAsia="zh-CN"/>
              </w:rPr>
              <w:t xml:space="preserve">含</w:t>
            </w:r>
            <w:r>
              <w:rPr>
                <w:rFonts w:hint="eastAsia" w:ascii="宋体" w:hAnsi="宋体" w:eastAsia="宋体" w:cs="宋体"/>
                <w:color w:val="000000"/>
                <w:spacing w:val="9"/>
                <w:sz w:val="21"/>
                <w:szCs w:val="21"/>
                <w:highlight w:val="none"/>
                <w:lang w:eastAsia="zh-CN"/>
              </w:rPr>
              <w:t xml:space="preserve">纱）</w:t>
            </w:r>
            <w:r>
              <w:rPr>
                <w:rFonts w:hint="eastAsia" w:ascii="宋体" w:hAnsi="宋体" w:eastAsia="宋体" w:cs="宋体"/>
                <w:color w:val="000000"/>
                <w:spacing w:val="9"/>
                <w:sz w:val="21"/>
                <w:szCs w:val="21"/>
                <w:highlight w:val="none"/>
                <w:lang w:eastAsia="zh-CN"/>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240</w:t>
            </w:r>
            <w:r>
              <w:rPr>
                <w:rFonts w:hint="eastAsia" w:ascii="宋体" w:hAnsi="宋体" w:eastAsia="宋体" w:cs="宋体"/>
                <w:color w:val="000000"/>
                <w:sz w:val="21"/>
                <w:szCs w:val="21"/>
                <w:highlight w:val="none"/>
                <w:lang w:val="en-US" w:eastAsia="zh-CN"/>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单扇面积大于0.5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单次10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以内</w:t>
            </w:r>
            <w:r>
              <w:rPr>
                <w:rFonts w:hint="eastAsia" w:ascii="宋体" w:hAnsi="宋体" w:eastAsia="宋体" w:cs="宋体"/>
                <w:color w:val="000000"/>
                <w:sz w:val="21"/>
                <w:szCs w:val="21"/>
                <w:highlight w:val="none"/>
                <w:lang w:val="en-US" w:eastAsia="zh-CN" w:bidi="ar-SA"/>
              </w:rPr>
            </w:r>
            <w:r/>
          </w:p>
        </w:tc>
      </w:tr>
      <w:tr>
        <w:trPr>
          <w:trHeight w:val="330"/>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536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31" w:line="228" w:lineRule="auto"/>
              <w:rPr>
                <w:rFonts w:hint="eastAsia" w:ascii="宋体" w:hAnsi="宋体" w:eastAsia="宋体" w:cs="宋体"/>
                <w:color w:val="000000"/>
                <w:spacing w:val="9"/>
                <w:sz w:val="21"/>
                <w:szCs w:val="21"/>
                <w:highlight w:val="none"/>
                <w:lang w:val="en-US" w:eastAsia="zh-CN" w:bidi="ar-SA"/>
              </w:rPr>
            </w:pPr>
            <w:r>
              <w:rPr>
                <w:rFonts w:hint="eastAsia" w:ascii="宋体" w:hAnsi="宋体" w:eastAsia="宋体" w:cs="宋体"/>
                <w:color w:val="000000"/>
                <w:spacing w:val="9"/>
                <w:sz w:val="21"/>
                <w:szCs w:val="21"/>
                <w:highlight w:val="none"/>
                <w:lang w:eastAsia="zh-CN"/>
              </w:rPr>
              <w:t xml:space="preserve">新制 铝合金纱窗（</w:t>
            </w:r>
            <w:r>
              <w:rPr>
                <w:rFonts w:hint="eastAsia" w:ascii="宋体" w:hAnsi="宋体" w:eastAsia="宋体" w:cs="宋体"/>
                <w:color w:val="000000"/>
                <w:spacing w:val="9"/>
                <w:sz w:val="21"/>
                <w:szCs w:val="21"/>
                <w:highlight w:val="none"/>
                <w:lang w:val="en-US" w:eastAsia="zh-CN"/>
              </w:rPr>
              <w:t xml:space="preserve">含</w:t>
            </w:r>
            <w:r>
              <w:rPr>
                <w:rFonts w:hint="eastAsia" w:ascii="宋体" w:hAnsi="宋体" w:eastAsia="宋体" w:cs="宋体"/>
                <w:color w:val="000000"/>
                <w:spacing w:val="9"/>
                <w:sz w:val="21"/>
                <w:szCs w:val="21"/>
                <w:highlight w:val="none"/>
                <w:lang w:eastAsia="zh-CN"/>
              </w:rPr>
              <w:t xml:space="preserve">纱）</w:t>
            </w:r>
            <w:r>
              <w:rPr>
                <w:rFonts w:hint="eastAsia" w:ascii="宋体" w:hAnsi="宋体" w:eastAsia="宋体" w:cs="宋体"/>
                <w:color w:val="000000"/>
                <w:spacing w:val="9"/>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220</w:t>
            </w:r>
            <w:r>
              <w:rPr>
                <w:rFonts w:hint="eastAsia" w:ascii="宋体" w:hAnsi="宋体" w:eastAsia="宋体" w:cs="宋体"/>
                <w:color w:val="000000"/>
                <w:sz w:val="21"/>
                <w:szCs w:val="21"/>
                <w:highlight w:val="none"/>
                <w:lang w:val="en-US" w:eastAsia="zh-CN"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单扇面积大于0.5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单次10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lang w:val="en-US" w:eastAsia="en-US" w:bidi="ar-SA"/>
              </w:rPr>
            </w:r>
            <w:r/>
          </w:p>
        </w:tc>
      </w:tr>
      <w:tr>
        <w:trPr>
          <w:trHeight w:val="90"/>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
              </w:rPr>
              <w:t xml:space="preserve">537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31" w:line="228"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eastAsia="zh-CN"/>
              </w:rPr>
              <w:t xml:space="preserve">隐形纱窗（新制）</w:t>
            </w:r>
            <w:r>
              <w:rPr>
                <w:rFonts w:hint="eastAsia" w:ascii="宋体" w:hAnsi="宋体" w:eastAsia="宋体" w:cs="宋体"/>
                <w:color w:val="000000"/>
                <w:spacing w:val="9"/>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279.92</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538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31" w:line="228"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eastAsia="zh-CN"/>
              </w:rPr>
              <w:t xml:space="preserve">铝合金门、窗换纱</w:t>
            </w:r>
            <w:r>
              <w:rPr>
                <w:rFonts w:hint="eastAsia" w:ascii="宋体" w:hAnsi="宋体" w:eastAsia="宋体" w:cs="宋体"/>
                <w:color w:val="000000"/>
                <w:spacing w:val="9"/>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en-US"/>
              </w:rPr>
            </w:pPr>
            <w:r>
              <w:rPr>
                <w:rFonts w:hint="eastAsia" w:ascii="宋体" w:hAnsi="宋体" w:eastAsia="宋体" w:cs="宋体"/>
                <w:color w:val="000000"/>
                <w:spacing w:val="2"/>
                <w:sz w:val="21"/>
                <w:szCs w:val="21"/>
                <w:highlight w:val="none"/>
              </w:rPr>
              <w:t xml:space="preserve">96</w:t>
            </w:r>
            <w:r>
              <w:rPr>
                <w:rFonts w:hint="eastAsia" w:ascii="宋体" w:hAnsi="宋体" w:eastAsia="宋体" w:cs="宋体"/>
                <w:color w:val="000000"/>
                <w:spacing w:val="2"/>
                <w:sz w:val="21"/>
                <w:szCs w:val="21"/>
                <w:highlight w:val="none"/>
                <w:lang w:val="en-US" w:eastAsia="en-US"/>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539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6"/>
              <w:spacing w:before="31" w:line="228" w:lineRule="auto"/>
              <w:rPr>
                <w:rFonts w:hint="eastAsia" w:ascii="宋体" w:hAnsi="宋体" w:eastAsia="宋体" w:cs="宋体"/>
                <w:color w:val="000000"/>
                <w:spacing w:val="9"/>
                <w:sz w:val="21"/>
                <w:szCs w:val="21"/>
                <w:highlight w:val="none"/>
                <w:lang w:val="en-US" w:eastAsia="zh-CN"/>
              </w:rPr>
            </w:pPr>
            <w:r>
              <w:rPr>
                <w:rFonts w:hint="eastAsia" w:ascii="宋体" w:hAnsi="宋体" w:eastAsia="宋体" w:cs="宋体"/>
                <w:color w:val="000000"/>
                <w:spacing w:val="9"/>
                <w:sz w:val="21"/>
                <w:szCs w:val="21"/>
                <w:highlight w:val="none"/>
                <w:lang w:eastAsia="zh-CN"/>
              </w:rPr>
              <w:t xml:space="preserve">隐形纱窗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lang w:eastAsia="zh-CN"/>
              </w:rPr>
              <w:t xml:space="preserve">换纱</w:t>
            </w:r>
            <w:r>
              <w:rPr>
                <w:rFonts w:hint="eastAsia" w:ascii="宋体" w:hAnsi="宋体" w:eastAsia="宋体" w:cs="宋体"/>
                <w:color w:val="000000"/>
                <w:spacing w:val="9"/>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扇</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en-US"/>
              </w:rPr>
            </w:pPr>
            <w:r>
              <w:rPr>
                <w:rFonts w:hint="eastAsia" w:ascii="宋体" w:hAnsi="宋体" w:eastAsia="宋体" w:cs="宋体"/>
                <w:color w:val="000000"/>
                <w:spacing w:val="2"/>
                <w:sz w:val="21"/>
                <w:szCs w:val="21"/>
                <w:highlight w:val="none"/>
              </w:rPr>
              <w:t xml:space="preserve">120</w:t>
            </w:r>
            <w:r>
              <w:rPr>
                <w:rFonts w:hint="eastAsia" w:ascii="宋体" w:hAnsi="宋体" w:eastAsia="宋体" w:cs="宋体"/>
                <w:color w:val="000000"/>
                <w:spacing w:val="2"/>
                <w:sz w:val="21"/>
                <w:szCs w:val="21"/>
                <w:highlight w:val="none"/>
                <w:lang w:val="en-US" w:eastAsia="en-US"/>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540</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维修窗帘盒 展开宽度 400mm</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m</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en-US"/>
              </w:rPr>
            </w:pPr>
            <w:r>
              <w:rPr>
                <w:rFonts w:hint="eastAsia" w:ascii="宋体" w:hAnsi="宋体" w:eastAsia="宋体" w:cs="宋体"/>
                <w:color w:val="000000"/>
                <w:spacing w:val="2"/>
                <w:sz w:val="21"/>
                <w:szCs w:val="21"/>
                <w:highlight w:val="none"/>
                <w:lang w:val="en-US" w:eastAsia="zh-CN"/>
              </w:rPr>
              <w:t xml:space="preserve">102</w:t>
            </w:r>
            <w:r>
              <w:rPr>
                <w:rFonts w:hint="eastAsia" w:ascii="宋体" w:hAnsi="宋体" w:eastAsia="宋体" w:cs="宋体"/>
                <w:color w:val="000000"/>
                <w:spacing w:val="2"/>
                <w:sz w:val="21"/>
                <w:szCs w:val="21"/>
                <w:highlight w:val="none"/>
                <w:lang w:val="en-US" w:eastAsia="en-US"/>
              </w:rPr>
            </w:r>
            <w:r/>
          </w:p>
        </w:tc>
        <w:tc>
          <w:tcPr>
            <w:tcW w:w="3841" w:type="dxa"/>
            <w:vAlign w:val="top"/>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r>
            <w:r/>
          </w:p>
        </w:tc>
      </w:tr>
      <w:tr>
        <w:trPr>
          <w:trHeight w:val="393"/>
        </w:trPr>
        <w:tc>
          <w:tcPr>
            <w:gridSpan w:val="2"/>
            <w:tcW w:w="597" w:type="dxa"/>
            <w:vAlign w:val="center"/>
            <w:textDirection w:val="lrTb"/>
            <w:noWrap w:val="false"/>
          </w:tcPr>
          <w:p>
            <w:pPr>
              <w:pStyle w:val="1053"/>
              <w:ind w:left="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541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维修外墙普通涂料 光面 （3 批 3 涂）</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en-US"/>
              </w:rPr>
            </w:pPr>
            <w:r>
              <w:rPr>
                <w:rFonts w:hint="eastAsia" w:ascii="宋体" w:hAnsi="宋体" w:eastAsia="宋体" w:cs="宋体"/>
                <w:color w:val="000000"/>
                <w:spacing w:val="2"/>
                <w:sz w:val="21"/>
                <w:szCs w:val="21"/>
                <w:highlight w:val="none"/>
                <w:lang w:val="en-US" w:eastAsia="zh-CN"/>
              </w:rPr>
              <w:t xml:space="preserve">60</w:t>
            </w:r>
            <w:r>
              <w:rPr>
                <w:rFonts w:hint="eastAsia" w:ascii="宋体" w:hAnsi="宋体" w:eastAsia="宋体" w:cs="宋体"/>
                <w:color w:val="000000"/>
                <w:spacing w:val="2"/>
                <w:sz w:val="21"/>
                <w:szCs w:val="21"/>
                <w:highlight w:val="none"/>
                <w:lang w:val="en-US" w:eastAsia="en-US"/>
              </w:rPr>
            </w:r>
            <w:r/>
          </w:p>
        </w:tc>
        <w:tc>
          <w:tcPr>
            <w:tcW w:w="3841" w:type="dxa"/>
            <w:vAlign w:val="center"/>
            <w:vMerge w:val="restart"/>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零星修补最小按 1㎡计，含脚手架等</w:t>
            </w:r>
            <w:r>
              <w:rPr>
                <w:rFonts w:hint="eastAsia" w:ascii="宋体" w:hAnsi="宋体" w:eastAsia="宋体" w:cs="宋体"/>
                <w:color w:val="000000"/>
                <w:sz w:val="21"/>
                <w:szCs w:val="21"/>
                <w:highlight w:val="none"/>
                <w:lang w:val="en-US" w:eastAsia="zh-CN" w:bidi="ar"/>
              </w:rPr>
            </w:r>
            <w:r/>
          </w:p>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每减1批单价减5元/㎡</w:t>
            </w:r>
            <w:r>
              <w:rPr>
                <w:rFonts w:hint="eastAsia" w:ascii="宋体" w:hAnsi="宋体" w:eastAsia="宋体" w:cs="宋体"/>
                <w:color w:val="000000"/>
                <w:sz w:val="21"/>
                <w:szCs w:val="21"/>
                <w:highlight w:val="none"/>
                <w:lang w:val="en-US" w:eastAsia="zh-CN" w:bidi="ar"/>
              </w:rPr>
            </w:r>
            <w:r/>
          </w:p>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每减1涂单价减5元/㎡</w:t>
            </w:r>
            <w:r>
              <w:rPr>
                <w:rFonts w:hint="eastAsia" w:ascii="宋体" w:hAnsi="宋体" w:eastAsia="宋体" w:cs="宋体"/>
                <w:color w:val="000000"/>
                <w:sz w:val="21"/>
                <w:szCs w:val="21"/>
                <w:highlight w:val="none"/>
                <w:lang w:val="en-US" w:eastAsia="zh-CN" w:bidi="ar"/>
              </w:rPr>
            </w:r>
            <w:r/>
          </w:p>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378"/>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542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维修外墙普通涂料 毛面（3 批 3 涂）</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en-US"/>
              </w:rPr>
            </w:pPr>
            <w:r>
              <w:rPr>
                <w:rFonts w:hint="eastAsia" w:ascii="宋体" w:hAnsi="宋体" w:eastAsia="宋体" w:cs="宋体"/>
                <w:color w:val="000000"/>
                <w:spacing w:val="2"/>
                <w:sz w:val="21"/>
                <w:szCs w:val="21"/>
                <w:highlight w:val="none"/>
                <w:lang w:val="en-US" w:eastAsia="zh-CN"/>
              </w:rPr>
              <w:t xml:space="preserve">53.4</w:t>
            </w:r>
            <w:r>
              <w:rPr>
                <w:rFonts w:hint="eastAsia" w:ascii="宋体" w:hAnsi="宋体" w:eastAsia="宋体" w:cs="宋体"/>
                <w:color w:val="000000"/>
                <w:spacing w:val="2"/>
                <w:sz w:val="21"/>
                <w:szCs w:val="21"/>
                <w:highlight w:val="none"/>
                <w:lang w:val="en-US" w:eastAsia="en-US"/>
              </w:rPr>
            </w:r>
            <w:r/>
          </w:p>
        </w:tc>
        <w:tc>
          <w:tcPr>
            <w:tcW w:w="3841" w:type="dxa"/>
            <w:vAlign w:val="center"/>
            <w:vMerge w:val="continue"/>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258"/>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543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维修外墙弹性涂料 光面（3 批 3 涂）</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en-US"/>
              </w:rPr>
            </w:pPr>
            <w:r>
              <w:rPr>
                <w:rFonts w:hint="eastAsia" w:ascii="宋体" w:hAnsi="宋体" w:eastAsia="宋体" w:cs="宋体"/>
                <w:color w:val="000000"/>
                <w:spacing w:val="2"/>
                <w:sz w:val="21"/>
                <w:szCs w:val="21"/>
                <w:highlight w:val="none"/>
                <w:lang w:val="en-US" w:eastAsia="zh-CN"/>
              </w:rPr>
              <w:t xml:space="preserve">75</w:t>
            </w:r>
            <w:r>
              <w:rPr>
                <w:rFonts w:hint="eastAsia" w:ascii="宋体" w:hAnsi="宋体" w:eastAsia="宋体" w:cs="宋体"/>
                <w:color w:val="000000"/>
                <w:spacing w:val="2"/>
                <w:sz w:val="21"/>
                <w:szCs w:val="21"/>
                <w:highlight w:val="none"/>
                <w:lang w:val="en-US" w:eastAsia="en-US"/>
              </w:rPr>
            </w:r>
            <w:r/>
          </w:p>
        </w:tc>
        <w:tc>
          <w:tcPr>
            <w:tcW w:w="3841" w:type="dxa"/>
            <w:vAlign w:val="center"/>
            <w:vMerge w:val="continue"/>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216"/>
        </w:trPr>
        <w:tc>
          <w:tcPr>
            <w:gridSpan w:val="2"/>
            <w:tcW w:w="597"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544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维修外墙弹性涂料 毛面（3 批 3 涂）</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en-US"/>
              </w:rPr>
            </w:pPr>
            <w:r>
              <w:rPr>
                <w:rFonts w:hint="eastAsia" w:ascii="宋体" w:hAnsi="宋体" w:eastAsia="宋体" w:cs="宋体"/>
                <w:color w:val="000000"/>
                <w:spacing w:val="2"/>
                <w:sz w:val="21"/>
                <w:szCs w:val="21"/>
                <w:highlight w:val="none"/>
                <w:lang w:val="en-US" w:eastAsia="zh-CN"/>
              </w:rPr>
              <w:t xml:space="preserve">75.07</w:t>
            </w:r>
            <w:r>
              <w:rPr>
                <w:rFonts w:hint="eastAsia" w:ascii="宋体" w:hAnsi="宋体" w:eastAsia="宋体" w:cs="宋体"/>
                <w:color w:val="000000"/>
                <w:spacing w:val="2"/>
                <w:sz w:val="21"/>
                <w:szCs w:val="21"/>
                <w:highlight w:val="none"/>
                <w:lang w:val="en-US" w:eastAsia="en-US"/>
              </w:rPr>
            </w:r>
            <w:r/>
          </w:p>
        </w:tc>
        <w:tc>
          <w:tcPr>
            <w:tcW w:w="3841" w:type="dxa"/>
            <w:vAlign w:val="center"/>
            <w:vMerge w:val="continue"/>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216"/>
        </w:trPr>
        <w:tc>
          <w:tcPr>
            <w:gridSpan w:val="2"/>
            <w:tcW w:w="597" w:type="dxa"/>
            <w:vAlign w:val="center"/>
            <w:textDirection w:val="lrTb"/>
            <w:noWrap w:val="false"/>
          </w:tcPr>
          <w:p>
            <w:pPr>
              <w:pStyle w:val="1053"/>
              <w:ind w:left="0"/>
              <w:jc w:val="center"/>
              <w:keepLines w:val="0"/>
              <w:keepNext w:val="0"/>
              <w:pageBreakBefore w:val="0"/>
              <w:spacing w:line="187"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545</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维修内墙涂料  （3 批 3 涂）</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en-US"/>
              </w:rPr>
            </w:pPr>
            <w:r>
              <w:rPr>
                <w:rFonts w:hint="eastAsia" w:ascii="宋体" w:hAnsi="宋体" w:eastAsia="宋体" w:cs="宋体"/>
                <w:color w:val="000000"/>
                <w:spacing w:val="2"/>
                <w:sz w:val="21"/>
                <w:szCs w:val="21"/>
                <w:highlight w:val="none"/>
                <w:lang w:val="en-US" w:eastAsia="zh-CN"/>
              </w:rPr>
              <w:t xml:space="preserve">45.6</w:t>
            </w:r>
            <w:r>
              <w:rPr>
                <w:rFonts w:hint="eastAsia" w:ascii="宋体" w:hAnsi="宋体" w:eastAsia="宋体" w:cs="宋体"/>
                <w:color w:val="000000"/>
                <w:spacing w:val="2"/>
                <w:sz w:val="21"/>
                <w:szCs w:val="21"/>
                <w:highlight w:val="none"/>
                <w:lang w:val="en-US" w:eastAsia="en-US"/>
              </w:rPr>
            </w:r>
            <w:r/>
          </w:p>
        </w:tc>
        <w:tc>
          <w:tcPr>
            <w:tcW w:w="3841" w:type="dxa"/>
            <w:vAlign w:val="center"/>
            <w:vMerge w:val="continue"/>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216"/>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546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维修内墙涂料  （防霉涂料3 批 3 涂）</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55.7</w:t>
            </w:r>
            <w:r>
              <w:rPr>
                <w:rFonts w:hint="eastAsia" w:ascii="宋体" w:hAnsi="宋体" w:eastAsia="宋体" w:cs="宋体"/>
                <w:color w:val="000000"/>
                <w:spacing w:val="2"/>
                <w:sz w:val="21"/>
                <w:szCs w:val="21"/>
                <w:highlight w:val="none"/>
                <w:lang w:val="en-US" w:eastAsia="zh-CN"/>
              </w:rPr>
            </w:r>
            <w:r/>
          </w:p>
        </w:tc>
        <w:tc>
          <w:tcPr>
            <w:tcW w:w="3841" w:type="dxa"/>
            <w:vAlign w:val="center"/>
            <w:vMerge w:val="continue"/>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216"/>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547</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涂料脚手架</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处</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200</w:t>
            </w:r>
            <w:r>
              <w:rPr>
                <w:rFonts w:hint="eastAsia" w:ascii="宋体" w:hAnsi="宋体" w:eastAsia="宋体" w:cs="宋体"/>
                <w:color w:val="000000"/>
                <w:spacing w:val="2"/>
                <w:sz w:val="21"/>
                <w:szCs w:val="21"/>
                <w:highlight w:val="none"/>
                <w:lang w:val="en-US" w:eastAsia="zh-CN"/>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239"/>
        </w:trPr>
        <w:tc>
          <w:tcPr>
            <w:gridSpan w:val="2"/>
            <w:tcW w:w="597"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548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天棚涂料（3 批 3 涂）</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105</w:t>
            </w:r>
            <w:r>
              <w:rPr>
                <w:rFonts w:hint="eastAsia" w:ascii="宋体" w:hAnsi="宋体" w:eastAsia="宋体" w:cs="宋体"/>
                <w:color w:val="000000"/>
                <w:spacing w:val="2"/>
                <w:sz w:val="21"/>
                <w:szCs w:val="21"/>
                <w:highlight w:val="none"/>
                <w:lang w:val="en-US" w:eastAsia="zh-CN"/>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零星单处修补（含嵌粉腻子、脚手架等），单个不足1平方</w:t>
            </w:r>
            <w:r>
              <w:rPr>
                <w:rFonts w:hint="eastAsia" w:ascii="宋体" w:hAnsi="宋体" w:eastAsia="宋体" w:cs="宋体"/>
                <w:color w:val="000000"/>
                <w:sz w:val="21"/>
                <w:szCs w:val="21"/>
                <w:highlight w:val="none"/>
                <w:lang w:val="en-US" w:eastAsia="zh-CN" w:bidi="ar"/>
              </w:rPr>
            </w:r>
            <w:r/>
          </w:p>
        </w:tc>
      </w:tr>
      <w:tr>
        <w:trPr>
          <w:trHeight w:val="206"/>
        </w:trPr>
        <w:tc>
          <w:tcPr>
            <w:gridSpan w:val="2"/>
            <w:tcW w:w="597"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549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防盗门 简易维修</w:t>
            </w:r>
            <w:r>
              <w:rPr>
                <w:rFonts w:hint="eastAsia" w:ascii="宋体" w:hAnsi="宋体" w:eastAsia="宋体" w:cs="宋体"/>
                <w:color w:val="000000"/>
                <w:sz w:val="21"/>
                <w:szCs w:val="21"/>
                <w:highlight w:val="none"/>
                <w:lang w:val="en-US" w:eastAsia="en-US" w:bidi="ar"/>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樘</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en-US"/>
              </w:rPr>
            </w:pPr>
            <w:r>
              <w:rPr>
                <w:rFonts w:hint="eastAsia" w:ascii="宋体" w:hAnsi="宋体" w:eastAsia="宋体" w:cs="宋体"/>
                <w:color w:val="000000"/>
                <w:spacing w:val="2"/>
                <w:sz w:val="21"/>
                <w:szCs w:val="21"/>
                <w:highlight w:val="none"/>
                <w:lang w:val="en-US" w:eastAsia="zh-CN"/>
              </w:rPr>
              <w:t xml:space="preserve">190</w:t>
            </w:r>
            <w:r>
              <w:rPr>
                <w:rFonts w:hint="eastAsia" w:ascii="宋体" w:hAnsi="宋体" w:eastAsia="宋体" w:cs="宋体"/>
                <w:color w:val="000000"/>
                <w:spacing w:val="2"/>
                <w:sz w:val="21"/>
                <w:szCs w:val="21"/>
                <w:highlight w:val="none"/>
                <w:lang w:val="en-US" w:eastAsia="en-US"/>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90"/>
        </w:trPr>
        <w:tc>
          <w:tcPr>
            <w:gridSpan w:val="2"/>
            <w:tcW w:w="597"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550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无框玻璃门 维修</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扇</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pacing w:val="2"/>
                <w:sz w:val="21"/>
                <w:szCs w:val="21"/>
                <w:highlight w:val="none"/>
                <w:lang w:val="en-US" w:eastAsia="en-US"/>
              </w:rPr>
            </w:pPr>
            <w:r>
              <w:rPr>
                <w:rFonts w:hint="eastAsia" w:ascii="宋体" w:hAnsi="宋体" w:eastAsia="宋体" w:cs="宋体"/>
                <w:color w:val="000000"/>
                <w:spacing w:val="2"/>
                <w:sz w:val="21"/>
                <w:szCs w:val="21"/>
                <w:highlight w:val="none"/>
                <w:lang w:val="en-US" w:eastAsia="zh-CN"/>
              </w:rPr>
              <w:t xml:space="preserve">170</w:t>
            </w:r>
            <w:r>
              <w:rPr>
                <w:rFonts w:hint="eastAsia" w:ascii="宋体" w:hAnsi="宋体" w:eastAsia="宋体" w:cs="宋体"/>
                <w:color w:val="000000"/>
                <w:spacing w:val="2"/>
                <w:sz w:val="21"/>
                <w:szCs w:val="21"/>
                <w:highlight w:val="none"/>
                <w:lang w:val="en-US" w:eastAsia="en-US"/>
              </w:rPr>
            </w:r>
            <w:r/>
          </w:p>
        </w:tc>
        <w:tc>
          <w:tcPr>
            <w:tcW w:w="3841" w:type="dxa"/>
            <w:vAlign w:val="top"/>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383"/>
        </w:trPr>
        <w:tc>
          <w:tcPr>
            <w:gridSpan w:val="2"/>
            <w:tcW w:w="597"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551</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5"/>
              <w:spacing w:before="35" w:line="223"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淋浴房玻璃门、钛合金移门 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扇</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100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包含辅材</w:t>
            </w:r>
            <w:r>
              <w:rPr>
                <w:rFonts w:hint="eastAsia" w:ascii="宋体" w:hAnsi="宋体" w:eastAsia="宋体" w:cs="宋体"/>
                <w:color w:val="000000"/>
                <w:sz w:val="21"/>
                <w:szCs w:val="21"/>
                <w:highlight w:val="none"/>
                <w:lang w:val="en-US" w:eastAsia="zh-CN" w:bidi="ar-SA"/>
              </w:rPr>
            </w:r>
            <w:r/>
          </w:p>
        </w:tc>
      </w:tr>
      <w:tr>
        <w:trPr>
          <w:trHeight w:val="343"/>
        </w:trPr>
        <w:tc>
          <w:tcPr>
            <w:gridSpan w:val="2"/>
            <w:tcW w:w="597"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552</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5"/>
              <w:spacing w:before="28" w:line="22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成品</w:t>
            </w:r>
            <w:r>
              <w:rPr>
                <w:rFonts w:hint="eastAsia" w:ascii="宋体" w:hAnsi="宋体" w:eastAsia="宋体" w:cs="宋体"/>
                <w:color w:val="000000"/>
                <w:spacing w:val="6"/>
                <w:sz w:val="21"/>
                <w:szCs w:val="21"/>
                <w:highlight w:val="none"/>
                <w:lang w:val="en-US" w:eastAsia="zh-CN"/>
              </w:rPr>
              <w:t xml:space="preserve">普通</w:t>
            </w:r>
            <w:r>
              <w:rPr>
                <w:rFonts w:hint="eastAsia" w:ascii="宋体" w:hAnsi="宋体" w:eastAsia="宋体" w:cs="宋体"/>
                <w:color w:val="000000"/>
                <w:spacing w:val="6"/>
                <w:sz w:val="21"/>
                <w:szCs w:val="21"/>
                <w:highlight w:val="none"/>
              </w:rPr>
              <w:t xml:space="preserve">木门扇</w:t>
            </w:r>
            <w:r>
              <w:rPr>
                <w:rFonts w:hint="eastAsia" w:ascii="宋体" w:hAnsi="宋体" w:eastAsia="宋体" w:cs="宋体"/>
                <w:color w:val="000000"/>
                <w:spacing w:val="19"/>
                <w:sz w:val="21"/>
                <w:szCs w:val="21"/>
                <w:highlight w:val="none"/>
              </w:rPr>
              <w:t xml:space="preserve"> </w:t>
            </w:r>
            <w:r>
              <w:rPr>
                <w:rFonts w:hint="eastAsia" w:ascii="宋体" w:hAnsi="宋体" w:eastAsia="宋体" w:cs="宋体"/>
                <w:color w:val="000000"/>
                <w:spacing w:val="6"/>
                <w:sz w:val="21"/>
                <w:szCs w:val="21"/>
                <w:highlight w:val="none"/>
              </w:rPr>
              <w:t xml:space="preserve">维修</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扇</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85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包含辅材</w:t>
            </w:r>
            <w:r>
              <w:rPr>
                <w:rFonts w:hint="eastAsia" w:ascii="宋体" w:hAnsi="宋体" w:eastAsia="宋体" w:cs="宋体"/>
                <w:color w:val="000000"/>
                <w:sz w:val="21"/>
                <w:szCs w:val="21"/>
                <w:highlight w:val="none"/>
                <w:lang w:val="en-US" w:eastAsia="en-US" w:bidi="ar-SA"/>
              </w:rPr>
            </w:r>
            <w:r/>
          </w:p>
        </w:tc>
      </w:tr>
      <w:tr>
        <w:trPr>
          <w:trHeight w:val="282"/>
        </w:trPr>
        <w:tc>
          <w:tcPr>
            <w:gridSpan w:val="2"/>
            <w:tcW w:w="597"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553</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5"/>
              <w:spacing w:before="28" w:line="221"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成品</w:t>
            </w:r>
            <w:r>
              <w:rPr>
                <w:rFonts w:hint="eastAsia" w:ascii="宋体" w:hAnsi="宋体" w:eastAsia="宋体" w:cs="宋体"/>
                <w:color w:val="000000"/>
                <w:spacing w:val="6"/>
                <w:sz w:val="21"/>
                <w:szCs w:val="21"/>
                <w:highlight w:val="none"/>
                <w:lang w:val="en-US" w:eastAsia="zh-CN"/>
              </w:rPr>
              <w:t xml:space="preserve">中式</w:t>
            </w:r>
            <w:r>
              <w:rPr>
                <w:rFonts w:hint="eastAsia" w:ascii="宋体" w:hAnsi="宋体" w:eastAsia="宋体" w:cs="宋体"/>
                <w:color w:val="000000"/>
                <w:spacing w:val="6"/>
                <w:sz w:val="21"/>
                <w:szCs w:val="21"/>
                <w:highlight w:val="none"/>
              </w:rPr>
              <w:t xml:space="preserve">木门扇</w:t>
            </w:r>
            <w:r>
              <w:rPr>
                <w:rFonts w:hint="eastAsia" w:ascii="宋体" w:hAnsi="宋体" w:eastAsia="宋体" w:cs="宋体"/>
                <w:color w:val="000000"/>
                <w:spacing w:val="19"/>
                <w:sz w:val="21"/>
                <w:szCs w:val="21"/>
                <w:highlight w:val="none"/>
              </w:rPr>
              <w:t xml:space="preserve"> </w:t>
            </w:r>
            <w:r>
              <w:rPr>
                <w:rFonts w:hint="eastAsia" w:ascii="宋体" w:hAnsi="宋体" w:eastAsia="宋体" w:cs="宋体"/>
                <w:color w:val="000000"/>
                <w:spacing w:val="6"/>
                <w:sz w:val="21"/>
                <w:szCs w:val="21"/>
                <w:highlight w:val="none"/>
              </w:rPr>
              <w:t xml:space="preserve">维修</w:t>
            </w:r>
            <w:r>
              <w:rPr>
                <w:rFonts w:hint="eastAsia" w:ascii="宋体" w:hAnsi="宋体" w:eastAsia="宋体" w:cs="宋体"/>
                <w:color w:val="000000"/>
                <w:spacing w:val="6"/>
                <w:sz w:val="21"/>
                <w:szCs w:val="21"/>
                <w:highlight w:val="none"/>
              </w:rPr>
            </w:r>
            <w:r/>
          </w:p>
        </w:tc>
        <w:tc>
          <w:tcPr>
            <w:tcW w:w="600"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扇</w:t>
            </w:r>
            <w:r>
              <w:rPr>
                <w:rFonts w:hint="eastAsia" w:ascii="宋体" w:hAnsi="宋体" w:eastAsia="宋体" w:cs="宋体"/>
                <w:color w:val="000000"/>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t xml:space="preserve">1</w:t>
            </w:r>
            <w:r>
              <w:rPr>
                <w:rFonts w:hint="eastAsia" w:ascii="宋体" w:hAnsi="宋体" w:eastAsia="宋体" w:cs="宋体"/>
                <w:color w:val="000000"/>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95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包含辅材</w:t>
            </w:r>
            <w:r>
              <w:rPr>
                <w:rFonts w:hint="eastAsia" w:ascii="宋体" w:hAnsi="宋体" w:eastAsia="宋体" w:cs="宋体"/>
                <w:color w:val="000000"/>
                <w:sz w:val="21"/>
                <w:szCs w:val="21"/>
                <w:highlight w:val="none"/>
                <w:lang w:val="en-US" w:eastAsia="zh-CN" w:bidi="ar-SA"/>
              </w:rPr>
            </w:r>
            <w:r/>
          </w:p>
        </w:tc>
      </w:tr>
      <w:tr>
        <w:trPr>
          <w:trHeight w:val="363"/>
        </w:trPr>
        <w:tc>
          <w:tcPr>
            <w:gridSpan w:val="2"/>
            <w:tcW w:w="597"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554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9"/>
                <w:sz w:val="21"/>
                <w:szCs w:val="21"/>
                <w:highlight w:val="none"/>
                <w:lang w:eastAsia="zh-CN"/>
              </w:rPr>
              <w:t xml:space="preserve">成品木门套加固、整形、维修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lang w:val="en-US" w:eastAsia="zh-CN"/>
              </w:rPr>
              <w:t xml:space="preserve">180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ind w:left="0"/>
              <w:jc w:val="left"/>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包含辅材</w:t>
            </w:r>
            <w:r>
              <w:rPr>
                <w:rFonts w:hint="eastAsia" w:ascii="宋体" w:hAnsi="宋体" w:eastAsia="宋体" w:cs="宋体"/>
                <w:color w:val="000000"/>
                <w:sz w:val="21"/>
                <w:szCs w:val="21"/>
                <w:highlight w:val="none"/>
                <w:lang w:val="en-US" w:eastAsia="en-US" w:bidi="ar-SA"/>
              </w:rPr>
            </w:r>
            <w:r/>
          </w:p>
        </w:tc>
      </w:tr>
      <w:tr>
        <w:trPr>
          <w:trHeight w:val="397"/>
        </w:trPr>
        <w:tc>
          <w:tcPr>
            <w:gridSpan w:val="2"/>
            <w:tcW w:w="597"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555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9"/>
                <w:sz w:val="21"/>
                <w:szCs w:val="21"/>
                <w:highlight w:val="none"/>
                <w:lang w:eastAsia="zh-CN"/>
              </w:rPr>
              <w:t xml:space="preserve">铝合金门</w:t>
            </w:r>
            <w:r>
              <w:rPr>
                <w:rFonts w:hint="eastAsia" w:ascii="宋体" w:hAnsi="宋体" w:eastAsia="宋体" w:cs="宋体"/>
                <w:color w:val="000000"/>
                <w:spacing w:val="9"/>
                <w:sz w:val="21"/>
                <w:szCs w:val="21"/>
                <w:highlight w:val="none"/>
                <w:lang w:val="en-US" w:eastAsia="zh-CN"/>
              </w:rPr>
              <w:t xml:space="preserve">简易维修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w:t>
            </w:r>
            <w:r>
              <w:rPr>
                <w:rFonts w:hint="eastAsia" w:ascii="宋体" w:hAnsi="宋体" w:eastAsia="宋体" w:cs="宋体"/>
                <w:color w:val="000000"/>
                <w:spacing w:val="-3"/>
                <w:sz w:val="21"/>
                <w:szCs w:val="21"/>
                <w:highlight w:val="none"/>
                <w:lang w:val="en-US" w:eastAsia="zh-CN"/>
              </w:rPr>
              <w:t xml:space="preserve">80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9"/>
                <w:sz w:val="21"/>
                <w:szCs w:val="21"/>
                <w:highlight w:val="none"/>
                <w:lang w:eastAsia="zh-CN"/>
              </w:rPr>
              <w:t xml:space="preserve">框加固、整形、</w:t>
            </w:r>
            <w:r>
              <w:rPr>
                <w:rFonts w:hint="eastAsia" w:ascii="宋体" w:hAnsi="宋体" w:eastAsia="宋体" w:cs="宋体"/>
                <w:color w:val="000000"/>
                <w:spacing w:val="9"/>
                <w:sz w:val="21"/>
                <w:szCs w:val="21"/>
                <w:highlight w:val="none"/>
                <w:lang w:val="en-US" w:eastAsia="zh-CN"/>
              </w:rPr>
              <w:t xml:space="preserve">润滑、门关不上、配件调整等，</w:t>
            </w:r>
            <w:r>
              <w:rPr>
                <w:rFonts w:hint="eastAsia" w:ascii="宋体" w:hAnsi="宋体" w:eastAsia="宋体" w:cs="宋体"/>
                <w:color w:val="000000"/>
                <w:sz w:val="21"/>
                <w:szCs w:val="21"/>
                <w:highlight w:val="none"/>
                <w:lang w:val="en-US" w:eastAsia="zh-CN"/>
              </w:rPr>
              <w:t xml:space="preserve">包含辅材</w:t>
            </w:r>
            <w:r>
              <w:rPr>
                <w:rFonts w:hint="eastAsia" w:ascii="宋体" w:hAnsi="宋体" w:eastAsia="宋体" w:cs="宋体"/>
                <w:color w:val="000000"/>
                <w:sz w:val="21"/>
                <w:szCs w:val="21"/>
                <w:highlight w:val="none"/>
                <w:lang w:val="en-US" w:eastAsia="en-US" w:bidi="ar-SA"/>
              </w:rPr>
            </w:r>
            <w:r/>
          </w:p>
        </w:tc>
      </w:tr>
      <w:tr>
        <w:trPr>
          <w:trHeight w:val="343"/>
        </w:trPr>
        <w:tc>
          <w:tcPr>
            <w:gridSpan w:val="2"/>
            <w:tcW w:w="597"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rPr>
              <w:t xml:space="preserve">556</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9"/>
                <w:sz w:val="21"/>
                <w:szCs w:val="21"/>
                <w:highlight w:val="none"/>
                <w:lang w:eastAsia="zh-CN"/>
              </w:rPr>
              <w:t xml:space="preserve">铝合金窗</w:t>
            </w:r>
            <w:r>
              <w:rPr>
                <w:rFonts w:hint="eastAsia" w:ascii="宋体" w:hAnsi="宋体" w:eastAsia="宋体" w:cs="宋体"/>
                <w:color w:val="000000"/>
                <w:spacing w:val="9"/>
                <w:sz w:val="21"/>
                <w:szCs w:val="21"/>
                <w:highlight w:val="none"/>
                <w:lang w:val="en-US" w:eastAsia="zh-CN"/>
              </w:rPr>
              <w:t xml:space="preserve">简易维修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lang w:val="en-US" w:eastAsia="zh-CN"/>
              </w:rPr>
              <w:t xml:space="preserve">160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ind w:left="0"/>
              <w:jc w:val="left"/>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9"/>
                <w:sz w:val="21"/>
                <w:szCs w:val="21"/>
                <w:highlight w:val="none"/>
                <w:lang w:eastAsia="zh-CN"/>
              </w:rPr>
              <w:t xml:space="preserve">框加固、整形、</w:t>
            </w:r>
            <w:r>
              <w:rPr>
                <w:rFonts w:hint="eastAsia" w:ascii="宋体" w:hAnsi="宋体" w:eastAsia="宋体" w:cs="宋体"/>
                <w:color w:val="000000"/>
                <w:spacing w:val="9"/>
                <w:sz w:val="21"/>
                <w:szCs w:val="21"/>
                <w:highlight w:val="none"/>
                <w:lang w:val="en-US" w:eastAsia="zh-CN"/>
              </w:rPr>
              <w:t xml:space="preserve">润滑、窗户关不上、配件调整等，</w:t>
            </w:r>
            <w:r>
              <w:rPr>
                <w:rFonts w:hint="eastAsia" w:ascii="宋体" w:hAnsi="宋体" w:eastAsia="宋体" w:cs="宋体"/>
                <w:color w:val="000000"/>
                <w:sz w:val="21"/>
                <w:szCs w:val="21"/>
                <w:highlight w:val="none"/>
                <w:lang w:val="en-US" w:eastAsia="zh-CN"/>
              </w:rPr>
              <w:t xml:space="preserve">包含辅材</w:t>
            </w:r>
            <w:r>
              <w:rPr>
                <w:rFonts w:hint="eastAsia" w:ascii="宋体" w:hAnsi="宋体" w:eastAsia="宋体" w:cs="宋体"/>
                <w:color w:val="000000"/>
                <w:sz w:val="21"/>
                <w:szCs w:val="21"/>
                <w:highlight w:val="none"/>
                <w:lang w:val="en-US" w:eastAsia="en-US" w:bidi="ar-SA"/>
              </w:rPr>
            </w:r>
            <w:r/>
          </w:p>
        </w:tc>
      </w:tr>
      <w:tr>
        <w:trPr>
          <w:trHeight w:val="294"/>
        </w:trPr>
        <w:tc>
          <w:tcPr>
            <w:gridSpan w:val="2"/>
            <w:tcW w:w="597"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rPr>
              <w:t xml:space="preserve">557</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pacing w:val="7"/>
                <w:sz w:val="21"/>
                <w:szCs w:val="21"/>
                <w:highlight w:val="none"/>
                <w:lang w:eastAsia="zh-CN"/>
              </w:rPr>
            </w:pPr>
            <w:r>
              <w:rPr>
                <w:rFonts w:hint="eastAsia" w:ascii="宋体" w:hAnsi="宋体" w:eastAsia="宋体" w:cs="宋体"/>
                <w:color w:val="000000"/>
                <w:spacing w:val="7"/>
                <w:sz w:val="21"/>
                <w:szCs w:val="21"/>
                <w:highlight w:val="none"/>
              </w:rPr>
              <w:t xml:space="preserve">窗户关不上，简单</w:t>
            </w:r>
            <w:r>
              <w:rPr>
                <w:rFonts w:hint="eastAsia" w:ascii="宋体" w:hAnsi="宋体" w:eastAsia="宋体" w:cs="宋体"/>
                <w:color w:val="000000"/>
                <w:spacing w:val="7"/>
                <w:sz w:val="21"/>
                <w:szCs w:val="21"/>
                <w:highlight w:val="none"/>
                <w:lang w:eastAsia="zh-CN"/>
              </w:rPr>
              <w:t xml:space="preserve">维修</w:t>
            </w:r>
            <w:r>
              <w:rPr>
                <w:rFonts w:hint="eastAsia" w:ascii="宋体" w:hAnsi="宋体" w:eastAsia="宋体" w:cs="宋体"/>
                <w:color w:val="000000"/>
                <w:spacing w:val="7"/>
                <w:sz w:val="21"/>
                <w:szCs w:val="21"/>
                <w:highlight w:val="none"/>
                <w:lang w:eastAsia="zh-CN"/>
              </w:rPr>
            </w:r>
            <w:r/>
          </w:p>
        </w:tc>
        <w:tc>
          <w:tcPr>
            <w:tcW w:w="600"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樘</w:t>
            </w:r>
            <w:r>
              <w:rPr>
                <w:rFonts w:hint="eastAsia" w:ascii="宋体" w:hAnsi="宋体" w:eastAsia="宋体" w:cs="宋体"/>
                <w:color w:val="000000"/>
                <w:sz w:val="21"/>
                <w:szCs w:val="21"/>
                <w:highlight w:val="none"/>
                <w:lang w:eastAsia="zh-CN"/>
              </w:rPr>
            </w:r>
            <w:r/>
          </w:p>
        </w:tc>
        <w:tc>
          <w:tcPr>
            <w:tcW w:w="564"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06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100</w:t>
            </w:r>
            <w:r>
              <w:rPr>
                <w:rFonts w:hint="eastAsia" w:ascii="宋体" w:hAnsi="宋体" w:eastAsia="宋体" w:cs="宋体"/>
                <w:color w:val="000000"/>
                <w:spacing w:val="-3"/>
                <w:sz w:val="21"/>
                <w:szCs w:val="21"/>
                <w:highlight w:val="none"/>
                <w:lang w:val="en-US" w:eastAsia="zh-CN"/>
              </w:rPr>
            </w:r>
            <w:r/>
          </w:p>
        </w:tc>
        <w:tc>
          <w:tcPr>
            <w:tcW w:w="3841" w:type="dxa"/>
            <w:vAlign w:val="center"/>
            <w:textDirection w:val="lrTb"/>
            <w:noWrap w:val="false"/>
          </w:tcPr>
          <w:p>
            <w:pPr>
              <w:pStyle w:val="748"/>
              <w:ind w:left="0"/>
              <w:jc w:val="left"/>
              <w:keepLines w:val="0"/>
              <w:keepNext w:val="0"/>
              <w:pageBreakBefore w:val="0"/>
              <w:spacing w:line="24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包含辅材、</w:t>
            </w:r>
            <w:r>
              <w:rPr>
                <w:rFonts w:hint="eastAsia" w:ascii="宋体" w:hAnsi="宋体" w:eastAsia="宋体" w:cs="宋体"/>
                <w:color w:val="000000"/>
                <w:spacing w:val="9"/>
                <w:sz w:val="21"/>
                <w:szCs w:val="21"/>
                <w:highlight w:val="none"/>
                <w:lang w:val="en-US" w:eastAsia="zh-CN"/>
              </w:rPr>
              <w:t xml:space="preserve">、配件调整等</w:t>
            </w:r>
            <w:r>
              <w:rPr>
                <w:rFonts w:hint="eastAsia" w:ascii="宋体" w:hAnsi="宋体" w:eastAsia="宋体" w:cs="宋体"/>
                <w:color w:val="000000"/>
                <w:sz w:val="21"/>
                <w:szCs w:val="21"/>
                <w:highlight w:val="none"/>
                <w:lang w:val="en-US" w:eastAsia="zh-CN"/>
              </w:rPr>
            </w:r>
            <w:r/>
          </w:p>
        </w:tc>
      </w:tr>
      <w:tr>
        <w:trPr>
          <w:trHeight w:val="294"/>
        </w:trPr>
        <w:tc>
          <w:tcPr>
            <w:gridSpan w:val="2"/>
            <w:tcW w:w="597" w:type="dxa"/>
            <w:vAlign w:val="center"/>
            <w:textDirection w:val="lrTb"/>
            <w:noWrap w:val="false"/>
          </w:tcPr>
          <w:p>
            <w:pPr>
              <w:pStyle w:val="1053"/>
              <w:ind w:left="0"/>
              <w:jc w:val="center"/>
              <w:keepLines w:val="0"/>
              <w:keepNext w:val="0"/>
              <w:pageBreakBefore w:val="0"/>
              <w:spacing w:line="183"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558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铝合金纱窗扇 维修</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扇</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100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包含辅材</w:t>
            </w:r>
            <w:r>
              <w:rPr>
                <w:rFonts w:hint="eastAsia" w:ascii="宋体" w:hAnsi="宋体" w:eastAsia="宋体" w:cs="宋体"/>
                <w:color w:val="000000"/>
                <w:sz w:val="21"/>
                <w:szCs w:val="21"/>
                <w:highlight w:val="none"/>
                <w:lang w:val="en-US" w:eastAsia="en-US" w:bidi="ar-SA"/>
              </w:rPr>
            </w:r>
            <w:r/>
          </w:p>
        </w:tc>
      </w:tr>
      <w:tr>
        <w:trPr>
          <w:trHeight w:val="348"/>
        </w:trPr>
        <w:tc>
          <w:tcPr>
            <w:gridSpan w:val="2"/>
            <w:tcW w:w="597" w:type="dxa"/>
            <w:vAlign w:val="center"/>
            <w:textDirection w:val="lrTb"/>
            <w:noWrap w:val="false"/>
          </w:tcPr>
          <w:p>
            <w:pPr>
              <w:pStyle w:val="1053"/>
              <w:ind w:left="0"/>
              <w:jc w:val="center"/>
              <w:keepLines w:val="0"/>
              <w:keepNext w:val="0"/>
              <w:pageBreakBefore w:val="0"/>
              <w:spacing w:line="183"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559</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9"/>
                <w:sz w:val="21"/>
                <w:szCs w:val="21"/>
                <w:highlight w:val="none"/>
                <w:lang w:eastAsia="zh-CN"/>
              </w:rPr>
              <w:t xml:space="preserve">铝合金纱窗框加固、整形、维修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155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包含辅材</w:t>
            </w:r>
            <w:r>
              <w:rPr>
                <w:rFonts w:hint="eastAsia" w:ascii="宋体" w:hAnsi="宋体" w:eastAsia="宋体" w:cs="宋体"/>
                <w:color w:val="000000"/>
                <w:sz w:val="21"/>
                <w:szCs w:val="21"/>
                <w:highlight w:val="none"/>
                <w:lang w:val="en-US" w:eastAsia="en-US" w:bidi="ar-SA"/>
              </w:rPr>
            </w:r>
            <w:r/>
          </w:p>
        </w:tc>
      </w:tr>
      <w:tr>
        <w:trPr>
          <w:trHeight w:val="309"/>
        </w:trPr>
        <w:tc>
          <w:tcPr>
            <w:gridSpan w:val="2"/>
            <w:tcW w:w="597" w:type="dxa"/>
            <w:vAlign w:val="center"/>
            <w:textDirection w:val="lrTb"/>
            <w:noWrap w:val="false"/>
          </w:tcPr>
          <w:p>
            <w:pPr>
              <w:pStyle w:val="1053"/>
              <w:ind w:left="0"/>
              <w:jc w:val="center"/>
              <w:keepLines w:val="0"/>
              <w:keepNext w:val="0"/>
              <w:pageBreakBefore w:val="0"/>
              <w:spacing w:line="18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560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隐形纱窗</w:t>
            </w:r>
            <w:r>
              <w:rPr>
                <w:rFonts w:hint="eastAsia" w:ascii="宋体" w:hAnsi="宋体" w:eastAsia="宋体" w:cs="宋体"/>
                <w:color w:val="000000"/>
                <w:spacing w:val="20"/>
                <w:sz w:val="21"/>
                <w:szCs w:val="21"/>
                <w:highlight w:val="none"/>
              </w:rPr>
              <w:t xml:space="preserve"> </w:t>
            </w:r>
            <w:r>
              <w:rPr>
                <w:rFonts w:hint="eastAsia" w:ascii="宋体" w:hAnsi="宋体" w:eastAsia="宋体" w:cs="宋体"/>
                <w:color w:val="000000"/>
                <w:spacing w:val="3"/>
                <w:sz w:val="21"/>
                <w:szCs w:val="21"/>
                <w:highlight w:val="none"/>
              </w:rPr>
              <w:t xml:space="preserve">维修</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120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14"/>
        </w:trPr>
        <w:tc>
          <w:tcPr>
            <w:gridSpan w:val="2"/>
            <w:tcW w:w="597" w:type="dxa"/>
            <w:vAlign w:val="center"/>
            <w:textDirection w:val="lrTb"/>
            <w:noWrap w:val="false"/>
          </w:tcPr>
          <w:p>
            <w:pPr>
              <w:pStyle w:val="1053"/>
              <w:ind w:left="0"/>
              <w:jc w:val="center"/>
              <w:keepLines w:val="0"/>
              <w:keepNext w:val="0"/>
              <w:pageBreakBefore w:val="0"/>
              <w:spacing w:line="209" w:lineRule="auto"/>
              <w:widowControl/>
              <w:rPr>
                <w:rFonts w:hint="eastAsia" w:ascii="宋体" w:hAnsi="宋体" w:eastAsia="宋体" w:cs="宋体"/>
                <w:color w:val="000000"/>
                <w:spacing w:val="8"/>
                <w:sz w:val="21"/>
                <w:szCs w:val="21"/>
                <w:highlight w:val="none"/>
                <w:lang w:val="en-US" w:eastAsia="en-US" w:bidi="ar-SA"/>
              </w:rPr>
            </w:pPr>
            <w:r>
              <w:rPr>
                <w:rFonts w:hint="eastAsia" w:ascii="宋体" w:hAnsi="宋体" w:eastAsia="宋体" w:cs="宋体"/>
                <w:color w:val="000000"/>
                <w:spacing w:val="8"/>
                <w:sz w:val="21"/>
                <w:szCs w:val="21"/>
                <w:highlight w:val="none"/>
                <w:lang w:eastAsia="zh-CN"/>
              </w:rPr>
              <w:t xml:space="preserve">561</w:t>
            </w:r>
            <w:r>
              <w:rPr>
                <w:rFonts w:hint="eastAsia" w:ascii="宋体" w:hAnsi="宋体" w:eastAsia="宋体" w:cs="宋体"/>
                <w:color w:val="000000"/>
                <w:spacing w:val="8"/>
                <w:sz w:val="21"/>
                <w:szCs w:val="21"/>
                <w:highlight w:val="none"/>
                <w:lang w:val="en-US" w:eastAsia="en-US" w:bidi="ar-SA"/>
              </w:rPr>
            </w:r>
            <w:r/>
          </w:p>
        </w:tc>
        <w:tc>
          <w:tcPr>
            <w:tcW w:w="337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维修</w:t>
            </w:r>
            <w:r>
              <w:rPr>
                <w:rFonts w:hint="eastAsia" w:ascii="宋体" w:hAnsi="宋体" w:eastAsia="宋体" w:cs="宋体"/>
                <w:color w:val="000000"/>
                <w:spacing w:val="2"/>
                <w:sz w:val="21"/>
                <w:szCs w:val="21"/>
                <w:highlight w:val="none"/>
                <w:lang w:eastAsia="zh-CN"/>
              </w:rPr>
              <w:t xml:space="preserve">医用扶手</w:t>
            </w:r>
            <w:r>
              <w:rPr>
                <w:rFonts w:hint="eastAsia" w:ascii="宋体" w:hAnsi="宋体" w:eastAsia="宋体" w:cs="宋体"/>
                <w:color w:val="000000"/>
                <w:spacing w:val="-14"/>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140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28"/>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宽</w:t>
            </w:r>
            <w:r>
              <w:rPr>
                <w:rFonts w:hint="eastAsia" w:ascii="宋体" w:hAnsi="宋体" w:eastAsia="宋体" w:cs="宋体"/>
                <w:color w:val="000000"/>
                <w:spacing w:val="-23"/>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1.2</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3"/>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厚</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25.56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53"/>
        </w:trPr>
        <w:tc>
          <w:tcPr>
            <w:gridSpan w:val="2"/>
            <w:tcW w:w="597" w:type="dxa"/>
            <w:vAlign w:val="center"/>
            <w:textDirection w:val="lrTb"/>
            <w:noWrap w:val="false"/>
          </w:tcPr>
          <w:p>
            <w:pPr>
              <w:pStyle w:val="1053"/>
              <w:ind w:left="0"/>
              <w:jc w:val="center"/>
              <w:keepLines w:val="0"/>
              <w:keepNext w:val="0"/>
              <w:pageBreakBefore w:val="0"/>
              <w:spacing w:line="18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562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更换医用扶手支座 更换</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eastAsia="zh-CN"/>
              </w:rPr>
              <w:t xml:space="preserve">91</w:t>
            </w:r>
            <w:r>
              <w:rPr>
                <w:rFonts w:hint="eastAsia" w:ascii="宋体" w:hAnsi="宋体" w:eastAsia="宋体" w:cs="宋体"/>
                <w:color w:val="000000"/>
                <w:spacing w:val="1"/>
                <w:sz w:val="21"/>
                <w:szCs w:val="21"/>
                <w:highlight w:val="none"/>
              </w:rPr>
              <w:t xml:space="preserve">.36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99"/>
        </w:trPr>
        <w:tc>
          <w:tcPr>
            <w:gridSpan w:val="2"/>
            <w:tcW w:w="597" w:type="dxa"/>
            <w:vAlign w:val="center"/>
            <w:textDirection w:val="lrTb"/>
            <w:noWrap w:val="false"/>
          </w:tcPr>
          <w:p>
            <w:pPr>
              <w:pStyle w:val="1053"/>
              <w:ind w:left="0"/>
              <w:jc w:val="center"/>
              <w:keepLines w:val="0"/>
              <w:keepNext w:val="0"/>
              <w:pageBreakBefore w:val="0"/>
              <w:spacing w:line="18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563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更换医用扶手弯头 更换</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1</w:t>
            </w:r>
            <w:r>
              <w:rPr>
                <w:rFonts w:hint="eastAsia" w:ascii="宋体" w:hAnsi="宋体" w:eastAsia="宋体" w:cs="宋体"/>
                <w:color w:val="000000"/>
                <w:spacing w:val="1"/>
                <w:sz w:val="21"/>
                <w:szCs w:val="21"/>
                <w:highlight w:val="none"/>
                <w:lang w:val="en-US" w:eastAsia="zh-CN"/>
              </w:rPr>
              <w:t xml:space="preserve">1</w:t>
            </w:r>
            <w:r>
              <w:rPr>
                <w:rFonts w:hint="eastAsia" w:ascii="宋体" w:hAnsi="宋体" w:eastAsia="宋体" w:cs="宋体"/>
                <w:color w:val="000000"/>
                <w:spacing w:val="1"/>
                <w:sz w:val="21"/>
                <w:szCs w:val="21"/>
                <w:highlight w:val="none"/>
              </w:rPr>
              <w:t xml:space="preserve">1.36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36"/>
        </w:trPr>
        <w:tc>
          <w:tcPr>
            <w:gridSpan w:val="2"/>
            <w:tcW w:w="597" w:type="dxa"/>
            <w:vAlign w:val="center"/>
            <w:textDirection w:val="lrTb"/>
            <w:noWrap w:val="false"/>
          </w:tcPr>
          <w:p>
            <w:pPr>
              <w:pStyle w:val="1053"/>
              <w:ind w:left="0"/>
              <w:jc w:val="center"/>
              <w:keepLines w:val="0"/>
              <w:keepNext w:val="0"/>
              <w:pageBreakBefore w:val="0"/>
              <w:spacing w:line="18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564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更换医用扶手 维修（不含主材）</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49.6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8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565</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支座、弯头 维修加固（不含主材）</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37</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58"/>
        </w:trPr>
        <w:tc>
          <w:tcPr>
            <w:gridSpan w:val="2"/>
            <w:tcW w:w="597" w:type="dxa"/>
            <w:vAlign w:val="center"/>
            <w:textDirection w:val="lrTb"/>
            <w:noWrap w:val="false"/>
          </w:tcPr>
          <w:p>
            <w:pPr>
              <w:pStyle w:val="1053"/>
              <w:ind w:left="0"/>
              <w:jc w:val="center"/>
              <w:keepLines w:val="0"/>
              <w:keepNext w:val="0"/>
              <w:pageBreakBefore w:val="0"/>
              <w:spacing w:line="18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566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0"/>
              <w:jc w:val="both"/>
              <w:keepLines w:val="0"/>
              <w:keepNext w:val="0"/>
              <w:pageBreakBefore w:val="0"/>
              <w:spacing w:line="20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7"/>
                <w:sz w:val="21"/>
                <w:szCs w:val="21"/>
                <w:highlight w:val="none"/>
                <w:lang w:eastAsia="zh-CN"/>
              </w:rPr>
              <w:t xml:space="preserve">楼梯不锈钢栏杆</w:t>
            </w:r>
            <w:r>
              <w:rPr>
                <w:rFonts w:hint="eastAsia" w:ascii="宋体" w:hAnsi="宋体" w:eastAsia="宋体" w:cs="宋体"/>
                <w:color w:val="000000"/>
                <w:spacing w:val="45"/>
                <w:sz w:val="21"/>
                <w:szCs w:val="21"/>
                <w:highlight w:val="none"/>
                <w:lang w:eastAsia="zh-CN"/>
              </w:rPr>
              <w:t xml:space="preserve">  </w:t>
            </w:r>
            <w:r>
              <w:rPr>
                <w:rFonts w:hint="eastAsia" w:ascii="宋体" w:hAnsi="宋体" w:eastAsia="宋体" w:cs="宋体"/>
                <w:color w:val="000000"/>
                <w:spacing w:val="27"/>
                <w:sz w:val="21"/>
                <w:szCs w:val="21"/>
                <w:highlight w:val="none"/>
                <w:lang w:eastAsia="zh-CN"/>
              </w:rPr>
              <w:t xml:space="preserve">维修加固（不含主</w:t>
            </w:r>
            <w:r>
              <w:rPr>
                <w:rFonts w:hint="eastAsia" w:ascii="宋体" w:hAnsi="宋体" w:eastAsia="宋体" w:cs="宋体"/>
                <w:color w:val="000000"/>
                <w:sz w:val="21"/>
                <w:szCs w:val="21"/>
                <w:highlight w:val="none"/>
              </w:rPr>
              <w:t xml:space="preserve">材）</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position w:val="3"/>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156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0"/>
              <w:jc w:val="left"/>
              <w:keepLines w:val="0"/>
              <w:keepNext w:val="0"/>
              <w:pageBreakBefore w:val="0"/>
              <w:spacing w:line="24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rPr>
              <w:t xml:space="preserve">包含辅材</w:t>
            </w:r>
            <w:r>
              <w:rPr>
                <w:rFonts w:hint="eastAsia" w:ascii="宋体" w:hAnsi="宋体" w:eastAsia="宋体" w:cs="宋体"/>
                <w:color w:val="000000"/>
                <w:sz w:val="21"/>
                <w:szCs w:val="21"/>
                <w:highlight w:val="none"/>
                <w:lang w:val="en-US" w:eastAsia="en-US" w:bidi="ar-SA"/>
              </w:rPr>
            </w:r>
            <w:r/>
          </w:p>
        </w:tc>
      </w:tr>
      <w:tr>
        <w:trPr>
          <w:trHeight w:val="358"/>
        </w:trPr>
        <w:tc>
          <w:tcPr>
            <w:gridSpan w:val="2"/>
            <w:tcW w:w="597" w:type="dxa"/>
            <w:vAlign w:val="center"/>
            <w:textDirection w:val="lrTb"/>
            <w:noWrap w:val="false"/>
          </w:tcPr>
          <w:p>
            <w:pPr>
              <w:pStyle w:val="1053"/>
              <w:ind w:left="0"/>
              <w:jc w:val="center"/>
              <w:keepLines w:val="0"/>
              <w:keepNext w:val="0"/>
              <w:pageBreakBefore w:val="0"/>
              <w:spacing w:line="183"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567</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2"/>
              <w:jc w:val="left"/>
              <w:spacing w:before="36" w:line="21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楼梯不锈钢栏杆  更换（不锈钢管材）</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3"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452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不锈钢</w:t>
            </w:r>
            <w:r>
              <w:rPr>
                <w:rFonts w:hint="eastAsia" w:ascii="宋体" w:hAnsi="宋体" w:eastAsia="宋体" w:cs="宋体"/>
                <w:color w:val="000000"/>
                <w:spacing w:val="8"/>
                <w:sz w:val="21"/>
                <w:szCs w:val="21"/>
                <w:highlight w:val="none"/>
                <w:lang w:val="en-US" w:eastAsia="zh-CN"/>
              </w:rPr>
              <w:t xml:space="preserve">0.8mm</w:t>
            </w:r>
            <w:r>
              <w:rPr>
                <w:rFonts w:hint="eastAsia" w:ascii="宋体" w:hAnsi="宋体" w:eastAsia="宋体" w:cs="宋体"/>
                <w:color w:val="000000"/>
                <w:sz w:val="21"/>
                <w:szCs w:val="21"/>
                <w:highlight w:val="none"/>
                <w:lang w:val="en-US" w:eastAsia="zh-CN" w:bidi="ar-SA"/>
              </w:rPr>
            </w:r>
            <w:r/>
          </w:p>
        </w:tc>
      </w:tr>
      <w:tr>
        <w:trPr>
          <w:trHeight w:val="163"/>
        </w:trPr>
        <w:tc>
          <w:tcPr>
            <w:gridSpan w:val="2"/>
            <w:tcW w:w="597" w:type="dxa"/>
            <w:vAlign w:val="center"/>
            <w:textDirection w:val="lrTb"/>
            <w:noWrap w:val="false"/>
          </w:tcPr>
          <w:p>
            <w:pPr>
              <w:pStyle w:val="1053"/>
              <w:ind w:left="0"/>
              <w:jc w:val="center"/>
              <w:keepLines w:val="0"/>
              <w:keepNext w:val="0"/>
              <w:pageBreakBefore w:val="0"/>
              <w:spacing w:line="181"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56</w:t>
            </w:r>
            <w:r>
              <w:rPr>
                <w:rFonts w:hint="eastAsia" w:ascii="宋体" w:hAnsi="宋体" w:eastAsia="宋体" w:cs="宋体"/>
                <w:color w:val="000000"/>
                <w:spacing w:val="1"/>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3373" w:type="dxa"/>
            <w:vAlign w:val="top"/>
            <w:textDirection w:val="lrTb"/>
            <w:noWrap w:val="false"/>
          </w:tcPr>
          <w:p>
            <w:pPr>
              <w:pStyle w:val="1053"/>
              <w:ind w:left="104"/>
              <w:spacing w:before="36" w:line="21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靠墙扶手  维修加固（不含主材）</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3"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85</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129"/>
        </w:trPr>
        <w:tc>
          <w:tcPr>
            <w:gridSpan w:val="2"/>
            <w:tcW w:w="597" w:type="dxa"/>
            <w:vAlign w:val="center"/>
            <w:textDirection w:val="lrTb"/>
            <w:noWrap w:val="false"/>
          </w:tcPr>
          <w:p>
            <w:pPr>
              <w:pStyle w:val="1053"/>
              <w:ind w:left="0"/>
              <w:jc w:val="center"/>
              <w:keepLines w:val="0"/>
              <w:keepNext w:val="0"/>
              <w:pageBreakBefore w:val="0"/>
              <w:spacing w:line="180" w:lineRule="auto"/>
              <w:widowControl/>
              <w:rPr>
                <w:rFonts w:hint="eastAsia" w:ascii="宋体" w:hAnsi="宋体" w:eastAsia="宋体" w:cs="宋体"/>
                <w:strike w:val="0"/>
                <w:color w:val="000000"/>
                <w:sz w:val="21"/>
                <w:szCs w:val="21"/>
                <w:highlight w:val="none"/>
                <w:lang w:val="en-US" w:eastAsia="zh-CN" w:bidi="ar-SA"/>
              </w:rPr>
            </w:pPr>
            <w:r>
              <w:rPr>
                <w:rFonts w:hint="eastAsia" w:ascii="宋体" w:hAnsi="宋体" w:eastAsia="宋体" w:cs="宋体"/>
                <w:strike w:val="0"/>
                <w:color w:val="000000"/>
                <w:sz w:val="21"/>
                <w:szCs w:val="21"/>
                <w:highlight w:val="none"/>
                <w:lang w:val="en-US" w:eastAsia="zh-CN" w:bidi="ar-SA"/>
              </w:rPr>
              <w:t xml:space="preserve">569</w:t>
            </w:r>
            <w:r>
              <w:rPr>
                <w:rFonts w:hint="eastAsia" w:ascii="宋体" w:hAnsi="宋体" w:eastAsia="宋体" w:cs="宋体"/>
                <w:strike w:val="0"/>
                <w:color w:val="000000"/>
                <w:sz w:val="21"/>
                <w:szCs w:val="21"/>
                <w:highlight w:val="none"/>
                <w:lang w:val="en-US" w:eastAsia="zh-CN" w:bidi="ar-SA"/>
              </w:rPr>
            </w:r>
            <w:r/>
          </w:p>
        </w:tc>
        <w:tc>
          <w:tcPr>
            <w:tcW w:w="3373" w:type="dxa"/>
            <w:vAlign w:val="top"/>
            <w:textDirection w:val="lrTb"/>
            <w:noWrap w:val="false"/>
          </w:tcPr>
          <w:p>
            <w:pPr>
              <w:pStyle w:val="1053"/>
              <w:ind w:left="104"/>
              <w:spacing w:before="36" w:line="21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靠墙扶手  更换（不锈钢管材）</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237</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lang w:eastAsia="zh-CN"/>
              </w:rPr>
              <w:t xml:space="preserve">不锈钢</w:t>
            </w:r>
            <w:r>
              <w:rPr>
                <w:rFonts w:hint="eastAsia" w:ascii="宋体" w:hAnsi="宋体" w:eastAsia="宋体" w:cs="宋体"/>
                <w:color w:val="000000"/>
                <w:spacing w:val="7"/>
                <w:sz w:val="21"/>
                <w:szCs w:val="21"/>
                <w:highlight w:val="none"/>
                <w:lang w:val="en-US" w:eastAsia="zh-CN"/>
              </w:rPr>
              <w:t xml:space="preserve">1.0mm</w:t>
            </w:r>
            <w:r>
              <w:rPr>
                <w:rFonts w:hint="eastAsia" w:ascii="宋体" w:hAnsi="宋体" w:eastAsia="宋体" w:cs="宋体"/>
                <w:color w:val="000000"/>
                <w:sz w:val="21"/>
                <w:szCs w:val="21"/>
                <w:highlight w:val="none"/>
                <w:lang w:val="en-US" w:eastAsia="en-US" w:bidi="ar-SA"/>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80" w:lineRule="auto"/>
              <w:widowControl/>
              <w:rPr>
                <w:rFonts w:hint="eastAsia" w:ascii="宋体" w:hAnsi="宋体" w:eastAsia="宋体" w:cs="宋体"/>
                <w:strike w:val="0"/>
                <w:color w:val="000000"/>
                <w:sz w:val="21"/>
                <w:szCs w:val="21"/>
                <w:highlight w:val="none"/>
                <w:lang w:val="en-US" w:eastAsia="zh-CN" w:bidi="ar-SA"/>
              </w:rPr>
            </w:pPr>
            <w:r>
              <w:rPr>
                <w:rFonts w:hint="eastAsia" w:ascii="宋体" w:hAnsi="宋体" w:eastAsia="宋体" w:cs="宋体"/>
                <w:strike w:val="0"/>
                <w:color w:val="000000"/>
                <w:spacing w:val="1"/>
                <w:sz w:val="21"/>
                <w:szCs w:val="21"/>
                <w:highlight w:val="none"/>
              </w:rPr>
              <w:t xml:space="preserve">570</w:t>
            </w:r>
            <w:r>
              <w:rPr>
                <w:rFonts w:hint="eastAsia" w:ascii="宋体" w:hAnsi="宋体" w:eastAsia="宋体" w:cs="宋体"/>
                <w:strike w:val="0"/>
                <w:color w:val="000000"/>
                <w:sz w:val="21"/>
                <w:szCs w:val="21"/>
                <w:highlight w:val="none"/>
                <w:lang w:val="en-US" w:eastAsia="zh-CN" w:bidi="ar-SA"/>
              </w:rPr>
            </w:r>
            <w:r/>
          </w:p>
        </w:tc>
        <w:tc>
          <w:tcPr>
            <w:tcW w:w="3373" w:type="dxa"/>
            <w:vAlign w:val="top"/>
            <w:textDirection w:val="lrTb"/>
            <w:noWrap w:val="false"/>
          </w:tcPr>
          <w:p>
            <w:pPr>
              <w:pStyle w:val="1053"/>
              <w:ind w:left="106"/>
              <w:spacing w:before="36" w:line="21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rPr>
              <w:t xml:space="preserve">更换</w:t>
            </w:r>
            <w:r>
              <w:rPr>
                <w:rFonts w:hint="eastAsia" w:ascii="宋体" w:hAnsi="宋体" w:eastAsia="宋体" w:cs="宋体"/>
                <w:color w:val="000000"/>
                <w:spacing w:val="23"/>
                <w:sz w:val="21"/>
                <w:szCs w:val="21"/>
                <w:highlight w:val="none"/>
              </w:rPr>
              <w:t xml:space="preserve"> </w:t>
            </w:r>
            <w:r>
              <w:rPr>
                <w:rFonts w:hint="eastAsia" w:ascii="宋体" w:hAnsi="宋体" w:eastAsia="宋体" w:cs="宋体"/>
                <w:color w:val="000000"/>
                <w:spacing w:val="5"/>
                <w:sz w:val="21"/>
                <w:szCs w:val="21"/>
                <w:highlight w:val="none"/>
                <w:lang w:val="en-US" w:eastAsia="zh-CN"/>
              </w:rPr>
              <w:t xml:space="preserve">3</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pacing w:val="-42"/>
                <w:sz w:val="21"/>
                <w:szCs w:val="21"/>
                <w:highlight w:val="none"/>
              </w:rPr>
              <w:t xml:space="preserve"> </w:t>
            </w:r>
            <w:r>
              <w:rPr>
                <w:rFonts w:hint="eastAsia" w:ascii="宋体" w:hAnsi="宋体" w:eastAsia="宋体" w:cs="宋体"/>
                <w:color w:val="000000"/>
                <w:spacing w:val="5"/>
                <w:sz w:val="21"/>
                <w:szCs w:val="21"/>
                <w:highlight w:val="none"/>
              </w:rPr>
              <w:t xml:space="preserve">玻璃</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1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70</w:t>
            </w:r>
            <w:r>
              <w:rPr>
                <w:rFonts w:hint="eastAsia" w:ascii="宋体" w:hAnsi="宋体" w:eastAsia="宋体" w:cs="宋体"/>
                <w:color w:val="000000"/>
                <w:sz w:val="21"/>
                <w:szCs w:val="21"/>
                <w:highlight w:val="none"/>
                <w:lang w:val="en-US" w:eastAsia="zh-CN" w:bidi="ar-SA"/>
              </w:rPr>
            </w:r>
            <w:r/>
          </w:p>
        </w:tc>
        <w:tc>
          <w:tcPr>
            <w:tcW w:w="3841" w:type="dxa"/>
            <w:vAlign w:val="center"/>
            <w:vMerge w:val="restart"/>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lang w:eastAsia="zh-CN"/>
              </w:rPr>
              <w:t xml:space="preserve">零星修补最小按 1</w:t>
            </w:r>
            <w:r>
              <w:rPr>
                <w:rFonts w:hint="eastAsia" w:ascii="宋体" w:hAnsi="宋体" w:eastAsia="宋体" w:cs="宋体"/>
                <w:color w:val="000000"/>
                <w:spacing w:val="-11"/>
                <w:sz w:val="21"/>
                <w:szCs w:val="21"/>
                <w:highlight w:val="none"/>
                <w:lang w:eastAsia="zh-CN"/>
              </w:rPr>
              <w:t xml:space="preserve"> </w:t>
            </w:r>
            <w:r>
              <w:rPr>
                <w:rFonts w:hint="eastAsia" w:ascii="宋体" w:hAnsi="宋体" w:eastAsia="宋体" w:cs="宋体"/>
                <w:color w:val="000000"/>
                <w:spacing w:val="9"/>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11"/>
                <w:sz w:val="21"/>
                <w:szCs w:val="21"/>
                <w:highlight w:val="none"/>
                <w:lang w:eastAsia="zh-CN"/>
              </w:rPr>
              <w:t xml:space="preserve">计</w:t>
            </w:r>
            <w:r>
              <w:rPr>
                <w:rFonts w:hint="eastAsia" w:ascii="宋体" w:hAnsi="宋体" w:eastAsia="宋体" w:cs="宋体"/>
                <w:color w:val="000000"/>
                <w:spacing w:val="-56"/>
                <w:sz w:val="21"/>
                <w:szCs w:val="21"/>
                <w:highlight w:val="none"/>
                <w:lang w:eastAsia="zh-CN"/>
              </w:rPr>
              <w:t xml:space="preserve">，</w:t>
            </w:r>
            <w:r>
              <w:rPr>
                <w:rFonts w:hint="eastAsia" w:ascii="宋体" w:hAnsi="宋体" w:eastAsia="宋体" w:cs="宋体"/>
                <w:color w:val="000000"/>
                <w:spacing w:val="11"/>
                <w:sz w:val="21"/>
                <w:szCs w:val="21"/>
                <w:highlight w:val="none"/>
                <w:lang w:eastAsia="zh-CN"/>
              </w:rPr>
              <w:t xml:space="preserve">含脚手架</w:t>
            </w:r>
            <w:r>
              <w:rPr>
                <w:rFonts w:hint="eastAsia" w:ascii="宋体" w:hAnsi="宋体" w:eastAsia="宋体" w:cs="宋体"/>
                <w:color w:val="000000"/>
                <w:sz w:val="21"/>
                <w:szCs w:val="21"/>
                <w:highlight w:val="none"/>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81" w:lineRule="auto"/>
              <w:widowControl/>
              <w:rPr>
                <w:rFonts w:hint="eastAsia" w:ascii="宋体" w:hAnsi="宋体" w:eastAsia="宋体" w:cs="宋体"/>
                <w:strike w:val="0"/>
                <w:color w:val="000000"/>
                <w:sz w:val="21"/>
                <w:szCs w:val="21"/>
                <w:highlight w:val="none"/>
                <w:lang w:val="en-US" w:eastAsia="en-US" w:bidi="ar-SA"/>
              </w:rPr>
            </w:pPr>
            <w:r>
              <w:rPr>
                <w:rFonts w:hint="eastAsia" w:ascii="宋体" w:hAnsi="宋体" w:eastAsia="宋体" w:cs="宋体"/>
                <w:strike w:val="0"/>
                <w:color w:val="000000"/>
                <w:spacing w:val="1"/>
                <w:sz w:val="21"/>
                <w:szCs w:val="21"/>
                <w:highlight w:val="none"/>
              </w:rPr>
              <w:t xml:space="preserve">571</w:t>
            </w:r>
            <w:r>
              <w:rPr>
                <w:rFonts w:hint="eastAsia" w:ascii="宋体" w:hAnsi="宋体" w:eastAsia="宋体" w:cs="宋体"/>
                <w:strike w:val="0"/>
                <w:color w:val="000000"/>
                <w:sz w:val="21"/>
                <w:szCs w:val="21"/>
                <w:highlight w:val="none"/>
                <w:lang w:val="en-US" w:eastAsia="en-US" w:bidi="ar-SA"/>
              </w:rPr>
            </w:r>
            <w:r/>
          </w:p>
        </w:tc>
        <w:tc>
          <w:tcPr>
            <w:tcW w:w="3373" w:type="dxa"/>
            <w:vAlign w:val="top"/>
            <w:textDirection w:val="lrTb"/>
            <w:noWrap w:val="false"/>
          </w:tcPr>
          <w:p>
            <w:pPr>
              <w:pStyle w:val="1053"/>
              <w:ind w:left="106"/>
              <w:spacing w:before="36" w:line="21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rPr>
              <w:t xml:space="preserve">更换</w:t>
            </w:r>
            <w:r>
              <w:rPr>
                <w:rFonts w:hint="eastAsia" w:ascii="宋体" w:hAnsi="宋体" w:eastAsia="宋体" w:cs="宋体"/>
                <w:color w:val="000000"/>
                <w:spacing w:val="23"/>
                <w:sz w:val="21"/>
                <w:szCs w:val="21"/>
                <w:highlight w:val="none"/>
              </w:rPr>
              <w:t xml:space="preserve"> </w:t>
            </w:r>
            <w:r>
              <w:rPr>
                <w:rFonts w:hint="eastAsia" w:ascii="宋体" w:hAnsi="宋体" w:eastAsia="宋体" w:cs="宋体"/>
                <w:color w:val="000000"/>
                <w:spacing w:val="5"/>
                <w:sz w:val="21"/>
                <w:szCs w:val="21"/>
                <w:highlight w:val="none"/>
              </w:rPr>
              <w:t xml:space="preserve">5</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pacing w:val="-42"/>
                <w:sz w:val="21"/>
                <w:szCs w:val="21"/>
                <w:highlight w:val="none"/>
              </w:rPr>
              <w:t xml:space="preserve"> </w:t>
            </w:r>
            <w:r>
              <w:rPr>
                <w:rFonts w:hint="eastAsia" w:ascii="宋体" w:hAnsi="宋体" w:eastAsia="宋体" w:cs="宋体"/>
                <w:color w:val="000000"/>
                <w:spacing w:val="5"/>
                <w:sz w:val="21"/>
                <w:szCs w:val="21"/>
                <w:highlight w:val="none"/>
              </w:rPr>
              <w:t xml:space="preserve">钢化玻璃</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1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132.05</w:t>
            </w:r>
            <w:r>
              <w:rPr>
                <w:rFonts w:hint="eastAsia" w:ascii="宋体" w:hAnsi="宋体" w:eastAsia="宋体" w:cs="宋体"/>
                <w:color w:val="000000"/>
                <w:sz w:val="21"/>
                <w:szCs w:val="21"/>
                <w:highlight w:val="none"/>
                <w:lang w:val="en-US" w:eastAsia="en-US" w:bidi="ar-SA"/>
              </w:rPr>
            </w:r>
            <w:r/>
          </w:p>
        </w:tc>
        <w:tc>
          <w:tcPr>
            <w:tcW w:w="3841" w:type="dxa"/>
            <w:vAlign w:val="center"/>
            <w:vMerge w:val="continue"/>
            <w:textDirection w:val="lrTb"/>
            <w:noWrap w:val="false"/>
          </w:tcPr>
          <w:p>
            <w:pPr>
              <w:pStyle w:val="748"/>
              <w:jc w:val="left"/>
              <w:rPr>
                <w:rFonts w:hint="eastAsia" w:ascii="宋体" w:hAnsi="宋体" w:eastAsia="宋体" w:cs="宋体"/>
                <w:color w:val="000000"/>
                <w:spacing w:val="9"/>
                <w:sz w:val="21"/>
                <w:szCs w:val="21"/>
                <w:highlight w:val="none"/>
                <w:lang w:eastAsia="zh-CN"/>
              </w:rPr>
            </w:pPr>
            <w:r>
              <w:rPr>
                <w:rFonts w:hint="eastAsia" w:ascii="宋体" w:hAnsi="宋体" w:eastAsia="宋体" w:cs="宋体"/>
                <w:color w:val="000000"/>
                <w:spacing w:val="9"/>
                <w:sz w:val="21"/>
                <w:szCs w:val="21"/>
                <w:highlight w:val="none"/>
                <w:lang w:eastAsia="zh-CN"/>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8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strike w:val="0"/>
                <w:color w:val="000000"/>
                <w:spacing w:val="1"/>
                <w:sz w:val="21"/>
                <w:szCs w:val="21"/>
                <w:highlight w:val="none"/>
              </w:rPr>
              <w:t xml:space="preserve">572</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6"/>
              <w:spacing w:before="36" w:line="21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更换 8</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pacing w:val="-40"/>
                <w:sz w:val="21"/>
                <w:szCs w:val="21"/>
                <w:highlight w:val="none"/>
              </w:rPr>
              <w:t xml:space="preserve"> </w:t>
            </w:r>
            <w:r>
              <w:rPr>
                <w:rFonts w:hint="eastAsia" w:ascii="宋体" w:hAnsi="宋体" w:eastAsia="宋体" w:cs="宋体"/>
                <w:color w:val="000000"/>
                <w:spacing w:val="7"/>
                <w:sz w:val="21"/>
                <w:szCs w:val="21"/>
                <w:highlight w:val="none"/>
              </w:rPr>
              <w:t xml:space="preserve">钢化玻璃</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162.98</w:t>
            </w:r>
            <w:r>
              <w:rPr>
                <w:rFonts w:hint="eastAsia" w:ascii="宋体" w:hAnsi="宋体" w:eastAsia="宋体" w:cs="宋体"/>
                <w:color w:val="000000"/>
                <w:sz w:val="21"/>
                <w:szCs w:val="21"/>
                <w:highlight w:val="none"/>
                <w:lang w:val="en-US" w:eastAsia="en-US" w:bidi="ar-SA"/>
              </w:rPr>
            </w:r>
            <w:r/>
          </w:p>
        </w:tc>
        <w:tc>
          <w:tcPr>
            <w:tcW w:w="3841" w:type="dxa"/>
            <w:vAlign w:val="center"/>
            <w:vMerge w:val="continue"/>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8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573</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6"/>
              <w:spacing w:before="35" w:line="21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rPr>
              <w:t xml:space="preserve">更换</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4"/>
                <w:sz w:val="21"/>
                <w:szCs w:val="21"/>
                <w:highlight w:val="none"/>
              </w:rPr>
              <w:t xml:space="preserve">10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pacing w:val="-42"/>
                <w:sz w:val="21"/>
                <w:szCs w:val="21"/>
                <w:highlight w:val="none"/>
              </w:rPr>
              <w:t xml:space="preserve"> </w:t>
            </w:r>
            <w:r>
              <w:rPr>
                <w:rFonts w:hint="eastAsia" w:ascii="宋体" w:hAnsi="宋体" w:eastAsia="宋体" w:cs="宋体"/>
                <w:color w:val="000000"/>
                <w:spacing w:val="4"/>
                <w:sz w:val="21"/>
                <w:szCs w:val="21"/>
                <w:highlight w:val="none"/>
              </w:rPr>
              <w:t xml:space="preserve">钢化玻璃</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1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203.23</w:t>
            </w:r>
            <w:r>
              <w:rPr>
                <w:rFonts w:hint="eastAsia" w:ascii="宋体" w:hAnsi="宋体" w:eastAsia="宋体" w:cs="宋体"/>
                <w:color w:val="000000"/>
                <w:sz w:val="21"/>
                <w:szCs w:val="21"/>
                <w:highlight w:val="none"/>
                <w:lang w:val="en-US" w:eastAsia="en-US" w:bidi="ar-SA"/>
              </w:rPr>
            </w:r>
            <w:r/>
          </w:p>
        </w:tc>
        <w:tc>
          <w:tcPr>
            <w:tcW w:w="3841" w:type="dxa"/>
            <w:vAlign w:val="center"/>
            <w:vMerge w:val="continue"/>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7"/>
        </w:trPr>
        <w:tc>
          <w:tcPr>
            <w:gridSpan w:val="2"/>
            <w:tcW w:w="597" w:type="dxa"/>
            <w:vAlign w:val="center"/>
            <w:textDirection w:val="lrTb"/>
            <w:noWrap w:val="false"/>
          </w:tcPr>
          <w:p>
            <w:pPr>
              <w:pStyle w:val="1053"/>
              <w:ind w:left="0"/>
              <w:jc w:val="center"/>
              <w:keepLines w:val="0"/>
              <w:keepNext w:val="0"/>
              <w:pageBreakBefore w:val="0"/>
              <w:spacing w:line="18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574</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6"/>
              <w:spacing w:before="35" w:line="215"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rPr>
              <w:t xml:space="preserve">更换</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4"/>
                <w:sz w:val="21"/>
                <w:szCs w:val="21"/>
                <w:highlight w:val="none"/>
              </w:rPr>
              <w:t xml:space="preserve">12</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pacing w:val="-42"/>
                <w:sz w:val="21"/>
                <w:szCs w:val="21"/>
                <w:highlight w:val="none"/>
              </w:rPr>
              <w:t xml:space="preserve"> </w:t>
            </w:r>
            <w:r>
              <w:rPr>
                <w:rFonts w:hint="eastAsia" w:ascii="宋体" w:hAnsi="宋体" w:eastAsia="宋体" w:cs="宋体"/>
                <w:color w:val="000000"/>
                <w:spacing w:val="4"/>
                <w:sz w:val="21"/>
                <w:szCs w:val="21"/>
                <w:highlight w:val="none"/>
              </w:rPr>
              <w:t xml:space="preserve">钢化玻璃</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215.81</w:t>
            </w:r>
            <w:r>
              <w:rPr>
                <w:rFonts w:hint="eastAsia" w:ascii="宋体" w:hAnsi="宋体" w:eastAsia="宋体" w:cs="宋体"/>
                <w:color w:val="000000"/>
                <w:sz w:val="21"/>
                <w:szCs w:val="21"/>
                <w:highlight w:val="none"/>
                <w:lang w:val="en-US" w:eastAsia="en-US" w:bidi="ar-SA"/>
              </w:rPr>
            </w:r>
            <w:r/>
          </w:p>
        </w:tc>
        <w:tc>
          <w:tcPr>
            <w:tcW w:w="3841" w:type="dxa"/>
            <w:vAlign w:val="center"/>
            <w:vMerge w:val="continue"/>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7"/>
        </w:trPr>
        <w:tc>
          <w:tcPr>
            <w:gridSpan w:val="2"/>
            <w:tcW w:w="597" w:type="dxa"/>
            <w:vAlign w:val="center"/>
            <w:textDirection w:val="lrTb"/>
            <w:noWrap w:val="false"/>
          </w:tcPr>
          <w:p>
            <w:pPr>
              <w:pStyle w:val="1053"/>
              <w:ind w:left="0"/>
              <w:jc w:val="center"/>
              <w:keepLines w:val="0"/>
              <w:keepNext w:val="0"/>
              <w:pageBreakBefore w:val="0"/>
              <w:spacing w:line="179" w:lineRule="auto"/>
              <w:widowControl/>
              <w:rPr>
                <w:rFonts w:hint="eastAsia" w:ascii="宋体" w:hAnsi="宋体" w:eastAsia="宋体" w:cs="宋体"/>
                <w:color w:val="000000"/>
                <w:spacing w:val="7"/>
                <w:sz w:val="21"/>
                <w:szCs w:val="21"/>
                <w:highlight w:val="none"/>
                <w:lang w:val="en-US" w:eastAsia="en-US" w:bidi="ar-SA"/>
              </w:rPr>
            </w:pPr>
            <w:r>
              <w:rPr>
                <w:rFonts w:hint="eastAsia" w:ascii="宋体" w:hAnsi="宋体" w:eastAsia="宋体" w:cs="宋体"/>
                <w:color w:val="000000"/>
                <w:spacing w:val="1"/>
                <w:sz w:val="21"/>
                <w:szCs w:val="21"/>
                <w:highlight w:val="none"/>
              </w:rPr>
              <w:t xml:space="preserve">575</w:t>
            </w:r>
            <w:r>
              <w:rPr>
                <w:rFonts w:hint="eastAsia" w:ascii="宋体" w:hAnsi="宋体" w:eastAsia="宋体" w:cs="宋体"/>
                <w:color w:val="000000"/>
                <w:spacing w:val="7"/>
                <w:sz w:val="21"/>
                <w:szCs w:val="21"/>
                <w:highlight w:val="none"/>
                <w:lang w:val="en-US" w:eastAsia="en-US" w:bidi="ar-SA"/>
              </w:rPr>
            </w:r>
            <w:r/>
          </w:p>
        </w:tc>
        <w:tc>
          <w:tcPr>
            <w:tcW w:w="3373" w:type="dxa"/>
            <w:vAlign w:val="top"/>
            <w:textDirection w:val="lrTb"/>
            <w:noWrap w:val="false"/>
          </w:tcPr>
          <w:p>
            <w:pPr>
              <w:pStyle w:val="1053"/>
              <w:ind w:left="106"/>
              <w:spacing w:before="37" w:line="21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更换 6+6</w:t>
            </w:r>
            <w:r>
              <w:rPr>
                <w:rFonts w:hint="eastAsia" w:ascii="宋体" w:hAnsi="宋体" w:eastAsia="宋体" w:cs="宋体"/>
                <w:color w:val="000000"/>
                <w:spacing w:val="-36"/>
                <w:sz w:val="21"/>
                <w:szCs w:val="21"/>
                <w:highlight w:val="none"/>
              </w:rPr>
              <w:t xml:space="preserve"> </w:t>
            </w:r>
            <w:r>
              <w:rPr>
                <w:rFonts w:hint="eastAsia" w:ascii="宋体" w:hAnsi="宋体" w:eastAsia="宋体" w:cs="宋体"/>
                <w:color w:val="000000"/>
                <w:spacing w:val="6"/>
                <w:sz w:val="21"/>
                <w:szCs w:val="21"/>
                <w:highlight w:val="none"/>
              </w:rPr>
              <w:t xml:space="preserve">钢化夹胶玻璃</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1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560</w:t>
            </w:r>
            <w:r>
              <w:rPr>
                <w:rFonts w:hint="eastAsia" w:ascii="宋体" w:hAnsi="宋体" w:eastAsia="宋体" w:cs="宋体"/>
                <w:color w:val="000000"/>
                <w:sz w:val="21"/>
                <w:szCs w:val="21"/>
                <w:highlight w:val="none"/>
                <w:lang w:val="en-US" w:eastAsia="en-US" w:bidi="ar-SA"/>
              </w:rPr>
            </w:r>
            <w:r/>
          </w:p>
        </w:tc>
        <w:tc>
          <w:tcPr>
            <w:tcW w:w="3841" w:type="dxa"/>
            <w:vAlign w:val="center"/>
            <w:vMerge w:val="restart"/>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lang w:eastAsia="zh-CN"/>
              </w:rPr>
              <w:t xml:space="preserve">零星修补最小按 1</w:t>
            </w:r>
            <w:r>
              <w:rPr>
                <w:rFonts w:hint="eastAsia" w:ascii="宋体" w:hAnsi="宋体" w:eastAsia="宋体" w:cs="宋体"/>
                <w:color w:val="000000"/>
                <w:spacing w:val="-11"/>
                <w:sz w:val="21"/>
                <w:szCs w:val="21"/>
                <w:highlight w:val="none"/>
                <w:lang w:eastAsia="zh-CN"/>
              </w:rPr>
              <w:t xml:space="preserve"> </w:t>
            </w:r>
            <w:r>
              <w:rPr>
                <w:rFonts w:hint="eastAsia" w:ascii="宋体" w:hAnsi="宋体" w:eastAsia="宋体" w:cs="宋体"/>
                <w:color w:val="000000"/>
                <w:spacing w:val="9"/>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pacing w:val="32"/>
                <w:sz w:val="21"/>
                <w:szCs w:val="21"/>
                <w:highlight w:val="none"/>
                <w:lang w:eastAsia="zh-CN"/>
              </w:rPr>
              <w:t xml:space="preserve">计</w:t>
            </w:r>
            <w:r>
              <w:rPr>
                <w:rFonts w:hint="eastAsia" w:ascii="宋体" w:hAnsi="宋体" w:eastAsia="宋体" w:cs="宋体"/>
                <w:color w:val="000000"/>
                <w:spacing w:val="-24"/>
                <w:sz w:val="21"/>
                <w:szCs w:val="21"/>
                <w:highlight w:val="none"/>
                <w:lang w:eastAsia="zh-CN"/>
              </w:rPr>
              <w:t xml:space="preserve">，</w:t>
            </w:r>
            <w:r>
              <w:rPr>
                <w:rFonts w:hint="eastAsia" w:ascii="宋体" w:hAnsi="宋体" w:eastAsia="宋体" w:cs="宋体"/>
                <w:color w:val="000000"/>
                <w:spacing w:val="32"/>
                <w:sz w:val="21"/>
                <w:szCs w:val="21"/>
                <w:highlight w:val="none"/>
                <w:lang w:eastAsia="zh-CN"/>
              </w:rPr>
              <w:t xml:space="preserve">异形按双倍计</w:t>
            </w:r>
            <w:r>
              <w:rPr>
                <w:rFonts w:hint="eastAsia" w:ascii="宋体" w:hAnsi="宋体" w:eastAsia="宋体" w:cs="宋体"/>
                <w:color w:val="000000"/>
                <w:spacing w:val="11"/>
                <w:sz w:val="21"/>
                <w:szCs w:val="21"/>
                <w:highlight w:val="none"/>
                <w:lang w:eastAsia="zh-CN"/>
              </w:rPr>
              <w:t xml:space="preserve">算</w:t>
            </w:r>
            <w:r>
              <w:rPr>
                <w:rFonts w:hint="eastAsia" w:ascii="宋体" w:hAnsi="宋体" w:eastAsia="宋体" w:cs="宋体"/>
                <w:color w:val="000000"/>
                <w:spacing w:val="-56"/>
                <w:sz w:val="21"/>
                <w:szCs w:val="21"/>
                <w:highlight w:val="none"/>
                <w:lang w:eastAsia="zh-CN"/>
              </w:rPr>
              <w:t xml:space="preserve"> </w:t>
            </w:r>
            <w:r>
              <w:rPr>
                <w:rFonts w:hint="eastAsia" w:ascii="宋体" w:hAnsi="宋体" w:eastAsia="宋体" w:cs="宋体"/>
                <w:color w:val="000000"/>
                <w:spacing w:val="11"/>
                <w:sz w:val="21"/>
                <w:szCs w:val="21"/>
                <w:highlight w:val="none"/>
                <w:lang w:eastAsia="zh-CN"/>
              </w:rPr>
              <w:t xml:space="preserve">，含脚手架</w:t>
            </w:r>
            <w:r>
              <w:rPr>
                <w:rFonts w:hint="eastAsia" w:ascii="宋体" w:hAnsi="宋体" w:eastAsia="宋体" w:cs="宋体"/>
                <w:color w:val="000000"/>
                <w:sz w:val="21"/>
                <w:szCs w:val="21"/>
                <w:highlight w:val="none"/>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lang w:val="en-US" w:eastAsia="zh-CN"/>
              </w:rPr>
              <w:t xml:space="preserve">576</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6"/>
              <w:spacing w:before="38" w:line="2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更换 8+8</w:t>
            </w:r>
            <w:r>
              <w:rPr>
                <w:rFonts w:hint="eastAsia" w:ascii="宋体" w:hAnsi="宋体" w:eastAsia="宋体" w:cs="宋体"/>
                <w:color w:val="000000"/>
                <w:spacing w:val="-36"/>
                <w:sz w:val="21"/>
                <w:szCs w:val="21"/>
                <w:highlight w:val="none"/>
              </w:rPr>
              <w:t xml:space="preserve"> </w:t>
            </w:r>
            <w:r>
              <w:rPr>
                <w:rFonts w:hint="eastAsia" w:ascii="宋体" w:hAnsi="宋体" w:eastAsia="宋体" w:cs="宋体"/>
                <w:color w:val="000000"/>
                <w:spacing w:val="6"/>
                <w:sz w:val="21"/>
                <w:szCs w:val="21"/>
                <w:highlight w:val="none"/>
              </w:rPr>
              <w:t xml:space="preserve">钢化夹胶玻璃</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680</w:t>
            </w:r>
            <w:r>
              <w:rPr>
                <w:rFonts w:hint="eastAsia" w:ascii="宋体" w:hAnsi="宋体" w:eastAsia="宋体" w:cs="宋体"/>
                <w:color w:val="000000"/>
                <w:sz w:val="21"/>
                <w:szCs w:val="21"/>
                <w:highlight w:val="none"/>
                <w:lang w:val="en-US" w:eastAsia="en-US" w:bidi="ar-SA"/>
              </w:rPr>
            </w:r>
            <w:r/>
          </w:p>
        </w:tc>
        <w:tc>
          <w:tcPr>
            <w:tcW w:w="3841" w:type="dxa"/>
            <w:vAlign w:val="top"/>
            <w:vMerge w:val="continue"/>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77"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577</w:t>
            </w:r>
            <w:r>
              <w:rPr>
                <w:rFonts w:hint="eastAsia" w:ascii="宋体" w:hAnsi="宋体" w:eastAsia="宋体" w:cs="宋体"/>
                <w:color w:val="000000"/>
                <w:sz w:val="21"/>
                <w:szCs w:val="21"/>
                <w:highlight w:val="none"/>
                <w:lang w:val="en-US" w:eastAsia="zh-CN" w:bidi="ar-SA"/>
              </w:rPr>
            </w:r>
            <w:r/>
          </w:p>
        </w:tc>
        <w:tc>
          <w:tcPr>
            <w:tcW w:w="3373" w:type="dxa"/>
            <w:vAlign w:val="top"/>
            <w:textDirection w:val="lrTb"/>
            <w:noWrap w:val="false"/>
          </w:tcPr>
          <w:p>
            <w:pPr>
              <w:pStyle w:val="1053"/>
              <w:ind w:left="106"/>
              <w:spacing w:before="38" w:line="211"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5"/>
                <w:sz w:val="21"/>
                <w:szCs w:val="21"/>
                <w:highlight w:val="none"/>
              </w:rPr>
              <w:t xml:space="preserve">更换</w:t>
            </w:r>
            <w:r>
              <w:rPr>
                <w:rFonts w:hint="eastAsia" w:ascii="宋体" w:hAnsi="宋体" w:eastAsia="宋体" w:cs="宋体"/>
                <w:color w:val="000000"/>
                <w:spacing w:val="21"/>
                <w:sz w:val="21"/>
                <w:szCs w:val="21"/>
                <w:highlight w:val="none"/>
              </w:rPr>
              <w:t xml:space="preserve"> </w:t>
            </w:r>
            <w:r>
              <w:rPr>
                <w:rFonts w:hint="eastAsia" w:ascii="宋体" w:hAnsi="宋体" w:eastAsia="宋体" w:cs="宋体"/>
                <w:color w:val="000000"/>
                <w:spacing w:val="5"/>
                <w:sz w:val="21"/>
                <w:szCs w:val="21"/>
                <w:highlight w:val="none"/>
              </w:rPr>
              <w:t xml:space="preserve">5</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pacing w:val="-40"/>
                <w:sz w:val="21"/>
                <w:szCs w:val="21"/>
                <w:highlight w:val="none"/>
              </w:rPr>
              <w:t xml:space="preserve"> </w:t>
            </w:r>
            <w:r>
              <w:rPr>
                <w:rFonts w:hint="eastAsia" w:ascii="宋体" w:hAnsi="宋体" w:eastAsia="宋体" w:cs="宋体"/>
                <w:color w:val="000000"/>
                <w:spacing w:val="5"/>
                <w:sz w:val="21"/>
                <w:szCs w:val="21"/>
                <w:highlight w:val="none"/>
              </w:rPr>
              <w:t xml:space="preserve">有机玻璃</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135</w:t>
            </w:r>
            <w:r>
              <w:rPr>
                <w:rFonts w:hint="eastAsia" w:ascii="宋体" w:hAnsi="宋体" w:eastAsia="宋体" w:cs="宋体"/>
                <w:color w:val="000000"/>
                <w:sz w:val="21"/>
                <w:szCs w:val="21"/>
                <w:highlight w:val="none"/>
                <w:lang w:val="en-US" w:eastAsia="en-US" w:bidi="ar-SA"/>
              </w:rPr>
            </w:r>
            <w:r/>
          </w:p>
        </w:tc>
        <w:tc>
          <w:tcPr>
            <w:tcW w:w="3841" w:type="dxa"/>
            <w:vAlign w:val="top"/>
            <w:vMerge w:val="continue"/>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5"/>
        </w:trPr>
        <w:tc>
          <w:tcPr>
            <w:gridSpan w:val="2"/>
            <w:tcW w:w="597" w:type="dxa"/>
            <w:vAlign w:val="center"/>
            <w:textDirection w:val="lrTb"/>
            <w:noWrap w:val="false"/>
          </w:tcPr>
          <w:p>
            <w:pPr>
              <w:pStyle w:val="1053"/>
              <w:ind w:left="0"/>
              <w:jc w:val="center"/>
              <w:keepLines w:val="0"/>
              <w:keepNext w:val="0"/>
              <w:pageBreakBefore w:val="0"/>
              <w:spacing w:line="17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578</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6"/>
              <w:spacing w:before="38" w:line="2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更换 8</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pacing w:val="-40"/>
                <w:sz w:val="21"/>
                <w:szCs w:val="21"/>
                <w:highlight w:val="none"/>
              </w:rPr>
              <w:t xml:space="preserve"> </w:t>
            </w:r>
            <w:r>
              <w:rPr>
                <w:rFonts w:hint="eastAsia" w:ascii="宋体" w:hAnsi="宋体" w:eastAsia="宋体" w:cs="宋体"/>
                <w:color w:val="000000"/>
                <w:spacing w:val="7"/>
                <w:sz w:val="21"/>
                <w:szCs w:val="21"/>
                <w:highlight w:val="none"/>
              </w:rPr>
              <w:t xml:space="preserve">有机玻璃</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210</w:t>
            </w:r>
            <w:r>
              <w:rPr>
                <w:rFonts w:hint="eastAsia" w:ascii="宋体" w:hAnsi="宋体" w:eastAsia="宋体" w:cs="宋体"/>
                <w:color w:val="000000"/>
                <w:sz w:val="21"/>
                <w:szCs w:val="21"/>
                <w:highlight w:val="none"/>
                <w:lang w:val="en-US" w:eastAsia="en-US" w:bidi="ar-SA"/>
              </w:rPr>
            </w:r>
            <w:r/>
          </w:p>
        </w:tc>
        <w:tc>
          <w:tcPr>
            <w:tcW w:w="3841" w:type="dxa"/>
            <w:vAlign w:val="top"/>
            <w:vMerge w:val="continue"/>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579</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6"/>
              <w:spacing w:before="38" w:line="2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rPr>
              <w:t xml:space="preserve">更换</w:t>
            </w:r>
            <w:r>
              <w:rPr>
                <w:rFonts w:hint="eastAsia" w:ascii="宋体" w:hAnsi="宋体" w:eastAsia="宋体" w:cs="宋体"/>
                <w:color w:val="000000"/>
                <w:spacing w:val="29"/>
                <w:sz w:val="21"/>
                <w:szCs w:val="21"/>
                <w:highlight w:val="none"/>
              </w:rPr>
              <w:t xml:space="preserve"> </w:t>
            </w:r>
            <w:r>
              <w:rPr>
                <w:rFonts w:hint="eastAsia" w:ascii="宋体" w:hAnsi="宋体" w:eastAsia="宋体" w:cs="宋体"/>
                <w:color w:val="000000"/>
                <w:spacing w:val="4"/>
                <w:sz w:val="21"/>
                <w:szCs w:val="21"/>
                <w:highlight w:val="none"/>
              </w:rPr>
              <w:t xml:space="preserve">10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pacing w:val="-39"/>
                <w:sz w:val="21"/>
                <w:szCs w:val="21"/>
                <w:highlight w:val="none"/>
              </w:rPr>
              <w:t xml:space="preserve"> </w:t>
            </w:r>
            <w:r>
              <w:rPr>
                <w:rFonts w:hint="eastAsia" w:ascii="宋体" w:hAnsi="宋体" w:eastAsia="宋体" w:cs="宋体"/>
                <w:color w:val="000000"/>
                <w:spacing w:val="4"/>
                <w:sz w:val="21"/>
                <w:szCs w:val="21"/>
                <w:highlight w:val="none"/>
              </w:rPr>
              <w:t xml:space="preserve">有机玻璃</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295</w:t>
            </w:r>
            <w:r>
              <w:rPr>
                <w:rFonts w:hint="eastAsia" w:ascii="宋体" w:hAnsi="宋体" w:eastAsia="宋体" w:cs="宋体"/>
                <w:color w:val="000000"/>
                <w:sz w:val="21"/>
                <w:szCs w:val="21"/>
                <w:highlight w:val="none"/>
                <w:lang w:val="en-US" w:eastAsia="en-US" w:bidi="ar-SA"/>
              </w:rPr>
            </w:r>
            <w:r/>
          </w:p>
        </w:tc>
        <w:tc>
          <w:tcPr>
            <w:tcW w:w="3841" w:type="dxa"/>
            <w:vAlign w:val="top"/>
            <w:vMerge w:val="continue"/>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7"/>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580</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6"/>
              <w:spacing w:before="38" w:line="21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rPr>
              <w:t xml:space="preserve">更换</w:t>
            </w:r>
            <w:r>
              <w:rPr>
                <w:rFonts w:hint="eastAsia" w:ascii="宋体" w:hAnsi="宋体" w:eastAsia="宋体" w:cs="宋体"/>
                <w:color w:val="000000"/>
                <w:spacing w:val="29"/>
                <w:sz w:val="21"/>
                <w:szCs w:val="21"/>
                <w:highlight w:val="none"/>
              </w:rPr>
              <w:t xml:space="preserve"> </w:t>
            </w:r>
            <w:r>
              <w:rPr>
                <w:rFonts w:hint="eastAsia" w:ascii="宋体" w:hAnsi="宋体" w:eastAsia="宋体" w:cs="宋体"/>
                <w:color w:val="000000"/>
                <w:spacing w:val="4"/>
                <w:sz w:val="21"/>
                <w:szCs w:val="21"/>
                <w:highlight w:val="none"/>
              </w:rPr>
              <w:t xml:space="preserve">12</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pacing w:val="-39"/>
                <w:sz w:val="21"/>
                <w:szCs w:val="21"/>
                <w:highlight w:val="none"/>
              </w:rPr>
              <w:t xml:space="preserve"> </w:t>
            </w:r>
            <w:r>
              <w:rPr>
                <w:rFonts w:hint="eastAsia" w:ascii="宋体" w:hAnsi="宋体" w:eastAsia="宋体" w:cs="宋体"/>
                <w:color w:val="000000"/>
                <w:spacing w:val="4"/>
                <w:sz w:val="21"/>
                <w:szCs w:val="21"/>
                <w:highlight w:val="none"/>
              </w:rPr>
              <w:t xml:space="preserve">有机玻璃</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346</w:t>
            </w:r>
            <w:r>
              <w:rPr>
                <w:rFonts w:hint="eastAsia" w:ascii="宋体" w:hAnsi="宋体" w:eastAsia="宋体" w:cs="宋体"/>
                <w:color w:val="000000"/>
                <w:sz w:val="21"/>
                <w:szCs w:val="21"/>
                <w:highlight w:val="none"/>
                <w:lang w:val="en-US" w:eastAsia="en-US" w:bidi="ar-SA"/>
              </w:rPr>
            </w:r>
            <w:r/>
          </w:p>
        </w:tc>
        <w:tc>
          <w:tcPr>
            <w:tcW w:w="3841" w:type="dxa"/>
            <w:vAlign w:val="top"/>
            <w:vMerge w:val="continue"/>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45"/>
        </w:trPr>
        <w:tc>
          <w:tcPr>
            <w:gridSpan w:val="2"/>
            <w:tcW w:w="597" w:type="dxa"/>
            <w:vAlign w:val="center"/>
            <w:textDirection w:val="lrTb"/>
            <w:noWrap w:val="false"/>
          </w:tcPr>
          <w:p>
            <w:pPr>
              <w:pStyle w:val="1053"/>
              <w:ind w:left="0"/>
              <w:jc w:val="center"/>
              <w:keepLines w:val="0"/>
              <w:keepNext w:val="0"/>
              <w:pageBreakBefore w:val="0"/>
              <w:spacing w:line="17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581</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4"/>
              <w:spacing w:before="39" w:line="21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整修 加固</w:t>
            </w:r>
            <w:r>
              <w:rPr>
                <w:rFonts w:hint="eastAsia" w:ascii="宋体" w:hAnsi="宋体" w:eastAsia="宋体" w:cs="宋体"/>
                <w:color w:val="000000"/>
                <w:spacing w:val="23"/>
                <w:sz w:val="21"/>
                <w:szCs w:val="21"/>
                <w:highlight w:val="none"/>
                <w:lang w:eastAsia="zh-CN"/>
              </w:rPr>
              <w:t xml:space="preserve"> </w:t>
            </w:r>
            <w:r>
              <w:rPr>
                <w:rFonts w:hint="eastAsia" w:ascii="宋体" w:hAnsi="宋体" w:eastAsia="宋体" w:cs="宋体"/>
                <w:color w:val="000000"/>
                <w:spacing w:val="7"/>
                <w:sz w:val="21"/>
                <w:szCs w:val="21"/>
                <w:highlight w:val="none"/>
                <w:lang w:eastAsia="zh-CN"/>
              </w:rPr>
              <w:t xml:space="preserve">脱落钢门含辅料</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扇</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80"/>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582</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4"/>
              <w:spacing w:before="39" w:line="21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rPr>
              <w:t xml:space="preserve">整修 加固</w:t>
            </w:r>
            <w:r>
              <w:rPr>
                <w:rFonts w:hint="eastAsia" w:ascii="宋体" w:hAnsi="宋体" w:eastAsia="宋体" w:cs="宋体"/>
                <w:color w:val="000000"/>
                <w:spacing w:val="17"/>
                <w:sz w:val="21"/>
                <w:szCs w:val="21"/>
                <w:highlight w:val="none"/>
              </w:rPr>
              <w:t xml:space="preserve"> </w:t>
            </w:r>
            <w:r>
              <w:rPr>
                <w:rFonts w:hint="eastAsia" w:ascii="宋体" w:hAnsi="宋体" w:eastAsia="宋体" w:cs="宋体"/>
                <w:color w:val="000000"/>
                <w:spacing w:val="7"/>
                <w:sz w:val="21"/>
                <w:szCs w:val="21"/>
                <w:highlight w:val="none"/>
              </w:rPr>
              <w:t xml:space="preserve">松动钢门框</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120</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583</w:t>
            </w:r>
            <w:r>
              <w:rPr>
                <w:rFonts w:hint="eastAsia" w:ascii="宋体" w:hAnsi="宋体" w:eastAsia="宋体" w:cs="宋体"/>
                <w:color w:val="000000"/>
                <w:sz w:val="21"/>
                <w:szCs w:val="21"/>
                <w:highlight w:val="none"/>
                <w:lang w:val="en-US" w:eastAsia="zh-CN" w:bidi="ar-SA"/>
              </w:rPr>
            </w:r>
            <w:r/>
          </w:p>
        </w:tc>
        <w:tc>
          <w:tcPr>
            <w:tcW w:w="3373" w:type="dxa"/>
            <w:vAlign w:val="top"/>
            <w:textDirection w:val="lrTb"/>
            <w:noWrap w:val="false"/>
          </w:tcPr>
          <w:p>
            <w:pPr>
              <w:pStyle w:val="1053"/>
              <w:ind w:left="106"/>
              <w:spacing w:before="38" w:line="21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lang w:eastAsia="zh-CN"/>
              </w:rPr>
              <w:t xml:space="preserve">更换 钢门</w:t>
            </w:r>
            <w:r>
              <w:rPr>
                <w:rFonts w:hint="eastAsia" w:ascii="宋体" w:hAnsi="宋体" w:eastAsia="宋体" w:cs="宋体"/>
                <w:color w:val="000000"/>
                <w:spacing w:val="-21"/>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304</w:t>
            </w:r>
            <w:r>
              <w:rPr>
                <w:rFonts w:hint="eastAsia" w:ascii="宋体" w:hAnsi="宋体" w:eastAsia="宋体" w:cs="宋体"/>
                <w:color w:val="000000"/>
                <w:spacing w:val="-37"/>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不锈钢合页</w:t>
            </w:r>
            <w:r>
              <w:rPr>
                <w:rFonts w:hint="eastAsia" w:ascii="宋体" w:hAnsi="宋体" w:eastAsia="宋体" w:cs="宋体"/>
                <w:color w:val="000000"/>
                <w:spacing w:val="-35"/>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5</w:t>
            </w:r>
            <w:r>
              <w:rPr>
                <w:rFonts w:hint="eastAsia" w:ascii="宋体" w:hAnsi="宋体" w:eastAsia="宋体" w:cs="宋体"/>
                <w:color w:val="000000"/>
                <w:spacing w:val="-35"/>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寸重型</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35</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7"/>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584</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7"/>
              <w:spacing w:before="39" w:line="21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5"/>
                <w:sz w:val="21"/>
                <w:szCs w:val="21"/>
                <w:highlight w:val="none"/>
                <w:lang w:eastAsia="zh-CN"/>
              </w:rPr>
              <w:t xml:space="preserve">安装成品</w:t>
            </w:r>
            <w:r>
              <w:rPr>
                <w:rFonts w:hint="eastAsia" w:ascii="宋体" w:hAnsi="宋体" w:eastAsia="宋体" w:cs="宋体"/>
                <w:color w:val="000000"/>
                <w:spacing w:val="-14"/>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1.2m</w:t>
            </w:r>
            <w:r>
              <w:rPr>
                <w:rFonts w:hint="eastAsia" w:ascii="宋体" w:hAnsi="宋体" w:eastAsia="宋体" w:cs="宋体"/>
                <w:color w:val="000000"/>
                <w:spacing w:val="-39"/>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铝合金包塑护角</w:t>
            </w:r>
            <w:r>
              <w:rPr>
                <w:rFonts w:hint="eastAsia" w:ascii="宋体" w:hAnsi="宋体" w:eastAsia="宋体" w:cs="宋体"/>
                <w:color w:val="000000"/>
                <w:spacing w:val="-40"/>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40*40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支</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65</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691</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7"/>
              <w:spacing w:before="39" w:line="21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lang w:eastAsia="zh-CN"/>
              </w:rPr>
              <w:t xml:space="preserve">安装 成品</w:t>
            </w:r>
            <w:r>
              <w:rPr>
                <w:rFonts w:hint="eastAsia" w:ascii="宋体" w:hAnsi="宋体" w:eastAsia="宋体" w:cs="宋体"/>
                <w:color w:val="000000"/>
                <w:spacing w:val="-7"/>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1.5m</w:t>
            </w:r>
            <w:r>
              <w:rPr>
                <w:rFonts w:hint="eastAsia" w:ascii="宋体" w:hAnsi="宋体" w:eastAsia="宋体" w:cs="宋体"/>
                <w:color w:val="000000"/>
                <w:spacing w:val="-37"/>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不锈钢护角</w:t>
            </w:r>
            <w:r>
              <w:rPr>
                <w:rFonts w:hint="eastAsia" w:ascii="宋体" w:hAnsi="宋体" w:eastAsia="宋体" w:cs="宋体"/>
                <w:color w:val="000000"/>
                <w:spacing w:val="-40"/>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40*40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支</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78</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45"/>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585</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7"/>
              <w:spacing w:before="39" w:line="21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4"/>
                <w:sz w:val="21"/>
                <w:szCs w:val="21"/>
                <w:highlight w:val="none"/>
                <w:lang w:eastAsia="zh-CN"/>
              </w:rPr>
              <w:t xml:space="preserve">维修</w:t>
            </w:r>
            <w:r>
              <w:rPr>
                <w:rFonts w:hint="eastAsia" w:ascii="宋体" w:hAnsi="宋体" w:eastAsia="宋体" w:cs="宋体"/>
                <w:color w:val="000000"/>
                <w:spacing w:val="39"/>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1.5m</w:t>
            </w:r>
            <w:r>
              <w:rPr>
                <w:rFonts w:hint="eastAsia" w:ascii="宋体" w:hAnsi="宋体" w:eastAsia="宋体" w:cs="宋体"/>
                <w:color w:val="000000"/>
                <w:spacing w:val="-39"/>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铝合金包塑护角</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支</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8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8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30</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77"/>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586</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7"/>
              <w:spacing w:before="41" w:line="20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维修</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pacing w:val="3"/>
                <w:sz w:val="21"/>
                <w:szCs w:val="21"/>
                <w:highlight w:val="none"/>
              </w:rPr>
              <w:t xml:space="preserve">12</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pacing w:val="3"/>
                <w:sz w:val="21"/>
                <w:szCs w:val="21"/>
                <w:highlight w:val="none"/>
              </w:rPr>
              <w:t xml:space="preserve">寸不锈钢铁龙</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0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7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17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132</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30"/>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587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both"/>
              <w:spacing w:before="40" w:line="20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维修 踢脚线木基层</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0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7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30.5</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588</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7"/>
              <w:spacing w:before="46" w:line="206"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trike w:val="0"/>
                <w:color w:val="000000"/>
                <w:spacing w:val="3"/>
                <w:sz w:val="21"/>
                <w:szCs w:val="21"/>
                <w:highlight w:val="none"/>
                <w:lang w:val="en-US" w:eastAsia="zh-CN"/>
              </w:rPr>
              <w:t xml:space="preserve">更换</w:t>
            </w:r>
            <w:r>
              <w:rPr>
                <w:rFonts w:hint="eastAsia" w:ascii="宋体" w:hAnsi="宋体" w:eastAsia="宋体" w:cs="宋体"/>
                <w:color w:val="000000"/>
                <w:spacing w:val="3"/>
                <w:sz w:val="21"/>
                <w:szCs w:val="21"/>
                <w:highlight w:val="none"/>
                <w:lang w:eastAsia="zh-CN"/>
              </w:rPr>
              <w:t xml:space="preserve">成品</w:t>
            </w:r>
            <w:r>
              <w:rPr>
                <w:rFonts w:hint="eastAsia" w:ascii="宋体" w:hAnsi="宋体" w:eastAsia="宋体" w:cs="宋体"/>
                <w:color w:val="000000"/>
                <w:spacing w:val="-26"/>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304</w:t>
            </w:r>
            <w:r>
              <w:rPr>
                <w:rFonts w:hint="eastAsia" w:ascii="宋体" w:hAnsi="宋体" w:eastAsia="宋体" w:cs="宋体"/>
                <w:color w:val="000000"/>
                <w:spacing w:val="-35"/>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不锈钢踢脚线</w:t>
            </w:r>
            <w:r>
              <w:rPr>
                <w:rFonts w:hint="eastAsia" w:ascii="宋体" w:hAnsi="宋体" w:eastAsia="宋体" w:cs="宋体"/>
                <w:color w:val="000000"/>
                <w:spacing w:val="-24"/>
                <w:sz w:val="21"/>
                <w:szCs w:val="21"/>
                <w:highlight w:val="none"/>
                <w:lang w:eastAsia="zh-CN"/>
              </w:rPr>
              <w:t xml:space="preserve"> </w:t>
            </w:r>
            <w:r>
              <w:rPr>
                <w:rFonts w:hint="eastAsia" w:ascii="宋体" w:hAnsi="宋体" w:eastAsia="宋体" w:cs="宋体"/>
                <w:color w:val="000000"/>
                <w:spacing w:val="3"/>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3"/>
                <w:sz w:val="21"/>
                <w:szCs w:val="21"/>
                <w:highlight w:val="none"/>
                <w:lang w:eastAsia="zh-CN"/>
              </w:rPr>
              <w:t xml:space="preserve"> 内</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0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77"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65</w:t>
            </w:r>
            <w:r>
              <w:rPr>
                <w:rFonts w:hint="eastAsia" w:ascii="宋体" w:hAnsi="宋体" w:eastAsia="宋体" w:cs="宋体"/>
                <w:color w:val="000000"/>
                <w:sz w:val="21"/>
                <w:szCs w:val="21"/>
                <w:highlight w:val="none"/>
                <w:lang w:val="en-US" w:eastAsia="en-US" w:bidi="ar"/>
              </w:rPr>
            </w:r>
            <w:r/>
          </w:p>
        </w:tc>
        <w:tc>
          <w:tcPr>
            <w:tcW w:w="3841" w:type="dxa"/>
            <w:vAlign w:val="top"/>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589</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7"/>
              <w:spacing w:before="43" w:line="20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trike w:val="0"/>
                <w:color w:val="000000"/>
                <w:spacing w:val="3"/>
                <w:sz w:val="21"/>
                <w:szCs w:val="21"/>
                <w:highlight w:val="none"/>
                <w:lang w:val="en-US" w:eastAsia="zh-CN"/>
              </w:rPr>
              <w:t xml:space="preserve">更换</w:t>
            </w:r>
            <w:r>
              <w:rPr>
                <w:rFonts w:hint="eastAsia" w:ascii="宋体" w:hAnsi="宋体" w:eastAsia="宋体" w:cs="宋体"/>
                <w:color w:val="000000"/>
                <w:spacing w:val="4"/>
                <w:sz w:val="21"/>
                <w:szCs w:val="21"/>
                <w:highlight w:val="none"/>
                <w:lang w:eastAsia="zh-CN"/>
              </w:rPr>
              <w:t xml:space="preserve">成品铝合金踢脚线</w:t>
            </w:r>
            <w:r>
              <w:rPr>
                <w:rFonts w:hint="eastAsia" w:ascii="宋体" w:hAnsi="宋体" w:eastAsia="宋体" w:cs="宋体"/>
                <w:color w:val="000000"/>
                <w:spacing w:val="-11"/>
                <w:sz w:val="21"/>
                <w:szCs w:val="21"/>
                <w:highlight w:val="none"/>
                <w:lang w:eastAsia="zh-CN"/>
              </w:rPr>
              <w:t xml:space="preserve"> </w:t>
            </w:r>
            <w:r>
              <w:rPr>
                <w:rFonts w:hint="eastAsia" w:ascii="宋体" w:hAnsi="宋体" w:eastAsia="宋体" w:cs="宋体"/>
                <w:color w:val="000000"/>
                <w:spacing w:val="4"/>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4"/>
                <w:sz w:val="21"/>
                <w:szCs w:val="21"/>
                <w:highlight w:val="none"/>
                <w:lang w:eastAsia="zh-CN"/>
              </w:rPr>
              <w:t xml:space="preserve"> 内</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07"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177"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62</w:t>
            </w:r>
            <w:r>
              <w:rPr>
                <w:rFonts w:hint="eastAsia" w:ascii="宋体" w:hAnsi="宋体" w:eastAsia="宋体" w:cs="宋体"/>
                <w:color w:val="000000"/>
                <w:sz w:val="21"/>
                <w:szCs w:val="21"/>
                <w:highlight w:val="none"/>
                <w:lang w:val="en-US" w:eastAsia="zh-CN" w:bidi="ar"/>
              </w:rPr>
            </w:r>
            <w:r/>
          </w:p>
        </w:tc>
        <w:tc>
          <w:tcPr>
            <w:tcW w:w="3841" w:type="dxa"/>
            <w:vAlign w:val="top"/>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590</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7"/>
              <w:spacing w:before="43" w:line="20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strike w:val="0"/>
                <w:color w:val="000000"/>
                <w:spacing w:val="3"/>
                <w:sz w:val="21"/>
                <w:szCs w:val="21"/>
                <w:highlight w:val="none"/>
                <w:lang w:val="en-US" w:eastAsia="zh-CN"/>
              </w:rPr>
              <w:t xml:space="preserve">更换</w:t>
            </w:r>
            <w:r>
              <w:rPr>
                <w:rFonts w:hint="eastAsia" w:ascii="宋体" w:hAnsi="宋体" w:eastAsia="宋体" w:cs="宋体"/>
                <w:color w:val="000000"/>
                <w:spacing w:val="8"/>
                <w:sz w:val="21"/>
                <w:szCs w:val="21"/>
                <w:highlight w:val="none"/>
                <w:lang w:eastAsia="zh-CN"/>
              </w:rPr>
              <w:t xml:space="preserve">不锈钢、铝合金踢脚线</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28</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591</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spacing w:before="43" w:line="209" w:lineRule="auto"/>
              <w:rPr>
                <w:rFonts w:hint="eastAsia" w:ascii="宋体" w:hAnsi="宋体" w:eastAsia="宋体" w:cs="宋体"/>
                <w:strike w:val="0"/>
                <w:color w:val="000000"/>
                <w:spacing w:val="3"/>
                <w:sz w:val="21"/>
                <w:szCs w:val="21"/>
                <w:highlight w:val="none"/>
                <w:lang w:val="en-US" w:eastAsia="zh-CN"/>
              </w:rPr>
            </w:pPr>
            <w:r>
              <w:rPr>
                <w:rFonts w:hint="eastAsia" w:ascii="宋体" w:hAnsi="宋体" w:eastAsia="宋体" w:cs="宋体"/>
                <w:color w:val="000000"/>
                <w:spacing w:val="8"/>
                <w:sz w:val="21"/>
                <w:szCs w:val="21"/>
                <w:highlight w:val="none"/>
                <w:lang w:val="en-US" w:eastAsia="zh-CN"/>
              </w:rPr>
              <w:t xml:space="preserve">修补 踢脚线</w:t>
            </w:r>
            <w:r>
              <w:rPr>
                <w:rFonts w:hint="eastAsia" w:ascii="宋体" w:hAnsi="宋体" w:eastAsia="宋体" w:cs="宋体"/>
                <w:strike w:val="0"/>
                <w:color w:val="000000"/>
                <w:spacing w:val="3"/>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19.4</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strike w:val="0"/>
                <w:color w:val="000000"/>
                <w:sz w:val="21"/>
                <w:szCs w:val="21"/>
                <w:highlight w:val="none"/>
                <w:lang w:val="en-US" w:eastAsia="zh-CN" w:bidi="ar"/>
              </w:rPr>
            </w:pPr>
            <w:r>
              <w:rPr>
                <w:rFonts w:hint="eastAsia" w:ascii="宋体" w:hAnsi="宋体" w:eastAsia="宋体" w:cs="宋体"/>
                <w:strike w:val="0"/>
                <w:color w:val="000000"/>
                <w:sz w:val="21"/>
                <w:szCs w:val="21"/>
                <w:highlight w:val="none"/>
                <w:lang w:val="en-US" w:eastAsia="zh-CN" w:bidi="ar"/>
              </w:rPr>
              <w:t xml:space="preserve">不含主辅材</w:t>
            </w:r>
            <w:r>
              <w:rPr>
                <w:rFonts w:hint="eastAsia" w:ascii="宋体" w:hAnsi="宋体" w:eastAsia="宋体" w:cs="宋体"/>
                <w:strike w:val="0"/>
                <w:color w:val="000000"/>
                <w:sz w:val="21"/>
                <w:szCs w:val="21"/>
                <w:highlight w:val="none"/>
                <w:lang w:val="en-US" w:eastAsia="zh-CN" w:bidi="ar"/>
              </w:rPr>
            </w:r>
            <w:r/>
          </w:p>
        </w:tc>
      </w:tr>
      <w:tr>
        <w:trPr>
          <w:trHeight w:val="183"/>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592</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1053"/>
              <w:ind w:left="107"/>
              <w:spacing w:before="43" w:line="209" w:lineRule="auto"/>
              <w:rPr>
                <w:rFonts w:hint="eastAsia" w:ascii="宋体" w:hAnsi="宋体" w:eastAsia="宋体" w:cs="宋体"/>
                <w:color w:val="000000"/>
                <w:spacing w:val="8"/>
                <w:sz w:val="21"/>
                <w:szCs w:val="21"/>
                <w:highlight w:val="none"/>
                <w:lang w:val="en-US" w:eastAsia="zh-CN"/>
              </w:rPr>
            </w:pPr>
            <w:r>
              <w:rPr>
                <w:rFonts w:hint="eastAsia" w:ascii="宋体" w:hAnsi="宋体" w:eastAsia="宋体" w:cs="宋体"/>
                <w:color w:val="000000"/>
                <w:spacing w:val="8"/>
                <w:sz w:val="21"/>
                <w:szCs w:val="21"/>
                <w:highlight w:val="none"/>
                <w:lang w:eastAsia="zh-CN"/>
              </w:rPr>
              <w:t xml:space="preserve">维修室内阴阳角打胶处理</w:t>
            </w:r>
            <w:r>
              <w:rPr>
                <w:rFonts w:hint="eastAsia" w:ascii="宋体" w:hAnsi="宋体" w:eastAsia="宋体" w:cs="宋体"/>
                <w:color w:val="000000"/>
                <w:spacing w:val="8"/>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12.5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1053"/>
              <w:ind w:left="107"/>
              <w:jc w:val="left"/>
              <w:spacing w:before="43" w:line="209" w:lineRule="auto"/>
              <w:rPr>
                <w:rFonts w:hint="eastAsia" w:ascii="宋体" w:hAnsi="宋体" w:eastAsia="宋体" w:cs="宋体"/>
                <w:color w:val="000000"/>
                <w:spacing w:val="8"/>
                <w:sz w:val="21"/>
                <w:szCs w:val="21"/>
                <w:highlight w:val="none"/>
                <w:lang w:eastAsia="zh-CN"/>
              </w:rPr>
            </w:pPr>
            <w:r>
              <w:rPr>
                <w:rFonts w:hint="eastAsia" w:ascii="宋体" w:hAnsi="宋体" w:eastAsia="宋体" w:cs="宋体"/>
                <w:color w:val="000000"/>
                <w:spacing w:val="8"/>
                <w:sz w:val="21"/>
                <w:szCs w:val="21"/>
                <w:highlight w:val="none"/>
                <w:lang w:eastAsia="zh-CN"/>
              </w:rPr>
            </w:r>
            <w:r/>
          </w:p>
        </w:tc>
      </w:tr>
      <w:tr>
        <w:trPr>
          <w:trHeight w:val="210"/>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593</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2"/>
              <w:spacing w:before="44" w:line="21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7"/>
                <w:sz w:val="21"/>
                <w:szCs w:val="21"/>
                <w:highlight w:val="none"/>
              </w:rPr>
              <w:t xml:space="preserve">撬大门锁</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30</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9"/>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594</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2"/>
              <w:spacing w:before="47" w:line="21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rPr>
              <w:t xml:space="preserve">撬防盗门锁</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50</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18"/>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595</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02"/>
              <w:spacing w:before="47" w:line="219" w:lineRule="auto"/>
              <w:rPr>
                <w:rFonts w:hint="eastAsia"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highlight w:val="none"/>
              </w:rPr>
              <w:t xml:space="preserve">撬</w:t>
            </w:r>
            <w:r>
              <w:rPr>
                <w:rFonts w:hint="eastAsia" w:ascii="宋体" w:hAnsi="宋体" w:eastAsia="宋体" w:cs="宋体"/>
                <w:color w:val="000000"/>
                <w:spacing w:val="8"/>
                <w:sz w:val="21"/>
                <w:szCs w:val="21"/>
                <w:highlight w:val="none"/>
                <w:lang w:val="en-US" w:eastAsia="zh-CN"/>
              </w:rPr>
              <w:t xml:space="preserve">保险柜</w:t>
            </w:r>
            <w:r>
              <w:rPr>
                <w:rFonts w:hint="eastAsia" w:ascii="宋体" w:hAnsi="宋体" w:eastAsia="宋体" w:cs="宋体"/>
                <w:color w:val="000000"/>
                <w:spacing w:val="8"/>
                <w:sz w:val="21"/>
                <w:szCs w:val="21"/>
                <w:highlight w:val="none"/>
              </w:rPr>
              <w:t xml:space="preserve">锁</w:t>
            </w:r>
            <w:r>
              <w:rPr>
                <w:rFonts w:hint="eastAsia" w:ascii="宋体" w:hAnsi="宋体" w:eastAsia="宋体" w:cs="宋体"/>
                <w:color w:val="000000"/>
                <w:spacing w:val="8"/>
                <w:sz w:val="21"/>
                <w:szCs w:val="21"/>
                <w:highlight w:val="none"/>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100</w:t>
            </w:r>
            <w:r>
              <w:rPr>
                <w:rFonts w:hint="eastAsia" w:ascii="宋体" w:hAnsi="宋体" w:eastAsia="宋体" w:cs="宋体"/>
                <w:color w:val="000000"/>
                <w:sz w:val="21"/>
                <w:szCs w:val="21"/>
                <w:highlight w:val="none"/>
                <w:lang w:val="en-US" w:eastAsia="zh-CN"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596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2"/>
              <w:jc w:val="both"/>
              <w:spacing w:before="29" w:line="21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8"/>
                <w:sz w:val="21"/>
                <w:szCs w:val="21"/>
                <w:highlight w:val="none"/>
              </w:rPr>
              <w:t xml:space="preserve">撬柜子门锁</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把</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10</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7"/>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597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1053"/>
              <w:ind w:left="107"/>
              <w:jc w:val="both"/>
              <w:spacing w:before="30" w:line="21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7"/>
                <w:sz w:val="21"/>
                <w:szCs w:val="21"/>
                <w:highlight w:val="none"/>
                <w:lang w:eastAsia="zh-CN"/>
              </w:rPr>
              <w:t xml:space="preserve">维修玻璃门拉手（更换）</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副</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65</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598</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维修 盐水吊架、床、轨道固定（含脚手架）</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副</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50</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r>
            <w:r/>
          </w:p>
        </w:tc>
      </w:tr>
      <w:tr>
        <w:trPr>
          <w:trHeight w:val="218"/>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599</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维修窗帘（含配件、吊钩、滑轮）</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副</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60</w:t>
            </w:r>
            <w:r>
              <w:rPr>
                <w:rFonts w:hint="eastAsia" w:ascii="宋体" w:hAnsi="宋体" w:eastAsia="宋体" w:cs="宋体"/>
                <w:color w:val="000000"/>
                <w:sz w:val="21"/>
                <w:szCs w:val="21"/>
                <w:highlight w:val="none"/>
                <w:lang w:val="en-US" w:eastAsia="zh-CN" w:bidi="ar-SA"/>
              </w:rPr>
            </w:r>
            <w:r/>
          </w:p>
        </w:tc>
        <w:tc>
          <w:tcPr>
            <w:tcW w:w="3841" w:type="dxa"/>
            <w:vAlign w:val="top"/>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维修窗帘（含脚手架）1副</w:t>
            </w:r>
            <w:r>
              <w:rPr>
                <w:rFonts w:hint="eastAsia" w:ascii="宋体" w:hAnsi="宋体" w:eastAsia="宋体" w:cs="宋体"/>
                <w:color w:val="000000"/>
                <w:sz w:val="21"/>
                <w:szCs w:val="21"/>
                <w:highlight w:val="none"/>
                <w:lang w:val="en-US" w:eastAsia="en-US" w:bidi="ar"/>
              </w:rPr>
            </w:r>
            <w:r/>
          </w:p>
        </w:tc>
      </w:tr>
      <w:tr>
        <w:trPr>
          <w:trHeight w:val="277"/>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600</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点工</w:t>
            </w:r>
            <w:r>
              <w:rPr>
                <w:rFonts w:hint="eastAsia" w:ascii="宋体" w:hAnsi="宋体" w:eastAsia="宋体" w:cs="宋体"/>
                <w:color w:val="000000"/>
                <w:sz w:val="21"/>
                <w:szCs w:val="21"/>
                <w:highlight w:val="none"/>
                <w:lang w:val="en-US" w:eastAsia="en-US" w:bidi="ar"/>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工日</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300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r>
            <w:r/>
          </w:p>
        </w:tc>
      </w:tr>
      <w:tr>
        <w:trPr>
          <w:trHeight w:val="122"/>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601</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焊工</w:t>
            </w:r>
            <w:r>
              <w:rPr>
                <w:rFonts w:hint="eastAsia" w:ascii="宋体" w:hAnsi="宋体" w:eastAsia="宋体" w:cs="宋体"/>
                <w:color w:val="000000"/>
                <w:sz w:val="21"/>
                <w:szCs w:val="21"/>
                <w:highlight w:val="none"/>
                <w:lang w:val="en-US" w:eastAsia="en-US" w:bidi="ar"/>
              </w:rPr>
            </w:r>
            <w:r/>
          </w:p>
        </w:tc>
        <w:tc>
          <w:tcPr>
            <w:tcW w:w="600"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工日</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450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根据不同要求安排相应资质的焊工</w:t>
            </w:r>
            <w:r>
              <w:rPr>
                <w:rFonts w:hint="eastAsia" w:ascii="宋体" w:hAnsi="宋体" w:eastAsia="宋体" w:cs="宋体"/>
                <w:color w:val="000000"/>
                <w:sz w:val="21"/>
                <w:szCs w:val="21"/>
                <w:highlight w:val="none"/>
                <w:lang w:val="en-US" w:eastAsia="zh-CN" w:bidi="ar"/>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602</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电工等技工</w:t>
            </w:r>
            <w:r>
              <w:rPr>
                <w:rFonts w:hint="eastAsia" w:ascii="宋体" w:hAnsi="宋体" w:eastAsia="宋体" w:cs="宋体"/>
                <w:color w:val="000000"/>
                <w:sz w:val="21"/>
                <w:szCs w:val="21"/>
                <w:highlight w:val="none"/>
                <w:lang w:val="en-US" w:eastAsia="en-US" w:bidi="ar"/>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工日</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350</w:t>
            </w:r>
            <w:r>
              <w:rPr>
                <w:rFonts w:hint="eastAsia" w:ascii="宋体" w:hAnsi="宋体" w:eastAsia="宋体" w:cs="宋体"/>
                <w:color w:val="000000"/>
                <w:sz w:val="21"/>
                <w:szCs w:val="21"/>
                <w:highlight w:val="none"/>
                <w:lang w:val="en-US" w:eastAsia="en-US"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603</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高空作业（吊绳、吊篮作业）</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工日</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800</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277"/>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604</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衣柜（洞口面积）含隔板及柜门、五金</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990</w:t>
            </w:r>
            <w:r>
              <w:rPr>
                <w:rFonts w:hint="eastAsia" w:ascii="宋体" w:hAnsi="宋体" w:eastAsia="宋体" w:cs="宋体"/>
                <w:color w:val="000000"/>
                <w:sz w:val="21"/>
                <w:szCs w:val="21"/>
                <w:highlight w:val="none"/>
                <w:lang w:val="en-US" w:eastAsia="zh-CN" w:bidi="ar"/>
              </w:rPr>
            </w:r>
            <w:r/>
          </w:p>
        </w:tc>
        <w:tc>
          <w:tcPr>
            <w:tcW w:w="3841" w:type="dxa"/>
            <w:vAlign w:val="top"/>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一般</w:t>
            </w:r>
            <w:r>
              <w:rPr>
                <w:rFonts w:hint="eastAsia" w:ascii="宋体" w:hAnsi="宋体" w:eastAsia="宋体" w:cs="宋体"/>
                <w:color w:val="000000"/>
                <w:sz w:val="21"/>
                <w:szCs w:val="21"/>
                <w:highlight w:val="none"/>
                <w:lang w:val="en-US" w:eastAsia="en-US" w:bidi="ar"/>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605</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衣柜（洞口面积）含隔板及柜门、五金</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1060</w:t>
            </w:r>
            <w:r>
              <w:rPr>
                <w:rFonts w:hint="eastAsia" w:ascii="宋体" w:hAnsi="宋体" w:eastAsia="宋体" w:cs="宋体"/>
                <w:color w:val="000000"/>
                <w:sz w:val="21"/>
                <w:szCs w:val="21"/>
                <w:highlight w:val="none"/>
                <w:lang w:val="en-US" w:eastAsia="zh-CN" w:bidi="ar"/>
              </w:rPr>
            </w:r>
            <w:r/>
          </w:p>
        </w:tc>
        <w:tc>
          <w:tcPr>
            <w:tcW w:w="3841" w:type="dxa"/>
            <w:vAlign w:val="top"/>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中档（生态实木板）</w:t>
            </w:r>
            <w:r>
              <w:rPr>
                <w:rFonts w:hint="eastAsia" w:ascii="宋体" w:hAnsi="宋体" w:eastAsia="宋体" w:cs="宋体"/>
                <w:color w:val="000000"/>
                <w:sz w:val="21"/>
                <w:szCs w:val="21"/>
                <w:highlight w:val="none"/>
                <w:lang w:val="en-US" w:eastAsia="en-US" w:bidi="ar"/>
              </w:rPr>
            </w:r>
            <w:r/>
          </w:p>
        </w:tc>
      </w:tr>
      <w:tr>
        <w:trPr>
          <w:trHeight w:val="278"/>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SA"/>
              </w:rPr>
              <w:t xml:space="preserve">606</w:t>
            </w:r>
            <w:r>
              <w:rPr>
                <w:rFonts w:hint="eastAsia" w:ascii="宋体" w:hAnsi="宋体" w:eastAsia="宋体" w:cs="宋体"/>
                <w:color w:val="000000"/>
                <w:sz w:val="21"/>
                <w:szCs w:val="21"/>
                <w:highlight w:val="none"/>
                <w:lang w:val="en-US" w:eastAsia="en-US" w:bidi="ar"/>
              </w:rPr>
            </w:r>
            <w:r/>
          </w:p>
        </w:tc>
        <w:tc>
          <w:tcPr>
            <w:tcW w:w="3373" w:type="dxa"/>
            <w:vAlign w:val="top"/>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衣柜（洞口面积）含隔板及柜门、五金</w:t>
            </w:r>
            <w:r>
              <w:rPr>
                <w:rFonts w:hint="eastAsia" w:ascii="宋体" w:hAnsi="宋体" w:eastAsia="宋体" w:cs="宋体"/>
                <w:color w:val="000000"/>
                <w:sz w:val="21"/>
                <w:szCs w:val="21"/>
                <w:highlight w:val="none"/>
                <w:lang w:val="en-US" w:eastAsia="en-US" w:bidi="ar"/>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1200</w:t>
            </w:r>
            <w:r>
              <w:rPr>
                <w:rFonts w:hint="eastAsia" w:ascii="宋体" w:hAnsi="宋体" w:eastAsia="宋体" w:cs="宋体"/>
                <w:color w:val="000000"/>
                <w:sz w:val="21"/>
                <w:szCs w:val="21"/>
                <w:highlight w:val="none"/>
                <w:lang w:val="en-US" w:eastAsia="zh-CN" w:bidi="ar"/>
              </w:rPr>
            </w:r>
            <w:r/>
          </w:p>
        </w:tc>
        <w:tc>
          <w:tcPr>
            <w:tcW w:w="3841" w:type="dxa"/>
            <w:vAlign w:val="top"/>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高档（实木多层）</w:t>
            </w:r>
            <w:r>
              <w:rPr>
                <w:rFonts w:hint="eastAsia" w:ascii="宋体" w:hAnsi="宋体" w:eastAsia="宋体" w:cs="宋体"/>
                <w:color w:val="000000"/>
                <w:sz w:val="21"/>
                <w:szCs w:val="21"/>
                <w:highlight w:val="none"/>
                <w:lang w:val="en-US" w:eastAsia="en-US" w:bidi="ar"/>
              </w:rPr>
            </w:r>
            <w:r/>
          </w:p>
        </w:tc>
      </w:tr>
      <w:tr>
        <w:trPr>
          <w:trHeight w:val="298"/>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
              </w:rPr>
              <w:t xml:space="preserve">607</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生态板抽屉</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120</w:t>
            </w:r>
            <w:r>
              <w:rPr>
                <w:rFonts w:hint="eastAsia" w:ascii="宋体" w:hAnsi="宋体" w:eastAsia="宋体" w:cs="宋体"/>
                <w:color w:val="000000"/>
                <w:sz w:val="21"/>
                <w:szCs w:val="21"/>
                <w:highlight w:val="none"/>
                <w:lang w:val="en-US" w:eastAsia="zh-CN" w:bidi="ar"/>
              </w:rPr>
            </w:r>
            <w:r/>
          </w:p>
        </w:tc>
        <w:tc>
          <w:tcPr>
            <w:tcW w:w="3841" w:type="dxa"/>
            <w:vAlign w:val="top"/>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含五金</w:t>
            </w:r>
            <w:r>
              <w:rPr>
                <w:rFonts w:hint="eastAsia" w:ascii="宋体" w:hAnsi="宋体" w:eastAsia="宋体" w:cs="宋体"/>
                <w:color w:val="000000"/>
                <w:sz w:val="21"/>
                <w:szCs w:val="21"/>
                <w:highlight w:val="none"/>
                <w:lang w:val="en-US" w:eastAsia="zh-CN" w:bidi="ar"/>
              </w:rPr>
            </w:r>
            <w:r/>
          </w:p>
        </w:tc>
      </w:tr>
      <w:tr>
        <w:trPr>
          <w:trHeight w:val="298"/>
        </w:trPr>
        <w:tc>
          <w:tcPr>
            <w:gridSpan w:val="2"/>
            <w:tcW w:w="597" w:type="dxa"/>
            <w:vAlign w:val="center"/>
            <w:textDirection w:val="lrTb"/>
            <w:noWrap w:val="false"/>
          </w:tcPr>
          <w:p>
            <w:pPr>
              <w:pStyle w:val="1053"/>
              <w:ind w:left="0"/>
              <w:jc w:val="center"/>
              <w:keepLines w:val="0"/>
              <w:keepNext w:val="0"/>
              <w:pageBreakBefore w:val="0"/>
              <w:spacing w:line="176" w:lineRule="auto"/>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609</w:t>
            </w:r>
            <w:r>
              <w:rPr>
                <w:rFonts w:hint="eastAsia" w:ascii="宋体" w:hAnsi="宋体" w:eastAsia="宋体" w:cs="宋体"/>
                <w:color w:val="000000"/>
                <w:sz w:val="21"/>
                <w:szCs w:val="21"/>
                <w:highlight w:val="none"/>
                <w:lang w:val="en-US" w:eastAsia="en-US" w:bidi="ar"/>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生态板柜门</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180</w:t>
            </w:r>
            <w:r>
              <w:rPr>
                <w:rFonts w:hint="eastAsia" w:ascii="宋体" w:hAnsi="宋体" w:eastAsia="宋体" w:cs="宋体"/>
                <w:color w:val="000000"/>
                <w:sz w:val="21"/>
                <w:szCs w:val="21"/>
                <w:highlight w:val="none"/>
                <w:lang w:val="en-US" w:eastAsia="zh-CN" w:bidi="ar"/>
              </w:rPr>
            </w:r>
            <w:r/>
          </w:p>
        </w:tc>
        <w:tc>
          <w:tcPr>
            <w:tcW w:w="3841" w:type="dxa"/>
            <w:vAlign w:val="top"/>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最小按1㎡计</w:t>
            </w:r>
            <w:r>
              <w:rPr>
                <w:rFonts w:hint="eastAsia" w:ascii="宋体" w:hAnsi="宋体" w:eastAsia="宋体" w:cs="宋体"/>
                <w:color w:val="000000"/>
                <w:sz w:val="21"/>
                <w:szCs w:val="21"/>
                <w:highlight w:val="none"/>
                <w:lang w:val="en-US" w:eastAsia="en-US" w:bidi="ar"/>
              </w:rPr>
            </w:r>
            <w:r/>
          </w:p>
        </w:tc>
      </w:tr>
      <w:tr>
        <w:trPr>
          <w:trHeight w:val="298"/>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610</w:t>
            </w:r>
            <w:r>
              <w:rPr>
                <w:rFonts w:hint="eastAsia" w:ascii="宋体" w:hAnsi="宋体" w:eastAsia="宋体" w:cs="宋体"/>
                <w:color w:val="000000"/>
                <w:sz w:val="21"/>
                <w:szCs w:val="21"/>
                <w:highlight w:val="none"/>
                <w:lang w:val="en-US" w:eastAsia="en-US" w:bidi="ar"/>
              </w:rPr>
            </w:r>
            <w:r/>
          </w:p>
        </w:tc>
        <w:tc>
          <w:tcPr>
            <w:tcW w:w="3373" w:type="dxa"/>
            <w:vAlign w:val="center"/>
            <w:textDirection w:val="lrTb"/>
            <w:noWrap w:val="false"/>
          </w:tcPr>
          <w:p>
            <w:pPr>
              <w:pStyle w:val="1053"/>
              <w:ind w:left="104"/>
              <w:jc w:val="both"/>
              <w:spacing w:before="45" w:line="21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eastAsia="zh-CN"/>
              </w:rPr>
              <w:t xml:space="preserve">更换铝合金窗</w:t>
            </w:r>
            <w:r>
              <w:rPr>
                <w:rFonts w:hint="eastAsia" w:ascii="宋体" w:hAnsi="宋体" w:eastAsia="宋体" w:cs="宋体"/>
                <w:color w:val="000000"/>
                <w:spacing w:val="-34"/>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2</w:t>
            </w:r>
            <w:r>
              <w:rPr>
                <w:rFonts w:hint="eastAsia" w:ascii="宋体" w:hAnsi="宋体" w:eastAsia="宋体" w:cs="宋体"/>
                <w:color w:val="000000"/>
                <w:spacing w:val="-27"/>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点锁 大号 （含脚手架）</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en-US"/>
              </w:rPr>
              <w:t xml:space="preserve">把</w:t>
            </w:r>
            <w:r>
              <w:rPr>
                <w:rFonts w:hint="eastAsia" w:ascii="宋体" w:hAnsi="宋体" w:eastAsia="宋体" w:cs="宋体"/>
                <w:color w:val="000000"/>
                <w:spacing w:val="7"/>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en-US"/>
              </w:rPr>
              <w:t xml:space="preserve">1</w:t>
            </w:r>
            <w:r>
              <w:rPr>
                <w:rFonts w:hint="eastAsia" w:ascii="宋体" w:hAnsi="宋体" w:eastAsia="宋体" w:cs="宋体"/>
                <w:color w:val="000000"/>
                <w:spacing w:val="7"/>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en-US"/>
              </w:rPr>
              <w:t xml:space="preserve">274.64</w:t>
            </w:r>
            <w:r>
              <w:rPr>
                <w:rFonts w:hint="eastAsia" w:ascii="宋体" w:hAnsi="宋体" w:eastAsia="宋体" w:cs="宋体"/>
                <w:color w:val="000000"/>
                <w:spacing w:val="7"/>
                <w:sz w:val="21"/>
                <w:szCs w:val="21"/>
                <w:highlight w:val="none"/>
                <w:lang w:val="en-US" w:eastAsia="en-US"/>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98"/>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611</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1053"/>
              <w:ind w:left="103"/>
              <w:jc w:val="both"/>
              <w:spacing w:before="30" w:line="219" w:lineRule="auto"/>
              <w:rPr>
                <w:rFonts w:hint="eastAsia" w:ascii="宋体" w:hAnsi="宋体" w:eastAsia="宋体" w:cs="宋体"/>
                <w:color w:val="000000"/>
                <w:spacing w:val="7"/>
                <w:sz w:val="21"/>
                <w:szCs w:val="21"/>
                <w:highlight w:val="none"/>
                <w:lang w:val="en-US" w:eastAsia="zh-CN"/>
              </w:rPr>
            </w:pPr>
            <w:r>
              <w:rPr>
                <w:rFonts w:hint="eastAsia" w:ascii="宋体" w:hAnsi="宋体" w:eastAsia="宋体" w:cs="宋体"/>
                <w:color w:val="000000"/>
                <w:spacing w:val="7"/>
                <w:sz w:val="21"/>
                <w:szCs w:val="21"/>
                <w:highlight w:val="none"/>
                <w:lang w:val="en-US" w:eastAsia="zh-CN"/>
              </w:rPr>
              <w:t xml:space="preserve">更换铝合金窗 2点锁（含脚手架）</w:t>
            </w:r>
            <w:r>
              <w:rPr>
                <w:rFonts w:hint="eastAsia" w:ascii="宋体" w:hAnsi="宋体" w:eastAsia="宋体" w:cs="宋体"/>
                <w:color w:val="000000"/>
                <w:spacing w:val="7"/>
                <w:sz w:val="21"/>
                <w:szCs w:val="21"/>
                <w:highlight w:val="none"/>
                <w:lang w:val="en-US" w:eastAsia="zh-CN"/>
              </w:rPr>
            </w:r>
            <w:r/>
          </w:p>
        </w:tc>
        <w:tc>
          <w:tcPr>
            <w:tcW w:w="600"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zh-CN"/>
              </w:rPr>
              <w:t xml:space="preserve">把</w:t>
            </w:r>
            <w:r>
              <w:rPr>
                <w:rFonts w:hint="eastAsia" w:ascii="宋体" w:hAnsi="宋体" w:eastAsia="宋体" w:cs="宋体"/>
                <w:color w:val="000000"/>
                <w:spacing w:val="7"/>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zh-CN"/>
              </w:rPr>
              <w:t xml:space="preserve">1</w:t>
            </w:r>
            <w:r>
              <w:rPr>
                <w:rFonts w:hint="eastAsia" w:ascii="宋体" w:hAnsi="宋体" w:eastAsia="宋体" w:cs="宋体"/>
                <w:color w:val="000000"/>
                <w:spacing w:val="7"/>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zh-CN"/>
              </w:rPr>
              <w:t xml:space="preserve">146</w:t>
            </w:r>
            <w:r>
              <w:rPr>
                <w:rFonts w:hint="eastAsia" w:ascii="宋体" w:hAnsi="宋体" w:eastAsia="宋体" w:cs="宋体"/>
                <w:color w:val="000000"/>
                <w:spacing w:val="7"/>
                <w:sz w:val="21"/>
                <w:szCs w:val="21"/>
                <w:highlight w:val="none"/>
                <w:lang w:val="en-US" w:eastAsia="en-US"/>
              </w:rPr>
            </w:r>
            <w:r/>
          </w:p>
        </w:tc>
        <w:tc>
          <w:tcPr>
            <w:tcW w:w="3841" w:type="dxa"/>
            <w:vAlign w:val="center"/>
            <w:textDirection w:val="lrTb"/>
            <w:noWrap w:val="false"/>
          </w:tcPr>
          <w:p>
            <w:pPr>
              <w:pStyle w:val="1053"/>
              <w:ind w:left="103"/>
              <w:jc w:val="left"/>
              <w:spacing w:before="30" w:line="219" w:lineRule="auto"/>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en-US"/>
              </w:rPr>
            </w:r>
            <w:r/>
          </w:p>
        </w:tc>
      </w:tr>
      <w:tr>
        <w:trPr>
          <w:trHeight w:val="298"/>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612</w:t>
            </w:r>
            <w:r>
              <w:rPr>
                <w:rFonts w:hint="eastAsia" w:ascii="宋体" w:hAnsi="宋体" w:eastAsia="宋体" w:cs="宋体"/>
                <w:color w:val="000000"/>
                <w:sz w:val="21"/>
                <w:szCs w:val="21"/>
                <w:highlight w:val="none"/>
                <w:lang w:val="en-US" w:eastAsia="en-US" w:bidi="ar"/>
              </w:rPr>
            </w:r>
            <w:r/>
          </w:p>
        </w:tc>
        <w:tc>
          <w:tcPr>
            <w:tcW w:w="3373" w:type="dxa"/>
            <w:vAlign w:val="center"/>
            <w:textDirection w:val="lrTb"/>
            <w:noWrap w:val="false"/>
          </w:tcPr>
          <w:p>
            <w:pPr>
              <w:pStyle w:val="1053"/>
              <w:ind w:left="107"/>
              <w:jc w:val="both"/>
              <w:spacing w:before="31" w:line="218"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维修铝合金窗</w:t>
            </w:r>
            <w:r>
              <w:rPr>
                <w:rFonts w:hint="eastAsia" w:ascii="宋体" w:hAnsi="宋体" w:eastAsia="宋体" w:cs="宋体"/>
                <w:color w:val="000000"/>
                <w:spacing w:val="-35"/>
                <w:sz w:val="21"/>
                <w:szCs w:val="21"/>
                <w:highlight w:val="none"/>
                <w:lang w:eastAsia="zh-CN"/>
              </w:rPr>
              <w:t xml:space="preserve"> </w:t>
            </w:r>
            <w:r>
              <w:rPr>
                <w:rFonts w:hint="eastAsia" w:ascii="宋体" w:hAnsi="宋体" w:eastAsia="宋体" w:cs="宋体"/>
                <w:color w:val="000000"/>
                <w:spacing w:val="6"/>
                <w:sz w:val="21"/>
                <w:szCs w:val="21"/>
                <w:highlight w:val="none"/>
                <w:lang w:eastAsia="zh-CN"/>
              </w:rPr>
              <w:t xml:space="preserve">2点锁（含脚手架）</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en-US"/>
              </w:rPr>
              <w:t xml:space="preserve">把</w:t>
            </w:r>
            <w:r>
              <w:rPr>
                <w:rFonts w:hint="eastAsia" w:ascii="宋体" w:hAnsi="宋体" w:eastAsia="宋体" w:cs="宋体"/>
                <w:color w:val="000000"/>
                <w:spacing w:val="7"/>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en-US"/>
              </w:rPr>
              <w:t xml:space="preserve">1</w:t>
            </w:r>
            <w:r>
              <w:rPr>
                <w:rFonts w:hint="eastAsia" w:ascii="宋体" w:hAnsi="宋体" w:eastAsia="宋体" w:cs="宋体"/>
                <w:color w:val="000000"/>
                <w:spacing w:val="7"/>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en-US"/>
              </w:rPr>
              <w:t xml:space="preserve">130.99</w:t>
            </w:r>
            <w:r>
              <w:rPr>
                <w:rFonts w:hint="eastAsia" w:ascii="宋体" w:hAnsi="宋体" w:eastAsia="宋体" w:cs="宋体"/>
                <w:color w:val="000000"/>
                <w:spacing w:val="7"/>
                <w:sz w:val="21"/>
                <w:szCs w:val="21"/>
                <w:highlight w:val="none"/>
                <w:lang w:val="en-US" w:eastAsia="en-US"/>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98"/>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613</w:t>
            </w:r>
            <w:r>
              <w:rPr>
                <w:rFonts w:hint="eastAsia" w:ascii="宋体" w:hAnsi="宋体" w:eastAsia="宋体" w:cs="宋体"/>
                <w:color w:val="000000"/>
                <w:sz w:val="21"/>
                <w:szCs w:val="21"/>
                <w:highlight w:val="none"/>
                <w:lang w:val="en-US" w:eastAsia="en-US" w:bidi="ar"/>
              </w:rPr>
            </w:r>
            <w:r/>
          </w:p>
        </w:tc>
        <w:tc>
          <w:tcPr>
            <w:tcW w:w="3373" w:type="dxa"/>
            <w:vAlign w:val="center"/>
            <w:textDirection w:val="lrTb"/>
            <w:noWrap w:val="false"/>
          </w:tcPr>
          <w:p>
            <w:pPr>
              <w:pStyle w:val="1053"/>
              <w:ind w:left="104"/>
              <w:jc w:val="both"/>
              <w:spacing w:before="46" w:line="21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lang w:eastAsia="zh-CN"/>
              </w:rPr>
              <w:t xml:space="preserve">更换中空</w:t>
            </w:r>
            <w:r>
              <w:rPr>
                <w:rFonts w:hint="eastAsia" w:ascii="宋体" w:hAnsi="宋体" w:eastAsia="宋体" w:cs="宋体"/>
                <w:color w:val="000000"/>
                <w:spacing w:val="-25"/>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L0W-E</w:t>
            </w:r>
            <w:r>
              <w:rPr>
                <w:rFonts w:hint="eastAsia" w:ascii="宋体" w:hAnsi="宋体" w:eastAsia="宋体" w:cs="宋体"/>
                <w:color w:val="000000"/>
                <w:spacing w:val="-34"/>
                <w:sz w:val="21"/>
                <w:szCs w:val="21"/>
                <w:highlight w:val="none"/>
                <w:lang w:eastAsia="zh-CN"/>
              </w:rPr>
              <w:t xml:space="preserve"> </w:t>
            </w:r>
            <w:r>
              <w:rPr>
                <w:rFonts w:hint="eastAsia" w:ascii="宋体" w:hAnsi="宋体" w:eastAsia="宋体" w:cs="宋体"/>
                <w:color w:val="000000"/>
                <w:spacing w:val="-2"/>
                <w:sz w:val="21"/>
                <w:szCs w:val="21"/>
                <w:highlight w:val="none"/>
                <w:lang w:eastAsia="zh-CN"/>
              </w:rPr>
              <w:t xml:space="preserve">玻璃（含脚手架）</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en-US"/>
              </w:rPr>
              <w:t xml:space="preserve">㎡</w:t>
            </w:r>
            <w:r>
              <w:rPr>
                <w:rFonts w:hint="eastAsia" w:ascii="宋体" w:hAnsi="宋体" w:eastAsia="宋体" w:cs="宋体"/>
                <w:color w:val="000000"/>
                <w:spacing w:val="7"/>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en-US"/>
              </w:rPr>
              <w:t xml:space="preserve">1</w:t>
            </w:r>
            <w:r>
              <w:rPr>
                <w:rFonts w:hint="eastAsia" w:ascii="宋体" w:hAnsi="宋体" w:eastAsia="宋体" w:cs="宋体"/>
                <w:color w:val="000000"/>
                <w:spacing w:val="7"/>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en-US"/>
              </w:rPr>
              <w:t xml:space="preserve">850</w:t>
            </w:r>
            <w:r>
              <w:rPr>
                <w:rFonts w:hint="eastAsia" w:ascii="宋体" w:hAnsi="宋体" w:eastAsia="宋体" w:cs="宋体"/>
                <w:color w:val="000000"/>
                <w:spacing w:val="7"/>
                <w:sz w:val="21"/>
                <w:szCs w:val="21"/>
                <w:highlight w:val="none"/>
                <w:lang w:val="en-US" w:eastAsia="en-US"/>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零星修补最小按</w:t>
            </w:r>
            <w:r>
              <w:rPr>
                <w:rFonts w:hint="eastAsia" w:ascii="宋体" w:hAnsi="宋体" w:eastAsia="宋体" w:cs="宋体"/>
                <w:color w:val="000000"/>
                <w:spacing w:val="9"/>
                <w:sz w:val="21"/>
                <w:szCs w:val="21"/>
                <w:highlight w:val="none"/>
                <w:lang w:eastAsia="zh-CN"/>
              </w:rPr>
              <w:t xml:space="preserve">1</w:t>
            </w: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z w:val="21"/>
                <w:szCs w:val="21"/>
                <w:highlight w:val="none"/>
              </w:rPr>
              <w:t xml:space="preserve">计</w:t>
            </w:r>
            <w:r>
              <w:rPr>
                <w:rFonts w:hint="eastAsia" w:ascii="宋体" w:hAnsi="宋体" w:eastAsia="宋体" w:cs="宋体"/>
                <w:color w:val="000000"/>
                <w:sz w:val="21"/>
                <w:szCs w:val="21"/>
                <w:highlight w:val="none"/>
              </w:rPr>
            </w:r>
            <w:r/>
          </w:p>
        </w:tc>
      </w:tr>
      <w:tr>
        <w:trPr>
          <w:trHeight w:val="298"/>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614</w:t>
            </w:r>
            <w:r>
              <w:rPr>
                <w:rFonts w:hint="eastAsia" w:ascii="宋体" w:hAnsi="宋体" w:eastAsia="宋体" w:cs="宋体"/>
                <w:color w:val="000000"/>
                <w:sz w:val="21"/>
                <w:szCs w:val="21"/>
                <w:highlight w:val="none"/>
                <w:lang w:val="en-US" w:eastAsia="en-US" w:bidi="ar"/>
              </w:rPr>
            </w:r>
            <w:r/>
          </w:p>
        </w:tc>
        <w:tc>
          <w:tcPr>
            <w:tcW w:w="3373" w:type="dxa"/>
            <w:vAlign w:val="center"/>
            <w:textDirection w:val="lrTb"/>
            <w:noWrap w:val="false"/>
          </w:tcPr>
          <w:p>
            <w:pPr>
              <w:pStyle w:val="1053"/>
              <w:ind w:left="106"/>
              <w:jc w:val="both"/>
              <w:spacing w:before="31" w:line="21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8"/>
                <w:sz w:val="21"/>
                <w:szCs w:val="21"/>
                <w:highlight w:val="none"/>
                <w:lang w:eastAsia="zh-CN"/>
              </w:rPr>
              <w:t xml:space="preserve">更换玻璃窗（含脚手架）</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en-US"/>
              </w:rPr>
              <w:t xml:space="preserve">㎡</w:t>
            </w:r>
            <w:r>
              <w:rPr>
                <w:rFonts w:hint="eastAsia" w:ascii="宋体" w:hAnsi="宋体" w:eastAsia="宋体" w:cs="宋体"/>
                <w:color w:val="000000"/>
                <w:spacing w:val="7"/>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en-US"/>
              </w:rPr>
              <w:t xml:space="preserve">1</w:t>
            </w:r>
            <w:r>
              <w:rPr>
                <w:rFonts w:hint="eastAsia" w:ascii="宋体" w:hAnsi="宋体" w:eastAsia="宋体" w:cs="宋体"/>
                <w:color w:val="000000"/>
                <w:spacing w:val="7"/>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en-US"/>
              </w:rPr>
              <w:t xml:space="preserve">1300</w:t>
            </w:r>
            <w:r>
              <w:rPr>
                <w:rFonts w:hint="eastAsia" w:ascii="宋体" w:hAnsi="宋体" w:eastAsia="宋体" w:cs="宋体"/>
                <w:color w:val="000000"/>
                <w:spacing w:val="7"/>
                <w:sz w:val="21"/>
                <w:szCs w:val="21"/>
                <w:highlight w:val="none"/>
                <w:lang w:val="en-US" w:eastAsia="en-US"/>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42"/>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615</w:t>
            </w:r>
            <w:r>
              <w:rPr>
                <w:rFonts w:hint="eastAsia" w:ascii="宋体" w:hAnsi="宋体" w:eastAsia="宋体" w:cs="宋体"/>
                <w:color w:val="000000"/>
                <w:sz w:val="21"/>
                <w:szCs w:val="21"/>
                <w:highlight w:val="none"/>
                <w:lang w:val="en-US" w:eastAsia="en-US" w:bidi="ar"/>
              </w:rPr>
            </w:r>
            <w:r/>
          </w:p>
        </w:tc>
        <w:tc>
          <w:tcPr>
            <w:tcW w:w="3373" w:type="dxa"/>
            <w:vAlign w:val="center"/>
            <w:textDirection w:val="lrTb"/>
            <w:noWrap w:val="false"/>
          </w:tcPr>
          <w:p>
            <w:pPr>
              <w:pStyle w:val="1053"/>
              <w:ind w:left="104" w:right="99"/>
              <w:jc w:val="both"/>
              <w:spacing w:before="32" w:line="23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7"/>
                <w:sz w:val="21"/>
                <w:szCs w:val="21"/>
                <w:highlight w:val="none"/>
                <w:lang w:eastAsia="zh-CN"/>
              </w:rPr>
              <w:t xml:space="preserve">铝板、玻璃打胶（含塞泡沫条、贴美纹</w:t>
            </w:r>
            <w:r>
              <w:rPr>
                <w:rFonts w:hint="eastAsia" w:ascii="宋体" w:hAnsi="宋体" w:eastAsia="宋体" w:cs="宋体"/>
                <w:color w:val="000000"/>
                <w:spacing w:val="6"/>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纸、结构耐候胶等，含脚手架）</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en-US"/>
              </w:rPr>
              <w:t xml:space="preserve">m</w:t>
            </w:r>
            <w:r>
              <w:rPr>
                <w:rFonts w:hint="eastAsia" w:ascii="宋体" w:hAnsi="宋体" w:eastAsia="宋体" w:cs="宋体"/>
                <w:color w:val="000000"/>
                <w:spacing w:val="7"/>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en-US"/>
              </w:rPr>
              <w:t xml:space="preserve">1</w:t>
            </w:r>
            <w:r>
              <w:rPr>
                <w:rFonts w:hint="eastAsia" w:ascii="宋体" w:hAnsi="宋体" w:eastAsia="宋体" w:cs="宋体"/>
                <w:color w:val="000000"/>
                <w:spacing w:val="7"/>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en-US"/>
              </w:rPr>
              <w:t xml:space="preserve">55</w:t>
            </w:r>
            <w:r>
              <w:rPr>
                <w:rFonts w:hint="eastAsia" w:ascii="宋体" w:hAnsi="宋体" w:eastAsia="宋体" w:cs="宋体"/>
                <w:color w:val="000000"/>
                <w:spacing w:val="7"/>
                <w:sz w:val="21"/>
                <w:szCs w:val="21"/>
                <w:highlight w:val="none"/>
                <w:lang w:val="en-US" w:eastAsia="en-US"/>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
              </w:rPr>
              <w:t xml:space="preserve">616</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维修玻璃窗（含脚手架）</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zh-CN"/>
              </w:rPr>
              <w:t xml:space="preserve">扇</w:t>
            </w:r>
            <w:r>
              <w:rPr>
                <w:rFonts w:hint="eastAsia" w:ascii="宋体" w:hAnsi="宋体" w:eastAsia="宋体" w:cs="宋体"/>
                <w:color w:val="000000"/>
                <w:spacing w:val="7"/>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zh-CN"/>
              </w:rPr>
              <w:t xml:space="preserve">1</w:t>
            </w:r>
            <w:r>
              <w:rPr>
                <w:rFonts w:hint="eastAsia" w:ascii="宋体" w:hAnsi="宋体" w:eastAsia="宋体" w:cs="宋体"/>
                <w:color w:val="000000"/>
                <w:spacing w:val="7"/>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zh-CN"/>
              </w:rPr>
              <w:t xml:space="preserve">260</w:t>
            </w:r>
            <w:r>
              <w:rPr>
                <w:rFonts w:hint="eastAsia" w:ascii="宋体" w:hAnsi="宋体" w:eastAsia="宋体" w:cs="宋体"/>
                <w:color w:val="000000"/>
                <w:spacing w:val="7"/>
                <w:sz w:val="21"/>
                <w:szCs w:val="21"/>
                <w:highlight w:val="none"/>
                <w:lang w:val="en-US" w:eastAsia="en-US"/>
              </w:rPr>
            </w:r>
            <w:r/>
          </w:p>
        </w:tc>
        <w:tc>
          <w:tcPr>
            <w:tcW w:w="3841" w:type="dxa"/>
            <w:vAlign w:val="top"/>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276"/>
        </w:trPr>
        <w:tc>
          <w:tcPr>
            <w:gridSpan w:val="2"/>
            <w:tcW w:w="597" w:type="dxa"/>
            <w:vAlign w:val="center"/>
            <w:textDirection w:val="lrTb"/>
            <w:noWrap w:val="false"/>
          </w:tcPr>
          <w:p>
            <w:pPr>
              <w:pStyle w:val="1053"/>
              <w:ind w:left="0"/>
              <w:jc w:val="center"/>
              <w:keepLines w:val="0"/>
              <w:keepNext w:val="0"/>
              <w:pageBreakBefore w:val="0"/>
              <w:spacing w:line="182"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61</w:t>
            </w:r>
            <w:r>
              <w:rPr>
                <w:rFonts w:hint="eastAsia" w:ascii="宋体" w:hAnsi="宋体" w:eastAsia="宋体" w:cs="宋体"/>
                <w:color w:val="000000"/>
                <w:spacing w:val="1"/>
                <w:sz w:val="21"/>
                <w:szCs w:val="21"/>
                <w:highlight w:val="none"/>
                <w:lang w:val="en-US" w:eastAsia="zh-CN"/>
              </w:rPr>
              <w:t xml:space="preserve">7</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更换移门锁</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zh-CN"/>
              </w:rPr>
              <w:t xml:space="preserve">把</w:t>
            </w:r>
            <w:r>
              <w:rPr>
                <w:rFonts w:hint="eastAsia" w:ascii="宋体" w:hAnsi="宋体" w:eastAsia="宋体" w:cs="宋体"/>
                <w:color w:val="000000"/>
                <w:spacing w:val="7"/>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zh-CN"/>
              </w:rPr>
              <w:t xml:space="preserve">1</w:t>
            </w:r>
            <w:r>
              <w:rPr>
                <w:rFonts w:hint="eastAsia" w:ascii="宋体" w:hAnsi="宋体" w:eastAsia="宋体" w:cs="宋体"/>
                <w:color w:val="000000"/>
                <w:spacing w:val="7"/>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zh-CN"/>
              </w:rPr>
              <w:t xml:space="preserve">160</w:t>
            </w:r>
            <w:r>
              <w:rPr>
                <w:rFonts w:hint="eastAsia" w:ascii="宋体" w:hAnsi="宋体" w:eastAsia="宋体" w:cs="宋体"/>
                <w:color w:val="000000"/>
                <w:spacing w:val="7"/>
                <w:sz w:val="21"/>
                <w:szCs w:val="21"/>
                <w:highlight w:val="none"/>
                <w:lang w:val="en-US" w:eastAsia="en-US"/>
              </w:rPr>
            </w:r>
            <w:r/>
          </w:p>
        </w:tc>
        <w:tc>
          <w:tcPr>
            <w:tcW w:w="3841" w:type="dxa"/>
            <w:vAlign w:val="top"/>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61</w:t>
            </w:r>
            <w:r>
              <w:rPr>
                <w:rFonts w:hint="eastAsia" w:ascii="宋体" w:hAnsi="宋体" w:eastAsia="宋体" w:cs="宋体"/>
                <w:color w:val="000000"/>
                <w:spacing w:val="1"/>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挂锁</w:t>
            </w:r>
            <w:r>
              <w:rPr>
                <w:rFonts w:hint="eastAsia" w:ascii="宋体" w:hAnsi="宋体" w:eastAsia="宋体" w:cs="宋体"/>
                <w:color w:val="000000"/>
                <w:sz w:val="21"/>
                <w:szCs w:val="21"/>
                <w:highlight w:val="none"/>
                <w:lang w:val="en-US" w:eastAsia="en-US" w:bidi="ar"/>
              </w:rPr>
            </w:r>
            <w:r/>
          </w:p>
        </w:tc>
        <w:tc>
          <w:tcPr>
            <w:tcW w:w="600"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zh-CN"/>
              </w:rPr>
              <w:t xml:space="preserve">把</w:t>
            </w:r>
            <w:r>
              <w:rPr>
                <w:rFonts w:hint="eastAsia" w:ascii="宋体" w:hAnsi="宋体" w:eastAsia="宋体" w:cs="宋体"/>
                <w:color w:val="000000"/>
                <w:spacing w:val="7"/>
                <w:sz w:val="21"/>
                <w:szCs w:val="21"/>
                <w:highlight w:val="none"/>
                <w:lang w:val="en-US" w:eastAsia="en-US"/>
              </w:rPr>
            </w:r>
            <w:r/>
          </w:p>
        </w:tc>
        <w:tc>
          <w:tcPr>
            <w:tcW w:w="564"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zh-CN"/>
              </w:rPr>
              <w:t xml:space="preserve">1</w:t>
            </w:r>
            <w:r>
              <w:rPr>
                <w:rFonts w:hint="eastAsia" w:ascii="宋体" w:hAnsi="宋体" w:eastAsia="宋体" w:cs="宋体"/>
                <w:color w:val="000000"/>
                <w:spacing w:val="7"/>
                <w:sz w:val="21"/>
                <w:szCs w:val="21"/>
                <w:highlight w:val="none"/>
                <w:lang w:val="en-US" w:eastAsia="en-US"/>
              </w:rPr>
            </w:r>
            <w:r/>
          </w:p>
        </w:tc>
        <w:tc>
          <w:tcPr>
            <w:tcW w:w="1063" w:type="dxa"/>
            <w:vAlign w:val="center"/>
            <w:textDirection w:val="lrTb"/>
            <w:noWrap w:val="false"/>
          </w:tcPr>
          <w:p>
            <w:pPr>
              <w:pStyle w:val="1053"/>
              <w:ind w:left="0"/>
              <w:jc w:val="center"/>
              <w:keepLines w:val="0"/>
              <w:keepNext w:val="0"/>
              <w:pageBreakBefore w:val="0"/>
              <w:spacing w:line="219" w:lineRule="auto"/>
              <w:widowControl/>
              <w:rPr>
                <w:rFonts w:hint="eastAsia" w:ascii="宋体" w:hAnsi="宋体" w:eastAsia="宋体" w:cs="宋体"/>
                <w:color w:val="000000"/>
                <w:spacing w:val="7"/>
                <w:sz w:val="21"/>
                <w:szCs w:val="21"/>
                <w:highlight w:val="none"/>
                <w:lang w:val="en-US" w:eastAsia="en-US"/>
              </w:rPr>
            </w:pPr>
            <w:r>
              <w:rPr>
                <w:rFonts w:hint="eastAsia" w:ascii="宋体" w:hAnsi="宋体" w:eastAsia="宋体" w:cs="宋体"/>
                <w:color w:val="000000"/>
                <w:spacing w:val="7"/>
                <w:sz w:val="21"/>
                <w:szCs w:val="21"/>
                <w:highlight w:val="none"/>
                <w:lang w:val="en-US" w:eastAsia="zh-CN"/>
              </w:rPr>
              <w:t xml:space="preserve">25</w:t>
            </w:r>
            <w:r>
              <w:rPr>
                <w:rFonts w:hint="eastAsia" w:ascii="宋体" w:hAnsi="宋体" w:eastAsia="宋体" w:cs="宋体"/>
                <w:color w:val="000000"/>
                <w:spacing w:val="7"/>
                <w:sz w:val="21"/>
                <w:szCs w:val="21"/>
                <w:highlight w:val="none"/>
                <w:lang w:val="en-US" w:eastAsia="en-US"/>
              </w:rPr>
            </w:r>
            <w:r/>
          </w:p>
        </w:tc>
        <w:tc>
          <w:tcPr>
            <w:tcW w:w="3841" w:type="dxa"/>
            <w:vAlign w:val="top"/>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295"/>
        </w:trPr>
        <w:tc>
          <w:tcPr>
            <w:gridSpan w:val="2"/>
            <w:tcW w:w="597" w:type="dxa"/>
            <w:vAlign w:val="center"/>
            <w:textDirection w:val="lrTb"/>
            <w:noWrap w:val="false"/>
          </w:tcPr>
          <w:p>
            <w:pPr>
              <w:pStyle w:val="1053"/>
              <w:ind w:left="17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620</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铁皮拉手</w:t>
            </w:r>
            <w:r>
              <w:rPr>
                <w:rFonts w:hint="eastAsia" w:ascii="宋体" w:hAnsi="宋体" w:eastAsia="宋体" w:cs="宋体"/>
                <w:color w:val="000000"/>
                <w:sz w:val="21"/>
                <w:szCs w:val="21"/>
                <w:highlight w:val="none"/>
                <w:lang w:val="en-US" w:eastAsia="en-US" w:bidi="ar"/>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只</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14</w:t>
            </w:r>
            <w:r>
              <w:rPr>
                <w:rFonts w:hint="eastAsia" w:ascii="宋体" w:hAnsi="宋体" w:eastAsia="宋体" w:cs="宋体"/>
                <w:color w:val="000000"/>
                <w:sz w:val="21"/>
                <w:szCs w:val="21"/>
                <w:highlight w:val="none"/>
                <w:lang w:val="en-US" w:eastAsia="en-US" w:bidi="ar"/>
              </w:rPr>
            </w:r>
            <w:r/>
          </w:p>
        </w:tc>
        <w:tc>
          <w:tcPr>
            <w:tcW w:w="3841" w:type="dxa"/>
            <w:vAlign w:val="top"/>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r>
            <w:r/>
          </w:p>
        </w:tc>
      </w:tr>
      <w:tr>
        <w:trPr>
          <w:trHeight w:val="277"/>
        </w:trPr>
        <w:tc>
          <w:tcPr>
            <w:gridSpan w:val="2"/>
            <w:tcW w:w="597" w:type="dxa"/>
            <w:vAlign w:val="center"/>
            <w:textDirection w:val="lrTb"/>
            <w:noWrap w:val="false"/>
          </w:tcPr>
          <w:p>
            <w:pPr>
              <w:pStyle w:val="1053"/>
              <w:ind w:left="17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621</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餐桌维修</w:t>
            </w:r>
            <w:r>
              <w:rPr>
                <w:rFonts w:hint="eastAsia" w:ascii="宋体" w:hAnsi="宋体" w:eastAsia="宋体" w:cs="宋体"/>
                <w:color w:val="000000"/>
                <w:sz w:val="21"/>
                <w:szCs w:val="21"/>
                <w:highlight w:val="none"/>
                <w:lang w:val="en-US" w:eastAsia="en-US" w:bidi="ar"/>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只</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180</w:t>
            </w:r>
            <w:r>
              <w:rPr>
                <w:rFonts w:hint="eastAsia" w:ascii="宋体" w:hAnsi="宋体" w:eastAsia="宋体" w:cs="宋体"/>
                <w:color w:val="000000"/>
                <w:sz w:val="21"/>
                <w:szCs w:val="21"/>
                <w:highlight w:val="none"/>
                <w:lang w:val="en-US" w:eastAsia="en-US" w:bidi="ar"/>
              </w:rPr>
            </w:r>
            <w:r/>
          </w:p>
        </w:tc>
        <w:tc>
          <w:tcPr>
            <w:tcW w:w="3841" w:type="dxa"/>
            <w:vAlign w:val="top"/>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（简易维修）</w:t>
            </w:r>
            <w:r>
              <w:rPr>
                <w:rFonts w:hint="eastAsia" w:ascii="宋体" w:hAnsi="宋体" w:eastAsia="宋体" w:cs="宋体"/>
                <w:color w:val="000000"/>
                <w:sz w:val="21"/>
                <w:szCs w:val="21"/>
                <w:highlight w:val="none"/>
                <w:lang w:val="en-US" w:eastAsia="en-US" w:bidi="ar"/>
              </w:rPr>
            </w:r>
            <w:r/>
          </w:p>
        </w:tc>
      </w:tr>
      <w:tr>
        <w:trPr>
          <w:trHeight w:val="277"/>
        </w:trPr>
        <w:tc>
          <w:tcPr>
            <w:gridSpan w:val="2"/>
            <w:tcW w:w="597" w:type="dxa"/>
            <w:vAlign w:val="center"/>
            <w:textDirection w:val="lrTb"/>
            <w:noWrap w:val="false"/>
          </w:tcPr>
          <w:p>
            <w:pPr>
              <w:pStyle w:val="1053"/>
              <w:ind w:left="17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622</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不锈钢包边线</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m</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105</w:t>
            </w:r>
            <w:r>
              <w:rPr>
                <w:rFonts w:hint="eastAsia" w:ascii="宋体" w:hAnsi="宋体" w:eastAsia="宋体" w:cs="宋体"/>
                <w:color w:val="000000"/>
                <w:sz w:val="21"/>
                <w:szCs w:val="21"/>
                <w:highlight w:val="none"/>
                <w:lang w:val="en-US" w:eastAsia="en-US" w:bidi="ar"/>
              </w:rPr>
            </w:r>
            <w:r/>
          </w:p>
        </w:tc>
        <w:tc>
          <w:tcPr>
            <w:tcW w:w="3841" w:type="dxa"/>
            <w:vAlign w:val="top"/>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不锈钢0.6mm</w:t>
            </w:r>
            <w:r>
              <w:rPr>
                <w:rFonts w:hint="eastAsia" w:ascii="宋体" w:hAnsi="宋体" w:eastAsia="宋体" w:cs="宋体"/>
                <w:color w:val="000000"/>
                <w:sz w:val="21"/>
                <w:szCs w:val="21"/>
                <w:highlight w:val="none"/>
                <w:lang w:val="en-US" w:eastAsia="zh-CN" w:bidi="ar"/>
              </w:rPr>
            </w:r>
            <w:r/>
          </w:p>
        </w:tc>
      </w:tr>
      <w:tr>
        <w:trPr>
          <w:trHeight w:val="280"/>
        </w:trPr>
        <w:tc>
          <w:tcPr>
            <w:gridSpan w:val="2"/>
            <w:tcW w:w="597" w:type="dxa"/>
            <w:vAlign w:val="center"/>
            <w:textDirection w:val="lrTb"/>
            <w:noWrap w:val="false"/>
          </w:tcPr>
          <w:p>
            <w:pPr>
              <w:pStyle w:val="1053"/>
              <w:ind w:left="170"/>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623</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304不锈钢板</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185</w:t>
            </w:r>
            <w:r>
              <w:rPr>
                <w:rFonts w:hint="eastAsia" w:ascii="宋体" w:hAnsi="宋体" w:eastAsia="宋体" w:cs="宋体"/>
                <w:color w:val="000000"/>
                <w:sz w:val="21"/>
                <w:szCs w:val="21"/>
                <w:highlight w:val="none"/>
                <w:lang w:val="en-US" w:eastAsia="en-US" w:bidi="ar"/>
              </w:rPr>
            </w:r>
            <w:r/>
          </w:p>
        </w:tc>
        <w:tc>
          <w:tcPr>
            <w:tcW w:w="3841" w:type="dxa"/>
            <w:vAlign w:val="top"/>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不锈钢0.6mm</w:t>
            </w:r>
            <w:r>
              <w:rPr>
                <w:rFonts w:hint="eastAsia" w:ascii="宋体" w:hAnsi="宋体" w:eastAsia="宋体" w:cs="宋体"/>
                <w:color w:val="000000"/>
                <w:sz w:val="21"/>
                <w:szCs w:val="21"/>
                <w:highlight w:val="none"/>
                <w:lang w:val="en-US" w:eastAsia="en-US" w:bidi="ar"/>
              </w:rPr>
            </w:r>
            <w:r/>
          </w:p>
        </w:tc>
      </w:tr>
      <w:tr>
        <w:trPr>
          <w:trHeight w:val="278"/>
        </w:trPr>
        <w:tc>
          <w:tcPr>
            <w:gridSpan w:val="2"/>
            <w:tcW w:w="597" w:type="dxa"/>
            <w:vAlign w:val="center"/>
            <w:textDirection w:val="lrTb"/>
            <w:noWrap w:val="false"/>
          </w:tcPr>
          <w:p>
            <w:pPr>
              <w:pStyle w:val="1053"/>
              <w:ind w:left="171"/>
              <w:jc w:val="left"/>
              <w:spacing w:before="73" w:line="18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624</w:t>
            </w:r>
            <w:r>
              <w:rPr>
                <w:rFonts w:hint="eastAsia" w:ascii="宋体" w:hAnsi="宋体" w:eastAsia="宋体" w:cs="宋体"/>
                <w:color w:val="000000"/>
                <w:sz w:val="21"/>
                <w:szCs w:val="21"/>
                <w:highlight w:val="none"/>
                <w:lang w:val="en-US" w:eastAsia="en-US"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石膏板吊顶（含脚手架）</w:t>
            </w:r>
            <w:r>
              <w:rPr>
                <w:rFonts w:hint="eastAsia" w:ascii="宋体" w:hAnsi="宋体" w:eastAsia="宋体" w:cs="宋体"/>
                <w:color w:val="000000"/>
                <w:sz w:val="21"/>
                <w:szCs w:val="21"/>
                <w:highlight w:val="none"/>
                <w:lang w:val="en-US" w:eastAsia="en-US" w:bidi="ar"/>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180</w:t>
            </w:r>
            <w:r>
              <w:rPr>
                <w:rFonts w:hint="eastAsia" w:ascii="宋体" w:hAnsi="宋体" w:eastAsia="宋体" w:cs="宋体"/>
                <w:color w:val="000000"/>
                <w:sz w:val="21"/>
                <w:szCs w:val="21"/>
                <w:highlight w:val="none"/>
                <w:lang w:val="en-US" w:eastAsia="en-US" w:bidi="ar"/>
              </w:rPr>
            </w:r>
            <w:r/>
          </w:p>
        </w:tc>
        <w:tc>
          <w:tcPr>
            <w:tcW w:w="3841" w:type="dxa"/>
            <w:vAlign w:val="top"/>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维修面积大于0.5平方，大于10平方按此单价的90%计</w:t>
            </w:r>
            <w:r>
              <w:rPr>
                <w:rFonts w:hint="eastAsia" w:ascii="宋体" w:hAnsi="宋体" w:eastAsia="宋体" w:cs="宋体"/>
                <w:color w:val="000000"/>
                <w:sz w:val="21"/>
                <w:szCs w:val="21"/>
                <w:highlight w:val="none"/>
                <w:lang w:val="en-US" w:eastAsia="zh-CN" w:bidi="ar"/>
              </w:rPr>
            </w:r>
            <w:r/>
          </w:p>
        </w:tc>
      </w:tr>
      <w:tr>
        <w:trPr>
          <w:trHeight w:val="278"/>
        </w:trPr>
        <w:tc>
          <w:tcPr>
            <w:gridSpan w:val="2"/>
            <w:tcW w:w="597" w:type="dxa"/>
            <w:vAlign w:val="center"/>
            <w:textDirection w:val="lrTb"/>
            <w:noWrap w:val="false"/>
          </w:tcPr>
          <w:p>
            <w:pPr>
              <w:pStyle w:val="1053"/>
              <w:ind w:left="171"/>
              <w:jc w:val="left"/>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625</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石膏板吊顶（含脚手架）</w:t>
            </w:r>
            <w:r>
              <w:rPr>
                <w:rFonts w:hint="eastAsia" w:ascii="宋体" w:hAnsi="宋体" w:eastAsia="宋体" w:cs="宋体"/>
                <w:color w:val="000000"/>
                <w:sz w:val="21"/>
                <w:szCs w:val="21"/>
                <w:highlight w:val="none"/>
                <w:lang w:val="en-US" w:eastAsia="en-US" w:bidi="ar"/>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零星洞口修补（含零星龙骨），单个不足0.5平方</w:t>
            </w:r>
            <w:r>
              <w:rPr>
                <w:rFonts w:hint="eastAsia" w:ascii="宋体" w:hAnsi="宋体" w:eastAsia="宋体" w:cs="宋体"/>
                <w:color w:val="000000"/>
                <w:sz w:val="21"/>
                <w:szCs w:val="21"/>
                <w:highlight w:val="none"/>
                <w:lang w:val="en-US" w:eastAsia="zh-CN" w:bidi="ar"/>
              </w:rPr>
            </w:r>
            <w:r/>
          </w:p>
        </w:tc>
      </w:tr>
      <w:tr>
        <w:trPr>
          <w:trHeight w:val="215"/>
        </w:trPr>
        <w:tc>
          <w:tcPr>
            <w:gridSpan w:val="2"/>
            <w:tcW w:w="597" w:type="dxa"/>
            <w:vAlign w:val="center"/>
            <w:textDirection w:val="lrTb"/>
            <w:noWrap w:val="false"/>
          </w:tcPr>
          <w:p>
            <w:pPr>
              <w:pStyle w:val="1053"/>
              <w:ind w:left="171"/>
              <w:jc w:val="left"/>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626</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吊车（25T）</w:t>
            </w:r>
            <w:r>
              <w:rPr>
                <w:rFonts w:hint="eastAsia" w:ascii="宋体" w:hAnsi="宋体" w:eastAsia="宋体" w:cs="宋体"/>
                <w:color w:val="000000"/>
                <w:sz w:val="21"/>
                <w:szCs w:val="21"/>
                <w:highlight w:val="none"/>
                <w:lang w:val="en-US" w:eastAsia="en-US" w:bidi="ar"/>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台班</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2500</w:t>
            </w:r>
            <w:r>
              <w:rPr>
                <w:rFonts w:hint="eastAsia" w:ascii="宋体" w:hAnsi="宋体" w:eastAsia="宋体" w:cs="宋体"/>
                <w:color w:val="000000"/>
                <w:sz w:val="21"/>
                <w:szCs w:val="21"/>
                <w:highlight w:val="none"/>
                <w:lang w:val="en-US" w:eastAsia="en-US"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277"/>
        </w:trPr>
        <w:tc>
          <w:tcPr>
            <w:gridSpan w:val="2"/>
            <w:tcW w:w="597" w:type="dxa"/>
            <w:vAlign w:val="center"/>
            <w:textDirection w:val="lrTb"/>
            <w:noWrap w:val="false"/>
          </w:tcPr>
          <w:p>
            <w:pPr>
              <w:pStyle w:val="1053"/>
              <w:ind w:left="171"/>
              <w:jc w:val="left"/>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627</w:t>
            </w:r>
            <w:r>
              <w:rPr>
                <w:rFonts w:hint="eastAsia" w:ascii="宋体" w:hAnsi="宋体" w:eastAsia="宋体" w:cs="宋体"/>
                <w:color w:val="000000"/>
                <w:spacing w:val="1"/>
                <w:sz w:val="21"/>
                <w:szCs w:val="21"/>
                <w:highlight w:val="none"/>
                <w:lang w:val="en-US" w:eastAsia="en-US" w:bidi="ar-SA"/>
              </w:rPr>
            </w:r>
            <w:r/>
          </w:p>
        </w:tc>
        <w:tc>
          <w:tcPr>
            <w:tcW w:w="3373" w:type="dxa"/>
            <w:vAlign w:val="top"/>
            <w:textDirection w:val="lrTb"/>
            <w:noWrap w:val="false"/>
          </w:tcPr>
          <w:p>
            <w:pPr>
              <w:pStyle w:val="1053"/>
              <w:ind w:left="129"/>
              <w:spacing w:before="83" w:line="22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吊车（35T）</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before="83" w:line="22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rPr>
              <w:t xml:space="preserve">台班</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before="116"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before="116"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3020</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23"/>
        </w:trPr>
        <w:tc>
          <w:tcPr>
            <w:gridSpan w:val="2"/>
            <w:tcW w:w="597" w:type="dxa"/>
            <w:vAlign w:val="center"/>
            <w:textDirection w:val="lrTb"/>
            <w:noWrap w:val="false"/>
          </w:tcPr>
          <w:p>
            <w:pPr>
              <w:pStyle w:val="1053"/>
              <w:ind w:left="0" w:right="0" w:firstLine="0"/>
              <w:jc w:val="center"/>
              <w:keepLines w:val="0"/>
              <w:keepNext w:val="0"/>
              <w:pageBreakBefore w:val="0"/>
              <w:spacing w:line="18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628</w:t>
            </w:r>
            <w:r>
              <w:rPr>
                <w:rFonts w:hint="eastAsia" w:ascii="宋体" w:hAnsi="宋体" w:eastAsia="宋体" w:cs="宋体"/>
                <w:color w:val="000000"/>
                <w:sz w:val="21"/>
                <w:szCs w:val="21"/>
                <w:highlight w:val="none"/>
                <w:lang w:val="en-US" w:eastAsia="en-US" w:bidi="ar-SA"/>
              </w:rPr>
            </w:r>
            <w:r/>
          </w:p>
        </w:tc>
        <w:tc>
          <w:tcPr>
            <w:tcW w:w="3373" w:type="dxa"/>
            <w:vAlign w:val="top"/>
            <w:textDirection w:val="lrTb"/>
            <w:noWrap w:val="false"/>
          </w:tcPr>
          <w:p>
            <w:pPr>
              <w:pStyle w:val="1053"/>
              <w:ind w:left="129"/>
              <w:spacing w:before="36" w:line="21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吊车（50T）</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before="36" w:line="21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4"/>
                <w:sz w:val="21"/>
                <w:szCs w:val="21"/>
                <w:highlight w:val="none"/>
              </w:rPr>
              <w:t xml:space="preserve">台班</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before="67" w:line="18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before="68" w:line="184"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4920</w:t>
            </w:r>
            <w:r>
              <w:rPr>
                <w:rFonts w:hint="eastAsia" w:ascii="宋体" w:hAnsi="宋体" w:eastAsia="宋体" w:cs="宋体"/>
                <w:color w:val="000000"/>
                <w:sz w:val="21"/>
                <w:szCs w:val="21"/>
                <w:highlight w:val="none"/>
                <w:lang w:val="en-US" w:eastAsia="zh-CN"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8"/>
        </w:trPr>
        <w:tc>
          <w:tcPr>
            <w:gridSpan w:val="2"/>
            <w:tcW w:w="597" w:type="dxa"/>
            <w:vAlign w:val="center"/>
            <w:textDirection w:val="lrTb"/>
            <w:noWrap w:val="false"/>
          </w:tcPr>
          <w:p>
            <w:pPr>
              <w:pStyle w:val="1053"/>
              <w:ind w:left="0" w:right="0" w:firstLine="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629</w:t>
            </w:r>
            <w:r>
              <w:rPr>
                <w:rFonts w:hint="eastAsia" w:ascii="宋体" w:hAnsi="宋体" w:eastAsia="宋体" w:cs="宋体"/>
                <w:color w:val="000000"/>
                <w:spacing w:val="1"/>
                <w:sz w:val="21"/>
                <w:szCs w:val="21"/>
                <w:highlight w:val="none"/>
                <w:lang w:val="en-US" w:eastAsia="en-US" w:bidi="ar-SA"/>
              </w:rPr>
            </w:r>
            <w:r/>
          </w:p>
        </w:tc>
        <w:tc>
          <w:tcPr>
            <w:tcW w:w="3373" w:type="dxa"/>
            <w:vAlign w:val="top"/>
            <w:textDirection w:val="lrTb"/>
            <w:noWrap w:val="false"/>
          </w:tcPr>
          <w:p>
            <w:pPr>
              <w:pStyle w:val="1053"/>
              <w:ind w:left="102"/>
              <w:spacing w:before="35" w:line="215"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铸铁 落水口</w:t>
            </w:r>
            <w:r>
              <w:rPr>
                <w:rFonts w:hint="eastAsia" w:ascii="宋体" w:hAnsi="宋体" w:eastAsia="宋体" w:cs="宋体"/>
                <w:color w:val="000000"/>
                <w:spacing w:val="21"/>
                <w:sz w:val="21"/>
                <w:szCs w:val="21"/>
                <w:highlight w:val="none"/>
              </w:rPr>
              <w:t xml:space="preserve"> </w:t>
            </w:r>
            <w:r>
              <w:rPr>
                <w:rFonts w:hint="eastAsia" w:ascii="宋体" w:hAnsi="宋体" w:eastAsia="宋体" w:cs="宋体"/>
                <w:color w:val="000000"/>
                <w:spacing w:val="6"/>
                <w:sz w:val="21"/>
                <w:szCs w:val="21"/>
                <w:highlight w:val="none"/>
              </w:rPr>
              <w:t xml:space="preserve">更换</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before="35" w:line="21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before="67" w:line="185"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before="68" w:line="184"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rPr>
              <w:t xml:space="preserve">72.48</w:t>
            </w:r>
            <w:r>
              <w:rPr>
                <w:rFonts w:hint="eastAsia" w:ascii="宋体" w:hAnsi="宋体" w:eastAsia="宋体" w:cs="宋体"/>
                <w:color w:val="000000"/>
                <w:sz w:val="21"/>
                <w:szCs w:val="21"/>
                <w:highlight w:val="none"/>
                <w:lang w:val="en-US" w:eastAsia="zh-CN"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8"/>
        </w:trPr>
        <w:tc>
          <w:tcPr>
            <w:gridSpan w:val="2"/>
            <w:tcW w:w="597" w:type="dxa"/>
            <w:vAlign w:val="center"/>
            <w:textDirection w:val="lrTb"/>
            <w:noWrap w:val="false"/>
          </w:tcPr>
          <w:p>
            <w:pPr>
              <w:pStyle w:val="1053"/>
              <w:ind w:left="171"/>
              <w:jc w:val="left"/>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630</w:t>
            </w:r>
            <w:r>
              <w:rPr>
                <w:rFonts w:hint="eastAsia" w:ascii="宋体" w:hAnsi="宋体" w:eastAsia="宋体" w:cs="宋体"/>
                <w:color w:val="000000"/>
                <w:spacing w:val="1"/>
                <w:sz w:val="21"/>
                <w:szCs w:val="21"/>
                <w:highlight w:val="none"/>
                <w:lang w:val="en-US" w:eastAsia="en-US" w:bidi="ar-SA"/>
              </w:rPr>
            </w:r>
            <w:r/>
          </w:p>
        </w:tc>
        <w:tc>
          <w:tcPr>
            <w:tcW w:w="3373" w:type="dxa"/>
            <w:vAlign w:val="top"/>
            <w:textDirection w:val="lrTb"/>
            <w:noWrap w:val="false"/>
          </w:tcPr>
          <w:p>
            <w:pPr>
              <w:pStyle w:val="1053"/>
              <w:ind w:left="100"/>
              <w:spacing w:before="35" w:line="214"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PVC</w:t>
            </w:r>
            <w:r>
              <w:rPr>
                <w:rFonts w:hint="eastAsia" w:ascii="宋体" w:hAnsi="宋体" w:eastAsia="宋体" w:cs="宋体"/>
                <w:color w:val="000000"/>
                <w:spacing w:val="-39"/>
                <w:sz w:val="21"/>
                <w:szCs w:val="21"/>
                <w:highlight w:val="none"/>
              </w:rPr>
              <w:t xml:space="preserve"> </w:t>
            </w:r>
            <w:r>
              <w:rPr>
                <w:rFonts w:hint="eastAsia" w:ascii="宋体" w:hAnsi="宋体" w:eastAsia="宋体" w:cs="宋体"/>
                <w:color w:val="000000"/>
                <w:spacing w:val="2"/>
                <w:sz w:val="21"/>
                <w:szCs w:val="21"/>
                <w:highlight w:val="none"/>
              </w:rPr>
              <w:t xml:space="preserve">水落管</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2"/>
                <w:sz w:val="21"/>
                <w:szCs w:val="21"/>
                <w:highlight w:val="none"/>
              </w:rPr>
              <w:t xml:space="preserve">Φ75</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before="35" w:line="21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before="67" w:line="184"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before="68" w:line="183"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43.85</w:t>
            </w:r>
            <w:r>
              <w:rPr>
                <w:rFonts w:hint="eastAsia" w:ascii="宋体" w:hAnsi="宋体" w:eastAsia="宋体" w:cs="宋体"/>
                <w:color w:val="000000"/>
                <w:sz w:val="21"/>
                <w:szCs w:val="21"/>
                <w:highlight w:val="none"/>
                <w:lang w:val="en-US" w:eastAsia="zh-CN"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8"/>
        </w:trPr>
        <w:tc>
          <w:tcPr>
            <w:gridSpan w:val="2"/>
            <w:tcW w:w="597" w:type="dxa"/>
            <w:vAlign w:val="center"/>
            <w:textDirection w:val="lrTb"/>
            <w:noWrap w:val="false"/>
          </w:tcPr>
          <w:p>
            <w:pPr>
              <w:pStyle w:val="1053"/>
              <w:ind w:left="171"/>
              <w:jc w:val="left"/>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631</w:t>
            </w:r>
            <w:r>
              <w:rPr>
                <w:rFonts w:hint="eastAsia" w:ascii="宋体" w:hAnsi="宋体" w:eastAsia="宋体" w:cs="宋体"/>
                <w:color w:val="000000"/>
                <w:spacing w:val="1"/>
                <w:sz w:val="21"/>
                <w:szCs w:val="21"/>
                <w:highlight w:val="none"/>
                <w:lang w:val="en-US" w:eastAsia="en-US" w:bidi="ar-SA"/>
              </w:rPr>
            </w:r>
            <w:r/>
          </w:p>
        </w:tc>
        <w:tc>
          <w:tcPr>
            <w:tcW w:w="3373" w:type="dxa"/>
            <w:vAlign w:val="top"/>
            <w:textDirection w:val="lrTb"/>
            <w:noWrap w:val="false"/>
          </w:tcPr>
          <w:p>
            <w:pPr>
              <w:pStyle w:val="1053"/>
              <w:ind w:left="100"/>
              <w:spacing w:before="38" w:line="212"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PVC</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2"/>
                <w:sz w:val="21"/>
                <w:szCs w:val="21"/>
                <w:highlight w:val="none"/>
              </w:rPr>
              <w:t xml:space="preserve">水落管</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2"/>
                <w:sz w:val="21"/>
                <w:szCs w:val="21"/>
                <w:highlight w:val="none"/>
              </w:rPr>
              <w:t xml:space="preserve">Φ100</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before="38" w:line="212"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1053"/>
              <w:ind w:left="0"/>
              <w:jc w:val="center"/>
              <w:keepLines w:val="0"/>
              <w:keepNext w:val="0"/>
              <w:pageBreakBefore w:val="0"/>
              <w:spacing w:before="70" w:line="182"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1063" w:type="dxa"/>
            <w:vAlign w:val="center"/>
            <w:textDirection w:val="lrTb"/>
            <w:noWrap w:val="false"/>
          </w:tcPr>
          <w:p>
            <w:pPr>
              <w:pStyle w:val="1053"/>
              <w:ind w:left="0"/>
              <w:jc w:val="center"/>
              <w:keepLines w:val="0"/>
              <w:keepNext w:val="0"/>
              <w:pageBreakBefore w:val="0"/>
              <w:spacing w:before="71" w:line="181"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2"/>
                <w:sz w:val="21"/>
                <w:szCs w:val="21"/>
                <w:highlight w:val="none"/>
              </w:rPr>
              <w:t xml:space="preserve">76</w:t>
            </w:r>
            <w:r>
              <w:rPr>
                <w:rFonts w:hint="eastAsia" w:ascii="宋体" w:hAnsi="宋体" w:eastAsia="宋体" w:cs="宋体"/>
                <w:color w:val="000000"/>
                <w:sz w:val="21"/>
                <w:szCs w:val="21"/>
                <w:highlight w:val="none"/>
                <w:lang w:val="en-US" w:eastAsia="zh-CN"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8"/>
        </w:trPr>
        <w:tc>
          <w:tcPr>
            <w:gridSpan w:val="2"/>
            <w:tcW w:w="597" w:type="dxa"/>
            <w:vAlign w:val="center"/>
            <w:textDirection w:val="lrTb"/>
            <w:noWrap w:val="false"/>
          </w:tcPr>
          <w:p>
            <w:pPr>
              <w:pStyle w:val="1053"/>
              <w:ind w:left="171"/>
              <w:jc w:val="left"/>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632</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0"/>
              <w:jc w:val="left"/>
              <w:spacing w:before="38" w:line="20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PVC</w:t>
            </w:r>
            <w:r>
              <w:rPr>
                <w:rFonts w:hint="eastAsia" w:ascii="宋体" w:hAnsi="宋体" w:eastAsia="宋体" w:cs="宋体"/>
                <w:color w:val="000000"/>
                <w:spacing w:val="-40"/>
                <w:sz w:val="21"/>
                <w:szCs w:val="21"/>
                <w:highlight w:val="none"/>
              </w:rPr>
              <w:t xml:space="preserve"> </w:t>
            </w:r>
            <w:r>
              <w:rPr>
                <w:rFonts w:hint="eastAsia" w:ascii="宋体" w:hAnsi="宋体" w:eastAsia="宋体" w:cs="宋体"/>
                <w:color w:val="000000"/>
                <w:spacing w:val="8"/>
                <w:sz w:val="21"/>
                <w:szCs w:val="21"/>
                <w:highlight w:val="none"/>
              </w:rPr>
              <w:t xml:space="preserve">水斗Φ75</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before="38" w:line="20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1053"/>
              <w:ind w:left="0"/>
              <w:jc w:val="center"/>
              <w:keepLines w:val="0"/>
              <w:keepNext w:val="0"/>
              <w:pageBreakBefore w:val="0"/>
              <w:spacing w:before="70" w:line="18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1063" w:type="dxa"/>
            <w:vAlign w:val="center"/>
            <w:textDirection w:val="lrTb"/>
            <w:noWrap w:val="false"/>
          </w:tcPr>
          <w:p>
            <w:pPr>
              <w:pStyle w:val="1053"/>
              <w:ind w:left="0"/>
              <w:jc w:val="center"/>
              <w:keepLines w:val="0"/>
              <w:keepNext w:val="0"/>
              <w:pageBreakBefore w:val="0"/>
              <w:spacing w:before="71" w:line="179"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3"/>
                <w:sz w:val="21"/>
                <w:szCs w:val="21"/>
                <w:highlight w:val="none"/>
              </w:rPr>
              <w:t xml:space="preserve">42.98</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8"/>
        </w:trPr>
        <w:tc>
          <w:tcPr>
            <w:gridSpan w:val="2"/>
            <w:tcW w:w="597" w:type="dxa"/>
            <w:vAlign w:val="center"/>
            <w:textDirection w:val="lrTb"/>
            <w:noWrap w:val="false"/>
          </w:tcPr>
          <w:p>
            <w:pPr>
              <w:pStyle w:val="1053"/>
              <w:ind w:left="171"/>
              <w:jc w:val="left"/>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633</w:t>
            </w:r>
            <w:r>
              <w:rPr>
                <w:rFonts w:hint="eastAsia" w:ascii="宋体" w:hAnsi="宋体" w:eastAsia="宋体" w:cs="宋体"/>
                <w:color w:val="000000"/>
                <w:spacing w:val="1"/>
                <w:sz w:val="21"/>
                <w:szCs w:val="21"/>
                <w:highlight w:val="none"/>
                <w:lang w:val="en-US" w:eastAsia="en-US" w:bidi="ar-SA"/>
              </w:rPr>
            </w:r>
            <w:r/>
          </w:p>
        </w:tc>
        <w:tc>
          <w:tcPr>
            <w:tcW w:w="3373" w:type="dxa"/>
            <w:vAlign w:val="top"/>
            <w:textDirection w:val="lrTb"/>
            <w:noWrap w:val="false"/>
          </w:tcPr>
          <w:p>
            <w:pPr>
              <w:pStyle w:val="1053"/>
              <w:ind w:left="100"/>
              <w:spacing w:before="40" w:line="207"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PVC</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pacing w:val="7"/>
                <w:sz w:val="21"/>
                <w:szCs w:val="21"/>
                <w:highlight w:val="none"/>
              </w:rPr>
              <w:t xml:space="preserve">水斗Φ100</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before="40" w:line="207"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before="73" w:line="177"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before="74" w:line="1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62.2</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35"/>
        </w:trPr>
        <w:tc>
          <w:tcPr>
            <w:gridSpan w:val="2"/>
            <w:tcW w:w="597" w:type="dxa"/>
            <w:vAlign w:val="center"/>
            <w:textDirection w:val="lrTb"/>
            <w:noWrap w:val="false"/>
          </w:tcPr>
          <w:p>
            <w:pPr>
              <w:pStyle w:val="1053"/>
              <w:ind w:left="171"/>
              <w:jc w:val="left"/>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634</w:t>
            </w:r>
            <w:r>
              <w:rPr>
                <w:rFonts w:hint="eastAsia" w:ascii="宋体" w:hAnsi="宋体" w:eastAsia="宋体" w:cs="宋体"/>
                <w:color w:val="000000"/>
                <w:spacing w:val="1"/>
                <w:sz w:val="21"/>
                <w:szCs w:val="21"/>
                <w:highlight w:val="none"/>
                <w:lang w:val="en-US" w:eastAsia="en-US" w:bidi="ar-SA"/>
              </w:rPr>
            </w:r>
            <w:r/>
          </w:p>
        </w:tc>
        <w:tc>
          <w:tcPr>
            <w:tcW w:w="3373" w:type="dxa"/>
            <w:vAlign w:val="top"/>
            <w:textDirection w:val="lrTb"/>
            <w:noWrap w:val="false"/>
          </w:tcPr>
          <w:p>
            <w:pPr>
              <w:pStyle w:val="1053"/>
              <w:ind w:left="100"/>
              <w:spacing w:before="44" w:line="209"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PVC</w:t>
            </w:r>
            <w:r>
              <w:rPr>
                <w:rFonts w:hint="eastAsia" w:ascii="宋体" w:hAnsi="宋体" w:eastAsia="宋体" w:cs="宋体"/>
                <w:color w:val="000000"/>
                <w:spacing w:val="-40"/>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落水管拆换</w:t>
            </w:r>
            <w:r>
              <w:rPr>
                <w:rFonts w:hint="eastAsia" w:ascii="宋体" w:hAnsi="宋体" w:eastAsia="宋体" w:cs="宋体"/>
                <w:color w:val="000000"/>
                <w:spacing w:val="41"/>
                <w:sz w:val="21"/>
                <w:szCs w:val="21"/>
                <w:highlight w:val="none"/>
                <w:lang w:eastAsia="zh-CN"/>
              </w:rPr>
              <w:t xml:space="preserve"> </w:t>
            </w:r>
            <w:r>
              <w:rPr>
                <w:rFonts w:hint="eastAsia" w:ascii="宋体" w:hAnsi="宋体" w:eastAsia="宋体" w:cs="宋体"/>
                <w:color w:val="000000"/>
                <w:spacing w:val="5"/>
                <w:sz w:val="21"/>
                <w:szCs w:val="21"/>
                <w:highlight w:val="none"/>
              </w:rPr>
              <w:t xml:space="preserve">Φ</w:t>
            </w:r>
            <w:r>
              <w:rPr>
                <w:rFonts w:hint="eastAsia" w:ascii="宋体" w:hAnsi="宋体" w:eastAsia="宋体" w:cs="宋体"/>
                <w:color w:val="000000"/>
                <w:spacing w:val="5"/>
                <w:sz w:val="21"/>
                <w:szCs w:val="21"/>
                <w:highlight w:val="none"/>
                <w:lang w:eastAsia="zh-CN"/>
              </w:rPr>
              <w:t xml:space="preserve">75 更换</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before="44" w:line="20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before="76" w:line="18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before="76" w:line="18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31.98</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8"/>
        </w:trPr>
        <w:tc>
          <w:tcPr>
            <w:gridSpan w:val="2"/>
            <w:tcW w:w="597" w:type="dxa"/>
            <w:vAlign w:val="center"/>
            <w:textDirection w:val="lrTb"/>
            <w:noWrap w:val="false"/>
          </w:tcPr>
          <w:p>
            <w:pPr>
              <w:pStyle w:val="1053"/>
              <w:ind w:left="171"/>
              <w:jc w:val="left"/>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635</w:t>
            </w:r>
            <w:r>
              <w:rPr>
                <w:rFonts w:hint="eastAsia" w:ascii="宋体" w:hAnsi="宋体" w:eastAsia="宋体" w:cs="宋体"/>
                <w:color w:val="000000"/>
                <w:spacing w:val="1"/>
                <w:sz w:val="21"/>
                <w:szCs w:val="21"/>
                <w:highlight w:val="none"/>
                <w:lang w:val="en-US" w:eastAsia="en-US" w:bidi="ar-SA"/>
              </w:rPr>
            </w:r>
            <w:r/>
          </w:p>
        </w:tc>
        <w:tc>
          <w:tcPr>
            <w:tcW w:w="3373" w:type="dxa"/>
            <w:vAlign w:val="top"/>
            <w:textDirection w:val="lrTb"/>
            <w:noWrap w:val="false"/>
          </w:tcPr>
          <w:p>
            <w:pPr>
              <w:pStyle w:val="1053"/>
              <w:ind w:left="100"/>
              <w:spacing w:before="41" w:line="211"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PVC</w:t>
            </w:r>
            <w:r>
              <w:rPr>
                <w:rFonts w:hint="eastAsia" w:ascii="宋体" w:hAnsi="宋体" w:eastAsia="宋体" w:cs="宋体"/>
                <w:color w:val="000000"/>
                <w:spacing w:val="-29"/>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落水管拆换</w:t>
            </w:r>
            <w:r>
              <w:rPr>
                <w:rFonts w:hint="eastAsia" w:ascii="宋体" w:hAnsi="宋体" w:eastAsia="宋体" w:cs="宋体"/>
                <w:color w:val="000000"/>
                <w:spacing w:val="41"/>
                <w:sz w:val="21"/>
                <w:szCs w:val="21"/>
                <w:highlight w:val="none"/>
                <w:lang w:eastAsia="zh-CN"/>
              </w:rPr>
              <w:t xml:space="preserve"> </w:t>
            </w:r>
            <w:r>
              <w:rPr>
                <w:rFonts w:hint="eastAsia" w:ascii="宋体" w:hAnsi="宋体" w:eastAsia="宋体" w:cs="宋体"/>
                <w:color w:val="000000"/>
                <w:spacing w:val="5"/>
                <w:sz w:val="21"/>
                <w:szCs w:val="21"/>
                <w:highlight w:val="none"/>
              </w:rPr>
              <w:t xml:space="preserve">Φ</w:t>
            </w:r>
            <w:r>
              <w:rPr>
                <w:rFonts w:hint="eastAsia" w:ascii="宋体" w:hAnsi="宋体" w:eastAsia="宋体" w:cs="宋体"/>
                <w:color w:val="000000"/>
                <w:spacing w:val="5"/>
                <w:sz w:val="21"/>
                <w:szCs w:val="21"/>
                <w:highlight w:val="none"/>
                <w:lang w:eastAsia="zh-CN"/>
              </w:rPr>
              <w:t xml:space="preserve">100 制作安装</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before="41" w:line="21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before="72" w:line="18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before="72" w:line="18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41.8</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8"/>
        </w:trPr>
        <w:tc>
          <w:tcPr>
            <w:gridSpan w:val="2"/>
            <w:tcW w:w="597" w:type="dxa"/>
            <w:vAlign w:val="center"/>
            <w:textDirection w:val="lrTb"/>
            <w:noWrap w:val="false"/>
          </w:tcPr>
          <w:p>
            <w:pPr>
              <w:pStyle w:val="1053"/>
              <w:ind w:left="171"/>
              <w:jc w:val="left"/>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636</w:t>
            </w:r>
            <w:r>
              <w:rPr>
                <w:rFonts w:hint="eastAsia" w:ascii="宋体" w:hAnsi="宋体" w:eastAsia="宋体" w:cs="宋体"/>
                <w:color w:val="000000"/>
                <w:spacing w:val="1"/>
                <w:sz w:val="21"/>
                <w:szCs w:val="21"/>
                <w:highlight w:val="none"/>
                <w:lang w:val="en-US" w:eastAsia="en-US" w:bidi="ar-SA"/>
              </w:rPr>
            </w:r>
            <w:r/>
          </w:p>
        </w:tc>
        <w:tc>
          <w:tcPr>
            <w:tcW w:w="3373" w:type="dxa"/>
            <w:vAlign w:val="top"/>
            <w:textDirection w:val="lrTb"/>
            <w:noWrap w:val="false"/>
          </w:tcPr>
          <w:p>
            <w:pPr>
              <w:pStyle w:val="1053"/>
              <w:ind w:left="100"/>
              <w:spacing w:before="38" w:line="2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PVC</w:t>
            </w:r>
            <w:r>
              <w:rPr>
                <w:rFonts w:hint="eastAsia" w:ascii="宋体" w:hAnsi="宋体" w:eastAsia="宋体" w:cs="宋体"/>
                <w:color w:val="000000"/>
                <w:spacing w:val="-34"/>
                <w:sz w:val="21"/>
                <w:szCs w:val="21"/>
                <w:highlight w:val="none"/>
                <w:lang w:eastAsia="zh-CN"/>
              </w:rPr>
              <w:t xml:space="preserve"> </w:t>
            </w:r>
            <w:r>
              <w:rPr>
                <w:rFonts w:hint="eastAsia" w:ascii="宋体" w:hAnsi="宋体" w:eastAsia="宋体" w:cs="宋体"/>
                <w:color w:val="000000"/>
                <w:spacing w:val="5"/>
                <w:sz w:val="21"/>
                <w:szCs w:val="21"/>
                <w:highlight w:val="none"/>
                <w:lang w:eastAsia="zh-CN"/>
              </w:rPr>
              <w:t xml:space="preserve">水斗拆换</w:t>
            </w:r>
            <w:r>
              <w:rPr>
                <w:rFonts w:hint="eastAsia" w:ascii="宋体" w:hAnsi="宋体" w:eastAsia="宋体" w:cs="宋体"/>
                <w:color w:val="000000"/>
                <w:spacing w:val="41"/>
                <w:sz w:val="21"/>
                <w:szCs w:val="21"/>
                <w:highlight w:val="none"/>
                <w:lang w:eastAsia="zh-CN"/>
              </w:rPr>
              <w:t xml:space="preserve"> </w:t>
            </w:r>
            <w:r>
              <w:rPr>
                <w:rFonts w:hint="eastAsia" w:ascii="宋体" w:hAnsi="宋体" w:eastAsia="宋体" w:cs="宋体"/>
                <w:color w:val="000000"/>
                <w:spacing w:val="5"/>
                <w:sz w:val="21"/>
                <w:szCs w:val="21"/>
                <w:highlight w:val="none"/>
              </w:rPr>
              <w:t xml:space="preserve">Φ</w:t>
            </w:r>
            <w:r>
              <w:rPr>
                <w:rFonts w:hint="eastAsia" w:ascii="宋体" w:hAnsi="宋体" w:eastAsia="宋体" w:cs="宋体"/>
                <w:color w:val="000000"/>
                <w:spacing w:val="5"/>
                <w:sz w:val="21"/>
                <w:szCs w:val="21"/>
                <w:highlight w:val="none"/>
                <w:lang w:eastAsia="zh-CN"/>
              </w:rPr>
              <w:t xml:space="preserve">75 制作安装</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before="38" w:line="21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before="70" w:line="18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before="71" w:line="18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72.09</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7"/>
        </w:trPr>
        <w:tc>
          <w:tcPr>
            <w:gridSpan w:val="2"/>
            <w:tcW w:w="597" w:type="dxa"/>
            <w:vAlign w:val="center"/>
            <w:textDirection w:val="lrTb"/>
            <w:noWrap w:val="false"/>
          </w:tcPr>
          <w:p>
            <w:pPr>
              <w:pStyle w:val="1053"/>
              <w:ind w:left="171"/>
              <w:jc w:val="left"/>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637</w:t>
            </w:r>
            <w:r>
              <w:rPr>
                <w:rFonts w:hint="eastAsia" w:ascii="宋体" w:hAnsi="宋体" w:eastAsia="宋体" w:cs="宋体"/>
                <w:color w:val="000000"/>
                <w:spacing w:val="1"/>
                <w:sz w:val="21"/>
                <w:szCs w:val="21"/>
                <w:highlight w:val="none"/>
                <w:lang w:val="en-US" w:eastAsia="en-US" w:bidi="ar-SA"/>
              </w:rPr>
            </w:r>
            <w:r/>
          </w:p>
        </w:tc>
        <w:tc>
          <w:tcPr>
            <w:tcW w:w="3373" w:type="dxa"/>
            <w:vAlign w:val="top"/>
            <w:textDirection w:val="lrTb"/>
            <w:noWrap w:val="false"/>
          </w:tcPr>
          <w:p>
            <w:pPr>
              <w:pStyle w:val="1053"/>
              <w:ind w:left="100"/>
              <w:spacing w:before="38" w:line="212"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PVC</w:t>
            </w:r>
            <w:r>
              <w:rPr>
                <w:rFonts w:hint="eastAsia" w:ascii="宋体" w:hAnsi="宋体" w:eastAsia="宋体" w:cs="宋体"/>
                <w:color w:val="000000"/>
                <w:spacing w:val="-41"/>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水斗拆换</w:t>
            </w:r>
            <w:r>
              <w:rPr>
                <w:rFonts w:hint="eastAsia" w:ascii="宋体" w:hAnsi="宋体" w:eastAsia="宋体" w:cs="宋体"/>
                <w:color w:val="000000"/>
                <w:spacing w:val="8"/>
                <w:sz w:val="21"/>
                <w:szCs w:val="21"/>
                <w:highlight w:val="none"/>
              </w:rPr>
              <w:t xml:space="preserve">Φ</w:t>
            </w:r>
            <w:r>
              <w:rPr>
                <w:rFonts w:hint="eastAsia" w:ascii="宋体" w:hAnsi="宋体" w:eastAsia="宋体" w:cs="宋体"/>
                <w:color w:val="000000"/>
                <w:spacing w:val="8"/>
                <w:sz w:val="21"/>
                <w:szCs w:val="21"/>
                <w:highlight w:val="none"/>
                <w:lang w:eastAsia="zh-CN"/>
              </w:rPr>
              <w:t xml:space="preserve">100 更换</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jc w:val="center"/>
              <w:keepLines w:val="0"/>
              <w:keepNext w:val="0"/>
              <w:pageBreakBefore w:val="0"/>
              <w:spacing w:before="38" w:line="21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只</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before="70" w:line="182"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before="71" w:line="181"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37.07</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85"/>
        </w:trPr>
        <w:tc>
          <w:tcPr>
            <w:gridSpan w:val="2"/>
            <w:tcW w:w="597" w:type="dxa"/>
            <w:vAlign w:val="center"/>
            <w:textDirection w:val="lrTb"/>
            <w:noWrap w:val="false"/>
          </w:tcPr>
          <w:p>
            <w:pPr>
              <w:pStyle w:val="1053"/>
              <w:ind w:left="171"/>
              <w:jc w:val="left"/>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638</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43" w:right="0" w:firstLine="0"/>
              <w:jc w:val="left"/>
              <w:keepLines w:val="0"/>
              <w:keepNext w:val="0"/>
              <w:pageBreakBefore w:val="0"/>
              <w:spacing w:line="231"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PVC</w:t>
            </w:r>
            <w:r>
              <w:rPr>
                <w:rFonts w:hint="eastAsia" w:ascii="宋体" w:hAnsi="宋体" w:eastAsia="宋体" w:cs="宋体"/>
                <w:color w:val="000000"/>
                <w:spacing w:val="-16"/>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管安装管径</w:t>
            </w:r>
            <w:r>
              <w:rPr>
                <w:rFonts w:hint="eastAsia" w:ascii="宋体" w:hAnsi="宋体" w:eastAsia="宋体" w:cs="宋体"/>
                <w:color w:val="000000"/>
                <w:spacing w:val="8"/>
                <w:sz w:val="21"/>
                <w:szCs w:val="21"/>
                <w:highlight w:val="none"/>
              </w:rPr>
              <w:t xml:space="preserve">Φ</w:t>
            </w:r>
            <w:r>
              <w:rPr>
                <w:rFonts w:hint="eastAsia" w:ascii="宋体" w:hAnsi="宋体" w:eastAsia="宋体" w:cs="宋体"/>
                <w:color w:val="000000"/>
                <w:spacing w:val="8"/>
                <w:sz w:val="21"/>
                <w:szCs w:val="21"/>
                <w:highlight w:val="none"/>
                <w:lang w:eastAsia="zh-CN"/>
              </w:rPr>
              <w:t xml:space="preserve">110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8"/>
                <w:sz w:val="21"/>
                <w:szCs w:val="21"/>
                <w:highlight w:val="none"/>
                <w:lang w:eastAsia="zh-CN"/>
              </w:rPr>
              <w:t xml:space="preserve">(600×350) 制</w:t>
            </w:r>
            <w:r>
              <w:rPr>
                <w:rFonts w:hint="eastAsia" w:ascii="宋体" w:hAnsi="宋体" w:eastAsia="宋体" w:cs="宋体"/>
                <w:color w:val="000000"/>
                <w:spacing w:val="6"/>
                <w:sz w:val="21"/>
                <w:szCs w:val="21"/>
                <w:highlight w:val="none"/>
                <w:lang w:eastAsia="zh-CN"/>
              </w:rPr>
              <w:t xml:space="preserve">作安装</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right="0" w:firstLine="0"/>
              <w:jc w:val="center"/>
              <w:keepLines w:val="0"/>
              <w:keepNext w:val="0"/>
              <w:pageBreakBefore w:val="0"/>
              <w:spacing w:line="27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position w:val="3"/>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right="0" w:firstLine="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right="0" w:firstLine="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69.19</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ind w:left="0" w:right="0" w:firstLine="0"/>
              <w:jc w:val="left"/>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304"/>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639</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43" w:right="0" w:firstLine="0"/>
              <w:jc w:val="left"/>
              <w:keepLines w:val="0"/>
              <w:keepNext w:val="0"/>
              <w:pageBreakBefore w:val="0"/>
              <w:spacing w:line="231"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PVC</w:t>
            </w:r>
            <w:r>
              <w:rPr>
                <w:rFonts w:hint="eastAsia" w:ascii="宋体" w:hAnsi="宋体" w:eastAsia="宋体" w:cs="宋体"/>
                <w:color w:val="000000"/>
                <w:spacing w:val="-16"/>
                <w:sz w:val="21"/>
                <w:szCs w:val="21"/>
                <w:highlight w:val="none"/>
                <w:lang w:eastAsia="zh-CN"/>
              </w:rPr>
              <w:t xml:space="preserve"> </w:t>
            </w:r>
            <w:r>
              <w:rPr>
                <w:rFonts w:hint="eastAsia" w:ascii="宋体" w:hAnsi="宋体" w:eastAsia="宋体" w:cs="宋体"/>
                <w:color w:val="000000"/>
                <w:spacing w:val="8"/>
                <w:sz w:val="21"/>
                <w:szCs w:val="21"/>
                <w:highlight w:val="none"/>
                <w:lang w:eastAsia="zh-CN"/>
              </w:rPr>
              <w:t xml:space="preserve">管安装管径</w:t>
            </w:r>
            <w:r>
              <w:rPr>
                <w:rFonts w:hint="eastAsia" w:ascii="宋体" w:hAnsi="宋体" w:eastAsia="宋体" w:cs="宋体"/>
                <w:color w:val="000000"/>
                <w:spacing w:val="8"/>
                <w:sz w:val="21"/>
                <w:szCs w:val="21"/>
                <w:highlight w:val="none"/>
              </w:rPr>
              <w:t xml:space="preserve">Φ</w:t>
            </w:r>
            <w:r>
              <w:rPr>
                <w:rFonts w:hint="eastAsia" w:ascii="宋体" w:hAnsi="宋体" w:eastAsia="宋体" w:cs="宋体"/>
                <w:color w:val="000000"/>
                <w:spacing w:val="8"/>
                <w:sz w:val="21"/>
                <w:szCs w:val="21"/>
                <w:highlight w:val="none"/>
                <w:lang w:eastAsia="zh-CN"/>
              </w:rPr>
              <w:t xml:space="preserve">250</w:t>
            </w:r>
            <w:r>
              <w:rPr>
                <w:rFonts w:hint="eastAsia" w:ascii="宋体" w:hAnsi="宋体" w:eastAsia="宋体" w:cs="宋体"/>
                <w:color w:val="000000"/>
                <w:sz w:val="21"/>
                <w:szCs w:val="21"/>
                <w:highlight w:val="none"/>
                <w:lang w:eastAsia="zh-CN"/>
              </w:rPr>
              <w:t xml:space="preserve">mm</w:t>
            </w:r>
            <w:r>
              <w:rPr>
                <w:rFonts w:hint="eastAsia" w:ascii="宋体" w:hAnsi="宋体" w:eastAsia="宋体" w:cs="宋体"/>
                <w:color w:val="000000"/>
                <w:spacing w:val="8"/>
                <w:sz w:val="21"/>
                <w:szCs w:val="21"/>
                <w:highlight w:val="none"/>
                <w:lang w:eastAsia="zh-CN"/>
              </w:rPr>
              <w:t xml:space="preserve">(700×500) 制</w:t>
            </w:r>
            <w:r>
              <w:rPr>
                <w:rFonts w:hint="eastAsia" w:ascii="宋体" w:hAnsi="宋体" w:eastAsia="宋体" w:cs="宋体"/>
                <w:color w:val="000000"/>
                <w:spacing w:val="6"/>
                <w:sz w:val="21"/>
                <w:szCs w:val="21"/>
                <w:highlight w:val="none"/>
                <w:lang w:eastAsia="zh-CN"/>
              </w:rPr>
              <w:t xml:space="preserve">作安装</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0" w:right="0" w:firstLine="0"/>
              <w:jc w:val="center"/>
              <w:keepLines w:val="0"/>
              <w:keepNext w:val="0"/>
              <w:pageBreakBefore w:val="0"/>
              <w:spacing w:line="270" w:lineRule="exact"/>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position w:val="3"/>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right="0" w:firstLine="0"/>
              <w:jc w:val="center"/>
              <w:keepLines w:val="0"/>
              <w:keepNext w:val="0"/>
              <w:pageBreakBefore w:val="0"/>
              <w:spacing w:line="18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right="0" w:firstLine="0"/>
              <w:jc w:val="center"/>
              <w:keepLines w:val="0"/>
              <w:keepNext w:val="0"/>
              <w:pageBreakBefore w:val="0"/>
              <w:spacing w:line="19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136.95</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ind w:left="0" w:right="0" w:firstLine="0"/>
              <w:jc w:val="left"/>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8"/>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640</w:t>
            </w:r>
            <w:r>
              <w:rPr>
                <w:rFonts w:hint="eastAsia" w:ascii="宋体" w:hAnsi="宋体" w:eastAsia="宋体" w:cs="宋体"/>
                <w:color w:val="000000"/>
                <w:spacing w:val="1"/>
                <w:sz w:val="21"/>
                <w:szCs w:val="21"/>
                <w:highlight w:val="none"/>
                <w:lang w:val="en-US" w:eastAsia="en-US" w:bidi="ar-SA"/>
              </w:rPr>
            </w:r>
            <w:r/>
          </w:p>
        </w:tc>
        <w:tc>
          <w:tcPr>
            <w:tcW w:w="3373" w:type="dxa"/>
            <w:vAlign w:val="top"/>
            <w:textDirection w:val="lrTb"/>
            <w:noWrap w:val="false"/>
          </w:tcPr>
          <w:p>
            <w:pPr>
              <w:pStyle w:val="1053"/>
              <w:ind w:left="102"/>
              <w:spacing w:before="41" w:line="20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翻做</w:t>
            </w:r>
            <w:r>
              <w:rPr>
                <w:rFonts w:hint="eastAsia" w:ascii="宋体" w:hAnsi="宋体" w:eastAsia="宋体" w:cs="宋体"/>
                <w:color w:val="000000"/>
                <w:spacing w:val="-44"/>
                <w:sz w:val="21"/>
                <w:szCs w:val="21"/>
                <w:highlight w:val="none"/>
              </w:rPr>
              <w:t xml:space="preserve"> </w:t>
            </w:r>
            <w:r>
              <w:rPr>
                <w:rFonts w:hint="eastAsia" w:ascii="宋体" w:hAnsi="宋体" w:eastAsia="宋体" w:cs="宋体"/>
                <w:color w:val="000000"/>
                <w:sz w:val="21"/>
                <w:szCs w:val="21"/>
                <w:highlight w:val="none"/>
              </w:rPr>
              <w:t xml:space="preserve">UPVC</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6"/>
                <w:sz w:val="21"/>
                <w:szCs w:val="21"/>
                <w:highlight w:val="none"/>
              </w:rPr>
              <w:t xml:space="preserve">排水管道</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6"/>
                <w:sz w:val="21"/>
                <w:szCs w:val="21"/>
                <w:highlight w:val="none"/>
              </w:rPr>
              <w:t xml:space="preserve">Φ100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before="41" w:line="20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before="73" w:line="18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before="74" w:line="17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40.67</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8"/>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641</w:t>
            </w:r>
            <w:r>
              <w:rPr>
                <w:rFonts w:hint="eastAsia" w:ascii="宋体" w:hAnsi="宋体" w:eastAsia="宋体" w:cs="宋体"/>
                <w:color w:val="000000"/>
                <w:spacing w:val="1"/>
                <w:sz w:val="21"/>
                <w:szCs w:val="21"/>
                <w:highlight w:val="none"/>
                <w:lang w:val="en-US" w:eastAsia="en-US" w:bidi="ar-SA"/>
              </w:rPr>
            </w:r>
            <w:r/>
          </w:p>
        </w:tc>
        <w:tc>
          <w:tcPr>
            <w:tcW w:w="3373" w:type="dxa"/>
            <w:vAlign w:val="top"/>
            <w:textDirection w:val="lrTb"/>
            <w:noWrap w:val="false"/>
          </w:tcPr>
          <w:p>
            <w:pPr>
              <w:pStyle w:val="1053"/>
              <w:ind w:left="102"/>
              <w:spacing w:before="41" w:line="209"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翻做</w:t>
            </w:r>
            <w:r>
              <w:rPr>
                <w:rFonts w:hint="eastAsia" w:ascii="宋体" w:hAnsi="宋体" w:eastAsia="宋体" w:cs="宋体"/>
                <w:color w:val="000000"/>
                <w:spacing w:val="-44"/>
                <w:sz w:val="21"/>
                <w:szCs w:val="21"/>
                <w:highlight w:val="none"/>
              </w:rPr>
              <w:t xml:space="preserve"> </w:t>
            </w:r>
            <w:r>
              <w:rPr>
                <w:rFonts w:hint="eastAsia" w:ascii="宋体" w:hAnsi="宋体" w:eastAsia="宋体" w:cs="宋体"/>
                <w:color w:val="000000"/>
                <w:sz w:val="21"/>
                <w:szCs w:val="21"/>
                <w:highlight w:val="none"/>
              </w:rPr>
              <w:t xml:space="preserve">UPVC</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6"/>
                <w:sz w:val="21"/>
                <w:szCs w:val="21"/>
                <w:highlight w:val="none"/>
              </w:rPr>
              <w:t xml:space="preserve">排水管道</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6"/>
                <w:sz w:val="21"/>
                <w:szCs w:val="21"/>
                <w:highlight w:val="none"/>
              </w:rPr>
              <w:t xml:space="preserve">Φ150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before="41" w:line="20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before="73" w:line="180"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before="74" w:line="179"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3"/>
                <w:sz w:val="21"/>
                <w:szCs w:val="21"/>
                <w:highlight w:val="none"/>
              </w:rPr>
              <w:t xml:space="preserve">45.3</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8"/>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642</w:t>
            </w:r>
            <w:r>
              <w:rPr>
                <w:rFonts w:hint="eastAsia" w:ascii="宋体" w:hAnsi="宋体" w:eastAsia="宋体" w:cs="宋体"/>
                <w:color w:val="000000"/>
                <w:spacing w:val="1"/>
                <w:sz w:val="21"/>
                <w:szCs w:val="21"/>
                <w:highlight w:val="none"/>
                <w:lang w:val="en-US" w:eastAsia="en-US" w:bidi="ar-SA"/>
              </w:rPr>
            </w:r>
            <w:r/>
          </w:p>
        </w:tc>
        <w:tc>
          <w:tcPr>
            <w:tcW w:w="3373" w:type="dxa"/>
            <w:vAlign w:val="top"/>
            <w:textDirection w:val="lrTb"/>
            <w:noWrap w:val="false"/>
          </w:tcPr>
          <w:p>
            <w:pPr>
              <w:pStyle w:val="1053"/>
              <w:ind w:left="102"/>
              <w:spacing w:before="40" w:line="218" w:lineRule="auto"/>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6"/>
                <w:sz w:val="21"/>
                <w:szCs w:val="21"/>
                <w:highlight w:val="none"/>
              </w:rPr>
              <w:t xml:space="preserve">翻做</w:t>
            </w:r>
            <w:r>
              <w:rPr>
                <w:rFonts w:hint="eastAsia" w:ascii="宋体" w:hAnsi="宋体" w:eastAsia="宋体" w:cs="宋体"/>
                <w:color w:val="000000"/>
                <w:spacing w:val="-44"/>
                <w:sz w:val="21"/>
                <w:szCs w:val="21"/>
                <w:highlight w:val="none"/>
              </w:rPr>
              <w:t xml:space="preserve"> </w:t>
            </w:r>
            <w:r>
              <w:rPr>
                <w:rFonts w:hint="eastAsia" w:ascii="宋体" w:hAnsi="宋体" w:eastAsia="宋体" w:cs="宋体"/>
                <w:color w:val="000000"/>
                <w:sz w:val="21"/>
                <w:szCs w:val="21"/>
                <w:highlight w:val="none"/>
              </w:rPr>
              <w:t xml:space="preserve">UPVC</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6"/>
                <w:sz w:val="21"/>
                <w:szCs w:val="21"/>
                <w:highlight w:val="none"/>
              </w:rPr>
              <w:t xml:space="preserve">排水管道</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6"/>
                <w:sz w:val="21"/>
                <w:szCs w:val="21"/>
                <w:highlight w:val="none"/>
              </w:rPr>
              <w:t xml:space="preserve">Φ230</w:t>
            </w: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0"/>
              <w:jc w:val="center"/>
              <w:keepLines w:val="0"/>
              <w:keepNext w:val="0"/>
              <w:pageBreakBefore w:val="0"/>
              <w:spacing w:before="40" w:line="218"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rPr>
              <w:t xml:space="preserve">m</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1053"/>
              <w:ind w:left="0"/>
              <w:jc w:val="center"/>
              <w:keepLines w:val="0"/>
              <w:keepNext w:val="0"/>
              <w:pageBreakBefore w:val="0"/>
              <w:spacing w:before="73" w:line="188"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en-US" w:bidi="ar-SA"/>
              </w:rPr>
            </w:r>
            <w:r/>
          </w:p>
        </w:tc>
        <w:tc>
          <w:tcPr>
            <w:tcW w:w="1063" w:type="dxa"/>
            <w:vAlign w:val="center"/>
            <w:textDirection w:val="lrTb"/>
            <w:noWrap w:val="false"/>
          </w:tcPr>
          <w:p>
            <w:pPr>
              <w:pStyle w:val="1053"/>
              <w:ind w:left="0"/>
              <w:jc w:val="center"/>
              <w:keepLines w:val="0"/>
              <w:keepNext w:val="0"/>
              <w:pageBreakBefore w:val="0"/>
              <w:spacing w:before="73" w:line="188"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2"/>
                <w:sz w:val="21"/>
                <w:szCs w:val="21"/>
                <w:highlight w:val="none"/>
              </w:rPr>
              <w:t xml:space="preserve">64.75</w:t>
            </w:r>
            <w:r>
              <w:rPr>
                <w:rFonts w:hint="eastAsia" w:ascii="宋体" w:hAnsi="宋体" w:eastAsia="宋体" w:cs="宋体"/>
                <w:color w:val="000000"/>
                <w:sz w:val="21"/>
                <w:szCs w:val="21"/>
                <w:highlight w:val="none"/>
                <w:lang w:val="en-US" w:eastAsia="en-US" w:bidi="ar-SA"/>
              </w:rPr>
            </w:r>
            <w:r/>
          </w:p>
        </w:tc>
        <w:tc>
          <w:tcPr>
            <w:tcW w:w="3841" w:type="dxa"/>
            <w:vAlign w:val="top"/>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78"/>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643</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铁地桩更换</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190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t xml:space="preserve">包含砼</w:t>
            </w:r>
            <w:r>
              <w:rPr>
                <w:rFonts w:hint="eastAsia" w:ascii="宋体" w:hAnsi="宋体" w:eastAsia="宋体" w:cs="宋体"/>
                <w:color w:val="000000"/>
                <w:sz w:val="21"/>
                <w:szCs w:val="21"/>
                <w:highlight w:val="none"/>
                <w:lang w:val="en-US" w:eastAsia="zh-CN" w:bidi="ar-SA"/>
              </w:rPr>
            </w:r>
            <w:r/>
          </w:p>
        </w:tc>
      </w:tr>
      <w:tr>
        <w:trPr>
          <w:trHeight w:val="278"/>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644</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修防撞桩（铁地桩）</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70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8"/>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645</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eastAsia="zh-CN"/>
              </w:rPr>
            </w:pPr>
            <w:r>
              <w:rPr>
                <w:rFonts w:hint="eastAsia" w:ascii="宋体" w:hAnsi="宋体" w:eastAsia="宋体" w:cs="宋体"/>
                <w:color w:val="000000"/>
                <w:spacing w:val="6"/>
                <w:sz w:val="21"/>
                <w:szCs w:val="21"/>
                <w:highlight w:val="none"/>
                <w:lang w:val="en-US" w:eastAsia="zh-CN"/>
              </w:rPr>
              <w:t xml:space="preserve">更换</w:t>
            </w:r>
            <w:r>
              <w:rPr>
                <w:rFonts w:hint="eastAsia" w:ascii="宋体" w:hAnsi="宋体" w:eastAsia="宋体" w:cs="宋体"/>
                <w:color w:val="000000"/>
                <w:spacing w:val="6"/>
                <w:sz w:val="21"/>
                <w:szCs w:val="21"/>
                <w:highlight w:val="none"/>
                <w:lang w:eastAsia="zh-CN"/>
              </w:rPr>
              <w:t xml:space="preserve">防撞桩（</w:t>
            </w:r>
            <w:r>
              <w:rPr>
                <w:rFonts w:hint="eastAsia" w:ascii="宋体" w:hAnsi="宋体" w:eastAsia="宋体" w:cs="宋体"/>
                <w:color w:val="000000"/>
                <w:spacing w:val="6"/>
                <w:sz w:val="21"/>
                <w:szCs w:val="21"/>
                <w:highlight w:val="none"/>
                <w:lang w:val="en-US" w:eastAsia="zh-CN"/>
              </w:rPr>
              <w:t xml:space="preserve">塑料</w:t>
            </w:r>
            <w:r>
              <w:rPr>
                <w:rFonts w:hint="eastAsia" w:ascii="宋体" w:hAnsi="宋体" w:eastAsia="宋体" w:cs="宋体"/>
                <w:color w:val="000000"/>
                <w:spacing w:val="6"/>
                <w:sz w:val="21"/>
                <w:szCs w:val="21"/>
                <w:highlight w:val="none"/>
                <w:lang w:eastAsia="zh-CN"/>
              </w:rPr>
              <w:t xml:space="preserve">）</w:t>
            </w:r>
            <w:r>
              <w:rPr>
                <w:rFonts w:hint="eastAsia" w:ascii="宋体" w:hAnsi="宋体" w:eastAsia="宋体" w:cs="宋体"/>
                <w:color w:val="000000"/>
                <w:spacing w:val="6"/>
                <w:sz w:val="21"/>
                <w:szCs w:val="21"/>
                <w:highlight w:val="none"/>
                <w:lang w:eastAsia="zh-CN"/>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68</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8"/>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646</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小便池补洞</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80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包括主辅材</w:t>
            </w:r>
            <w:r>
              <w:rPr>
                <w:rFonts w:hint="eastAsia" w:ascii="宋体" w:hAnsi="宋体" w:eastAsia="宋体" w:cs="宋体"/>
                <w:color w:val="000000"/>
                <w:sz w:val="21"/>
                <w:szCs w:val="21"/>
                <w:highlight w:val="none"/>
                <w:lang w:val="en-US" w:eastAsia="zh-CN" w:bidi="ar-SA"/>
              </w:rPr>
            </w:r>
            <w:r/>
          </w:p>
        </w:tc>
      </w:tr>
      <w:tr>
        <w:trPr>
          <w:trHeight w:val="278"/>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647</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封地漏</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70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8"/>
        </w:trPr>
        <w:tc>
          <w:tcPr>
            <w:gridSpan w:val="2"/>
            <w:tcW w:w="597" w:type="dxa"/>
            <w:vAlign w:val="center"/>
            <w:textDirection w:val="lrTb"/>
            <w:noWrap w:val="false"/>
          </w:tcPr>
          <w:p>
            <w:pPr>
              <w:pStyle w:val="1053"/>
              <w:ind w:left="171"/>
              <w:jc w:val="left"/>
              <w:spacing w:before="73" w:line="188"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648</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安装门帘</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樘</w:t>
            </w:r>
            <w:r>
              <w:rPr>
                <w:rFonts w:hint="eastAsia" w:ascii="宋体" w:hAnsi="宋体" w:eastAsia="宋体" w:cs="宋体"/>
                <w:color w:val="000000"/>
                <w:sz w:val="21"/>
                <w:szCs w:val="21"/>
                <w:highlight w:val="none"/>
                <w:lang w:val="en-US" w:eastAsia="en-US" w:bidi="ar-SA"/>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180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按樘计算</w:t>
            </w:r>
            <w:r>
              <w:rPr>
                <w:rFonts w:hint="eastAsia" w:ascii="宋体" w:hAnsi="宋体" w:eastAsia="宋体" w:cs="宋体"/>
                <w:color w:val="000000"/>
                <w:sz w:val="21"/>
                <w:szCs w:val="21"/>
                <w:highlight w:val="none"/>
                <w:lang w:val="en-US" w:eastAsia="zh-CN" w:bidi="ar-SA"/>
              </w:rPr>
            </w:r>
            <w:r/>
          </w:p>
        </w:tc>
      </w:tr>
      <w:tr>
        <w:trPr>
          <w:trHeight w:val="376"/>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649</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安装手纸盒</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30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安装费，材料甲供</w:t>
            </w:r>
            <w:r>
              <w:rPr>
                <w:rFonts w:hint="eastAsia" w:ascii="宋体" w:hAnsi="宋体" w:eastAsia="宋体" w:cs="宋体"/>
                <w:color w:val="000000"/>
                <w:sz w:val="21"/>
                <w:szCs w:val="21"/>
                <w:highlight w:val="none"/>
                <w:lang w:val="en-US" w:eastAsia="zh-CN" w:bidi="ar-SA"/>
              </w:rPr>
            </w:r>
            <w:r/>
          </w:p>
        </w:tc>
      </w:tr>
      <w:tr>
        <w:trPr>
          <w:trHeight w:val="278"/>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650</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瓷砖开孔（直径10mm以下）</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30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8"/>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651</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瓷砖开孔（直径10mm-20mm）</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40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7"/>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652</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安装收纳盒</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30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安装费，材料甲供</w:t>
            </w:r>
            <w:r>
              <w:rPr>
                <w:rFonts w:hint="eastAsia" w:ascii="宋体" w:hAnsi="宋体" w:eastAsia="宋体" w:cs="宋体"/>
                <w:color w:val="000000"/>
                <w:sz w:val="21"/>
                <w:szCs w:val="21"/>
                <w:highlight w:val="none"/>
                <w:lang w:val="en-US" w:eastAsia="zh-CN" w:bidi="ar-SA"/>
              </w:rPr>
            </w:r>
            <w:r/>
          </w:p>
        </w:tc>
      </w:tr>
      <w:tr>
        <w:trPr>
          <w:trHeight w:val="278"/>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653</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拆电视机支架</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60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5"/>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654</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拆热水器</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150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75"/>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655</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高压聚氨酯防水注浆：100mm</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30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r>
            <w:r/>
          </w:p>
        </w:tc>
      </w:tr>
      <w:tr>
        <w:trPr>
          <w:trHeight w:val="281"/>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656</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高压聚氨酯防水注浆：150mm</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40</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jc w:val="left"/>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r>
            <w:r/>
          </w:p>
        </w:tc>
      </w:tr>
      <w:tr>
        <w:trPr>
          <w:trHeight w:val="280"/>
        </w:trPr>
        <w:tc>
          <w:tcPr>
            <w:gridSpan w:val="2"/>
            <w:tcW w:w="597" w:type="dxa"/>
            <w:vAlign w:val="top"/>
            <w:textDirection w:val="lrTb"/>
            <w:noWrap w:val="false"/>
          </w:tcPr>
          <w:p>
            <w:pPr>
              <w:pStyle w:val="1053"/>
              <w:ind w:left="171"/>
              <w:jc w:val="both"/>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657</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高压聚氨酯防水注浆：200mm</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45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r>
            <w:r/>
          </w:p>
        </w:tc>
      </w:tr>
      <w:tr>
        <w:trPr>
          <w:trHeight w:val="280"/>
        </w:trPr>
        <w:tc>
          <w:tcPr>
            <w:gridSpan w:val="2"/>
            <w:tcW w:w="597" w:type="dxa"/>
            <w:vAlign w:val="center"/>
            <w:textDirection w:val="lrTb"/>
            <w:noWrap w:val="false"/>
          </w:tcPr>
          <w:p>
            <w:pPr>
              <w:pStyle w:val="1053"/>
              <w:ind w:left="171"/>
              <w:jc w:val="both"/>
              <w:spacing w:before="73" w:line="188"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658</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现场查看漏水，出处理方案</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处</w:t>
            </w:r>
            <w:r>
              <w:rPr>
                <w:rFonts w:hint="eastAsia" w:ascii="宋体" w:hAnsi="宋体" w:eastAsia="宋体" w:cs="宋体"/>
                <w:color w:val="000000"/>
                <w:sz w:val="21"/>
                <w:szCs w:val="21"/>
                <w:highlight w:val="none"/>
                <w:lang w:val="en-US" w:eastAsia="zh-CN"/>
              </w:rPr>
            </w:r>
            <w:r/>
          </w:p>
        </w:tc>
        <w:tc>
          <w:tcPr>
            <w:tcW w:w="564"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300</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jc w:val="left"/>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含出有效处理方案</w:t>
            </w:r>
            <w:r>
              <w:rPr>
                <w:rFonts w:hint="eastAsia" w:ascii="宋体" w:hAnsi="宋体" w:eastAsia="宋体" w:cs="宋体"/>
                <w:color w:val="000000"/>
                <w:sz w:val="21"/>
                <w:szCs w:val="21"/>
                <w:highlight w:val="none"/>
                <w:lang w:val="en-US" w:eastAsia="zh-CN" w:bidi="ar-SA"/>
              </w:rPr>
            </w:r>
            <w:r/>
          </w:p>
        </w:tc>
      </w:tr>
      <w:tr>
        <w:trPr>
          <w:trHeight w:val="278"/>
        </w:trPr>
        <w:tc>
          <w:tcPr>
            <w:gridSpan w:val="2"/>
            <w:tcW w:w="597" w:type="dxa"/>
            <w:vAlign w:val="center"/>
            <w:textDirection w:val="lrTb"/>
            <w:noWrap w:val="false"/>
          </w:tcPr>
          <w:p>
            <w:pPr>
              <w:pStyle w:val="1053"/>
              <w:ind w:left="171"/>
              <w:jc w:val="both"/>
              <w:spacing w:before="73" w:line="188" w:lineRule="auto"/>
              <w:rPr>
                <w:rFonts w:hint="eastAsia" w:ascii="宋体" w:hAnsi="宋体" w:eastAsia="宋体" w:cs="宋体"/>
                <w:color w:val="000000"/>
                <w:spacing w:val="1"/>
                <w:sz w:val="21"/>
                <w:szCs w:val="21"/>
                <w:highlight w:val="none"/>
                <w:lang w:val="en-US" w:eastAsia="en-US" w:bidi="ar-SA"/>
              </w:rPr>
            </w:pPr>
            <w:r>
              <w:rPr>
                <w:rFonts w:hint="eastAsia" w:ascii="宋体" w:hAnsi="宋体" w:eastAsia="宋体" w:cs="宋体"/>
                <w:color w:val="000000"/>
                <w:spacing w:val="1"/>
                <w:sz w:val="21"/>
                <w:szCs w:val="21"/>
                <w:highlight w:val="none"/>
                <w:lang w:eastAsia="zh-CN"/>
              </w:rPr>
              <w:t xml:space="preserve">659</w:t>
            </w:r>
            <w:r>
              <w:rPr>
                <w:rFonts w:hint="eastAsia" w:ascii="宋体" w:hAnsi="宋体" w:eastAsia="宋体" w:cs="宋体"/>
                <w:color w:val="000000"/>
                <w:spacing w:val="1"/>
                <w:sz w:val="21"/>
                <w:szCs w:val="21"/>
                <w:highlight w:val="none"/>
                <w:lang w:val="en-US" w:eastAsia="en-US"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1米线，产科导诊台1M线修理</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15/个</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tc>
      </w:tr>
      <w:tr>
        <w:trPr>
          <w:trHeight w:val="278"/>
        </w:trPr>
        <w:tc>
          <w:tcPr>
            <w:gridSpan w:val="2"/>
            <w:tcW w:w="597" w:type="dxa"/>
            <w:vAlign w:val="center"/>
            <w:textDirection w:val="lrTb"/>
            <w:noWrap w:val="false"/>
          </w:tcPr>
          <w:p>
            <w:pPr>
              <w:pStyle w:val="1053"/>
              <w:ind w:left="171"/>
              <w:jc w:val="both"/>
              <w:spacing w:before="73" w:line="188"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660</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室外钢木休闲凳子</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根</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2</w:t>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eastAsia="zh-CN" w:bidi="ar"/>
              </w:rPr>
              <w:t xml:space="preserve">0/根</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凳子每根防腐木（</w:t>
            </w:r>
            <w:r>
              <w:rPr>
                <w:rFonts w:hint="eastAsia" w:ascii="宋体" w:hAnsi="宋体" w:eastAsia="宋体" w:cs="宋体"/>
                <w:color w:val="000000"/>
                <w:sz w:val="21"/>
                <w:szCs w:val="21"/>
                <w:highlight w:val="none"/>
                <w:lang w:val="en-US" w:eastAsia="zh-CN" w:bidi="ar"/>
              </w:rPr>
              <w:t xml:space="preserve">9mm*2mm*1000mm</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tc>
      </w:tr>
      <w:tr>
        <w:trPr>
          <w:trHeight w:val="287"/>
        </w:trPr>
        <w:tc>
          <w:tcPr>
            <w:gridSpan w:val="2"/>
            <w:tcW w:w="597" w:type="dxa"/>
            <w:vAlign w:val="center"/>
            <w:textDirection w:val="lrTb"/>
            <w:noWrap w:val="false"/>
          </w:tcPr>
          <w:p>
            <w:pPr>
              <w:pStyle w:val="1053"/>
              <w:ind w:left="171"/>
              <w:jc w:val="both"/>
              <w:spacing w:before="73" w:line="188"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661</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高分子防水涂料</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75元/㎡</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不足1平方按1平方计</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171"/>
              <w:jc w:val="both"/>
              <w:spacing w:before="73" w:line="188"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662</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油漆（防火涂料薄型2小时）</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120元/㎡</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不足1平方按1平方计</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top"/>
            <w:textDirection w:val="lrTb"/>
            <w:noWrap w:val="false"/>
          </w:tcPr>
          <w:p>
            <w:pPr>
              <w:pStyle w:val="1053"/>
              <w:ind w:left="171"/>
              <w:jc w:val="both"/>
              <w:spacing w:before="73" w:line="188" w:lineRule="auto"/>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eastAsia="zh-CN"/>
              </w:rPr>
              <w:t xml:space="preserve">663</w:t>
            </w:r>
            <w:r>
              <w:rPr>
                <w:rFonts w:hint="eastAsia" w:ascii="宋体" w:hAnsi="宋体" w:eastAsia="宋体" w:cs="宋体"/>
                <w:color w:val="000000"/>
                <w:spacing w:val="1"/>
                <w:sz w:val="21"/>
                <w:szCs w:val="21"/>
                <w:highlight w:val="none"/>
                <w:lang w:val="en-US" w:eastAsia="zh-CN"/>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val="en-US" w:eastAsia="zh-CN"/>
              </w:rPr>
              <w:t xml:space="preserve">油漆（金属）</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eastAsia="zh-CN" w:bidi="ar"/>
              </w:rPr>
              <w:t xml:space="preserve">0元/㎡</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不足</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eastAsia="zh-CN" w:bidi="ar"/>
              </w:rPr>
              <w:t xml:space="preserve">平方按</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eastAsia="zh-CN" w:bidi="ar"/>
              </w:rPr>
              <w:t xml:space="preserve">平方计</w:t>
            </w:r>
            <w:r>
              <w:rPr>
                <w:rFonts w:hint="eastAsia" w:ascii="宋体" w:hAnsi="宋体" w:eastAsia="宋体" w:cs="宋体"/>
                <w:color w:val="000000"/>
                <w:sz w:val="21"/>
                <w:szCs w:val="21"/>
                <w:highlight w:val="none"/>
                <w:lang w:val="en-US" w:eastAsia="zh-CN" w:bidi="ar"/>
              </w:rPr>
            </w:r>
            <w:r/>
          </w:p>
        </w:tc>
      </w:tr>
      <w:tr>
        <w:trPr>
          <w:trHeight w:val="287"/>
        </w:trPr>
        <w:tc>
          <w:tcPr>
            <w:gridSpan w:val="2"/>
            <w:tcW w:w="597" w:type="dxa"/>
            <w:vAlign w:val="center"/>
            <w:textDirection w:val="lrTb"/>
            <w:noWrap w:val="false"/>
          </w:tcPr>
          <w:p>
            <w:pPr>
              <w:pStyle w:val="1053"/>
              <w:ind w:left="171"/>
              <w:jc w:val="both"/>
              <w:spacing w:before="73" w:line="188" w:lineRule="auto"/>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eastAsia="zh-CN"/>
              </w:rPr>
              <w:t xml:space="preserve">664</w:t>
            </w:r>
            <w:r>
              <w:rPr>
                <w:rFonts w:hint="eastAsia" w:ascii="宋体" w:hAnsi="宋体" w:eastAsia="宋体" w:cs="宋体"/>
                <w:color w:val="000000"/>
                <w:spacing w:val="1"/>
                <w:sz w:val="21"/>
                <w:szCs w:val="21"/>
                <w:highlight w:val="none"/>
                <w:lang w:val="en-US" w:eastAsia="zh-CN"/>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金属漆</w:t>
            </w:r>
            <w:r>
              <w:rPr>
                <w:rFonts w:hint="eastAsia" w:ascii="宋体" w:hAnsi="宋体" w:eastAsia="宋体" w:cs="宋体"/>
                <w:color w:val="000000"/>
                <w:spacing w:val="6"/>
                <w:sz w:val="21"/>
                <w:szCs w:val="21"/>
                <w:highlight w:val="none"/>
                <w:lang w:val="en-US" w:eastAsia="zh-CN"/>
              </w:rPr>
              <w:t xml:space="preserve">腻子（原子灰腻子）</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80</w:t>
            </w:r>
            <w:r>
              <w:rPr>
                <w:rFonts w:hint="eastAsia" w:ascii="宋体" w:hAnsi="宋体" w:eastAsia="宋体" w:cs="宋体"/>
                <w:color w:val="000000"/>
                <w:sz w:val="21"/>
                <w:szCs w:val="21"/>
                <w:highlight w:val="none"/>
                <w:lang w:eastAsia="zh-CN" w:bidi="ar"/>
              </w:rPr>
              <w:t xml:space="preserve">元/㎡</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不足</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eastAsia="zh-CN" w:bidi="ar"/>
              </w:rPr>
              <w:t xml:space="preserve">平方按</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eastAsia="zh-CN" w:bidi="ar"/>
              </w:rPr>
              <w:t xml:space="preserve">平方计</w:t>
            </w:r>
            <w:r>
              <w:rPr>
                <w:rFonts w:hint="eastAsia" w:ascii="宋体" w:hAnsi="宋体" w:eastAsia="宋体" w:cs="宋体"/>
                <w:color w:val="000000"/>
                <w:sz w:val="21"/>
                <w:szCs w:val="21"/>
                <w:highlight w:val="none"/>
                <w:lang w:val="en-US" w:eastAsia="zh-CN" w:bidi="ar"/>
              </w:rPr>
            </w:r>
            <w:r/>
          </w:p>
        </w:tc>
      </w:tr>
      <w:tr>
        <w:trPr>
          <w:trHeight w:val="287"/>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665</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eastAsia="zh-CN"/>
              </w:rPr>
            </w:pPr>
            <w:r>
              <w:rPr>
                <w:rFonts w:hint="eastAsia" w:ascii="宋体" w:hAnsi="宋体" w:eastAsia="宋体" w:cs="宋体"/>
                <w:color w:val="000000"/>
                <w:spacing w:val="6"/>
                <w:sz w:val="21"/>
                <w:szCs w:val="21"/>
                <w:highlight w:val="none"/>
                <w:lang w:eastAsia="zh-CN"/>
              </w:rPr>
              <w:t xml:space="preserve">油漆（</w:t>
            </w:r>
            <w:r>
              <w:rPr>
                <w:rFonts w:hint="eastAsia" w:ascii="宋体" w:hAnsi="宋体" w:eastAsia="宋体" w:cs="宋体"/>
                <w:color w:val="000000"/>
                <w:spacing w:val="6"/>
                <w:sz w:val="21"/>
                <w:szCs w:val="21"/>
                <w:highlight w:val="none"/>
                <w:lang w:val="en-US" w:eastAsia="zh-CN"/>
              </w:rPr>
              <w:t xml:space="preserve">木质</w:t>
            </w:r>
            <w:r>
              <w:rPr>
                <w:rFonts w:hint="eastAsia" w:ascii="宋体" w:hAnsi="宋体" w:eastAsia="宋体" w:cs="宋体"/>
                <w:color w:val="000000"/>
                <w:spacing w:val="6"/>
                <w:sz w:val="21"/>
                <w:szCs w:val="21"/>
                <w:highlight w:val="none"/>
                <w:lang w:eastAsia="zh-CN"/>
              </w:rPr>
              <w:t xml:space="preserve">）</w:t>
            </w:r>
            <w:r>
              <w:rPr>
                <w:rFonts w:hint="eastAsia" w:ascii="宋体" w:hAnsi="宋体" w:eastAsia="宋体" w:cs="宋体"/>
                <w:color w:val="000000"/>
                <w:spacing w:val="6"/>
                <w:sz w:val="21"/>
                <w:szCs w:val="21"/>
                <w:highlight w:val="none"/>
                <w:lang w:eastAsia="zh-CN"/>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88</w:t>
            </w:r>
            <w:r>
              <w:rPr>
                <w:rFonts w:hint="eastAsia" w:ascii="宋体" w:hAnsi="宋体" w:eastAsia="宋体" w:cs="宋体"/>
                <w:color w:val="000000"/>
                <w:sz w:val="21"/>
                <w:szCs w:val="21"/>
                <w:highlight w:val="none"/>
                <w:lang w:eastAsia="zh-CN" w:bidi="ar"/>
              </w:rPr>
              <w:t xml:space="preserve">元/㎡</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水性</w:t>
            </w:r>
            <w:r>
              <w:rPr>
                <w:rFonts w:hint="eastAsia" w:ascii="宋体" w:hAnsi="宋体" w:eastAsia="宋体" w:cs="宋体"/>
                <w:color w:val="000000"/>
                <w:sz w:val="21"/>
                <w:szCs w:val="21"/>
                <w:highlight w:val="none"/>
                <w:lang w:eastAsia="zh-CN" w:bidi="ar"/>
              </w:rPr>
              <w:t xml:space="preserve">油漆不足</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eastAsia="zh-CN" w:bidi="ar"/>
              </w:rPr>
              <w:t xml:space="preserve">平方按</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eastAsia="zh-CN" w:bidi="ar"/>
              </w:rPr>
              <w:t xml:space="preserve">平方计</w:t>
            </w:r>
            <w:r>
              <w:rPr>
                <w:rFonts w:hint="eastAsia" w:ascii="宋体" w:hAnsi="宋体" w:eastAsia="宋体" w:cs="宋体"/>
                <w:color w:val="000000"/>
                <w:sz w:val="21"/>
                <w:szCs w:val="21"/>
                <w:highlight w:val="none"/>
                <w:lang w:val="en-US" w:eastAsia="zh-CN" w:bidi="ar"/>
              </w:rPr>
            </w:r>
            <w:r/>
          </w:p>
        </w:tc>
      </w:tr>
      <w:tr>
        <w:trPr>
          <w:trHeight w:val="287"/>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666</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油漆（</w:t>
            </w:r>
            <w:r>
              <w:rPr>
                <w:rFonts w:hint="eastAsia" w:ascii="宋体" w:hAnsi="宋体" w:eastAsia="宋体" w:cs="宋体"/>
                <w:color w:val="000000"/>
                <w:spacing w:val="6"/>
                <w:sz w:val="21"/>
                <w:szCs w:val="21"/>
                <w:highlight w:val="none"/>
                <w:lang w:val="en-US" w:eastAsia="zh-CN"/>
              </w:rPr>
              <w:t xml:space="preserve">木质</w:t>
            </w:r>
            <w:r>
              <w:rPr>
                <w:rFonts w:hint="eastAsia" w:ascii="宋体" w:hAnsi="宋体" w:eastAsia="宋体" w:cs="宋体"/>
                <w:color w:val="000000"/>
                <w:spacing w:val="6"/>
                <w:sz w:val="21"/>
                <w:szCs w:val="21"/>
                <w:highlight w:val="none"/>
                <w:lang w:eastAsia="zh-CN"/>
              </w:rPr>
              <w:t xml:space="preserve">）</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75</w:t>
            </w:r>
            <w:r>
              <w:rPr>
                <w:rFonts w:hint="eastAsia" w:ascii="宋体" w:hAnsi="宋体" w:eastAsia="宋体" w:cs="宋体"/>
                <w:color w:val="000000"/>
                <w:sz w:val="21"/>
                <w:szCs w:val="21"/>
                <w:highlight w:val="none"/>
                <w:lang w:eastAsia="zh-CN" w:bidi="ar"/>
              </w:rPr>
              <w:t xml:space="preserve">元/㎡</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普通</w:t>
            </w:r>
            <w:r>
              <w:rPr>
                <w:rFonts w:hint="eastAsia" w:ascii="宋体" w:hAnsi="宋体" w:eastAsia="宋体" w:cs="宋体"/>
                <w:color w:val="000000"/>
                <w:sz w:val="21"/>
                <w:szCs w:val="21"/>
                <w:highlight w:val="none"/>
                <w:lang w:eastAsia="zh-CN" w:bidi="ar"/>
              </w:rPr>
              <w:t xml:space="preserve">油漆不足</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eastAsia="zh-CN" w:bidi="ar"/>
              </w:rPr>
              <w:t xml:space="preserve">平方按</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eastAsia="zh-CN" w:bidi="ar"/>
              </w:rPr>
              <w:t xml:space="preserve">平方计</w:t>
            </w:r>
            <w:r>
              <w:rPr>
                <w:rFonts w:hint="eastAsia" w:ascii="宋体" w:hAnsi="宋体" w:eastAsia="宋体" w:cs="宋体"/>
                <w:color w:val="000000"/>
                <w:sz w:val="21"/>
                <w:szCs w:val="21"/>
                <w:highlight w:val="none"/>
                <w:lang w:val="en-US" w:eastAsia="zh-CN" w:bidi="ar"/>
              </w:rPr>
            </w:r>
            <w:r/>
          </w:p>
        </w:tc>
      </w:tr>
      <w:tr>
        <w:trPr>
          <w:trHeight w:val="287"/>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667</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油漆（</w:t>
            </w:r>
            <w:r>
              <w:rPr>
                <w:rFonts w:hint="eastAsia" w:ascii="宋体" w:hAnsi="宋体" w:eastAsia="宋体" w:cs="宋体"/>
                <w:color w:val="000000"/>
                <w:spacing w:val="6"/>
                <w:sz w:val="21"/>
                <w:szCs w:val="21"/>
                <w:highlight w:val="none"/>
                <w:lang w:val="en-US" w:eastAsia="zh-CN"/>
              </w:rPr>
              <w:t xml:space="preserve">木质</w:t>
            </w:r>
            <w:r>
              <w:rPr>
                <w:rFonts w:hint="eastAsia" w:ascii="宋体" w:hAnsi="宋体" w:eastAsia="宋体" w:cs="宋体"/>
                <w:color w:val="000000"/>
                <w:spacing w:val="6"/>
                <w:sz w:val="21"/>
                <w:szCs w:val="21"/>
                <w:highlight w:val="none"/>
                <w:lang w:eastAsia="zh-CN"/>
              </w:rPr>
              <w:t xml:space="preserve">）</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76</w:t>
            </w:r>
            <w:r>
              <w:rPr>
                <w:rFonts w:hint="eastAsia" w:ascii="宋体" w:hAnsi="宋体" w:eastAsia="宋体" w:cs="宋体"/>
                <w:color w:val="000000"/>
                <w:sz w:val="21"/>
                <w:szCs w:val="21"/>
                <w:highlight w:val="none"/>
                <w:lang w:eastAsia="zh-CN" w:bidi="ar"/>
              </w:rPr>
              <w:t xml:space="preserve">元/㎡</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防腐木</w:t>
            </w:r>
            <w:r>
              <w:rPr>
                <w:rFonts w:hint="eastAsia" w:ascii="宋体" w:hAnsi="宋体" w:eastAsia="宋体" w:cs="宋体"/>
                <w:color w:val="000000"/>
                <w:sz w:val="21"/>
                <w:szCs w:val="21"/>
                <w:highlight w:val="none"/>
                <w:lang w:eastAsia="zh-CN" w:bidi="ar"/>
              </w:rPr>
              <w:t xml:space="preserve">油漆不足</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eastAsia="zh-CN" w:bidi="ar"/>
              </w:rPr>
              <w:t xml:space="preserve">平方按</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eastAsia="zh-CN" w:bidi="ar"/>
              </w:rPr>
              <w:t xml:space="preserve">平方计</w:t>
            </w:r>
            <w:r>
              <w:rPr>
                <w:rFonts w:hint="eastAsia" w:ascii="宋体" w:hAnsi="宋体" w:eastAsia="宋体" w:cs="宋体"/>
                <w:color w:val="000000"/>
                <w:sz w:val="21"/>
                <w:szCs w:val="21"/>
                <w:highlight w:val="none"/>
                <w:lang w:val="en-US" w:eastAsia="zh-CN" w:bidi="ar"/>
              </w:rPr>
            </w:r>
            <w:r/>
          </w:p>
        </w:tc>
      </w:tr>
      <w:tr>
        <w:trPr>
          <w:trHeight w:val="287"/>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668</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油漆（防锈涂料）</w:t>
            </w:r>
            <w:r>
              <w:rPr>
                <w:rFonts w:hint="eastAsia" w:ascii="宋体" w:hAnsi="宋体" w:eastAsia="宋体" w:cs="宋体"/>
                <w:color w:val="000000"/>
                <w:spacing w:val="6"/>
                <w:sz w:val="21"/>
                <w:szCs w:val="21"/>
                <w:highlight w:val="none"/>
                <w:lang w:val="en-US" w:eastAsia="zh-CN"/>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80元/㎡</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除锈，涂刷三遍，不足1平方按1平方计</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171"/>
              <w:jc w:val="both"/>
              <w:spacing w:before="73" w:line="188" w:lineRule="auto"/>
              <w:rPr>
                <w:rFonts w:hint="eastAsia" w:ascii="宋体" w:hAnsi="宋体" w:eastAsia="宋体" w:cs="宋体"/>
                <w:color w:val="000000"/>
                <w:spacing w:val="1"/>
                <w:sz w:val="21"/>
                <w:szCs w:val="21"/>
                <w:highlight w:val="none"/>
                <w:lang w:eastAsia="zh-CN"/>
              </w:rPr>
            </w:pPr>
            <w:r>
              <w:rPr>
                <w:rFonts w:hint="eastAsia" w:ascii="宋体" w:hAnsi="宋体" w:eastAsia="宋体" w:cs="宋体"/>
                <w:color w:val="000000"/>
                <w:spacing w:val="1"/>
                <w:sz w:val="21"/>
                <w:szCs w:val="21"/>
                <w:highlight w:val="none"/>
                <w:lang w:eastAsia="zh-CN"/>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661-668条10</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以内价格，10</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以上此单价基础上下调15%；</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669</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油漆（氟碳漆）</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130元/㎡</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不足1平方按1平方计，</w:t>
            </w: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以下</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670</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油漆（氟碳漆）</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95</w:t>
            </w:r>
            <w:r>
              <w:rPr>
                <w:rFonts w:hint="eastAsia" w:ascii="宋体" w:hAnsi="宋体" w:eastAsia="宋体" w:cs="宋体"/>
                <w:color w:val="000000"/>
                <w:sz w:val="21"/>
                <w:szCs w:val="21"/>
                <w:highlight w:val="none"/>
                <w:lang w:eastAsia="zh-CN" w:bidi="ar"/>
              </w:rPr>
              <w:t xml:space="preserve">元/㎡</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不足1平方按1平方计，</w:t>
            </w: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以上</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671</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油漆（真石漆）</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125</w:t>
            </w:r>
            <w:r>
              <w:rPr>
                <w:rFonts w:hint="eastAsia" w:ascii="宋体" w:hAnsi="宋体" w:eastAsia="宋体" w:cs="宋体"/>
                <w:color w:val="000000"/>
                <w:sz w:val="21"/>
                <w:szCs w:val="21"/>
                <w:highlight w:val="none"/>
                <w:lang w:eastAsia="zh-CN" w:bidi="ar"/>
              </w:rPr>
              <w:t xml:space="preserve">元/㎡</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不足1平方按1平方计，</w:t>
            </w: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以下</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672</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油漆（真石漆）</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85</w:t>
            </w:r>
            <w:r>
              <w:rPr>
                <w:rFonts w:hint="eastAsia" w:ascii="宋体" w:hAnsi="宋体" w:eastAsia="宋体" w:cs="宋体"/>
                <w:color w:val="000000"/>
                <w:sz w:val="21"/>
                <w:szCs w:val="21"/>
                <w:highlight w:val="none"/>
                <w:lang w:eastAsia="zh-CN" w:bidi="ar"/>
              </w:rPr>
              <w:t xml:space="preserve">元/㎡</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不足1平方按1平方计，</w:t>
            </w: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以上</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673</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草坪小栏杆</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m</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30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利旧维修</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674</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修理门帘</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片</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25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按片计，简易维修</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675</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安装纸杯架</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20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仅人工</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676</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安装简易床</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张</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60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包含辅材</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677</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固定洗手液盒</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30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包含辅材</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678</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安装烘手器</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eastAsia="zh-CN" w:bidi="ar"/>
              </w:rPr>
              <w:t xml:space="preserve">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包含辅材</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679</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安装毛巾架</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60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包含辅材</w:t>
            </w:r>
            <w:r>
              <w:rPr>
                <w:rFonts w:hint="eastAsia" w:ascii="宋体" w:hAnsi="宋体" w:eastAsia="宋体" w:cs="宋体"/>
                <w:b/>
                <w:bCs/>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680</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维修</w:t>
            </w:r>
            <w:r>
              <w:rPr>
                <w:rFonts w:hint="eastAsia" w:ascii="宋体" w:hAnsi="宋体" w:eastAsia="宋体" w:cs="宋体"/>
                <w:color w:val="000000"/>
                <w:sz w:val="21"/>
                <w:szCs w:val="21"/>
                <w:highlight w:val="none"/>
                <w:lang w:eastAsia="zh-CN" w:bidi="ar"/>
              </w:rPr>
              <w:t xml:space="preserve">毛巾架</w:t>
            </w:r>
            <w:r>
              <w:rPr>
                <w:rFonts w:hint="eastAsia" w:ascii="宋体" w:hAnsi="宋体" w:eastAsia="宋体" w:cs="宋体"/>
                <w:color w:val="000000"/>
                <w:sz w:val="21"/>
                <w:szCs w:val="21"/>
                <w:highlight w:val="none"/>
                <w:lang w:eastAsia="zh-CN" w:bidi="ar"/>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30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包含辅材</w:t>
            </w:r>
            <w:r>
              <w:rPr>
                <w:rFonts w:hint="eastAsia" w:ascii="宋体" w:hAnsi="宋体" w:eastAsia="宋体" w:cs="宋体"/>
                <w:b/>
                <w:bCs/>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681</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纱窗、纱门拆装</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eastAsia="zh-CN" w:bidi="ar"/>
              </w:rPr>
              <w:t xml:space="preserve">00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包含辅材</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682</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高低床修理</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张</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150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包含辅材</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683</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拆床</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张</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65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包含辅材</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684</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装桌子</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张</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150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简易办公桌</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685</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修理挡水条</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条</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100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不含主材</w:t>
            </w:r>
            <w:r>
              <w:rPr>
                <w:rFonts w:hint="eastAsia" w:ascii="宋体" w:hAnsi="宋体" w:eastAsia="宋体" w:cs="宋体"/>
                <w:color w:val="000000"/>
                <w:sz w:val="21"/>
                <w:szCs w:val="21"/>
                <w:highlight w:val="none"/>
                <w:lang w:val="en-US" w:eastAsia="zh-CN" w:bidi="ar"/>
              </w:rPr>
              <w:t xml:space="preserve">包含辅材</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686</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安装拖把钩子</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个</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30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687</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拆桌子</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张</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90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eastAsia="zh-CN"/>
              </w:rPr>
              <w:t xml:space="preserve">688</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装柜子</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m²</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150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按洞口面积每平方</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eastAsia="zh-CN"/>
              </w:rPr>
              <w:t xml:space="preserve">689</w:t>
            </w:r>
            <w:r>
              <w:rPr>
                <w:rFonts w:hint="eastAsia" w:ascii="宋体" w:hAnsi="宋体" w:eastAsia="宋体" w:cs="宋体"/>
                <w:color w:val="000000"/>
                <w:spacing w:val="1"/>
                <w:sz w:val="21"/>
                <w:szCs w:val="21"/>
                <w:highlight w:val="none"/>
                <w:lang w:val="en-US" w:eastAsia="zh-CN"/>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修理橡胶减速带</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m</w:t>
            </w:r>
            <w:r>
              <w:rPr>
                <w:rFonts w:hint="eastAsia" w:ascii="宋体" w:hAnsi="宋体" w:eastAsia="宋体" w:cs="宋体"/>
                <w:color w:val="000000"/>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75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包含辅材</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690</w:t>
            </w:r>
            <w:r>
              <w:rPr>
                <w:rFonts w:hint="eastAsia" w:ascii="宋体" w:hAnsi="宋体" w:eastAsia="宋体" w:cs="宋体"/>
                <w:color w:val="000000"/>
                <w:spacing w:val="1"/>
                <w:sz w:val="21"/>
                <w:szCs w:val="21"/>
                <w:highlight w:val="none"/>
                <w:lang w:val="en-US" w:eastAsia="zh-CN"/>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维修</w:t>
            </w:r>
            <w:r>
              <w:rPr>
                <w:rFonts w:hint="eastAsia" w:ascii="宋体" w:hAnsi="宋体" w:eastAsia="宋体" w:cs="宋体"/>
                <w:color w:val="000000"/>
                <w:sz w:val="21"/>
                <w:szCs w:val="21"/>
                <w:highlight w:val="none"/>
                <w:lang w:eastAsia="zh-CN" w:bidi="ar"/>
              </w:rPr>
              <w:t xml:space="preserve">橡胶减速带</w:t>
            </w:r>
            <w:r>
              <w:rPr>
                <w:rFonts w:hint="eastAsia" w:ascii="宋体" w:hAnsi="宋体" w:eastAsia="宋体" w:cs="宋体"/>
                <w:color w:val="000000"/>
                <w:sz w:val="21"/>
                <w:szCs w:val="21"/>
                <w:highlight w:val="none"/>
                <w:lang w:val="en-US" w:eastAsia="zh-CN" w:bidi="ar"/>
              </w:rPr>
              <w:t xml:space="preserve">块</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块</w:t>
            </w:r>
            <w:r>
              <w:rPr>
                <w:rFonts w:hint="eastAsia" w:ascii="宋体" w:hAnsi="宋体" w:eastAsia="宋体" w:cs="宋体"/>
                <w:color w:val="000000"/>
                <w:spacing w:val="3"/>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eastAsia="zh-CN" w:bidi="ar"/>
              </w:rPr>
              <w:t xml:space="preserve">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692</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更换橡胶减速带</w:t>
            </w:r>
            <w:r>
              <w:rPr>
                <w:rFonts w:hint="eastAsia" w:ascii="宋体" w:hAnsi="宋体" w:eastAsia="宋体" w:cs="宋体"/>
                <w:color w:val="000000"/>
                <w:sz w:val="21"/>
                <w:szCs w:val="21"/>
                <w:highlight w:val="none"/>
                <w:lang w:val="en-US" w:eastAsia="zh-CN" w:bidi="ar"/>
              </w:rPr>
              <w:t xml:space="preserve">块</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块</w:t>
            </w:r>
            <w:r>
              <w:rPr>
                <w:rFonts w:hint="eastAsia" w:ascii="宋体" w:hAnsi="宋体" w:eastAsia="宋体" w:cs="宋体"/>
                <w:color w:val="000000"/>
                <w:spacing w:val="3"/>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58</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pacing w:val="1"/>
                <w:sz w:val="21"/>
                <w:szCs w:val="21"/>
                <w:highlight w:val="none"/>
                <w:lang w:val="en-US" w:eastAsia="zh-CN"/>
              </w:rPr>
              <w:t xml:space="preserve">692</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装衣架</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pacing w:val="3"/>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120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包含辅材</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693</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装镜子</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pacing w:val="3"/>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75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包含辅材</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694</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双钩挂衣钩</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pacing w:val="3"/>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40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不锈钢材质，按个计</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695</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配钥匙</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pacing w:val="3"/>
                <w:sz w:val="21"/>
                <w:szCs w:val="21"/>
                <w:highlight w:val="none"/>
                <w:lang w:eastAsia="zh-CN"/>
              </w:rPr>
              <w:t xml:space="preserve">把</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50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696</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安装LED600mm*600mm平板灯</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盏</w:t>
            </w:r>
            <w:r>
              <w:rPr>
                <w:rFonts w:hint="eastAsia" w:ascii="宋体" w:hAnsi="宋体" w:eastAsia="宋体" w:cs="宋体"/>
                <w:color w:val="000000"/>
                <w:spacing w:val="3"/>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280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包含主辅材</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697</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铺设鹅卵石</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m²</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130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含铺贴层</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698</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固定观片灯1个</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90</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仅人工包含主辅材</w:t>
            </w:r>
            <w:r>
              <w:rPr>
                <w:rFonts w:hint="eastAsia" w:ascii="宋体" w:hAnsi="宋体" w:eastAsia="宋体" w:cs="宋体"/>
                <w:color w:val="000000"/>
                <w:sz w:val="21"/>
                <w:szCs w:val="21"/>
                <w:highlight w:val="none"/>
                <w:lang w:val="en-US" w:eastAsia="zh-CN" w:bidi="ar"/>
              </w:rPr>
            </w:r>
            <w:r/>
          </w:p>
        </w:tc>
      </w:tr>
      <w:tr>
        <w:trPr>
          <w:trHeight w:val="287"/>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699</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地插更换</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70</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仅人工</w:t>
            </w:r>
            <w:r>
              <w:rPr>
                <w:rFonts w:hint="eastAsia" w:ascii="宋体" w:hAnsi="宋体" w:eastAsia="宋体" w:cs="宋体"/>
                <w:color w:val="000000"/>
                <w:sz w:val="21"/>
                <w:szCs w:val="21"/>
                <w:highlight w:val="none"/>
                <w:lang w:val="en-US" w:eastAsia="zh-CN" w:bidi="ar"/>
              </w:rPr>
              <w:tab/>
            </w:r>
            <w:r>
              <w:rPr>
                <w:rFonts w:hint="eastAsia" w:ascii="宋体" w:hAnsi="宋体" w:eastAsia="宋体" w:cs="宋体"/>
                <w:color w:val="000000"/>
                <w:sz w:val="21"/>
                <w:szCs w:val="21"/>
                <w:highlight w:val="none"/>
                <w:lang w:val="en-US" w:eastAsia="zh-CN" w:bidi="ar"/>
              </w:rPr>
              <w:t xml:space="preserve">、包含辅材</w:t>
            </w:r>
            <w:r>
              <w:rPr>
                <w:rFonts w:hint="eastAsia" w:ascii="宋体" w:hAnsi="宋体" w:eastAsia="宋体" w:cs="宋体"/>
                <w:color w:val="000000"/>
                <w:sz w:val="21"/>
                <w:szCs w:val="21"/>
                <w:highlight w:val="none"/>
                <w:lang w:val="en-US" w:eastAsia="zh-CN" w:bidi="ar"/>
              </w:rPr>
            </w:r>
            <w:r/>
          </w:p>
        </w:tc>
      </w:tr>
      <w:tr>
        <w:trPr>
          <w:trHeight w:val="287"/>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700</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维修侯诊椅坏</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张</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72</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简易修理</w:t>
            </w:r>
            <w:r>
              <w:rPr>
                <w:rFonts w:hint="eastAsia" w:ascii="宋体" w:hAnsi="宋体" w:eastAsia="宋体" w:cs="宋体"/>
                <w:color w:val="000000"/>
                <w:sz w:val="21"/>
                <w:szCs w:val="21"/>
                <w:highlight w:val="none"/>
                <w:lang w:val="en-US" w:eastAsia="zh-CN" w:bidi="ar"/>
              </w:rPr>
            </w:r>
            <w:r/>
          </w:p>
        </w:tc>
      </w:tr>
      <w:tr>
        <w:trPr>
          <w:trHeight w:val="287"/>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701</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维修不锈钢垃圾桶</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90</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包含辅材</w:t>
            </w:r>
            <w:r>
              <w:rPr>
                <w:rFonts w:hint="eastAsia" w:ascii="宋体" w:hAnsi="宋体" w:eastAsia="宋体" w:cs="宋体"/>
                <w:color w:val="000000"/>
                <w:sz w:val="21"/>
                <w:szCs w:val="21"/>
                <w:highlight w:val="none"/>
                <w:lang w:val="en-US" w:eastAsia="zh-CN" w:bidi="ar"/>
              </w:rPr>
            </w:r>
            <w:r/>
          </w:p>
        </w:tc>
      </w:tr>
      <w:tr>
        <w:trPr>
          <w:trHeight w:val="287"/>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702</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修电子门禁</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樘</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90</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仅人工、包含辅材</w:t>
            </w:r>
            <w:r>
              <w:rPr>
                <w:rFonts w:hint="eastAsia" w:ascii="宋体" w:hAnsi="宋体" w:eastAsia="宋体" w:cs="宋体"/>
                <w:color w:val="000000"/>
                <w:sz w:val="21"/>
                <w:szCs w:val="21"/>
                <w:highlight w:val="none"/>
                <w:lang w:val="en-US" w:eastAsia="zh-CN" w:bidi="ar"/>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703</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安装保险柜</w:t>
            </w:r>
            <w:r>
              <w:rPr>
                <w:rFonts w:hint="eastAsia" w:ascii="宋体" w:hAnsi="宋体" w:eastAsia="宋体" w:cs="宋体"/>
                <w:color w:val="000000"/>
                <w:sz w:val="21"/>
                <w:szCs w:val="21"/>
                <w:highlight w:val="none"/>
                <w:lang w:val="en-US" w:eastAsia="en-US" w:bidi="ar"/>
              </w:rPr>
            </w:r>
            <w:r/>
          </w:p>
        </w:tc>
        <w:tc>
          <w:tcPr>
            <w:tcW w:w="600"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150</w:t>
            </w:r>
            <w:r>
              <w:rPr>
                <w:rFonts w:hint="eastAsia" w:ascii="宋体" w:hAnsi="宋体" w:eastAsia="宋体" w:cs="宋体"/>
                <w:color w:val="000000"/>
                <w:sz w:val="21"/>
                <w:szCs w:val="21"/>
                <w:highlight w:val="none"/>
                <w:lang w:val="en-US" w:eastAsia="en-US"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仅人工</w:t>
            </w:r>
            <w:r>
              <w:rPr>
                <w:rFonts w:hint="eastAsia" w:ascii="宋体" w:hAnsi="宋体" w:eastAsia="宋体" w:cs="宋体"/>
                <w:color w:val="000000"/>
                <w:sz w:val="21"/>
                <w:szCs w:val="21"/>
                <w:highlight w:val="none"/>
                <w:lang w:val="en-US" w:eastAsia="zh-CN" w:bidi="ar"/>
              </w:rPr>
              <w:tab/>
            </w:r>
            <w:r>
              <w:rPr>
                <w:rFonts w:hint="eastAsia" w:ascii="宋体" w:hAnsi="宋体" w:eastAsia="宋体" w:cs="宋体"/>
                <w:color w:val="000000"/>
                <w:sz w:val="21"/>
                <w:szCs w:val="21"/>
                <w:highlight w:val="none"/>
                <w:lang w:val="en-US" w:eastAsia="zh-CN" w:bidi="ar"/>
              </w:rPr>
              <w:t xml:space="preserve">、包含辅材</w:t>
            </w:r>
            <w:r>
              <w:rPr>
                <w:rFonts w:hint="eastAsia" w:ascii="宋体" w:hAnsi="宋体" w:eastAsia="宋体" w:cs="宋体"/>
                <w:color w:val="000000"/>
                <w:sz w:val="21"/>
                <w:szCs w:val="21"/>
                <w:highlight w:val="none"/>
                <w:lang w:val="en-US" w:eastAsia="en-US" w:bidi="ar"/>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704</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换电池</w:t>
            </w:r>
            <w:r>
              <w:rPr>
                <w:rFonts w:hint="eastAsia" w:ascii="宋体" w:hAnsi="宋体" w:eastAsia="宋体" w:cs="宋体"/>
                <w:color w:val="000000"/>
                <w:sz w:val="21"/>
                <w:szCs w:val="21"/>
                <w:highlight w:val="none"/>
                <w:lang w:val="en-US" w:eastAsia="en-US" w:bidi="ar"/>
              </w:rPr>
            </w:r>
            <w:r/>
          </w:p>
        </w:tc>
        <w:tc>
          <w:tcPr>
            <w:tcW w:w="600"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节</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val="en-US" w:eastAsia="en-US"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每节</w:t>
            </w:r>
            <w:r>
              <w:rPr>
                <w:rFonts w:hint="eastAsia" w:ascii="宋体" w:hAnsi="宋体" w:eastAsia="宋体" w:cs="宋体"/>
                <w:color w:val="000000"/>
                <w:sz w:val="21"/>
                <w:szCs w:val="21"/>
                <w:highlight w:val="none"/>
                <w:lang w:val="en-US" w:eastAsia="en-US" w:bidi="ar"/>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705</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维修病房房门把手（公共场合、防火门把手）</w:t>
            </w:r>
            <w:r>
              <w:rPr>
                <w:rFonts w:hint="eastAsia" w:ascii="宋体" w:hAnsi="宋体" w:eastAsia="宋体" w:cs="宋体"/>
                <w:color w:val="000000"/>
                <w:sz w:val="21"/>
                <w:szCs w:val="21"/>
                <w:highlight w:val="none"/>
                <w:lang w:val="en-US" w:eastAsia="en-US" w:bidi="ar"/>
              </w:rPr>
            </w:r>
            <w:r/>
          </w:p>
        </w:tc>
        <w:tc>
          <w:tcPr>
            <w:tcW w:w="600"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把</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50</w:t>
            </w:r>
            <w:r>
              <w:rPr>
                <w:rFonts w:hint="eastAsia" w:ascii="宋体" w:hAnsi="宋体" w:eastAsia="宋体" w:cs="宋体"/>
                <w:color w:val="000000"/>
                <w:sz w:val="21"/>
                <w:szCs w:val="21"/>
                <w:highlight w:val="none"/>
                <w:lang w:val="en-US" w:eastAsia="en-US"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包含辅材</w:t>
            </w:r>
            <w:r>
              <w:rPr>
                <w:rFonts w:hint="eastAsia" w:ascii="宋体" w:hAnsi="宋体" w:eastAsia="宋体" w:cs="宋体"/>
                <w:color w:val="000000"/>
                <w:sz w:val="21"/>
                <w:szCs w:val="21"/>
                <w:highlight w:val="none"/>
                <w:lang w:val="en-US" w:eastAsia="en-US" w:bidi="ar"/>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706</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固定标本支架</w:t>
            </w:r>
            <w:r>
              <w:rPr>
                <w:rFonts w:hint="eastAsia" w:ascii="宋体" w:hAnsi="宋体" w:eastAsia="宋体" w:cs="宋体"/>
                <w:color w:val="000000"/>
                <w:sz w:val="21"/>
                <w:szCs w:val="21"/>
                <w:highlight w:val="none"/>
                <w:lang w:val="en-US" w:eastAsia="en-US" w:bidi="ar"/>
              </w:rPr>
            </w:r>
            <w:r/>
          </w:p>
        </w:tc>
        <w:tc>
          <w:tcPr>
            <w:tcW w:w="600"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90</w:t>
            </w:r>
            <w:r>
              <w:rPr>
                <w:rFonts w:hint="eastAsia" w:ascii="宋体" w:hAnsi="宋体" w:eastAsia="宋体" w:cs="宋体"/>
                <w:color w:val="000000"/>
                <w:sz w:val="21"/>
                <w:szCs w:val="21"/>
                <w:highlight w:val="none"/>
                <w:lang w:val="en-US" w:eastAsia="en-US"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仅人工包含辅材</w:t>
            </w:r>
            <w:r>
              <w:rPr>
                <w:rFonts w:hint="eastAsia" w:ascii="宋体" w:hAnsi="宋体" w:eastAsia="宋体" w:cs="宋体"/>
                <w:color w:val="000000"/>
                <w:sz w:val="21"/>
                <w:szCs w:val="21"/>
                <w:highlight w:val="none"/>
                <w:lang w:val="en-US" w:eastAsia="en-US" w:bidi="ar"/>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707</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装凳子</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张</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30</w:t>
            </w:r>
            <w:r>
              <w:rPr>
                <w:rFonts w:hint="eastAsia" w:ascii="宋体" w:hAnsi="宋体" w:eastAsia="宋体" w:cs="宋体"/>
                <w:color w:val="000000"/>
                <w:sz w:val="21"/>
                <w:szCs w:val="21"/>
                <w:highlight w:val="none"/>
                <w:lang w:val="en-US" w:eastAsia="en-US"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简易凳子</w:t>
            </w:r>
            <w:r>
              <w:rPr>
                <w:rFonts w:hint="eastAsia" w:ascii="宋体" w:hAnsi="宋体" w:eastAsia="宋体" w:cs="宋体"/>
                <w:color w:val="000000"/>
                <w:sz w:val="21"/>
                <w:szCs w:val="21"/>
                <w:highlight w:val="none"/>
                <w:lang w:val="en-US" w:eastAsia="zh-CN" w:bidi="ar"/>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pacing w:val="1"/>
                <w:sz w:val="21"/>
                <w:szCs w:val="21"/>
                <w:highlight w:val="none"/>
                <w:lang w:val="en-US" w:eastAsia="zh-CN"/>
              </w:rPr>
              <w:t xml:space="preserve">708</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安装货架</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套</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150</w:t>
            </w:r>
            <w:r>
              <w:rPr>
                <w:rFonts w:hint="eastAsia" w:ascii="宋体" w:hAnsi="宋体" w:eastAsia="宋体" w:cs="宋体"/>
                <w:color w:val="000000"/>
                <w:sz w:val="21"/>
                <w:szCs w:val="21"/>
                <w:highlight w:val="none"/>
                <w:lang w:val="en-US" w:eastAsia="en-US"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包含辅材(层板固定螺栓)</w:t>
            </w:r>
            <w:r>
              <w:rPr>
                <w:rFonts w:hint="eastAsia" w:ascii="宋体" w:hAnsi="宋体" w:eastAsia="宋体" w:cs="宋体"/>
                <w:color w:val="000000"/>
                <w:sz w:val="21"/>
                <w:szCs w:val="21"/>
                <w:highlight w:val="none"/>
                <w:lang w:val="en-US" w:eastAsia="zh-CN" w:bidi="ar"/>
              </w:rPr>
            </w:r>
            <w:r/>
          </w:p>
        </w:tc>
      </w:tr>
      <w:tr>
        <w:trPr>
          <w:trHeight w:val="287"/>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709</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货架拆除</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副</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100</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包含搬运</w:t>
            </w:r>
            <w:r>
              <w:rPr>
                <w:rFonts w:hint="eastAsia" w:ascii="宋体" w:hAnsi="宋体" w:eastAsia="宋体" w:cs="宋体"/>
                <w:color w:val="000000"/>
                <w:sz w:val="21"/>
                <w:szCs w:val="21"/>
                <w:highlight w:val="none"/>
                <w:lang w:val="en-US" w:eastAsia="zh-CN" w:bidi="ar"/>
              </w:rPr>
            </w:r>
            <w:r/>
          </w:p>
        </w:tc>
      </w:tr>
      <w:tr>
        <w:trPr>
          <w:trHeight w:val="287"/>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710</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拆除栏杆，搬运</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m</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30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711</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拆或装盐水架</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20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712</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维修轮椅</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辆</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80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713</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更换水池滤网</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80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714</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台盆挡水条修补</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m</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
              </w:rPr>
              <w:t xml:space="preserve">90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715</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门上限位器修理</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eastAsia="zh-CN" w:bidi="ar"/>
              </w:rPr>
              <w:t xml:space="preserve">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716</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更换推车轴承，202</w:t>
            </w:r>
            <w:r>
              <w:rPr>
                <w:rFonts w:hint="eastAsia" w:ascii="宋体" w:hAnsi="宋体" w:eastAsia="宋体" w:cs="宋体"/>
                <w:color w:val="000000"/>
                <w:sz w:val="21"/>
                <w:szCs w:val="21"/>
                <w:highlight w:val="none"/>
                <w:lang w:val="en-US" w:eastAsia="en-US" w:bidi="ar"/>
              </w:rPr>
            </w:r>
            <w:r/>
          </w:p>
        </w:tc>
        <w:tc>
          <w:tcPr>
            <w:tcW w:w="600"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75</w:t>
            </w:r>
            <w:r>
              <w:rPr>
                <w:rFonts w:hint="eastAsia" w:ascii="宋体" w:hAnsi="宋体" w:eastAsia="宋体" w:cs="宋体"/>
                <w:color w:val="000000"/>
                <w:sz w:val="21"/>
                <w:szCs w:val="21"/>
                <w:highlight w:val="none"/>
                <w:lang w:val="en-US" w:eastAsia="en-US"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r>
            <w:r/>
          </w:p>
        </w:tc>
      </w:tr>
      <w:tr>
        <w:trPr>
          <w:trHeight w:val="287"/>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717</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43"/>
              <w:jc w:val="both"/>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修补花坛大理石</w:t>
            </w:r>
            <w:r>
              <w:rPr>
                <w:rFonts w:hint="eastAsia" w:ascii="宋体" w:hAnsi="宋体" w:eastAsia="宋体" w:cs="宋体"/>
                <w:color w:val="000000"/>
                <w:sz w:val="21"/>
                <w:szCs w:val="21"/>
                <w:highlight w:val="none"/>
                <w:lang w:val="en-US" w:eastAsia="en-US" w:bidi="ar"/>
              </w:rPr>
            </w:r>
            <w:r/>
          </w:p>
        </w:tc>
        <w:tc>
          <w:tcPr>
            <w:tcW w:w="600"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m²</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585</w:t>
            </w:r>
            <w:r>
              <w:rPr>
                <w:rFonts w:hint="eastAsia" w:ascii="宋体" w:hAnsi="宋体" w:eastAsia="宋体" w:cs="宋体"/>
                <w:color w:val="000000"/>
                <w:sz w:val="21"/>
                <w:szCs w:val="21"/>
                <w:highlight w:val="none"/>
                <w:lang w:val="en-US" w:eastAsia="en-US"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不足一平方按一平方计，</w:t>
            </w:r>
            <w:r>
              <w:rPr>
                <w:rFonts w:hint="eastAsia" w:ascii="宋体" w:hAnsi="宋体" w:eastAsia="宋体" w:cs="宋体"/>
                <w:color w:val="000000"/>
                <w:sz w:val="21"/>
                <w:szCs w:val="21"/>
                <w:highlight w:val="none"/>
                <w:lang w:val="en-US" w:eastAsia="zh-CN" w:bidi="ar"/>
              </w:rPr>
              <w:t xml:space="preserve">包含主辅材</w:t>
            </w:r>
            <w:r>
              <w:rPr>
                <w:rFonts w:hint="eastAsia" w:ascii="宋体" w:hAnsi="宋体" w:eastAsia="宋体" w:cs="宋体"/>
                <w:color w:val="000000"/>
                <w:sz w:val="21"/>
                <w:szCs w:val="21"/>
                <w:highlight w:val="none"/>
                <w:lang w:val="en-US" w:eastAsia="zh-CN" w:bidi="ar"/>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718</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贴墙布</w:t>
            </w:r>
            <w:r>
              <w:rPr>
                <w:rFonts w:hint="eastAsia" w:ascii="宋体" w:hAnsi="宋体" w:eastAsia="宋体" w:cs="宋体"/>
                <w:color w:val="000000"/>
                <w:sz w:val="21"/>
                <w:szCs w:val="21"/>
                <w:highlight w:val="none"/>
                <w:lang w:val="en-US" w:eastAsia="en-US" w:bidi="ar"/>
              </w:rPr>
            </w:r>
            <w:r/>
          </w:p>
        </w:tc>
        <w:tc>
          <w:tcPr>
            <w:tcW w:w="600"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m²</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150</w:t>
            </w:r>
            <w:r>
              <w:rPr>
                <w:rFonts w:hint="eastAsia" w:ascii="宋体" w:hAnsi="宋体" w:eastAsia="宋体" w:cs="宋体"/>
                <w:color w:val="000000"/>
                <w:sz w:val="21"/>
                <w:szCs w:val="21"/>
                <w:highlight w:val="none"/>
                <w:lang w:val="en-US" w:eastAsia="en-US"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不足一平方按一平方计，</w:t>
            </w:r>
            <w:r>
              <w:rPr>
                <w:rFonts w:hint="eastAsia" w:ascii="宋体" w:hAnsi="宋体" w:eastAsia="宋体" w:cs="宋体"/>
                <w:color w:val="000000"/>
                <w:sz w:val="21"/>
                <w:szCs w:val="21"/>
                <w:highlight w:val="none"/>
                <w:lang w:val="en-US" w:eastAsia="zh-CN" w:bidi="ar"/>
              </w:rPr>
              <w:t xml:space="preserve">包含主辅材</w:t>
            </w:r>
            <w:r>
              <w:rPr>
                <w:rFonts w:hint="eastAsia" w:ascii="宋体" w:hAnsi="宋体" w:eastAsia="宋体" w:cs="宋体"/>
                <w:color w:val="000000"/>
                <w:sz w:val="21"/>
                <w:szCs w:val="21"/>
                <w:highlight w:val="none"/>
                <w:lang w:val="en-US" w:eastAsia="zh-CN" w:bidi="ar"/>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719</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贴墙布</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m²</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120</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 ㎡以上</w:t>
            </w:r>
            <w:r>
              <w:rPr>
                <w:rFonts w:hint="eastAsia" w:ascii="宋体" w:hAnsi="宋体" w:eastAsia="宋体" w:cs="宋体"/>
                <w:color w:val="000000"/>
                <w:sz w:val="21"/>
                <w:szCs w:val="21"/>
                <w:highlight w:val="none"/>
                <w:lang w:val="en-US" w:eastAsia="zh-CN" w:bidi="ar"/>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720</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贴墙纸</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m²</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80</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不足一平方按一平方计，</w:t>
            </w:r>
            <w:r>
              <w:rPr>
                <w:rFonts w:hint="eastAsia" w:ascii="宋体" w:hAnsi="宋体" w:eastAsia="宋体" w:cs="宋体"/>
                <w:color w:val="000000"/>
                <w:sz w:val="21"/>
                <w:szCs w:val="21"/>
                <w:highlight w:val="none"/>
                <w:lang w:val="en-US" w:eastAsia="zh-CN" w:bidi="ar"/>
              </w:rPr>
              <w:t xml:space="preserve">包含主辅材</w:t>
            </w:r>
            <w:r>
              <w:rPr>
                <w:rFonts w:hint="eastAsia" w:ascii="宋体" w:hAnsi="宋体" w:eastAsia="宋体" w:cs="宋体"/>
                <w:color w:val="000000"/>
                <w:sz w:val="21"/>
                <w:szCs w:val="21"/>
                <w:highlight w:val="none"/>
                <w:lang w:eastAsia="zh-CN" w:bidi="ar"/>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721</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门框线条</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樘</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50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仅人工，按樘计</w:t>
            </w: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722</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切槽（瓷砖、混凝土、沥青）</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m</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15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723</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安装体重器</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150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724</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外运送垃圾</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车</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850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5T</w:t>
            </w: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725</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叉车</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台班</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800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3T以下</w:t>
            </w: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726</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叉车</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台班</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1000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5T</w:t>
            </w: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727</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电缆1.5mm²穿管安装</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m</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4.6</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包含开槽、补槽</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728</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电缆2.5mm²穿管安装</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m</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7.2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包含开槽、补槽</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729</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电缆4mm²穿管安装</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m</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12.5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包含开槽、补槽</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730</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电缆6mm²穿管安装</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m</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27</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包含开槽、补槽</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731</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电缆</w:t>
            </w: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eastAsia="zh-CN" w:bidi="ar"/>
              </w:rPr>
              <w:t xml:space="preserve">mm²穿管安装</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m</w:t>
            </w:r>
            <w:r>
              <w:rPr>
                <w:rFonts w:hint="eastAsia" w:ascii="宋体" w:hAnsi="宋体" w:eastAsia="宋体" w:cs="宋体"/>
                <w:color w:val="000000"/>
                <w:spacing w:val="3"/>
                <w:sz w:val="21"/>
                <w:szCs w:val="21"/>
                <w:highlight w:val="none"/>
                <w:lang w:val="en-US" w:eastAsia="zh-CN"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50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包含开槽、补槽</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732</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风幕</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150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仅安装</w:t>
            </w: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733</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非固化沥青</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m²</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45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不足一平方按一平方计</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734</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不锈钢线条2cm*2cm</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m</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15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厚度0.4mm，不足1m按1m计</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735</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不锈钢线条2cm*2.5cm</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m</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18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736</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不锈钢线条3cm*3cm</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m</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22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737</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铝合金线条2cm*2cm</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m</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18</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738</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铝合金线条2cm*2.5cm</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m</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22</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739</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铝合金线条3cm*3cm</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m</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25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740</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铝合金压条</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m</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25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741</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瓷砖改色漆</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pacing w:val="3"/>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pacing w:val="3"/>
                <w:sz w:val="21"/>
                <w:szCs w:val="21"/>
                <w:highlight w:val="none"/>
                <w:lang w:val="en-US" w:eastAsia="en-US" w:bidi="ar-SA"/>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81</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742</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车位止位器（橡胶）</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个</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35</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743</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安装观片机（</w:t>
            </w:r>
            <w:r>
              <w:rPr>
                <w:rFonts w:hint="eastAsia" w:ascii="宋体" w:hAnsi="宋体" w:eastAsia="宋体" w:cs="宋体"/>
                <w:color w:val="000000"/>
                <w:sz w:val="21"/>
                <w:szCs w:val="21"/>
                <w:highlight w:val="none"/>
                <w:lang w:val="en-US" w:eastAsia="zh-CN" w:bidi="ar"/>
              </w:rPr>
              <w:t xml:space="preserve">膨胀螺丝固定</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台</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55</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744</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安装病区标本柜</w:t>
            </w:r>
            <w:r>
              <w:rPr>
                <w:rFonts w:hint="eastAsia" w:ascii="宋体" w:hAnsi="宋体" w:eastAsia="宋体" w:cs="宋体"/>
                <w:strike w:val="0"/>
                <w:color w:val="000000"/>
                <w:sz w:val="21"/>
                <w:szCs w:val="21"/>
                <w:highlight w:val="none"/>
                <w:lang w:val="en-US" w:eastAsia="zh-CN" w:bidi="ar"/>
              </w:rPr>
              <w:t xml:space="preserve">（甲供）</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strike/>
                <w:color w:val="000000"/>
                <w:sz w:val="21"/>
                <w:szCs w:val="21"/>
                <w:highlight w:val="none"/>
                <w:lang w:val="en-US" w:eastAsia="zh-CN" w:bidi="ar"/>
              </w:rPr>
            </w:pPr>
            <w:r>
              <w:rPr>
                <w:rFonts w:hint="eastAsia" w:ascii="宋体" w:hAnsi="宋体" w:eastAsia="宋体" w:cs="宋体"/>
                <w:strike w:val="0"/>
                <w:color w:val="000000"/>
                <w:sz w:val="21"/>
                <w:szCs w:val="21"/>
                <w:highlight w:val="none"/>
                <w:lang w:val="en-US" w:eastAsia="zh-CN" w:bidi="ar"/>
              </w:rPr>
              <w:t xml:space="preserve">100</w:t>
            </w:r>
            <w:r>
              <w:rPr>
                <w:rFonts w:hint="eastAsia" w:ascii="宋体" w:hAnsi="宋体" w:eastAsia="宋体" w:cs="宋体"/>
                <w:strike/>
                <w:color w:val="000000"/>
                <w:sz w:val="21"/>
                <w:szCs w:val="21"/>
                <w:highlight w:val="none"/>
                <w:lang w:val="en-US" w:eastAsia="zh-CN" w:bidi="ar"/>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331"/>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745</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防撞条</w:t>
            </w:r>
            <w:r>
              <w:rPr>
                <w:rFonts w:hint="eastAsia" w:ascii="宋体" w:hAnsi="宋体" w:eastAsia="宋体" w:cs="宋体"/>
                <w:color w:val="000000"/>
                <w:sz w:val="21"/>
                <w:szCs w:val="21"/>
                <w:highlight w:val="none"/>
                <w:lang w:val="en-US" w:eastAsia="zh-CN" w:bidi="ar"/>
              </w:rPr>
              <w:t xml:space="preserve">更换（PVC）</w:t>
            </w:r>
            <w:r>
              <w:rPr>
                <w:rFonts w:hint="eastAsia" w:ascii="宋体" w:hAnsi="宋体" w:eastAsia="宋体" w:cs="宋体"/>
                <w:color w:val="000000"/>
                <w:sz w:val="21"/>
                <w:szCs w:val="21"/>
                <w:highlight w:val="none"/>
                <w:lang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米</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120</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同原材质（50*50mm以内，50mm以上）</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748"/>
              <w:ind w:left="0"/>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746</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防撞条</w:t>
            </w:r>
            <w:r>
              <w:rPr>
                <w:rFonts w:hint="eastAsia" w:ascii="宋体" w:hAnsi="宋体" w:eastAsia="宋体" w:cs="宋体"/>
                <w:color w:val="000000"/>
                <w:sz w:val="21"/>
                <w:szCs w:val="21"/>
                <w:highlight w:val="none"/>
                <w:lang w:val="en-US" w:eastAsia="zh-CN" w:bidi="ar"/>
              </w:rPr>
              <w:t xml:space="preserve">更换（铝合金）</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米</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同原材质</w:t>
            </w: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747</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eastAsia="zh-CN" w:bidi="ar"/>
              </w:rPr>
              <w:t xml:space="preserve">防撞条</w:t>
            </w:r>
            <w:r>
              <w:rPr>
                <w:rFonts w:hint="eastAsia" w:ascii="宋体" w:hAnsi="宋体" w:eastAsia="宋体" w:cs="宋体"/>
                <w:color w:val="000000"/>
                <w:sz w:val="21"/>
                <w:szCs w:val="21"/>
                <w:highlight w:val="none"/>
                <w:lang w:val="en-US" w:eastAsia="zh-CN" w:bidi="ar"/>
              </w:rPr>
              <w:t xml:space="preserve">更换（硅胶）</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米</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同原材质</w:t>
            </w: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748</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防撞条</w:t>
            </w:r>
            <w:r>
              <w:rPr>
                <w:rFonts w:hint="eastAsia" w:ascii="宋体" w:hAnsi="宋体" w:eastAsia="宋体" w:cs="宋体"/>
                <w:color w:val="000000"/>
                <w:sz w:val="21"/>
                <w:szCs w:val="21"/>
                <w:highlight w:val="none"/>
                <w:lang w:val="en-US" w:eastAsia="zh-CN" w:bidi="ar"/>
              </w:rPr>
              <w:t xml:space="preserve">更换（</w:t>
            </w:r>
            <w:r>
              <w:rPr>
                <w:rFonts w:hint="eastAsia" w:ascii="宋体" w:hAnsi="宋体" w:eastAsia="宋体" w:cs="宋体"/>
                <w:color w:val="000000"/>
                <w:spacing w:val="6"/>
                <w:sz w:val="21"/>
                <w:szCs w:val="21"/>
                <w:highlight w:val="none"/>
                <w:lang w:eastAsia="zh-CN"/>
              </w:rPr>
              <w:t xml:space="preserve">亚克力</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米</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同原材质</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749</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pacing w:val="6"/>
                <w:sz w:val="21"/>
                <w:szCs w:val="21"/>
                <w:highlight w:val="none"/>
                <w:lang w:eastAsia="zh-CN"/>
              </w:rPr>
              <w:t xml:space="preserve">防撞条修理（PVC 50mm*50mm以内）</w:t>
            </w:r>
            <w:r>
              <w:rPr>
                <w:rFonts w:hint="eastAsia" w:ascii="宋体" w:hAnsi="宋体" w:eastAsia="宋体" w:cs="宋体"/>
                <w:color w:val="000000"/>
                <w:sz w:val="21"/>
                <w:szCs w:val="21"/>
                <w:highlight w:val="none"/>
                <w:lang w:eastAsia="zh-CN" w:bidi="ar"/>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条</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45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长度1200mm；50</w:t>
            </w:r>
            <w:r>
              <w:rPr>
                <w:rFonts w:hint="eastAsia" w:ascii="宋体" w:hAnsi="宋体" w:eastAsia="宋体" w:cs="宋体"/>
                <w:color w:val="000000"/>
                <w:spacing w:val="6"/>
                <w:sz w:val="21"/>
                <w:szCs w:val="21"/>
                <w:highlight w:val="none"/>
                <w:lang w:eastAsia="zh-CN"/>
              </w:rPr>
              <w:t xml:space="preserve">mm以</w:t>
            </w:r>
            <w:r>
              <w:rPr>
                <w:rFonts w:hint="eastAsia" w:ascii="宋体" w:hAnsi="宋体" w:eastAsia="宋体" w:cs="宋体"/>
                <w:color w:val="000000"/>
                <w:spacing w:val="6"/>
                <w:sz w:val="21"/>
                <w:szCs w:val="21"/>
                <w:highlight w:val="none"/>
                <w:lang w:val="en-US" w:eastAsia="zh-CN"/>
              </w:rPr>
              <w:t xml:space="preserve">上增加15元</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750</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pacing w:val="6"/>
                <w:sz w:val="21"/>
                <w:szCs w:val="21"/>
                <w:highlight w:val="none"/>
                <w:lang w:eastAsia="zh-CN"/>
              </w:rPr>
              <w:t xml:space="preserve">防撞条修理（软质聚氨酯）</w:t>
            </w:r>
            <w:r>
              <w:rPr>
                <w:rFonts w:hint="eastAsia" w:ascii="宋体" w:hAnsi="宋体" w:eastAsia="宋体" w:cs="宋体"/>
                <w:color w:val="000000"/>
                <w:sz w:val="21"/>
                <w:szCs w:val="21"/>
                <w:highlight w:val="none"/>
                <w:lang w:eastAsia="zh-CN" w:bidi="ar"/>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条</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45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长度1200mm；</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751</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pacing w:val="6"/>
                <w:sz w:val="21"/>
                <w:szCs w:val="21"/>
                <w:highlight w:val="none"/>
                <w:lang w:eastAsia="zh-CN"/>
              </w:rPr>
            </w:pPr>
            <w:r>
              <w:rPr>
                <w:rFonts w:hint="eastAsia" w:ascii="宋体" w:hAnsi="宋体" w:eastAsia="宋体" w:cs="宋体"/>
                <w:color w:val="000000"/>
                <w:spacing w:val="6"/>
                <w:sz w:val="21"/>
                <w:szCs w:val="21"/>
                <w:highlight w:val="none"/>
                <w:lang w:eastAsia="zh-CN"/>
              </w:rPr>
              <w:t xml:space="preserve">防撞条修理</w:t>
            </w:r>
            <w:r>
              <w:rPr>
                <w:rFonts w:hint="eastAsia" w:ascii="宋体" w:hAnsi="宋体" w:eastAsia="宋体" w:cs="宋体"/>
                <w:color w:val="000000"/>
                <w:sz w:val="21"/>
                <w:szCs w:val="21"/>
                <w:highlight w:val="none"/>
                <w:lang w:val="en-US" w:eastAsia="zh-CN" w:bidi="ar"/>
              </w:rPr>
              <w:t xml:space="preserve">（铝合金）</w:t>
            </w:r>
            <w:r>
              <w:rPr>
                <w:rFonts w:hint="eastAsia" w:ascii="宋体" w:hAnsi="宋体" w:eastAsia="宋体" w:cs="宋体"/>
                <w:color w:val="000000"/>
                <w:spacing w:val="6"/>
                <w:sz w:val="21"/>
                <w:szCs w:val="21"/>
                <w:highlight w:val="none"/>
                <w:lang w:eastAsia="zh-CN"/>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条</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eastAsia="zh-CN" w:bidi="ar"/>
              </w:rPr>
              <w:t xml:space="preserve">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长度1200mm；</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752</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pacing w:val="6"/>
                <w:sz w:val="21"/>
                <w:szCs w:val="21"/>
                <w:highlight w:val="none"/>
                <w:lang w:eastAsia="zh-CN"/>
              </w:rPr>
              <w:t xml:space="preserve">防撞条修理(亚克力50mm*50mm以内)</w:t>
            </w:r>
            <w:r>
              <w:rPr>
                <w:rFonts w:hint="eastAsia" w:ascii="宋体" w:hAnsi="宋体" w:eastAsia="宋体" w:cs="宋体"/>
                <w:color w:val="000000"/>
                <w:sz w:val="21"/>
                <w:szCs w:val="21"/>
                <w:highlight w:val="none"/>
                <w:lang w:eastAsia="zh-CN" w:bidi="ar"/>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条</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80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长度1200mm；</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753</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1053"/>
              <w:ind w:left="102"/>
              <w:spacing w:before="40" w:line="218"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pacing w:val="6"/>
                <w:sz w:val="21"/>
                <w:szCs w:val="21"/>
                <w:highlight w:val="none"/>
                <w:lang w:eastAsia="zh-CN"/>
              </w:rPr>
              <w:t xml:space="preserve">防撞条修理(亚克力50mm-100mm*50mm-100mm以内)</w:t>
            </w:r>
            <w:r>
              <w:rPr>
                <w:rFonts w:hint="eastAsia" w:ascii="宋体" w:hAnsi="宋体" w:eastAsia="宋体" w:cs="宋体"/>
                <w:color w:val="000000"/>
                <w:sz w:val="21"/>
                <w:szCs w:val="21"/>
                <w:highlight w:val="none"/>
                <w:lang w:eastAsia="zh-CN" w:bidi="ar"/>
              </w:rPr>
            </w:r>
            <w:r/>
          </w:p>
        </w:tc>
        <w:tc>
          <w:tcPr>
            <w:tcW w:w="600"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条</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bidi="ar"/>
              </w:rPr>
              <w:t xml:space="preserve">1</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eastAsia="zh-CN" w:bidi="ar"/>
              </w:rPr>
              <w:t xml:space="preserve">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754</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安装电脑架</w:t>
            </w:r>
            <w:r>
              <w:rPr>
                <w:rFonts w:hint="eastAsia" w:ascii="宋体" w:hAnsi="宋体" w:eastAsia="宋体" w:cs="宋体"/>
                <w:color w:val="000000"/>
                <w:sz w:val="21"/>
                <w:szCs w:val="21"/>
                <w:highlight w:val="none"/>
                <w:lang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755</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更换小便池（</w:t>
            </w:r>
            <w:r>
              <w:rPr>
                <w:rFonts w:hint="eastAsia" w:ascii="宋体" w:hAnsi="宋体" w:eastAsia="宋体" w:cs="宋体"/>
                <w:color w:val="000000"/>
                <w:sz w:val="21"/>
                <w:szCs w:val="21"/>
                <w:highlight w:val="none"/>
                <w:lang w:val="en-US" w:eastAsia="zh-CN" w:bidi="ar"/>
              </w:rPr>
              <w:t xml:space="preserve">陶瓷</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780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含辅材</w:t>
            </w:r>
            <w:r>
              <w:rPr>
                <w:rFonts w:hint="eastAsia" w:ascii="宋体" w:hAnsi="宋体" w:eastAsia="宋体" w:cs="宋体"/>
                <w:color w:val="000000"/>
                <w:sz w:val="21"/>
                <w:szCs w:val="21"/>
                <w:highlight w:val="none"/>
                <w:lang w:val="en-US" w:eastAsia="zh-CN" w:bidi="ar-SA"/>
              </w:rPr>
            </w:r>
            <w:r/>
          </w:p>
        </w:tc>
      </w:tr>
      <w:tr>
        <w:trPr>
          <w:trHeight w:val="90"/>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756</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更换小便池（</w:t>
            </w:r>
            <w:r>
              <w:rPr>
                <w:rFonts w:hint="eastAsia" w:ascii="宋体" w:hAnsi="宋体" w:eastAsia="宋体" w:cs="宋体"/>
                <w:color w:val="000000"/>
                <w:sz w:val="21"/>
                <w:szCs w:val="21"/>
                <w:highlight w:val="none"/>
                <w:lang w:val="en-US" w:eastAsia="zh-CN" w:bidi="ar"/>
              </w:rPr>
              <w:t xml:space="preserve">陶瓷</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利旧</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含辅材</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757</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维修卷帘门</w:t>
            </w:r>
            <w:r>
              <w:rPr>
                <w:rFonts w:hint="eastAsia" w:ascii="宋体" w:hAnsi="宋体" w:eastAsia="宋体" w:cs="宋体"/>
                <w:color w:val="000000"/>
                <w:sz w:val="21"/>
                <w:szCs w:val="21"/>
                <w:highlight w:val="none"/>
                <w:lang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樘</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含辅材</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758</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更换</w:t>
            </w:r>
            <w:r>
              <w:rPr>
                <w:rFonts w:hint="eastAsia" w:ascii="宋体" w:hAnsi="宋体" w:eastAsia="宋体" w:cs="宋体"/>
                <w:color w:val="000000"/>
                <w:sz w:val="21"/>
                <w:szCs w:val="21"/>
                <w:highlight w:val="none"/>
                <w:lang w:eastAsia="zh-CN" w:bidi="ar"/>
              </w:rPr>
              <w:t xml:space="preserve">卷帘门（</w:t>
            </w:r>
            <w:r>
              <w:rPr>
                <w:rFonts w:hint="eastAsia" w:ascii="宋体" w:hAnsi="宋体" w:eastAsia="宋体" w:cs="宋体"/>
                <w:color w:val="000000"/>
                <w:sz w:val="21"/>
                <w:szCs w:val="21"/>
                <w:highlight w:val="none"/>
                <w:lang w:val="en-US" w:eastAsia="zh-CN" w:bidi="ar"/>
              </w:rPr>
              <w:t xml:space="preserve">铝合金</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tc>
        <w:tc>
          <w:tcPr>
            <w:tcW w:w="600"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128.4</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含辅材</w:t>
            </w:r>
            <w:r>
              <w:rPr>
                <w:rFonts w:hint="eastAsia" w:ascii="宋体" w:hAnsi="宋体" w:eastAsia="宋体" w:cs="宋体"/>
                <w:color w:val="000000"/>
                <w:sz w:val="21"/>
                <w:szCs w:val="21"/>
                <w:highlight w:val="none"/>
                <w:lang w:val="en-US" w:eastAsia="zh-CN" w:bidi="ar"/>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759</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更换</w:t>
            </w:r>
            <w:r>
              <w:rPr>
                <w:rFonts w:hint="eastAsia" w:ascii="宋体" w:hAnsi="宋体" w:eastAsia="宋体" w:cs="宋体"/>
                <w:color w:val="000000"/>
                <w:sz w:val="21"/>
                <w:szCs w:val="21"/>
                <w:highlight w:val="none"/>
                <w:lang w:eastAsia="zh-CN" w:bidi="ar"/>
              </w:rPr>
              <w:t xml:space="preserve">卷帘门（</w:t>
            </w:r>
            <w:r>
              <w:rPr>
                <w:rFonts w:hint="eastAsia" w:ascii="宋体" w:hAnsi="宋体" w:eastAsia="宋体" w:cs="宋体"/>
                <w:color w:val="000000"/>
                <w:sz w:val="21"/>
                <w:szCs w:val="21"/>
                <w:highlight w:val="none"/>
                <w:lang w:val="en-US" w:eastAsia="zh-CN" w:bidi="ar"/>
              </w:rPr>
              <w:t xml:space="preserve">防火</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tc>
        <w:tc>
          <w:tcPr>
            <w:tcW w:w="600"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ind w:left="105"/>
              <w:jc w:val="center"/>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139.1</w:t>
            </w:r>
            <w:r>
              <w:rPr>
                <w:rFonts w:hint="eastAsia" w:ascii="宋体" w:hAnsi="宋体" w:eastAsia="宋体" w:cs="宋体"/>
                <w:color w:val="000000"/>
                <w:sz w:val="21"/>
                <w:szCs w:val="21"/>
                <w:highlight w:val="none"/>
                <w:lang w:val="en-US" w:eastAsia="zh-CN" w:bidi="ar"/>
              </w:rPr>
            </w:r>
            <w:r/>
          </w:p>
        </w:tc>
        <w:tc>
          <w:tcPr>
            <w:tcW w:w="3841" w:type="dxa"/>
            <w:vAlign w:val="center"/>
            <w:textDirection w:val="lrTb"/>
            <w:noWrap w:val="false"/>
          </w:tcPr>
          <w:p>
            <w:pPr>
              <w:pStyle w:val="748"/>
              <w:ind w:left="105"/>
              <w:jc w:val="left"/>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含辅材</w:t>
            </w:r>
            <w:r>
              <w:rPr>
                <w:rFonts w:hint="eastAsia" w:ascii="宋体" w:hAnsi="宋体" w:eastAsia="宋体" w:cs="宋体"/>
                <w:color w:val="000000"/>
                <w:sz w:val="21"/>
                <w:szCs w:val="21"/>
                <w:highlight w:val="none"/>
                <w:lang w:val="en-US" w:eastAsia="zh-CN" w:bidi="ar"/>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760</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固定</w:t>
            </w:r>
            <w:r>
              <w:rPr>
                <w:rFonts w:hint="eastAsia" w:ascii="宋体" w:hAnsi="宋体" w:eastAsia="宋体" w:cs="宋体"/>
                <w:color w:val="000000"/>
                <w:sz w:val="21"/>
                <w:szCs w:val="21"/>
                <w:highlight w:val="none"/>
                <w:lang w:val="en-US" w:eastAsia="zh-CN" w:bidi="ar"/>
              </w:rPr>
              <w:t xml:space="preserve">小型标识</w:t>
            </w:r>
            <w:r>
              <w:rPr>
                <w:rFonts w:hint="eastAsia" w:ascii="宋体" w:hAnsi="宋体" w:eastAsia="宋体" w:cs="宋体"/>
                <w:color w:val="000000"/>
                <w:sz w:val="21"/>
                <w:szCs w:val="21"/>
                <w:highlight w:val="none"/>
                <w:lang w:eastAsia="zh-CN" w:bidi="ar"/>
              </w:rPr>
              <w:t xml:space="preserve">牌</w:t>
            </w:r>
            <w:r>
              <w:rPr>
                <w:rFonts w:hint="eastAsia" w:ascii="宋体" w:hAnsi="宋体" w:eastAsia="宋体" w:cs="宋体"/>
                <w:color w:val="000000"/>
                <w:sz w:val="21"/>
                <w:szCs w:val="21"/>
                <w:highlight w:val="none"/>
                <w:lang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761</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挖机（35）</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vertAlign w:val="baseline"/>
                <w:lang w:val="en-US" w:eastAsia="zh-CN" w:bidi="ar"/>
              </w:rPr>
            </w:pPr>
            <w:r>
              <w:rPr>
                <w:rFonts w:hint="eastAsia" w:ascii="宋体" w:hAnsi="宋体" w:eastAsia="宋体" w:cs="宋体"/>
                <w:color w:val="000000"/>
                <w:sz w:val="21"/>
                <w:szCs w:val="21"/>
                <w:highlight w:val="none"/>
                <w:vertAlign w:val="baseline"/>
                <w:lang w:val="en-US" w:eastAsia="zh-CN" w:bidi="ar"/>
              </w:rPr>
              <w:t xml:space="preserve">台班</w:t>
            </w:r>
            <w:r>
              <w:rPr>
                <w:rFonts w:hint="eastAsia" w:ascii="宋体" w:hAnsi="宋体" w:eastAsia="宋体" w:cs="宋体"/>
                <w:color w:val="000000"/>
                <w:sz w:val="21"/>
                <w:szCs w:val="21"/>
                <w:highlight w:val="none"/>
                <w:vertAlign w:val="baseli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1200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不含进退场费</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762</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挖机（60）</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vertAlign w:val="baseline"/>
                <w:lang w:val="en-US" w:eastAsia="zh-CN" w:bidi="ar"/>
              </w:rPr>
            </w:pPr>
            <w:r>
              <w:rPr>
                <w:rFonts w:hint="eastAsia" w:ascii="宋体" w:hAnsi="宋体" w:eastAsia="宋体" w:cs="宋体"/>
                <w:color w:val="000000"/>
                <w:sz w:val="21"/>
                <w:szCs w:val="21"/>
                <w:highlight w:val="none"/>
                <w:vertAlign w:val="baseline"/>
                <w:lang w:val="en-US" w:eastAsia="zh-CN" w:bidi="ar"/>
              </w:rPr>
              <w:t xml:space="preserve">台班</w:t>
            </w:r>
            <w:r>
              <w:rPr>
                <w:rFonts w:hint="eastAsia" w:ascii="宋体" w:hAnsi="宋体" w:eastAsia="宋体" w:cs="宋体"/>
                <w:color w:val="000000"/>
                <w:sz w:val="21"/>
                <w:szCs w:val="21"/>
                <w:highlight w:val="none"/>
                <w:vertAlign w:val="baseli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1500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不含进退场费</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763</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装载机</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vertAlign w:val="baseline"/>
                <w:lang w:val="en-US" w:eastAsia="zh-CN" w:bidi="ar"/>
              </w:rPr>
            </w:pPr>
            <w:r>
              <w:rPr>
                <w:rFonts w:hint="eastAsia" w:ascii="宋体" w:hAnsi="宋体" w:eastAsia="宋体" w:cs="宋体"/>
                <w:color w:val="000000"/>
                <w:sz w:val="21"/>
                <w:szCs w:val="21"/>
                <w:highlight w:val="none"/>
                <w:vertAlign w:val="baseline"/>
                <w:lang w:val="en-US" w:eastAsia="zh-CN" w:bidi="ar"/>
              </w:rPr>
              <w:t xml:space="preserve">台班</w:t>
            </w:r>
            <w:r>
              <w:rPr>
                <w:rFonts w:hint="eastAsia" w:ascii="宋体" w:hAnsi="宋体" w:eastAsia="宋体" w:cs="宋体"/>
                <w:color w:val="000000"/>
                <w:sz w:val="21"/>
                <w:szCs w:val="21"/>
                <w:highlight w:val="none"/>
                <w:vertAlign w:val="baseli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1500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不含进退场费</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764</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小型工程机械进退</w:t>
            </w:r>
            <w:r>
              <w:rPr>
                <w:rFonts w:hint="eastAsia" w:ascii="宋体" w:hAnsi="宋体" w:eastAsia="宋体" w:cs="宋体"/>
                <w:color w:val="000000"/>
                <w:sz w:val="21"/>
                <w:szCs w:val="21"/>
                <w:highlight w:val="none"/>
                <w:lang w:val="en-US" w:eastAsia="zh-CN" w:bidi="ar-SA"/>
              </w:rPr>
              <w:t xml:space="preserve">场费</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vertAlign w:val="baseline"/>
                <w:lang w:val="en-US" w:eastAsia="zh-CN" w:bidi="ar"/>
              </w:rPr>
            </w:pPr>
            <w:r>
              <w:rPr>
                <w:rFonts w:hint="eastAsia" w:ascii="宋体" w:hAnsi="宋体" w:eastAsia="宋体" w:cs="宋体"/>
                <w:color w:val="000000"/>
                <w:sz w:val="21"/>
                <w:szCs w:val="21"/>
                <w:highlight w:val="none"/>
                <w:vertAlign w:val="baseline"/>
                <w:lang w:val="en-US" w:eastAsia="zh-CN" w:bidi="ar"/>
              </w:rPr>
              <w:t xml:space="preserve">次</w:t>
            </w:r>
            <w:r>
              <w:rPr>
                <w:rFonts w:hint="eastAsia" w:ascii="宋体" w:hAnsi="宋体" w:eastAsia="宋体" w:cs="宋体"/>
                <w:color w:val="000000"/>
                <w:sz w:val="21"/>
                <w:szCs w:val="21"/>
                <w:highlight w:val="none"/>
                <w:vertAlign w:val="baseli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2000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765</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开关（单开单控86）</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766</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开关（单开双控86）</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767</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开关（双开单控86）</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0"/>
              <w:jc w:val="center"/>
              <w:keepLines w:val="0"/>
              <w:keepNext w:val="0"/>
              <w:pageBreakBefore w:val="0"/>
              <w:spacing w:line="188"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768</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开关（双开双控86）</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769</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开关（三开单控86）</w:t>
            </w:r>
            <w:r>
              <w:rPr>
                <w:rFonts w:hint="eastAsia" w:ascii="宋体" w:hAnsi="宋体" w:eastAsia="宋体" w:cs="宋体"/>
                <w:color w:val="000000"/>
                <w:sz w:val="21"/>
                <w:szCs w:val="21"/>
                <w:highlight w:val="none"/>
                <w:lang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41</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171"/>
              <w:jc w:val="both"/>
              <w:spacing w:before="73" w:line="188"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770</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开关（三开双控86）</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771</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插座（一开五孔86）</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772</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插座（五孔86）</w:t>
            </w:r>
            <w:r>
              <w:rPr>
                <w:rFonts w:hint="eastAsia" w:ascii="宋体" w:hAnsi="宋体" w:eastAsia="宋体" w:cs="宋体"/>
                <w:color w:val="000000"/>
                <w:sz w:val="21"/>
                <w:szCs w:val="21"/>
                <w:highlight w:val="none"/>
                <w:lang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1053"/>
              <w:ind w:left="171"/>
              <w:jc w:val="both"/>
              <w:spacing w:before="73" w:line="188"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773</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插座（错位五孔86）</w:t>
            </w:r>
            <w:r>
              <w:rPr>
                <w:rFonts w:hint="eastAsia" w:ascii="宋体" w:hAnsi="宋体" w:eastAsia="宋体" w:cs="宋体"/>
                <w:color w:val="000000"/>
                <w:sz w:val="21"/>
                <w:szCs w:val="21"/>
                <w:highlight w:val="none"/>
                <w:lang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38</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774</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
              </w:rPr>
              <w:t xml:space="preserve">插座（五孔带UBS 86）</w:t>
            </w:r>
            <w:r>
              <w:rPr>
                <w:rFonts w:hint="eastAsia" w:ascii="宋体" w:hAnsi="宋体" w:eastAsia="宋体" w:cs="宋体"/>
                <w:color w:val="000000"/>
                <w:sz w:val="21"/>
                <w:szCs w:val="21"/>
                <w:highlight w:val="none"/>
                <w:lang w:val="en-US" w:eastAsia="en-US" w:bidi="ar-SA"/>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en-US"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57</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775</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插座（三孔16A 86）</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1053"/>
              <w:ind w:left="171"/>
              <w:jc w:val="both"/>
              <w:spacing w:before="73" w:line="188"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776</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插座（双孔 电脑）</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57</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777</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开关插座底盒（86）</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含开槽修补</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778</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线管敷设暗埋（PVC DN20）</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米</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1053"/>
              <w:ind w:left="171"/>
              <w:jc w:val="both"/>
              <w:spacing w:before="73" w:line="188"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rPr>
              <w:t xml:space="preserve">779</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线管敷设暗埋（PVC DN25）</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米</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780</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线管敷设暗埋（PVC DN30）</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米</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781</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线管敷设暗埋（PVC DN32）</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米</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782</w:t>
            </w:r>
            <w:r>
              <w:rPr>
                <w:rFonts w:hint="eastAsia" w:ascii="宋体" w:hAnsi="宋体" w:eastAsia="宋体" w:cs="宋体"/>
                <w:color w:val="000000"/>
                <w:spacing w:val="1"/>
                <w:sz w:val="21"/>
                <w:szCs w:val="21"/>
                <w:highlight w:val="none"/>
                <w:lang w:val="en-US" w:eastAsia="zh-CN"/>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线管敷设暗埋（PVC DN45）</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米</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35</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top"/>
            <w:textDirection w:val="lrTb"/>
            <w:noWrap w:val="false"/>
          </w:tcPr>
          <w:p>
            <w:pPr>
              <w:pStyle w:val="1053"/>
              <w:ind w:left="171"/>
              <w:spacing w:before="73" w:line="188" w:lineRule="auto"/>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783</w:t>
            </w:r>
            <w:r>
              <w:rPr>
                <w:rFonts w:hint="eastAsia" w:ascii="宋体" w:hAnsi="宋体" w:eastAsia="宋体" w:cs="宋体"/>
                <w:color w:val="000000"/>
                <w:spacing w:val="1"/>
                <w:sz w:val="21"/>
                <w:szCs w:val="21"/>
                <w:highlight w:val="none"/>
                <w:lang w:val="en-US" w:eastAsia="zh-CN"/>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线管敷设暗埋（PVC DN50）</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米</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trHeight w:val="287"/>
        </w:trPr>
        <w:tc>
          <w:tcPr>
            <w:gridSpan w:val="2"/>
            <w:tcW w:w="597" w:type="dxa"/>
            <w:vAlign w:val="center"/>
            <w:textDirection w:val="lrTb"/>
            <w:noWrap w:val="false"/>
          </w:tcPr>
          <w:p>
            <w:pPr>
              <w:pStyle w:val="1053"/>
              <w:ind w:left="171"/>
              <w:jc w:val="both"/>
              <w:spacing w:before="73" w:line="188"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color w:val="000000"/>
                <w:spacing w:val="1"/>
                <w:sz w:val="21"/>
                <w:szCs w:val="21"/>
                <w:highlight w:val="none"/>
                <w:lang w:val="en-US" w:eastAsia="zh-CN" w:bidi="ar-SA"/>
              </w:rPr>
              <w:t xml:space="preserve">784</w:t>
            </w:r>
            <w:r>
              <w:rPr>
                <w:rFonts w:hint="eastAsia" w:ascii="宋体" w:hAnsi="宋体" w:eastAsia="宋体" w:cs="宋体"/>
                <w:color w:val="000000"/>
                <w:spacing w:val="1"/>
                <w:sz w:val="21"/>
                <w:szCs w:val="21"/>
                <w:highlight w:val="none"/>
                <w:lang w:val="en-US" w:eastAsia="zh-CN" w:bidi="ar-SA"/>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效果图</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项目</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1500</w:t>
            </w:r>
            <w:r>
              <w:rPr>
                <w:rFonts w:hint="eastAsia" w:ascii="宋体" w:hAnsi="宋体" w:eastAsia="宋体" w:cs="宋体"/>
                <w:color w:val="000000"/>
                <w:sz w:val="21"/>
                <w:szCs w:val="21"/>
                <w:highlight w:val="none"/>
                <w:lang w:val="en-US" w:eastAsia="en-US"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A3纸质3张、电子版，以项目计</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785</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效果图（炫彩效果图）</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项目</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2000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A3纸质3张、电子版，以项目计</w:t>
            </w:r>
            <w:r>
              <w:rPr>
                <w:rFonts w:hint="eastAsia" w:ascii="宋体" w:hAnsi="宋体" w:eastAsia="宋体" w:cs="宋体"/>
                <w:color w:val="000000"/>
                <w:sz w:val="21"/>
                <w:szCs w:val="21"/>
                <w:highlight w:val="none"/>
                <w:lang w:val="en-US" w:eastAsia="zh-CN" w:bidi="ar-SA"/>
              </w:rPr>
            </w:r>
            <w:r/>
          </w:p>
        </w:tc>
      </w:tr>
      <w:tr>
        <w:trPr>
          <w:trHeight w:val="287"/>
        </w:trPr>
        <w:tc>
          <w:tcPr>
            <w:gridSpan w:val="2"/>
            <w:tcW w:w="597"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786</w:t>
            </w:r>
            <w:r>
              <w:rPr>
                <w:rFonts w:hint="eastAsia" w:ascii="宋体" w:hAnsi="宋体" w:eastAsia="宋体" w:cs="宋体"/>
                <w:color w:val="000000"/>
                <w:sz w:val="21"/>
                <w:szCs w:val="21"/>
                <w:highlight w:val="none"/>
                <w:lang w:val="en-US" w:eastAsia="zh-CN" w:bidi="ar"/>
              </w:rPr>
            </w:r>
            <w:r/>
          </w:p>
        </w:tc>
        <w:tc>
          <w:tcPr>
            <w:tcW w:w="3373" w:type="dxa"/>
            <w:vAlign w:val="center"/>
            <w:textDirection w:val="lrTb"/>
            <w:noWrap w:val="false"/>
          </w:tcPr>
          <w:p>
            <w:pPr>
              <w:pStyle w:val="748"/>
              <w:ind w:left="105"/>
              <w:jc w:val="both"/>
              <w:keepLines w:val="0"/>
              <w:keepNext w:val="0"/>
              <w:pageBreakBefore w:val="0"/>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效果图（炫彩效果图、3D效果图）</w:t>
            </w:r>
            <w:r>
              <w:rPr>
                <w:rFonts w:hint="eastAsia" w:ascii="宋体" w:hAnsi="宋体" w:eastAsia="宋体" w:cs="宋体"/>
                <w:color w:val="000000"/>
                <w:sz w:val="21"/>
                <w:szCs w:val="21"/>
                <w:highlight w:val="none"/>
                <w:lang w:val="en-US" w:eastAsia="zh-CN" w:bidi="ar"/>
              </w:rPr>
            </w:r>
            <w:r/>
          </w:p>
        </w:tc>
        <w:tc>
          <w:tcPr>
            <w:tcW w:w="600" w:type="dxa"/>
            <w:vAlign w:val="center"/>
            <w:textDirection w:val="lrTb"/>
            <w:noWrap w:val="false"/>
          </w:tcPr>
          <w:p>
            <w:pPr>
              <w:pStyle w:val="1053"/>
              <w:ind w:left="136"/>
              <w:jc w:val="center"/>
              <w:spacing w:before="36" w:line="222"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项目</w:t>
            </w:r>
            <w:r>
              <w:rPr>
                <w:rFonts w:hint="eastAsia" w:ascii="宋体" w:hAnsi="宋体" w:eastAsia="宋体" w:cs="宋体"/>
                <w:color w:val="000000"/>
                <w:sz w:val="21"/>
                <w:szCs w:val="21"/>
                <w:highlight w:val="none"/>
                <w:lang w:val="en-US" w:eastAsia="zh-CN" w:bidi="ar"/>
              </w:rPr>
            </w:r>
            <w:r/>
          </w:p>
        </w:tc>
        <w:tc>
          <w:tcPr>
            <w:tcW w:w="564"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W w:w="1063" w:type="dxa"/>
            <w:vAlign w:val="center"/>
            <w:textDirection w:val="lrTb"/>
            <w:noWrap w:val="false"/>
          </w:tcPr>
          <w:p>
            <w:pPr>
              <w:pStyle w:val="74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2500</w:t>
            </w:r>
            <w:r>
              <w:rPr>
                <w:rFonts w:hint="eastAsia" w:ascii="宋体" w:hAnsi="宋体" w:eastAsia="宋体" w:cs="宋体"/>
                <w:color w:val="000000"/>
                <w:sz w:val="21"/>
                <w:szCs w:val="21"/>
                <w:highlight w:val="none"/>
                <w:lang w:val="en-US" w:eastAsia="zh-CN" w:bidi="ar-SA"/>
              </w:rPr>
            </w:r>
            <w:r/>
          </w:p>
        </w:tc>
        <w:tc>
          <w:tcPr>
            <w:tcW w:w="3841" w:type="dxa"/>
            <w:vAlign w:val="center"/>
            <w:textDirection w:val="lrTb"/>
            <w:noWrap w:val="false"/>
          </w:tcPr>
          <w:p>
            <w:pPr>
              <w:pStyle w:val="748"/>
              <w:jc w:val="left"/>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zh-CN" w:bidi="ar-SA"/>
              </w:rPr>
              <w:t xml:space="preserve">A3纸质3张、电子版，以项目计</w:t>
            </w:r>
            <w:r>
              <w:rPr>
                <w:rFonts w:hint="eastAsia" w:ascii="宋体" w:hAnsi="宋体" w:eastAsia="宋体" w:cs="宋体"/>
                <w:color w:val="000000"/>
                <w:sz w:val="21"/>
                <w:szCs w:val="21"/>
                <w:highlight w:val="none"/>
                <w:lang w:val="en-US" w:eastAsia="en-US" w:bidi="ar-SA"/>
              </w:rPr>
            </w:r>
            <w:r/>
          </w:p>
        </w:tc>
      </w:tr>
    </w:tbl>
    <w:p>
      <w:pPr>
        <w:pStyle w:val="748"/>
        <w:ind w:left="105"/>
        <w:jc w:val="both"/>
        <w:keepLines w:val="0"/>
        <w:keepNext w:val="0"/>
        <w:pageBreakBefore w:val="0"/>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备注：</w:t>
      </w:r>
      <w:r>
        <w:rPr>
          <w:rFonts w:hint="eastAsia" w:ascii="宋体" w:hAnsi="宋体" w:eastAsia="宋体" w:cs="宋体"/>
          <w:b/>
          <w:bCs/>
          <w:color w:val="000000"/>
          <w:sz w:val="21"/>
          <w:szCs w:val="21"/>
          <w:highlight w:val="none"/>
          <w:lang w:val="en-US" w:eastAsia="zh-CN" w:bidi="ar"/>
        </w:rPr>
      </w:r>
      <w:r/>
    </w:p>
    <w:p>
      <w:pPr>
        <w:pStyle w:val="748"/>
        <w:ind w:left="105"/>
        <w:jc w:val="both"/>
        <w:keepLines w:val="0"/>
        <w:keepNext w:val="0"/>
        <w:pageBreakBefore w:val="0"/>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1、上述报价为综合单价，包含勘察现场、人工费、材料费、机械费、管理费、税金、规费、安全文明措施费、 夜间施工费、交通运输等费用。</w:t>
      </w:r>
      <w:r>
        <w:rPr>
          <w:rFonts w:hint="eastAsia" w:ascii="宋体" w:hAnsi="宋体" w:eastAsia="宋体" w:cs="宋体"/>
          <w:b/>
          <w:bCs/>
          <w:color w:val="000000"/>
          <w:sz w:val="21"/>
          <w:szCs w:val="21"/>
          <w:highlight w:val="none"/>
          <w:lang w:val="en-US" w:eastAsia="zh-CN" w:bidi="ar"/>
        </w:rPr>
      </w:r>
      <w:r/>
    </w:p>
    <w:p>
      <w:pPr>
        <w:pStyle w:val="748"/>
        <w:ind w:left="105"/>
        <w:jc w:val="both"/>
        <w:keepLines w:val="0"/>
        <w:keepNext w:val="0"/>
        <w:pageBreakBefore w:val="0"/>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2、紧急情况下抢修费用、夜间施工费用另单独计算。</w:t>
      </w:r>
      <w:r>
        <w:rPr>
          <w:rFonts w:hint="eastAsia" w:ascii="宋体" w:hAnsi="宋体" w:eastAsia="宋体" w:cs="宋体"/>
          <w:b/>
          <w:bCs/>
          <w:color w:val="000000"/>
          <w:sz w:val="21"/>
          <w:szCs w:val="21"/>
          <w:highlight w:val="none"/>
          <w:lang w:val="en-US" w:eastAsia="zh-CN" w:bidi="ar"/>
        </w:rPr>
      </w:r>
      <w:r/>
    </w:p>
    <w:p>
      <w:pPr>
        <w:pStyle w:val="748"/>
        <w:ind w:left="105"/>
        <w:jc w:val="both"/>
        <w:keepLines w:val="0"/>
        <w:keepNext w:val="0"/>
        <w:pageBreakBefore w:val="0"/>
        <w:widowControl/>
        <w:rPr>
          <w:rFonts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3、维修及设计方案重复设计时，价格可另行协商。</w:t>
      </w:r>
      <w:r>
        <w:rPr>
          <w:rFonts w:ascii="宋体" w:hAnsi="宋体" w:eastAsia="宋体" w:cs="宋体"/>
          <w:b/>
          <w:bCs/>
          <w:color w:val="000000"/>
          <w:sz w:val="21"/>
          <w:szCs w:val="21"/>
          <w:highlight w:val="none"/>
          <w:lang w:val="en-US" w:eastAsia="zh-CN" w:bidi="ar"/>
        </w:rPr>
      </w:r>
      <w:r/>
    </w:p>
    <w:p>
      <w:pPr>
        <w:pStyle w:val="748"/>
        <w:ind w:left="105"/>
        <w:jc w:val="both"/>
        <w:keepLines w:val="0"/>
        <w:keepNext w:val="0"/>
        <w:pageBreakBefore w:val="0"/>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4、以上脚手架为3.6米以下，高度超过3.6米的脚手架另计；</w:t>
      </w:r>
      <w:r>
        <w:rPr>
          <w:rFonts w:hint="eastAsia" w:ascii="宋体" w:hAnsi="宋体" w:eastAsia="宋体" w:cs="宋体"/>
          <w:b/>
          <w:bCs/>
          <w:color w:val="000000"/>
          <w:sz w:val="21"/>
          <w:szCs w:val="21"/>
          <w:highlight w:val="none"/>
          <w:lang w:val="en-US" w:eastAsia="zh-CN" w:bidi="ar"/>
        </w:rPr>
      </w:r>
      <w:r/>
    </w:p>
    <w:p>
      <w:pPr>
        <w:pStyle w:val="748"/>
        <w:ind w:left="105"/>
        <w:jc w:val="both"/>
        <w:keepLines w:val="0"/>
        <w:keepNext w:val="0"/>
        <w:pageBreakBefore w:val="0"/>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5、效果图以项目计，如一个项目效果图累计出效果图超三次后每出图一次收取784、785、786相应费用的20%。</w:t>
      </w:r>
      <w:r>
        <w:rPr>
          <w:rFonts w:hint="eastAsia" w:ascii="宋体" w:hAnsi="宋体" w:eastAsia="宋体" w:cs="宋体"/>
          <w:b/>
          <w:bCs/>
          <w:color w:val="000000"/>
          <w:sz w:val="21"/>
          <w:szCs w:val="21"/>
          <w:highlight w:val="none"/>
          <w:lang w:val="en-US" w:eastAsia="zh-CN" w:bidi="ar"/>
        </w:rPr>
      </w:r>
      <w:r/>
    </w:p>
    <w:p>
      <w:pPr>
        <w:pStyle w:val="748"/>
        <w:ind w:left="105"/>
        <w:jc w:val="both"/>
        <w:keepLines w:val="0"/>
        <w:keepNext w:val="0"/>
        <w:pageBreakBefore w:val="0"/>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r>
      <w:r/>
    </w:p>
    <w:p>
      <w:pPr>
        <w:pStyle w:val="748"/>
        <w:rPr>
          <w:rFonts w:hint="eastAsia"/>
          <w:color w:val="000000"/>
          <w:spacing w:val="9"/>
          <w:sz w:val="20"/>
          <w:szCs w:val="20"/>
          <w:highlight w:val="none"/>
          <w:lang w:val="en-US" w:eastAsia="zh-CN"/>
        </w:rPr>
      </w:pPr>
      <w:r>
        <w:rPr>
          <w:rFonts w:hint="eastAsia"/>
          <w:color w:val="000000"/>
          <w:spacing w:val="9"/>
          <w:sz w:val="20"/>
          <w:szCs w:val="20"/>
          <w:highlight w:val="none"/>
          <w:lang w:val="en-US" w:eastAsia="zh-CN"/>
        </w:rPr>
      </w:r>
      <w:r/>
    </w:p>
    <w:p>
      <w:pPr>
        <w:pStyle w:val="748"/>
        <w:rPr>
          <w:rFonts w:hint="eastAsia"/>
          <w:color w:val="000000"/>
          <w:spacing w:val="9"/>
          <w:sz w:val="20"/>
          <w:szCs w:val="20"/>
          <w:highlight w:val="none"/>
          <w:lang w:val="en-US" w:eastAsia="zh-CN"/>
        </w:rPr>
      </w:pPr>
      <w:r>
        <w:rPr>
          <w:rFonts w:hint="eastAsia"/>
          <w:color w:val="000000"/>
          <w:spacing w:val="9"/>
          <w:sz w:val="20"/>
          <w:szCs w:val="20"/>
          <w:highlight w:val="none"/>
          <w:lang w:val="en-US" w:eastAsia="zh-CN"/>
        </w:rPr>
      </w:r>
      <w:r/>
    </w:p>
    <w:p>
      <w:pPr>
        <w:pStyle w:val="774"/>
        <w:spacing w:before="78" w:line="219" w:lineRule="auto"/>
        <w:rPr>
          <w:color w:val="000000"/>
          <w:highlight w:val="none"/>
        </w:rPr>
      </w:pPr>
      <w:r>
        <w:rPr>
          <w:color w:val="000000"/>
          <w:spacing w:val="-4"/>
          <w:sz w:val="24"/>
          <w:szCs w:val="24"/>
          <w:highlight w:val="none"/>
        </w:rPr>
        <w:t xml:space="preserve">附件二：维修品牌</w:t>
      </w:r>
      <w:r>
        <w:rPr>
          <w:color w:val="000000"/>
          <w:highlight w:val="none"/>
        </w:rPr>
      </w:r>
      <w:r/>
    </w:p>
    <w:tbl>
      <w:tblPr>
        <w:tblStyle w:val="1054"/>
        <w:tblW w:w="90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3"/>
        <w:gridCol w:w="1958"/>
        <w:gridCol w:w="6322"/>
      </w:tblGrid>
      <w:tr>
        <w:trPr>
          <w:trHeight w:val="397"/>
        </w:trPr>
        <w:tc>
          <w:tcPr>
            <w:tcW w:w="733" w:type="dxa"/>
            <w:vAlign w:val="top"/>
            <w:textDirection w:val="lrTb"/>
            <w:noWrap w:val="false"/>
          </w:tcPr>
          <w:p>
            <w:pPr>
              <w:pStyle w:val="1053"/>
              <w:ind w:left="203"/>
              <w:spacing w:before="93" w:line="229" w:lineRule="auto"/>
              <w:rPr>
                <w:color w:val="000000"/>
                <w:sz w:val="21"/>
                <w:szCs w:val="21"/>
                <w:highlight w:val="none"/>
              </w:rPr>
            </w:pPr>
            <w:r>
              <w:rPr>
                <w:color w:val="000000"/>
                <w:spacing w:val="5"/>
                <w:sz w:val="21"/>
                <w:szCs w:val="21"/>
                <w:highlight w:val="none"/>
              </w:rPr>
              <w:t xml:space="preserve">序号</w:t>
            </w:r>
            <w:r>
              <w:rPr>
                <w:color w:val="000000"/>
                <w:sz w:val="21"/>
                <w:szCs w:val="21"/>
                <w:highlight w:val="none"/>
              </w:rPr>
            </w:r>
            <w:r/>
          </w:p>
        </w:tc>
        <w:tc>
          <w:tcPr>
            <w:tcW w:w="1958" w:type="dxa"/>
            <w:vAlign w:val="top"/>
            <w:textDirection w:val="lrTb"/>
            <w:noWrap w:val="false"/>
          </w:tcPr>
          <w:p>
            <w:pPr>
              <w:pStyle w:val="1053"/>
              <w:ind w:left="661"/>
              <w:spacing w:before="93" w:line="227" w:lineRule="auto"/>
              <w:rPr>
                <w:color w:val="000000"/>
                <w:sz w:val="21"/>
                <w:szCs w:val="21"/>
                <w:highlight w:val="none"/>
              </w:rPr>
            </w:pPr>
            <w:r>
              <w:rPr>
                <w:color w:val="000000"/>
                <w:spacing w:val="4"/>
                <w:sz w:val="21"/>
                <w:szCs w:val="21"/>
                <w:highlight w:val="none"/>
              </w:rPr>
              <w:t xml:space="preserve">材料</w:t>
            </w:r>
            <w:r>
              <w:rPr>
                <w:color w:val="000000"/>
                <w:sz w:val="21"/>
                <w:szCs w:val="21"/>
                <w:highlight w:val="none"/>
              </w:rPr>
            </w:r>
            <w:r/>
          </w:p>
        </w:tc>
        <w:tc>
          <w:tcPr>
            <w:tcW w:w="6322" w:type="dxa"/>
            <w:vAlign w:val="top"/>
            <w:textDirection w:val="lrTb"/>
            <w:noWrap w:val="false"/>
          </w:tcPr>
          <w:p>
            <w:pPr>
              <w:pStyle w:val="1053"/>
              <w:jc w:val="center"/>
              <w:spacing w:before="92" w:line="228" w:lineRule="auto"/>
              <w:rPr>
                <w:color w:val="000000"/>
                <w:sz w:val="21"/>
                <w:szCs w:val="21"/>
                <w:highlight w:val="none"/>
              </w:rPr>
            </w:pPr>
            <w:r>
              <w:rPr>
                <w:rFonts w:hint="eastAsia"/>
                <w:color w:val="000000"/>
                <w:spacing w:val="-4"/>
                <w:sz w:val="21"/>
                <w:szCs w:val="21"/>
                <w:highlight w:val="none"/>
                <w:lang w:val="en-US" w:eastAsia="zh-CN"/>
              </w:rPr>
              <w:t xml:space="preserve">参考</w:t>
            </w:r>
            <w:r>
              <w:rPr>
                <w:color w:val="000000"/>
                <w:spacing w:val="-4"/>
                <w:sz w:val="21"/>
                <w:szCs w:val="21"/>
                <w:highlight w:val="none"/>
              </w:rPr>
              <w:t xml:space="preserve">品牌</w:t>
            </w:r>
            <w:r>
              <w:rPr>
                <w:color w:val="000000"/>
                <w:sz w:val="21"/>
                <w:szCs w:val="21"/>
                <w:highlight w:val="none"/>
              </w:rPr>
            </w:r>
            <w:r/>
          </w:p>
        </w:tc>
      </w:tr>
      <w:tr>
        <w:trPr>
          <w:trHeight w:val="405"/>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z w:val="21"/>
                <w:szCs w:val="21"/>
                <w:highlight w:val="none"/>
              </w:rPr>
              <w:t xml:space="preserve">1</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2"/>
                <w:sz w:val="21"/>
                <w:szCs w:val="21"/>
                <w:highlight w:val="none"/>
              </w:rPr>
              <w:t xml:space="preserve">防火板</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9"/>
                <w:sz w:val="21"/>
                <w:szCs w:val="21"/>
                <w:highlight w:val="none"/>
                <w:lang w:eastAsia="zh-CN"/>
              </w:rPr>
              <w:t xml:space="preserve">雅美家、惠龙、威盛亚</w:t>
            </w:r>
            <w:r>
              <w:rPr>
                <w:rFonts w:ascii="宋体" w:hAnsi="宋体" w:eastAsia="宋体" w:cs="宋体"/>
                <w:color w:val="000000"/>
                <w:sz w:val="21"/>
                <w:szCs w:val="21"/>
                <w:highlight w:val="none"/>
                <w:lang w:val="en-US" w:eastAsia="zh-CN" w:bidi="ar-SA"/>
              </w:rPr>
            </w:r>
            <w:r/>
          </w:p>
        </w:tc>
      </w:tr>
      <w:tr>
        <w:trPr>
          <w:trHeight w:val="730"/>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z w:val="21"/>
                <w:szCs w:val="21"/>
                <w:highlight w:val="none"/>
              </w:rPr>
              <w:t xml:space="preserve">2</w:t>
            </w:r>
            <w:r>
              <w:rPr>
                <w:color w:val="000000"/>
                <w:sz w:val="21"/>
                <w:szCs w:val="21"/>
                <w:highlight w:val="none"/>
              </w:rPr>
            </w:r>
            <w:r/>
          </w:p>
        </w:tc>
        <w:tc>
          <w:tcPr>
            <w:tcW w:w="1958" w:type="dxa"/>
            <w:vAlign w:val="center"/>
            <w:textDirection w:val="lrTb"/>
            <w:noWrap w:val="false"/>
          </w:tcPr>
          <w:p>
            <w:pPr>
              <w:pStyle w:val="1053"/>
              <w:ind w:left="0" w:right="0" w:firstLine="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z w:val="21"/>
                <w:szCs w:val="21"/>
                <w:highlight w:val="none"/>
              </w:rPr>
              <w:t xml:space="preserve">PVC</w:t>
            </w:r>
            <w:r>
              <w:rPr>
                <w:color w:val="000000"/>
                <w:spacing w:val="-41"/>
                <w:sz w:val="21"/>
                <w:szCs w:val="21"/>
                <w:highlight w:val="none"/>
              </w:rPr>
              <w:t xml:space="preserve"> </w:t>
            </w:r>
            <w:r>
              <w:rPr>
                <w:color w:val="000000"/>
                <w:spacing w:val="10"/>
                <w:sz w:val="21"/>
                <w:szCs w:val="21"/>
                <w:highlight w:val="none"/>
              </w:rPr>
              <w:t xml:space="preserve">地材</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right="0" w:firstLine="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9"/>
                <w:sz w:val="21"/>
                <w:szCs w:val="21"/>
                <w:highlight w:val="none"/>
                <w:lang w:eastAsia="zh-CN"/>
              </w:rPr>
              <w:t xml:space="preserve">洁福美宝琳银河系列、洁福美宝琳雅确系列、嘉宝、阿姆斯壮健丽</w:t>
            </w:r>
            <w:r>
              <w:rPr>
                <w:color w:val="000000"/>
                <w:spacing w:val="15"/>
                <w:sz w:val="21"/>
                <w:szCs w:val="21"/>
                <w:highlight w:val="none"/>
                <w:lang w:eastAsia="zh-CN"/>
              </w:rPr>
              <w:t xml:space="preserve"> </w:t>
            </w:r>
            <w:r>
              <w:rPr>
                <w:color w:val="000000"/>
                <w:spacing w:val="9"/>
                <w:sz w:val="21"/>
                <w:szCs w:val="21"/>
                <w:highlight w:val="none"/>
                <w:lang w:eastAsia="zh-CN"/>
              </w:rPr>
              <w:t xml:space="preserve">龙系列、保丽、得嘉</w:t>
            </w:r>
            <w:r>
              <w:rPr>
                <w:color w:val="000000"/>
                <w:spacing w:val="-18"/>
                <w:sz w:val="21"/>
                <w:szCs w:val="21"/>
                <w:highlight w:val="none"/>
                <w:lang w:eastAsia="zh-CN"/>
              </w:rPr>
              <w:t xml:space="preserve"> </w:t>
            </w:r>
            <w:r>
              <w:rPr>
                <w:color w:val="000000"/>
                <w:sz w:val="21"/>
                <w:szCs w:val="21"/>
                <w:highlight w:val="none"/>
                <w:lang w:eastAsia="zh-CN"/>
              </w:rPr>
              <w:t xml:space="preserve">IQGranit</w:t>
            </w:r>
            <w:r>
              <w:rPr>
                <w:color w:val="000000"/>
                <w:spacing w:val="-36"/>
                <w:sz w:val="21"/>
                <w:szCs w:val="21"/>
                <w:highlight w:val="none"/>
                <w:lang w:eastAsia="zh-CN"/>
              </w:rPr>
              <w:t xml:space="preserve"> </w:t>
            </w:r>
            <w:r>
              <w:rPr>
                <w:color w:val="000000"/>
                <w:spacing w:val="9"/>
                <w:sz w:val="21"/>
                <w:szCs w:val="21"/>
                <w:highlight w:val="none"/>
                <w:lang w:eastAsia="zh-CN"/>
              </w:rPr>
              <w:t xml:space="preserve">系列、欧保</w:t>
            </w:r>
            <w:r>
              <w:rPr>
                <w:rFonts w:ascii="宋体" w:hAnsi="宋体" w:eastAsia="宋体" w:cs="宋体"/>
                <w:color w:val="000000"/>
                <w:sz w:val="21"/>
                <w:szCs w:val="21"/>
                <w:highlight w:val="none"/>
                <w:lang w:val="en-US" w:eastAsia="zh-CN" w:bidi="ar-SA"/>
              </w:rPr>
            </w:r>
            <w:r/>
          </w:p>
        </w:tc>
      </w:tr>
      <w:tr>
        <w:trPr>
          <w:trHeight w:val="405"/>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z w:val="21"/>
                <w:szCs w:val="21"/>
                <w:highlight w:val="none"/>
              </w:rPr>
              <w:t xml:space="preserve">3</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8"/>
                <w:sz w:val="21"/>
                <w:szCs w:val="21"/>
                <w:highlight w:val="none"/>
              </w:rPr>
              <w:t xml:space="preserve">抗静电地板</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9"/>
                <w:sz w:val="21"/>
                <w:szCs w:val="21"/>
                <w:highlight w:val="none"/>
                <w:lang w:eastAsia="zh-CN"/>
              </w:rPr>
              <w:t xml:space="preserve">汇丽、朝晖、双奇、常州佳辰、华通、远川</w:t>
            </w:r>
            <w:r>
              <w:rPr>
                <w:rFonts w:ascii="宋体" w:hAnsi="宋体" w:eastAsia="宋体" w:cs="宋体"/>
                <w:color w:val="000000"/>
                <w:sz w:val="21"/>
                <w:szCs w:val="21"/>
                <w:highlight w:val="none"/>
                <w:lang w:val="en-US" w:eastAsia="zh-CN" w:bidi="ar-SA"/>
              </w:rPr>
            </w:r>
            <w:r/>
          </w:p>
        </w:tc>
      </w:tr>
      <w:tr>
        <w:trPr>
          <w:trHeight w:val="381"/>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z w:val="21"/>
                <w:szCs w:val="21"/>
                <w:highlight w:val="none"/>
              </w:rPr>
              <w:t xml:space="preserve">4</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7"/>
                <w:sz w:val="21"/>
                <w:szCs w:val="21"/>
                <w:highlight w:val="none"/>
              </w:rPr>
              <w:t xml:space="preserve">金属复合板</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right="0" w:firstLine="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9"/>
                <w:sz w:val="21"/>
                <w:szCs w:val="21"/>
                <w:highlight w:val="none"/>
                <w:lang w:eastAsia="zh-CN"/>
              </w:rPr>
              <w:t xml:space="preserve">江阴标榜、弘金固、江阴金天板业、江阴鸿鼎、</w:t>
            </w:r>
            <w:r>
              <w:rPr>
                <w:rFonts w:hint="eastAsia"/>
                <w:color w:val="000000"/>
                <w:spacing w:val="9"/>
                <w:sz w:val="21"/>
                <w:szCs w:val="21"/>
                <w:highlight w:val="none"/>
                <w:lang w:eastAsia="zh-CN"/>
              </w:rPr>
              <w:t xml:space="preserve">德鲁克邦</w:t>
            </w:r>
            <w:r>
              <w:rPr>
                <w:rFonts w:ascii="宋体" w:hAnsi="宋体" w:eastAsia="宋体" w:cs="宋体"/>
                <w:color w:val="000000"/>
                <w:sz w:val="21"/>
                <w:szCs w:val="21"/>
                <w:highlight w:val="none"/>
                <w:lang w:val="en-US" w:eastAsia="zh-CN" w:bidi="ar-SA"/>
              </w:rPr>
            </w:r>
            <w:r/>
          </w:p>
        </w:tc>
      </w:tr>
      <w:tr>
        <w:trPr>
          <w:trHeight w:val="405"/>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z w:val="21"/>
                <w:szCs w:val="21"/>
                <w:highlight w:val="none"/>
              </w:rPr>
              <w:t xml:space="preserve">5</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4"/>
                <w:sz w:val="21"/>
                <w:szCs w:val="21"/>
                <w:highlight w:val="none"/>
              </w:rPr>
              <w:t xml:space="preserve">铝板</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9"/>
                <w:sz w:val="21"/>
                <w:szCs w:val="21"/>
                <w:highlight w:val="none"/>
              </w:rPr>
              <w:t xml:space="preserve">海达、新空间、吉祥</w:t>
            </w:r>
            <w:r>
              <w:rPr>
                <w:rFonts w:ascii="宋体" w:hAnsi="宋体" w:eastAsia="宋体" w:cs="宋体"/>
                <w:color w:val="000000"/>
                <w:sz w:val="21"/>
                <w:szCs w:val="21"/>
                <w:highlight w:val="none"/>
                <w:lang w:val="en-US" w:eastAsia="en-US" w:bidi="ar-SA"/>
              </w:rPr>
            </w:r>
            <w:r/>
          </w:p>
        </w:tc>
      </w:tr>
      <w:tr>
        <w:trPr>
          <w:trHeight w:val="396"/>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z w:val="21"/>
                <w:szCs w:val="21"/>
                <w:highlight w:val="none"/>
              </w:rPr>
              <w:t xml:space="preserve">6</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6"/>
                <w:sz w:val="21"/>
                <w:szCs w:val="21"/>
                <w:highlight w:val="none"/>
              </w:rPr>
              <w:t xml:space="preserve">铝塑板</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7"/>
                <w:sz w:val="21"/>
                <w:szCs w:val="21"/>
                <w:highlight w:val="none"/>
              </w:rPr>
              <w:t xml:space="preserve">飞腾、海达、吉祥</w:t>
            </w:r>
            <w:r>
              <w:rPr>
                <w:rFonts w:ascii="宋体" w:hAnsi="宋体" w:eastAsia="宋体" w:cs="宋体"/>
                <w:color w:val="000000"/>
                <w:sz w:val="21"/>
                <w:szCs w:val="21"/>
                <w:highlight w:val="none"/>
                <w:lang w:val="en-US" w:eastAsia="zh-CN" w:bidi="ar-SA"/>
              </w:rPr>
            </w:r>
            <w:r/>
          </w:p>
        </w:tc>
      </w:tr>
      <w:tr>
        <w:trPr>
          <w:trHeight w:val="393"/>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z w:val="21"/>
                <w:szCs w:val="21"/>
                <w:highlight w:val="none"/>
              </w:rPr>
              <w:t xml:space="preserve">7</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3"/>
                <w:sz w:val="21"/>
                <w:szCs w:val="21"/>
                <w:highlight w:val="none"/>
              </w:rPr>
              <w:t xml:space="preserve">304</w:t>
            </w:r>
            <w:r>
              <w:rPr>
                <w:color w:val="000000"/>
                <w:spacing w:val="-36"/>
                <w:sz w:val="21"/>
                <w:szCs w:val="21"/>
                <w:highlight w:val="none"/>
              </w:rPr>
              <w:t xml:space="preserve"> </w:t>
            </w:r>
            <w:r>
              <w:rPr>
                <w:color w:val="000000"/>
                <w:spacing w:val="3"/>
                <w:sz w:val="21"/>
                <w:szCs w:val="21"/>
                <w:highlight w:val="none"/>
              </w:rPr>
              <w:t xml:space="preserve">不锈钢</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9"/>
                <w:sz w:val="21"/>
                <w:szCs w:val="21"/>
                <w:highlight w:val="none"/>
                <w:lang w:eastAsia="zh-CN"/>
              </w:rPr>
              <w:t xml:space="preserve">浦项、韵顺、上海宝钢、泰顺</w:t>
            </w:r>
            <w:r>
              <w:rPr>
                <w:rFonts w:ascii="宋体" w:hAnsi="宋体" w:eastAsia="宋体" w:cs="宋体"/>
                <w:color w:val="000000"/>
                <w:sz w:val="21"/>
                <w:szCs w:val="21"/>
                <w:highlight w:val="none"/>
                <w:lang w:val="en-US" w:eastAsia="zh-CN" w:bidi="ar-SA"/>
              </w:rPr>
            </w:r>
            <w:r/>
          </w:p>
        </w:tc>
      </w:tr>
      <w:tr>
        <w:trPr>
          <w:trHeight w:val="405"/>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z w:val="21"/>
                <w:szCs w:val="21"/>
                <w:highlight w:val="none"/>
              </w:rPr>
              <w:t xml:space="preserve">8</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3"/>
                <w:sz w:val="21"/>
                <w:szCs w:val="21"/>
                <w:highlight w:val="none"/>
              </w:rPr>
              <w:t xml:space="preserve">电线、电缆</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8"/>
                <w:sz w:val="21"/>
                <w:szCs w:val="21"/>
                <w:highlight w:val="none"/>
              </w:rPr>
              <w:t xml:space="preserve">远东、上上、南洋</w:t>
            </w:r>
            <w:r>
              <w:rPr>
                <w:rFonts w:ascii="宋体" w:hAnsi="宋体" w:eastAsia="宋体" w:cs="宋体"/>
                <w:color w:val="000000"/>
                <w:sz w:val="21"/>
                <w:szCs w:val="21"/>
                <w:highlight w:val="none"/>
                <w:lang w:val="en-US" w:eastAsia="zh-CN" w:bidi="ar-SA"/>
              </w:rPr>
            </w:r>
            <w:r/>
          </w:p>
        </w:tc>
      </w:tr>
      <w:tr>
        <w:trPr>
          <w:trHeight w:val="397"/>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highlight w:val="none"/>
              </w:rPr>
            </w:pPr>
            <w:r>
              <w:rPr>
                <w:rFonts w:ascii="宋体" w:hAnsi="宋体" w:eastAsia="宋体" w:cs="宋体"/>
                <w:color w:val="000000"/>
                <w:sz w:val="21"/>
                <w:szCs w:val="21"/>
                <w:highlight w:val="none"/>
              </w:rPr>
              <w:t xml:space="preserve">9</w:t>
            </w:r>
            <w:r>
              <w:rPr>
                <w:color w:val="000000"/>
                <w:highlight w:val="none"/>
              </w:rPr>
            </w:r>
            <w:r/>
          </w:p>
        </w:tc>
        <w:tc>
          <w:tcPr>
            <w:tcW w:w="1958" w:type="dxa"/>
            <w:vAlign w:val="center"/>
            <w:textDirection w:val="lrTb"/>
            <w:noWrap w:val="false"/>
          </w:tcPr>
          <w:p>
            <w:pPr>
              <w:pStyle w:val="748"/>
              <w:jc w:val="center"/>
              <w:rPr>
                <w:color w:val="000000"/>
                <w:highlight w:val="none"/>
                <w:lang w:val="en-US" w:eastAsia="en-US"/>
              </w:rPr>
            </w:pPr>
            <w:r>
              <w:rPr>
                <w:color w:val="000000"/>
                <w:highlight w:val="none"/>
              </w:rPr>
              <w:t xml:space="preserve">水管排水塑料管及管件</w:t>
            </w:r>
            <w:r>
              <w:rPr>
                <w:color w:val="000000"/>
                <w:highlight w:val="none"/>
                <w:lang w:val="en-US" w:eastAsia="en-US"/>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9"/>
                <w:sz w:val="21"/>
                <w:szCs w:val="21"/>
                <w:highlight w:val="none"/>
                <w:lang w:eastAsia="zh-CN"/>
              </w:rPr>
              <w:t xml:space="preserve">伟星、公元、金牛、培达</w:t>
            </w:r>
            <w:r>
              <w:rPr>
                <w:rFonts w:ascii="宋体" w:hAnsi="宋体" w:eastAsia="宋体" w:cs="宋体"/>
                <w:color w:val="000000"/>
                <w:sz w:val="21"/>
                <w:szCs w:val="21"/>
                <w:highlight w:val="none"/>
                <w:lang w:val="en-US" w:eastAsia="zh-CN" w:bidi="ar-SA"/>
              </w:rPr>
            </w:r>
            <w:r/>
          </w:p>
        </w:tc>
      </w:tr>
      <w:tr>
        <w:trPr>
          <w:trHeight w:val="418"/>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7"/>
                <w:sz w:val="21"/>
                <w:szCs w:val="21"/>
                <w:highlight w:val="none"/>
              </w:rPr>
              <w:t xml:space="preserve">10</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3"/>
                <w:sz w:val="21"/>
                <w:szCs w:val="21"/>
                <w:highlight w:val="none"/>
              </w:rPr>
              <w:t xml:space="preserve">线管</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7"/>
                <w:sz w:val="21"/>
                <w:szCs w:val="21"/>
                <w:highlight w:val="none"/>
              </w:rPr>
              <w:t xml:space="preserve">公元、金牛、培达</w:t>
            </w:r>
            <w:r>
              <w:rPr>
                <w:rFonts w:ascii="宋体" w:hAnsi="宋体" w:eastAsia="宋体" w:cs="宋体"/>
                <w:color w:val="000000"/>
                <w:sz w:val="21"/>
                <w:szCs w:val="21"/>
                <w:highlight w:val="none"/>
                <w:lang w:val="en-US" w:eastAsia="zh-CN" w:bidi="ar-SA"/>
              </w:rPr>
            </w:r>
            <w:r/>
          </w:p>
        </w:tc>
      </w:tr>
      <w:tr>
        <w:trPr>
          <w:trHeight w:val="395"/>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7"/>
                <w:sz w:val="21"/>
                <w:szCs w:val="21"/>
                <w:highlight w:val="none"/>
              </w:rPr>
              <w:t xml:space="preserve">11</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5"/>
                <w:sz w:val="21"/>
                <w:szCs w:val="21"/>
                <w:highlight w:val="none"/>
              </w:rPr>
              <w:t xml:space="preserve">空气开关</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10"/>
                <w:sz w:val="21"/>
                <w:szCs w:val="21"/>
                <w:highlight w:val="none"/>
                <w:lang w:eastAsia="zh-CN"/>
              </w:rPr>
              <w:t xml:space="preserve">施耐德、</w:t>
            </w:r>
            <w:r>
              <w:rPr>
                <w:color w:val="000000"/>
                <w:sz w:val="21"/>
                <w:szCs w:val="21"/>
                <w:highlight w:val="none"/>
                <w:lang w:eastAsia="zh-CN"/>
              </w:rPr>
              <w:t xml:space="preserve">ABB</w:t>
            </w:r>
            <w:r>
              <w:rPr>
                <w:color w:val="000000"/>
                <w:spacing w:val="10"/>
                <w:sz w:val="21"/>
                <w:szCs w:val="21"/>
                <w:highlight w:val="none"/>
                <w:lang w:eastAsia="zh-CN"/>
              </w:rPr>
              <w:t xml:space="preserve">、西门子</w:t>
            </w:r>
            <w:r>
              <w:rPr>
                <w:rFonts w:ascii="宋体" w:hAnsi="宋体" w:eastAsia="宋体" w:cs="宋体"/>
                <w:color w:val="000000"/>
                <w:sz w:val="21"/>
                <w:szCs w:val="21"/>
                <w:highlight w:val="none"/>
                <w:lang w:val="en-US" w:eastAsia="zh-CN" w:bidi="ar-SA"/>
              </w:rPr>
            </w:r>
            <w:r/>
          </w:p>
        </w:tc>
      </w:tr>
      <w:tr>
        <w:trPr>
          <w:trHeight w:val="368"/>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7"/>
                <w:sz w:val="21"/>
                <w:szCs w:val="21"/>
                <w:highlight w:val="none"/>
              </w:rPr>
              <w:t xml:space="preserve">12</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7"/>
                <w:sz w:val="21"/>
                <w:szCs w:val="21"/>
                <w:highlight w:val="none"/>
              </w:rPr>
              <w:t xml:space="preserve">钢化玻璃</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8"/>
                <w:sz w:val="21"/>
                <w:szCs w:val="21"/>
                <w:highlight w:val="none"/>
                <w:lang w:eastAsia="zh-CN"/>
              </w:rPr>
              <w:t xml:space="preserve">南玻、信义、台玻、耀皮</w:t>
            </w:r>
            <w:r>
              <w:rPr>
                <w:rFonts w:ascii="宋体" w:hAnsi="宋体" w:eastAsia="宋体" w:cs="宋体"/>
                <w:color w:val="000000"/>
                <w:sz w:val="21"/>
                <w:szCs w:val="21"/>
                <w:highlight w:val="none"/>
                <w:lang w:val="en-US" w:eastAsia="zh-CN" w:bidi="ar-SA"/>
              </w:rPr>
            </w:r>
            <w:r/>
          </w:p>
        </w:tc>
      </w:tr>
      <w:tr>
        <w:trPr>
          <w:trHeight w:val="331"/>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7"/>
                <w:sz w:val="21"/>
                <w:szCs w:val="21"/>
                <w:highlight w:val="none"/>
              </w:rPr>
              <w:t xml:space="preserve">13</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8"/>
                <w:sz w:val="21"/>
                <w:szCs w:val="21"/>
                <w:highlight w:val="none"/>
              </w:rPr>
              <w:t xml:space="preserve">铝合金门窗型材</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9"/>
                <w:sz w:val="21"/>
                <w:szCs w:val="21"/>
                <w:highlight w:val="none"/>
                <w:lang w:eastAsia="zh-CN"/>
              </w:rPr>
              <w:t xml:space="preserve">罗普斯金、鑫宏、协铝、江阴建邦</w:t>
            </w:r>
            <w:r>
              <w:rPr>
                <w:rFonts w:ascii="宋体" w:hAnsi="宋体" w:eastAsia="宋体" w:cs="宋体"/>
                <w:color w:val="000000"/>
                <w:sz w:val="21"/>
                <w:szCs w:val="21"/>
                <w:highlight w:val="none"/>
                <w:lang w:val="en-US" w:eastAsia="zh-CN" w:bidi="ar-SA"/>
              </w:rPr>
            </w:r>
            <w:r/>
          </w:p>
        </w:tc>
      </w:tr>
      <w:tr>
        <w:trPr>
          <w:trHeight w:val="356"/>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7"/>
                <w:sz w:val="21"/>
                <w:szCs w:val="21"/>
                <w:highlight w:val="none"/>
              </w:rPr>
              <w:t xml:space="preserve">14</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2"/>
                <w:sz w:val="21"/>
                <w:szCs w:val="21"/>
                <w:highlight w:val="none"/>
              </w:rPr>
              <w:t xml:space="preserve">防锈漆</w:t>
            </w:r>
            <w:r>
              <w:rPr>
                <w:color w:val="000000"/>
                <w:sz w:val="21"/>
                <w:szCs w:val="21"/>
                <w:highlight w:val="none"/>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lang w:eastAsia="zh-CN"/>
              </w:rPr>
            </w:pPr>
            <w:r>
              <w:rPr>
                <w:color w:val="000000"/>
                <w:spacing w:val="9"/>
                <w:sz w:val="21"/>
                <w:szCs w:val="21"/>
                <w:highlight w:val="none"/>
                <w:lang w:eastAsia="zh-CN"/>
              </w:rPr>
              <w:t xml:space="preserve">立邦、嘉宝莉、三棵树、天女</w:t>
            </w:r>
            <w:r>
              <w:rPr>
                <w:color w:val="000000"/>
                <w:sz w:val="21"/>
                <w:szCs w:val="21"/>
                <w:highlight w:val="none"/>
                <w:lang w:eastAsia="zh-CN"/>
              </w:rPr>
            </w:r>
            <w:r/>
          </w:p>
        </w:tc>
      </w:tr>
      <w:tr>
        <w:trPr>
          <w:trHeight w:val="393"/>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7"/>
                <w:sz w:val="21"/>
                <w:szCs w:val="21"/>
                <w:highlight w:val="none"/>
              </w:rPr>
              <w:t xml:space="preserve">15</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7"/>
                <w:sz w:val="21"/>
                <w:szCs w:val="21"/>
                <w:highlight w:val="none"/>
              </w:rPr>
              <w:t xml:space="preserve">镀锌管</w:t>
            </w:r>
            <w:r>
              <w:rPr>
                <w:color w:val="000000"/>
                <w:sz w:val="21"/>
                <w:szCs w:val="21"/>
                <w:highlight w:val="none"/>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6"/>
                <w:sz w:val="21"/>
                <w:szCs w:val="21"/>
                <w:highlight w:val="none"/>
              </w:rPr>
              <w:t xml:space="preserve">国强、友发、利达</w:t>
            </w:r>
            <w:r>
              <w:rPr>
                <w:color w:val="000000"/>
                <w:sz w:val="21"/>
                <w:szCs w:val="21"/>
                <w:highlight w:val="none"/>
              </w:rPr>
            </w:r>
            <w:r/>
          </w:p>
        </w:tc>
      </w:tr>
      <w:tr>
        <w:trPr>
          <w:trHeight w:val="399"/>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7"/>
                <w:sz w:val="21"/>
                <w:szCs w:val="21"/>
                <w:highlight w:val="none"/>
              </w:rPr>
              <w:t xml:space="preserve">16</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4"/>
                <w:sz w:val="21"/>
                <w:szCs w:val="21"/>
                <w:highlight w:val="none"/>
              </w:rPr>
              <w:t xml:space="preserve">防水卷材</w:t>
            </w:r>
            <w:r>
              <w:rPr>
                <w:color w:val="000000"/>
                <w:sz w:val="21"/>
                <w:szCs w:val="21"/>
                <w:highlight w:val="none"/>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lang w:eastAsia="zh-CN"/>
              </w:rPr>
            </w:pPr>
            <w:r>
              <w:rPr>
                <w:color w:val="000000"/>
                <w:spacing w:val="8"/>
                <w:sz w:val="21"/>
                <w:szCs w:val="21"/>
                <w:highlight w:val="none"/>
                <w:lang w:eastAsia="zh-CN"/>
              </w:rPr>
              <w:t xml:space="preserve">东方雨虹、科顺、卓宝</w:t>
            </w:r>
            <w:r>
              <w:rPr>
                <w:color w:val="000000"/>
                <w:sz w:val="21"/>
                <w:szCs w:val="21"/>
                <w:highlight w:val="none"/>
                <w:lang w:eastAsia="zh-CN"/>
              </w:rPr>
            </w:r>
            <w:r/>
          </w:p>
        </w:tc>
      </w:tr>
      <w:tr>
        <w:trPr>
          <w:trHeight w:val="396"/>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7"/>
                <w:sz w:val="21"/>
                <w:szCs w:val="21"/>
                <w:highlight w:val="none"/>
              </w:rPr>
              <w:t xml:space="preserve">17</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6"/>
                <w:sz w:val="21"/>
                <w:szCs w:val="21"/>
                <w:highlight w:val="none"/>
              </w:rPr>
              <w:t xml:space="preserve">螺纹阀门</w:t>
            </w:r>
            <w:r>
              <w:rPr>
                <w:color w:val="000000"/>
                <w:sz w:val="21"/>
                <w:szCs w:val="21"/>
                <w:highlight w:val="none"/>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lang w:eastAsia="zh-CN"/>
              </w:rPr>
            </w:pPr>
            <w:r>
              <w:rPr>
                <w:color w:val="000000"/>
                <w:spacing w:val="9"/>
                <w:sz w:val="21"/>
                <w:szCs w:val="21"/>
                <w:highlight w:val="none"/>
                <w:lang w:eastAsia="zh-CN"/>
              </w:rPr>
              <w:t xml:space="preserve">埃美柯、贵龙、斯派莎克</w:t>
            </w:r>
            <w:r>
              <w:rPr>
                <w:color w:val="000000"/>
                <w:sz w:val="21"/>
                <w:szCs w:val="21"/>
                <w:highlight w:val="none"/>
                <w:lang w:eastAsia="zh-CN"/>
              </w:rPr>
            </w:r>
            <w:r/>
          </w:p>
        </w:tc>
      </w:tr>
      <w:tr>
        <w:trPr>
          <w:trHeight w:val="331"/>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7"/>
                <w:sz w:val="21"/>
                <w:szCs w:val="21"/>
                <w:highlight w:val="none"/>
              </w:rPr>
              <w:t xml:space="preserve">18</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6"/>
                <w:sz w:val="21"/>
                <w:szCs w:val="21"/>
                <w:highlight w:val="none"/>
              </w:rPr>
              <w:t xml:space="preserve">亚克力板</w:t>
            </w:r>
            <w:r>
              <w:rPr>
                <w:color w:val="000000"/>
                <w:sz w:val="21"/>
                <w:szCs w:val="21"/>
                <w:highlight w:val="none"/>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9"/>
                <w:sz w:val="21"/>
                <w:szCs w:val="21"/>
                <w:highlight w:val="none"/>
              </w:rPr>
              <w:t xml:space="preserve">耐美石、可雅石、蒙特利、弘康石</w:t>
            </w:r>
            <w:r>
              <w:rPr>
                <w:color w:val="000000"/>
                <w:sz w:val="21"/>
                <w:szCs w:val="21"/>
                <w:highlight w:val="none"/>
              </w:rPr>
            </w:r>
            <w:r/>
          </w:p>
        </w:tc>
      </w:tr>
      <w:tr>
        <w:trPr>
          <w:trHeight w:val="330"/>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7"/>
                <w:sz w:val="21"/>
                <w:szCs w:val="21"/>
                <w:highlight w:val="none"/>
              </w:rPr>
              <w:t xml:space="preserve">19</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6"/>
                <w:sz w:val="21"/>
                <w:szCs w:val="21"/>
                <w:highlight w:val="none"/>
              </w:rPr>
              <w:t xml:space="preserve">人造石</w:t>
            </w:r>
            <w:r>
              <w:rPr>
                <w:color w:val="000000"/>
                <w:sz w:val="21"/>
                <w:szCs w:val="21"/>
                <w:highlight w:val="none"/>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9"/>
                <w:sz w:val="21"/>
                <w:szCs w:val="21"/>
                <w:highlight w:val="none"/>
              </w:rPr>
              <w:t xml:space="preserve">耐美石、可雅石、蒙特利、弘康石</w:t>
            </w:r>
            <w:r>
              <w:rPr>
                <w:color w:val="000000"/>
                <w:sz w:val="21"/>
                <w:szCs w:val="21"/>
                <w:highlight w:val="none"/>
              </w:rPr>
            </w:r>
            <w:r/>
          </w:p>
        </w:tc>
      </w:tr>
      <w:tr>
        <w:trPr>
          <w:trHeight w:val="374"/>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1"/>
                <w:sz w:val="21"/>
                <w:szCs w:val="21"/>
                <w:highlight w:val="none"/>
              </w:rPr>
              <w:t xml:space="preserve">20</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5"/>
                <w:sz w:val="21"/>
                <w:szCs w:val="21"/>
                <w:highlight w:val="none"/>
              </w:rPr>
              <w:t xml:space="preserve">阻燃木工板</w:t>
            </w:r>
            <w:r>
              <w:rPr>
                <w:color w:val="000000"/>
                <w:sz w:val="21"/>
                <w:szCs w:val="21"/>
                <w:highlight w:val="none"/>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lang w:eastAsia="zh-CN"/>
              </w:rPr>
            </w:pPr>
            <w:r>
              <w:rPr>
                <w:color w:val="000000"/>
                <w:spacing w:val="8"/>
                <w:sz w:val="21"/>
                <w:szCs w:val="21"/>
                <w:highlight w:val="none"/>
                <w:lang w:eastAsia="zh-CN"/>
              </w:rPr>
              <w:t xml:space="preserve">兔宝宝、莫干山、千年舟</w:t>
            </w:r>
            <w:r>
              <w:rPr>
                <w:color w:val="000000"/>
                <w:sz w:val="21"/>
                <w:szCs w:val="21"/>
                <w:highlight w:val="none"/>
                <w:lang w:eastAsia="zh-CN"/>
              </w:rPr>
            </w:r>
            <w:r/>
          </w:p>
        </w:tc>
      </w:tr>
      <w:tr>
        <w:trPr>
          <w:trHeight w:val="393"/>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1"/>
                <w:sz w:val="21"/>
                <w:szCs w:val="21"/>
                <w:highlight w:val="none"/>
              </w:rPr>
              <w:t xml:space="preserve">21</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6"/>
                <w:sz w:val="21"/>
                <w:szCs w:val="21"/>
                <w:highlight w:val="none"/>
              </w:rPr>
              <w:t xml:space="preserve">卫生洁具</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11"/>
                <w:sz w:val="21"/>
                <w:szCs w:val="21"/>
                <w:highlight w:val="none"/>
              </w:rPr>
              <w:t xml:space="preserve">科勒、</w:t>
            </w:r>
            <w:r>
              <w:rPr>
                <w:color w:val="000000"/>
                <w:sz w:val="21"/>
                <w:szCs w:val="21"/>
                <w:highlight w:val="none"/>
              </w:rPr>
              <w:t xml:space="preserve">TOTO</w:t>
            </w:r>
            <w:r>
              <w:rPr>
                <w:color w:val="000000"/>
                <w:spacing w:val="11"/>
                <w:sz w:val="21"/>
                <w:szCs w:val="21"/>
                <w:highlight w:val="none"/>
              </w:rPr>
              <w:t xml:space="preserve">、箭牌、九牧</w:t>
            </w:r>
            <w:r>
              <w:rPr>
                <w:rFonts w:ascii="宋体" w:hAnsi="宋体" w:eastAsia="宋体" w:cs="宋体"/>
                <w:color w:val="000000"/>
                <w:sz w:val="21"/>
                <w:szCs w:val="21"/>
                <w:highlight w:val="none"/>
                <w:lang w:val="en-US" w:eastAsia="zh-CN" w:bidi="ar-SA"/>
              </w:rPr>
            </w:r>
            <w:r/>
          </w:p>
        </w:tc>
      </w:tr>
      <w:tr>
        <w:trPr>
          <w:trHeight w:val="612"/>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1"/>
                <w:sz w:val="21"/>
                <w:szCs w:val="21"/>
                <w:highlight w:val="none"/>
              </w:rPr>
              <w:t xml:space="preserve">22</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7"/>
                <w:sz w:val="21"/>
                <w:szCs w:val="21"/>
                <w:highlight w:val="none"/>
              </w:rPr>
              <w:t xml:space="preserve">墙、地砖</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8"/>
                <w:sz w:val="21"/>
                <w:szCs w:val="21"/>
                <w:highlight w:val="none"/>
                <w:lang w:eastAsia="zh-CN"/>
              </w:rPr>
              <w:t xml:space="preserve">东鹏、冠珠、诺贝尔、罗曼蒂克</w:t>
            </w:r>
            <w:r>
              <w:rPr>
                <w:rFonts w:ascii="宋体" w:hAnsi="宋体" w:eastAsia="宋体" w:cs="宋体"/>
                <w:color w:val="000000"/>
                <w:sz w:val="21"/>
                <w:szCs w:val="21"/>
                <w:highlight w:val="none"/>
                <w:lang w:val="en-US" w:eastAsia="zh-CN" w:bidi="ar-SA"/>
              </w:rPr>
            </w:r>
            <w:r/>
          </w:p>
        </w:tc>
      </w:tr>
      <w:tr>
        <w:trPr>
          <w:trHeight w:val="331"/>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1"/>
                <w:sz w:val="21"/>
                <w:szCs w:val="21"/>
                <w:highlight w:val="none"/>
              </w:rPr>
              <w:t xml:space="preserve">23</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3"/>
                <w:sz w:val="21"/>
                <w:szCs w:val="21"/>
                <w:highlight w:val="none"/>
              </w:rPr>
              <w:t xml:space="preserve">龙骨</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9"/>
                <w:sz w:val="21"/>
                <w:szCs w:val="21"/>
                <w:highlight w:val="none"/>
                <w:lang w:eastAsia="zh-CN"/>
              </w:rPr>
              <w:t xml:space="preserve">龙牌、泰山、可耐福、圣戈班</w:t>
            </w:r>
            <w:r>
              <w:rPr>
                <w:rFonts w:ascii="宋体" w:hAnsi="宋体" w:eastAsia="宋体" w:cs="宋体"/>
                <w:color w:val="000000"/>
                <w:sz w:val="21"/>
                <w:szCs w:val="21"/>
                <w:highlight w:val="none"/>
                <w:lang w:val="en-US" w:eastAsia="zh-CN" w:bidi="ar-SA"/>
              </w:rPr>
            </w:r>
            <w:r/>
          </w:p>
        </w:tc>
      </w:tr>
      <w:tr>
        <w:trPr>
          <w:trHeight w:val="550"/>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1"/>
                <w:sz w:val="21"/>
                <w:szCs w:val="21"/>
                <w:highlight w:val="none"/>
              </w:rPr>
              <w:t xml:space="preserve">24</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7"/>
                <w:sz w:val="21"/>
                <w:szCs w:val="21"/>
                <w:highlight w:val="none"/>
              </w:rPr>
              <w:t xml:space="preserve">纸面石膏板</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9"/>
                <w:sz w:val="21"/>
                <w:szCs w:val="21"/>
                <w:highlight w:val="none"/>
              </w:rPr>
              <w:t xml:space="preserve">可耐福、拉法基、圣戈班</w:t>
            </w:r>
            <w:r>
              <w:rPr>
                <w:rFonts w:ascii="宋体" w:hAnsi="宋体" w:eastAsia="宋体" w:cs="宋体"/>
                <w:color w:val="000000"/>
                <w:sz w:val="21"/>
                <w:szCs w:val="21"/>
                <w:highlight w:val="none"/>
                <w:lang w:val="en-US" w:eastAsia="zh-CN" w:bidi="ar-SA"/>
              </w:rPr>
            </w:r>
            <w:r/>
          </w:p>
        </w:tc>
      </w:tr>
      <w:tr>
        <w:trPr>
          <w:trHeight w:val="343"/>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1"/>
                <w:sz w:val="21"/>
                <w:szCs w:val="21"/>
                <w:highlight w:val="none"/>
              </w:rPr>
              <w:t xml:space="preserve">25</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7"/>
                <w:sz w:val="21"/>
                <w:szCs w:val="21"/>
                <w:highlight w:val="none"/>
              </w:rPr>
              <w:t xml:space="preserve">硅酸钙板</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7"/>
                <w:sz w:val="21"/>
                <w:szCs w:val="21"/>
                <w:highlight w:val="none"/>
                <w:lang w:eastAsia="zh-CN"/>
              </w:rPr>
              <w:t xml:space="preserve">台荣、海龙、阿姆斯壮</w:t>
            </w:r>
            <w:r>
              <w:rPr>
                <w:rFonts w:ascii="宋体" w:hAnsi="宋体" w:eastAsia="宋体" w:cs="宋体"/>
                <w:color w:val="000000"/>
                <w:sz w:val="21"/>
                <w:szCs w:val="21"/>
                <w:highlight w:val="none"/>
                <w:lang w:val="en-US" w:eastAsia="zh-CN" w:bidi="ar-SA"/>
              </w:rPr>
            </w:r>
            <w:r/>
          </w:p>
        </w:tc>
      </w:tr>
      <w:tr>
        <w:trPr>
          <w:trHeight w:val="305"/>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1"/>
                <w:sz w:val="21"/>
                <w:szCs w:val="21"/>
                <w:highlight w:val="none"/>
              </w:rPr>
              <w:t xml:space="preserve">26</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3"/>
                <w:sz w:val="21"/>
                <w:szCs w:val="21"/>
                <w:highlight w:val="none"/>
              </w:rPr>
              <w:t xml:space="preserve">油漆</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9"/>
                <w:sz w:val="21"/>
                <w:szCs w:val="21"/>
                <w:highlight w:val="none"/>
                <w:lang w:eastAsia="zh-CN"/>
              </w:rPr>
              <w:t xml:space="preserve">立邦、多乐士、大师、汇丽</w:t>
            </w:r>
            <w:r>
              <w:rPr>
                <w:rFonts w:ascii="宋体" w:hAnsi="宋体" w:eastAsia="宋体" w:cs="宋体"/>
                <w:color w:val="000000"/>
                <w:sz w:val="21"/>
                <w:szCs w:val="21"/>
                <w:highlight w:val="none"/>
                <w:lang w:val="en-US" w:eastAsia="zh-CN" w:bidi="ar-SA"/>
              </w:rPr>
            </w:r>
            <w:r/>
          </w:p>
        </w:tc>
      </w:tr>
      <w:tr>
        <w:trPr>
          <w:trHeight w:val="343"/>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1"/>
                <w:sz w:val="21"/>
                <w:szCs w:val="21"/>
                <w:highlight w:val="none"/>
              </w:rPr>
              <w:t xml:space="preserve">27</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5"/>
                <w:sz w:val="21"/>
                <w:szCs w:val="21"/>
                <w:highlight w:val="none"/>
              </w:rPr>
              <w:t xml:space="preserve">照明开关</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8"/>
                <w:sz w:val="21"/>
                <w:szCs w:val="21"/>
                <w:highlight w:val="none"/>
              </w:rPr>
              <w:t xml:space="preserve">西门子、公牛、欧普</w:t>
            </w:r>
            <w:r>
              <w:rPr>
                <w:rFonts w:ascii="宋体" w:hAnsi="宋体" w:eastAsia="宋体" w:cs="宋体"/>
                <w:color w:val="000000"/>
                <w:sz w:val="21"/>
                <w:szCs w:val="21"/>
                <w:highlight w:val="none"/>
                <w:lang w:val="en-US" w:eastAsia="zh-CN" w:bidi="ar-SA"/>
              </w:rPr>
            </w:r>
            <w:r/>
          </w:p>
        </w:tc>
      </w:tr>
      <w:tr>
        <w:trPr>
          <w:trHeight w:val="368"/>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1"/>
                <w:sz w:val="21"/>
                <w:szCs w:val="21"/>
                <w:highlight w:val="none"/>
              </w:rPr>
              <w:t xml:space="preserve">28</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8"/>
                <w:sz w:val="21"/>
                <w:szCs w:val="21"/>
                <w:highlight w:val="none"/>
              </w:rPr>
              <w:t xml:space="preserve">配电箱元器件</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10"/>
                <w:sz w:val="21"/>
                <w:szCs w:val="21"/>
                <w:highlight w:val="none"/>
                <w:lang w:eastAsia="zh-CN"/>
              </w:rPr>
              <w:t xml:space="preserve">施耐德、</w:t>
            </w:r>
            <w:r>
              <w:rPr>
                <w:color w:val="000000"/>
                <w:sz w:val="21"/>
                <w:szCs w:val="21"/>
                <w:highlight w:val="none"/>
                <w:lang w:eastAsia="zh-CN"/>
              </w:rPr>
              <w:t xml:space="preserve">ABB</w:t>
            </w:r>
            <w:r>
              <w:rPr>
                <w:color w:val="000000"/>
                <w:spacing w:val="10"/>
                <w:sz w:val="21"/>
                <w:szCs w:val="21"/>
                <w:highlight w:val="none"/>
                <w:lang w:eastAsia="zh-CN"/>
              </w:rPr>
              <w:t xml:space="preserve">、西门子</w:t>
            </w:r>
            <w:r>
              <w:rPr>
                <w:rFonts w:ascii="宋体" w:hAnsi="宋体" w:eastAsia="宋体" w:cs="宋体"/>
                <w:color w:val="000000"/>
                <w:sz w:val="21"/>
                <w:szCs w:val="21"/>
                <w:highlight w:val="none"/>
                <w:lang w:val="en-US" w:eastAsia="zh-CN" w:bidi="ar-SA"/>
              </w:rPr>
            </w:r>
            <w:r/>
          </w:p>
        </w:tc>
      </w:tr>
      <w:tr>
        <w:trPr>
          <w:trHeight w:val="368"/>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1"/>
                <w:sz w:val="21"/>
                <w:szCs w:val="21"/>
                <w:highlight w:val="none"/>
              </w:rPr>
              <w:t xml:space="preserve">29</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en-US" w:bidi="ar-SA"/>
              </w:rPr>
            </w:pPr>
            <w:r>
              <w:rPr>
                <w:color w:val="000000"/>
                <w:spacing w:val="4"/>
                <w:sz w:val="21"/>
                <w:szCs w:val="21"/>
                <w:highlight w:val="none"/>
              </w:rPr>
              <w:t xml:space="preserve">灯具</w:t>
            </w:r>
            <w:r>
              <w:rPr>
                <w:rFonts w:ascii="宋体" w:hAnsi="宋体" w:eastAsia="宋体" w:cs="宋体"/>
                <w:color w:val="000000"/>
                <w:sz w:val="21"/>
                <w:szCs w:val="21"/>
                <w:highlight w:val="none"/>
                <w:lang w:val="en-US" w:eastAsia="en-US" w:bidi="ar-SA"/>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rFonts w:ascii="宋体" w:hAnsi="宋体" w:eastAsia="宋体" w:cs="宋体"/>
                <w:color w:val="000000"/>
                <w:sz w:val="21"/>
                <w:szCs w:val="21"/>
                <w:highlight w:val="none"/>
                <w:lang w:val="en-US" w:eastAsia="zh-CN" w:bidi="ar-SA"/>
              </w:rPr>
            </w:pPr>
            <w:r>
              <w:rPr>
                <w:color w:val="000000"/>
                <w:spacing w:val="8"/>
                <w:sz w:val="21"/>
                <w:szCs w:val="21"/>
                <w:highlight w:val="none"/>
                <w:lang w:eastAsia="zh-CN"/>
              </w:rPr>
              <w:t xml:space="preserve">雷士、飞利浦、三雄极光、欧普</w:t>
            </w:r>
            <w:r>
              <w:rPr>
                <w:rFonts w:ascii="宋体" w:hAnsi="宋体" w:eastAsia="宋体" w:cs="宋体"/>
                <w:color w:val="000000"/>
                <w:sz w:val="21"/>
                <w:szCs w:val="21"/>
                <w:highlight w:val="none"/>
                <w:lang w:val="en-US" w:eastAsia="zh-CN" w:bidi="ar-SA"/>
              </w:rPr>
            </w:r>
            <w:r/>
          </w:p>
        </w:tc>
      </w:tr>
      <w:tr>
        <w:trPr>
          <w:trHeight w:val="434"/>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2"/>
                <w:sz w:val="21"/>
                <w:szCs w:val="21"/>
                <w:highlight w:val="none"/>
              </w:rPr>
              <w:t xml:space="preserve">30</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3"/>
                <w:sz w:val="21"/>
                <w:szCs w:val="21"/>
                <w:highlight w:val="none"/>
              </w:rPr>
              <w:t xml:space="preserve">五金</w:t>
            </w:r>
            <w:r>
              <w:rPr>
                <w:color w:val="000000"/>
                <w:sz w:val="21"/>
                <w:szCs w:val="21"/>
                <w:highlight w:val="none"/>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lang w:eastAsia="zh-CN"/>
              </w:rPr>
            </w:pPr>
            <w:r>
              <w:rPr>
                <w:color w:val="000000"/>
                <w:spacing w:val="9"/>
                <w:sz w:val="21"/>
                <w:szCs w:val="21"/>
                <w:highlight w:val="none"/>
                <w:lang w:eastAsia="zh-CN"/>
              </w:rPr>
              <w:t xml:space="preserve">斯力高、汇泰龙、雅洁、坚朗</w:t>
            </w:r>
            <w:r>
              <w:rPr>
                <w:color w:val="000000"/>
                <w:sz w:val="21"/>
                <w:szCs w:val="21"/>
                <w:highlight w:val="none"/>
                <w:lang w:eastAsia="zh-CN"/>
              </w:rPr>
            </w:r>
            <w:r/>
          </w:p>
        </w:tc>
      </w:tr>
      <w:tr>
        <w:trPr>
          <w:trHeight w:val="407"/>
        </w:trPr>
        <w:tc>
          <w:tcPr>
            <w:tcW w:w="733"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2"/>
                <w:sz w:val="21"/>
                <w:szCs w:val="21"/>
                <w:highlight w:val="none"/>
              </w:rPr>
              <w:t xml:space="preserve">31</w:t>
            </w:r>
            <w:r>
              <w:rPr>
                <w:color w:val="000000"/>
                <w:sz w:val="21"/>
                <w:szCs w:val="21"/>
                <w:highlight w:val="none"/>
              </w:rPr>
            </w:r>
            <w:r/>
          </w:p>
        </w:tc>
        <w:tc>
          <w:tcPr>
            <w:tcW w:w="1958"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rPr>
            </w:pPr>
            <w:r>
              <w:rPr>
                <w:color w:val="000000"/>
                <w:spacing w:val="7"/>
                <w:sz w:val="21"/>
                <w:szCs w:val="21"/>
                <w:highlight w:val="none"/>
              </w:rPr>
              <w:t xml:space="preserve">钢制门</w:t>
            </w:r>
            <w:r>
              <w:rPr>
                <w:color w:val="000000"/>
                <w:sz w:val="21"/>
                <w:szCs w:val="21"/>
                <w:highlight w:val="none"/>
              </w:rPr>
            </w:r>
            <w:r/>
          </w:p>
        </w:tc>
        <w:tc>
          <w:tcPr>
            <w:tcW w:w="6322" w:type="dxa"/>
            <w:vAlign w:val="center"/>
            <w:textDirection w:val="lrTb"/>
            <w:noWrap w:val="false"/>
          </w:tcPr>
          <w:p>
            <w:pPr>
              <w:pStyle w:val="1053"/>
              <w:ind w:left="0"/>
              <w:jc w:val="center"/>
              <w:keepLines w:val="0"/>
              <w:keepNext w:val="0"/>
              <w:pageBreakBefore w:val="0"/>
              <w:spacing w:line="300" w:lineRule="atLeast"/>
              <w:widowControl/>
              <w:rPr>
                <w:color w:val="000000"/>
                <w:sz w:val="21"/>
                <w:szCs w:val="21"/>
                <w:highlight w:val="none"/>
                <w:lang w:eastAsia="zh-CN"/>
              </w:rPr>
            </w:pPr>
            <w:r>
              <w:rPr>
                <w:color w:val="000000"/>
                <w:spacing w:val="9"/>
                <w:sz w:val="21"/>
                <w:szCs w:val="21"/>
                <w:highlight w:val="none"/>
                <w:lang w:eastAsia="zh-CN"/>
              </w:rPr>
              <w:t xml:space="preserve">上海汤臣瑞、格满林、诺沃芬、霍曼、鼎盾、东凯</w:t>
            </w:r>
            <w:r>
              <w:rPr>
                <w:color w:val="000000"/>
                <w:sz w:val="21"/>
                <w:szCs w:val="21"/>
                <w:highlight w:val="none"/>
                <w:lang w:eastAsia="zh-CN"/>
              </w:rPr>
            </w:r>
            <w:r/>
          </w:p>
        </w:tc>
      </w:tr>
    </w:tbl>
    <w:p>
      <w:pPr>
        <w:pStyle w:val="963"/>
        <w:ind w:firstLine="2209"/>
        <w:jc w:val="both"/>
        <w:pageBreakBefore/>
        <w:spacing w:line="360" w:lineRule="auto"/>
        <w:rPr>
          <w:rFonts w:hint="eastAsia" w:ascii="宋体" w:hAnsi="宋体" w:eastAsia="宋体"/>
          <w:color w:val="000000"/>
          <w:highlight w:val="none"/>
        </w:rPr>
      </w:pPr>
      <w:r>
        <w:rPr>
          <w:rFonts w:hint="eastAsia" w:ascii="宋体" w:hAnsi="宋体" w:eastAsia="宋体"/>
          <w:color w:val="000000"/>
          <w:highlight w:val="none"/>
        </w:rPr>
        <w:t xml:space="preserve">第五章 评标方法与评标标准</w:t>
      </w:r>
      <w:bookmarkEnd w:id="42"/>
      <w:r>
        <w:rPr>
          <w:rFonts w:hint="eastAsia" w:ascii="宋体" w:hAnsi="宋体" w:eastAsia="宋体"/>
          <w:color w:val="000000"/>
          <w:highlight w:val="none"/>
        </w:rPr>
      </w:r>
      <w:r/>
    </w:p>
    <w:p>
      <w:pPr>
        <w:pStyle w:val="748"/>
        <w:ind w:firstLine="482"/>
        <w:jc w:val="left"/>
        <w:keepLines w:val="0"/>
        <w:keepNext w:val="0"/>
        <w:pageBreakBefore w:val="0"/>
        <w:spacing w:line="360" w:lineRule="auto"/>
        <w:rPr>
          <w:rFonts w:ascii="宋体" w:hAnsi="宋体" w:cs="宋体"/>
          <w:color w:val="000000"/>
          <w:sz w:val="24"/>
          <w:szCs w:val="24"/>
          <w:highlight w:val="none"/>
          <w:shd w:val="clear" w:color="auto" w:fill="ffffff"/>
        </w:rPr>
        <w:outlineLvl w:val="1"/>
      </w:pPr>
      <w:r/>
      <w:bookmarkStart w:id="45" w:name="_Toc822"/>
      <w:r>
        <w:rPr>
          <w:rFonts w:hint="eastAsia" w:ascii="宋体" w:hAnsi="宋体" w:cs="宋体"/>
          <w:b/>
          <w:bCs/>
          <w:color w:val="000000"/>
          <w:sz w:val="24"/>
          <w:szCs w:val="24"/>
          <w:highlight w:val="none"/>
        </w:rPr>
        <w:t xml:space="preserve">一、评标方法</w:t>
      </w:r>
      <w:r>
        <w:rPr>
          <w:rFonts w:ascii="宋体" w:hAnsi="宋体" w:cs="宋体"/>
          <w:color w:val="000000"/>
          <w:sz w:val="24"/>
          <w:szCs w:val="24"/>
          <w:highlight w:val="none"/>
          <w:shd w:val="clear" w:color="auto" w:fill="ffffff"/>
        </w:rPr>
      </w:r>
      <w:r/>
    </w:p>
    <w:p>
      <w:pPr>
        <w:pStyle w:val="748"/>
        <w:ind w:firstLine="480"/>
        <w:jc w:val="left"/>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1、本次招标评标方法为综合评分法，即在</w:t>
      </w:r>
      <w:r>
        <w:rPr>
          <w:rFonts w:hint="eastAsia" w:ascii="宋体" w:hAnsi="宋体" w:cs="宋体"/>
          <w:color w:val="000000"/>
          <w:sz w:val="24"/>
          <w:szCs w:val="24"/>
          <w:highlight w:val="none"/>
        </w:rPr>
        <w:t xml:space="preserve">最大限度地</w:t>
      </w:r>
      <w:r>
        <w:rPr>
          <w:rFonts w:hint="eastAsia" w:ascii="宋体" w:hAnsi="宋体" w:cs="宋体"/>
          <w:color w:val="000000"/>
          <w:sz w:val="24"/>
          <w:szCs w:val="24"/>
          <w:highlight w:val="none"/>
          <w:shd w:val="clear" w:color="auto" w:fill="ffffff"/>
        </w:rPr>
        <w:t xml:space="preserve">满足</w:t>
      </w:r>
      <w:r>
        <w:rPr>
          <w:rFonts w:hint="eastAsia" w:ascii="宋体" w:hAnsi="宋体" w:cs="宋体"/>
          <w:color w:val="000000"/>
          <w:sz w:val="24"/>
          <w:szCs w:val="24"/>
          <w:highlight w:val="none"/>
          <w:shd w:val="clear" w:color="auto" w:fill="ffffff"/>
          <w:lang w:val="en-US" w:eastAsia="zh-CN"/>
        </w:rPr>
        <w:t xml:space="preserve">磋商</w:t>
      </w:r>
      <w:r>
        <w:rPr>
          <w:rFonts w:hint="eastAsia" w:ascii="宋体" w:hAnsi="宋体" w:cs="宋体"/>
          <w:color w:val="000000"/>
          <w:sz w:val="24"/>
          <w:szCs w:val="24"/>
          <w:highlight w:val="none"/>
          <w:shd w:val="clear" w:color="auto" w:fill="ffffff"/>
        </w:rPr>
        <w:t xml:space="preserve">文件实质性要求前提下，按照</w:t>
      </w:r>
      <w:r>
        <w:rPr>
          <w:rFonts w:hint="eastAsia" w:ascii="宋体" w:hAnsi="宋体" w:cs="宋体"/>
          <w:color w:val="000000"/>
          <w:sz w:val="24"/>
          <w:szCs w:val="24"/>
          <w:highlight w:val="none"/>
          <w:shd w:val="clear" w:color="auto" w:fill="ffffff"/>
          <w:lang w:val="en-US" w:eastAsia="zh-CN"/>
        </w:rPr>
        <w:t xml:space="preserve">磋商</w:t>
      </w:r>
      <w:r>
        <w:rPr>
          <w:rFonts w:hint="eastAsia" w:ascii="宋体" w:hAnsi="宋体" w:cs="宋体"/>
          <w:color w:val="000000"/>
          <w:sz w:val="24"/>
          <w:szCs w:val="24"/>
          <w:highlight w:val="none"/>
          <w:shd w:val="clear" w:color="auto" w:fill="ffffff"/>
        </w:rPr>
        <w:t xml:space="preserve">文件中规定的评分标准和各项因素进行综合评审后，</w:t>
      </w:r>
      <w:r>
        <w:rPr>
          <w:rFonts w:hint="eastAsia" w:ascii="宋体" w:hAnsi="宋体" w:cs="宋体"/>
          <w:color w:val="000000"/>
          <w:sz w:val="24"/>
          <w:szCs w:val="24"/>
          <w:highlight w:val="none"/>
        </w:rPr>
        <w:t xml:space="preserve">由</w:t>
      </w:r>
      <w:r>
        <w:rPr>
          <w:rFonts w:hint="eastAsia" w:ascii="宋体" w:hAnsi="宋体" w:cs="宋体"/>
          <w:color w:val="000000"/>
          <w:sz w:val="24"/>
          <w:szCs w:val="24"/>
          <w:highlight w:val="none"/>
          <w:lang w:val="zh-CN"/>
        </w:rPr>
        <w:t xml:space="preserve">综合评分得分最高的磋商响应单位为</w:t>
      </w:r>
      <w:r>
        <w:rPr>
          <w:rFonts w:hint="eastAsia" w:ascii="宋体" w:hAnsi="宋体" w:cs="宋体"/>
          <w:color w:val="000000"/>
          <w:sz w:val="24"/>
          <w:szCs w:val="24"/>
          <w:highlight w:val="none"/>
        </w:rPr>
        <w:t xml:space="preserve">成交候选单位。</w:t>
      </w:r>
      <w:r>
        <w:rPr>
          <w:rFonts w:ascii="宋体" w:hAnsi="宋体" w:cs="宋体"/>
          <w:color w:val="000000"/>
          <w:sz w:val="24"/>
          <w:szCs w:val="24"/>
          <w:highlight w:val="none"/>
        </w:rPr>
      </w:r>
      <w:r/>
    </w:p>
    <w:p>
      <w:pPr>
        <w:pStyle w:val="748"/>
        <w:ind w:firstLine="480"/>
        <w:jc w:val="left"/>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rPr>
          <w:rFonts w:ascii="宋体" w:hAnsi="宋体" w:cs="宋体"/>
          <w:color w:val="000000"/>
          <w:sz w:val="24"/>
          <w:szCs w:val="24"/>
          <w:highlight w:val="none"/>
        </w:rPr>
      </w:r>
      <w:r/>
    </w:p>
    <w:p>
      <w:pPr>
        <w:pStyle w:val="748"/>
        <w:ind w:firstLine="480"/>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3、如出现评标总得分最高的磋商响应单位有两个或两个以上的，以投标</w:t>
      </w:r>
      <w:r>
        <w:rPr>
          <w:rFonts w:hint="eastAsia" w:ascii="宋体" w:hAnsi="宋体" w:cs="宋体"/>
          <w:color w:val="000000"/>
          <w:sz w:val="24"/>
          <w:szCs w:val="24"/>
          <w:highlight w:val="none"/>
          <w:lang w:val="en-US" w:eastAsia="zh-CN"/>
        </w:rPr>
        <w:t xml:space="preserve">优惠率</w:t>
      </w:r>
      <w:r>
        <w:rPr>
          <w:rFonts w:hint="eastAsia" w:ascii="宋体" w:hAnsi="宋体" w:cs="宋体"/>
          <w:color w:val="000000"/>
          <w:sz w:val="24"/>
          <w:szCs w:val="24"/>
          <w:highlight w:val="none"/>
        </w:rPr>
        <w:t xml:space="preserve">较</w:t>
      </w:r>
      <w:r>
        <w:rPr>
          <w:rFonts w:hint="eastAsia" w:ascii="宋体" w:hAnsi="宋体" w:cs="宋体"/>
          <w:color w:val="000000"/>
          <w:sz w:val="24"/>
          <w:szCs w:val="24"/>
          <w:highlight w:val="none"/>
          <w:lang w:val="en-US" w:eastAsia="zh-CN"/>
        </w:rPr>
        <w:t xml:space="preserve">高</w:t>
      </w:r>
      <w:r>
        <w:rPr>
          <w:rFonts w:hint="eastAsia" w:ascii="宋体" w:hAnsi="宋体" w:cs="宋体"/>
          <w:color w:val="000000"/>
          <w:sz w:val="24"/>
          <w:szCs w:val="24"/>
          <w:highlight w:val="none"/>
        </w:rPr>
        <w:t xml:space="preserve">者优先作为成交单位，如果实际投标</w:t>
      </w:r>
      <w:r>
        <w:rPr>
          <w:rFonts w:hint="eastAsia" w:ascii="宋体" w:hAnsi="宋体" w:cs="宋体"/>
          <w:color w:val="000000"/>
          <w:sz w:val="24"/>
          <w:szCs w:val="24"/>
          <w:highlight w:val="none"/>
          <w:lang w:val="en-US" w:eastAsia="zh-CN"/>
        </w:rPr>
        <w:t xml:space="preserve">优惠率</w:t>
      </w:r>
      <w:r>
        <w:rPr>
          <w:rFonts w:hint="eastAsia" w:ascii="宋体" w:hAnsi="宋体" w:cs="宋体"/>
          <w:color w:val="000000"/>
          <w:sz w:val="24"/>
          <w:szCs w:val="24"/>
          <w:highlight w:val="none"/>
        </w:rPr>
        <w:t xml:space="preserve">也相同的，则由采购人或者采购代理机构以抽签方式确定成交单位。</w:t>
      </w:r>
      <w:r>
        <w:rPr>
          <w:rFonts w:hint="eastAsia" w:ascii="宋体" w:hAnsi="宋体" w:cs="宋体"/>
          <w:color w:val="000000"/>
          <w:sz w:val="24"/>
          <w:szCs w:val="24"/>
          <w:highlight w:val="none"/>
        </w:rPr>
      </w:r>
      <w:r/>
    </w:p>
    <w:p>
      <w:pPr>
        <w:pStyle w:val="748"/>
        <w:ind w:firstLine="480"/>
        <w:jc w:val="left"/>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4、评标委员会认为投标单位的报价明显低于其他通过符合性审查投标单位的报价，有可能影响产品质量或者不能诚信履约的，应当要求其在</w:t>
      </w:r>
      <w:r>
        <w:rPr>
          <w:rFonts w:hint="eastAsia" w:ascii="宋体" w:hAnsi="宋体" w:cs="宋体"/>
          <w:color w:val="000000"/>
          <w:sz w:val="24"/>
          <w:szCs w:val="24"/>
          <w:highlight w:val="none"/>
        </w:rPr>
        <w:t xml:space="preserve">苏采云系统</w:t>
      </w:r>
      <w:r>
        <w:rPr>
          <w:rFonts w:hint="eastAsia" w:ascii="宋体" w:hAnsi="宋体" w:cs="宋体"/>
          <w:color w:val="000000"/>
          <w:sz w:val="24"/>
          <w:szCs w:val="24"/>
          <w:highlight w:val="none"/>
          <w:shd w:val="clear" w:color="auto" w:fill="ffffff"/>
        </w:rPr>
        <w:t xml:space="preserve">内提供书面说明，必要时提交相关证明材料；投标单位不能证明其报价合理性的，评标委员会应当将其作为无效投标处理。</w:t>
      </w:r>
      <w:r>
        <w:rPr>
          <w:rFonts w:ascii="宋体" w:hAnsi="宋体" w:cs="宋体"/>
          <w:color w:val="000000"/>
          <w:sz w:val="24"/>
          <w:szCs w:val="24"/>
          <w:highlight w:val="none"/>
        </w:rPr>
      </w:r>
      <w:r/>
    </w:p>
    <w:p>
      <w:pPr>
        <w:pStyle w:val="748"/>
        <w:ind w:firstLine="482"/>
        <w:jc w:val="left"/>
        <w:keepLines w:val="0"/>
        <w:keepNext w:val="0"/>
        <w:pageBreakBefore w:val="0"/>
        <w:spacing w:line="360" w:lineRule="auto"/>
        <w:rPr>
          <w:rFonts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二、评分标准</w:t>
      </w:r>
      <w:r>
        <w:rPr>
          <w:rFonts w:ascii="宋体" w:hAnsi="宋体" w:cs="宋体"/>
          <w:b/>
          <w:bCs/>
          <w:color w:val="000000"/>
          <w:sz w:val="24"/>
          <w:szCs w:val="24"/>
          <w:highlight w:val="none"/>
        </w:rPr>
      </w:r>
      <w:r/>
    </w:p>
    <w:p>
      <w:pPr>
        <w:pStyle w:val="748"/>
        <w:ind w:firstLine="482"/>
        <w:jc w:val="left"/>
        <w:keepLines w:val="0"/>
        <w:keepNext w:val="0"/>
        <w:pageBreakBefore w:val="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（一）价格基准分（20分，</w:t>
      </w:r>
      <w:r>
        <w:rPr>
          <w:rFonts w:hint="eastAsia" w:ascii="宋体" w:hAnsi="宋体" w:cs="宋体"/>
          <w:b/>
          <w:color w:val="000000"/>
          <w:sz w:val="24"/>
          <w:szCs w:val="24"/>
          <w:highlight w:val="none"/>
        </w:rPr>
        <w:t xml:space="preserve">以最后报价作为计算依据</w:t>
      </w:r>
      <w:r>
        <w:rPr>
          <w:rFonts w:hint="eastAsia" w:ascii="宋体" w:hAnsi="宋体"/>
          <w:b/>
          <w:color w:val="000000"/>
          <w:sz w:val="24"/>
          <w:szCs w:val="24"/>
          <w:highlight w:val="none"/>
        </w:rPr>
        <w:t xml:space="preserve">）</w:t>
      </w:r>
      <w:r>
        <w:rPr>
          <w:rFonts w:ascii="宋体" w:hAnsi="宋体"/>
          <w:b/>
          <w:color w:val="000000"/>
          <w:sz w:val="24"/>
          <w:szCs w:val="24"/>
          <w:highlight w:val="none"/>
        </w:rPr>
      </w:r>
      <w:r/>
    </w:p>
    <w:p>
      <w:pPr>
        <w:pStyle w:val="748"/>
        <w:ind w:firstLine="480"/>
        <w:jc w:val="left"/>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第一步：</w:t>
      </w:r>
      <w:r>
        <w:rPr>
          <w:rFonts w:hint="eastAsia" w:ascii="宋体" w:hAnsi="宋体" w:eastAsia="宋体" w:cs="宋体"/>
          <w:color w:val="000000"/>
          <w:sz w:val="24"/>
          <w:szCs w:val="24"/>
          <w:highlight w:val="none"/>
        </w:rPr>
        <w:t xml:space="preserve">当0≤投标优惠率＜100%的，为有效投标报价</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超出该区间范围的投标报价文件为未实质性响应文件，不参与评审</w:t>
      </w:r>
      <w:r>
        <w:rPr>
          <w:rFonts w:hint="eastAsia" w:ascii="宋体" w:hAnsi="宋体" w:cs="宋体"/>
          <w:color w:val="000000"/>
          <w:sz w:val="24"/>
          <w:szCs w:val="24"/>
          <w:highlight w:val="none"/>
        </w:rPr>
        <w:t xml:space="preserve">。</w:t>
      </w:r>
      <w:r>
        <w:rPr>
          <w:rFonts w:ascii="宋体" w:hAnsi="宋体"/>
          <w:color w:val="000000"/>
          <w:sz w:val="24"/>
          <w:szCs w:val="24"/>
          <w:highlight w:val="none"/>
        </w:rPr>
      </w:r>
      <w:r/>
    </w:p>
    <w:p>
      <w:pPr>
        <w:pStyle w:val="748"/>
        <w:ind w:firstLine="480"/>
        <w:jc w:val="left"/>
        <w:keepLines w:val="0"/>
        <w:keepNext w:val="0"/>
        <w:pageBreakBefore w:val="0"/>
        <w:spacing w:line="360" w:lineRule="auto"/>
        <w:rPr>
          <w:rFonts w:ascii="宋体" w:hAnsi="宋体" w:cs="宋体"/>
          <w:color w:val="000000"/>
          <w:sz w:val="24"/>
          <w:szCs w:val="24"/>
          <w:highlight w:val="none"/>
        </w:rPr>
      </w:pPr>
      <w:r>
        <w:rPr>
          <w:rFonts w:hint="eastAsia" w:ascii="宋体" w:hAnsi="宋体"/>
          <w:color w:val="000000"/>
          <w:sz w:val="24"/>
          <w:szCs w:val="24"/>
          <w:highlight w:val="none"/>
        </w:rPr>
        <w:t xml:space="preserve">第二步：</w:t>
      </w:r>
      <w:r>
        <w:rPr>
          <w:rFonts w:hint="eastAsia" w:ascii="宋体" w:hAnsi="宋体" w:cs="宋体"/>
          <w:color w:val="000000"/>
          <w:sz w:val="24"/>
          <w:szCs w:val="24"/>
          <w:highlight w:val="none"/>
        </w:rPr>
        <w:t xml:space="preserve">在所有有效投标报价中满足磋商文件要求，且投标</w:t>
      </w:r>
      <w:r>
        <w:rPr>
          <w:rFonts w:hint="eastAsia" w:ascii="宋体" w:hAnsi="宋体" w:cs="宋体"/>
          <w:color w:val="000000"/>
          <w:sz w:val="24"/>
          <w:szCs w:val="24"/>
          <w:highlight w:val="none"/>
          <w:lang w:val="en-US" w:eastAsia="zh-CN"/>
        </w:rPr>
        <w:t xml:space="preserve">优惠率</w:t>
      </w:r>
      <w:r>
        <w:rPr>
          <w:rFonts w:hint="eastAsia" w:ascii="宋体" w:hAnsi="宋体" w:cs="宋体"/>
          <w:color w:val="000000"/>
          <w:sz w:val="24"/>
          <w:szCs w:val="24"/>
          <w:highlight w:val="none"/>
        </w:rPr>
        <w:t xml:space="preserve">最</w:t>
      </w:r>
      <w:r>
        <w:rPr>
          <w:rFonts w:hint="eastAsia" w:ascii="宋体" w:hAnsi="宋体" w:cs="宋体"/>
          <w:color w:val="000000"/>
          <w:sz w:val="24"/>
          <w:szCs w:val="24"/>
          <w:highlight w:val="none"/>
          <w:lang w:val="en-US" w:eastAsia="zh-CN"/>
        </w:rPr>
        <w:t xml:space="preserve">高</w:t>
      </w:r>
      <w:r>
        <w:rPr>
          <w:rFonts w:hint="eastAsia" w:ascii="宋体" w:hAnsi="宋体" w:cs="宋体"/>
          <w:color w:val="000000"/>
          <w:sz w:val="24"/>
          <w:szCs w:val="24"/>
          <w:highlight w:val="none"/>
        </w:rPr>
        <w:t xml:space="preserve">的为评标基准价，</w:t>
      </w:r>
      <w:r>
        <w:rPr>
          <w:rFonts w:hint="eastAsia" w:ascii="宋体" w:hAnsi="宋体" w:eastAsia="宋体" w:cs="宋体"/>
          <w:color w:val="000000"/>
          <w:sz w:val="24"/>
          <w:szCs w:val="24"/>
          <w:highlight w:val="none"/>
        </w:rPr>
        <w:t xml:space="preserve">其价格分为</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0分，</w:t>
      </w:r>
      <w:r>
        <w:rPr>
          <w:rFonts w:hint="eastAsia" w:ascii="宋体" w:hAnsi="宋体" w:cs="宋体"/>
          <w:color w:val="000000"/>
          <w:sz w:val="24"/>
          <w:szCs w:val="24"/>
          <w:highlight w:val="none"/>
        </w:rPr>
        <w:t xml:space="preserve">其他响应单位的价格分按照下列公式计算（计算结果四舍五入保留两位小数）。</w:t>
      </w:r>
      <w:r>
        <w:rPr>
          <w:rFonts w:ascii="宋体" w:hAnsi="宋体" w:cs="宋体"/>
          <w:color w:val="000000"/>
          <w:sz w:val="24"/>
          <w:szCs w:val="24"/>
          <w:highlight w:val="none"/>
        </w:rPr>
      </w:r>
      <w:r/>
    </w:p>
    <w:p>
      <w:pPr>
        <w:pStyle w:val="748"/>
        <w:ind w:firstLine="480"/>
        <w:jc w:val="left"/>
        <w:keepLines w:val="0"/>
        <w:keepNext w:val="0"/>
        <w:pageBreakBefore w:val="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报价得分=</w:t>
      </w:r>
      <w:r>
        <w:rPr>
          <w:rFonts w:hint="eastAsia" w:ascii="宋体" w:hAnsi="宋体" w:eastAsia="宋体" w:cs="宋体"/>
          <w:color w:val="000000"/>
          <w:sz w:val="24"/>
          <w:szCs w:val="24"/>
          <w:highlight w:val="none"/>
        </w:rPr>
        <w:t xml:space="preserve">[（1-评标基准价）/（1-投标</w:t>
      </w:r>
      <w:r>
        <w:rPr>
          <w:rFonts w:hint="eastAsia" w:ascii="宋体" w:hAnsi="宋体" w:cs="宋体"/>
          <w:color w:val="000000"/>
          <w:sz w:val="24"/>
          <w:szCs w:val="24"/>
          <w:highlight w:val="none"/>
          <w:lang w:val="en-US" w:eastAsia="zh-CN"/>
        </w:rPr>
        <w:t xml:space="preserve">优惠率</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0%×100</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48"/>
        <w:ind w:firstLine="482"/>
        <w:jc w:val="left"/>
        <w:keepLines w:val="0"/>
        <w:keepNext w:val="0"/>
        <w:pageBreakBefore w:val="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（二）施工组织设计（6</w:t>
      </w:r>
      <w:r>
        <w:rPr>
          <w:rFonts w:hint="eastAsia" w:ascii="宋体" w:hAnsi="宋体"/>
          <w:b/>
          <w:color w:val="000000"/>
          <w:sz w:val="24"/>
          <w:szCs w:val="24"/>
          <w:highlight w:val="none"/>
          <w:lang w:val="en-US" w:eastAsia="zh-CN"/>
        </w:rPr>
        <w:t xml:space="preserve">3</w:t>
      </w:r>
      <w:r>
        <w:rPr>
          <w:rFonts w:hint="eastAsia" w:ascii="宋体" w:hAnsi="宋体"/>
          <w:b/>
          <w:color w:val="000000"/>
          <w:sz w:val="24"/>
          <w:szCs w:val="24"/>
          <w:highlight w:val="none"/>
        </w:rPr>
        <w:t xml:space="preserve">分）</w:t>
      </w:r>
      <w:r>
        <w:rPr>
          <w:rFonts w:ascii="宋体" w:hAnsi="宋体"/>
          <w:b/>
          <w:color w:val="000000"/>
          <w:sz w:val="24"/>
          <w:szCs w:val="24"/>
          <w:highlight w:val="none"/>
        </w:rPr>
      </w:r>
      <w:r/>
    </w:p>
    <w:p>
      <w:pPr>
        <w:pStyle w:val="748"/>
        <w:ind w:firstLine="480"/>
        <w:jc w:val="left"/>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1、总体概述（</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w:t>
      </w:r>
      <w:r>
        <w:rPr>
          <w:rFonts w:ascii="宋体" w:hAnsi="宋体"/>
          <w:color w:val="000000"/>
          <w:sz w:val="24"/>
          <w:szCs w:val="24"/>
          <w:highlight w:val="none"/>
        </w:rPr>
      </w:r>
      <w:r/>
    </w:p>
    <w:p>
      <w:pPr>
        <w:pStyle w:val="748"/>
        <w:ind w:firstLine="480"/>
        <w:jc w:val="left"/>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工程概述、总体安排、及施工部署及施工段划分等健全、合理、规范、高效。概述描述最完整、清晰明了、科学合理、可实施性强的得</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分；概述描述较为完整、可实施性一般、有微小缺陷的得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分；概述描述不够完整有缺漏、可实施性较差、或有有重大缺陷的得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分；不提供的不得分。</w:t>
      </w:r>
      <w:r>
        <w:rPr>
          <w:rFonts w:ascii="宋体" w:hAnsi="宋体"/>
          <w:color w:val="000000"/>
          <w:sz w:val="24"/>
          <w:szCs w:val="24"/>
          <w:highlight w:val="none"/>
        </w:rPr>
      </w:r>
      <w:r/>
    </w:p>
    <w:p>
      <w:pPr>
        <w:pStyle w:val="748"/>
        <w:ind w:firstLine="480"/>
        <w:jc w:val="left"/>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2、施工总进度计划（</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w:t>
      </w:r>
      <w:r>
        <w:rPr>
          <w:rFonts w:ascii="宋体" w:hAnsi="宋体"/>
          <w:color w:val="000000"/>
          <w:sz w:val="24"/>
          <w:szCs w:val="24"/>
          <w:highlight w:val="none"/>
        </w:rPr>
      </w:r>
      <w:r/>
    </w:p>
    <w:p>
      <w:pPr>
        <w:pStyle w:val="748"/>
        <w:ind w:firstLine="480"/>
        <w:jc w:val="left"/>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关于本工程施工进度计划的描述，以及为完成该计划所定措施比较。施工进度安排最合理、进度控制保证措施最到位、可行性强的得</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分；施工进度安排较为合理、进度控制保证措施较为到位但有缺陷的、可行性一般的得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分；施工进度安排基本合理、进度控制保证措施基本到位但有重大缺陷的、可行性较差的得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分；不提供的不得分。</w:t>
      </w:r>
      <w:r>
        <w:rPr>
          <w:rFonts w:ascii="宋体" w:hAnsi="宋体"/>
          <w:color w:val="000000"/>
          <w:sz w:val="24"/>
          <w:szCs w:val="24"/>
          <w:highlight w:val="none"/>
        </w:rPr>
      </w:r>
      <w:r/>
    </w:p>
    <w:p>
      <w:pPr>
        <w:pStyle w:val="748"/>
        <w:ind w:firstLine="480"/>
        <w:jc w:val="left"/>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3、分部、分项工程的施工方案（</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w:t>
      </w:r>
      <w:r>
        <w:rPr>
          <w:rFonts w:ascii="宋体" w:hAnsi="宋体"/>
          <w:color w:val="000000"/>
          <w:sz w:val="24"/>
          <w:szCs w:val="24"/>
          <w:highlight w:val="none"/>
        </w:rPr>
      </w:r>
      <w:r/>
    </w:p>
    <w:p>
      <w:pPr>
        <w:pStyle w:val="748"/>
        <w:ind w:firstLine="480"/>
        <w:jc w:val="left"/>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该工程分部分项工程的施工方案、具体施工技术措施比较。工程分部分项工程的施工方案、具体施工技术措施最科学合理、操作性强、规范、高效的得</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分；工程分部分项工程的施工方案、具体施工技术措施较为科学合理、操作性较强但有微小缺陷的得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分；工程分部分项工程的施工方案、具体施工技术措施基本合理、操作性较差、或有重大缺陷的得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分；不提供的不得分。</w:t>
      </w:r>
      <w:r>
        <w:rPr>
          <w:rFonts w:ascii="宋体" w:hAnsi="宋体"/>
          <w:color w:val="000000"/>
          <w:sz w:val="24"/>
          <w:szCs w:val="24"/>
          <w:highlight w:val="none"/>
        </w:rPr>
      </w:r>
      <w:r/>
    </w:p>
    <w:p>
      <w:pPr>
        <w:pStyle w:val="748"/>
        <w:ind w:firstLine="480"/>
        <w:jc w:val="left"/>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4、安全文明施工措施（</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w:t>
      </w:r>
      <w:r>
        <w:rPr>
          <w:rFonts w:ascii="宋体" w:hAnsi="宋体"/>
          <w:color w:val="000000"/>
          <w:sz w:val="24"/>
          <w:szCs w:val="24"/>
          <w:highlight w:val="none"/>
        </w:rPr>
      </w:r>
      <w:r/>
    </w:p>
    <w:p>
      <w:pPr>
        <w:pStyle w:val="748"/>
        <w:ind w:firstLine="480"/>
        <w:jc w:val="left"/>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该工程安全文明施工、施工现场扬尘污染防治措施及环境保护方面的措施比较。措施具有可操作性强，内容描述详细的得</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分；措施可操作性尚可，内容描述较为简单或有微小缺陷的得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分；措施可操作性差，内容描述空洞或有多处不合理的得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分；不提供的不得分。</w:t>
      </w:r>
      <w:r>
        <w:rPr>
          <w:rFonts w:ascii="宋体" w:hAnsi="宋体"/>
          <w:color w:val="000000"/>
          <w:sz w:val="24"/>
          <w:szCs w:val="24"/>
          <w:highlight w:val="none"/>
        </w:rPr>
      </w:r>
      <w:r/>
    </w:p>
    <w:p>
      <w:pPr>
        <w:pStyle w:val="748"/>
        <w:ind w:firstLine="480"/>
        <w:jc w:val="left"/>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5、劳动力配备（</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w:t>
      </w:r>
      <w:r>
        <w:rPr>
          <w:rFonts w:ascii="宋体" w:hAnsi="宋体"/>
          <w:color w:val="000000"/>
          <w:sz w:val="24"/>
          <w:szCs w:val="24"/>
          <w:highlight w:val="none"/>
        </w:rPr>
      </w:r>
      <w:r/>
    </w:p>
    <w:p>
      <w:pPr>
        <w:pStyle w:val="748"/>
        <w:ind w:firstLine="480"/>
        <w:jc w:val="left"/>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劳动力配备计划最完整、合理、全面、可行性强的得满分</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分，配备计划较完整、较为合理、有微小缺陷、可行性一般的得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分；配备计划片面、有较多不合理之处、可行性差的得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分；不提供不得分。</w:t>
      </w:r>
      <w:r>
        <w:rPr>
          <w:rFonts w:ascii="宋体" w:hAnsi="宋体"/>
          <w:color w:val="000000"/>
          <w:sz w:val="24"/>
          <w:szCs w:val="24"/>
          <w:highlight w:val="none"/>
        </w:rPr>
      </w:r>
      <w:r/>
    </w:p>
    <w:p>
      <w:pPr>
        <w:pStyle w:val="748"/>
        <w:ind w:firstLine="480"/>
        <w:jc w:val="left"/>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6、机械设备的投入（</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w:t>
      </w:r>
      <w:r>
        <w:rPr>
          <w:rFonts w:ascii="宋体" w:hAnsi="宋体"/>
          <w:color w:val="000000"/>
          <w:sz w:val="24"/>
          <w:szCs w:val="24"/>
          <w:highlight w:val="none"/>
        </w:rPr>
      </w:r>
      <w:r/>
    </w:p>
    <w:p>
      <w:pPr>
        <w:pStyle w:val="748"/>
        <w:ind w:firstLine="480"/>
        <w:jc w:val="left"/>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用于该工程的机械及各种设备，及施工过程中的主要设备的使用管理等内容比较。针对本项目的投入仪器设备、施工机械的种类、使用效率、及其合理性情况比较。种类齐全、易用、效率高效的得</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分；种类较齐全、使用较繁琐、效率一般的得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分；种类单一、效率低下的得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分；不提供的不得分。</w:t>
      </w:r>
      <w:r>
        <w:rPr>
          <w:rFonts w:ascii="宋体" w:hAnsi="宋体"/>
          <w:color w:val="000000"/>
          <w:sz w:val="24"/>
          <w:szCs w:val="24"/>
          <w:highlight w:val="none"/>
        </w:rPr>
      </w:r>
      <w:r/>
    </w:p>
    <w:p>
      <w:pPr>
        <w:pStyle w:val="748"/>
        <w:ind w:firstLine="480"/>
        <w:jc w:val="left"/>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7、季节性施工（</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w:t>
      </w:r>
      <w:r>
        <w:rPr>
          <w:rFonts w:ascii="宋体" w:hAnsi="宋体"/>
          <w:color w:val="000000"/>
          <w:sz w:val="24"/>
          <w:szCs w:val="24"/>
          <w:highlight w:val="none"/>
        </w:rPr>
      </w:r>
      <w:r/>
    </w:p>
    <w:p>
      <w:pPr>
        <w:pStyle w:val="748"/>
        <w:ind w:firstLine="480"/>
        <w:jc w:val="left"/>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季节性施工、已有设备、管线的加固、保护等特殊情况下的施工措施比较。季节性施工、已有设备、管线的加固、保护等特殊情况下的施工措施科学、合理、操作性强、高效的得</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分；季节性施工、已有设备、管线的加固、保护等特殊情况下的施工措施较为合理、操作性一般、效率一般的得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分；季节性施工、已有设备、管线的加固、保护等特殊情况下的施工措施片面、缺乏合理性、操作性较差的得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分；不提供的不得分。</w:t>
      </w:r>
      <w:r>
        <w:rPr>
          <w:rFonts w:ascii="宋体" w:hAnsi="宋体"/>
          <w:color w:val="000000"/>
          <w:sz w:val="24"/>
          <w:szCs w:val="24"/>
          <w:highlight w:val="none"/>
        </w:rPr>
      </w:r>
      <w:r/>
    </w:p>
    <w:p>
      <w:pPr>
        <w:pStyle w:val="748"/>
        <w:ind w:firstLine="480"/>
        <w:jc w:val="left"/>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8、响应单位内部管理架构、规章制度及考核管理办法情况（</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w:t>
      </w:r>
      <w:r>
        <w:rPr>
          <w:rFonts w:ascii="宋体" w:hAnsi="宋体"/>
          <w:color w:val="000000"/>
          <w:sz w:val="24"/>
          <w:szCs w:val="24"/>
          <w:highlight w:val="none"/>
        </w:rPr>
      </w:r>
      <w:r/>
    </w:p>
    <w:p>
      <w:pPr>
        <w:pStyle w:val="748"/>
        <w:ind w:firstLine="480"/>
        <w:jc w:val="left"/>
        <w:keepLines w:val="0"/>
        <w:keepNext w:val="0"/>
        <w:pageBreakBefore w:val="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管理责任清晰、规章制度完善、考核管理办法针对性强、内容扎实的得</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分；管理责任含糊、规章制度较完善、考核管理办法针对性一般的得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分；管理责任模糊、规章制度欠缺、考核管理办法没有针对性的得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分；不提供的不得分。</w:t>
      </w:r>
      <w:r>
        <w:rPr>
          <w:rFonts w:ascii="宋体" w:hAnsi="宋体"/>
          <w:color w:val="000000"/>
          <w:sz w:val="24"/>
          <w:szCs w:val="24"/>
          <w:highlight w:val="none"/>
        </w:rPr>
      </w:r>
      <w:r/>
    </w:p>
    <w:p>
      <w:pPr>
        <w:pStyle w:val="748"/>
        <w:ind w:firstLine="480"/>
        <w:jc w:val="left"/>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9、突发事件的应急措施方案（</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p>
      <w:pPr>
        <w:pStyle w:val="748"/>
        <w:ind w:firstLine="480"/>
        <w:jc w:val="left"/>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应急措施有效扎实，管理责任清晰的得</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分；应急措施缺略、管理责任较为清晰的得</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分；应急措施不合理、管理责任模糊的得</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分；不提供不得分。</w:t>
      </w:r>
      <w:r>
        <w:rPr>
          <w:rFonts w:hint="eastAsia" w:ascii="宋体" w:hAnsi="宋体" w:eastAsia="宋体" w:cs="Times New Roman"/>
          <w:color w:val="000000"/>
          <w:sz w:val="24"/>
          <w:szCs w:val="24"/>
          <w:highlight w:val="none"/>
        </w:rPr>
      </w:r>
      <w:r/>
    </w:p>
    <w:p>
      <w:pPr>
        <w:pStyle w:val="748"/>
        <w:ind w:firstLine="480"/>
        <w:jc w:val="left"/>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10、减弱噪声措施比较（3分）</w:t>
      </w:r>
      <w:r>
        <w:rPr>
          <w:rFonts w:hint="eastAsia" w:ascii="宋体" w:hAnsi="宋体" w:eastAsia="宋体" w:cs="Times New Roman"/>
          <w:color w:val="000000"/>
          <w:sz w:val="24"/>
          <w:szCs w:val="24"/>
          <w:highlight w:val="none"/>
        </w:rPr>
      </w:r>
      <w:r/>
    </w:p>
    <w:p>
      <w:pPr>
        <w:pStyle w:val="748"/>
        <w:ind w:firstLine="480"/>
        <w:jc w:val="left"/>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减弱噪声措施最完整、科学、合理、全面的得3分，减弱噪声措施较完整、科学、合理、但有缺陷的得1分，不提供不得分。</w:t>
      </w:r>
      <w:r>
        <w:rPr>
          <w:rFonts w:hint="eastAsia" w:ascii="宋体" w:hAnsi="宋体" w:eastAsia="宋体" w:cs="Times New Roman"/>
          <w:color w:val="000000"/>
          <w:sz w:val="24"/>
          <w:szCs w:val="24"/>
          <w:highlight w:val="none"/>
        </w:rPr>
      </w:r>
      <w:r/>
    </w:p>
    <w:p>
      <w:pPr>
        <w:pStyle w:val="748"/>
        <w:ind w:firstLine="480"/>
        <w:jc w:val="left"/>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w:t>
      </w:r>
      <w:r>
        <w:rPr>
          <w:rFonts w:ascii="宋体" w:hAnsi="宋体" w:eastAsia="宋体" w:cs="Times New Roman"/>
          <w:color w:val="000000"/>
          <w:sz w:val="24"/>
          <w:szCs w:val="24"/>
          <w:highlight w:val="none"/>
          <w:lang w:val="en-US" w:eastAsia="zh-CN"/>
        </w:rPr>
        <w:t xml:space="preserve">特殊施工场所施工方案</w:t>
      </w:r>
      <w:r>
        <w:rPr>
          <w:rFonts w:hint="eastAsia" w:ascii="宋体" w:hAnsi="宋体" w:eastAsia="宋体" w:cs="Times New Roman"/>
          <w:color w:val="000000"/>
          <w:sz w:val="24"/>
          <w:szCs w:val="24"/>
          <w:highlight w:val="none"/>
          <w:lang w:val="en-US" w:eastAsia="zh-CN"/>
        </w:rPr>
        <w:t xml:space="preserve">（3分）</w:t>
      </w:r>
      <w:r>
        <w:rPr>
          <w:rFonts w:ascii="宋体" w:hAnsi="宋体" w:eastAsia="宋体" w:cs="Times New Roman"/>
          <w:color w:val="000000"/>
          <w:sz w:val="24"/>
          <w:szCs w:val="24"/>
          <w:highlight w:val="none"/>
          <w:lang w:val="en-US" w:eastAsia="zh-CN"/>
        </w:rPr>
      </w:r>
      <w:r/>
    </w:p>
    <w:p>
      <w:pPr>
        <w:pStyle w:val="748"/>
        <w:ind w:firstLine="48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结合工程实际情况，提供特殊施工场所的专项施工方案，方案科学合理、可操作性强、针对性突出的得3分；方案基本合理、可操作性一般、针对性不足的得1分；不提供或方案不合理、无操作性的不得分。</w:t>
      </w:r>
      <w:r>
        <w:rPr>
          <w:rFonts w:hint="eastAsia" w:ascii="宋体" w:hAnsi="宋体" w:eastAsia="宋体" w:cs="Times New Roman"/>
          <w:color w:val="000000"/>
          <w:sz w:val="24"/>
          <w:szCs w:val="24"/>
          <w:highlight w:val="none"/>
          <w:lang w:val="en-US" w:eastAsia="zh-CN"/>
        </w:rPr>
      </w:r>
      <w:r/>
    </w:p>
    <w:p>
      <w:pPr>
        <w:pStyle w:val="748"/>
        <w:ind w:firstLine="480"/>
        <w:jc w:val="left"/>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12、</w:t>
      </w:r>
      <w:r>
        <w:rPr>
          <w:rFonts w:ascii="宋体" w:hAnsi="宋体" w:eastAsia="宋体" w:cs="Times New Roman"/>
          <w:color w:val="000000"/>
          <w:sz w:val="24"/>
          <w:szCs w:val="24"/>
          <w:highlight w:val="none"/>
          <w:lang w:val="en-US" w:eastAsia="zh-CN"/>
        </w:rPr>
        <w:t xml:space="preserve">竣工验收资料归档</w:t>
      </w:r>
      <w:r>
        <w:rPr>
          <w:rFonts w:hint="eastAsia" w:ascii="宋体" w:hAnsi="宋体" w:eastAsia="宋体" w:cs="Times New Roman"/>
          <w:color w:val="000000"/>
          <w:sz w:val="24"/>
          <w:szCs w:val="24"/>
          <w:highlight w:val="none"/>
          <w:lang w:val="en-US" w:eastAsia="zh-CN"/>
        </w:rPr>
        <w:t xml:space="preserve">（3分）</w:t>
      </w:r>
      <w:r>
        <w:rPr>
          <w:rFonts w:ascii="宋体" w:hAnsi="宋体" w:eastAsia="宋体" w:cs="Times New Roman"/>
          <w:color w:val="000000"/>
          <w:sz w:val="24"/>
          <w:szCs w:val="24"/>
          <w:highlight w:val="none"/>
          <w:lang w:val="en-US" w:eastAsia="zh-CN"/>
        </w:rPr>
      </w:r>
      <w:r/>
    </w:p>
    <w:p>
      <w:pPr>
        <w:pStyle w:val="748"/>
        <w:ind w:firstLine="480"/>
        <w:jc w:val="left"/>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明确竣工验收资料归档的流程、责任分工、归档范围及规范要求，能确保资料完整、规范、可追溯，内容具体、分工清晰的得3分；归档要求基本明确、流程及分工较模糊，基本能保证资料完整性的得1分；未明确相关要求、资料无法保证完整可追溯的不得分。</w:t>
      </w:r>
      <w:r>
        <w:rPr>
          <w:rFonts w:ascii="宋体" w:hAnsi="宋体" w:eastAsia="宋体" w:cs="Times New Roman"/>
          <w:color w:val="000000"/>
          <w:sz w:val="24"/>
          <w:szCs w:val="24"/>
          <w:highlight w:val="none"/>
          <w:lang w:val="en-US" w:eastAsia="zh-CN"/>
        </w:rPr>
      </w:r>
      <w:r/>
    </w:p>
    <w:p>
      <w:pPr>
        <w:pStyle w:val="748"/>
        <w:ind w:firstLine="482"/>
        <w:jc w:val="left"/>
        <w:keepLines w:val="0"/>
        <w:keepNext w:val="0"/>
        <w:pageBreakBefore w:val="0"/>
        <w:spacing w:line="360" w:lineRule="auto"/>
        <w:rPr>
          <w:rFonts w:ascii="宋体" w:hAnsi="宋体" w:cs="宋体"/>
          <w:b/>
          <w:color w:val="000000"/>
          <w:sz w:val="24"/>
          <w:szCs w:val="24"/>
          <w:highlight w:val="none"/>
        </w:rPr>
      </w:pPr>
      <w:r>
        <w:rPr>
          <w:rFonts w:hint="eastAsia" w:ascii="宋体" w:hAnsi="宋体"/>
          <w:b/>
          <w:color w:val="000000"/>
          <w:sz w:val="24"/>
          <w:szCs w:val="24"/>
          <w:highlight w:val="none"/>
        </w:rPr>
        <w:t xml:space="preserve">（三）</w:t>
      </w:r>
      <w:r>
        <w:rPr>
          <w:rFonts w:hint="eastAsia" w:ascii="宋体" w:hAnsi="宋体" w:cs="宋体"/>
          <w:b/>
          <w:color w:val="000000"/>
          <w:sz w:val="24"/>
          <w:szCs w:val="24"/>
          <w:highlight w:val="none"/>
        </w:rPr>
        <w:t xml:space="preserve">拟投入项目组成员（10分）</w:t>
      </w:r>
      <w:r>
        <w:rPr>
          <w:rFonts w:ascii="宋体" w:hAnsi="宋体" w:cs="宋体"/>
          <w:b/>
          <w:color w:val="000000"/>
          <w:sz w:val="24"/>
          <w:szCs w:val="24"/>
          <w:highlight w:val="none"/>
        </w:rPr>
      </w:r>
      <w:r/>
    </w:p>
    <w:p>
      <w:pPr>
        <w:pStyle w:val="748"/>
        <w:ind w:firstLine="480"/>
        <w:jc w:val="left"/>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1、项目经理情况（4分）</w:t>
      </w:r>
      <w:r>
        <w:rPr>
          <w:rFonts w:ascii="宋体" w:hAnsi="宋体" w:cs="宋体"/>
          <w:color w:val="000000"/>
          <w:sz w:val="24"/>
          <w:szCs w:val="24"/>
          <w:highlight w:val="none"/>
        </w:rPr>
      </w:r>
      <w:r/>
    </w:p>
    <w:p>
      <w:pPr>
        <w:pStyle w:val="748"/>
        <w:ind w:firstLine="480"/>
        <w:jc w:val="left"/>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项目经理具有本科及以上学历得2分，具有专科学历得1分；具有高级工程师职称的得2分，具有中级工程师职称的得1分。本项最高为4分。（响应文件中提供对应职称证书、学历证书复印件及响应单位为其缴纳的</w:t>
      </w:r>
      <w:r>
        <w:rPr>
          <w:rFonts w:hint="eastAsia" w:ascii="宋体" w:hAnsi="宋体" w:cs="宋体"/>
          <w:color w:val="000000"/>
          <w:sz w:val="24"/>
          <w:szCs w:val="24"/>
          <w:highlight w:val="none"/>
          <w:lang w:val="en-US" w:eastAsia="zh-CN"/>
        </w:rPr>
        <w:t xml:space="preserve">最近一</w:t>
      </w:r>
      <w:r>
        <w:rPr>
          <w:rFonts w:hint="eastAsia" w:ascii="宋体" w:hAnsi="宋体" w:cs="宋体"/>
          <w:color w:val="000000"/>
          <w:sz w:val="24"/>
          <w:szCs w:val="24"/>
          <w:highlight w:val="none"/>
        </w:rPr>
        <w:t xml:space="preserve">期社保证明复印件，否则不得分）</w:t>
      </w:r>
      <w:r>
        <w:rPr>
          <w:rFonts w:ascii="宋体" w:hAnsi="宋体" w:cs="宋体"/>
          <w:color w:val="000000"/>
          <w:sz w:val="24"/>
          <w:szCs w:val="24"/>
          <w:highlight w:val="none"/>
        </w:rPr>
      </w:r>
      <w:r/>
    </w:p>
    <w:p>
      <w:pPr>
        <w:pStyle w:val="748"/>
        <w:ind w:firstLine="480"/>
        <w:jc w:val="left"/>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2、技术负责人情况（2分）</w:t>
      </w:r>
      <w:r>
        <w:rPr>
          <w:rFonts w:ascii="宋体" w:hAnsi="宋体" w:cs="宋体"/>
          <w:color w:val="000000"/>
          <w:sz w:val="24"/>
          <w:szCs w:val="24"/>
          <w:highlight w:val="none"/>
        </w:rPr>
      </w:r>
      <w:r/>
    </w:p>
    <w:p>
      <w:pPr>
        <w:pStyle w:val="748"/>
        <w:ind w:firstLine="480"/>
        <w:jc w:val="left"/>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项目技术负责人具有高级工程师职称的得2分，具有中级工程师职称的得1分。本项最高为2分。（响应文件中提供对应职称证书复印件及响应单位为其缴纳的</w:t>
      </w:r>
      <w:r>
        <w:rPr>
          <w:rFonts w:hint="eastAsia" w:ascii="宋体" w:hAnsi="宋体" w:cs="宋体"/>
          <w:color w:val="000000"/>
          <w:sz w:val="24"/>
          <w:szCs w:val="24"/>
          <w:highlight w:val="none"/>
          <w:lang w:val="en-US" w:eastAsia="zh-CN"/>
        </w:rPr>
        <w:t xml:space="preserve">最近</w:t>
      </w:r>
      <w:r>
        <w:rPr>
          <w:rFonts w:hint="eastAsia" w:ascii="宋体" w:hAnsi="宋体" w:cs="宋体"/>
          <w:color w:val="000000"/>
          <w:sz w:val="24"/>
          <w:szCs w:val="24"/>
          <w:highlight w:val="none"/>
        </w:rPr>
        <w:t xml:space="preserve">一期社保证明复印件，否则不得分）</w:t>
      </w:r>
      <w:r>
        <w:rPr>
          <w:rFonts w:ascii="宋体" w:hAnsi="宋体" w:cs="宋体"/>
          <w:color w:val="000000"/>
          <w:sz w:val="24"/>
          <w:szCs w:val="24"/>
          <w:highlight w:val="none"/>
        </w:rPr>
      </w:r>
      <w:r/>
    </w:p>
    <w:p>
      <w:pPr>
        <w:pStyle w:val="748"/>
        <w:ind w:firstLine="480"/>
        <w:jc w:val="left"/>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3、项目组其他人员（项目经理、项目技术负责人除外）配置情况（4分）</w:t>
      </w:r>
      <w:r>
        <w:rPr>
          <w:rFonts w:ascii="宋体" w:hAnsi="宋体" w:cs="宋体"/>
          <w:color w:val="000000"/>
          <w:sz w:val="24"/>
          <w:szCs w:val="24"/>
          <w:highlight w:val="none"/>
        </w:rPr>
      </w:r>
      <w:r/>
    </w:p>
    <w:p>
      <w:pPr>
        <w:pStyle w:val="748"/>
        <w:ind w:firstLine="480"/>
        <w:jc w:val="left"/>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项目组配备人员中（项目经理、项目技术负责人除外）具有安全员、质量员、施工员、资料员的，每具备1个得1分，最多计4人，最高得4分。（响应文件中提供对应证书复印件及响应单位为其缴纳的</w:t>
      </w:r>
      <w:r>
        <w:rPr>
          <w:rFonts w:hint="eastAsia" w:ascii="宋体" w:hAnsi="宋体" w:cs="宋体"/>
          <w:color w:val="000000"/>
          <w:sz w:val="24"/>
          <w:szCs w:val="24"/>
          <w:highlight w:val="none"/>
          <w:lang w:val="en-US" w:eastAsia="zh-CN"/>
        </w:rPr>
        <w:t xml:space="preserve">最近</w:t>
      </w:r>
      <w:r>
        <w:rPr>
          <w:rFonts w:hint="eastAsia" w:ascii="宋体" w:hAnsi="宋体" w:cs="宋体"/>
          <w:color w:val="000000"/>
          <w:sz w:val="24"/>
          <w:szCs w:val="24"/>
          <w:highlight w:val="none"/>
        </w:rPr>
        <w:t xml:space="preserve">一期社保证明复印件，否则不得分）</w:t>
      </w:r>
      <w:r>
        <w:rPr>
          <w:rFonts w:ascii="宋体" w:hAnsi="宋体" w:cs="宋体"/>
          <w:color w:val="000000"/>
          <w:sz w:val="24"/>
          <w:szCs w:val="24"/>
          <w:highlight w:val="none"/>
        </w:rPr>
      </w:r>
      <w:r/>
    </w:p>
    <w:p>
      <w:pPr>
        <w:pStyle w:val="748"/>
        <w:ind w:firstLine="482"/>
        <w:jc w:val="left"/>
        <w:keepLines w:val="0"/>
        <w:keepNext w:val="0"/>
        <w:pageBreakBefore w:val="0"/>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（四）综合实力（7分）</w:t>
      </w:r>
      <w:r>
        <w:rPr>
          <w:rFonts w:ascii="宋体" w:hAnsi="宋体"/>
          <w:b/>
          <w:color w:val="000000"/>
          <w:sz w:val="24"/>
          <w:szCs w:val="24"/>
          <w:highlight w:val="none"/>
        </w:rPr>
      </w:r>
      <w:r/>
    </w:p>
    <w:p>
      <w:pPr>
        <w:pStyle w:val="748"/>
        <w:ind w:firstLine="480"/>
        <w:jc w:val="left"/>
        <w:keepLines w:val="0"/>
        <w:keepNext w:val="0"/>
        <w:pageBreakBefore w:val="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1、响应单位体系认证证书（3分）</w:t>
      </w:r>
      <w:r>
        <w:rPr>
          <w:rFonts w:ascii="宋体" w:hAnsi="宋体"/>
          <w:color w:val="000000"/>
          <w:sz w:val="24"/>
          <w:szCs w:val="24"/>
          <w:highlight w:val="none"/>
        </w:rPr>
      </w:r>
      <w:r/>
    </w:p>
    <w:p>
      <w:pPr>
        <w:pStyle w:val="748"/>
        <w:ind w:firstLine="480"/>
        <w:jc w:val="left"/>
        <w:keepLines w:val="0"/>
        <w:keepNext w:val="0"/>
        <w:pageBreakBefore w:val="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响应单位具有有效期内的质量管理体系认证证书，环境管理体系认证证书，职业健康安全管理体系认证证书，每提供一个得1分，最高3分；提供证明材料的复印件，同时</w:t>
      </w:r>
      <w:r>
        <w:rPr>
          <w:rFonts w:ascii="宋体" w:hAnsi="宋体"/>
          <w:color w:val="000000"/>
          <w:sz w:val="24"/>
          <w:szCs w:val="24"/>
          <w:highlight w:val="none"/>
        </w:rPr>
        <w:t xml:space="preserve">提供</w:t>
      </w:r>
      <w:r>
        <w:rPr>
          <w:rFonts w:hint="eastAsia" w:ascii="宋体" w:hAnsi="宋体"/>
          <w:color w:val="000000"/>
          <w:sz w:val="24"/>
          <w:szCs w:val="24"/>
          <w:highlight w:val="none"/>
        </w:rPr>
        <w:t xml:space="preserve">国家认证认可监督管理委员会网站http://www.cnca.gov.cn/上查询的相关信息截图，未</w:t>
      </w:r>
      <w:r>
        <w:rPr>
          <w:rFonts w:ascii="宋体" w:hAnsi="宋体"/>
          <w:color w:val="000000"/>
          <w:sz w:val="24"/>
          <w:szCs w:val="24"/>
          <w:highlight w:val="none"/>
        </w:rPr>
        <w:t xml:space="preserve">提供不得分</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48"/>
        <w:ind w:firstLine="480"/>
        <w:jc w:val="left"/>
        <w:keepLines w:val="0"/>
        <w:keepNext w:val="0"/>
        <w:pageBreakBefore w:val="0"/>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2、响应单位业绩情况（4分）</w:t>
      </w:r>
      <w:r>
        <w:rPr>
          <w:rFonts w:ascii="宋体" w:hAnsi="宋体"/>
          <w:color w:val="000000"/>
          <w:sz w:val="24"/>
          <w:szCs w:val="24"/>
          <w:highlight w:val="none"/>
        </w:rPr>
      </w:r>
      <w:r/>
    </w:p>
    <w:p>
      <w:pPr>
        <w:pStyle w:val="748"/>
        <w:ind w:firstLine="480"/>
        <w:jc w:val="left"/>
        <w:keepLines w:val="0"/>
        <w:keepNext w:val="0"/>
        <w:pageBreakBefore w:val="0"/>
        <w:spacing w:line="360" w:lineRule="auto"/>
        <w:widowControl/>
        <w:rPr>
          <w:rFonts w:ascii="宋体" w:hAnsi="宋体" w:cs="宋体"/>
          <w:b/>
          <w:color w:val="000000"/>
          <w:sz w:val="24"/>
          <w:szCs w:val="24"/>
          <w:highlight w:val="none"/>
        </w:rPr>
      </w:pPr>
      <w:r>
        <w:rPr>
          <w:rFonts w:hint="eastAsia" w:ascii="宋体" w:hAnsi="宋体" w:cs="宋体"/>
          <w:color w:val="000000"/>
          <w:sz w:val="24"/>
          <w:szCs w:val="24"/>
          <w:highlight w:val="none"/>
        </w:rPr>
        <w:t xml:space="preserve">响应单位自本项目采购公告挂网之日</w:t>
      </w:r>
      <w:r>
        <w:rPr>
          <w:rFonts w:hAnsi="宋体"/>
          <w:color w:val="000000"/>
          <w:sz w:val="24"/>
          <w:szCs w:val="24"/>
          <w:highlight w:val="none"/>
        </w:rPr>
        <w:t xml:space="preserve">前三年</w:t>
      </w:r>
      <w:r>
        <w:rPr>
          <w:rFonts w:hint="eastAsia" w:ascii="宋体" w:hAnsi="宋体" w:cs="宋体"/>
          <w:color w:val="000000"/>
          <w:sz w:val="24"/>
          <w:szCs w:val="24"/>
          <w:highlight w:val="none"/>
        </w:rPr>
        <w:t xml:space="preserve">（以竣工验收日期为准）承接过类似项目业绩情况，每提供一个得1分，最高为4分。响应文件中提供合同复印件、竣工验收资料复印件加盖响应单位公章</w:t>
      </w:r>
      <w:r>
        <w:rPr>
          <w:rFonts w:hint="eastAsia" w:ascii="宋体" w:hAnsi="宋体" w:cs="宋体"/>
          <w:bCs/>
          <w:color w:val="000000"/>
          <w:sz w:val="24"/>
          <w:szCs w:val="24"/>
          <w:highlight w:val="none"/>
        </w:rPr>
        <w:t xml:space="preserve">，否则不得分。</w:t>
      </w:r>
      <w:r>
        <w:rPr>
          <w:rFonts w:ascii="宋体" w:hAnsi="宋体" w:cs="宋体"/>
          <w:b/>
          <w:color w:val="000000"/>
          <w:sz w:val="24"/>
          <w:szCs w:val="24"/>
          <w:highlight w:val="none"/>
        </w:rPr>
      </w:r>
      <w:r/>
    </w:p>
    <w:p>
      <w:pPr>
        <w:pStyle w:val="748"/>
        <w:ind w:firstLine="482"/>
        <w:jc w:val="left"/>
        <w:keepLines w:val="0"/>
        <w:keepNext w:val="0"/>
        <w:pageBreakBefore w:val="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注：</w:t>
      </w:r>
      <w:r>
        <w:rPr>
          <w:rFonts w:ascii="宋体" w:hAnsi="宋体" w:cs="宋体"/>
          <w:b/>
          <w:color w:val="000000"/>
          <w:sz w:val="24"/>
          <w:szCs w:val="24"/>
          <w:highlight w:val="none"/>
        </w:rPr>
      </w:r>
      <w:r/>
    </w:p>
    <w:p>
      <w:pPr>
        <w:pStyle w:val="748"/>
        <w:ind w:firstLine="480"/>
        <w:jc w:val="left"/>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1、报价超过最高限价或付款步骤、质保、工期有负偏离的将不进入综合评审程序，也不得成交。</w:t>
      </w:r>
      <w:r>
        <w:rPr>
          <w:rFonts w:ascii="宋体" w:hAnsi="宋体" w:cs="宋体"/>
          <w:color w:val="000000"/>
          <w:sz w:val="24"/>
          <w:szCs w:val="24"/>
          <w:highlight w:val="none"/>
        </w:rPr>
      </w:r>
      <w:r/>
    </w:p>
    <w:p>
      <w:pPr>
        <w:pStyle w:val="748"/>
        <w:ind w:firstLine="480"/>
        <w:jc w:val="left"/>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2、针对评分标准中评分的每一条，磋商响应单位均应提供相关资料并作出相应说明供评委评判，不提供相关资料的视为不具备该项得分的条件。</w:t>
      </w:r>
      <w:r>
        <w:rPr>
          <w:rFonts w:ascii="宋体" w:hAnsi="宋体" w:cs="宋体"/>
          <w:color w:val="000000"/>
          <w:sz w:val="24"/>
          <w:szCs w:val="24"/>
          <w:highlight w:val="none"/>
        </w:rPr>
      </w:r>
      <w:r/>
    </w:p>
    <w:p>
      <w:pPr>
        <w:pStyle w:val="748"/>
        <w:ind w:firstLine="480"/>
        <w:jc w:val="left"/>
        <w:keepLines w:val="0"/>
        <w:keepNext w:val="0"/>
        <w:pageBreakBefore w:val="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3、采购文件中要求加盖响应单位公章的，可用电子签章代替；要求提供复印件的，可用扫描件代替。</w:t>
      </w:r>
      <w:r>
        <w:rPr>
          <w:rFonts w:ascii="宋体" w:hAnsi="宋体" w:cs="宋体"/>
          <w:color w:val="000000"/>
          <w:sz w:val="24"/>
          <w:szCs w:val="24"/>
          <w:highlight w:val="none"/>
        </w:rPr>
      </w:r>
      <w:r/>
    </w:p>
    <w:p>
      <w:pPr>
        <w:pStyle w:val="748"/>
        <w:rPr>
          <w:color w:val="000000"/>
          <w:highlight w:val="none"/>
        </w:rPr>
      </w:pPr>
      <w:r/>
      <w:bookmarkEnd w:id="45"/>
      <w:r>
        <w:rPr>
          <w:color w:val="000000"/>
          <w:highlight w:val="none"/>
        </w:rPr>
      </w:r>
      <w:r/>
    </w:p>
    <w:p>
      <w:pPr>
        <w:pStyle w:val="748"/>
        <w:rPr>
          <w:color w:val="000000"/>
          <w:highlight w:val="none"/>
        </w:rPr>
      </w:pPr>
      <w:r>
        <w:rPr>
          <w:color w:val="000000"/>
          <w:highlight w:val="none"/>
        </w:rPr>
      </w:r>
      <w:r/>
    </w:p>
    <w:p>
      <w:pPr>
        <w:pStyle w:val="748"/>
        <w:rPr>
          <w:color w:val="000000"/>
          <w:highlight w:val="none"/>
        </w:rPr>
      </w:pPr>
      <w:r>
        <w:rPr>
          <w:color w:val="000000"/>
          <w:highlight w:val="none"/>
        </w:rPr>
      </w:r>
      <w:r/>
    </w:p>
    <w:p>
      <w:pPr>
        <w:pStyle w:val="748"/>
        <w:rPr>
          <w:color w:val="000000"/>
          <w:highlight w:val="none"/>
        </w:rPr>
      </w:pPr>
      <w:r>
        <w:rPr>
          <w:color w:val="000000"/>
          <w:highlight w:val="none"/>
        </w:rPr>
      </w:r>
      <w:r/>
    </w:p>
    <w:p>
      <w:pPr>
        <w:pStyle w:val="748"/>
        <w:rPr>
          <w:color w:val="000000"/>
          <w:highlight w:val="none"/>
        </w:rPr>
      </w:pPr>
      <w:r>
        <w:rPr>
          <w:color w:val="000000"/>
          <w:highlight w:val="none"/>
        </w:rPr>
      </w:r>
      <w:r/>
    </w:p>
    <w:p>
      <w:pPr>
        <w:pStyle w:val="748"/>
        <w:rPr>
          <w:color w:val="000000"/>
          <w:highlight w:val="none"/>
        </w:rPr>
      </w:pPr>
      <w:r>
        <w:rPr>
          <w:color w:val="000000"/>
          <w:highlight w:val="none"/>
        </w:rPr>
      </w:r>
      <w:r/>
    </w:p>
    <w:p>
      <w:pPr>
        <w:pStyle w:val="748"/>
        <w:rPr>
          <w:color w:val="000000"/>
          <w:highlight w:val="none"/>
        </w:rPr>
      </w:pPr>
      <w:r>
        <w:rPr>
          <w:color w:val="000000"/>
          <w:highlight w:val="none"/>
        </w:rPr>
      </w:r>
      <w:r/>
    </w:p>
    <w:p>
      <w:pPr>
        <w:pStyle w:val="748"/>
        <w:rPr>
          <w:color w:val="000000"/>
          <w:highlight w:val="none"/>
        </w:rPr>
      </w:pPr>
      <w:r>
        <w:rPr>
          <w:color w:val="000000"/>
          <w:highlight w:val="none"/>
        </w:rPr>
      </w:r>
      <w:r/>
    </w:p>
    <w:p>
      <w:pPr>
        <w:pStyle w:val="748"/>
        <w:rPr>
          <w:color w:val="000000"/>
          <w:highlight w:val="none"/>
        </w:rPr>
      </w:pPr>
      <w:r>
        <w:rPr>
          <w:color w:val="000000"/>
          <w:highlight w:val="none"/>
        </w:rPr>
      </w:r>
      <w:r/>
    </w:p>
    <w:p>
      <w:pPr>
        <w:pStyle w:val="748"/>
        <w:rPr>
          <w:color w:val="000000"/>
          <w:highlight w:val="none"/>
        </w:rPr>
      </w:pPr>
      <w:r>
        <w:rPr>
          <w:color w:val="000000"/>
          <w:highlight w:val="none"/>
        </w:rPr>
      </w:r>
      <w:r/>
    </w:p>
    <w:p>
      <w:pPr>
        <w:pStyle w:val="748"/>
        <w:rPr>
          <w:color w:val="000000"/>
          <w:highlight w:val="none"/>
        </w:rPr>
      </w:pPr>
      <w:r>
        <w:rPr>
          <w:color w:val="000000"/>
          <w:highlight w:val="none"/>
        </w:rPr>
      </w:r>
      <w:r/>
    </w:p>
    <w:p>
      <w:pPr>
        <w:pStyle w:val="748"/>
        <w:rPr>
          <w:color w:val="000000"/>
          <w:highlight w:val="none"/>
        </w:rPr>
      </w:pPr>
      <w:r>
        <w:rPr>
          <w:color w:val="000000"/>
          <w:highlight w:val="none"/>
        </w:rPr>
      </w:r>
      <w:r/>
    </w:p>
    <w:p>
      <w:pPr>
        <w:pStyle w:val="748"/>
        <w:rPr>
          <w:color w:val="000000"/>
          <w:highlight w:val="none"/>
        </w:rPr>
      </w:pPr>
      <w:r>
        <w:rPr>
          <w:color w:val="000000"/>
          <w:highlight w:val="none"/>
        </w:rPr>
      </w:r>
      <w:r/>
    </w:p>
    <w:p>
      <w:pPr>
        <w:pStyle w:val="748"/>
        <w:rPr>
          <w:color w:val="000000"/>
          <w:highlight w:val="none"/>
        </w:rPr>
      </w:pPr>
      <w:r>
        <w:rPr>
          <w:color w:val="000000"/>
          <w:highlight w:val="none"/>
        </w:rPr>
      </w:r>
      <w:r/>
    </w:p>
    <w:p>
      <w:pPr>
        <w:pStyle w:val="748"/>
        <w:rPr>
          <w:color w:val="000000"/>
          <w:highlight w:val="none"/>
        </w:rPr>
      </w:pPr>
      <w:r>
        <w:rPr>
          <w:color w:val="000000"/>
          <w:highlight w:val="none"/>
        </w:rPr>
      </w:r>
      <w:r/>
    </w:p>
    <w:p>
      <w:pPr>
        <w:pStyle w:val="748"/>
        <w:rPr>
          <w:color w:val="000000"/>
          <w:highlight w:val="none"/>
        </w:rPr>
      </w:pPr>
      <w:r>
        <w:rPr>
          <w:color w:val="000000"/>
          <w:highlight w:val="none"/>
        </w:rPr>
      </w:r>
      <w:r/>
    </w:p>
    <w:p>
      <w:pPr>
        <w:pStyle w:val="748"/>
        <w:rPr>
          <w:color w:val="000000"/>
          <w:highlight w:val="none"/>
        </w:rPr>
      </w:pPr>
      <w:r>
        <w:rPr>
          <w:color w:val="000000"/>
          <w:highlight w:val="none"/>
        </w:rPr>
      </w:r>
      <w:r/>
    </w:p>
    <w:p>
      <w:pPr>
        <w:pStyle w:val="748"/>
        <w:rPr>
          <w:color w:val="000000"/>
          <w:highlight w:val="none"/>
        </w:rPr>
      </w:pPr>
      <w:r>
        <w:rPr>
          <w:color w:val="000000"/>
          <w:highlight w:val="none"/>
        </w:rPr>
      </w:r>
      <w:r/>
    </w:p>
    <w:p>
      <w:pPr>
        <w:pStyle w:val="748"/>
        <w:rPr>
          <w:color w:val="000000"/>
          <w:highlight w:val="none"/>
        </w:rPr>
      </w:pPr>
      <w:r>
        <w:rPr>
          <w:color w:val="000000"/>
          <w:highlight w:val="none"/>
        </w:rPr>
      </w:r>
      <w:r/>
    </w:p>
    <w:p>
      <w:pPr>
        <w:pStyle w:val="748"/>
        <w:jc w:val="left"/>
        <w:rPr>
          <w:rFonts w:hint="eastAsia" w:ascii="宋体" w:hAnsi="宋体"/>
          <w:b/>
          <w:color w:val="000000"/>
          <w:sz w:val="32"/>
          <w:szCs w:val="8"/>
          <w:highlight w:val="none"/>
        </w:rPr>
      </w:pPr>
      <w:r>
        <w:rPr>
          <w:rFonts w:hint="eastAsia" w:ascii="宋体" w:hAnsi="宋体"/>
          <w:b/>
          <w:color w:val="000000"/>
          <w:sz w:val="32"/>
          <w:szCs w:val="8"/>
          <w:highlight w:val="none"/>
        </w:rPr>
        <w:t xml:space="preserve">1、封面</w:t>
      </w:r>
      <w:r>
        <w:rPr>
          <w:rFonts w:hint="eastAsia" w:ascii="宋体" w:hAnsi="宋体"/>
          <w:b/>
          <w:color w:val="000000"/>
          <w:sz w:val="32"/>
          <w:szCs w:val="8"/>
          <w:highlight w:val="none"/>
        </w:rPr>
      </w:r>
      <w:r/>
    </w:p>
    <w:p>
      <w:pPr>
        <w:pStyle w:val="777"/>
        <w:numPr>
          <w:ilvl w:val="0"/>
          <w:numId w:val="0"/>
        </w:numPr>
        <w:tabs>
          <w:tab w:val="left" w:pos="780" w:leader="none"/>
        </w:tabs>
        <w:rPr>
          <w:color w:val="000000"/>
          <w:highlight w:val="none"/>
        </w:rPr>
      </w:pPr>
      <w:r>
        <w:rPr>
          <w:color w:val="000000"/>
          <w:highlight w:val="none"/>
        </w:rPr>
      </w:r>
      <w:r/>
    </w:p>
    <w:p>
      <w:pPr>
        <w:pStyle w:val="777"/>
        <w:numPr>
          <w:ilvl w:val="0"/>
          <w:numId w:val="0"/>
        </w:numPr>
        <w:tabs>
          <w:tab w:val="left" w:pos="780" w:leader="none"/>
        </w:tabs>
        <w:rPr>
          <w:color w:val="000000"/>
          <w:highlight w:val="none"/>
        </w:rPr>
      </w:pPr>
      <w:r>
        <w:rPr>
          <w:color w:val="000000"/>
          <w:highlight w:val="none"/>
        </w:rPr>
      </w:r>
      <w:r/>
    </w:p>
    <w:p>
      <w:pPr>
        <w:pStyle w:val="748"/>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w:t>
      </w:r>
      <w:r>
        <w:rPr>
          <w:rFonts w:ascii="宋体" w:hAnsi="宋体"/>
          <w:b/>
          <w:color w:val="000000"/>
          <w:sz w:val="72"/>
          <w:szCs w:val="21"/>
          <w:highlight w:val="none"/>
        </w:rPr>
        <w:t xml:space="preserve"> </w:t>
      </w:r>
      <w:r>
        <w:rPr>
          <w:rFonts w:hint="eastAsia" w:ascii="宋体" w:hAnsi="宋体"/>
          <w:b/>
          <w:color w:val="000000"/>
          <w:sz w:val="72"/>
          <w:szCs w:val="21"/>
          <w:highlight w:val="none"/>
        </w:rPr>
        <w:t xml:space="preserve">文   件</w:t>
      </w:r>
      <w:r>
        <w:rPr>
          <w:rFonts w:hint="eastAsia" w:ascii="宋体" w:hAnsi="宋体"/>
          <w:b/>
          <w:color w:val="000000"/>
          <w:sz w:val="72"/>
          <w:szCs w:val="21"/>
          <w:highlight w:val="none"/>
        </w:rPr>
      </w:r>
      <w:r/>
    </w:p>
    <w:p>
      <w:pPr>
        <w:pStyle w:val="748"/>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48"/>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4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4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4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48"/>
        <w:ind w:firstLine="1800"/>
        <w:spacing w:line="480" w:lineRule="auto"/>
        <w:rPr>
          <w:rFonts w:hint="eastAsia"/>
          <w:color w:val="000000"/>
          <w:sz w:val="36"/>
          <w:szCs w:val="36"/>
          <w:highlight w:val="none"/>
        </w:rPr>
      </w:pPr>
      <w:r>
        <w:rPr>
          <w:rFonts w:hint="eastAsia"/>
          <w:color w:val="000000"/>
          <w:sz w:val="36"/>
          <w:szCs w:val="36"/>
          <w:highlight w:val="none"/>
        </w:rPr>
        <w:t xml:space="preserve">项 目 名 称：</w:t>
      </w:r>
      <w:r>
        <w:rPr>
          <w:rFonts w:hint="eastAsia"/>
          <w:color w:val="000000"/>
          <w:sz w:val="36"/>
          <w:szCs w:val="36"/>
          <w:highlight w:val="none"/>
        </w:rPr>
      </w:r>
      <w:r/>
    </w:p>
    <w:p>
      <w:pPr>
        <w:pStyle w:val="748"/>
        <w:ind w:firstLine="1800"/>
        <w:spacing w:line="480" w:lineRule="auto"/>
        <w:rPr>
          <w:color w:val="000000"/>
          <w:sz w:val="36"/>
          <w:szCs w:val="36"/>
          <w:highlight w:val="none"/>
        </w:rPr>
      </w:pPr>
      <w:r>
        <w:rPr>
          <w:color w:val="000000"/>
          <w:sz w:val="36"/>
          <w:szCs w:val="36"/>
          <w:highlight w:val="none"/>
        </w:rPr>
        <w:t xml:space="preserve">项 目 编 号：</w:t>
      </w:r>
      <w:r>
        <w:rPr>
          <w:color w:val="000000"/>
          <w:sz w:val="36"/>
          <w:szCs w:val="36"/>
          <w:highlight w:val="none"/>
        </w:rPr>
      </w:r>
      <w:r/>
    </w:p>
    <w:p>
      <w:pPr>
        <w:pStyle w:val="748"/>
        <w:spacing w:line="480" w:lineRule="auto"/>
        <w:rPr>
          <w:rFonts w:hint="eastAsia" w:ascii="宋体" w:hAnsi="宋体"/>
          <w:b/>
          <w:color w:val="000000"/>
          <w:sz w:val="36"/>
          <w:szCs w:val="36"/>
          <w:highlight w:val="none"/>
        </w:rPr>
      </w:pPr>
      <w:r>
        <w:rPr>
          <w:rFonts w:hint="eastAsia" w:ascii="宋体" w:hAnsi="宋体"/>
          <w:color w:val="000000"/>
          <w:sz w:val="36"/>
          <w:szCs w:val="36"/>
          <w:highlight w:val="none"/>
        </w:rPr>
        <w:t xml:space="preserve">      </w:t>
      </w:r>
      <w:r>
        <w:rPr>
          <w:rFonts w:ascii="宋体" w:hAnsi="宋体"/>
          <w:color w:val="000000"/>
          <w:sz w:val="36"/>
          <w:szCs w:val="36"/>
          <w:highlight w:val="none"/>
        </w:rPr>
        <w:t xml:space="preserve">    </w:t>
      </w:r>
      <w:r>
        <w:rPr>
          <w:rFonts w:hint="eastAsia" w:ascii="宋体" w:hAnsi="宋体"/>
          <w:color w:val="000000"/>
          <w:sz w:val="36"/>
          <w:szCs w:val="36"/>
          <w:highlight w:val="none"/>
        </w:rPr>
        <w:t xml:space="preserve">供应商名称 ：</w:t>
      </w:r>
      <w:r>
        <w:rPr>
          <w:rFonts w:hint="eastAsia" w:ascii="宋体" w:hAnsi="宋体"/>
          <w:b/>
          <w:color w:val="000000"/>
          <w:sz w:val="36"/>
          <w:szCs w:val="36"/>
          <w:highlight w:val="none"/>
        </w:rPr>
        <w:t xml:space="preserve">（加盖CA电子公章）</w:t>
      </w:r>
      <w:r>
        <w:rPr>
          <w:rFonts w:hint="eastAsia" w:ascii="宋体" w:hAnsi="宋体"/>
          <w:b/>
          <w:color w:val="000000"/>
          <w:sz w:val="36"/>
          <w:szCs w:val="36"/>
          <w:highlight w:val="none"/>
        </w:rPr>
      </w:r>
      <w:r/>
    </w:p>
    <w:p>
      <w:pPr>
        <w:pStyle w:val="748"/>
        <w:spacing w:line="480" w:lineRule="auto"/>
        <w:rPr>
          <w:color w:val="000000"/>
          <w:sz w:val="36"/>
          <w:szCs w:val="36"/>
          <w:highlight w:val="none"/>
        </w:rPr>
      </w:pPr>
      <w:r>
        <w:rPr>
          <w:rFonts w:hint="eastAsia" w:ascii="宋体" w:hAnsi="宋体"/>
          <w:color w:val="000000"/>
          <w:sz w:val="36"/>
          <w:szCs w:val="36"/>
          <w:highlight w:val="none"/>
        </w:rPr>
        <w:t xml:space="preserve">      </w:t>
      </w:r>
      <w:r>
        <w:rPr>
          <w:rFonts w:ascii="宋体" w:hAnsi="宋体"/>
          <w:color w:val="000000"/>
          <w:sz w:val="36"/>
          <w:szCs w:val="36"/>
          <w:highlight w:val="none"/>
        </w:rPr>
        <w:t xml:space="preserve">    </w:t>
      </w:r>
      <w:r>
        <w:rPr>
          <w:rFonts w:hint="eastAsia" w:ascii="宋体" w:hAnsi="宋体"/>
          <w:color w:val="000000"/>
          <w:sz w:val="36"/>
          <w:szCs w:val="36"/>
          <w:highlight w:val="none"/>
        </w:rPr>
        <w:t xml:space="preserve">日      期 ：</w:t>
      </w:r>
      <w:r>
        <w:rPr>
          <w:rFonts w:hint="eastAsia"/>
          <w:color w:val="000000"/>
          <w:sz w:val="36"/>
          <w:szCs w:val="36"/>
          <w:highlight w:val="none"/>
          <w:lang w:val="en-US" w:eastAsia="zh-CN"/>
        </w:rPr>
        <w:t xml:space="preserve">     </w:t>
      </w:r>
      <w:r>
        <w:rPr>
          <w:rFonts w:hint="eastAsia"/>
          <w:color w:val="000000"/>
          <w:sz w:val="36"/>
          <w:szCs w:val="36"/>
          <w:highlight w:val="none"/>
        </w:rPr>
        <w:t xml:space="preserve">年   </w:t>
      </w:r>
      <w:r>
        <w:rPr>
          <w:color w:val="000000"/>
          <w:sz w:val="36"/>
          <w:szCs w:val="36"/>
          <w:highlight w:val="none"/>
        </w:rPr>
        <w:t xml:space="preserve">月     日</w:t>
      </w:r>
      <w:r>
        <w:rPr>
          <w:color w:val="000000"/>
          <w:sz w:val="36"/>
          <w:szCs w:val="36"/>
          <w:highlight w:val="none"/>
        </w:rPr>
      </w:r>
      <w:r/>
    </w:p>
    <w:p>
      <w:pPr>
        <w:pStyle w:val="74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spacing w:line="440" w:lineRule="exact"/>
        <w:rPr>
          <w:rFonts w:hint="eastAsia" w:ascii="宋体" w:hAnsi="宋体"/>
          <w:color w:val="000000"/>
          <w:szCs w:val="21"/>
          <w:highlight w:val="none"/>
        </w:rPr>
      </w:pPr>
      <w:r>
        <w:rPr>
          <w:rFonts w:hint="eastAsia" w:ascii="宋体" w:hAnsi="宋体"/>
          <w:color w:val="000000"/>
          <w:szCs w:val="21"/>
          <w:highlight w:val="none"/>
        </w:rPr>
      </w:r>
      <w:r/>
    </w:p>
    <w:p>
      <w:pPr>
        <w:pStyle w:val="74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spacing w:line="440" w:lineRule="exact"/>
        <w:rPr>
          <w:rFonts w:hint="eastAsia" w:ascii="宋体" w:hAnsi="宋体"/>
          <w:color w:val="000000"/>
          <w:szCs w:val="21"/>
          <w:highlight w:val="none"/>
        </w:rPr>
      </w:pPr>
      <w:r>
        <w:rPr>
          <w:rFonts w:hint="eastAsia" w:ascii="宋体" w:hAnsi="宋体"/>
          <w:color w:val="000000"/>
          <w:szCs w:val="21"/>
          <w:highlight w:val="none"/>
        </w:rPr>
      </w:r>
      <w:r/>
    </w:p>
    <w:p>
      <w:pPr>
        <w:pStyle w:val="748"/>
        <w:ind w:firstLine="420"/>
        <w:spacing w:line="400" w:lineRule="exact"/>
        <w:rPr>
          <w:color w:val="000000"/>
          <w:sz w:val="24"/>
          <w:highlight w:val="none"/>
        </w:rPr>
      </w:pPr>
      <w:r>
        <w:rPr>
          <w:b/>
          <w:color w:val="000000"/>
          <w:sz w:val="44"/>
          <w:szCs w:val="44"/>
          <w:highlight w:val="none"/>
        </w:rPr>
        <w:br w:type="page" w:clear="all"/>
      </w:r>
      <w:r>
        <w:rPr>
          <w:color w:val="000000"/>
          <w:sz w:val="24"/>
          <w:highlight w:val="none"/>
        </w:rPr>
      </w:r>
      <w:r/>
    </w:p>
    <w:p>
      <w:pPr>
        <w:pStyle w:val="748"/>
        <w:spacing w:line="420" w:lineRule="exact"/>
        <w:rPr>
          <w:rFonts w:hint="eastAsia" w:ascii="宋体" w:hAnsi="宋体" w:cs="宋体"/>
          <w:b/>
          <w:color w:val="000000"/>
          <w:sz w:val="32"/>
          <w:highlight w:val="none"/>
        </w:rPr>
      </w:pPr>
      <w:r/>
      <w:bookmarkStart w:id="46" w:name="_Toc256000014"/>
      <w:r/>
      <w:bookmarkStart w:id="47" w:name="_Toc375835070"/>
      <w:r/>
      <w:bookmarkStart w:id="48" w:name="_Toc208833938"/>
      <w:r/>
      <w:bookmarkStart w:id="49" w:name="_Toc194995607"/>
      <w:r/>
      <w:bookmarkStart w:id="50" w:name="_Toc304272322"/>
      <w:r/>
      <w:bookmarkStart w:id="51" w:name="_Toc151514943"/>
      <w:r/>
      <w:bookmarkStart w:id="52" w:name="_Toc162335117"/>
      <w:r/>
      <w:bookmarkStart w:id="53" w:name="_Toc263405071"/>
      <w:r>
        <w:rPr>
          <w:rFonts w:hint="eastAsia" w:ascii="宋体" w:hAnsi="宋体" w:cs="宋体"/>
          <w:b/>
          <w:color w:val="000000"/>
          <w:sz w:val="32"/>
          <w:highlight w:val="none"/>
        </w:rPr>
        <w:t xml:space="preserve">2、磋商响应函格式</w:t>
      </w:r>
      <w:bookmarkEnd w:id="46"/>
      <w:r>
        <w:rPr>
          <w:rFonts w:hint="eastAsia" w:ascii="宋体" w:hAnsi="宋体" w:cs="宋体"/>
          <w:b/>
          <w:color w:val="000000"/>
          <w:sz w:val="32"/>
          <w:highlight w:val="none"/>
        </w:rPr>
      </w:r>
      <w:r/>
    </w:p>
    <w:p>
      <w:pPr>
        <w:pStyle w:val="994"/>
        <w:rPr>
          <w:color w:val="000000"/>
          <w:highlight w:val="none"/>
        </w:rPr>
        <w:outlineLvl w:val="1"/>
      </w:pPr>
      <w:r>
        <w:rPr>
          <w:color w:val="000000"/>
          <w:highlight w:val="none"/>
        </w:rPr>
      </w:r>
      <w:r/>
    </w:p>
    <w:p>
      <w:pPr>
        <w:pStyle w:val="995"/>
        <w:jc w:val="center"/>
        <w:spacing w:line="440" w:lineRule="exact"/>
        <w:rPr>
          <w:rFonts w:hint="eastAsia" w:ascii="宋体" w:hAnsi="宋体" w:eastAsia="宋体" w:cs="宋体"/>
          <w:b/>
          <w:bCs/>
          <w:color w:val="000000"/>
          <w:sz w:val="32"/>
          <w:szCs w:val="32"/>
          <w:highlight w:val="none"/>
        </w:rPr>
      </w:pPr>
      <w:r>
        <w:rPr>
          <w:rFonts w:ascii="宋体" w:hAnsi="宋体" w:eastAsia="宋体" w:cs="宋体"/>
          <w:color w:val="000000"/>
          <w:highlight w:val="none"/>
        </w:rPr>
        <w:t xml:space="preserve">﻿</w:t>
      </w:r>
      <w:r>
        <w:rPr>
          <w:rFonts w:hint="eastAsia" w:ascii="宋体" w:hAnsi="宋体" w:eastAsia="宋体" w:cs="宋体"/>
          <w:b/>
          <w:bCs/>
          <w:color w:val="000000"/>
          <w:sz w:val="32"/>
          <w:szCs w:val="32"/>
          <w:highlight w:val="none"/>
        </w:rPr>
        <w:t xml:space="preserve">磋商响应</w:t>
      </w:r>
      <w:r>
        <w:rPr>
          <w:rFonts w:ascii="宋体" w:hAnsi="宋体" w:eastAsia="宋体" w:cs="宋体"/>
          <w:b/>
          <w:bCs/>
          <w:color w:val="000000"/>
          <w:sz w:val="32"/>
          <w:szCs w:val="32"/>
          <w:highlight w:val="none"/>
        </w:rPr>
        <w:t xml:space="preserve">函</w:t>
      </w:r>
      <w:r>
        <w:rPr>
          <w:rFonts w:hint="eastAsia" w:ascii="宋体" w:hAnsi="宋体" w:eastAsia="宋体" w:cs="宋体"/>
          <w:b/>
          <w:bCs/>
          <w:color w:val="000000"/>
          <w:sz w:val="32"/>
          <w:szCs w:val="32"/>
          <w:highlight w:val="none"/>
        </w:rPr>
      </w:r>
      <w:r/>
    </w:p>
    <w:p>
      <w:pPr>
        <w:pStyle w:val="995"/>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我们收到你们</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号磋商采购文件，经仔细阅读和研究，我们决定参加本项目的磋商。</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1、我们愿意按照磋商采购文件的一切要求，提供本次采购的全部服务。</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2、如果我们的响应文件被接受，我们将严格履行磋商采购文件中规定的每一项要求，按期、按质、按量履行服务义务。</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3、我们同意按磋商采购文件中的规定，本响应文件的有效期限为自</w:t>
      </w:r>
      <w:r>
        <w:rPr>
          <w:rFonts w:hint="eastAsia" w:ascii="宋体" w:hAnsi="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之日起</w:t>
      </w:r>
      <w:r>
        <w:rPr>
          <w:rFonts w:hint="eastAsia" w:ascii="宋体" w:hAnsi="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4、我们愿意提供采购人在磋商采购文件中要求的所有资料。</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5、我方愿意遵守磋商采购文件中所列的收费标准。</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6、我方在磋商响应文件和磋商中所作的承诺在磋商后保持有效，不作任何更改和变动。</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7、如我方成为成交单位，我方愿意在领取成交通知书时按采购文件要求向代理机构支付成交服务费。</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8、我们愿意按照</w:t>
      </w:r>
      <w:r>
        <w:rPr>
          <w:rFonts w:hint="eastAsia" w:ascii="宋体" w:hAnsi="宋体" w:eastAsia="宋体" w:cs="宋体"/>
          <w:bCs/>
          <w:color w:val="000000"/>
          <w:sz w:val="24"/>
          <w:szCs w:val="24"/>
          <w:highlight w:val="none"/>
        </w:rPr>
        <w:t xml:space="preserve">《中华人民共和国民法典》</w:t>
      </w:r>
      <w:r>
        <w:rPr>
          <w:rFonts w:hint="eastAsia" w:ascii="宋体" w:hAnsi="宋体" w:eastAsia="宋体" w:cs="宋体"/>
          <w:color w:val="000000"/>
          <w:sz w:val="24"/>
          <w:szCs w:val="24"/>
          <w:highlight w:val="none"/>
        </w:rPr>
        <w:t xml:space="preserve">履行自己应该承担的全部责任。</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9、我们愿意按照贵公司磋商采购文件的要求提供电子响应文件，并保证全部磋商响应文件内容真实有效，若有虚假，我公司愿意承担与此相关的一切责任。</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10、综合说明：</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（1）伴随服务及配合措施；</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（2）要求采购单位提供的配合；</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（3）对磋商采购文件有不同意见的偏离说明；</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（4）其它说明；</w:t>
      </w:r>
      <w:r>
        <w:rPr>
          <w:rFonts w:hint="eastAsia" w:ascii="宋体" w:hAnsi="宋体" w:eastAsia="宋体" w:cs="宋体"/>
          <w:color w:val="000000"/>
          <w:sz w:val="24"/>
          <w:szCs w:val="24"/>
          <w:highlight w:val="none"/>
        </w:rPr>
      </w:r>
      <w:r/>
    </w:p>
    <w:p>
      <w:pPr>
        <w:pStyle w:val="995"/>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所有有关标书的函电，请按下列地址联系： </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               邮编：</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地址：</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           电话：</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传真：</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开户账号：           邮箱地址：</w:t>
      </w:r>
      <w:r>
        <w:rPr>
          <w:rFonts w:hint="eastAsia" w:ascii="宋体" w:hAnsi="宋体" w:eastAsia="宋体" w:cs="宋体"/>
          <w:color w:val="000000"/>
          <w:sz w:val="24"/>
          <w:szCs w:val="24"/>
          <w:highlight w:val="none"/>
        </w:rPr>
      </w:r>
      <w:r/>
    </w:p>
    <w:p>
      <w:pPr>
        <w:pStyle w:val="748"/>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数字人民币账户信息：</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磋商响应单位：（签章）</w:t>
      </w:r>
      <w:r>
        <w:rPr>
          <w:rFonts w:hint="eastAsia" w:ascii="宋体" w:hAnsi="宋体" w:eastAsia="宋体" w:cs="宋体"/>
          <w:color w:val="000000"/>
          <w:sz w:val="24"/>
          <w:szCs w:val="24"/>
          <w:highlight w:val="none"/>
        </w:rPr>
      </w:r>
      <w:r/>
    </w:p>
    <w:p>
      <w:pPr>
        <w:pStyle w:val="771"/>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95"/>
        <w:ind w:left="0" w:firstLine="480"/>
        <w:jc w:val="left"/>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96"/>
        <w:ind w:left="0" w:firstLine="643"/>
        <w:jc w:val="left"/>
        <w:keepLines w:val="0"/>
        <w:keepNext w:val="0"/>
        <w:pageBreakBefore w:val="0"/>
        <w:spacing w:line="400" w:lineRule="exact"/>
        <w:rPr>
          <w:color w:val="000000"/>
          <w:highlight w:val="none"/>
        </w:rPr>
        <w:outlineLvl w:val="1"/>
      </w:pPr>
      <w:r>
        <w:rPr>
          <w:rFonts w:hint="eastAsia" w:ascii="宋体" w:hAnsi="宋体" w:eastAsia="宋体" w:cs="宋体"/>
          <w:b/>
          <w:color w:val="000000"/>
          <w:sz w:val="32"/>
          <w:highlight w:val="none"/>
        </w:rPr>
        <w:t xml:space="preserve">3、磋商响应报价表</w:t>
      </w:r>
      <w:r>
        <w:rPr>
          <w:color w:val="000000"/>
          <w:highlight w:val="none"/>
        </w:rPr>
      </w:r>
      <w:r/>
    </w:p>
    <w:p>
      <w:pPr>
        <w:pStyle w:val="997"/>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p>
      <w:pPr>
        <w:pStyle w:val="796"/>
        <w:jc w:val="center"/>
        <w:rPr>
          <w:rFonts w:hint="eastAsia" w:ascii="黑体" w:hAnsi="黑体" w:eastAsia="黑体" w:cs="黑体"/>
          <w:b/>
          <w:bCs/>
          <w:color w:val="000000"/>
          <w:sz w:val="40"/>
          <w:szCs w:val="40"/>
          <w:highlight w:val="none"/>
        </w:rPr>
      </w:pPr>
      <w:r>
        <w:rPr>
          <w:rFonts w:hint="eastAsia" w:ascii="黑体" w:hAnsi="黑体" w:eastAsia="黑体" w:cs="黑体"/>
          <w:b/>
          <w:bCs/>
          <w:color w:val="000000"/>
          <w:sz w:val="40"/>
          <w:szCs w:val="40"/>
          <w:highlight w:val="none"/>
        </w:rPr>
        <w:t xml:space="preserve">磋商响应报价表</w:t>
      </w:r>
      <w:r>
        <w:rPr>
          <w:rFonts w:hint="eastAsia" w:ascii="黑体" w:hAnsi="黑体" w:eastAsia="黑体" w:cs="黑体"/>
          <w:b/>
          <w:bCs/>
          <w:color w:val="000000"/>
          <w:sz w:val="40"/>
          <w:szCs w:val="40"/>
          <w:highlight w:val="none"/>
        </w:rPr>
      </w:r>
      <w:r/>
    </w:p>
    <w:p>
      <w:pPr>
        <w:pStyle w:val="796"/>
        <w:rPr>
          <w:rFonts w:hint="eastAsia"/>
          <w:color w:val="000000"/>
          <w:highlight w:val="none"/>
        </w:rPr>
      </w:pPr>
      <w:r>
        <w:rPr>
          <w:rFonts w:hint="eastAsia"/>
          <w:color w:val="000000"/>
          <w:highlight w:val="none"/>
        </w:rPr>
        <w:t xml:space="preserve">供应商</w:t>
      </w:r>
      <w:r>
        <w:rPr>
          <w:color w:val="000000"/>
          <w:highlight w:val="none"/>
        </w:rPr>
        <w:t xml:space="preserve">全称（加盖公章）：</w:t>
      </w:r>
      <w:r>
        <w:rPr>
          <w:rFonts w:hint="eastAsia"/>
          <w:color w:val="000000"/>
          <w:highlight w:val="none"/>
        </w:rPr>
        <w:t xml:space="preserve"> </w:t>
      </w:r>
      <w:r>
        <w:rPr>
          <w:rFonts w:hint="eastAsia"/>
          <w:color w:val="000000"/>
          <w:highlight w:val="none"/>
        </w:rPr>
      </w:r>
      <w:r/>
    </w:p>
    <w:p>
      <w:pPr>
        <w:pStyle w:val="796"/>
        <w:rPr>
          <w:rFonts w:hint="eastAsia"/>
          <w:color w:val="000000"/>
          <w:highlight w:val="none"/>
        </w:rPr>
      </w:pPr>
      <w:r>
        <w:rPr>
          <w:color w:val="000000"/>
          <w:highlight w:val="none"/>
        </w:rPr>
        <w:t xml:space="preserve">项目编号：</w:t>
      </w:r>
      <w:r>
        <w:rPr>
          <w:rFonts w:hint="eastAsia"/>
          <w:color w:val="000000"/>
          <w:highlight w:val="none"/>
        </w:rPr>
      </w:r>
      <w:r/>
    </w:p>
    <w:p>
      <w:pPr>
        <w:pStyle w:val="796"/>
        <w:rPr>
          <w:rFonts w:hint="eastAsia"/>
          <w:color w:val="000000"/>
          <w:highlight w:val="none"/>
        </w:rPr>
      </w:pPr>
      <w:r>
        <w:rPr>
          <w:color w:val="000000"/>
          <w:highlight w:val="none"/>
        </w:rPr>
        <w:t xml:space="preserve">分包号：</w:t>
      </w:r>
      <w:r>
        <w:rPr>
          <w:rFonts w:hint="eastAsia"/>
          <w:color w:val="000000"/>
          <w:highlight w:val="none"/>
        </w:rPr>
      </w:r>
      <w:r/>
    </w:p>
    <w:tbl>
      <w:tblPr>
        <w:tblW w:w="4991"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353"/>
        <w:gridCol w:w="5315"/>
      </w:tblGrid>
      <w:tr>
        <w:trPr>
          <w:trHeight w:val="1005"/>
        </w:trPr>
        <w:tc>
          <w:tcPr>
            <w:tcW w:w="2251" w:type="dxa"/>
            <w:vAlign w:val="center"/>
            <w:textDirection w:val="lrTb"/>
            <w:noWrap w:val="false"/>
          </w:tcPr>
          <w:p>
            <w:pPr>
              <w:pStyle w:val="748"/>
              <w:jc w:val="left"/>
              <w:widowControl/>
              <w:rPr>
                <w:color w:val="000000"/>
                <w:highlight w:val="none"/>
              </w:rPr>
            </w:pPr>
            <w:r>
              <w:rPr>
                <w:rFonts w:ascii="宋体" w:hAnsi="宋体" w:cs="宋体"/>
                <w:color w:val="000000"/>
                <w:sz w:val="24"/>
                <w:szCs w:val="24"/>
                <w:highlight w:val="none"/>
                <w:lang w:bidi="ar"/>
              </w:rPr>
              <w:t xml:space="preserve">项目名称</w:t>
            </w:r>
            <w:r>
              <w:rPr>
                <w:color w:val="000000"/>
                <w:highlight w:val="none"/>
              </w:rPr>
            </w:r>
            <w:r/>
          </w:p>
        </w:tc>
        <w:tc>
          <w:tcPr>
            <w:tcW w:w="2748" w:type="dxa"/>
            <w:vAlign w:val="center"/>
            <w:textDirection w:val="lrTb"/>
            <w:noWrap w:val="false"/>
          </w:tcPr>
          <w:p>
            <w:pPr>
              <w:pStyle w:val="748"/>
              <w:jc w:val="left"/>
              <w:widowControl/>
              <w:rPr>
                <w:color w:val="000000"/>
                <w:highlight w:val="none"/>
              </w:rPr>
            </w:pPr>
            <w:r>
              <w:rPr>
                <w:rFonts w:ascii="宋体" w:hAnsi="宋体" w:cs="宋体"/>
                <w:color w:val="000000"/>
                <w:sz w:val="24"/>
                <w:szCs w:val="24"/>
                <w:highlight w:val="none"/>
                <w:lang w:bidi="ar"/>
              </w:rPr>
              <w:t xml:space="preserve">投标</w:t>
            </w:r>
            <w:r>
              <w:rPr>
                <w:rFonts w:hint="eastAsia" w:ascii="宋体" w:hAnsi="宋体" w:cs="宋体"/>
                <w:color w:val="000000"/>
                <w:sz w:val="24"/>
                <w:szCs w:val="24"/>
                <w:highlight w:val="none"/>
                <w:lang w:val="en-US" w:eastAsia="zh-CN" w:bidi="ar"/>
              </w:rPr>
              <w:t xml:space="preserve">优惠率（%）</w:t>
            </w:r>
            <w:r>
              <w:rPr>
                <w:color w:val="000000"/>
                <w:highlight w:val="none"/>
              </w:rPr>
            </w:r>
            <w:r/>
          </w:p>
        </w:tc>
      </w:tr>
      <w:tr>
        <w:trPr>
          <w:trHeight w:val="900"/>
        </w:trPr>
        <w:tc>
          <w:tcPr>
            <w:tcW w:w="2251" w:type="dxa"/>
            <w:vAlign w:val="center"/>
            <w:textDirection w:val="lrTb"/>
            <w:noWrap w:val="false"/>
          </w:tcPr>
          <w:p>
            <w:pPr>
              <w:pStyle w:val="748"/>
              <w:jc w:val="left"/>
              <w:widowControl/>
              <w:rPr>
                <w:color w:val="000000"/>
                <w:highlight w:val="none"/>
              </w:rPr>
            </w:pPr>
            <w:r>
              <w:rPr>
                <w:color w:val="000000"/>
                <w:highlight w:val="none"/>
              </w:rPr>
            </w:r>
            <w:r/>
          </w:p>
        </w:tc>
        <w:tc>
          <w:tcPr>
            <w:tcW w:w="2748" w:type="dxa"/>
            <w:vAlign w:val="center"/>
            <w:textDirection w:val="lrTb"/>
            <w:noWrap w:val="false"/>
          </w:tcPr>
          <w:p>
            <w:pPr>
              <w:pStyle w:val="748"/>
              <w:jc w:val="left"/>
              <w:widowControl/>
              <w:rPr>
                <w:color w:val="000000"/>
                <w:highlight w:val="none"/>
              </w:rPr>
            </w:pPr>
            <w:r>
              <w:rPr>
                <w:color w:val="000000"/>
                <w:highlight w:val="none"/>
              </w:rPr>
            </w:r>
            <w:r/>
          </w:p>
        </w:tc>
      </w:tr>
    </w:tbl>
    <w:p>
      <w:pPr>
        <w:pStyle w:val="796"/>
        <w:jc w:val="right"/>
        <w:rPr>
          <w:rFonts w:hint="eastAsia"/>
          <w:color w:val="000000"/>
          <w:highlight w:val="none"/>
        </w:rPr>
      </w:pPr>
      <w:r>
        <w:rPr>
          <w:color w:val="000000"/>
          <w:highlight w:val="none"/>
        </w:rPr>
        <w:t xml:space="preserve">日期： 年  月   日</w:t>
      </w:r>
      <w:r>
        <w:rPr>
          <w:rFonts w:hint="eastAsia"/>
          <w:color w:val="000000"/>
          <w:highlight w:val="none"/>
        </w:rPr>
      </w:r>
      <w:r/>
    </w:p>
    <w:p>
      <w:pPr>
        <w:pStyle w:val="997"/>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注： </w:t>
      </w:r>
      <w:r>
        <w:rPr>
          <w:rFonts w:hint="eastAsia" w:ascii="宋体" w:hAnsi="宋体" w:eastAsia="宋体" w:cs="宋体"/>
          <w:color w:val="000000"/>
          <w:highlight w:val="none"/>
        </w:rPr>
      </w:r>
      <w:r/>
    </w:p>
    <w:p>
      <w:pPr>
        <w:pStyle w:val="998"/>
        <w:spacing w:line="440" w:lineRule="exact"/>
        <w:rPr>
          <w:rFonts w:hint="eastAsia" w:ascii="Times New Roman Regular" w:hAnsi="Times New Roman Regular" w:eastAsia="宋体" w:cs="Times New Roman Regular"/>
          <w:i/>
          <w:iCs/>
          <w:color w:val="000000"/>
          <w:highlight w:val="none"/>
          <w:u w:val="single"/>
        </w:rPr>
      </w:pPr>
      <w:r>
        <w:rPr>
          <w:rFonts w:ascii="Times New Roman Regular" w:hAnsi="Times New Roman Regular" w:eastAsia="宋体" w:cs="Times New Roman Regular"/>
          <w:i/>
          <w:iCs/>
          <w:color w:val="000000"/>
          <w:highlight w:val="none"/>
          <w:u w:val="single"/>
        </w:rPr>
        <w:t xml:space="preserve">1、</w:t>
      </w:r>
      <w:r>
        <w:rPr>
          <w:rFonts w:hint="eastAsia" w:ascii="Times New Roman Regular" w:hAnsi="Times New Roman Regular" w:eastAsia="宋体" w:cs="Times New Roman Regular"/>
          <w:i/>
          <w:iCs/>
          <w:color w:val="000000"/>
          <w:highlight w:val="none"/>
          <w:u w:val="single"/>
        </w:rPr>
        <w:t xml:space="preserve">磋商响应报价表</w:t>
      </w:r>
      <w:r>
        <w:rPr>
          <w:rFonts w:ascii="Times New Roman Regular" w:hAnsi="Times New Roman Regular" w:eastAsia="宋体" w:cs="Times New Roman Regular"/>
          <w:i/>
          <w:iCs/>
          <w:color w:val="000000"/>
          <w:highlight w:val="none"/>
          <w:u w:val="single"/>
        </w:rPr>
        <w:t xml:space="preserve">必须加盖投标人公章（复印件无效）。</w:t>
      </w:r>
      <w:r>
        <w:rPr>
          <w:rFonts w:hint="eastAsia" w:ascii="Times New Roman Regular" w:hAnsi="Times New Roman Regular" w:eastAsia="宋体" w:cs="Times New Roman Regular"/>
          <w:i/>
          <w:iCs/>
          <w:color w:val="000000"/>
          <w:highlight w:val="none"/>
          <w:u w:val="single"/>
        </w:rPr>
      </w:r>
      <w:r/>
    </w:p>
    <w:p>
      <w:pPr>
        <w:pStyle w:val="998"/>
        <w:spacing w:line="440" w:lineRule="exact"/>
        <w:rPr>
          <w:rFonts w:ascii="Times New Roman Regular" w:hAnsi="Times New Roman Regular" w:eastAsia="宋体" w:cs="Times New Roman Regular"/>
          <w:i/>
          <w:iCs/>
          <w:color w:val="000000"/>
          <w:highlight w:val="none"/>
          <w:u w:val="single"/>
        </w:rPr>
      </w:pPr>
      <w:r>
        <w:rPr>
          <w:rFonts w:ascii="Times New Roman Regular" w:hAnsi="Times New Roman Regular" w:eastAsia="宋体" w:cs="Times New Roman Regular"/>
          <w:i/>
          <w:iCs/>
          <w:color w:val="000000"/>
          <w:highlight w:val="none"/>
          <w:u w:val="single"/>
        </w:rPr>
        <w:t xml:space="preserve">2、如有分包，投标人投任何一个包的标的，都需单独填写</w:t>
      </w:r>
      <w:r>
        <w:rPr>
          <w:rFonts w:hint="eastAsia" w:ascii="Times New Roman Regular" w:hAnsi="Times New Roman Regular" w:eastAsia="宋体" w:cs="Times New Roman Regular"/>
          <w:i/>
          <w:iCs/>
          <w:color w:val="000000"/>
          <w:highlight w:val="none"/>
          <w:u w:val="single"/>
        </w:rPr>
        <w:t xml:space="preserve">磋商响应报价</w:t>
      </w:r>
      <w:r>
        <w:rPr>
          <w:rFonts w:ascii="Times New Roman Regular" w:hAnsi="Times New Roman Regular" w:eastAsia="宋体" w:cs="Times New Roman Regular"/>
          <w:i/>
          <w:iCs/>
          <w:color w:val="000000"/>
          <w:highlight w:val="none"/>
          <w:u w:val="single"/>
        </w:rPr>
        <w:t xml:space="preserve">表。</w:t>
      </w:r>
      <w:r>
        <w:rPr>
          <w:rFonts w:ascii="Times New Roman Regular" w:hAnsi="Times New Roman Regular" w:eastAsia="宋体" w:cs="Times New Roman Regular"/>
          <w:i/>
          <w:iCs/>
          <w:color w:val="000000"/>
          <w:highlight w:val="none"/>
          <w:u w:val="single"/>
        </w:rPr>
      </w:r>
      <w:r/>
    </w:p>
    <w:p>
      <w:pPr>
        <w:pStyle w:val="998"/>
        <w:spacing w:line="440" w:lineRule="exact"/>
        <w:rPr>
          <w:rFonts w:hint="eastAsia" w:ascii="Times New Roman Regular" w:hAnsi="Times New Roman Regular" w:eastAsia="宋体" w:cs="Times New Roman Regular"/>
          <w:i/>
          <w:iCs/>
          <w:color w:val="000000"/>
          <w:highlight w:val="none"/>
          <w:u w:val="single"/>
        </w:rPr>
        <w:sectPr>
          <w:headerReference w:type="default" r:id="rId9"/>
          <w:footerReference w:type="default" r:id="rId11"/>
          <w:footnotePr/>
          <w:endnotePr/>
          <w:type w:val="nextPage"/>
          <w:pgSz w:w="11906" w:h="16838" w:orient="portrait"/>
          <w:pgMar w:top="1440" w:right="885" w:bottom="1440" w:left="1366" w:header="851" w:footer="992" w:gutter="0"/>
          <w:pgNumType w:start="1"/>
          <w:cols w:num="1" w:sep="0" w:space="1701" w:equalWidth="1"/>
          <w:docGrid w:linePitch="360"/>
        </w:sectPr>
      </w:pPr>
      <w:r>
        <w:rPr>
          <w:rFonts w:hint="eastAsia" w:ascii="Times New Roman Regular" w:hAnsi="Times New Roman Regular" w:eastAsia="宋体" w:cs="Times New Roman Regular"/>
          <w:i/>
          <w:iCs/>
          <w:color w:val="000000"/>
          <w:highlight w:val="none"/>
          <w:u w:val="single"/>
          <w:lang w:val="en-US" w:eastAsia="zh-CN"/>
        </w:rPr>
        <w:t xml:space="preserve">3、</w:t>
      </w:r>
      <w:r>
        <w:rPr>
          <w:rFonts w:ascii="Times New Roman Regular" w:hAnsi="Times New Roman Regular" w:eastAsia="宋体" w:cs="Times New Roman Regular"/>
          <w:i/>
          <w:iCs/>
          <w:color w:val="000000"/>
          <w:highlight w:val="none"/>
          <w:u w:val="single"/>
        </w:rPr>
        <w:t xml:space="preserve">本次采购</w:t>
      </w:r>
      <w:r>
        <w:rPr>
          <w:rFonts w:hint="eastAsia" w:ascii="Times New Roman Regular" w:hAnsi="Times New Roman Regular" w:eastAsia="宋体" w:cs="Times New Roman Regular"/>
          <w:i/>
          <w:iCs/>
          <w:color w:val="000000"/>
          <w:highlight w:val="none"/>
          <w:u w:val="single"/>
          <w:lang w:val="en-US" w:eastAsia="zh-CN"/>
        </w:rPr>
        <w:t xml:space="preserve">采用投标</w:t>
      </w:r>
      <w:r>
        <w:rPr>
          <w:rFonts w:hint="eastAsia" w:ascii="Times New Roman Regular" w:hAnsi="Times New Roman Regular" w:eastAsia="宋体" w:cs="Times New Roman Regular"/>
          <w:i/>
          <w:iCs/>
          <w:color w:val="000000"/>
          <w:highlight w:val="none"/>
          <w:u w:val="single"/>
        </w:rPr>
        <w:t xml:space="preserve">优惠</w:t>
      </w:r>
      <w:r>
        <w:rPr>
          <w:rFonts w:hint="eastAsia" w:ascii="Times New Roman Regular" w:hAnsi="Times New Roman Regular" w:eastAsia="宋体" w:cs="Times New Roman Regular"/>
          <w:i/>
          <w:iCs/>
          <w:color w:val="000000"/>
          <w:highlight w:val="none"/>
          <w:u w:val="single"/>
          <w:lang w:val="en-US" w:eastAsia="zh-CN"/>
        </w:rPr>
        <w:t xml:space="preserve">率报价，优惠率即为下浮率。优惠率计算公示为：优惠率</w:t>
      </w:r>
      <w:r>
        <w:rPr>
          <w:rFonts w:hint="eastAsia" w:ascii="Times New Roman Regular" w:hAnsi="Times New Roman Regular" w:eastAsia="宋体" w:cs="Times New Roman Regular"/>
          <w:i/>
          <w:iCs/>
          <w:color w:val="000000"/>
          <w:highlight w:val="none"/>
          <w:u w:val="single"/>
        </w:rPr>
        <w:t xml:space="preserve">（%）=(1-投标报价/基准价)×100%，例如供应商优惠10%报价的，开标一览表中填写</w:t>
      </w:r>
      <w:r>
        <w:rPr>
          <w:rFonts w:hint="eastAsia" w:ascii="Times New Roman Regular" w:hAnsi="Times New Roman Regular" w:eastAsia="宋体" w:cs="Times New Roman Regular"/>
          <w:i/>
          <w:iCs/>
          <w:color w:val="000000"/>
          <w:highlight w:val="none"/>
          <w:u w:val="single"/>
          <w:lang w:eastAsia="zh-CN"/>
        </w:rPr>
        <w:t xml:space="preserve">“</w:t>
      </w:r>
      <w:r>
        <w:rPr>
          <w:rFonts w:hint="eastAsia" w:ascii="Times New Roman Regular" w:hAnsi="Times New Roman Regular" w:eastAsia="宋体" w:cs="Times New Roman Regular"/>
          <w:i/>
          <w:iCs/>
          <w:color w:val="000000"/>
          <w:highlight w:val="none"/>
          <w:u w:val="single"/>
        </w:rPr>
        <w:t xml:space="preserve">10%</w:t>
      </w:r>
      <w:r>
        <w:rPr>
          <w:rFonts w:hint="eastAsia" w:ascii="Times New Roman Regular" w:hAnsi="Times New Roman Regular" w:eastAsia="宋体" w:cs="Times New Roman Regular"/>
          <w:i/>
          <w:iCs/>
          <w:color w:val="000000"/>
          <w:highlight w:val="none"/>
          <w:u w:val="single"/>
          <w:lang w:eastAsia="zh-CN"/>
        </w:rPr>
        <w:t xml:space="preserve">”</w:t>
      </w:r>
      <w:r>
        <w:rPr>
          <w:rFonts w:hint="eastAsia" w:ascii="Times New Roman Regular" w:hAnsi="Times New Roman Regular" w:eastAsia="宋体" w:cs="Times New Roman Regular"/>
          <w:i/>
          <w:iCs/>
          <w:color w:val="000000"/>
          <w:highlight w:val="none"/>
          <w:u w:val="single"/>
        </w:rPr>
        <w:t xml:space="preserve">即可。</w:t>
      </w:r>
      <w:r>
        <w:rPr>
          <w:rFonts w:hint="eastAsia" w:ascii="Times New Roman Regular" w:hAnsi="Times New Roman Regular" w:eastAsia="宋体" w:cs="Times New Roman Regular"/>
          <w:i/>
          <w:iCs/>
          <w:color w:val="000000"/>
          <w:highlight w:val="none"/>
          <w:u w:val="single"/>
          <w:lang w:val="en-US" w:eastAsia="zh-CN"/>
        </w:rPr>
        <w:t xml:space="preserve">有效投标优惠率区间为</w:t>
      </w:r>
      <w:r>
        <w:rPr>
          <w:rFonts w:hint="eastAsia" w:ascii="Times New Roman Regular" w:hAnsi="Times New Roman Regular" w:eastAsia="宋体" w:cs="Times New Roman Regular"/>
          <w:i/>
          <w:iCs/>
          <w:color w:val="000000"/>
          <w:highlight w:val="none"/>
          <w:u w:val="single"/>
        </w:rPr>
        <w:t xml:space="preserve">0≤投标优惠率＜100%，超出该区间范围的投标报价</w:t>
      </w:r>
      <w:r>
        <w:rPr>
          <w:rFonts w:hint="eastAsia" w:ascii="Times New Roman Regular" w:hAnsi="Times New Roman Regular" w:eastAsia="宋体" w:cs="Times New Roman Regular"/>
          <w:i/>
          <w:iCs/>
          <w:color w:val="000000"/>
          <w:highlight w:val="none"/>
          <w:u w:val="single"/>
          <w:lang w:val="en-US" w:eastAsia="zh-CN"/>
        </w:rPr>
        <w:t xml:space="preserve">为无效报价，作无效标处理</w:t>
      </w:r>
      <w:r>
        <w:rPr>
          <w:rFonts w:hint="eastAsia" w:ascii="Times New Roman Regular" w:hAnsi="Times New Roman Regular" w:eastAsia="宋体" w:cs="Times New Roman Regular"/>
          <w:i/>
          <w:iCs/>
          <w:color w:val="000000"/>
          <w:highlight w:val="none"/>
          <w:u w:val="single"/>
          <w:lang w:eastAsia="zh-CN"/>
        </w:rPr>
        <w:t xml:space="preserve">。</w:t>
      </w:r>
      <w:r>
        <w:rPr>
          <w:rFonts w:hint="eastAsia" w:ascii="Times New Roman Regular" w:hAnsi="Times New Roman Regular" w:eastAsia="宋体" w:cs="Times New Roman Regular"/>
          <w:i/>
          <w:iCs/>
          <w:color w:val="000000"/>
          <w:highlight w:val="none"/>
          <w:u w:val="single"/>
        </w:rPr>
        <w:t xml:space="preserve">中标人结算单价</w:t>
      </w:r>
      <w:r>
        <w:rPr>
          <w:rFonts w:hint="eastAsia" w:ascii="Times New Roman Regular" w:hAnsi="Times New Roman Regular" w:eastAsia="宋体" w:cs="Times New Roman Regular"/>
          <w:i/>
          <w:iCs/>
          <w:color w:val="000000"/>
          <w:highlight w:val="none"/>
          <w:u w:val="single"/>
          <w:lang w:val="en-US" w:eastAsia="zh-CN"/>
        </w:rPr>
        <w:t xml:space="preserve">=</w:t>
      </w:r>
      <w:r>
        <w:rPr>
          <w:rFonts w:hint="eastAsia" w:ascii="Times New Roman Regular" w:hAnsi="Times New Roman Regular" w:eastAsia="宋体" w:cs="Times New Roman Regular"/>
          <w:i/>
          <w:iCs/>
          <w:color w:val="000000"/>
          <w:highlight w:val="none"/>
          <w:u w:val="single"/>
        </w:rPr>
        <w:t xml:space="preserve">基准价*（1-中标优惠率）</w:t>
      </w:r>
      <w:r>
        <w:rPr>
          <w:rFonts w:hint="eastAsia" w:ascii="Times New Roman Regular" w:hAnsi="Times New Roman Regular" w:eastAsia="宋体" w:cs="Times New Roman Regular"/>
          <w:i/>
          <w:iCs/>
          <w:color w:val="000000"/>
          <w:highlight w:val="none"/>
          <w:u w:val="single"/>
          <w:lang w:eastAsia="zh-CN"/>
        </w:rPr>
        <w:t xml:space="preserve">，</w:t>
      </w:r>
      <w:r>
        <w:rPr>
          <w:rFonts w:hint="eastAsia" w:ascii="Times New Roman Regular" w:hAnsi="Times New Roman Regular" w:eastAsia="宋体" w:cs="Times New Roman Regular"/>
          <w:i/>
          <w:iCs/>
          <w:color w:val="000000"/>
          <w:highlight w:val="none"/>
          <w:u w:val="single"/>
          <w:lang w:val="en-US" w:eastAsia="zh-CN"/>
        </w:rPr>
        <w:t xml:space="preserve">基准价为零星维修清单中载明的综合单价</w:t>
      </w:r>
      <w:r>
        <w:rPr>
          <w:rFonts w:hint="eastAsia" w:ascii="Times New Roman Regular" w:hAnsi="Times New Roman Regular" w:eastAsia="宋体" w:cs="Times New Roman Regular"/>
          <w:i/>
          <w:iCs/>
          <w:color w:val="000000"/>
          <w:highlight w:val="none"/>
          <w:u w:val="single"/>
        </w:rPr>
        <w:t xml:space="preserve">。</w:t>
      </w:r>
      <w:r>
        <w:rPr>
          <w:rFonts w:hint="eastAsia" w:ascii="Times New Roman Regular" w:hAnsi="Times New Roman Regular" w:eastAsia="宋体" w:cs="Times New Roman Regular"/>
          <w:i/>
          <w:iCs/>
          <w:color w:val="000000"/>
          <w:highlight w:val="none"/>
          <w:u w:val="single"/>
        </w:rPr>
      </w:r>
      <w:r/>
    </w:p>
    <w:p>
      <w:pPr>
        <w:pStyle w:val="998"/>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lang w:val="en-US" w:eastAsia="zh-CN"/>
        </w:rPr>
        <w:t xml:space="preserve">4</w:t>
      </w:r>
      <w:r>
        <w:rPr>
          <w:rFonts w:hint="eastAsia" w:ascii="宋体" w:hAnsi="宋体" w:eastAsia="宋体" w:cs="宋体"/>
          <w:b/>
          <w:color w:val="000000"/>
          <w:sz w:val="36"/>
          <w:szCs w:val="28"/>
          <w:highlight w:val="none"/>
        </w:rPr>
        <w:t xml:space="preserve">、资格审查内容</w:t>
      </w:r>
      <w:r>
        <w:rPr>
          <w:rFonts w:hint="eastAsia" w:ascii="宋体" w:hAnsi="宋体" w:eastAsia="宋体" w:cs="宋体"/>
          <w:b/>
          <w:color w:val="000000"/>
          <w:sz w:val="36"/>
          <w:szCs w:val="28"/>
          <w:highlight w:val="none"/>
        </w:rPr>
      </w:r>
      <w:r/>
    </w:p>
    <w:p>
      <w:pPr>
        <w:pStyle w:val="998"/>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998"/>
        <w:rPr>
          <w:rFonts w:hint="eastAsia" w:ascii="宋体" w:hAnsi="宋体" w:eastAsia="宋体" w:cs="宋体"/>
          <w:b/>
          <w:color w:val="000000"/>
          <w:sz w:val="36"/>
          <w:szCs w:val="28"/>
          <w:highlight w:val="none"/>
        </w:rPr>
        <w:outlineLvl w:val="1"/>
      </w:pPr>
      <w:r>
        <w:rPr>
          <w:rFonts w:hint="eastAsia" w:ascii="宋体" w:hAnsi="宋体" w:eastAsia="宋体" w:cs="宋体"/>
          <w:b/>
          <w:color w:val="000000"/>
          <w:sz w:val="36"/>
          <w:szCs w:val="28"/>
          <w:highlight w:val="none"/>
        </w:rPr>
      </w:r>
      <w:r/>
    </w:p>
    <w:p>
      <w:pPr>
        <w:pStyle w:val="1055"/>
        <w:rPr>
          <w:color w:val="000000"/>
          <w:highlight w:val="none"/>
        </w:rPr>
        <w:outlineLvl w:val="2"/>
      </w:pPr>
      <w:r>
        <w:rPr>
          <w:rFonts w:ascii="宋体" w:hAnsi="宋体" w:eastAsia="宋体" w:cs="宋体"/>
          <w:b/>
          <w:color w:val="000000"/>
          <w:sz w:val="28"/>
          <w:highlight w:val="none"/>
        </w:rPr>
        <w:t xml:space="preserve">  法人或者其他组织的营业执照等证明文件，自然人的身份证明</w:t>
      </w:r>
      <w:r>
        <w:rPr>
          <w:color w:val="000000"/>
          <w:highlight w:val="none"/>
        </w:rPr>
      </w:r>
      <w:r/>
    </w:p>
    <w:p>
      <w:pPr>
        <w:pStyle w:val="1000"/>
        <w:spacing w:line="440" w:lineRule="exact"/>
        <w:rPr>
          <w:color w:val="000000"/>
          <w:spacing w:val="7"/>
          <w:highlight w:val="none"/>
        </w:rPr>
      </w:pPr>
      <w:r>
        <w:rPr>
          <w:color w:val="000000"/>
          <w:highlight w:val="none"/>
        </w:rPr>
        <w:t xml:space="preserve">﻿ </w:t>
      </w:r>
      <w:r>
        <w:rPr>
          <w:color w:val="000000"/>
          <w:spacing w:val="7"/>
          <w:highlight w:val="none"/>
        </w:rPr>
      </w:r>
      <w:r/>
    </w:p>
    <w:p>
      <w:pPr>
        <w:pStyle w:val="1000"/>
        <w:spacing w:before="240" w:after="240"/>
        <w:rPr>
          <w:color w:val="000000"/>
          <w:highlight w:val="none"/>
        </w:rPr>
      </w:pPr>
      <w:r>
        <w:rPr>
          <w:color w:val="000000"/>
          <w:highlight w:val="none"/>
        </w:rPr>
        <w:t xml:space="preserve">  </w:t>
      </w:r>
      <w:r>
        <w:rPr>
          <w:color w:val="000000"/>
          <w:highlight w:val="none"/>
        </w:rPr>
      </w:r>
      <w:r/>
    </w:p>
    <w:p>
      <w:pPr>
        <w:pStyle w:val="1000"/>
        <w:jc w:val="center"/>
        <w:spacing w:before="360" w:after="360" w:line="300" w:lineRule="auto"/>
        <w:rPr>
          <w:rFonts w:hint="eastAsia"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法人或者其他组织的营业执照等证明文件，自然人的身份证明 </w:t>
      </w:r>
      <w:r>
        <w:rPr>
          <w:rFonts w:hint="eastAsia" w:ascii="黑体" w:hAnsi="黑体" w:eastAsia="黑体" w:cs="黑体"/>
          <w:b/>
          <w:bCs/>
          <w:color w:val="000000"/>
          <w:sz w:val="36"/>
          <w:szCs w:val="36"/>
          <w:highlight w:val="none"/>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Mar>
              <w:left w:w="0" w:type="dxa"/>
              <w:top w:w="0" w:type="dxa"/>
              <w:right w:w="0" w:type="dxa"/>
              <w:bottom w:w="0" w:type="dxa"/>
            </w:tcMar>
            <w:tcW w:w="1215" w:type="dxa"/>
            <w:vAlign w:val="center"/>
            <w:textDirection w:val="lrTb"/>
            <w:noWrap w:val="false"/>
          </w:tcPr>
          <w:p>
            <w:pPr>
              <w:pStyle w:val="1000"/>
              <w:jc w:val="center"/>
              <w:rPr>
                <w:rFonts w:hint="eastAsia" w:ascii="宋体" w:hAnsi="宋体" w:eastAsia="宋体" w:cs="宋体"/>
                <w:color w:val="000000"/>
                <w:highlight w:val="none"/>
              </w:rPr>
            </w:pPr>
            <w:r>
              <w:rPr>
                <w:rFonts w:ascii="宋体" w:hAnsi="宋体" w:eastAsia="宋体" w:cs="宋体"/>
                <w:color w:val="000000"/>
                <w:highlight w:val="none"/>
              </w:rPr>
              <w:t xml:space="preserve">序号 </w:t>
            </w:r>
            <w:r>
              <w:rPr>
                <w:rFonts w:hint="eastAsia" w:ascii="宋体" w:hAnsi="宋体" w:eastAsia="宋体" w:cs="宋体"/>
                <w:color w:val="000000"/>
                <w:highlight w:val="none"/>
              </w:rPr>
            </w:r>
            <w:r/>
          </w:p>
        </w:tc>
        <w:tc>
          <w:tcPr>
            <w:tcMar>
              <w:left w:w="0" w:type="dxa"/>
              <w:top w:w="0" w:type="dxa"/>
              <w:right w:w="0" w:type="dxa"/>
              <w:bottom w:w="0" w:type="dxa"/>
            </w:tcMar>
            <w:tcW w:w="6255" w:type="dxa"/>
            <w:vAlign w:val="center"/>
            <w:textDirection w:val="lrTb"/>
            <w:noWrap w:val="false"/>
          </w:tcPr>
          <w:p>
            <w:pPr>
              <w:pStyle w:val="1000"/>
              <w:jc w:val="center"/>
              <w:rPr>
                <w:rFonts w:hint="eastAsia" w:ascii="宋体" w:hAnsi="宋体" w:eastAsia="宋体" w:cs="宋体"/>
                <w:color w:val="000000"/>
                <w:highlight w:val="none"/>
              </w:rPr>
            </w:pPr>
            <w:r>
              <w:rPr>
                <w:rFonts w:ascii="宋体" w:hAnsi="宋体" w:eastAsia="宋体" w:cs="宋体"/>
                <w:color w:val="000000"/>
                <w:highlight w:val="none"/>
              </w:rPr>
              <w:t xml:space="preserve">证书名称 </w:t>
            </w:r>
            <w:r>
              <w:rPr>
                <w:rFonts w:hint="eastAsia" w:ascii="宋体" w:hAnsi="宋体" w:eastAsia="宋体" w:cs="宋体"/>
                <w:color w:val="000000"/>
                <w:highlight w:val="none"/>
              </w:rPr>
            </w:r>
            <w:r/>
          </w:p>
        </w:tc>
        <w:tc>
          <w:tcPr>
            <w:tcMar>
              <w:left w:w="0" w:type="dxa"/>
              <w:top w:w="0" w:type="dxa"/>
              <w:right w:w="0" w:type="dxa"/>
              <w:bottom w:w="0" w:type="dxa"/>
            </w:tcMar>
            <w:tcW w:w="1515" w:type="dxa"/>
            <w:vAlign w:val="center"/>
            <w:textDirection w:val="lrTb"/>
            <w:noWrap w:val="false"/>
          </w:tcPr>
          <w:p>
            <w:pPr>
              <w:pStyle w:val="1000"/>
              <w:jc w:val="center"/>
              <w:rPr>
                <w:rFonts w:hint="eastAsia" w:ascii="宋体" w:hAnsi="宋体" w:eastAsia="宋体" w:cs="宋体"/>
                <w:color w:val="000000"/>
                <w:highlight w:val="none"/>
              </w:rPr>
            </w:pPr>
            <w:r>
              <w:rPr>
                <w:rFonts w:ascii="宋体" w:hAnsi="宋体" w:eastAsia="宋体" w:cs="宋体"/>
                <w:color w:val="000000"/>
                <w:highlight w:val="none"/>
              </w:rPr>
              <w:t xml:space="preserve">查看 </w:t>
            </w:r>
            <w:r>
              <w:rPr>
                <w:rFonts w:hint="eastAsia" w:ascii="宋体" w:hAnsi="宋体" w:eastAsia="宋体" w:cs="宋体"/>
                <w:color w:val="000000"/>
                <w:highlight w:val="none"/>
              </w:rPr>
            </w:r>
            <w:r/>
          </w:p>
        </w:tc>
      </w:tr>
      <w:tr>
        <w:trPr/>
        <w:tc>
          <w:tcPr>
            <w:tcMar>
              <w:left w:w="0" w:type="dxa"/>
              <w:top w:w="0" w:type="dxa"/>
              <w:right w:w="0" w:type="dxa"/>
              <w:bottom w:w="0" w:type="dxa"/>
            </w:tcMar>
            <w:tcW w:w="1215" w:type="dxa"/>
            <w:vAlign w:val="center"/>
            <w:textDirection w:val="lrTb"/>
            <w:noWrap w:val="false"/>
          </w:tcPr>
          <w:p>
            <w:pPr>
              <w:pStyle w:val="1000"/>
              <w:jc w:val="center"/>
              <w:rPr>
                <w:rFonts w:hint="eastAsia" w:ascii="宋体" w:hAnsi="宋体" w:eastAsia="宋体" w:cs="宋体"/>
                <w:color w:val="000000"/>
                <w:highlight w:val="none"/>
              </w:rPr>
            </w:pPr>
            <w:r/>
            <w:bookmarkStart w:id="54" w:name="A1"/>
            <w:r/>
            <w:bookmarkEnd w:id="54"/>
            <w:r>
              <w:rPr>
                <w:rFonts w:hint="eastAsia" w:ascii="宋体" w:hAnsi="宋体" w:eastAsia="宋体" w:cs="宋体"/>
                <w:color w:val="000000"/>
                <w:highlight w:val="none"/>
              </w:rPr>
            </w:r>
            <w:r/>
          </w:p>
        </w:tc>
        <w:tc>
          <w:tcPr>
            <w:tcMar>
              <w:left w:w="0" w:type="dxa"/>
              <w:top w:w="0" w:type="dxa"/>
              <w:right w:w="0" w:type="dxa"/>
              <w:bottom w:w="0" w:type="dxa"/>
            </w:tcMar>
            <w:tcW w:w="6255" w:type="dxa"/>
            <w:vAlign w:val="center"/>
            <w:textDirection w:val="lrTb"/>
            <w:noWrap w:val="false"/>
          </w:tcPr>
          <w:p>
            <w:pPr>
              <w:pStyle w:val="1000"/>
              <w:rPr>
                <w:rFonts w:hint="eastAsia" w:ascii="宋体" w:hAnsi="宋体" w:eastAsia="宋体" w:cs="宋体"/>
                <w:color w:val="000000"/>
                <w:highlight w:val="none"/>
              </w:rPr>
            </w:pPr>
            <w:r/>
            <w:bookmarkStart w:id="55" w:name="MC"/>
            <w:r/>
            <w:bookmarkEnd w:id="55"/>
            <w:r>
              <w:rPr>
                <w:rFonts w:hint="eastAsia" w:ascii="宋体" w:hAnsi="宋体" w:eastAsia="宋体" w:cs="宋体"/>
                <w:color w:val="000000"/>
                <w:highlight w:val="none"/>
              </w:rPr>
            </w:r>
            <w:r/>
          </w:p>
        </w:tc>
        <w:tc>
          <w:tcPr>
            <w:tcMar>
              <w:left w:w="0" w:type="dxa"/>
              <w:top w:w="0" w:type="dxa"/>
              <w:right w:w="0" w:type="dxa"/>
              <w:bottom w:w="0" w:type="dxa"/>
            </w:tcMar>
            <w:tcW w:w="1515" w:type="dxa"/>
            <w:vAlign w:val="center"/>
            <w:textDirection w:val="lrTb"/>
            <w:noWrap w:val="false"/>
          </w:tcPr>
          <w:p>
            <w:pPr>
              <w:pStyle w:val="1000"/>
              <w:jc w:val="center"/>
              <w:rPr>
                <w:rFonts w:hint="eastAsia" w:ascii="宋体" w:hAnsi="宋体" w:eastAsia="宋体" w:cs="宋体"/>
                <w:color w:val="000000"/>
                <w:highlight w:val="none"/>
              </w:rPr>
            </w:pPr>
            <w:r/>
            <w:bookmarkStart w:id="56" w:name="ChaKan"/>
            <w:r/>
            <w:bookmarkEnd w:id="56"/>
            <w:r>
              <w:rPr>
                <w:rFonts w:ascii="宋体" w:hAnsi="宋体" w:eastAsia="宋体" w:cs="宋体"/>
                <w:color w:val="000000"/>
                <w:highlight w:val="none"/>
              </w:rPr>
              <w:t xml:space="preserve">  </w:t>
            </w:r>
            <w:r>
              <w:rPr>
                <w:rFonts w:hint="eastAsia" w:ascii="宋体" w:hAnsi="宋体" w:eastAsia="宋体" w:cs="宋体"/>
                <w:color w:val="000000"/>
                <w:highlight w:val="none"/>
              </w:rPr>
            </w:r>
            <w:r/>
          </w:p>
        </w:tc>
      </w:tr>
    </w:tbl>
    <w:p>
      <w:pPr>
        <w:pStyle w:val="1000"/>
        <w:spacing w:before="240" w:after="240" w:line="360" w:lineRule="auto"/>
        <w:rPr>
          <w:color w:val="000000"/>
          <w:highlight w:val="none"/>
        </w:rPr>
      </w:pPr>
      <w:r>
        <w:rPr>
          <w:color w:val="000000"/>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color w:val="000000"/>
          <w:highlight w:val="none"/>
        </w:rPr>
      </w:r>
      <w:r/>
    </w:p>
    <w:p>
      <w:pPr>
        <w:pStyle w:val="1000"/>
        <w:jc w:val="center"/>
        <w:spacing w:before="240" w:after="240"/>
        <w:rPr>
          <w:color w:val="000000"/>
          <w:highlight w:val="none"/>
        </w:rPr>
      </w:pPr>
      <w:r>
        <w:rPr>
          <w:color w:val="000000"/>
          <w:highlight w:val="none"/>
        </w:rPr>
        <w:t xml:space="preserve">  </w:t>
      </w:r>
      <w:r>
        <w:rPr>
          <w:color w:val="000000"/>
          <w:highlight w:val="none"/>
        </w:rPr>
      </w:r>
      <w:r/>
    </w:p>
    <w:p>
      <w:pPr>
        <w:pStyle w:val="1056"/>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  财务状况报告（成立不满一年不需要提供）</w:t>
      </w:r>
      <w:r>
        <w:rPr>
          <w:color w:val="000000"/>
          <w:highlight w:val="none"/>
        </w:rPr>
      </w:r>
      <w:r/>
    </w:p>
    <w:p>
      <w:pPr>
        <w:pStyle w:val="1057"/>
        <w:spacing w:line="440" w:lineRule="exact"/>
        <w:rPr>
          <w:color w:val="000000"/>
          <w:spacing w:val="7"/>
          <w:highlight w:val="none"/>
        </w:rPr>
      </w:pPr>
      <w:r>
        <w:rPr>
          <w:color w:val="000000"/>
          <w:highlight w:val="none"/>
        </w:rPr>
        <w:t xml:space="preserve">﻿ </w:t>
      </w:r>
      <w:r>
        <w:rPr>
          <w:color w:val="000000"/>
          <w:spacing w:val="7"/>
          <w:highlight w:val="none"/>
        </w:rPr>
      </w:r>
      <w:r/>
    </w:p>
    <w:p>
      <w:pPr>
        <w:pStyle w:val="1057"/>
        <w:jc w:val="center"/>
        <w:spacing w:before="360" w:after="360" w:line="300" w:lineRule="auto"/>
        <w:rPr>
          <w:rFonts w:hint="eastAsia" w:ascii="黑体" w:hAnsi="黑体" w:eastAsia="黑体" w:cs="黑体"/>
          <w:b/>
          <w:bCs/>
          <w:color w:val="000000"/>
          <w:sz w:val="36"/>
          <w:szCs w:val="36"/>
          <w:highlight w:val="none"/>
        </w:rPr>
      </w:pPr>
      <w:r>
        <w:rPr>
          <w:rFonts w:ascii="黑体" w:hAnsi="黑体" w:eastAsia="黑体" w:cs="黑体"/>
          <w:b/>
          <w:bCs/>
          <w:color w:val="000000"/>
          <w:sz w:val="36"/>
          <w:szCs w:val="36"/>
          <w:highlight w:val="none"/>
        </w:rPr>
        <w:t xml:space="preserve">近年财务状况表</w:t>
      </w:r>
      <w:r>
        <w:rPr>
          <w:rFonts w:hint="eastAsia" w:ascii="黑体" w:hAnsi="黑体" w:eastAsia="黑体" w:cs="黑体"/>
          <w:b/>
          <w:bCs/>
          <w:color w:val="000000"/>
          <w:sz w:val="36"/>
          <w:szCs w:val="36"/>
          <w:highlight w:val="none"/>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tc>
          <w:tcPr>
            <w:tcMar>
              <w:left w:w="0" w:type="dxa"/>
              <w:top w:w="0" w:type="dxa"/>
              <w:right w:w="0" w:type="dxa"/>
              <w:bottom w:w="0" w:type="dxa"/>
            </w:tcMar>
            <w:tcW w:w="1815" w:type="dxa"/>
            <w:vAlign w:val="center"/>
            <w:textDirection w:val="lrTb"/>
            <w:noWrap w:val="false"/>
          </w:tcPr>
          <w:p>
            <w:pPr>
              <w:pStyle w:val="1057"/>
              <w:jc w:val="center"/>
              <w:rPr>
                <w:rFonts w:hint="eastAsia" w:ascii="宋体" w:hAnsi="宋体" w:eastAsia="宋体" w:cs="宋体"/>
                <w:color w:val="000000"/>
                <w:highlight w:val="none"/>
              </w:rPr>
            </w:pPr>
            <w:r>
              <w:rPr>
                <w:rFonts w:ascii="宋体" w:hAnsi="宋体" w:eastAsia="宋体" w:cs="宋体"/>
                <w:color w:val="000000"/>
                <w:highlight w:val="none"/>
              </w:rPr>
              <w:t xml:space="preserve">年度 </w:t>
            </w:r>
            <w:r>
              <w:rPr>
                <w:rFonts w:hint="eastAsia" w:ascii="宋体" w:hAnsi="宋体" w:eastAsia="宋体" w:cs="宋体"/>
                <w:color w:val="000000"/>
                <w:highlight w:val="none"/>
              </w:rPr>
            </w:r>
            <w:r/>
          </w:p>
        </w:tc>
        <w:tc>
          <w:tcPr>
            <w:tcMar>
              <w:left w:w="0" w:type="dxa"/>
              <w:top w:w="0" w:type="dxa"/>
              <w:right w:w="0" w:type="dxa"/>
              <w:bottom w:w="0" w:type="dxa"/>
            </w:tcMar>
            <w:tcW w:w="5025" w:type="dxa"/>
            <w:vAlign w:val="center"/>
            <w:textDirection w:val="lrTb"/>
            <w:noWrap w:val="false"/>
          </w:tcPr>
          <w:p>
            <w:pPr>
              <w:pStyle w:val="1057"/>
              <w:jc w:val="center"/>
              <w:rPr>
                <w:rFonts w:hint="eastAsia" w:ascii="宋体" w:hAnsi="宋体" w:eastAsia="宋体" w:cs="宋体"/>
                <w:color w:val="000000"/>
                <w:highlight w:val="none"/>
              </w:rPr>
            </w:pPr>
            <w:r>
              <w:rPr>
                <w:rFonts w:ascii="宋体" w:hAnsi="宋体" w:eastAsia="宋体" w:cs="宋体"/>
                <w:color w:val="000000"/>
                <w:highlight w:val="none"/>
              </w:rPr>
              <w:t xml:space="preserve">说明 </w:t>
            </w:r>
            <w:r>
              <w:rPr>
                <w:rFonts w:hint="eastAsia" w:ascii="宋体" w:hAnsi="宋体" w:eastAsia="宋体" w:cs="宋体"/>
                <w:color w:val="000000"/>
                <w:highlight w:val="none"/>
              </w:rPr>
            </w:r>
            <w:r/>
          </w:p>
        </w:tc>
        <w:tc>
          <w:tcPr>
            <w:tcMar>
              <w:left w:w="0" w:type="dxa"/>
              <w:top w:w="0" w:type="dxa"/>
              <w:right w:w="0" w:type="dxa"/>
              <w:bottom w:w="0" w:type="dxa"/>
            </w:tcMar>
            <w:tcW w:w="2145" w:type="dxa"/>
            <w:vAlign w:val="center"/>
            <w:textDirection w:val="lrTb"/>
            <w:noWrap w:val="false"/>
          </w:tcPr>
          <w:p>
            <w:pPr>
              <w:pStyle w:val="1057"/>
              <w:jc w:val="center"/>
              <w:rPr>
                <w:rFonts w:hint="eastAsia" w:ascii="宋体" w:hAnsi="宋体" w:eastAsia="宋体" w:cs="宋体"/>
                <w:color w:val="000000"/>
                <w:highlight w:val="none"/>
              </w:rPr>
            </w:pPr>
            <w:r>
              <w:rPr>
                <w:rFonts w:ascii="宋体" w:hAnsi="宋体" w:eastAsia="宋体" w:cs="宋体"/>
                <w:color w:val="000000"/>
                <w:highlight w:val="none"/>
              </w:rPr>
              <w:t xml:space="preserve">查看 </w:t>
            </w:r>
            <w:r>
              <w:rPr>
                <w:rFonts w:hint="eastAsia" w:ascii="宋体" w:hAnsi="宋体" w:eastAsia="宋体" w:cs="宋体"/>
                <w:color w:val="000000"/>
                <w:highlight w:val="none"/>
              </w:rPr>
            </w:r>
            <w:r/>
          </w:p>
        </w:tc>
      </w:tr>
      <w:tr>
        <w:trPr/>
        <w:tc>
          <w:tcPr>
            <w:tcMar>
              <w:left w:w="0" w:type="dxa"/>
              <w:top w:w="0" w:type="dxa"/>
              <w:right w:w="0" w:type="dxa"/>
              <w:bottom w:w="0" w:type="dxa"/>
            </w:tcMar>
            <w:tcW w:w="1815" w:type="dxa"/>
            <w:vAlign w:val="center"/>
            <w:textDirection w:val="lrTb"/>
            <w:noWrap w:val="false"/>
          </w:tcPr>
          <w:p>
            <w:pPr>
              <w:pStyle w:val="1057"/>
              <w:rPr>
                <w:rFonts w:hint="eastAsia" w:ascii="宋体" w:hAnsi="宋体" w:eastAsia="宋体" w:cs="宋体"/>
                <w:color w:val="000000"/>
                <w:highlight w:val="none"/>
              </w:rPr>
            </w:pPr>
            <w:r/>
            <w:bookmarkStart w:id="57" w:name="Year"/>
            <w:r/>
            <w:bookmarkEnd w:id="57"/>
            <w:r>
              <w:rPr>
                <w:rFonts w:ascii="宋体" w:hAnsi="宋体" w:eastAsia="宋体" w:cs="宋体"/>
                <w:color w:val="000000"/>
                <w:highlight w:val="none"/>
              </w:rPr>
              <w:t xml:space="preserve">  </w:t>
            </w:r>
            <w:r>
              <w:rPr>
                <w:rFonts w:hint="eastAsia" w:ascii="宋体" w:hAnsi="宋体" w:eastAsia="宋体" w:cs="宋体"/>
                <w:color w:val="000000"/>
                <w:highlight w:val="none"/>
              </w:rPr>
            </w:r>
            <w:r/>
          </w:p>
        </w:tc>
        <w:tc>
          <w:tcPr>
            <w:tcMar>
              <w:left w:w="0" w:type="dxa"/>
              <w:top w:w="0" w:type="dxa"/>
              <w:right w:w="0" w:type="dxa"/>
              <w:bottom w:w="0" w:type="dxa"/>
            </w:tcMar>
            <w:tcW w:w="5025" w:type="dxa"/>
            <w:vAlign w:val="center"/>
            <w:textDirection w:val="lrTb"/>
            <w:noWrap w:val="false"/>
          </w:tcPr>
          <w:p>
            <w:pPr>
              <w:pStyle w:val="1057"/>
              <w:rPr>
                <w:rFonts w:hint="eastAsia" w:ascii="宋体" w:hAnsi="宋体" w:eastAsia="宋体" w:cs="宋体"/>
                <w:color w:val="000000"/>
                <w:highlight w:val="none"/>
              </w:rPr>
            </w:pPr>
            <w:r/>
            <w:bookmarkStart w:id="58" w:name="ReMark"/>
            <w:r/>
            <w:bookmarkEnd w:id="58"/>
            <w:r>
              <w:rPr>
                <w:rFonts w:hint="eastAsia" w:ascii="宋体" w:hAnsi="宋体" w:eastAsia="宋体" w:cs="宋体"/>
                <w:color w:val="000000"/>
                <w:highlight w:val="none"/>
              </w:rPr>
            </w:r>
            <w:r/>
          </w:p>
        </w:tc>
        <w:tc>
          <w:tcPr>
            <w:tcMar>
              <w:left w:w="0" w:type="dxa"/>
              <w:top w:w="0" w:type="dxa"/>
              <w:right w:w="0" w:type="dxa"/>
              <w:bottom w:w="0" w:type="dxa"/>
            </w:tcMar>
            <w:tcW w:w="2145" w:type="dxa"/>
            <w:vAlign w:val="center"/>
            <w:textDirection w:val="lrTb"/>
            <w:noWrap w:val="false"/>
          </w:tcPr>
          <w:p>
            <w:pPr>
              <w:pStyle w:val="1057"/>
              <w:rPr>
                <w:rFonts w:hint="eastAsia" w:ascii="宋体" w:hAnsi="宋体" w:eastAsia="宋体" w:cs="宋体"/>
                <w:color w:val="000000"/>
                <w:highlight w:val="none"/>
              </w:rPr>
            </w:pPr>
            <w:r/>
            <w:bookmarkStart w:id="59" w:name="ChaKan_0"/>
            <w:r/>
            <w:bookmarkEnd w:id="59"/>
            <w:r>
              <w:rPr>
                <w:rFonts w:hint="eastAsia" w:ascii="宋体" w:hAnsi="宋体" w:eastAsia="宋体" w:cs="宋体"/>
                <w:color w:val="000000"/>
                <w:highlight w:val="none"/>
              </w:rPr>
            </w:r>
            <w:r/>
          </w:p>
        </w:tc>
      </w:tr>
    </w:tbl>
    <w:p>
      <w:pPr>
        <w:pStyle w:val="1057"/>
        <w:rPr>
          <w:rFonts w:hint="eastAsia" w:ascii="黑体" w:hAnsi="黑体" w:eastAsia="黑体" w:cs="黑体"/>
          <w:b/>
          <w:bCs/>
          <w:color w:val="000000"/>
          <w:sz w:val="36"/>
          <w:szCs w:val="36"/>
          <w:highlight w:val="none"/>
        </w:rPr>
      </w:pPr>
      <w:r>
        <w:rPr>
          <w:rFonts w:hint="eastAsia" w:ascii="黑体" w:hAnsi="黑体" w:eastAsia="黑体" w:cs="黑体"/>
          <w:b/>
          <w:bCs/>
          <w:color w:val="000000"/>
          <w:sz w:val="36"/>
          <w:szCs w:val="36"/>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8"/>
        <w:rPr>
          <w:color w:val="000000"/>
          <w:highlight w:val="none"/>
        </w:rPr>
        <w:outlineLvl w:val="2"/>
      </w:pPr>
      <w:r>
        <w:rPr>
          <w:color w:val="000000"/>
          <w:highlight w:val="none"/>
        </w:rPr>
      </w:r>
      <w:r/>
    </w:p>
    <w:p>
      <w:pPr>
        <w:pStyle w:val="1059"/>
        <w:jc w:val="center"/>
        <w:rPr>
          <w:b/>
          <w:bCs/>
          <w:color w:val="000000"/>
          <w:sz w:val="28"/>
          <w:szCs w:val="28"/>
          <w:highlight w:val="none"/>
        </w:rPr>
      </w:pPr>
      <w:r>
        <w:rPr>
          <w:b/>
          <w:bCs/>
          <w:color w:val="000000"/>
          <w:sz w:val="28"/>
          <w:szCs w:val="28"/>
          <w:highlight w:val="none"/>
        </w:rPr>
      </w:r>
      <w:r/>
    </w:p>
    <w:p>
      <w:pPr>
        <w:pStyle w:val="1059"/>
        <w:jc w:val="center"/>
        <w:rPr>
          <w:b/>
          <w:bCs/>
          <w:color w:val="000000"/>
          <w:sz w:val="28"/>
          <w:szCs w:val="28"/>
          <w:highlight w:val="none"/>
        </w:rPr>
      </w:pPr>
      <w:r>
        <w:rPr>
          <w:rFonts w:hint="eastAsia"/>
          <w:b/>
          <w:bCs/>
          <w:color w:val="000000"/>
          <w:sz w:val="28"/>
          <w:szCs w:val="28"/>
          <w:highlight w:val="none"/>
        </w:rPr>
        <w:t xml:space="preserve">依法缴纳税收和社会保障资金的相关材料</w:t>
      </w:r>
      <w:r>
        <w:rPr>
          <w:b/>
          <w:bCs/>
          <w:color w:val="000000"/>
          <w:sz w:val="28"/>
          <w:szCs w:val="28"/>
          <w:highlight w:val="none"/>
        </w:rPr>
      </w:r>
      <w:r/>
    </w:p>
    <w:p>
      <w:pPr>
        <w:pStyle w:val="1002"/>
        <w:spacing w:line="440" w:lineRule="exact"/>
        <w:rPr>
          <w:rFonts w:hint="eastAsia" w:eastAsia="宋体"/>
          <w:color w:val="000000"/>
          <w:spacing w:val="7"/>
          <w:highlight w:val="none"/>
          <w:lang w:eastAsia="zh-CN"/>
        </w:rPr>
      </w:pPr>
      <w:r>
        <w:rPr>
          <w:rFonts w:hint="eastAsia" w:eastAsia="宋体"/>
          <w:color w:val="000000"/>
          <w:spacing w:val="7"/>
          <w:highlight w:val="none"/>
          <w:lang w:eastAsia="zh-CN"/>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eastAsia="宋体"/>
          <w:color w:val="000000"/>
          <w:spacing w:val="7"/>
          <w:highlight w:val="none"/>
          <w:lang w:eastAsia="zh-CN"/>
        </w:rPr>
      </w:r>
      <w:r/>
    </w:p>
    <w:p>
      <w:pPr>
        <w:pStyle w:val="1002"/>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2"/>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2"/>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2"/>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2"/>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2"/>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2"/>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2"/>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2"/>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2"/>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2"/>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2"/>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2"/>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2"/>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2"/>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2"/>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2"/>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2"/>
        <w:jc w:val="center"/>
        <w:spacing w:before="320" w:after="320"/>
        <w:rPr>
          <w:rFonts w:hint="eastAsia"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具备履行合同所必需的设备和专业技术能力的书面声明</w:t>
      </w:r>
      <w:r>
        <w:rPr>
          <w:rFonts w:hint="eastAsia" w:ascii="宋体" w:hAnsi="宋体" w:eastAsia="宋体" w:cs="宋体"/>
          <w:b/>
          <w:bCs/>
          <w:color w:val="000000"/>
          <w:sz w:val="32"/>
          <w:szCs w:val="32"/>
          <w:highlight w:val="none"/>
        </w:rPr>
      </w:r>
      <w:r/>
    </w:p>
    <w:p>
      <w:pPr>
        <w:pStyle w:val="1002"/>
        <w:spacing w:before="240" w:after="240"/>
        <w:rPr>
          <w:rFonts w:hint="eastAsia" w:ascii="宋体" w:hAnsi="宋体" w:eastAsia="宋体" w:cs="宋体"/>
          <w:color w:val="000000"/>
          <w:sz w:val="36"/>
          <w:szCs w:val="36"/>
          <w:highlight w:val="none"/>
        </w:rPr>
      </w:pPr>
      <w:r>
        <w:rPr>
          <w:rFonts w:ascii="宋体" w:hAnsi="宋体" w:eastAsia="宋体" w:cs="宋体"/>
          <w:color w:val="000000"/>
          <w:highlight w:val="none"/>
        </w:rPr>
        <w:t xml:space="preserve">    我单位郑重声明： 我单位具备履行本项采购合同所必需的设备和专业技术能力。 </w:t>
      </w:r>
      <w:r>
        <w:rPr>
          <w:rFonts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rPr>
      </w:r>
      <w:r/>
    </w:p>
    <w:p>
      <w:pPr>
        <w:pStyle w:val="1002"/>
        <w:jc w:val="center"/>
        <w:spacing w:before="360" w:after="360"/>
        <w:rPr>
          <w:rFonts w:hint="eastAsia" w:ascii="宋体" w:hAnsi="宋体" w:eastAsia="宋体" w:cs="宋体"/>
          <w:color w:val="000000"/>
          <w:sz w:val="36"/>
          <w:szCs w:val="36"/>
          <w:highlight w:val="none"/>
        </w:rPr>
      </w:pPr>
      <w:r>
        <w:rPr>
          <w:rFonts w:ascii="宋体" w:hAnsi="宋体" w:eastAsia="宋体" w:cs="宋体"/>
          <w:color w:val="000000"/>
          <w:sz w:val="36"/>
          <w:szCs w:val="36"/>
          <w:highlight w:val="none"/>
        </w:rPr>
        <w:t xml:space="preserve"> </w:t>
      </w:r>
      <w:r>
        <w:rPr>
          <w:rFonts w:hint="eastAsia" w:ascii="宋体" w:hAnsi="宋体" w:eastAsia="宋体" w:cs="宋体"/>
          <w:color w:val="000000"/>
          <w:sz w:val="36"/>
          <w:szCs w:val="36"/>
          <w:highlight w:val="none"/>
        </w:rPr>
      </w:r>
      <w:r/>
    </w:p>
    <w:p>
      <w:pPr>
        <w:pStyle w:val="1002"/>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投标单位（加盖公章）：   </w:t>
      </w:r>
      <w:r>
        <w:rPr>
          <w:rFonts w:hint="eastAsia" w:ascii="宋体" w:hAnsi="宋体" w:eastAsia="宋体" w:cs="宋体"/>
          <w:color w:val="000000"/>
          <w:highlight w:val="none"/>
        </w:rPr>
      </w:r>
      <w:r/>
    </w:p>
    <w:p>
      <w:pPr>
        <w:pStyle w:val="1004"/>
        <w:spacing w:line="440" w:lineRule="exact"/>
        <w:rPr>
          <w:color w:val="000000"/>
          <w:spacing w:val="7"/>
          <w:highlight w:val="none"/>
        </w:rPr>
      </w:pPr>
      <w:r>
        <w:rPr>
          <w:color w:val="000000"/>
          <w:spacing w:val="7"/>
          <w:highlight w:val="none"/>
        </w:rPr>
      </w:r>
      <w:r/>
    </w:p>
    <w:p>
      <w:pPr>
        <w:pStyle w:val="1004"/>
        <w:spacing w:line="440" w:lineRule="exact"/>
        <w:rPr>
          <w:color w:val="000000"/>
          <w:spacing w:val="7"/>
          <w:highlight w:val="none"/>
        </w:rPr>
      </w:pPr>
      <w:r>
        <w:rPr>
          <w:color w:val="000000"/>
          <w:spacing w:val="7"/>
          <w:highlight w:val="none"/>
        </w:rPr>
      </w:r>
      <w:r/>
    </w:p>
    <w:p>
      <w:pPr>
        <w:pStyle w:val="1004"/>
        <w:spacing w:line="440" w:lineRule="exact"/>
        <w:rPr>
          <w:color w:val="000000"/>
          <w:spacing w:val="7"/>
          <w:highlight w:val="none"/>
        </w:rPr>
      </w:pPr>
      <w:r>
        <w:rPr>
          <w:color w:val="000000"/>
          <w:spacing w:val="7"/>
          <w:highlight w:val="none"/>
        </w:rPr>
      </w:r>
      <w:r/>
    </w:p>
    <w:p>
      <w:pPr>
        <w:pStyle w:val="1004"/>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4"/>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4"/>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4"/>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4"/>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4"/>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4"/>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4"/>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4"/>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4"/>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4"/>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4"/>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4"/>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04"/>
        <w:jc w:val="center"/>
        <w:spacing w:before="320" w:after="320"/>
        <w:rPr>
          <w:rFonts w:hint="eastAsia"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参加政府采购活动前3年内在经营活动中没有重大违法记录的书面声明</w:t>
      </w:r>
      <w:r>
        <w:rPr>
          <w:rFonts w:hint="eastAsia" w:ascii="宋体" w:hAnsi="宋体" w:eastAsia="宋体" w:cs="宋体"/>
          <w:b/>
          <w:bCs/>
          <w:color w:val="000000"/>
          <w:sz w:val="32"/>
          <w:szCs w:val="32"/>
          <w:highlight w:val="none"/>
        </w:rPr>
      </w:r>
      <w:r/>
    </w:p>
    <w:p>
      <w:pPr>
        <w:pStyle w:val="1004"/>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r>
      <w:r/>
    </w:p>
    <w:p>
      <w:pPr>
        <w:pStyle w:val="1004"/>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我单位郑重声明：参加本次政府采购活动前3年内，我单位在经营活动中没有因违法经营受到刑事处罚或者责令停产停业、吊销许可证或者执照、较大数额罚款等行政处罚。 </w:t>
      </w:r>
      <w:r>
        <w:rPr>
          <w:rFonts w:hint="eastAsia" w:ascii="宋体" w:hAnsi="宋体" w:eastAsia="宋体" w:cs="宋体"/>
          <w:color w:val="000000"/>
          <w:highlight w:val="none"/>
        </w:rPr>
      </w:r>
      <w:r/>
    </w:p>
    <w:p>
      <w:pPr>
        <w:pStyle w:val="1004"/>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r>
      <w:r/>
    </w:p>
    <w:p>
      <w:pPr>
        <w:pStyle w:val="1004"/>
        <w:jc w:val="center"/>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r>
      <w:r/>
    </w:p>
    <w:p>
      <w:pPr>
        <w:pStyle w:val="1004"/>
        <w:jc w:val="center"/>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r>
      <w:r/>
    </w:p>
    <w:p>
      <w:pPr>
        <w:pStyle w:val="1004"/>
        <w:jc w:val="center"/>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r>
      <w:r/>
    </w:p>
    <w:p>
      <w:pPr>
        <w:pStyle w:val="1004"/>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投标单位（加盖公章）：   </w:t>
      </w:r>
      <w:r>
        <w:rPr>
          <w:rFonts w:hint="eastAsia" w:ascii="宋体" w:hAnsi="宋体" w:eastAsia="宋体" w:cs="宋体"/>
          <w:color w:val="000000"/>
          <w:highlight w:val="none"/>
        </w:rPr>
      </w:r>
      <w:r/>
    </w:p>
    <w:p>
      <w:pPr>
        <w:pStyle w:val="1062"/>
        <w:jc w:val="center"/>
        <w:rPr>
          <w:color w:val="000000"/>
          <w:highlight w:val="none"/>
        </w:rPr>
        <w:outlineLvl w:val="2"/>
      </w:pPr>
      <w:r>
        <w:rPr>
          <w:color w:val="000000"/>
          <w:highlight w:val="none"/>
        </w:rPr>
        <w:br w:type="page" w:clear="all"/>
      </w:r>
      <w:r>
        <w:rPr>
          <w:rFonts w:ascii="宋体" w:hAnsi="宋体" w:eastAsia="宋体" w:cs="宋体"/>
          <w:b/>
          <w:color w:val="000000"/>
          <w:sz w:val="28"/>
          <w:highlight w:val="none"/>
        </w:rPr>
        <w:t xml:space="preserve">关于资格证明文件的书面承诺</w:t>
      </w:r>
      <w:r>
        <w:rPr>
          <w:color w:val="000000"/>
          <w:highlight w:val="none"/>
        </w:rPr>
      </w:r>
      <w:r/>
    </w:p>
    <w:p>
      <w:pPr>
        <w:pStyle w:val="1063"/>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r>
      <w:r/>
    </w:p>
    <w:p>
      <w:pPr>
        <w:pStyle w:val="1063"/>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hint="eastAsia" w:ascii="宋体" w:hAnsi="宋体" w:eastAsia="宋体" w:cs="宋体"/>
          <w:color w:val="000000"/>
          <w:highlight w:val="none"/>
        </w:rPr>
      </w:r>
      <w:r/>
    </w:p>
    <w:p>
      <w:pPr>
        <w:pStyle w:val="1063"/>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r>
      <w:r/>
    </w:p>
    <w:p>
      <w:pPr>
        <w:pStyle w:val="1063"/>
        <w:jc w:val="center"/>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r>
      <w:r/>
    </w:p>
    <w:p>
      <w:pPr>
        <w:pStyle w:val="1063"/>
        <w:jc w:val="center"/>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r>
      <w:r/>
    </w:p>
    <w:p>
      <w:pPr>
        <w:pStyle w:val="1063"/>
        <w:jc w:val="center"/>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r>
      <w:r/>
    </w:p>
    <w:p>
      <w:pPr>
        <w:pStyle w:val="1063"/>
        <w:spacing w:before="240" w:after="240"/>
        <w:rPr>
          <w:rFonts w:hint="eastAsia" w:ascii="宋体" w:hAnsi="宋体" w:eastAsia="宋体" w:cs="宋体"/>
          <w:color w:val="000000"/>
          <w:highlight w:val="none"/>
        </w:rPr>
      </w:pPr>
      <w:r>
        <w:rPr>
          <w:rFonts w:ascii="宋体" w:hAnsi="宋体" w:eastAsia="宋体" w:cs="宋体"/>
          <w:color w:val="000000"/>
          <w:highlight w:val="none"/>
        </w:rPr>
        <w:t xml:space="preserve"> 投标单位（加盖公章）：   </w:t>
      </w:r>
      <w:r>
        <w:rPr>
          <w:rFonts w:hint="eastAsia" w:ascii="宋体" w:hAnsi="宋体" w:eastAsia="宋体" w:cs="宋体"/>
          <w:color w:val="000000"/>
          <w:highlight w:val="none"/>
        </w:rPr>
      </w:r>
      <w:r/>
    </w:p>
    <w:p>
      <w:pPr>
        <w:pStyle w:val="1001"/>
        <w:jc w:val="center"/>
        <w:spacing w:before="320" w:after="320"/>
        <w:rPr>
          <w:rFonts w:hint="eastAsia" w:ascii="Times New Roman Regular" w:hAnsi="Times New Roman Regular" w:eastAsia="宋体" w:cs="Times New Roman Regular"/>
          <w:b/>
          <w:bCs/>
          <w:color w:val="000000"/>
          <w:sz w:val="32"/>
          <w:szCs w:val="32"/>
          <w:highlight w:val="none"/>
        </w:rPr>
      </w:pPr>
      <w:r>
        <w:rPr>
          <w:rFonts w:hint="eastAsia"/>
          <w:color w:val="000000"/>
          <w:highlight w:val="none"/>
        </w:rPr>
        <w:br w:type="page" w:clear="all"/>
      </w:r>
      <w:r>
        <w:rPr>
          <w:rFonts w:hint="eastAsia" w:ascii="Times New Roman Regular" w:hAnsi="Times New Roman Regular" w:eastAsia="宋体" w:cs="Times New Roman Regular"/>
          <w:b/>
          <w:bCs/>
          <w:color w:val="000000"/>
          <w:sz w:val="32"/>
          <w:szCs w:val="32"/>
          <w:highlight w:val="none"/>
        </w:rPr>
        <w:t xml:space="preserve">1、</w:t>
      </w:r>
      <w:r>
        <w:rPr>
          <w:rFonts w:ascii="Times New Roman Regular" w:hAnsi="Times New Roman Regular" w:eastAsia="宋体" w:cs="Times New Roman Regular"/>
          <w:b/>
          <w:bCs/>
          <w:color w:val="000000"/>
          <w:sz w:val="32"/>
          <w:szCs w:val="32"/>
          <w:highlight w:val="none"/>
        </w:rPr>
        <w:t xml:space="preserve">授权委托书</w:t>
      </w:r>
      <w:r>
        <w:rPr>
          <w:rFonts w:hint="eastAsia" w:ascii="Times New Roman Regular" w:hAnsi="Times New Roman Regular" w:eastAsia="宋体" w:cs="Times New Roman Regular"/>
          <w:b/>
          <w:bCs/>
          <w:color w:val="000000"/>
          <w:sz w:val="32"/>
          <w:szCs w:val="32"/>
          <w:highlight w:val="none"/>
        </w:rPr>
      </w:r>
      <w:r/>
    </w:p>
    <w:p>
      <w:pPr>
        <w:pStyle w:val="1001"/>
        <w:ind w:firstLine="500"/>
        <w:spacing w:before="240" w:after="240"/>
        <w:rPr>
          <w:rFonts w:hint="eastAsia"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本授权书声明：</w:t>
      </w:r>
      <w:r>
        <w:rPr>
          <w:rFonts w:ascii="Times New Roman Regular" w:hAnsi="Times New Roman Regular" w:eastAsia="宋体" w:cs="Times New Roman Regular"/>
          <w:color w:val="000000"/>
          <w:highlight w:val="none"/>
          <w:u w:val="single"/>
        </w:rPr>
        <w:t xml:space="preserve">（投标人名称）</w:t>
      </w:r>
      <w:r>
        <w:rPr>
          <w:rFonts w:ascii="Times New Roman Regular" w:hAnsi="Times New Roman Regular" w:eastAsia="宋体" w:cs="Times New Roman Regular"/>
          <w:color w:val="000000"/>
          <w:highlight w:val="none"/>
        </w:rPr>
        <w:t xml:space="preserve">授权</w:t>
      </w:r>
      <w:bookmarkStart w:id="60" w:name="sys_STR"/>
      <w:r/>
      <w:bookmarkEnd w:id="60"/>
      <w:r>
        <w:rPr>
          <w:rFonts w:ascii="Times New Roman Regular" w:hAnsi="Times New Roman Regular" w:eastAsia="宋体" w:cs="Times New Roman Regular"/>
          <w:color w:val="000000"/>
          <w:highlight w:val="none"/>
        </w:rPr>
        <w:t xml:space="preserve">(被授权人的姓名)为我方就</w:t>
      </w:r>
      <w:r>
        <w:rPr>
          <w:rFonts w:hint="eastAsia" w:ascii="Times New Roman Regular" w:hAnsi="Times New Roman Regular" w:eastAsia="宋体" w:cs="Times New Roman Regular"/>
          <w:color w:val="000000"/>
          <w:highlight w:val="none"/>
        </w:rPr>
        <w:t xml:space="preserve"> </w:t>
      </w:r>
      <w:r>
        <w:rPr>
          <w:rFonts w:hint="eastAsia" w:ascii="Times New Roman Regular" w:hAnsi="Times New Roman Regular" w:eastAsia="宋体" w:cs="Times New Roman Regular"/>
          <w:color w:val="000000"/>
          <w:highlight w:val="none"/>
          <w:u w:val="single"/>
        </w:rPr>
        <w:t xml:space="preserve">     </w:t>
      </w:r>
      <w:r>
        <w:rPr>
          <w:rFonts w:ascii="Times New Roman Regular" w:hAnsi="Times New Roman Regular" w:eastAsia="宋体" w:cs="Times New Roman Regular"/>
          <w:color w:val="000000"/>
          <w:highlight w:val="none"/>
        </w:rPr>
        <w:t xml:space="preserve">项目采购活动的合法代理人，以本单位名义全权处理一切与该项目采购有关的事务。 </w:t>
      </w:r>
      <w:r>
        <w:rPr>
          <w:rFonts w:hint="eastAsia" w:ascii="Times New Roman Regular" w:hAnsi="Times New Roman Regular" w:eastAsia="宋体" w:cs="Times New Roman Regular"/>
          <w:color w:val="000000"/>
          <w:highlight w:val="none"/>
        </w:rPr>
      </w:r>
      <w:r/>
    </w:p>
    <w:p>
      <w:pPr>
        <w:pStyle w:val="1001"/>
        <w:ind w:firstLine="500"/>
        <w:spacing w:before="240" w:after="240"/>
        <w:rPr>
          <w:rFonts w:hint="eastAsia"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本授权书于</w:t>
      </w:r>
      <w:r>
        <w:rPr>
          <w:rFonts w:ascii="Times New Roman Regular" w:hAnsi="Times New Roman Regular" w:eastAsia="宋体" w:cs="Times New Roman Regular"/>
          <w:color w:val="000000"/>
          <w:highlight w:val="none"/>
          <w:u w:val="single"/>
        </w:rPr>
        <w:t xml:space="preserve">          </w:t>
      </w:r>
      <w:r>
        <w:rPr>
          <w:rFonts w:ascii="Times New Roman Regular" w:hAnsi="Times New Roman Regular" w:eastAsia="宋体" w:cs="Times New Roman Regular"/>
          <w:color w:val="000000"/>
          <w:highlight w:val="none"/>
        </w:rPr>
        <w:t xml:space="preserve">起生效，特此声明。  </w:t>
      </w:r>
      <w:r>
        <w:rPr>
          <w:rFonts w:hint="eastAsia" w:ascii="Times New Roman Regular" w:hAnsi="Times New Roman Regular" w:eastAsia="宋体" w:cs="Times New Roman Regular"/>
          <w:color w:val="000000"/>
          <w:highlight w:val="none"/>
        </w:rPr>
      </w:r>
      <w:r/>
    </w:p>
    <w:p>
      <w:pPr>
        <w:pStyle w:val="1001"/>
        <w:spacing w:before="240" w:after="240"/>
        <w:rPr>
          <w:rFonts w:hint="eastAsia"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hint="eastAsia" w:ascii="Times New Roman Regular" w:hAnsi="Times New Roman Regular" w:eastAsia="宋体" w:cs="Times New Roman Regular"/>
          <w:color w:val="000000"/>
          <w:highlight w:val="none"/>
        </w:rPr>
      </w:r>
      <w:r/>
    </w:p>
    <w:p>
      <w:pPr>
        <w:pStyle w:val="1001"/>
        <w:ind w:firstLine="3570"/>
        <w:spacing w:before="240" w:after="240"/>
        <w:rPr>
          <w:rFonts w:hint="eastAsia"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被授权人身份证号码：   </w:t>
      </w:r>
      <w:r>
        <w:rPr>
          <w:rFonts w:hint="eastAsia" w:ascii="Times New Roman Regular" w:hAnsi="Times New Roman Regular" w:eastAsia="宋体" w:cs="Times New Roman Regular"/>
          <w:color w:val="000000"/>
          <w:highlight w:val="none"/>
        </w:rPr>
      </w:r>
      <w:r/>
    </w:p>
    <w:p>
      <w:pPr>
        <w:pStyle w:val="1001"/>
        <w:ind w:firstLine="3570"/>
        <w:spacing w:before="240" w:after="240"/>
        <w:rPr>
          <w:rFonts w:hint="eastAsia"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被授权人联系电话：（手机）   </w:t>
      </w:r>
      <w:r>
        <w:rPr>
          <w:rFonts w:hint="eastAsia" w:ascii="Times New Roman Regular" w:hAnsi="Times New Roman Regular" w:eastAsia="宋体" w:cs="Times New Roman Regular"/>
          <w:color w:val="000000"/>
          <w:highlight w:val="none"/>
        </w:rPr>
      </w:r>
      <w:r/>
    </w:p>
    <w:p>
      <w:pPr>
        <w:pStyle w:val="1001"/>
        <w:ind w:firstLine="3570"/>
        <w:spacing w:before="240" w:after="240"/>
        <w:rPr>
          <w:rFonts w:hint="eastAsia"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授权单位名称：   （加盖公章）</w:t>
      </w:r>
      <w:r>
        <w:rPr>
          <w:rFonts w:hint="eastAsia" w:ascii="Times New Roman Regular" w:hAnsi="Times New Roman Regular" w:eastAsia="宋体" w:cs="Times New Roman Regular"/>
          <w:color w:val="000000"/>
          <w:highlight w:val="none"/>
        </w:rPr>
      </w:r>
      <w:r/>
    </w:p>
    <w:p>
      <w:pPr>
        <w:pStyle w:val="1001"/>
        <w:ind w:firstLine="3570"/>
        <w:spacing w:before="240" w:after="240"/>
        <w:rPr>
          <w:rFonts w:hint="eastAsia"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单位地址：   </w:t>
      </w:r>
      <w:r>
        <w:rPr>
          <w:rFonts w:hint="eastAsia" w:ascii="Times New Roman Regular" w:hAnsi="Times New Roman Regular" w:eastAsia="宋体" w:cs="Times New Roman Regular"/>
          <w:color w:val="000000"/>
          <w:highlight w:val="none"/>
        </w:rPr>
      </w:r>
      <w:r/>
    </w:p>
    <w:p>
      <w:pPr>
        <w:pStyle w:val="1001"/>
        <w:ind w:firstLine="5280"/>
        <w:spacing w:before="240" w:after="240"/>
        <w:rPr>
          <w:rFonts w:hint="eastAsia"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日期：   </w:t>
      </w:r>
      <w:r>
        <w:rPr>
          <w:rFonts w:hint="eastAsia" w:ascii="Times New Roman Regular" w:hAnsi="Times New Roman Regular" w:eastAsia="宋体" w:cs="Times New Roman Regular"/>
          <w:color w:val="000000"/>
          <w:highlight w:val="none"/>
        </w:rPr>
      </w:r>
      <w:r/>
    </w:p>
    <w:p>
      <w:pPr>
        <w:pStyle w:val="1001"/>
        <w:ind w:firstLine="4830"/>
        <w:spacing w:before="240" w:after="240"/>
        <w:rPr>
          <w:rFonts w:hint="eastAsia" w:ascii="Times New Roman Regular" w:hAnsi="Times New Roman Regular" w:eastAsia="宋体" w:cs="Times New Roman Regular"/>
          <w:color w:val="000000"/>
          <w:highlight w:val="none"/>
        </w:rPr>
      </w:pPr>
      <w:r>
        <w:rPr>
          <w:rFonts w:hint="eastAsia" w:ascii="Times New Roman Regular" w:hAnsi="Times New Roman Regular" w:eastAsia="宋体" w:cs="Times New Roman Regular"/>
          <w:color w:val="000000"/>
          <w:highlight w:val="none"/>
        </w:rPr>
      </w:r>
      <w:r/>
    </w:p>
    <w:p>
      <w:pPr>
        <w:pStyle w:val="1001"/>
        <w:jc w:val="center"/>
        <w:spacing w:before="240" w:after="240" w:line="440" w:lineRule="exact"/>
        <w:rPr>
          <w:rStyle w:val="807"/>
          <w:rFonts w:eastAsia="宋体"/>
          <w:color w:val="000000"/>
          <w:highlight w:val="none"/>
        </w:rPr>
      </w:pPr>
      <w:r>
        <w:rPr>
          <w:rStyle w:val="807"/>
          <w:rFonts w:hint="eastAsia" w:eastAsia="宋体"/>
          <w:b/>
          <w:bCs/>
          <w:color w:val="000000"/>
          <w:sz w:val="32"/>
          <w:szCs w:val="32"/>
          <w:highlight w:val="none"/>
        </w:rPr>
        <w:t xml:space="preserve">2、法定代表人身份证明书</w:t>
      </w:r>
      <w:r>
        <w:rPr>
          <w:rStyle w:val="807"/>
          <w:rFonts w:eastAsia="宋体"/>
          <w:color w:val="000000"/>
          <w:highlight w:val="none"/>
        </w:rPr>
      </w:r>
      <w:r/>
    </w:p>
    <w:p>
      <w:pPr>
        <w:pStyle w:val="1001"/>
        <w:ind w:firstLine="500"/>
        <w:spacing w:before="240" w:after="240" w:line="440" w:lineRule="exact"/>
        <w:rPr>
          <w:rStyle w:val="807"/>
          <w:color w:val="000000"/>
          <w:sz w:val="24"/>
          <w:szCs w:val="24"/>
          <w:highlight w:val="none"/>
        </w:rPr>
      </w:pPr>
      <w:r>
        <w:rPr>
          <w:rStyle w:val="807"/>
          <w:rFonts w:hint="eastAsia" w:eastAsia="宋体"/>
          <w:color w:val="000000"/>
          <w:sz w:val="24"/>
          <w:szCs w:val="24"/>
          <w:highlight w:val="none"/>
        </w:rPr>
        <w:t xml:space="preserve">兹证明</w:t>
      </w:r>
      <w:r>
        <w:rPr>
          <w:rStyle w:val="807"/>
          <w:rFonts w:hint="eastAsia" w:eastAsia="宋体"/>
          <w:color w:val="000000"/>
          <w:sz w:val="24"/>
          <w:szCs w:val="24"/>
          <w:highlight w:val="none"/>
          <w:u w:val="single"/>
        </w:rPr>
        <w:t xml:space="preserve">              </w:t>
      </w:r>
      <w:r>
        <w:rPr>
          <w:rStyle w:val="807"/>
          <w:color w:val="000000"/>
          <w:sz w:val="24"/>
          <w:szCs w:val="24"/>
          <w:highlight w:val="none"/>
        </w:rPr>
        <w:t xml:space="preserve">（</w:t>
      </w:r>
      <w:r>
        <w:rPr>
          <w:rStyle w:val="807"/>
          <w:rFonts w:hint="eastAsia" w:eastAsia="宋体"/>
          <w:color w:val="000000"/>
          <w:sz w:val="24"/>
          <w:szCs w:val="24"/>
          <w:highlight w:val="none"/>
        </w:rPr>
        <w:t xml:space="preserve">姓名</w:t>
      </w:r>
      <w:r>
        <w:rPr>
          <w:rStyle w:val="807"/>
          <w:color w:val="000000"/>
          <w:sz w:val="24"/>
          <w:szCs w:val="24"/>
          <w:highlight w:val="none"/>
        </w:rPr>
        <w:t xml:space="preserve">）（</w:t>
      </w:r>
      <w:r>
        <w:rPr>
          <w:rStyle w:val="807"/>
          <w:rFonts w:hint="eastAsia" w:eastAsia="宋体"/>
          <w:color w:val="000000"/>
          <w:sz w:val="24"/>
          <w:szCs w:val="24"/>
          <w:highlight w:val="none"/>
        </w:rPr>
        <w:t xml:space="preserve">法定代表人身份证号码</w:t>
      </w:r>
      <w:r>
        <w:rPr>
          <w:rStyle w:val="807"/>
          <w:rFonts w:hint="eastAsia" w:eastAsia="宋体"/>
          <w:color w:val="000000"/>
          <w:sz w:val="24"/>
          <w:szCs w:val="24"/>
          <w:highlight w:val="none"/>
          <w:u w:val="single"/>
        </w:rPr>
        <w:t xml:space="preserve">：         </w:t>
      </w:r>
      <w:r>
        <w:rPr>
          <w:rStyle w:val="807"/>
          <w:color w:val="000000"/>
          <w:sz w:val="24"/>
          <w:szCs w:val="24"/>
          <w:highlight w:val="none"/>
        </w:rPr>
        <w:t xml:space="preserve">）</w:t>
      </w:r>
      <w:r>
        <w:rPr>
          <w:rStyle w:val="807"/>
          <w:rFonts w:hint="eastAsia" w:eastAsia="宋体"/>
          <w:color w:val="000000"/>
          <w:sz w:val="24"/>
          <w:szCs w:val="24"/>
          <w:highlight w:val="none"/>
        </w:rPr>
        <w:t xml:space="preserve">担任</w:t>
      </w:r>
      <w:r>
        <w:rPr>
          <w:rStyle w:val="807"/>
          <w:rFonts w:hint="eastAsia" w:eastAsia="宋体"/>
          <w:color w:val="000000"/>
          <w:sz w:val="24"/>
          <w:szCs w:val="24"/>
          <w:highlight w:val="none"/>
          <w:u w:val="single"/>
        </w:rPr>
        <w:t xml:space="preserve">            </w:t>
      </w:r>
      <w:r>
        <w:rPr>
          <w:rStyle w:val="807"/>
          <w:color w:val="000000"/>
          <w:sz w:val="24"/>
          <w:szCs w:val="24"/>
          <w:highlight w:val="none"/>
        </w:rPr>
        <w:t xml:space="preserve">(</w:t>
      </w:r>
      <w:r>
        <w:rPr>
          <w:rStyle w:val="807"/>
          <w:rFonts w:hint="eastAsia" w:eastAsia="宋体"/>
          <w:color w:val="000000"/>
          <w:sz w:val="24"/>
          <w:szCs w:val="24"/>
          <w:highlight w:val="none"/>
        </w:rPr>
        <w:t xml:space="preserve">供应商名称</w:t>
      </w:r>
      <w:r>
        <w:rPr>
          <w:rStyle w:val="807"/>
          <w:color w:val="000000"/>
          <w:sz w:val="24"/>
          <w:szCs w:val="24"/>
          <w:highlight w:val="none"/>
        </w:rPr>
        <w:t xml:space="preserve">)</w:t>
      </w:r>
      <w:r>
        <w:rPr>
          <w:rStyle w:val="807"/>
          <w:rFonts w:hint="eastAsia" w:eastAsia="宋体"/>
          <w:color w:val="000000"/>
          <w:sz w:val="24"/>
          <w:szCs w:val="24"/>
          <w:highlight w:val="none"/>
          <w:u w:val="single"/>
        </w:rPr>
        <w:t xml:space="preserve">      （职位 ）</w:t>
      </w:r>
      <w:r>
        <w:rPr>
          <w:rStyle w:val="807"/>
          <w:rFonts w:hint="eastAsia" w:eastAsia="宋体"/>
          <w:color w:val="000000"/>
          <w:sz w:val="24"/>
          <w:szCs w:val="24"/>
          <w:highlight w:val="none"/>
        </w:rPr>
        <w:t xml:space="preserve">，是我单位的法定代表人</w:t>
      </w:r>
      <w:r>
        <w:rPr>
          <w:rStyle w:val="807"/>
          <w:color w:val="000000"/>
          <w:sz w:val="24"/>
          <w:szCs w:val="24"/>
          <w:highlight w:val="none"/>
        </w:rPr>
        <w:t xml:space="preserve">。 </w:t>
      </w:r>
      <w:r>
        <w:rPr>
          <w:rStyle w:val="807"/>
          <w:color w:val="000000"/>
          <w:sz w:val="24"/>
          <w:szCs w:val="24"/>
          <w:highlight w:val="none"/>
        </w:rPr>
      </w:r>
      <w:r/>
    </w:p>
    <w:p>
      <w:pPr>
        <w:pStyle w:val="1001"/>
        <w:ind w:firstLine="500"/>
        <w:spacing w:before="240" w:after="240" w:line="440" w:lineRule="exact"/>
        <w:rPr>
          <w:rStyle w:val="807"/>
          <w:color w:val="000000"/>
          <w:sz w:val="24"/>
          <w:szCs w:val="24"/>
          <w:highlight w:val="none"/>
        </w:rPr>
      </w:pPr>
      <w:r>
        <w:rPr>
          <w:rStyle w:val="807"/>
          <w:color w:val="000000"/>
          <w:sz w:val="24"/>
          <w:szCs w:val="24"/>
          <w:highlight w:val="none"/>
        </w:rPr>
        <w:t xml:space="preserve">特此</w:t>
      </w:r>
      <w:r>
        <w:rPr>
          <w:rStyle w:val="807"/>
          <w:rFonts w:hint="eastAsia" w:eastAsia="宋体"/>
          <w:color w:val="000000"/>
          <w:sz w:val="24"/>
          <w:szCs w:val="24"/>
          <w:highlight w:val="none"/>
        </w:rPr>
        <w:t xml:space="preserve">证</w:t>
      </w:r>
      <w:r>
        <w:rPr>
          <w:rStyle w:val="807"/>
          <w:color w:val="000000"/>
          <w:sz w:val="24"/>
          <w:szCs w:val="24"/>
          <w:highlight w:val="none"/>
        </w:rPr>
        <w:t xml:space="preserve">明。  </w:t>
      </w:r>
      <w:r>
        <w:rPr>
          <w:rStyle w:val="807"/>
          <w:color w:val="000000"/>
          <w:sz w:val="24"/>
          <w:szCs w:val="24"/>
          <w:highlight w:val="none"/>
        </w:rPr>
      </w:r>
      <w:r/>
    </w:p>
    <w:p>
      <w:pPr>
        <w:pStyle w:val="1001"/>
        <w:ind w:firstLine="500"/>
        <w:spacing w:before="240" w:after="240" w:line="440" w:lineRule="exact"/>
        <w:rPr>
          <w:rStyle w:val="807"/>
          <w:color w:val="000000"/>
          <w:sz w:val="24"/>
          <w:szCs w:val="24"/>
          <w:highlight w:val="none"/>
        </w:rPr>
      </w:pPr>
      <w:r>
        <w:rPr>
          <w:rStyle w:val="807"/>
          <w:color w:val="000000"/>
          <w:sz w:val="24"/>
          <w:szCs w:val="24"/>
          <w:highlight w:val="none"/>
        </w:rPr>
      </w:r>
      <w:r/>
    </w:p>
    <w:p>
      <w:pPr>
        <w:pStyle w:val="1001"/>
        <w:ind w:firstLine="3570"/>
        <w:spacing w:before="240" w:after="240" w:line="440" w:lineRule="exact"/>
        <w:rPr>
          <w:rStyle w:val="807"/>
          <w:color w:val="000000"/>
          <w:sz w:val="24"/>
          <w:szCs w:val="24"/>
          <w:highlight w:val="none"/>
        </w:rPr>
      </w:pPr>
      <w:r>
        <w:rPr>
          <w:rStyle w:val="807"/>
          <w:rFonts w:hint="eastAsia" w:eastAsia="宋体"/>
          <w:color w:val="000000"/>
          <w:sz w:val="24"/>
          <w:szCs w:val="24"/>
          <w:highlight w:val="none"/>
        </w:rPr>
        <w:t xml:space="preserve">法定代表人</w:t>
      </w:r>
      <w:r>
        <w:rPr>
          <w:rStyle w:val="807"/>
          <w:color w:val="000000"/>
          <w:sz w:val="24"/>
          <w:szCs w:val="24"/>
          <w:highlight w:val="none"/>
        </w:rPr>
        <w:t xml:space="preserve">联系电话：（手机）   </w:t>
      </w:r>
      <w:r>
        <w:rPr>
          <w:rStyle w:val="807"/>
          <w:color w:val="000000"/>
          <w:sz w:val="24"/>
          <w:szCs w:val="24"/>
          <w:highlight w:val="none"/>
        </w:rPr>
      </w:r>
      <w:r/>
    </w:p>
    <w:p>
      <w:pPr>
        <w:pStyle w:val="1001"/>
        <w:ind w:firstLine="3570"/>
        <w:spacing w:before="240" w:after="240" w:line="440" w:lineRule="exact"/>
        <w:rPr>
          <w:rStyle w:val="807"/>
          <w:color w:val="000000"/>
          <w:sz w:val="24"/>
          <w:szCs w:val="24"/>
          <w:highlight w:val="none"/>
        </w:rPr>
      </w:pPr>
      <w:r>
        <w:rPr>
          <w:rStyle w:val="807"/>
          <w:color w:val="000000"/>
          <w:sz w:val="24"/>
          <w:szCs w:val="24"/>
          <w:highlight w:val="none"/>
        </w:rPr>
        <w:t xml:space="preserve">单位名称：   （加盖公章）</w:t>
      </w:r>
      <w:r>
        <w:rPr>
          <w:rStyle w:val="807"/>
          <w:color w:val="000000"/>
          <w:sz w:val="24"/>
          <w:szCs w:val="24"/>
          <w:highlight w:val="none"/>
        </w:rPr>
      </w:r>
      <w:r/>
    </w:p>
    <w:p>
      <w:pPr>
        <w:pStyle w:val="1001"/>
        <w:ind w:firstLine="3570"/>
        <w:spacing w:before="240" w:after="240" w:line="440" w:lineRule="exact"/>
        <w:rPr>
          <w:rStyle w:val="807"/>
          <w:rFonts w:eastAsia="宋体"/>
          <w:color w:val="000000"/>
          <w:sz w:val="24"/>
          <w:szCs w:val="24"/>
          <w:highlight w:val="none"/>
        </w:rPr>
      </w:pPr>
      <w:r>
        <w:rPr>
          <w:rStyle w:val="807"/>
          <w:color w:val="000000"/>
          <w:sz w:val="24"/>
          <w:szCs w:val="24"/>
          <w:highlight w:val="none"/>
        </w:rPr>
        <w:t xml:space="preserve">单位地址：   </w:t>
      </w:r>
      <w:r>
        <w:rPr>
          <w:rStyle w:val="807"/>
          <w:rFonts w:hint="eastAsia" w:eastAsia="宋体"/>
          <w:color w:val="000000"/>
          <w:sz w:val="24"/>
          <w:szCs w:val="24"/>
          <w:highlight w:val="none"/>
        </w:rPr>
        <w:t xml:space="preserve"> </w:t>
      </w:r>
      <w:r>
        <w:rPr>
          <w:rStyle w:val="807"/>
          <w:rFonts w:eastAsia="宋体"/>
          <w:color w:val="000000"/>
          <w:sz w:val="24"/>
          <w:szCs w:val="24"/>
          <w:highlight w:val="none"/>
        </w:rPr>
      </w:r>
      <w:r/>
    </w:p>
    <w:p>
      <w:pPr>
        <w:pStyle w:val="1001"/>
        <w:ind w:firstLine="3600"/>
        <w:spacing w:before="240" w:after="240" w:line="440" w:lineRule="exact"/>
        <w:rPr>
          <w:rFonts w:hint="eastAsia" w:ascii="宋体" w:hAnsi="宋体" w:eastAsia="宋体" w:cs="宋体"/>
          <w:b/>
          <w:color w:val="000000"/>
          <w:sz w:val="24"/>
          <w:szCs w:val="24"/>
          <w:highlight w:val="none"/>
        </w:rPr>
      </w:pPr>
      <w:r>
        <w:rPr>
          <w:rStyle w:val="807"/>
          <w:rFonts w:hint="eastAsia" w:ascii="宋体" w:hAnsi="宋体" w:eastAsia="宋体" w:cs="宋体"/>
          <w:color w:val="000000"/>
          <w:sz w:val="24"/>
          <w:szCs w:val="24"/>
          <w:highlight w:val="none"/>
        </w:rPr>
        <w:t xml:space="preserve">日期：</w:t>
      </w:r>
      <w:r>
        <w:rPr>
          <w:rStyle w:val="807"/>
          <w:color w:val="000000"/>
          <w:sz w:val="24"/>
          <w:szCs w:val="24"/>
          <w:highlight w:val="none"/>
        </w:rPr>
        <w:t xml:space="preserve">   </w:t>
      </w:r>
      <w:r>
        <w:rPr>
          <w:rStyle w:val="807"/>
          <w:rFonts w:hint="eastAsia" w:eastAsia="宋体"/>
          <w:color w:val="000000"/>
          <w:sz w:val="24"/>
          <w:szCs w:val="24"/>
          <w:highlight w:val="none"/>
        </w:rPr>
        <w:t xml:space="preserve">年   月   日</w:t>
      </w:r>
      <w:r>
        <w:rPr>
          <w:rFonts w:hint="eastAsia" w:ascii="宋体" w:hAnsi="宋体" w:eastAsia="宋体" w:cs="宋体"/>
          <w:b/>
          <w:color w:val="000000"/>
          <w:sz w:val="24"/>
          <w:szCs w:val="24"/>
          <w:highlight w:val="none"/>
        </w:rPr>
      </w:r>
      <w:r/>
    </w:p>
    <w:p>
      <w:pPr>
        <w:pStyle w:val="1062"/>
        <w:rPr>
          <w:rFonts w:hint="eastAsia" w:ascii="宋体" w:hAnsi="宋体" w:eastAsia="宋体" w:cs="宋体"/>
          <w:b/>
          <w:color w:val="000000"/>
          <w:sz w:val="28"/>
          <w:highlight w:val="none"/>
        </w:rPr>
        <w:outlineLvl w:val="2"/>
      </w:pPr>
      <w:r>
        <w:rPr>
          <w:rFonts w:ascii="宋体" w:hAnsi="宋体" w:eastAsia="宋体" w:cs="宋体"/>
          <w:b/>
          <w:color w:val="000000"/>
          <w:sz w:val="28"/>
          <w:highlight w:val="none"/>
        </w:rPr>
        <w:t xml:space="preserve"> </w:t>
      </w:r>
      <w:r>
        <w:rPr>
          <w:rFonts w:hint="eastAsia" w:ascii="Times New Roman Regular" w:hAnsi="Times New Roman Regular" w:cs="Times New Roman Regular"/>
          <w:b/>
          <w:bCs/>
          <w:color w:val="000000"/>
          <w:highlight w:val="none"/>
        </w:rPr>
        <w:t xml:space="preserve"> 注：被授权人非法定</w:t>
      </w:r>
      <w:r>
        <w:rPr>
          <w:rFonts w:hint="eastAsia" w:ascii="Times New Roman Regular" w:hAnsi="Times New Roman Regular" w:eastAsia="宋体" w:cs="Times New Roman Regular"/>
          <w:b/>
          <w:bCs/>
          <w:color w:val="000000"/>
          <w:highlight w:val="none"/>
        </w:rPr>
        <w:t xml:space="preserve">代表人的，应提供授权委托书原件</w:t>
      </w:r>
      <w:r>
        <w:rPr>
          <w:rFonts w:hint="eastAsia" w:ascii="Times New Roman Regular" w:hAnsi="Times New Roman Regular" w:eastAsia="宋体" w:cs="Times New Roman Regular"/>
          <w:b/>
          <w:bCs/>
          <w:color w:val="000000"/>
          <w:highlight w:val="none"/>
        </w:rPr>
        <w:t xml:space="preserve">的扫描件</w:t>
      </w:r>
      <w:r>
        <w:rPr>
          <w:rFonts w:hint="eastAsia" w:ascii="Times New Roman Regular" w:hAnsi="Times New Roman Regular" w:eastAsia="宋体" w:cs="Times New Roman Regular"/>
          <w:b/>
          <w:bCs/>
          <w:color w:val="000000"/>
          <w:highlight w:val="none"/>
        </w:rPr>
        <w:t xml:space="preserve">；被授权人是法定代表人的，应提供授权委托书或法定代表人身份证明书原件的扫描件。</w:t>
      </w:r>
      <w:r>
        <w:rPr>
          <w:rFonts w:ascii="宋体" w:hAnsi="宋体" w:eastAsia="宋体" w:cs="宋体"/>
          <w:b/>
          <w:color w:val="000000"/>
          <w:sz w:val="28"/>
          <w:highlight w:val="none"/>
        </w:rPr>
        <w:t xml:space="preserve"> </w:t>
      </w:r>
      <w:r>
        <w:rPr>
          <w:rFonts w:hint="eastAsia" w:ascii="宋体" w:hAnsi="宋体" w:eastAsia="宋体" w:cs="宋体"/>
          <w:b/>
          <w:color w:val="000000"/>
          <w:sz w:val="28"/>
          <w:highlight w:val="none"/>
        </w:rPr>
      </w:r>
      <w:r/>
    </w:p>
    <w:p>
      <w:pPr>
        <w:pStyle w:val="999"/>
        <w:numPr>
          <w:ilvl w:val="0"/>
          <w:numId w:val="0"/>
        </w:numPr>
        <w:ind w:left="105" w:firstLine="480"/>
        <w:jc w:val="center"/>
        <w:spacing w:line="500" w:lineRule="exact"/>
        <w:tabs>
          <w:tab w:val="left" w:pos="709" w:leader="none"/>
        </w:tabs>
        <w:rPr>
          <w:rFonts w:hint="eastAsia" w:ascii="宋体" w:hAnsi="宋体" w:eastAsia="宋体" w:cs="宋体"/>
          <w:b/>
          <w:color w:val="000000"/>
          <w:highlight w:val="none"/>
          <w:lang w:eastAsia="zh-CN"/>
        </w:rPr>
      </w:pPr>
      <w:r>
        <w:rPr>
          <w:rFonts w:ascii="宋体" w:hAnsi="宋体" w:eastAsia="宋体" w:cs="宋体"/>
          <w:b/>
          <w:color w:val="000000"/>
          <w:sz w:val="28"/>
          <w:highlight w:val="none"/>
        </w:rPr>
        <w:br w:type="page" w:clear="all"/>
      </w:r>
      <w:r>
        <w:rPr>
          <w:rFonts w:hint="eastAsia"/>
          <w:b/>
          <w:color w:val="000000"/>
          <w:sz w:val="28"/>
          <w:szCs w:val="24"/>
          <w:highlight w:val="none"/>
        </w:rPr>
        <w:t xml:space="preserve">本项目的特定资格要求</w:t>
      </w:r>
      <w:r>
        <w:rPr>
          <w:rFonts w:hint="eastAsia"/>
          <w:b/>
          <w:color w:val="000000"/>
          <w:sz w:val="28"/>
          <w:szCs w:val="24"/>
          <w:highlight w:val="none"/>
        </w:rPr>
        <w:br w:type="textWrapping" w:clear="all"/>
      </w:r>
      <w:r>
        <w:rPr>
          <w:rFonts w:hint="eastAsia"/>
          <w:b/>
          <w:color w:val="000000"/>
          <w:sz w:val="28"/>
          <w:szCs w:val="24"/>
          <w:highlight w:val="none"/>
          <w:lang w:eastAsia="zh-CN"/>
        </w:rPr>
        <w:t xml:space="preserve">（</w:t>
      </w:r>
      <w:r>
        <w:rPr>
          <w:rFonts w:hint="eastAsia"/>
          <w:b/>
          <w:color w:val="000000"/>
          <w:sz w:val="28"/>
          <w:szCs w:val="24"/>
          <w:highlight w:val="none"/>
          <w:lang w:val="en-US" w:eastAsia="zh-CN"/>
        </w:rPr>
        <w:t xml:space="preserve">提供响应单位及项目负责人相关资质证书</w:t>
      </w:r>
      <w:r>
        <w:rPr>
          <w:rFonts w:hint="eastAsia"/>
          <w:b/>
          <w:color w:val="000000"/>
          <w:sz w:val="28"/>
          <w:szCs w:val="24"/>
          <w:highlight w:val="none"/>
          <w:lang w:eastAsia="zh-CN"/>
        </w:rPr>
        <w:t xml:space="preserve">）</w:t>
      </w:r>
      <w:r>
        <w:rPr>
          <w:rFonts w:hint="eastAsia" w:ascii="宋体" w:hAnsi="宋体" w:eastAsia="宋体" w:cs="宋体"/>
          <w:b/>
          <w:color w:val="000000"/>
          <w:highlight w:val="none"/>
          <w:lang w:eastAsia="zh-CN"/>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48"/>
        <w:jc w:val="center"/>
        <w:rPr>
          <w:rFonts w:ascii="宋体" w:hAnsi="宋体"/>
          <w:b/>
          <w:bCs/>
          <w:color w:val="000000"/>
          <w:sz w:val="32"/>
          <w:szCs w:val="32"/>
          <w:highlight w:val="none"/>
        </w:rPr>
      </w:pPr>
      <w:r>
        <w:rPr>
          <w:rFonts w:hint="eastAsia" w:ascii="宋体" w:hAnsi="宋体"/>
          <w:b/>
          <w:bCs/>
          <w:color w:val="000000"/>
          <w:sz w:val="32"/>
          <w:szCs w:val="32"/>
          <w:highlight w:val="none"/>
        </w:rPr>
        <w:t xml:space="preserve">项目经理无在建工程承诺书</w:t>
      </w:r>
      <w:r>
        <w:rPr>
          <w:rFonts w:ascii="宋体" w:hAnsi="宋体"/>
          <w:b/>
          <w:bCs/>
          <w:color w:val="000000"/>
          <w:sz w:val="32"/>
          <w:szCs w:val="32"/>
          <w:highlight w:val="none"/>
        </w:rPr>
      </w:r>
      <w:r/>
    </w:p>
    <w:p>
      <w:pPr>
        <w:pStyle w:val="748"/>
        <w:ind w:firstLine="480"/>
        <w:jc w:val="left"/>
        <w:keepLines w:val="0"/>
        <w:keepNext w:val="0"/>
        <w:pageBreakBefore w:val="0"/>
        <w:spacing w:line="36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采购单位</w:t>
      </w:r>
      <w:r>
        <w:rPr>
          <w:rFonts w:hint="eastAsia" w:ascii="宋体" w:hAnsi="宋体" w:cs="宋体"/>
          <w:color w:val="000000"/>
          <w:sz w:val="24"/>
          <w:szCs w:val="24"/>
          <w:highlight w:val="none"/>
          <w:u w:val="single"/>
        </w:rPr>
        <w:t xml:space="preserve">名称）</w:t>
      </w:r>
      <w:r>
        <w:rPr>
          <w:rFonts w:ascii="宋体" w:hAnsi="宋体" w:cs="宋体"/>
          <w:color w:val="000000"/>
          <w:sz w:val="24"/>
          <w:szCs w:val="24"/>
          <w:highlight w:val="none"/>
          <w:u w:val="single"/>
        </w:rPr>
      </w:r>
      <w:r/>
    </w:p>
    <w:p>
      <w:pPr>
        <w:pStyle w:val="748"/>
        <w:ind w:firstLine="480"/>
        <w:jc w:val="left"/>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一、我公司郑重承诺就（项目名称）拟派的（项目经理姓名）（身份证号码） （注册证书编号），至本项目投标截止时间前，属于以下第（       ）条情形：</w:t>
      </w:r>
      <w:r>
        <w:rPr>
          <w:rFonts w:ascii="宋体" w:hAnsi="宋体" w:cs="宋体"/>
          <w:color w:val="000000"/>
          <w:sz w:val="24"/>
          <w:szCs w:val="24"/>
          <w:highlight w:val="none"/>
        </w:rPr>
      </w:r>
      <w:r/>
    </w:p>
    <w:p>
      <w:pPr>
        <w:pStyle w:val="74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1、项目经理是非变更后无在建工程；</w:t>
      </w:r>
      <w:r>
        <w:rPr>
          <w:rFonts w:hint="eastAsia" w:ascii="宋体" w:hAnsi="宋体" w:eastAsia="宋体" w:cs="宋体"/>
          <w:color w:val="000000"/>
          <w:sz w:val="24"/>
          <w:szCs w:val="24"/>
          <w:highlight w:val="none"/>
        </w:rPr>
      </w:r>
      <w:r/>
    </w:p>
    <w:p>
      <w:pPr>
        <w:pStyle w:val="74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2、项目经理是变更后无在建工程（必须原合同工期已满且变更备案之日已满 6 个月）；</w:t>
      </w:r>
      <w:r>
        <w:rPr>
          <w:rFonts w:hint="eastAsia" w:ascii="宋体" w:hAnsi="宋体" w:eastAsia="宋体" w:cs="宋体"/>
          <w:color w:val="000000"/>
          <w:sz w:val="24"/>
          <w:szCs w:val="24"/>
          <w:highlight w:val="none"/>
        </w:rPr>
      </w:r>
      <w:r/>
    </w:p>
    <w:p>
      <w:pPr>
        <w:pStyle w:val="74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3、因非承包方原因致使工程项目停工超过120天（含），经建设单位同意的或因故不能按期开工、且已办理了项目负责人解锁手续；</w:t>
      </w:r>
      <w:r>
        <w:rPr>
          <w:rFonts w:hint="eastAsia" w:ascii="宋体" w:hAnsi="宋体" w:eastAsia="宋体" w:cs="宋体"/>
          <w:color w:val="000000"/>
          <w:sz w:val="24"/>
          <w:szCs w:val="24"/>
          <w:highlight w:val="none"/>
        </w:rPr>
      </w:r>
      <w:r/>
    </w:p>
    <w:p>
      <w:pPr>
        <w:pStyle w:val="74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4、项目经理有在建工程，但该在建工程与本次招标的工程属于同一工程项目、同一项目批文、同一施工地点分段发包或分期施工的情况且总的工程规模在项目负责人执业范围之内。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000000"/>
          <w:sz w:val="24"/>
          <w:szCs w:val="24"/>
          <w:highlight w:val="none"/>
        </w:rPr>
      </w:r>
      <w:r/>
    </w:p>
    <w:p>
      <w:pPr>
        <w:pStyle w:val="748"/>
        <w:ind w:firstLine="482"/>
        <w:jc w:val="left"/>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eastAsia="宋体" w:cs="宋体"/>
          <w:b/>
          <w:bCs/>
          <w:color w:val="000000"/>
          <w:sz w:val="24"/>
          <w:szCs w:val="24"/>
          <w:highlight w:val="none"/>
        </w:rPr>
        <w:t xml:space="preserve">注：属于以上第</w:t>
      </w:r>
      <w:r>
        <w:rPr>
          <w:rFonts w:hint="eastAsia" w:ascii="宋体" w:hAnsi="宋体" w:cs="宋体"/>
          <w:b/>
          <w:bCs/>
          <w:color w:val="000000"/>
          <w:sz w:val="24"/>
          <w:szCs w:val="24"/>
          <w:highlight w:val="none"/>
        </w:rPr>
        <w:t xml:space="preserve"> 2、3、4 种情形的，请提供相关证明材料扫描件附后，无证明材料不予认可</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4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二、我公司拟派项目负责人（项目经理）不存在以下情形：</w:t>
      </w:r>
      <w:r>
        <w:rPr>
          <w:rFonts w:hint="eastAsia" w:ascii="宋体" w:hAnsi="宋体" w:eastAsia="宋体" w:cs="宋体"/>
          <w:color w:val="000000"/>
          <w:sz w:val="24"/>
          <w:szCs w:val="24"/>
          <w:highlight w:val="none"/>
        </w:rPr>
      </w:r>
      <w:r/>
    </w:p>
    <w:p>
      <w:pPr>
        <w:pStyle w:val="748"/>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项目经理同时在两个或者两个以上单位受聘或者执业：A、同时在其他公司担任法定代表人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个体工商户经营者</w:t>
      </w:r>
      <w:r>
        <w:rPr>
          <w:rFonts w:hint="eastAsia" w:ascii="宋体" w:hAnsi="宋体" w:eastAsia="宋体" w:cs="宋体"/>
          <w:color w:val="000000"/>
          <w:sz w:val="24"/>
          <w:szCs w:val="24"/>
          <w:highlight w:val="none"/>
        </w:rPr>
        <w:t xml:space="preserve">； B、同时在其他公司担任公司董事、监事、高级管理人员。</w:t>
      </w:r>
      <w:r>
        <w:rPr>
          <w:rFonts w:hint="eastAsia" w:ascii="宋体" w:hAnsi="宋体" w:eastAsia="宋体" w:cs="宋体"/>
          <w:color w:val="000000"/>
          <w:sz w:val="24"/>
          <w:szCs w:val="24"/>
          <w:highlight w:val="none"/>
        </w:rPr>
      </w:r>
      <w:r/>
    </w:p>
    <w:p>
      <w:pPr>
        <w:pStyle w:val="748"/>
        <w:ind w:firstLine="480"/>
        <w:jc w:val="left"/>
        <w:keepLines w:val="0"/>
        <w:keepNext w:val="0"/>
        <w:pageBreakBefore w:val="0"/>
        <w:spacing w:line="360" w:lineRule="auto"/>
        <w:widowControl w:val="off"/>
        <w:rPr>
          <w:rFonts w:cs="宋体"/>
          <w:color w:val="000000"/>
          <w:sz w:val="24"/>
          <w:szCs w:val="24"/>
          <w:highlight w:val="none"/>
        </w:rPr>
      </w:pPr>
      <w:r>
        <w:rPr>
          <w:rFonts w:hint="eastAsia" w:ascii="宋体" w:hAnsi="宋体" w:eastAsia="宋体" w:cs="宋体"/>
          <w:color w:val="000000"/>
          <w:sz w:val="24"/>
          <w:szCs w:val="24"/>
          <w:highlight w:val="none"/>
        </w:rPr>
        <w:t xml:space="preserve">项目经理无行贿犯罪行为记录；或者有行贿犯罪行为记录，但</w:t>
      </w:r>
      <w:r>
        <w:rPr>
          <w:rFonts w:hint="eastAsia" w:cs="宋体"/>
          <w:color w:val="000000"/>
          <w:sz w:val="24"/>
          <w:szCs w:val="24"/>
          <w:highlight w:val="none"/>
        </w:rPr>
        <w:t xml:space="preserve">自记录之日起已超过5年的。</w:t>
      </w:r>
      <w:r>
        <w:rPr>
          <w:rFonts w:cs="宋体"/>
          <w:color w:val="000000"/>
          <w:sz w:val="24"/>
          <w:szCs w:val="24"/>
          <w:highlight w:val="none"/>
        </w:rPr>
      </w:r>
      <w:r/>
    </w:p>
    <w:p>
      <w:pPr>
        <w:pStyle w:val="748"/>
        <w:ind w:firstLine="480"/>
        <w:jc w:val="left"/>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特此承诺。</w:t>
      </w:r>
      <w:r>
        <w:rPr>
          <w:rFonts w:ascii="宋体" w:hAnsi="宋体" w:cs="宋体"/>
          <w:color w:val="000000"/>
          <w:sz w:val="24"/>
          <w:szCs w:val="24"/>
          <w:highlight w:val="none"/>
        </w:rPr>
      </w:r>
      <w:r/>
    </w:p>
    <w:p>
      <w:pPr>
        <w:pStyle w:val="748"/>
        <w:ind w:firstLine="480"/>
        <w:jc w:val="left"/>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如有虚假，我单位愿意承担一切责任，并承担由此造成的一切损失。</w:t>
      </w:r>
      <w:r>
        <w:rPr>
          <w:rFonts w:ascii="宋体" w:hAnsi="宋体" w:cs="宋体"/>
          <w:color w:val="000000"/>
          <w:sz w:val="24"/>
          <w:szCs w:val="24"/>
          <w:highlight w:val="none"/>
        </w:rPr>
      </w:r>
      <w:r/>
    </w:p>
    <w:p>
      <w:pPr>
        <w:pStyle w:val="760"/>
        <w:ind w:firstLine="480"/>
        <w:jc w:val="left"/>
        <w:keepLines w:val="0"/>
        <w:keepNext w:val="0"/>
        <w:pageBreakBefore w:val="0"/>
        <w:widowControl w:val="off"/>
        <w:rPr>
          <w:rFonts w:cs="宋体"/>
          <w:color w:val="000000"/>
          <w:sz w:val="24"/>
          <w:szCs w:val="24"/>
          <w:highlight w:val="none"/>
        </w:rPr>
      </w:pPr>
      <w:r>
        <w:rPr>
          <w:rFonts w:cs="宋体"/>
          <w:color w:val="000000"/>
          <w:sz w:val="24"/>
          <w:szCs w:val="24"/>
          <w:highlight w:val="none"/>
        </w:rPr>
      </w:r>
      <w:r/>
    </w:p>
    <w:p>
      <w:pPr>
        <w:pStyle w:val="748"/>
        <w:ind w:firstLine="480"/>
        <w:jc w:val="left"/>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承诺人（签章）：</w:t>
      </w:r>
      <w:r>
        <w:rPr>
          <w:rFonts w:ascii="宋体" w:hAnsi="宋体" w:cs="宋体"/>
          <w:color w:val="000000"/>
          <w:sz w:val="24"/>
          <w:szCs w:val="24"/>
          <w:highlight w:val="none"/>
        </w:rPr>
      </w:r>
      <w:r/>
    </w:p>
    <w:p>
      <w:pPr>
        <w:pStyle w:val="748"/>
        <w:ind w:firstLine="480"/>
        <w:jc w:val="left"/>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ascii="宋体" w:hAnsi="宋体" w:cs="宋体"/>
          <w:color w:val="000000"/>
          <w:sz w:val="24"/>
          <w:szCs w:val="24"/>
          <w:highlight w:val="none"/>
        </w:rPr>
      </w:r>
      <w:r/>
    </w:p>
    <w:p>
      <w:pPr>
        <w:pStyle w:val="999"/>
        <w:numPr>
          <w:ilvl w:val="0"/>
          <w:numId w:val="0"/>
        </w:numPr>
        <w:ind w:left="105" w:firstLine="480"/>
        <w:spacing w:line="500" w:lineRule="exact"/>
        <w:tabs>
          <w:tab w:val="left" w:pos="709" w:leader="none"/>
        </w:tabs>
        <w:rPr>
          <w:rFonts w:hint="eastAsia"/>
          <w:b/>
          <w:color w:val="000000"/>
          <w:sz w:val="28"/>
          <w:szCs w:val="24"/>
          <w:highlight w:val="none"/>
        </w:rPr>
      </w:pPr>
      <w:r>
        <w:rPr>
          <w:rFonts w:hint="eastAsia"/>
          <w:b/>
          <w:color w:val="000000"/>
          <w:sz w:val="28"/>
          <w:szCs w:val="24"/>
          <w:highlight w:val="none"/>
        </w:rPr>
      </w:r>
      <w:r/>
    </w:p>
    <w:p>
      <w:pPr>
        <w:pStyle w:val="999"/>
        <w:numPr>
          <w:ilvl w:val="0"/>
          <w:numId w:val="0"/>
        </w:numPr>
        <w:ind w:left="105" w:firstLine="480"/>
        <w:spacing w:line="500" w:lineRule="exact"/>
        <w:tabs>
          <w:tab w:val="left" w:pos="709" w:leader="none"/>
        </w:tabs>
        <w:rPr>
          <w:rFonts w:hint="eastAsia"/>
          <w:b/>
          <w:color w:val="000000"/>
          <w:sz w:val="28"/>
          <w:szCs w:val="24"/>
          <w:highlight w:val="none"/>
        </w:rPr>
      </w:pPr>
      <w:r>
        <w:rPr>
          <w:rFonts w:hint="eastAsia"/>
          <w:b/>
          <w:color w:val="000000"/>
          <w:sz w:val="28"/>
          <w:szCs w:val="24"/>
          <w:highlight w:val="none"/>
        </w:rPr>
      </w:r>
      <w:r/>
    </w:p>
    <w:p>
      <w:pPr>
        <w:pStyle w:val="999"/>
        <w:numPr>
          <w:ilvl w:val="0"/>
          <w:numId w:val="0"/>
        </w:numPr>
        <w:ind w:left="709" w:hanging="709"/>
        <w:spacing w:line="500" w:lineRule="exact"/>
        <w:tabs>
          <w:tab w:val="left" w:pos="709" w:leader="none"/>
        </w:tabs>
        <w:rPr>
          <w:rFonts w:hint="eastAsia"/>
          <w:b/>
          <w:color w:val="000000"/>
          <w:sz w:val="28"/>
          <w:szCs w:val="24"/>
          <w:highlight w:val="none"/>
        </w:rPr>
      </w:pPr>
      <w:r>
        <w:rPr>
          <w:rFonts w:hint="eastAsia"/>
          <w:b/>
          <w:color w:val="000000"/>
          <w:sz w:val="28"/>
          <w:szCs w:val="24"/>
          <w:highlight w:val="none"/>
        </w:rPr>
        <w:br w:type="page" w:clear="all"/>
      </w:r>
      <w:r>
        <w:rPr>
          <w:rFonts w:hint="eastAsia"/>
          <w:b/>
          <w:color w:val="000000"/>
          <w:sz w:val="28"/>
          <w:szCs w:val="24"/>
          <w:highlight w:val="none"/>
        </w:rPr>
        <w:t xml:space="preserve">中小企业声明函</w:t>
      </w:r>
      <w:r>
        <w:rPr>
          <w:rFonts w:hint="eastAsia"/>
          <w:b/>
          <w:color w:val="000000"/>
          <w:sz w:val="28"/>
          <w:szCs w:val="24"/>
          <w:highlight w:val="none"/>
        </w:rPr>
      </w:r>
      <w:r/>
    </w:p>
    <w:p>
      <w:pPr>
        <w:pStyle w:val="748"/>
        <w:jc w:val="center"/>
        <w:spacing w:line="360" w:lineRule="auto"/>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t xml:space="preserve">中小企业声明函（工程）</w:t>
      </w:r>
      <w:r>
        <w:rPr>
          <w:rFonts w:hint="eastAsia" w:ascii="宋体" w:hAnsi="宋体" w:cs="宋体"/>
          <w:b/>
          <w:bCs/>
          <w:color w:val="000000"/>
          <w:sz w:val="32"/>
          <w:szCs w:val="32"/>
          <w:highlight w:val="none"/>
        </w:rPr>
      </w:r>
      <w:r/>
    </w:p>
    <w:p>
      <w:pPr>
        <w:pStyle w:val="74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cs="宋体"/>
          <w:color w:val="000000"/>
          <w:sz w:val="24"/>
          <w:szCs w:val="24"/>
          <w:highlight w:val="none"/>
          <w:u w:val="single"/>
        </w:rPr>
        <w:t xml:space="preserve">（单位名称）</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u w:val="single"/>
        </w:rPr>
        <w:t xml:space="preserve">（项目名称）</w:t>
      </w:r>
      <w:r>
        <w:rPr>
          <w:rFonts w:hint="eastAsia" w:ascii="宋体" w:hAnsi="宋体" w:cs="宋体"/>
          <w:color w:val="00000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 w:val="24"/>
          <w:szCs w:val="24"/>
          <w:highlight w:val="none"/>
        </w:rPr>
      </w:r>
      <w:r/>
    </w:p>
    <w:p>
      <w:pPr>
        <w:pStyle w:val="748"/>
        <w:ind w:firstLine="480"/>
        <w:jc w:val="left"/>
        <w:spacing w:line="44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（标的名称） </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（该行业类别不可修改）</w:t>
      </w:r>
      <w:r>
        <w:rPr>
          <w:rFonts w:hint="eastAsia" w:ascii="宋体" w:hAnsi="宋体" w:cs="宋体"/>
          <w:color w:val="000000"/>
          <w:sz w:val="24"/>
          <w:szCs w:val="24"/>
          <w:highlight w:val="none"/>
        </w:rPr>
        <w:t xml:space="preserve">；承建（承接）企业为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hint="eastAsia" w:ascii="宋体" w:hAnsi="宋体" w:cs="宋体"/>
          <w:color w:val="000000"/>
          <w:spacing w:val="-1"/>
          <w:sz w:val="24"/>
          <w:szCs w:val="24"/>
          <w:highlight w:val="none"/>
          <w:vertAlign w:val="superscript"/>
        </w:rPr>
        <w:t xml:space="preserve">1</w:t>
      </w:r>
      <w:r>
        <w:rPr>
          <w:rFonts w:hint="eastAsia" w:ascii="宋体" w:hAnsi="宋体" w:cs="宋体"/>
          <w:color w:val="000000"/>
          <w:spacing w:val="-1"/>
          <w:sz w:val="24"/>
          <w:szCs w:val="24"/>
          <w:highlight w:val="none"/>
          <w:vertAlign w:val="superscript"/>
        </w:rPr>
        <w:fldChar w:fldCharType="end"/>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color w:val="000000"/>
          <w:sz w:val="24"/>
          <w:szCs w:val="24"/>
          <w:highlight w:val="none"/>
          <w:u w:val="single"/>
        </w:rPr>
      </w:r>
      <w:r/>
    </w:p>
    <w:p>
      <w:pPr>
        <w:pStyle w:val="748"/>
        <w:ind w:firstLine="480"/>
        <w:jc w:val="left"/>
        <w:spacing w:line="44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（标的名称）</w:t>
      </w:r>
      <w:r>
        <w:rPr>
          <w:rFonts w:hint="eastAsia" w:ascii="宋体" w:hAnsi="宋体" w:cs="宋体"/>
          <w:color w:val="000000"/>
          <w:sz w:val="24"/>
          <w:szCs w:val="24"/>
          <w:highlight w:val="none"/>
        </w:rPr>
        <w:t xml:space="preserve"> ，属于</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（该行业类别不可修改）</w:t>
      </w:r>
      <w:r>
        <w:rPr>
          <w:rFonts w:hint="eastAsia" w:ascii="宋体" w:hAnsi="宋体" w:cs="宋体"/>
          <w:color w:val="000000"/>
          <w:sz w:val="24"/>
          <w:szCs w:val="24"/>
          <w:highlight w:val="none"/>
        </w:rPr>
        <w:t xml:space="preserve">；承建（承接）企业为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color w:val="000000"/>
          <w:sz w:val="24"/>
          <w:szCs w:val="24"/>
          <w:highlight w:val="none"/>
          <w:u w:val="single"/>
        </w:rPr>
      </w:r>
      <w:r/>
    </w:p>
    <w:p>
      <w:pPr>
        <w:pStyle w:val="74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4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4"/>
          <w:highlight w:val="none"/>
        </w:rPr>
      </w:r>
      <w:r/>
    </w:p>
    <w:p>
      <w:pPr>
        <w:pStyle w:val="74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rPr>
          <w:rFonts w:hint="eastAsia" w:ascii="宋体" w:hAnsi="宋体" w:cs="宋体"/>
          <w:color w:val="000000"/>
          <w:sz w:val="24"/>
          <w:szCs w:val="24"/>
          <w:highlight w:val="none"/>
        </w:rPr>
      </w:r>
      <w:r/>
    </w:p>
    <w:p>
      <w:pPr>
        <w:pStyle w:val="748"/>
        <w:ind w:firstLine="480"/>
        <w:jc w:val="left"/>
        <w:spacing w:line="44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748"/>
        <w:ind w:firstLine="480"/>
        <w:jc w:val="left"/>
        <w:spacing w:line="440" w:lineRule="exact"/>
        <w:widowControl/>
        <w:rPr>
          <w:color w:val="000000"/>
          <w:highlight w:val="none"/>
        </w:rPr>
      </w:pPr>
      <w:r>
        <w:rPr>
          <w:rFonts w:hint="eastAsia" w:ascii="宋体" w:hAnsi="宋体" w:cs="宋体"/>
          <w:color w:val="000000"/>
          <w:sz w:val="24"/>
          <w:szCs w:val="24"/>
          <w:highlight w:val="none"/>
          <w:lang w:bidi="ar"/>
        </w:rPr>
        <w:t xml:space="preserve">企业名称（盖章）： </w:t>
      </w:r>
      <w:r>
        <w:rPr>
          <w:color w:val="000000"/>
          <w:highlight w:val="none"/>
        </w:rPr>
      </w:r>
      <w:r/>
    </w:p>
    <w:p>
      <w:pPr>
        <w:pStyle w:val="748"/>
        <w:ind w:firstLine="480"/>
        <w:jc w:val="left"/>
        <w:spacing w:line="44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日期： </w:t>
      </w:r>
      <w:r>
        <w:rPr>
          <w:rFonts w:hint="eastAsia" w:ascii="宋体" w:hAnsi="宋体" w:cs="宋体"/>
          <w:color w:val="000000"/>
          <w:sz w:val="24"/>
          <w:szCs w:val="24"/>
          <w:highlight w:val="none"/>
          <w:lang w:bidi="ar"/>
        </w:rPr>
      </w:r>
      <w:r/>
    </w:p>
    <w:p>
      <w:pPr>
        <w:pStyle w:val="748"/>
        <w:ind w:firstLine="482"/>
        <w:spacing w:line="44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注</w:t>
      </w:r>
      <w:r>
        <w:rPr>
          <w:rFonts w:hint="eastAsia" w:ascii="宋体" w:hAnsi="宋体" w:cs="宋体"/>
          <w:color w:val="000000"/>
          <w:sz w:val="24"/>
          <w:szCs w:val="24"/>
          <w:highlight w:val="none"/>
        </w:rPr>
        <w:t xml:space="preserve">：1、从业人员（不仅指在职职工）、营业收入、资产总额填报上一年度数据，无上一年度数据的新成立企业可不填报。</w:t>
      </w:r>
      <w:r>
        <w:rPr>
          <w:rFonts w:hint="eastAsia" w:ascii="宋体" w:hAnsi="宋体" w:cs="宋体"/>
          <w:color w:val="000000"/>
          <w:sz w:val="24"/>
          <w:szCs w:val="24"/>
          <w:highlight w:val="none"/>
        </w:rPr>
      </w:r>
      <w:r/>
    </w:p>
    <w:p>
      <w:pPr>
        <w:pStyle w:val="748"/>
        <w:numPr>
          <w:ilvl w:val="0"/>
          <w:numId w:val="4"/>
        </w:numPr>
        <w:ind w:firstLine="480"/>
        <w:spacing w:line="440" w:lineRule="exac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供应商如不提供此声明函</w:t>
      </w:r>
      <w:r>
        <w:rPr>
          <w:rFonts w:hint="eastAsia" w:ascii="宋体" w:hAnsi="宋体" w:cs="宋体"/>
          <w:b/>
          <w:color w:val="000000"/>
          <w:sz w:val="24"/>
          <w:szCs w:val="24"/>
          <w:highlight w:val="none"/>
        </w:rPr>
        <w:t xml:space="preserve">，视为无效投标。</w:t>
      </w:r>
      <w:r>
        <w:rPr>
          <w:rFonts w:hint="eastAsia" w:ascii="宋体" w:hAnsi="宋体" w:cs="宋体"/>
          <w:b/>
          <w:color w:val="000000"/>
          <w:sz w:val="24"/>
          <w:szCs w:val="24"/>
          <w:highlight w:val="none"/>
        </w:rPr>
      </w:r>
      <w:r/>
    </w:p>
    <w:p>
      <w:pPr>
        <w:pStyle w:val="748"/>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bCs/>
          <w:color w:val="000000"/>
          <w:sz w:val="24"/>
          <w:szCs w:val="24"/>
          <w:highlight w:val="none"/>
        </w:rPr>
        <w:t xml:space="preserve">采购文件中已明确所属行业</w:t>
      </w:r>
      <w:r>
        <w:rPr>
          <w:rFonts w:hint="eastAsia" w:ascii="宋体" w:hAnsi="宋体" w:cs="宋体"/>
          <w:color w:val="000000"/>
          <w:sz w:val="24"/>
          <w:szCs w:val="24"/>
          <w:highlight w:val="none"/>
        </w:rPr>
        <w:t xml:space="preserve">的，</w:t>
      </w:r>
      <w:r>
        <w:rPr>
          <w:rFonts w:hint="eastAsia" w:ascii="宋体" w:hAnsi="宋体" w:cs="宋体"/>
          <w:b/>
          <w:color w:val="000000"/>
          <w:sz w:val="24"/>
          <w:szCs w:val="24"/>
          <w:highlight w:val="none"/>
        </w:rPr>
        <w:t xml:space="preserve">不得对行业类别修改</w:t>
      </w:r>
      <w:r>
        <w:rPr>
          <w:rFonts w:hint="eastAsia" w:ascii="宋体" w:hAnsi="宋体" w:cs="宋体"/>
          <w:color w:val="000000"/>
          <w:sz w:val="24"/>
          <w:szCs w:val="24"/>
          <w:highlight w:val="none"/>
        </w:rPr>
        <w:t xml:space="preserve">。企业声明函请完整填写，成交后将公示。</w:t>
      </w:r>
      <w:r>
        <w:rPr>
          <w:rFonts w:hint="eastAsia" w:ascii="宋体" w:hAnsi="宋体" w:cs="宋体"/>
          <w:color w:val="000000"/>
          <w:sz w:val="24"/>
          <w:szCs w:val="24"/>
          <w:highlight w:val="none"/>
        </w:rPr>
      </w:r>
      <w:r/>
    </w:p>
    <w:p>
      <w:pPr>
        <w:pStyle w:val="74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cs="宋体"/>
          <w:color w:val="000000"/>
          <w:sz w:val="24"/>
          <w:szCs w:val="24"/>
          <w:highlight w:val="none"/>
        </w:rPr>
      </w:r>
      <w:r/>
    </w:p>
    <w:p>
      <w:pPr>
        <w:pStyle w:val="74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5、中小企业不得属于大企业的分支机构，不得存在控股股东为大企业的情形，不得存在与大企业的负责人为同一人的情形。</w:t>
      </w:r>
      <w:r>
        <w:rPr>
          <w:rFonts w:hint="eastAsia" w:ascii="宋体" w:hAnsi="宋体" w:cs="宋体"/>
          <w:color w:val="000000"/>
          <w:sz w:val="24"/>
          <w:szCs w:val="24"/>
          <w:highlight w:val="none"/>
        </w:rPr>
      </w:r>
      <w:r/>
    </w:p>
    <w:p>
      <w:pPr>
        <w:pStyle w:val="748"/>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s="宋体"/>
          <w:color w:val="000000"/>
          <w:sz w:val="24"/>
          <w:szCs w:val="24"/>
          <w:highlight w:val="none"/>
        </w:rPr>
      </w:r>
      <w:r/>
    </w:p>
    <w:p>
      <w:pPr>
        <w:pStyle w:val="760"/>
        <w:rPr>
          <w:rFonts w:hint="eastAsia"/>
          <w:color w:val="000000"/>
          <w:highlight w:val="none"/>
        </w:rPr>
      </w:pPr>
      <w:r>
        <w:rPr>
          <w:rFonts w:hint="eastAsia"/>
          <w:color w:val="000000"/>
          <w:highlight w:val="none"/>
        </w:rPr>
      </w:r>
      <w:r/>
    </w:p>
    <w:p>
      <w:pPr>
        <w:pStyle w:val="748"/>
        <w:jc w:val="left"/>
        <w:spacing w:line="360" w:lineRule="exact"/>
        <w:widowControl/>
        <w:rPr>
          <w:color w:val="000000"/>
          <w:highlight w:val="none"/>
        </w:rPr>
      </w:pPr>
      <w:r>
        <w:rPr>
          <w:rFonts w:hint="eastAsia" w:ascii="宋体" w:hAnsi="宋体" w:cs="宋体"/>
          <w:color w:val="000000"/>
          <w:sz w:val="24"/>
          <w:szCs w:val="24"/>
          <w:highlight w:val="none"/>
          <w:lang w:bidi="ar"/>
        </w:rPr>
        <w:t xml:space="preserve">附：中小企业划型标准规定 </w:t>
      </w:r>
      <w:r>
        <w:rPr>
          <w:color w:val="000000"/>
          <w:highlight w:val="none"/>
        </w:rPr>
      </w:r>
      <w:r/>
    </w:p>
    <w:p>
      <w:pPr>
        <w:pStyle w:val="748"/>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（一）农、林、牧、渔业。营业收入 20000 万元以下的为中小微型企业。其中，营业收入 500 万元及以上的为中型企业，营业收入 50 万元及以上的为小型企业，营业收入 50 万元以下的为微型企业。 </w:t>
      </w:r>
      <w:r>
        <w:rPr>
          <w:rFonts w:hint="eastAsia" w:ascii="宋体" w:hAnsi="宋体" w:cs="宋体"/>
          <w:color w:val="000000"/>
          <w:sz w:val="24"/>
          <w:szCs w:val="24"/>
          <w:highlight w:val="none"/>
          <w:lang w:bidi="ar"/>
        </w:rPr>
      </w:r>
      <w:r/>
    </w:p>
    <w:p>
      <w:pPr>
        <w:pStyle w:val="748"/>
        <w:jc w:val="left"/>
        <w:spacing w:line="360" w:lineRule="exact"/>
        <w:widowControl/>
        <w:rPr>
          <w:color w:val="000000"/>
          <w:highlight w:val="none"/>
        </w:rPr>
      </w:pPr>
      <w:r>
        <w:rPr>
          <w:rFonts w:hint="eastAsia" w:ascii="宋体" w:hAnsi="宋体" w:cs="宋体"/>
          <w:color w:val="000000"/>
          <w:sz w:val="24"/>
          <w:szCs w:val="24"/>
          <w:highlight w:val="none"/>
          <w:lang w:bidi="ar"/>
        </w:rPr>
        <w:t xml:space="preserve">（二）工业。从业人员 1000 人以下或营业收入 40000 万元以下的为中小微型企业。 </w:t>
      </w:r>
      <w:r>
        <w:rPr>
          <w:color w:val="000000"/>
          <w:highlight w:val="none"/>
        </w:rPr>
      </w:r>
      <w:r/>
    </w:p>
    <w:p>
      <w:pPr>
        <w:pStyle w:val="748"/>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其中，从业人员 300 人及以上，且营业收入 2000 万元及以上的为中型企业；从业人员 20 人及以上，且营业收入 300 万元及以上的为小型企业；从业人员 20 人以下或营业收入 300 万元以下的为微型企业。 </w:t>
      </w:r>
      <w:r>
        <w:rPr>
          <w:rFonts w:hint="eastAsia" w:ascii="宋体" w:hAnsi="宋体" w:cs="宋体"/>
          <w:color w:val="000000"/>
          <w:sz w:val="24"/>
          <w:szCs w:val="24"/>
          <w:highlight w:val="none"/>
          <w:lang w:bidi="ar"/>
        </w:rPr>
      </w:r>
      <w:r/>
    </w:p>
    <w:p>
      <w:pPr>
        <w:pStyle w:val="748"/>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（三）建筑业。营业收入 80000 万元以下或资产总额 80000 万元以下的为中小微型企业。其中，营业收入 6000 万元及以上，且资产总额 5000 万元及以上的为中型企业；营业收入 300 万元及以上，且资产总额 300 万元及以上的为小型企业；营业收入 300 万元以下或资产总额 300 万元以下的为微型企业。 </w:t>
      </w:r>
      <w:r>
        <w:rPr>
          <w:rFonts w:hint="eastAsia" w:ascii="宋体" w:hAnsi="宋体" w:cs="宋体"/>
          <w:color w:val="000000"/>
          <w:sz w:val="24"/>
          <w:szCs w:val="24"/>
          <w:highlight w:val="none"/>
          <w:lang w:bidi="ar"/>
        </w:rPr>
      </w:r>
      <w:r/>
    </w:p>
    <w:p>
      <w:pPr>
        <w:pStyle w:val="748"/>
        <w:jc w:val="left"/>
        <w:spacing w:line="360" w:lineRule="exact"/>
        <w:widowControl/>
        <w:rPr>
          <w:color w:val="000000"/>
          <w:highlight w:val="none"/>
        </w:rPr>
      </w:pPr>
      <w:r>
        <w:rPr>
          <w:rFonts w:hint="eastAsia" w:ascii="宋体" w:hAnsi="宋体" w:cs="宋体"/>
          <w:color w:val="000000"/>
          <w:sz w:val="24"/>
          <w:szCs w:val="24"/>
          <w:highlight w:val="none"/>
          <w:lang w:bidi="ar"/>
        </w:rPr>
        <w:t xml:space="preserve">（四）批发业。从业人员 200 人以下或营业收入 40000 万元以下的为中小微型企业。 </w:t>
      </w:r>
      <w:r>
        <w:rPr>
          <w:color w:val="000000"/>
          <w:highlight w:val="none"/>
        </w:rPr>
      </w:r>
      <w:r/>
    </w:p>
    <w:p>
      <w:pPr>
        <w:pStyle w:val="748"/>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其中，从业人员 20 人及以上，且营业收入 5000 万元及以上的为中型企业；从业人员 5 人及以上，且营业收入 1000 万元及以上的为小型企业；从业人员 5 人以下或营业收入 1000 万元以下的为微型企业。 </w:t>
      </w:r>
      <w:r>
        <w:rPr>
          <w:rFonts w:hint="eastAsia" w:ascii="宋体" w:hAnsi="宋体" w:cs="宋体"/>
          <w:color w:val="000000"/>
          <w:sz w:val="24"/>
          <w:szCs w:val="24"/>
          <w:highlight w:val="none"/>
          <w:lang w:bidi="ar"/>
        </w:rPr>
      </w:r>
      <w:r/>
    </w:p>
    <w:p>
      <w:pPr>
        <w:pStyle w:val="748"/>
        <w:jc w:val="left"/>
        <w:spacing w:line="360" w:lineRule="exact"/>
        <w:widowControl/>
        <w:rPr>
          <w:color w:val="000000"/>
          <w:highlight w:val="none"/>
        </w:rPr>
      </w:pPr>
      <w:r>
        <w:rPr>
          <w:rFonts w:hint="eastAsia" w:ascii="宋体" w:hAnsi="宋体" w:cs="宋体"/>
          <w:color w:val="000000"/>
          <w:sz w:val="24"/>
          <w:szCs w:val="24"/>
          <w:highlight w:val="none"/>
          <w:lang w:bidi="ar"/>
        </w:rPr>
        <w:t xml:space="preserve">（五）零售业。从业人员 300 人以下或营业收入 20000 万元以下的为中小微型企业。 </w:t>
      </w:r>
      <w:r>
        <w:rPr>
          <w:color w:val="000000"/>
          <w:highlight w:val="none"/>
        </w:rPr>
      </w:r>
      <w:r/>
    </w:p>
    <w:p>
      <w:pPr>
        <w:pStyle w:val="748"/>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其中，从业人员 50 人及以上，且营业收入 500 万元及以上的为中型企业；从业人员10 人及以上，且营业收入 100 万元及以上的为小型企业；从业人员 10 人以下或营业收入 100 万元以下的为微型企业。 </w:t>
      </w:r>
      <w:r>
        <w:rPr>
          <w:rFonts w:hint="eastAsia" w:ascii="宋体" w:hAnsi="宋体" w:cs="宋体"/>
          <w:color w:val="000000"/>
          <w:sz w:val="24"/>
          <w:szCs w:val="24"/>
          <w:highlight w:val="none"/>
          <w:lang w:bidi="ar"/>
        </w:rPr>
      </w:r>
      <w:r/>
    </w:p>
    <w:p>
      <w:pPr>
        <w:pStyle w:val="748"/>
        <w:numPr>
          <w:ilvl w:val="0"/>
          <w:numId w:val="5"/>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交通运输业。从业人员 1000 人以下或营业收入 30000 万元以下的为中小微型企业。其中，从业人员 300 人及以上，且营业收入 3000 万元及以上的为中型企业；从业人员 20 人及以上，且营业收入 200 万元及以上的为小型企业；从业人员 20 人以下或营业收入 200 万元以下的为微型企业。 </w:t>
      </w:r>
      <w:r>
        <w:rPr>
          <w:rFonts w:hint="eastAsia" w:ascii="宋体" w:hAnsi="宋体" w:cs="宋体"/>
          <w:color w:val="000000"/>
          <w:sz w:val="24"/>
          <w:szCs w:val="24"/>
          <w:highlight w:val="none"/>
          <w:lang w:bidi="ar"/>
        </w:rPr>
      </w:r>
      <w:r/>
    </w:p>
    <w:p>
      <w:pPr>
        <w:pStyle w:val="748"/>
        <w:jc w:val="left"/>
        <w:spacing w:line="360" w:lineRule="exact"/>
        <w:widowControl/>
        <w:rPr>
          <w:color w:val="000000"/>
          <w:highlight w:val="none"/>
        </w:rPr>
      </w:pPr>
      <w:r>
        <w:rPr>
          <w:rFonts w:hint="eastAsia" w:ascii="宋体" w:hAnsi="宋体" w:cs="宋体"/>
          <w:color w:val="000000"/>
          <w:sz w:val="24"/>
          <w:szCs w:val="24"/>
          <w:highlight w:val="none"/>
          <w:lang w:bidi="ar"/>
        </w:rPr>
        <w:t xml:space="preserve">（七）仓储业。从业人员 200 人以下或营业收入 30000 万元以下的为中小微型企业。 </w:t>
      </w:r>
      <w:r>
        <w:rPr>
          <w:color w:val="000000"/>
          <w:highlight w:val="none"/>
        </w:rPr>
      </w:r>
      <w:r/>
    </w:p>
    <w:p>
      <w:pPr>
        <w:pStyle w:val="748"/>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其中，从业人员 100 人及以上，且营业收入 1000 万元及以上的为中型企业；从业人员 20 人及以上，且营业收入 100 万元及以上的为小型企业；从业人员 20 人以下或营业收入 100 万元以下的为微型企业。 </w:t>
      </w:r>
      <w:r>
        <w:rPr>
          <w:rFonts w:hint="eastAsia" w:ascii="宋体" w:hAnsi="宋体" w:cs="宋体"/>
          <w:color w:val="000000"/>
          <w:sz w:val="24"/>
          <w:szCs w:val="24"/>
          <w:highlight w:val="none"/>
          <w:lang w:bidi="ar"/>
        </w:rPr>
      </w:r>
      <w:r/>
    </w:p>
    <w:p>
      <w:pPr>
        <w:pStyle w:val="748"/>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（八）邮政业。从业人员 1000 人以下或营业收入 30000 万元以下的为中小微型企业。 其中，从业人员 300 人及以上，且营业收入 2000 万元及以上的为中型企业；从业人 员 20 人及以上，且营业收入 100 万元及以上的为小型企业；从业人员 20 人以下或营业收入 100 万元以下的为微型企业。 </w:t>
      </w:r>
      <w:r>
        <w:rPr>
          <w:rFonts w:hint="eastAsia" w:ascii="宋体" w:hAnsi="宋体" w:cs="宋体"/>
          <w:color w:val="000000"/>
          <w:sz w:val="24"/>
          <w:szCs w:val="24"/>
          <w:highlight w:val="none"/>
          <w:lang w:bidi="ar"/>
        </w:rPr>
      </w:r>
      <w:r/>
    </w:p>
    <w:p>
      <w:pPr>
        <w:pStyle w:val="748"/>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（九）住宿业。从业人员 300 人以下或营业收入 10000 万元以下的为中小微型企业。 其中，从业人员 100 人及以上，且营业收入 2000 万元及以上的为中型企业；从业人员 10人及以上，且营业收入 100 万元及以上的为小型企业；从业人员 10 人以下或营业收入 100 万元以下的为微型企业。 </w:t>
      </w:r>
      <w:r>
        <w:rPr>
          <w:rFonts w:hint="eastAsia" w:ascii="宋体" w:hAnsi="宋体" w:cs="宋体"/>
          <w:color w:val="000000"/>
          <w:sz w:val="24"/>
          <w:szCs w:val="24"/>
          <w:highlight w:val="none"/>
          <w:lang w:bidi="ar"/>
        </w:rPr>
      </w:r>
      <w:r/>
    </w:p>
    <w:p>
      <w:pPr>
        <w:pStyle w:val="748"/>
        <w:jc w:val="left"/>
        <w:spacing w:line="360" w:lineRule="exact"/>
        <w:widowControl/>
        <w:rPr>
          <w:color w:val="000000"/>
          <w:highlight w:val="none"/>
        </w:rPr>
      </w:pPr>
      <w:r>
        <w:rPr>
          <w:rFonts w:hint="eastAsia" w:ascii="宋体" w:hAnsi="宋体" w:cs="宋体"/>
          <w:color w:val="000000"/>
          <w:sz w:val="24"/>
          <w:szCs w:val="24"/>
          <w:highlight w:val="none"/>
          <w:lang w:bidi="ar"/>
        </w:rPr>
        <w:t xml:space="preserve">（十）餐饮业。从业人员 300 人以下或营业收入 10000 万元以下的为中小微型企业。 </w:t>
      </w:r>
      <w:r>
        <w:rPr>
          <w:color w:val="000000"/>
          <w:highlight w:val="none"/>
        </w:rPr>
      </w:r>
      <w:r/>
    </w:p>
    <w:p>
      <w:pPr>
        <w:pStyle w:val="748"/>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其中，从业人员 100 人及以上，且营业收入 2000 万元及以上的为中型企业；从业人员 10 人及以上，且营业收入 100 万元及以上的为小型企业；从业人员 10 人以下或 营业收入 100 万元以下的为微型企业。 </w:t>
      </w:r>
      <w:r>
        <w:rPr>
          <w:rFonts w:hint="eastAsia" w:ascii="宋体" w:hAnsi="宋体" w:cs="宋体"/>
          <w:color w:val="000000"/>
          <w:sz w:val="24"/>
          <w:szCs w:val="24"/>
          <w:highlight w:val="none"/>
          <w:lang w:bidi="ar"/>
        </w:rPr>
      </w:r>
      <w:r/>
    </w:p>
    <w:p>
      <w:pPr>
        <w:pStyle w:val="748"/>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万元及以上的为小型企业；从业人员10 人以下或营业收入 100 万元以下的为微型企业。 </w:t>
      </w:r>
      <w:r>
        <w:rPr>
          <w:rFonts w:hint="eastAsia" w:ascii="宋体" w:hAnsi="宋体" w:cs="宋体"/>
          <w:color w:val="000000"/>
          <w:sz w:val="24"/>
          <w:szCs w:val="24"/>
          <w:highlight w:val="none"/>
          <w:lang w:bidi="ar"/>
        </w:rPr>
      </w:r>
      <w:r/>
    </w:p>
    <w:p>
      <w:pPr>
        <w:pStyle w:val="748"/>
        <w:jc w:val="left"/>
        <w:spacing w:line="360" w:lineRule="exact"/>
        <w:widowControl/>
        <w:rPr>
          <w:color w:val="000000"/>
          <w:highlight w:val="none"/>
        </w:rPr>
      </w:pPr>
      <w:r>
        <w:rPr>
          <w:rFonts w:hint="eastAsia" w:ascii="宋体" w:hAnsi="宋体" w:cs="宋体"/>
          <w:color w:val="000000"/>
          <w:sz w:val="24"/>
          <w:szCs w:val="24"/>
          <w:highlight w:val="none"/>
          <w:lang w:bidi="ar"/>
        </w:rPr>
        <w:t xml:space="preserve">（十二）软件和信息技术服务业。从业人员 300 人以下或营业收入 10000 万元以下 </w:t>
      </w:r>
      <w:r>
        <w:rPr>
          <w:color w:val="000000"/>
          <w:highlight w:val="none"/>
        </w:rPr>
      </w:r>
      <w:r/>
    </w:p>
    <w:p>
      <w:pPr>
        <w:pStyle w:val="748"/>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的为中小微型企业。其中，从业人员 100 人及以上，且营业收入 1000 万元及以上的为中型企业；从业人员 10 人及以上，且营业收入 50 万元及以上的为小型企业；从业人员 10 人以下或营业收入 50 万元以下的为微型企业。 </w:t>
      </w:r>
      <w:r>
        <w:rPr>
          <w:rFonts w:hint="eastAsia" w:ascii="宋体" w:hAnsi="宋体" w:cs="宋体"/>
          <w:color w:val="000000"/>
          <w:sz w:val="24"/>
          <w:szCs w:val="24"/>
          <w:highlight w:val="none"/>
          <w:lang w:bidi="ar"/>
        </w:rPr>
      </w:r>
      <w:r/>
    </w:p>
    <w:p>
      <w:pPr>
        <w:pStyle w:val="748"/>
        <w:numPr>
          <w:ilvl w:val="0"/>
          <w:numId w:val="6"/>
        </w:numPr>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 </w:t>
      </w:r>
      <w:r>
        <w:rPr>
          <w:rFonts w:hint="eastAsia" w:ascii="宋体" w:hAnsi="宋体" w:cs="宋体"/>
          <w:color w:val="000000"/>
          <w:sz w:val="24"/>
          <w:szCs w:val="24"/>
          <w:highlight w:val="none"/>
          <w:lang w:bidi="ar"/>
        </w:rPr>
      </w:r>
      <w:r/>
    </w:p>
    <w:p>
      <w:pPr>
        <w:pStyle w:val="748"/>
        <w:jc w:val="left"/>
        <w:spacing w:line="360" w:lineRule="exact"/>
        <w:widowControl/>
        <w:rPr>
          <w:color w:val="000000"/>
          <w:highlight w:val="none"/>
        </w:rPr>
      </w:pPr>
      <w:r>
        <w:rPr>
          <w:rFonts w:hint="eastAsia" w:ascii="宋体" w:hAnsi="宋体" w:cs="宋体"/>
          <w:color w:val="000000"/>
          <w:sz w:val="24"/>
          <w:szCs w:val="24"/>
          <w:highlight w:val="none"/>
          <w:lang w:bidi="ar"/>
        </w:rPr>
        <w:t xml:space="preserve">（十四）物业管理。从业人员 1000 人以下或营业收入 5000 万元以下的为中小微型企业。其中，从业人员 300 人及以上，且营业收入 1000 万元及以上的为中型企业； </w:t>
      </w:r>
      <w:r>
        <w:rPr>
          <w:color w:val="000000"/>
          <w:highlight w:val="none"/>
        </w:rPr>
      </w:r>
      <w:r/>
    </w:p>
    <w:p>
      <w:pPr>
        <w:pStyle w:val="748"/>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从业人员 100 人及以上，且营业收入 500 万元及以上的为小型企业；从业人员 100 人以下或营业收入 500 万元以下的为微型企业。 </w:t>
      </w:r>
      <w:r>
        <w:rPr>
          <w:rFonts w:hint="eastAsia" w:ascii="宋体" w:hAnsi="宋体" w:cs="宋体"/>
          <w:color w:val="000000"/>
          <w:sz w:val="24"/>
          <w:szCs w:val="24"/>
          <w:highlight w:val="none"/>
          <w:lang w:bidi="ar"/>
        </w:rPr>
      </w:r>
      <w:r/>
    </w:p>
    <w:p>
      <w:pPr>
        <w:pStyle w:val="748"/>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（十五）租赁和商务服务业。从业人员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 员 10 人以下或资产总额 100 万元以下的为微型企业。 </w:t>
      </w:r>
      <w:r>
        <w:rPr>
          <w:rFonts w:hint="eastAsia" w:ascii="宋体" w:hAnsi="宋体" w:cs="宋体"/>
          <w:color w:val="000000"/>
          <w:sz w:val="24"/>
          <w:szCs w:val="24"/>
          <w:highlight w:val="none"/>
          <w:lang w:bidi="ar"/>
        </w:rPr>
      </w:r>
      <w:r/>
    </w:p>
    <w:p>
      <w:pPr>
        <w:pStyle w:val="748"/>
        <w:jc w:val="left"/>
        <w:spacing w:line="36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（十六）其他未列明行业。从业人员 300 人以下的为中小微型企业。其中，从业人员 100 人及以上的为中型企业；从业人员 10 人及以上的为小型企业；从业人员 10 人以下的为微型企业。</w:t>
      </w:r>
      <w:r>
        <w:rPr>
          <w:rFonts w:hint="eastAsia" w:ascii="宋体" w:hAnsi="宋体" w:cs="宋体"/>
          <w:color w:val="000000"/>
          <w:sz w:val="24"/>
          <w:szCs w:val="24"/>
          <w:highlight w:val="none"/>
          <w:lang w:bidi="ar"/>
        </w:rPr>
      </w:r>
      <w:r/>
    </w:p>
    <w:p>
      <w:pPr>
        <w:pStyle w:val="748"/>
        <w:jc w:val="left"/>
        <w:spacing w:line="360" w:lineRule="exact"/>
        <w:widowControl/>
        <w:rPr>
          <w:rFonts w:hint="eastAsia" w:ascii="宋体" w:hAnsi="宋体" w:cs="宋体"/>
          <w:b/>
          <w:bCs/>
          <w:color w:val="000000"/>
          <w:sz w:val="28"/>
          <w:szCs w:val="28"/>
          <w:highlight w:val="none"/>
          <w:lang w:bidi="ar"/>
        </w:rPr>
      </w:pPr>
      <w:r>
        <w:rPr>
          <w:rFonts w:hint="eastAsia" w:ascii="宋体" w:hAnsi="宋体" w:cs="宋体"/>
          <w:color w:val="000000"/>
          <w:sz w:val="24"/>
          <w:szCs w:val="24"/>
          <w:highlight w:val="none"/>
          <w:lang w:bidi="ar"/>
        </w:rPr>
        <w:br w:type="page" w:clear="all"/>
      </w:r>
      <w:r>
        <w:rPr>
          <w:rFonts w:hint="eastAsia" w:ascii="宋体" w:hAnsi="宋体" w:cs="宋体"/>
          <w:b/>
          <w:bCs/>
          <w:color w:val="000000"/>
          <w:sz w:val="28"/>
          <w:szCs w:val="28"/>
          <w:highlight w:val="none"/>
          <w:lang w:bidi="ar"/>
        </w:rPr>
      </w:r>
      <w:r/>
    </w:p>
    <w:p>
      <w:pPr>
        <w:pStyle w:val="748"/>
        <w:jc w:val="left"/>
        <w:widowControl/>
        <w:rPr>
          <w:color w:val="000000"/>
          <w:highlight w:val="none"/>
        </w:rPr>
      </w:pPr>
      <w:r>
        <w:rPr>
          <w:rFonts w:hint="eastAsia" w:ascii="宋体" w:hAnsi="宋体" w:cs="宋体"/>
          <w:b/>
          <w:bCs/>
          <w:color w:val="000000"/>
          <w:sz w:val="28"/>
          <w:szCs w:val="28"/>
          <w:highlight w:val="none"/>
          <w:lang w:bidi="ar"/>
        </w:rPr>
        <w:t xml:space="preserve">残疾人福利性单位声明函 </w:t>
      </w:r>
      <w:r>
        <w:rPr>
          <w:color w:val="000000"/>
          <w:highlight w:val="none"/>
        </w:rPr>
      </w:r>
      <w:r/>
    </w:p>
    <w:p>
      <w:pPr>
        <w:pStyle w:val="748"/>
        <w:ind w:firstLine="620"/>
        <w:jc w:val="left"/>
        <w:widowControl/>
        <w:rPr>
          <w:rFonts w:hint="eastAsia" w:ascii="宋体" w:hAnsi="宋体" w:cs="宋体"/>
          <w:color w:val="000000"/>
          <w:sz w:val="31"/>
          <w:szCs w:val="31"/>
          <w:highlight w:val="none"/>
          <w:lang w:bidi="ar"/>
        </w:rPr>
      </w:pPr>
      <w:r>
        <w:rPr>
          <w:rFonts w:hint="eastAsia" w:ascii="宋体" w:hAnsi="宋体" w:cs="宋体"/>
          <w:color w:val="000000"/>
          <w:sz w:val="31"/>
          <w:szCs w:val="31"/>
          <w:highlight w:val="none"/>
          <w:lang w:bidi="ar"/>
        </w:rPr>
      </w:r>
      <w:r/>
    </w:p>
    <w:p>
      <w:pPr>
        <w:pStyle w:val="748"/>
        <w:jc w:val="center"/>
        <w:widowControl/>
        <w:rPr>
          <w:rFonts w:hint="eastAsia" w:ascii="黑体" w:hAnsi="黑体" w:eastAsia="黑体" w:cs="黑体"/>
          <w:b/>
          <w:bCs/>
          <w:color w:val="000000"/>
          <w:highlight w:val="none"/>
        </w:rPr>
      </w:pPr>
      <w:r>
        <w:rPr>
          <w:rFonts w:hint="eastAsia" w:ascii="黑体" w:hAnsi="黑体" w:eastAsia="黑体" w:cs="黑体"/>
          <w:b/>
          <w:bCs/>
          <w:color w:val="000000"/>
          <w:highlight w:val="none"/>
        </w:rPr>
      </w:r>
      <w:r/>
    </w:p>
    <w:p>
      <w:pPr>
        <w:pStyle w:val="748"/>
        <w:jc w:val="center"/>
        <w:widowControl/>
        <w:rPr>
          <w:rFonts w:hint="eastAsia" w:ascii="黑体" w:hAnsi="黑体" w:eastAsia="黑体" w:cs="黑体"/>
          <w:b/>
          <w:bCs/>
          <w:color w:val="000000"/>
          <w:sz w:val="31"/>
          <w:szCs w:val="31"/>
          <w:highlight w:val="none"/>
          <w:lang w:bidi="ar"/>
        </w:rPr>
      </w:pPr>
      <w:r>
        <w:rPr>
          <w:rFonts w:hint="eastAsia" w:ascii="黑体" w:hAnsi="黑体" w:eastAsia="黑体" w:cs="黑体"/>
          <w:b/>
          <w:bCs/>
          <w:color w:val="000000"/>
          <w:sz w:val="31"/>
          <w:szCs w:val="31"/>
          <w:highlight w:val="none"/>
          <w:lang w:bidi="ar"/>
        </w:rPr>
        <w:t xml:space="preserve">残疾人福利性单位声明函</w:t>
      </w:r>
      <w:r>
        <w:rPr>
          <w:rFonts w:hint="eastAsia" w:ascii="黑体" w:hAnsi="黑体" w:eastAsia="黑体" w:cs="黑体"/>
          <w:b/>
          <w:bCs/>
          <w:color w:val="000000"/>
          <w:sz w:val="31"/>
          <w:szCs w:val="31"/>
          <w:highlight w:val="none"/>
          <w:lang w:bidi="ar"/>
        </w:rPr>
      </w:r>
      <w:r/>
    </w:p>
    <w:p>
      <w:pPr>
        <w:pStyle w:val="748"/>
        <w:ind w:firstLine="480"/>
        <w:jc w:val="left"/>
        <w:spacing w:line="4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748"/>
        <w:ind w:firstLine="480"/>
        <w:jc w:val="left"/>
        <w:spacing w:line="400" w:lineRule="exact"/>
        <w:widowControl/>
        <w:rPr>
          <w:color w:val="000000"/>
          <w:highlight w:val="none"/>
        </w:rPr>
      </w:pPr>
      <w:r>
        <w:rPr>
          <w:rFonts w:hint="eastAsia" w:ascii="宋体" w:hAnsi="宋体" w:cs="宋体"/>
          <w:color w:val="000000"/>
          <w:sz w:val="24"/>
          <w:szCs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单位的</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项目采购活动提供本单位制造的货物（由本单位承担工程/提供服务），或者提供其他残疾人福利性单位制造的货物（不包括使用非残疾人福利性单位注册商标的货物）。 </w:t>
      </w:r>
      <w:r>
        <w:rPr>
          <w:color w:val="000000"/>
          <w:highlight w:val="none"/>
        </w:rPr>
      </w:r>
      <w:r/>
    </w:p>
    <w:p>
      <w:pPr>
        <w:pStyle w:val="748"/>
        <w:jc w:val="left"/>
        <w:spacing w:line="400" w:lineRule="exact"/>
        <w:widowControl/>
        <w:rPr>
          <w:color w:val="000000"/>
          <w:highlight w:val="none"/>
        </w:rPr>
      </w:pPr>
      <w:r>
        <w:rPr>
          <w:rFonts w:hint="eastAsia" w:ascii="宋体" w:hAnsi="宋体" w:cs="宋体"/>
          <w:color w:val="000000"/>
          <w:sz w:val="24"/>
          <w:szCs w:val="24"/>
          <w:highlight w:val="none"/>
          <w:lang w:bidi="ar"/>
        </w:rPr>
        <w:t xml:space="preserve">本单位对上述声明的真实性负责。如有虚假，将依法承担相应责任。 </w:t>
      </w:r>
      <w:r>
        <w:rPr>
          <w:color w:val="000000"/>
          <w:highlight w:val="none"/>
        </w:rPr>
      </w:r>
      <w:r/>
    </w:p>
    <w:p>
      <w:pPr>
        <w:pStyle w:val="748"/>
        <w:jc w:val="left"/>
        <w:spacing w:line="4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748"/>
        <w:jc w:val="left"/>
        <w:spacing w:line="4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748"/>
        <w:jc w:val="left"/>
        <w:spacing w:line="400" w:lineRule="exact"/>
        <w:widowControl/>
        <w:rPr>
          <w:color w:val="000000"/>
          <w:highlight w:val="none"/>
        </w:rPr>
      </w:pPr>
      <w:r>
        <w:rPr>
          <w:rFonts w:hint="eastAsia" w:ascii="宋体" w:hAnsi="宋体" w:cs="宋体"/>
          <w:color w:val="000000"/>
          <w:sz w:val="24"/>
          <w:szCs w:val="24"/>
          <w:highlight w:val="none"/>
          <w:lang w:bidi="ar"/>
        </w:rPr>
        <w:t xml:space="preserve">单位名称（盖章）： </w:t>
      </w:r>
      <w:r>
        <w:rPr>
          <w:color w:val="000000"/>
          <w:highlight w:val="none"/>
        </w:rPr>
      </w:r>
      <w:r/>
    </w:p>
    <w:p>
      <w:pPr>
        <w:pStyle w:val="748"/>
        <w:jc w:val="left"/>
        <w:spacing w:line="400" w:lineRule="exact"/>
        <w:widowControl/>
        <w:rPr>
          <w:color w:val="000000"/>
          <w:highlight w:val="none"/>
        </w:rPr>
      </w:pPr>
      <w:r>
        <w:rPr>
          <w:rFonts w:hint="eastAsia" w:ascii="宋体" w:hAnsi="宋体" w:cs="宋体"/>
          <w:color w:val="000000"/>
          <w:sz w:val="24"/>
          <w:szCs w:val="24"/>
          <w:highlight w:val="none"/>
          <w:lang w:bidi="ar"/>
        </w:rPr>
        <w:t xml:space="preserve">日期： </w:t>
      </w:r>
      <w:r>
        <w:rPr>
          <w:color w:val="000000"/>
          <w:highlight w:val="none"/>
        </w:rPr>
      </w:r>
      <w:r/>
    </w:p>
    <w:p>
      <w:pPr>
        <w:pStyle w:val="748"/>
        <w:jc w:val="left"/>
        <w:spacing w:line="4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748"/>
        <w:jc w:val="left"/>
        <w:spacing w:line="4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748"/>
        <w:jc w:val="left"/>
        <w:spacing w:line="4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748"/>
        <w:jc w:val="left"/>
        <w:spacing w:line="400" w:lineRule="exact"/>
        <w:widowControl/>
        <w:rPr>
          <w:color w:val="000000"/>
          <w:highlight w:val="none"/>
        </w:rPr>
      </w:pPr>
      <w:r>
        <w:rPr>
          <w:rFonts w:hint="eastAsia" w:ascii="宋体" w:hAnsi="宋体" w:cs="宋体"/>
          <w:color w:val="000000"/>
          <w:sz w:val="24"/>
          <w:szCs w:val="24"/>
          <w:highlight w:val="none"/>
          <w:lang w:bidi="ar"/>
        </w:rPr>
        <w:t xml:space="preserve">注：1、符合《关于促进残疾人就业政府采购政策的通知》（财库〔2017〕141 号）规定条件的残疾人福利性单位在参加政府采购活动时，应当提供《残疾人福利性单位声明函》，并对声明的真实性负责。 </w:t>
      </w:r>
      <w:r>
        <w:rPr>
          <w:color w:val="000000"/>
          <w:highlight w:val="none"/>
        </w:rPr>
      </w:r>
      <w:r/>
    </w:p>
    <w:p>
      <w:pPr>
        <w:pStyle w:val="748"/>
        <w:jc w:val="left"/>
        <w:spacing w:line="40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供应商提供的《残疾人福利性单位声明函》与事实不符的，依照《政府采购法》第七十七条第一款的规定追究法律责任。 </w:t>
      </w:r>
      <w:r>
        <w:rPr>
          <w:rFonts w:hint="eastAsia" w:ascii="宋体" w:hAnsi="宋体" w:cs="宋体"/>
          <w:color w:val="000000"/>
          <w:sz w:val="24"/>
          <w:szCs w:val="24"/>
          <w:highlight w:val="none"/>
          <w:lang w:bidi="ar"/>
        </w:rPr>
      </w:r>
      <w:r/>
    </w:p>
    <w:p>
      <w:pPr>
        <w:pStyle w:val="748"/>
        <w:jc w:val="left"/>
        <w:spacing w:line="400" w:lineRule="exact"/>
        <w:widowControl/>
        <w:rPr>
          <w:color w:val="000000"/>
          <w:highlight w:val="none"/>
        </w:rPr>
      </w:pPr>
      <w:r>
        <w:rPr>
          <w:rFonts w:hint="eastAsia" w:ascii="宋体" w:hAnsi="宋体" w:cs="宋体"/>
          <w:color w:val="000000"/>
          <w:sz w:val="24"/>
          <w:szCs w:val="24"/>
          <w:highlight w:val="none"/>
          <w:lang w:bidi="ar"/>
        </w:rPr>
        <w:t xml:space="preserve">中标、成交供应商为残疾人福利性单位的，采购人或者其委托的采购代理机构应当随中标、成交结果同时公告其《残疾人福利性单位声明函》，接受社会监督。 </w:t>
      </w:r>
      <w:r>
        <w:rPr>
          <w:color w:val="000000"/>
          <w:highlight w:val="none"/>
        </w:rPr>
      </w:r>
      <w:r/>
    </w:p>
    <w:p>
      <w:pPr>
        <w:pStyle w:val="748"/>
        <w:jc w:val="left"/>
        <w:spacing w:line="400" w:lineRule="exact"/>
        <w:widowControl/>
        <w:rPr>
          <w:color w:val="000000"/>
          <w:highlight w:val="none"/>
        </w:rPr>
      </w:pPr>
      <w:r>
        <w:rPr>
          <w:rFonts w:hint="eastAsia" w:ascii="宋体" w:hAnsi="宋体" w:cs="宋体"/>
          <w:color w:val="000000"/>
          <w:sz w:val="24"/>
          <w:szCs w:val="24"/>
          <w:highlight w:val="none"/>
          <w:lang w:bidi="ar"/>
        </w:rPr>
        <w:t xml:space="preserve">2、若供应商对照《关于促进残疾人就业政府采购政策的通知》（财库〔2017〕141 号）中的规定，明确不符合残疾人福利性单位条件的，则无需提供此声明函。 </w:t>
      </w:r>
      <w:r>
        <w:rPr>
          <w:color w:val="000000"/>
          <w:highlight w:val="none"/>
        </w:rPr>
      </w:r>
      <w:r/>
    </w:p>
    <w:p>
      <w:pPr>
        <w:pStyle w:val="748"/>
        <w:jc w:val="left"/>
        <w:widowControl/>
        <w:rPr>
          <w:rFonts w:hint="eastAsia" w:ascii="宋体" w:hAnsi="宋体" w:cs="宋体"/>
          <w:b/>
          <w:bCs/>
          <w:color w:val="000000"/>
          <w:sz w:val="28"/>
          <w:szCs w:val="28"/>
          <w:highlight w:val="none"/>
          <w:lang w:bidi="ar"/>
        </w:rPr>
      </w:pPr>
      <w:r>
        <w:rPr>
          <w:rFonts w:hint="eastAsia" w:ascii="宋体" w:hAnsi="宋体" w:cs="宋体"/>
          <w:b/>
          <w:bCs/>
          <w:color w:val="000000"/>
          <w:sz w:val="28"/>
          <w:szCs w:val="28"/>
          <w:highlight w:val="none"/>
          <w:lang w:bidi="ar"/>
        </w:rPr>
        <w:br w:type="page" w:clear="all"/>
      </w:r>
      <w:r>
        <w:rPr>
          <w:rFonts w:hint="eastAsia" w:ascii="宋体" w:hAnsi="宋体" w:cs="宋体"/>
          <w:b/>
          <w:bCs/>
          <w:color w:val="000000"/>
          <w:sz w:val="28"/>
          <w:szCs w:val="28"/>
          <w:highlight w:val="none"/>
          <w:lang w:bidi="ar"/>
        </w:rPr>
      </w:r>
      <w:r/>
    </w:p>
    <w:p>
      <w:pPr>
        <w:pStyle w:val="748"/>
        <w:jc w:val="left"/>
        <w:widowControl/>
        <w:rPr>
          <w:rFonts w:hint="eastAsia" w:ascii="宋体" w:hAnsi="宋体" w:cs="宋体"/>
          <w:b/>
          <w:bCs/>
          <w:color w:val="000000"/>
          <w:sz w:val="28"/>
          <w:szCs w:val="28"/>
          <w:highlight w:val="none"/>
          <w:lang w:bidi="ar"/>
        </w:rPr>
      </w:pPr>
      <w:r>
        <w:rPr>
          <w:rFonts w:hint="eastAsia" w:ascii="宋体" w:hAnsi="宋体" w:cs="宋体"/>
          <w:b/>
          <w:bCs/>
          <w:color w:val="000000"/>
          <w:sz w:val="28"/>
          <w:szCs w:val="28"/>
          <w:highlight w:val="none"/>
          <w:lang w:bidi="ar"/>
        </w:rPr>
      </w:r>
      <w:r/>
    </w:p>
    <w:p>
      <w:pPr>
        <w:pStyle w:val="748"/>
        <w:jc w:val="left"/>
        <w:widowControl/>
        <w:rPr>
          <w:rFonts w:hint="eastAsia" w:ascii="宋体" w:hAnsi="宋体" w:cs="宋体"/>
          <w:color w:val="000000"/>
          <w:sz w:val="31"/>
          <w:szCs w:val="31"/>
          <w:highlight w:val="none"/>
          <w:lang w:bidi="ar"/>
        </w:rPr>
      </w:pPr>
      <w:r>
        <w:rPr>
          <w:rFonts w:hint="eastAsia" w:ascii="宋体" w:hAnsi="宋体" w:cs="宋体"/>
          <w:b/>
          <w:bCs/>
          <w:color w:val="000000"/>
          <w:sz w:val="28"/>
          <w:szCs w:val="28"/>
          <w:highlight w:val="none"/>
          <w:lang w:bidi="ar"/>
        </w:rPr>
        <w:t xml:space="preserve">监狱企业的证明文件</w:t>
      </w:r>
      <w:r>
        <w:rPr>
          <w:rFonts w:hint="eastAsia" w:ascii="宋体" w:hAnsi="宋体" w:cs="宋体"/>
          <w:color w:val="000000"/>
          <w:sz w:val="31"/>
          <w:szCs w:val="31"/>
          <w:highlight w:val="none"/>
          <w:lang w:bidi="ar"/>
        </w:rPr>
      </w:r>
      <w:r/>
    </w:p>
    <w:p>
      <w:pPr>
        <w:pStyle w:val="748"/>
        <w:jc w:val="center"/>
        <w:widowControl/>
        <w:rPr>
          <w:rFonts w:hint="eastAsia" w:ascii="宋体" w:hAnsi="宋体" w:cs="宋体"/>
          <w:color w:val="000000"/>
          <w:sz w:val="24"/>
          <w:szCs w:val="24"/>
          <w:highlight w:val="none"/>
          <w:lang w:bidi="ar"/>
        </w:rPr>
      </w:pPr>
      <w:r>
        <w:rPr>
          <w:rFonts w:hint="eastAsia" w:ascii="黑体" w:hAnsi="黑体" w:eastAsia="黑体" w:cs="黑体"/>
          <w:b/>
          <w:bCs/>
          <w:color w:val="000000"/>
          <w:sz w:val="31"/>
          <w:szCs w:val="31"/>
          <w:highlight w:val="none"/>
          <w:lang w:bidi="ar"/>
        </w:rPr>
        <w:t xml:space="preserve">监狱企业的证明文件</w:t>
      </w:r>
      <w:r>
        <w:rPr>
          <w:rFonts w:hint="eastAsia" w:ascii="宋体" w:hAnsi="宋体" w:cs="宋体"/>
          <w:color w:val="000000"/>
          <w:sz w:val="24"/>
          <w:szCs w:val="24"/>
          <w:highlight w:val="none"/>
          <w:lang w:bidi="ar"/>
        </w:rPr>
      </w:r>
      <w:r/>
    </w:p>
    <w:p>
      <w:pPr>
        <w:pStyle w:val="748"/>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748"/>
        <w:jc w:val="left"/>
        <w:spacing w:line="400" w:lineRule="exact"/>
        <w:widowControl/>
        <w:rPr>
          <w:color w:val="000000"/>
          <w:highlight w:val="none"/>
        </w:rPr>
      </w:pPr>
      <w:r>
        <w:rPr>
          <w:rFonts w:hint="eastAsia" w:ascii="宋体" w:hAnsi="宋体" w:cs="宋体"/>
          <w:color w:val="000000"/>
          <w:sz w:val="24"/>
          <w:szCs w:val="24"/>
          <w:highlight w:val="none"/>
          <w:lang w:bidi="ar"/>
        </w:rPr>
        <w:t xml:space="preserve">注：1、符合《关于政府采购支持监狱企业发展有关问题的通知》（财库〔2014〕68 号）条件的监狱企业参加政府采购活动时，应当提供由省级以上监狱管理局、戒毒管理局（含新疆生产建设兵团）出具的属于监狱企业的证明文件。 </w:t>
      </w:r>
      <w:r>
        <w:rPr>
          <w:color w:val="000000"/>
          <w:highlight w:val="none"/>
        </w:rPr>
      </w:r>
      <w:r/>
    </w:p>
    <w:p>
      <w:pPr>
        <w:pStyle w:val="748"/>
        <w:jc w:val="left"/>
        <w:spacing w:line="400" w:lineRule="exact"/>
        <w:widowControl/>
        <w:rPr>
          <w:color w:val="000000"/>
          <w:highlight w:val="none"/>
        </w:rPr>
      </w:pPr>
      <w:r>
        <w:rPr>
          <w:rFonts w:hint="eastAsia" w:ascii="宋体" w:hAnsi="宋体" w:cs="宋体"/>
          <w:color w:val="000000"/>
          <w:sz w:val="24"/>
          <w:szCs w:val="24"/>
          <w:highlight w:val="none"/>
          <w:lang w:bidi="ar"/>
        </w:rPr>
        <w:t xml:space="preserve">2、若供应商对照《关于政府采购支持监狱企业发展有关问题的通知》（财库〔2014〕68 号）中的规定，明确不符合监狱企业条件的，则无需提供相关证明文件。 </w:t>
      </w:r>
      <w:r>
        <w:rPr>
          <w:color w:val="000000"/>
          <w:highlight w:val="none"/>
        </w:rPr>
      </w:r>
      <w:r/>
    </w:p>
    <w:p>
      <w:pPr>
        <w:pStyle w:val="748"/>
        <w:ind w:left="27"/>
        <w:spacing w:before="162" w:line="225" w:lineRule="auto"/>
        <w:rPr>
          <w:rFonts w:hint="eastAsia" w:ascii="宋体" w:hAnsi="宋体" w:cs="宋体"/>
          <w:color w:val="000000"/>
          <w:spacing w:val="10"/>
          <w:sz w:val="31"/>
          <w:szCs w:val="31"/>
          <w:highlight w:val="none"/>
        </w:rPr>
        <w:outlineLvl w:val="1"/>
      </w:pPr>
      <w:r>
        <w:rPr>
          <w:rFonts w:hint="eastAsia" w:ascii="宋体" w:hAnsi="宋体" w:cs="宋体"/>
          <w:color w:val="000000"/>
          <w:spacing w:val="10"/>
          <w:sz w:val="31"/>
          <w:szCs w:val="31"/>
          <w:highlight w:val="none"/>
        </w:rPr>
      </w:r>
      <w:r/>
    </w:p>
    <w:p>
      <w:pPr>
        <w:pStyle w:val="748"/>
        <w:ind w:left="23"/>
        <w:spacing w:before="162" w:line="225" w:lineRule="auto"/>
        <w:rPr>
          <w:rFonts w:hint="eastAsia" w:ascii="宋体" w:hAnsi="宋体" w:cs="宋体"/>
          <w:color w:val="000000"/>
          <w:spacing w:val="11"/>
          <w:sz w:val="31"/>
          <w:szCs w:val="31"/>
          <w:highlight w:val="none"/>
        </w:rPr>
        <w:outlineLvl w:val="1"/>
      </w:pPr>
      <w:r/>
      <w:bookmarkStart w:id="61" w:name="_bookmark39"/>
      <w:r/>
      <w:bookmarkEnd w:id="61"/>
      <w:r/>
      <w:bookmarkStart w:id="62" w:name="_bookmark40"/>
      <w:r/>
      <w:bookmarkEnd w:id="62"/>
      <w:r>
        <w:rPr>
          <w:rFonts w:hint="eastAsia" w:ascii="宋体" w:hAnsi="宋体" w:cs="宋体"/>
          <w:color w:val="000000"/>
          <w:spacing w:val="11"/>
          <w:sz w:val="31"/>
          <w:szCs w:val="31"/>
          <w:highlight w:val="none"/>
        </w:rPr>
      </w:r>
      <w:r/>
    </w:p>
    <w:p>
      <w:pPr>
        <w:pStyle w:val="748"/>
        <w:ind w:left="23"/>
        <w:spacing w:before="162" w:line="225" w:lineRule="auto"/>
        <w:rPr>
          <w:rFonts w:hint="eastAsia" w:ascii="宋体" w:hAnsi="宋体" w:cs="宋体"/>
          <w:color w:val="000000"/>
          <w:spacing w:val="11"/>
          <w:sz w:val="31"/>
          <w:szCs w:val="31"/>
          <w:highlight w:val="none"/>
        </w:rPr>
        <w:outlineLvl w:val="1"/>
      </w:pPr>
      <w:r>
        <w:rPr>
          <w:rFonts w:hint="eastAsia" w:ascii="宋体" w:hAnsi="宋体" w:cs="宋体"/>
          <w:color w:val="000000"/>
          <w:spacing w:val="11"/>
          <w:sz w:val="31"/>
          <w:szCs w:val="31"/>
          <w:highlight w:val="none"/>
        </w:rPr>
      </w:r>
      <w:r/>
    </w:p>
    <w:p>
      <w:pPr>
        <w:pStyle w:val="1063"/>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64"/>
        <w:rPr>
          <w:color w:val="000000"/>
          <w:highlight w:val="none"/>
        </w:rPr>
        <w:outlineLvl w:val="1"/>
      </w:pPr>
      <w:r>
        <w:rPr>
          <w:color w:val="000000"/>
          <w:highlight w:val="none"/>
        </w:rPr>
        <w:br w:type="page" w:clear="all"/>
      </w:r>
      <w:bookmarkStart w:id="63" w:name="_Toc256000018"/>
      <w:r>
        <w:rPr>
          <w:rFonts w:hint="eastAsia" w:ascii="宋体" w:hAnsi="宋体" w:eastAsia="宋体" w:cs="宋体"/>
          <w:b/>
          <w:color w:val="000000"/>
          <w:sz w:val="32"/>
          <w:highlight w:val="none"/>
          <w:lang w:val="en-US" w:eastAsia="zh-CN"/>
        </w:rPr>
        <w:t xml:space="preserve">5</w:t>
      </w:r>
      <w:r>
        <w:rPr>
          <w:rFonts w:ascii="宋体" w:hAnsi="宋体" w:eastAsia="宋体" w:cs="宋体"/>
          <w:b/>
          <w:color w:val="000000"/>
          <w:sz w:val="32"/>
          <w:highlight w:val="none"/>
        </w:rPr>
        <w:t xml:space="preserve">、</w:t>
      </w:r>
      <w:bookmarkEnd w:id="63"/>
      <w:r>
        <w:rPr>
          <w:rFonts w:hint="eastAsia" w:ascii="宋体" w:hAnsi="宋体" w:eastAsia="宋体" w:cs="宋体"/>
          <w:b/>
          <w:color w:val="000000"/>
          <w:sz w:val="32"/>
          <w:highlight w:val="none"/>
        </w:rPr>
        <w:t xml:space="preserve">技术</w:t>
      </w:r>
      <w:r>
        <w:rPr>
          <w:rFonts w:hint="eastAsia" w:ascii="宋体" w:hAnsi="宋体" w:eastAsia="宋体" w:cs="宋体"/>
          <w:b/>
          <w:color w:val="000000"/>
          <w:sz w:val="32"/>
          <w:highlight w:val="none"/>
          <w:lang w:val="en-US" w:eastAsia="zh-CN"/>
        </w:rPr>
        <w:t xml:space="preserve">及服务</w:t>
      </w:r>
      <w:r>
        <w:rPr>
          <w:rFonts w:hint="eastAsia" w:ascii="宋体" w:hAnsi="宋体" w:eastAsia="宋体" w:cs="宋体"/>
          <w:b/>
          <w:color w:val="000000"/>
          <w:sz w:val="32"/>
          <w:highlight w:val="none"/>
        </w:rPr>
        <w:t xml:space="preserve">响应及偏离表</w:t>
      </w:r>
      <w:r>
        <w:rPr>
          <w:color w:val="000000"/>
          <w:highlight w:val="none"/>
        </w:rPr>
      </w:r>
      <w:r/>
    </w:p>
    <w:p>
      <w:pPr>
        <w:pStyle w:val="1009"/>
        <w:spacing w:line="440" w:lineRule="exact"/>
        <w:rPr>
          <w:color w:val="000000"/>
          <w:spacing w:val="7"/>
          <w:highlight w:val="none"/>
        </w:rPr>
      </w:pPr>
      <w:r>
        <w:rPr>
          <w:rFonts w:ascii="宋体" w:hAnsi="宋体" w:eastAsia="宋体" w:cs="宋体"/>
          <w:color w:val="000000"/>
          <w:highlight w:val="none"/>
        </w:rPr>
        <w:t xml:space="preserve">﻿ </w:t>
      </w:r>
      <w:r>
        <w:rPr>
          <w:color w:val="000000"/>
          <w:spacing w:val="7"/>
          <w:highlight w:val="none"/>
        </w:rPr>
      </w:r>
      <w:r/>
    </w:p>
    <w:tbl>
      <w:tblPr>
        <w:tblW w:w="9046"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99"/>
        <w:gridCol w:w="1113"/>
        <w:gridCol w:w="2341"/>
        <w:gridCol w:w="2136"/>
        <w:gridCol w:w="705"/>
        <w:gridCol w:w="2224"/>
        <w:gridCol w:w="28"/>
      </w:tblGrid>
      <w:tr>
        <w:trPr>
          <w:trHeight w:val="287"/>
        </w:trPr>
        <w:tc>
          <w:tcPr>
            <w:tcMar>
              <w:left w:w="0" w:type="dxa"/>
              <w:top w:w="0" w:type="dxa"/>
              <w:right w:w="0" w:type="dxa"/>
              <w:bottom w:w="0" w:type="dxa"/>
            </w:tcMar>
            <w:tcW w:w="499" w:type="dxa"/>
            <w:vAlign w:val="center"/>
            <w:textDirection w:val="lrTb"/>
            <w:noWrap w:val="false"/>
          </w:tcPr>
          <w:p>
            <w:pPr>
              <w:pStyle w:val="748"/>
              <w:jc w:val="center"/>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Mar>
              <w:left w:w="0" w:type="dxa"/>
              <w:top w:w="0" w:type="dxa"/>
              <w:right w:w="0" w:type="dxa"/>
              <w:bottom w:w="0" w:type="dxa"/>
            </w:tcMar>
            <w:tcW w:w="1113" w:type="dxa"/>
            <w:vAlign w:val="center"/>
            <w:textDirection w:val="lrTb"/>
            <w:noWrap w:val="false"/>
          </w:tcPr>
          <w:p>
            <w:pPr>
              <w:pStyle w:val="748"/>
              <w:jc w:val="center"/>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名称</w:t>
            </w:r>
            <w:r>
              <w:rPr>
                <w:rFonts w:hint="eastAsia" w:ascii="宋体" w:hAnsi="宋体" w:cs="宋体"/>
                <w:color w:val="000000"/>
                <w:sz w:val="24"/>
                <w:szCs w:val="24"/>
                <w:highlight w:val="none"/>
              </w:rPr>
            </w:r>
            <w:r/>
          </w:p>
        </w:tc>
        <w:tc>
          <w:tcPr>
            <w:tcMar>
              <w:left w:w="0" w:type="dxa"/>
              <w:top w:w="0" w:type="dxa"/>
              <w:right w:w="0" w:type="dxa"/>
              <w:bottom w:w="0" w:type="dxa"/>
            </w:tcMar>
            <w:tcW w:w="2341" w:type="dxa"/>
            <w:vAlign w:val="center"/>
            <w:textDirection w:val="lrTb"/>
            <w:noWrap w:val="false"/>
          </w:tcPr>
          <w:p>
            <w:pPr>
              <w:pStyle w:val="748"/>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项目需求</w:t>
            </w:r>
            <w:r>
              <w:rPr>
                <w:rFonts w:ascii="宋体" w:hAnsi="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要求</w:t>
            </w:r>
            <w:r>
              <w:rPr>
                <w:rFonts w:hint="eastAsia" w:ascii="宋体" w:hAnsi="宋体" w:cs="宋体"/>
                <w:color w:val="000000"/>
                <w:sz w:val="24"/>
                <w:szCs w:val="24"/>
                <w:highlight w:val="none"/>
              </w:rPr>
            </w:r>
            <w:r/>
          </w:p>
        </w:tc>
        <w:tc>
          <w:tcPr>
            <w:tcMar>
              <w:left w:w="0" w:type="dxa"/>
              <w:top w:w="0" w:type="dxa"/>
              <w:right w:w="0" w:type="dxa"/>
              <w:bottom w:w="0" w:type="dxa"/>
            </w:tcMar>
            <w:tcW w:w="2136" w:type="dxa"/>
            <w:vAlign w:val="center"/>
            <w:textDirection w:val="lrTb"/>
            <w:noWrap w:val="false"/>
          </w:tcPr>
          <w:p>
            <w:pPr>
              <w:pStyle w:val="748"/>
              <w:jc w:val="center"/>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响应文件中</w:t>
            </w:r>
            <w:r>
              <w:rPr>
                <w:rFonts w:ascii="宋体" w:hAnsi="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响应要求</w:t>
            </w:r>
            <w:r>
              <w:rPr>
                <w:rFonts w:ascii="宋体" w:hAnsi="宋体" w:eastAsia="宋体" w:cs="宋体"/>
                <w:color w:val="000000"/>
                <w:sz w:val="24"/>
                <w:szCs w:val="24"/>
                <w:highlight w:val="none"/>
                <w:lang w:val="en-US" w:eastAsia="zh-CN"/>
              </w:rPr>
            </w:r>
            <w:r/>
          </w:p>
        </w:tc>
        <w:tc>
          <w:tcPr>
            <w:tcMar>
              <w:left w:w="0" w:type="dxa"/>
              <w:top w:w="0" w:type="dxa"/>
              <w:right w:w="0" w:type="dxa"/>
              <w:bottom w:w="0" w:type="dxa"/>
            </w:tcMar>
            <w:tcW w:w="705" w:type="dxa"/>
            <w:vAlign w:val="center"/>
            <w:textDirection w:val="lrTb"/>
            <w:noWrap w:val="false"/>
          </w:tcPr>
          <w:p>
            <w:pPr>
              <w:pStyle w:val="748"/>
              <w:jc w:val="center"/>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有无偏离</w:t>
            </w:r>
            <w:r>
              <w:rPr>
                <w:rFonts w:hint="eastAsia" w:ascii="宋体" w:hAnsi="宋体" w:cs="宋体"/>
                <w:color w:val="000000"/>
                <w:sz w:val="24"/>
                <w:szCs w:val="24"/>
                <w:highlight w:val="none"/>
              </w:rPr>
            </w:r>
            <w:r/>
          </w:p>
        </w:tc>
        <w:tc>
          <w:tcPr>
            <w:gridSpan w:val="2"/>
            <w:tcMar>
              <w:left w:w="0" w:type="dxa"/>
              <w:top w:w="0" w:type="dxa"/>
              <w:right w:w="0" w:type="dxa"/>
              <w:bottom w:w="0" w:type="dxa"/>
            </w:tcMar>
            <w:tcW w:w="2252" w:type="dxa"/>
            <w:vAlign w:val="center"/>
            <w:textDirection w:val="lrTb"/>
            <w:noWrap w:val="false"/>
          </w:tcPr>
          <w:p>
            <w:pPr>
              <w:pStyle w:val="748"/>
              <w:jc w:val="lef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偏离内容及原因</w:t>
            </w:r>
            <w:r>
              <w:rPr>
                <w:rFonts w:hint="eastAsia" w:ascii="宋体" w:hAnsi="宋体" w:cs="宋体"/>
                <w:color w:val="000000"/>
                <w:sz w:val="24"/>
                <w:szCs w:val="24"/>
                <w:highlight w:val="none"/>
              </w:rPr>
            </w:r>
            <w:r/>
          </w:p>
        </w:tc>
      </w:tr>
      <w:tr>
        <w:trPr>
          <w:trHeight w:val="287"/>
        </w:trPr>
        <w:tc>
          <w:tcPr>
            <w:tcMar>
              <w:left w:w="0" w:type="dxa"/>
              <w:top w:w="0" w:type="dxa"/>
              <w:right w:w="0" w:type="dxa"/>
              <w:bottom w:w="0" w:type="dxa"/>
            </w:tcMar>
            <w:tcW w:w="499" w:type="dxa"/>
            <w:vAlign w:val="center"/>
            <w:textDirection w:val="lrTb"/>
            <w:noWrap w:val="false"/>
          </w:tcPr>
          <w:p>
            <w:pPr>
              <w:pStyle w:val="748"/>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0" w:type="dxa"/>
              <w:top w:w="0" w:type="dxa"/>
              <w:right w:w="0" w:type="dxa"/>
              <w:bottom w:w="0" w:type="dxa"/>
            </w:tcMar>
            <w:tcW w:w="1113" w:type="dxa"/>
            <w:vAlign w:val="center"/>
            <w:textDirection w:val="lrTb"/>
            <w:noWrap w:val="false"/>
          </w:tcPr>
          <w:p>
            <w:pPr>
              <w:pStyle w:val="748"/>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0" w:type="dxa"/>
              <w:top w:w="0" w:type="dxa"/>
              <w:right w:w="0" w:type="dxa"/>
              <w:bottom w:w="0" w:type="dxa"/>
            </w:tcMar>
            <w:tcW w:w="2341" w:type="dxa"/>
            <w:vAlign w:val="center"/>
            <w:textDirection w:val="lrTb"/>
            <w:noWrap w:val="false"/>
          </w:tcPr>
          <w:p>
            <w:pPr>
              <w:pStyle w:val="748"/>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0" w:type="dxa"/>
              <w:top w:w="0" w:type="dxa"/>
              <w:right w:w="0" w:type="dxa"/>
              <w:bottom w:w="0" w:type="dxa"/>
            </w:tcMar>
            <w:tcW w:w="2136" w:type="dxa"/>
            <w:vAlign w:val="center"/>
            <w:textDirection w:val="lrTb"/>
            <w:noWrap w:val="false"/>
          </w:tcPr>
          <w:p>
            <w:pPr>
              <w:pStyle w:val="748"/>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0" w:type="dxa"/>
              <w:top w:w="0" w:type="dxa"/>
              <w:right w:w="0" w:type="dxa"/>
              <w:bottom w:w="0" w:type="dxa"/>
            </w:tcMar>
            <w:tcW w:w="705" w:type="dxa"/>
            <w:vAlign w:val="center"/>
            <w:textDirection w:val="lrTb"/>
            <w:noWrap w:val="false"/>
          </w:tcPr>
          <w:p>
            <w:pPr>
              <w:pStyle w:val="748"/>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0" w:type="dxa"/>
              <w:top w:w="0" w:type="dxa"/>
              <w:right w:w="0" w:type="dxa"/>
              <w:bottom w:w="0" w:type="dxa"/>
            </w:tcMar>
            <w:tcW w:w="2224" w:type="dxa"/>
            <w:vAlign w:val="center"/>
            <w:textDirection w:val="lrTb"/>
            <w:noWrap w:val="false"/>
          </w:tcPr>
          <w:p>
            <w:pPr>
              <w:pStyle w:val="74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 w:type="dxa"/>
            <w:vAlign w:val="center"/>
            <w:textDirection w:val="lrTb"/>
            <w:noWrap w:val="false"/>
          </w:tcPr>
          <w:p>
            <w:pPr>
              <w:pStyle w:val="74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7"/>
        </w:trPr>
        <w:tc>
          <w:tcPr>
            <w:tcMar>
              <w:left w:w="0" w:type="dxa"/>
              <w:top w:w="0" w:type="dxa"/>
              <w:right w:w="0" w:type="dxa"/>
              <w:bottom w:w="0" w:type="dxa"/>
            </w:tcMar>
            <w:tcW w:w="499" w:type="dxa"/>
            <w:vAlign w:val="center"/>
            <w:textDirection w:val="lrTb"/>
            <w:noWrap w:val="false"/>
          </w:tcPr>
          <w:p>
            <w:pPr>
              <w:pStyle w:val="748"/>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0" w:type="dxa"/>
              <w:top w:w="0" w:type="dxa"/>
              <w:right w:w="0" w:type="dxa"/>
              <w:bottom w:w="0" w:type="dxa"/>
            </w:tcMar>
            <w:tcW w:w="1113" w:type="dxa"/>
            <w:vAlign w:val="center"/>
            <w:textDirection w:val="lrTb"/>
            <w:noWrap w:val="false"/>
          </w:tcPr>
          <w:p>
            <w:pPr>
              <w:pStyle w:val="748"/>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0" w:type="dxa"/>
              <w:top w:w="0" w:type="dxa"/>
              <w:right w:w="0" w:type="dxa"/>
              <w:bottom w:w="0" w:type="dxa"/>
            </w:tcMar>
            <w:tcW w:w="2341" w:type="dxa"/>
            <w:vAlign w:val="center"/>
            <w:textDirection w:val="lrTb"/>
            <w:noWrap w:val="false"/>
          </w:tcPr>
          <w:p>
            <w:pPr>
              <w:pStyle w:val="748"/>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0" w:type="dxa"/>
              <w:top w:w="0" w:type="dxa"/>
              <w:right w:w="0" w:type="dxa"/>
              <w:bottom w:w="0" w:type="dxa"/>
            </w:tcMar>
            <w:tcW w:w="2136" w:type="dxa"/>
            <w:vAlign w:val="center"/>
            <w:textDirection w:val="lrTb"/>
            <w:noWrap w:val="false"/>
          </w:tcPr>
          <w:p>
            <w:pPr>
              <w:pStyle w:val="748"/>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0" w:type="dxa"/>
              <w:top w:w="0" w:type="dxa"/>
              <w:right w:w="0" w:type="dxa"/>
              <w:bottom w:w="0" w:type="dxa"/>
            </w:tcMar>
            <w:tcW w:w="705" w:type="dxa"/>
            <w:vAlign w:val="center"/>
            <w:textDirection w:val="lrTb"/>
            <w:noWrap w:val="false"/>
          </w:tcPr>
          <w:p>
            <w:pPr>
              <w:pStyle w:val="748"/>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0" w:type="dxa"/>
              <w:top w:w="0" w:type="dxa"/>
              <w:right w:w="0" w:type="dxa"/>
              <w:bottom w:w="0" w:type="dxa"/>
            </w:tcMar>
            <w:tcW w:w="2224" w:type="dxa"/>
            <w:vAlign w:val="center"/>
            <w:textDirection w:val="lrTb"/>
            <w:noWrap w:val="false"/>
          </w:tcPr>
          <w:p>
            <w:pPr>
              <w:pStyle w:val="74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 w:type="dxa"/>
            <w:vAlign w:val="center"/>
            <w:textDirection w:val="lrTb"/>
            <w:noWrap w:val="false"/>
          </w:tcPr>
          <w:p>
            <w:pPr>
              <w:pStyle w:val="748"/>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48"/>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注：1、磋商响应单位应对照采购文件技术要求等要求，所投标的物（服务）与采购文件的规定有偏离的，应在此表中申明与技术要求条文的偏差和例外。</w:t>
      </w:r>
      <w:r>
        <w:rPr>
          <w:rFonts w:hint="eastAsia" w:ascii="宋体" w:hAnsi="宋体" w:eastAsia="宋体" w:cs="宋体"/>
          <w:color w:val="000000"/>
          <w:sz w:val="24"/>
          <w:szCs w:val="24"/>
          <w:highlight w:val="none"/>
          <w:lang w:bidi="ar"/>
        </w:rPr>
      </w:r>
      <w:r/>
    </w:p>
    <w:p>
      <w:pPr>
        <w:pStyle w:val="748"/>
        <w:jc w:val="left"/>
        <w:spacing w:line="40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rPr>
          <w:rFonts w:hint="eastAsia" w:ascii="宋体" w:hAnsi="宋体" w:eastAsia="宋体" w:cs="宋体"/>
          <w:color w:val="000000"/>
          <w:sz w:val="24"/>
          <w:szCs w:val="24"/>
          <w:highlight w:val="none"/>
          <w:lang w:bidi="ar"/>
        </w:rPr>
      </w:r>
      <w:r/>
    </w:p>
    <w:p>
      <w:pPr>
        <w:pStyle w:val="748"/>
        <w:spacing w:line="42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48"/>
        <w:ind w:right="1442" w:firstLine="360"/>
        <w:jc w:val="righ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供应商名称</w:t>
      </w:r>
      <w:r>
        <w:rPr>
          <w:rFonts w:hint="eastAsia" w:ascii="宋体" w:hAnsi="宋体"/>
          <w:b/>
          <w:color w:val="000000"/>
          <w:sz w:val="24"/>
          <w:szCs w:val="24"/>
          <w:highlight w:val="none"/>
        </w:rPr>
        <w:t xml:space="preserve">（加盖CA电子公章）</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77"/>
        <w:numPr>
          <w:ilvl w:val="0"/>
          <w:numId w:val="0"/>
        </w:numPr>
        <w:tabs>
          <w:tab w:val="left" w:pos="780" w:leader="none"/>
        </w:tabs>
        <w:rPr>
          <w:color w:val="000000"/>
          <w:highlight w:val="none"/>
        </w:rPr>
      </w:pPr>
      <w:r>
        <w:rPr>
          <w:color w:val="000000"/>
          <w:highlight w:val="none"/>
        </w:rPr>
      </w:r>
      <w:r/>
    </w:p>
    <w:p>
      <w:pPr>
        <w:pStyle w:val="1064"/>
        <w:jc w:val="both"/>
        <w:rPr>
          <w:rFonts w:hint="eastAsia" w:ascii="宋体" w:hAnsi="宋体" w:eastAsia="宋体" w:cs="宋体"/>
          <w:b/>
          <w:color w:val="000000"/>
          <w:sz w:val="32"/>
          <w:highlight w:val="none"/>
        </w:rPr>
        <w:outlineLvl w:val="1"/>
      </w:pPr>
      <w:r>
        <w:rPr>
          <w:rFonts w:ascii="宋体" w:hAnsi="宋体" w:cs="宋体"/>
          <w:color w:val="000000"/>
          <w:sz w:val="24"/>
          <w:szCs w:val="24"/>
          <w:highlight w:val="none"/>
        </w:rPr>
        <w:br w:type="page" w:clear="all"/>
      </w:r>
      <w:bookmarkStart w:id="64" w:name="_Toc256000022"/>
      <w:r>
        <w:rPr>
          <w:rFonts w:hint="eastAsia" w:ascii="宋体" w:hAnsi="宋体" w:eastAsia="宋体" w:cs="宋体"/>
          <w:b/>
          <w:color w:val="000000"/>
          <w:sz w:val="32"/>
          <w:highlight w:val="none"/>
          <w:lang w:val="en-US" w:eastAsia="zh-CN"/>
        </w:rPr>
        <w:t xml:space="preserve">6</w:t>
      </w:r>
      <w:r>
        <w:rPr>
          <w:rFonts w:hint="eastAsia" w:ascii="宋体" w:hAnsi="宋体" w:eastAsia="宋体" w:cs="宋体"/>
          <w:b/>
          <w:color w:val="000000"/>
          <w:sz w:val="32"/>
          <w:highlight w:val="none"/>
        </w:rPr>
        <w:t xml:space="preserve">、商务条款偏离表</w:t>
      </w:r>
      <w:r>
        <w:rPr>
          <w:rFonts w:hint="eastAsia" w:ascii="宋体" w:hAnsi="宋体" w:eastAsia="宋体" w:cs="宋体"/>
          <w:b/>
          <w:color w:val="000000"/>
          <w:sz w:val="32"/>
          <w:highlight w:val="none"/>
        </w:rPr>
      </w:r>
      <w:r/>
    </w:p>
    <w:tbl>
      <w:tblPr>
        <w:tblW w:w="49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028"/>
        <w:gridCol w:w="2535"/>
        <w:gridCol w:w="2535"/>
        <w:gridCol w:w="1812"/>
      </w:tblGrid>
      <w:tr>
        <w:trPr>
          <w:trHeight w:val="680"/>
        </w:trPr>
        <w:tc>
          <w:tcPr>
            <w:tcW w:w="708" w:type="dxa"/>
            <w:vAlign w:val="center"/>
            <w:textDirection w:val="lrTb"/>
            <w:noWrap/>
          </w:tcPr>
          <w:p>
            <w:pPr>
              <w:pStyle w:val="748"/>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1920" w:type="dxa"/>
            <w:vAlign w:val="center"/>
            <w:textDirection w:val="lrTb"/>
            <w:noWrap/>
          </w:tcPr>
          <w:p>
            <w:pPr>
              <w:pStyle w:val="748"/>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采购文件条目号</w:t>
            </w:r>
            <w:r>
              <w:rPr>
                <w:rFonts w:ascii="宋体" w:hAnsi="宋体" w:cs="宋体"/>
                <w:color w:val="000000"/>
                <w:sz w:val="24"/>
                <w:szCs w:val="24"/>
                <w:highlight w:val="none"/>
              </w:rPr>
            </w:r>
            <w:r/>
          </w:p>
        </w:tc>
        <w:tc>
          <w:tcPr>
            <w:tcW w:w="2400" w:type="dxa"/>
            <w:vAlign w:val="center"/>
            <w:textDirection w:val="lrTb"/>
            <w:noWrap/>
          </w:tcPr>
          <w:p>
            <w:pPr>
              <w:pStyle w:val="748"/>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采购文件的商务条款</w:t>
            </w:r>
            <w:r>
              <w:rPr>
                <w:rFonts w:ascii="宋体" w:hAnsi="宋体" w:cs="宋体"/>
                <w:color w:val="000000"/>
                <w:sz w:val="24"/>
                <w:szCs w:val="24"/>
                <w:highlight w:val="none"/>
              </w:rPr>
            </w:r>
            <w:r/>
          </w:p>
        </w:tc>
        <w:tc>
          <w:tcPr>
            <w:tcW w:w="2400" w:type="dxa"/>
            <w:vAlign w:val="center"/>
            <w:textDirection w:val="lrTb"/>
            <w:noWrap/>
          </w:tcPr>
          <w:p>
            <w:pPr>
              <w:pStyle w:val="748"/>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响应文件的商务条款</w:t>
            </w:r>
            <w:r>
              <w:rPr>
                <w:rFonts w:ascii="宋体" w:hAnsi="宋体" w:cs="宋体"/>
                <w:color w:val="000000"/>
                <w:sz w:val="24"/>
                <w:szCs w:val="24"/>
                <w:highlight w:val="none"/>
              </w:rPr>
            </w:r>
            <w:r/>
          </w:p>
        </w:tc>
        <w:tc>
          <w:tcPr>
            <w:tcW w:w="1716" w:type="dxa"/>
            <w:vAlign w:val="center"/>
            <w:textDirection w:val="lrTb"/>
            <w:noWrap/>
          </w:tcPr>
          <w:p>
            <w:pPr>
              <w:pStyle w:val="748"/>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说明</w:t>
            </w:r>
            <w:r>
              <w:rPr>
                <w:rFonts w:ascii="宋体" w:hAnsi="宋体" w:cs="宋体"/>
                <w:color w:val="000000"/>
                <w:sz w:val="24"/>
                <w:szCs w:val="24"/>
                <w:highlight w:val="none"/>
              </w:rPr>
            </w:r>
            <w:r/>
          </w:p>
        </w:tc>
      </w:tr>
      <w:tr>
        <w:trPr>
          <w:trHeight w:val="680"/>
        </w:trPr>
        <w:tc>
          <w:tcPr>
            <w:tcW w:w="708" w:type="dxa"/>
            <w:vAlign w:val="center"/>
            <w:textDirection w:val="lrTb"/>
            <w:noWrap/>
          </w:tcPr>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920" w:type="dxa"/>
            <w:vAlign w:val="center"/>
            <w:textDirection w:val="lrTb"/>
            <w:noWrap/>
          </w:tcPr>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工期</w:t>
            </w:r>
            <w:r>
              <w:rPr>
                <w:rFonts w:ascii="宋体" w:hAnsi="宋体" w:cs="宋体"/>
                <w:color w:val="000000"/>
                <w:sz w:val="24"/>
                <w:szCs w:val="24"/>
                <w:highlight w:val="none"/>
              </w:rPr>
            </w:r>
            <w:r/>
          </w:p>
        </w:tc>
        <w:tc>
          <w:tcPr>
            <w:tcW w:w="2400" w:type="dxa"/>
            <w:vAlign w:val="center"/>
            <w:textDirection w:val="lrTb"/>
            <w:noWrap/>
          </w:tcPr>
          <w:p>
            <w:pPr>
              <w:pStyle w:val="748"/>
              <w:rPr>
                <w:rFonts w:ascii="宋体" w:hAnsi="宋体" w:cs="宋体"/>
                <w:color w:val="000000"/>
                <w:sz w:val="24"/>
                <w:szCs w:val="24"/>
                <w:highlight w:val="none"/>
              </w:rPr>
            </w:pPr>
            <w:r>
              <w:rPr>
                <w:rFonts w:ascii="宋体" w:hAnsi="宋体" w:cs="宋体"/>
                <w:color w:val="000000"/>
                <w:sz w:val="24"/>
                <w:szCs w:val="24"/>
                <w:highlight w:val="none"/>
              </w:rPr>
            </w:r>
            <w:r/>
          </w:p>
        </w:tc>
        <w:tc>
          <w:tcPr>
            <w:tcW w:w="2400" w:type="dxa"/>
            <w:vAlign w:val="center"/>
            <w:textDirection w:val="lrTb"/>
            <w:noWrap/>
          </w:tcPr>
          <w:p>
            <w:pPr>
              <w:pStyle w:val="748"/>
              <w:rPr>
                <w:rFonts w:ascii="宋体" w:hAnsi="宋体" w:cs="宋体"/>
                <w:color w:val="000000"/>
                <w:sz w:val="24"/>
                <w:szCs w:val="24"/>
                <w:highlight w:val="none"/>
              </w:rPr>
            </w:pPr>
            <w:r>
              <w:rPr>
                <w:rFonts w:ascii="宋体" w:hAnsi="宋体" w:cs="宋体"/>
                <w:color w:val="000000"/>
                <w:sz w:val="24"/>
                <w:szCs w:val="24"/>
                <w:highlight w:val="none"/>
              </w:rPr>
            </w:r>
            <w:r/>
          </w:p>
        </w:tc>
        <w:tc>
          <w:tcPr>
            <w:tcW w:w="1716" w:type="dxa"/>
            <w:vAlign w:val="center"/>
            <w:textDirection w:val="lrTb"/>
            <w:noWrap/>
          </w:tcPr>
          <w:p>
            <w:pPr>
              <w:pStyle w:val="748"/>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708" w:type="dxa"/>
            <w:vAlign w:val="center"/>
            <w:textDirection w:val="lrTb"/>
            <w:noWrap/>
          </w:tcPr>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920" w:type="dxa"/>
            <w:vAlign w:val="center"/>
            <w:textDirection w:val="lrTb"/>
            <w:noWrap/>
          </w:tcPr>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付款步骤</w:t>
            </w:r>
            <w:r>
              <w:rPr>
                <w:rFonts w:ascii="宋体" w:hAnsi="宋体" w:cs="宋体"/>
                <w:color w:val="000000"/>
                <w:sz w:val="24"/>
                <w:szCs w:val="24"/>
                <w:highlight w:val="none"/>
              </w:rPr>
            </w:r>
            <w:r/>
          </w:p>
        </w:tc>
        <w:tc>
          <w:tcPr>
            <w:tcW w:w="2400" w:type="dxa"/>
            <w:vAlign w:val="center"/>
            <w:textDirection w:val="lrTb"/>
            <w:noWrap/>
          </w:tcPr>
          <w:p>
            <w:pPr>
              <w:pStyle w:val="748"/>
              <w:rPr>
                <w:rFonts w:ascii="宋体" w:hAnsi="宋体" w:cs="宋体"/>
                <w:color w:val="000000"/>
                <w:sz w:val="24"/>
                <w:szCs w:val="24"/>
                <w:highlight w:val="none"/>
              </w:rPr>
            </w:pPr>
            <w:r>
              <w:rPr>
                <w:rFonts w:ascii="宋体" w:hAnsi="宋体" w:cs="宋体"/>
                <w:color w:val="000000"/>
                <w:sz w:val="24"/>
                <w:szCs w:val="24"/>
                <w:highlight w:val="none"/>
              </w:rPr>
            </w:r>
            <w:r/>
          </w:p>
        </w:tc>
        <w:tc>
          <w:tcPr>
            <w:tcW w:w="2400" w:type="dxa"/>
            <w:vAlign w:val="center"/>
            <w:textDirection w:val="lrTb"/>
            <w:noWrap/>
          </w:tcPr>
          <w:p>
            <w:pPr>
              <w:pStyle w:val="748"/>
              <w:rPr>
                <w:rFonts w:ascii="宋体" w:hAnsi="宋体" w:cs="宋体"/>
                <w:color w:val="000000"/>
                <w:sz w:val="24"/>
                <w:szCs w:val="24"/>
                <w:highlight w:val="none"/>
              </w:rPr>
            </w:pPr>
            <w:r>
              <w:rPr>
                <w:rFonts w:ascii="宋体" w:hAnsi="宋体" w:cs="宋体"/>
                <w:color w:val="000000"/>
                <w:sz w:val="24"/>
                <w:szCs w:val="24"/>
                <w:highlight w:val="none"/>
              </w:rPr>
            </w:r>
            <w:r/>
          </w:p>
        </w:tc>
        <w:tc>
          <w:tcPr>
            <w:tcW w:w="1716" w:type="dxa"/>
            <w:vAlign w:val="center"/>
            <w:textDirection w:val="lrTb"/>
            <w:noWrap/>
          </w:tcPr>
          <w:p>
            <w:pPr>
              <w:pStyle w:val="748"/>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708" w:type="dxa"/>
            <w:vAlign w:val="center"/>
            <w:textDirection w:val="lrTb"/>
            <w:noWrap/>
          </w:tcPr>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1920" w:type="dxa"/>
            <w:vAlign w:val="center"/>
            <w:textDirection w:val="lrTb"/>
            <w:noWrap/>
          </w:tcPr>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合同条款</w:t>
            </w:r>
            <w:r>
              <w:rPr>
                <w:rFonts w:ascii="宋体" w:hAnsi="宋体" w:cs="宋体"/>
                <w:color w:val="000000"/>
                <w:sz w:val="24"/>
                <w:szCs w:val="24"/>
                <w:highlight w:val="none"/>
              </w:rPr>
            </w:r>
            <w:r/>
          </w:p>
        </w:tc>
        <w:tc>
          <w:tcPr>
            <w:tcW w:w="2400" w:type="dxa"/>
            <w:vAlign w:val="center"/>
            <w:textDirection w:val="lrTb"/>
            <w:noWrap/>
          </w:tcPr>
          <w:p>
            <w:pPr>
              <w:pStyle w:val="748"/>
              <w:rPr>
                <w:rFonts w:ascii="宋体" w:hAnsi="宋体" w:cs="宋体"/>
                <w:color w:val="000000"/>
                <w:sz w:val="24"/>
                <w:szCs w:val="24"/>
                <w:highlight w:val="none"/>
              </w:rPr>
            </w:pPr>
            <w:r>
              <w:rPr>
                <w:rFonts w:ascii="宋体" w:hAnsi="宋体" w:cs="宋体"/>
                <w:color w:val="000000"/>
                <w:sz w:val="24"/>
                <w:szCs w:val="24"/>
                <w:highlight w:val="none"/>
              </w:rPr>
            </w:r>
            <w:r/>
          </w:p>
        </w:tc>
        <w:tc>
          <w:tcPr>
            <w:tcW w:w="2400" w:type="dxa"/>
            <w:vAlign w:val="center"/>
            <w:textDirection w:val="lrTb"/>
            <w:noWrap/>
          </w:tcPr>
          <w:p>
            <w:pPr>
              <w:pStyle w:val="748"/>
              <w:rPr>
                <w:rFonts w:ascii="宋体" w:hAnsi="宋体" w:cs="宋体"/>
                <w:color w:val="000000"/>
                <w:sz w:val="24"/>
                <w:szCs w:val="24"/>
                <w:highlight w:val="none"/>
              </w:rPr>
            </w:pPr>
            <w:r>
              <w:rPr>
                <w:rFonts w:ascii="宋体" w:hAnsi="宋体" w:cs="宋体"/>
                <w:color w:val="000000"/>
                <w:sz w:val="24"/>
                <w:szCs w:val="24"/>
                <w:highlight w:val="none"/>
              </w:rPr>
            </w:r>
            <w:r/>
          </w:p>
        </w:tc>
        <w:tc>
          <w:tcPr>
            <w:tcW w:w="1716" w:type="dxa"/>
            <w:vAlign w:val="center"/>
            <w:textDirection w:val="lrTb"/>
            <w:noWrap/>
          </w:tcPr>
          <w:p>
            <w:pPr>
              <w:pStyle w:val="748"/>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708" w:type="dxa"/>
            <w:vAlign w:val="center"/>
            <w:textDirection w:val="lrTb"/>
            <w:noWrap/>
          </w:tcPr>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1920" w:type="dxa"/>
            <w:vAlign w:val="center"/>
            <w:textDirection w:val="lrTb"/>
            <w:noWrap/>
          </w:tcPr>
          <w:p>
            <w:pPr>
              <w:pStyle w:val="748"/>
              <w:rPr>
                <w:rFonts w:ascii="宋体" w:hAnsi="宋体" w:cs="宋体"/>
                <w:color w:val="000000"/>
                <w:sz w:val="24"/>
                <w:szCs w:val="24"/>
                <w:highlight w:val="none"/>
              </w:rPr>
            </w:pPr>
            <w:r>
              <w:rPr>
                <w:rFonts w:ascii="宋体" w:hAnsi="宋体" w:cs="宋体"/>
                <w:color w:val="000000"/>
                <w:sz w:val="24"/>
                <w:szCs w:val="24"/>
                <w:highlight w:val="none"/>
              </w:rPr>
            </w:r>
            <w:r/>
          </w:p>
        </w:tc>
        <w:tc>
          <w:tcPr>
            <w:tcW w:w="2400" w:type="dxa"/>
            <w:vAlign w:val="center"/>
            <w:textDirection w:val="lrTb"/>
            <w:noWrap/>
          </w:tcPr>
          <w:p>
            <w:pPr>
              <w:pStyle w:val="748"/>
              <w:rPr>
                <w:rFonts w:ascii="宋体" w:hAnsi="宋体" w:cs="宋体"/>
                <w:color w:val="000000"/>
                <w:sz w:val="24"/>
                <w:szCs w:val="24"/>
                <w:highlight w:val="none"/>
              </w:rPr>
            </w:pPr>
            <w:r>
              <w:rPr>
                <w:rFonts w:ascii="宋体" w:hAnsi="宋体" w:cs="宋体"/>
                <w:color w:val="000000"/>
                <w:sz w:val="24"/>
                <w:szCs w:val="24"/>
                <w:highlight w:val="none"/>
              </w:rPr>
            </w:r>
            <w:r/>
          </w:p>
        </w:tc>
        <w:tc>
          <w:tcPr>
            <w:tcW w:w="2400" w:type="dxa"/>
            <w:vAlign w:val="center"/>
            <w:textDirection w:val="lrTb"/>
            <w:noWrap/>
          </w:tcPr>
          <w:p>
            <w:pPr>
              <w:pStyle w:val="748"/>
              <w:rPr>
                <w:rFonts w:ascii="宋体" w:hAnsi="宋体" w:cs="宋体"/>
                <w:color w:val="000000"/>
                <w:sz w:val="24"/>
                <w:szCs w:val="24"/>
                <w:highlight w:val="none"/>
              </w:rPr>
            </w:pPr>
            <w:r>
              <w:rPr>
                <w:rFonts w:ascii="宋体" w:hAnsi="宋体" w:cs="宋体"/>
                <w:color w:val="000000"/>
                <w:sz w:val="24"/>
                <w:szCs w:val="24"/>
                <w:highlight w:val="none"/>
              </w:rPr>
            </w:r>
            <w:r/>
          </w:p>
        </w:tc>
        <w:tc>
          <w:tcPr>
            <w:tcW w:w="1716" w:type="dxa"/>
            <w:vAlign w:val="center"/>
            <w:textDirection w:val="lrTb"/>
            <w:noWrap/>
          </w:tcPr>
          <w:p>
            <w:pPr>
              <w:pStyle w:val="748"/>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708" w:type="dxa"/>
            <w:vAlign w:val="center"/>
            <w:textDirection w:val="lrTb"/>
            <w:noWrap/>
          </w:tcPr>
          <w:p>
            <w:pPr>
              <w:pStyle w:val="748"/>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1920" w:type="dxa"/>
            <w:vAlign w:val="center"/>
            <w:textDirection w:val="lrTb"/>
            <w:noWrap/>
          </w:tcPr>
          <w:p>
            <w:pPr>
              <w:pStyle w:val="748"/>
              <w:rPr>
                <w:rFonts w:ascii="宋体" w:hAnsi="宋体" w:cs="宋体"/>
                <w:color w:val="000000"/>
                <w:sz w:val="24"/>
                <w:szCs w:val="24"/>
                <w:highlight w:val="none"/>
              </w:rPr>
            </w:pPr>
            <w:r>
              <w:rPr>
                <w:rFonts w:ascii="宋体" w:hAnsi="宋体" w:cs="宋体"/>
                <w:color w:val="000000"/>
                <w:sz w:val="24"/>
                <w:szCs w:val="24"/>
                <w:highlight w:val="none"/>
              </w:rPr>
            </w:r>
            <w:r/>
          </w:p>
        </w:tc>
        <w:tc>
          <w:tcPr>
            <w:tcW w:w="2400" w:type="dxa"/>
            <w:vAlign w:val="center"/>
            <w:textDirection w:val="lrTb"/>
            <w:noWrap/>
          </w:tcPr>
          <w:p>
            <w:pPr>
              <w:pStyle w:val="748"/>
              <w:rPr>
                <w:rFonts w:ascii="宋体" w:hAnsi="宋体" w:cs="宋体"/>
                <w:color w:val="000000"/>
                <w:sz w:val="24"/>
                <w:szCs w:val="24"/>
                <w:highlight w:val="none"/>
              </w:rPr>
            </w:pPr>
            <w:r>
              <w:rPr>
                <w:rFonts w:ascii="宋体" w:hAnsi="宋体" w:cs="宋体"/>
                <w:color w:val="000000"/>
                <w:sz w:val="24"/>
                <w:szCs w:val="24"/>
                <w:highlight w:val="none"/>
              </w:rPr>
            </w:r>
            <w:r/>
          </w:p>
        </w:tc>
        <w:tc>
          <w:tcPr>
            <w:tcW w:w="2400" w:type="dxa"/>
            <w:vAlign w:val="center"/>
            <w:textDirection w:val="lrTb"/>
            <w:noWrap/>
          </w:tcPr>
          <w:p>
            <w:pPr>
              <w:pStyle w:val="748"/>
              <w:rPr>
                <w:rFonts w:ascii="宋体" w:hAnsi="宋体" w:cs="宋体"/>
                <w:color w:val="000000"/>
                <w:sz w:val="24"/>
                <w:szCs w:val="24"/>
                <w:highlight w:val="none"/>
              </w:rPr>
            </w:pPr>
            <w:r>
              <w:rPr>
                <w:rFonts w:ascii="宋体" w:hAnsi="宋体" w:cs="宋体"/>
                <w:color w:val="000000"/>
                <w:sz w:val="24"/>
                <w:szCs w:val="24"/>
                <w:highlight w:val="none"/>
              </w:rPr>
            </w:r>
            <w:r/>
          </w:p>
        </w:tc>
        <w:tc>
          <w:tcPr>
            <w:tcW w:w="1716" w:type="dxa"/>
            <w:vAlign w:val="center"/>
            <w:textDirection w:val="lrTb"/>
            <w:noWrap/>
          </w:tcPr>
          <w:p>
            <w:pPr>
              <w:pStyle w:val="748"/>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80"/>
        </w:trPr>
        <w:tc>
          <w:tcPr>
            <w:tcW w:w="708"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c>
          <w:tcPr>
            <w:tcW w:w="1920"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c>
          <w:tcPr>
            <w:tcW w:w="2400"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c>
          <w:tcPr>
            <w:tcW w:w="2400"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c>
          <w:tcPr>
            <w:tcW w:w="1716"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r>
      <w:tr>
        <w:trPr>
          <w:trHeight w:val="680"/>
        </w:trPr>
        <w:tc>
          <w:tcPr>
            <w:tcW w:w="708"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c>
          <w:tcPr>
            <w:tcW w:w="1920"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c>
          <w:tcPr>
            <w:tcW w:w="2400"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c>
          <w:tcPr>
            <w:tcW w:w="2400"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c>
          <w:tcPr>
            <w:tcW w:w="1716"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r>
      <w:tr>
        <w:trPr>
          <w:trHeight w:val="680"/>
        </w:trPr>
        <w:tc>
          <w:tcPr>
            <w:tcW w:w="708"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c>
          <w:tcPr>
            <w:tcW w:w="1920"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c>
          <w:tcPr>
            <w:tcW w:w="2400"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c>
          <w:tcPr>
            <w:tcW w:w="2400"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c>
          <w:tcPr>
            <w:tcW w:w="1716"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r>
      <w:tr>
        <w:trPr>
          <w:trHeight w:val="680"/>
        </w:trPr>
        <w:tc>
          <w:tcPr>
            <w:tcW w:w="708"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c>
          <w:tcPr>
            <w:tcW w:w="1920"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c>
          <w:tcPr>
            <w:tcW w:w="2400"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c>
          <w:tcPr>
            <w:tcW w:w="2400"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c>
          <w:tcPr>
            <w:tcW w:w="1716"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r>
      <w:tr>
        <w:trPr>
          <w:trHeight w:val="680"/>
        </w:trPr>
        <w:tc>
          <w:tcPr>
            <w:tcW w:w="708"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c>
          <w:tcPr>
            <w:tcW w:w="1920"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c>
          <w:tcPr>
            <w:tcW w:w="2400"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c>
          <w:tcPr>
            <w:tcW w:w="2400"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c>
          <w:tcPr>
            <w:tcW w:w="1716" w:type="dxa"/>
            <w:vAlign w:val="center"/>
            <w:textDirection w:val="lrTb"/>
            <w:noWrap/>
          </w:tcPr>
          <w:p>
            <w:pPr>
              <w:pStyle w:val="748"/>
              <w:rPr>
                <w:rFonts w:ascii="宋体" w:hAnsi="宋体" w:cs="宋体"/>
                <w:color w:val="000000"/>
                <w:szCs w:val="21"/>
                <w:highlight w:val="none"/>
              </w:rPr>
            </w:pPr>
            <w:r>
              <w:rPr>
                <w:rFonts w:ascii="宋体" w:hAnsi="宋体" w:cs="宋体"/>
                <w:color w:val="000000"/>
                <w:szCs w:val="21"/>
                <w:highlight w:val="none"/>
              </w:rPr>
            </w:r>
            <w:r/>
          </w:p>
        </w:tc>
      </w:tr>
    </w:tbl>
    <w:p>
      <w:pPr>
        <w:pStyle w:val="748"/>
        <w:ind w:left="420" w:hanging="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rPr>
          <w:rFonts w:ascii="宋体" w:hAnsi="宋体" w:cs="宋体"/>
          <w:color w:val="000000"/>
          <w:sz w:val="24"/>
          <w:szCs w:val="24"/>
          <w:highlight w:val="none"/>
        </w:rPr>
      </w:r>
      <w:r/>
    </w:p>
    <w:p>
      <w:pPr>
        <w:pStyle w:val="748"/>
        <w:ind w:left="4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8"/>
        <w:ind w:left="420" w:hanging="420"/>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供应商名称（加盖CA电子公章）：</w:t>
      </w:r>
      <w:r>
        <w:rPr>
          <w:rFonts w:hint="eastAsia" w:ascii="宋体" w:hAnsi="宋体" w:eastAsia="宋体" w:cs="宋体"/>
          <w:color w:val="000000"/>
          <w:sz w:val="24"/>
          <w:szCs w:val="24"/>
          <w:highlight w:val="none"/>
        </w:rPr>
      </w:r>
      <w:r/>
    </w:p>
    <w:p>
      <w:pPr>
        <w:pStyle w:val="1016"/>
        <w:spacing w:before="240" w:after="240"/>
        <w:rPr>
          <w:rFonts w:ascii="宋体" w:hAnsi="宋体" w:cs="宋体"/>
          <w:color w:val="000000"/>
          <w:sz w:val="24"/>
          <w:szCs w:val="24"/>
          <w:highlight w:val="none"/>
        </w:rPr>
      </w:pPr>
      <w:r>
        <w:rPr>
          <w:rFonts w:ascii="宋体" w:hAnsi="宋体" w:cs="宋体"/>
          <w:color w:val="000000"/>
          <w:sz w:val="24"/>
          <w:szCs w:val="24"/>
          <w:highlight w:val="none"/>
        </w:rPr>
      </w:r>
      <w:r/>
    </w:p>
    <w:p>
      <w:pPr>
        <w:pStyle w:val="1016"/>
        <w:spacing w:before="240" w:after="240"/>
        <w:rPr>
          <w:rFonts w:ascii="宋体" w:hAnsi="宋体" w:cs="宋体"/>
          <w:color w:val="000000"/>
          <w:sz w:val="24"/>
          <w:szCs w:val="24"/>
          <w:highlight w:val="none"/>
        </w:rPr>
      </w:pPr>
      <w:r>
        <w:rPr>
          <w:rFonts w:ascii="宋体" w:hAnsi="宋体" w:cs="宋体"/>
          <w:color w:val="000000"/>
          <w:sz w:val="24"/>
          <w:szCs w:val="24"/>
          <w:highlight w:val="none"/>
        </w:rPr>
      </w:r>
      <w:r/>
    </w:p>
    <w:p>
      <w:pPr>
        <w:pStyle w:val="1016"/>
        <w:spacing w:before="240" w:after="240"/>
        <w:rPr>
          <w:rFonts w:ascii="宋体" w:hAnsi="宋体" w:cs="宋体"/>
          <w:color w:val="000000"/>
          <w:sz w:val="24"/>
          <w:szCs w:val="24"/>
          <w:highlight w:val="none"/>
        </w:rPr>
      </w:pPr>
      <w:r>
        <w:rPr>
          <w:rFonts w:ascii="宋体" w:hAnsi="宋体" w:cs="宋体"/>
          <w:color w:val="000000"/>
          <w:sz w:val="24"/>
          <w:szCs w:val="24"/>
          <w:highlight w:val="none"/>
        </w:rPr>
      </w:r>
      <w:r/>
    </w:p>
    <w:p>
      <w:pPr>
        <w:pStyle w:val="1016"/>
        <w:spacing w:before="240" w:after="240"/>
        <w:rPr>
          <w:rFonts w:ascii="宋体" w:hAnsi="宋体" w:cs="宋体"/>
          <w:color w:val="000000"/>
          <w:sz w:val="24"/>
          <w:szCs w:val="24"/>
          <w:highlight w:val="none"/>
        </w:rPr>
      </w:pPr>
      <w:r>
        <w:rPr>
          <w:rFonts w:ascii="宋体" w:hAnsi="宋体" w:cs="宋体"/>
          <w:color w:val="000000"/>
          <w:sz w:val="24"/>
          <w:szCs w:val="24"/>
          <w:highlight w:val="none"/>
        </w:rPr>
      </w:r>
      <w:r/>
    </w:p>
    <w:p>
      <w:pPr>
        <w:pStyle w:val="1016"/>
        <w:spacing w:before="240" w:after="240"/>
        <w:rPr>
          <w:rFonts w:ascii="宋体" w:hAnsi="宋体" w:cs="宋体"/>
          <w:color w:val="000000"/>
          <w:sz w:val="24"/>
          <w:szCs w:val="24"/>
          <w:highlight w:val="none"/>
        </w:rPr>
      </w:pPr>
      <w:r>
        <w:rPr>
          <w:rFonts w:ascii="宋体" w:hAnsi="宋体" w:cs="宋体"/>
          <w:color w:val="000000"/>
          <w:sz w:val="24"/>
          <w:szCs w:val="24"/>
          <w:highlight w:val="none"/>
        </w:rPr>
      </w:r>
      <w:r/>
    </w:p>
    <w:p>
      <w:pPr>
        <w:pStyle w:val="1016"/>
        <w:spacing w:before="240" w:after="240"/>
        <w:rPr>
          <w:rFonts w:ascii="宋体" w:hAnsi="宋体" w:cs="宋体"/>
          <w:color w:val="000000"/>
          <w:sz w:val="24"/>
          <w:szCs w:val="24"/>
          <w:highlight w:val="none"/>
        </w:rPr>
      </w:pPr>
      <w:r>
        <w:rPr>
          <w:rFonts w:ascii="宋体" w:hAnsi="宋体" w:cs="宋体"/>
          <w:color w:val="000000"/>
          <w:sz w:val="24"/>
          <w:szCs w:val="24"/>
          <w:highlight w:val="none"/>
        </w:rPr>
      </w:r>
      <w:r/>
    </w:p>
    <w:p>
      <w:pPr>
        <w:pStyle w:val="1064"/>
        <w:jc w:val="both"/>
        <w:rPr>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lang w:val="en-US" w:eastAsia="zh-CN"/>
        </w:rPr>
        <w:t xml:space="preserve">7、</w:t>
      </w:r>
      <w:r>
        <w:rPr>
          <w:rFonts w:hint="eastAsia" w:ascii="宋体" w:hAnsi="宋体" w:eastAsia="宋体" w:cs="宋体"/>
          <w:b/>
          <w:color w:val="000000"/>
          <w:sz w:val="32"/>
          <w:highlight w:val="none"/>
        </w:rPr>
        <w:t xml:space="preserve">投标（响应）保证承诺书</w:t>
      </w:r>
      <w:r>
        <w:rPr>
          <w:rFonts w:hint="eastAsia" w:ascii="宋体" w:hAnsi="宋体" w:eastAsia="宋体" w:cs="宋体"/>
          <w:b/>
          <w:color w:val="000000"/>
          <w:sz w:val="32"/>
          <w:highlight w:val="none"/>
        </w:rPr>
      </w:r>
      <w:r/>
    </w:p>
    <w:p>
      <w:pPr>
        <w:pStyle w:val="748"/>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8"/>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致：</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48"/>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我（单位/本人，以下统称我单位）自愿参加</w:t>
      </w:r>
      <w:r>
        <w:rPr>
          <w:rFonts w:hint="eastAsia" w:ascii="宋体" w:hAnsi="宋体" w:cs="宋体"/>
          <w:color w:val="000000"/>
          <w:sz w:val="24"/>
          <w:szCs w:val="24"/>
          <w:highlight w:val="none"/>
          <w:u w:val="single"/>
        </w:rPr>
        <w:t xml:space="preserve">              （项目名称和采购编号）</w:t>
      </w:r>
      <w:r>
        <w:rPr>
          <w:rFonts w:hint="eastAsia" w:ascii="宋体" w:hAnsi="宋体" w:cs="宋体"/>
          <w:color w:val="000000"/>
          <w:sz w:val="24"/>
          <w:szCs w:val="24"/>
          <w:highlight w:val="none"/>
        </w:rPr>
        <w:t xml:space="preserve">的投标（响应），并做出如下承诺：</w:t>
      </w:r>
      <w:r>
        <w:rPr>
          <w:rFonts w:ascii="宋体" w:hAnsi="宋体" w:cs="宋体"/>
          <w:color w:val="000000"/>
          <w:sz w:val="24"/>
          <w:szCs w:val="24"/>
          <w:highlight w:val="none"/>
        </w:rPr>
      </w:r>
      <w:r/>
    </w:p>
    <w:p>
      <w:pPr>
        <w:pStyle w:val="748"/>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一、除不可抗力外，我单位如果发生以下行为，将在行为发生的10个工作日内，向贵方</w:t>
      </w:r>
      <w:r>
        <w:rPr>
          <w:rFonts w:hint="eastAsia" w:ascii="宋体" w:hAnsi="宋体" w:cs="宋体"/>
          <w:color w:val="000000"/>
          <w:sz w:val="24"/>
          <w:szCs w:val="24"/>
          <w:highlight w:val="none"/>
          <w:u w:val="single"/>
        </w:rPr>
        <w:t xml:space="preserve">（或采购人）</w:t>
      </w:r>
      <w:r>
        <w:rPr>
          <w:rFonts w:hint="eastAsia" w:ascii="宋体" w:hAnsi="宋体" w:cs="宋体"/>
          <w:color w:val="000000"/>
          <w:sz w:val="24"/>
          <w:szCs w:val="24"/>
          <w:highlight w:val="none"/>
        </w:rPr>
        <w:t xml:space="preserve">支付本采购文件公布的预算金额（或最高限价）的2%作为违约赔偿金（数量不确定的单价采购须约定具体金额）。</w:t>
      </w:r>
      <w:r>
        <w:rPr>
          <w:rFonts w:ascii="宋体" w:hAnsi="宋体" w:cs="宋体"/>
          <w:color w:val="000000"/>
          <w:sz w:val="24"/>
          <w:szCs w:val="24"/>
          <w:highlight w:val="none"/>
        </w:rPr>
      </w:r>
      <w:r/>
    </w:p>
    <w:p>
      <w:pPr>
        <w:pStyle w:val="748"/>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1.自投标（响应）截止时间至本项目发布中标（成交）公告为止，撤销投标（响应）；</w:t>
      </w:r>
      <w:r>
        <w:rPr>
          <w:rFonts w:ascii="宋体" w:hAnsi="宋体" w:cs="宋体"/>
          <w:color w:val="000000"/>
          <w:sz w:val="24"/>
          <w:szCs w:val="24"/>
          <w:highlight w:val="none"/>
        </w:rPr>
      </w:r>
      <w:r/>
    </w:p>
    <w:p>
      <w:pPr>
        <w:pStyle w:val="748"/>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2.中标（成交）后不依法与采购人签订合同；</w:t>
      </w:r>
      <w:r>
        <w:rPr>
          <w:rFonts w:ascii="宋体" w:hAnsi="宋体" w:cs="宋体"/>
          <w:color w:val="000000"/>
          <w:sz w:val="24"/>
          <w:szCs w:val="24"/>
          <w:highlight w:val="none"/>
        </w:rPr>
      </w:r>
      <w:r/>
    </w:p>
    <w:p>
      <w:pPr>
        <w:pStyle w:val="748"/>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3.中标（成交）后不按本采购文件规定向采购人提交履约保证金（如有）；</w:t>
      </w:r>
      <w:r>
        <w:rPr>
          <w:rFonts w:ascii="宋体" w:hAnsi="宋体" w:cs="宋体"/>
          <w:color w:val="000000"/>
          <w:sz w:val="24"/>
          <w:szCs w:val="24"/>
          <w:highlight w:val="none"/>
        </w:rPr>
      </w:r>
      <w:r/>
    </w:p>
    <w:p>
      <w:pPr>
        <w:pStyle w:val="748"/>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4.中标（成交）后不按本采购文件规定向贵方缴纳采购代理费。</w:t>
      </w:r>
      <w:r>
        <w:rPr>
          <w:rFonts w:ascii="宋体" w:hAnsi="宋体" w:cs="宋体"/>
          <w:color w:val="000000"/>
          <w:sz w:val="24"/>
          <w:szCs w:val="24"/>
          <w:highlight w:val="none"/>
        </w:rPr>
      </w:r>
      <w:r/>
    </w:p>
    <w:p>
      <w:pPr>
        <w:pStyle w:val="748"/>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二、我单位知晓上述行为的法律后果，承认本承诺书作为贵方</w:t>
      </w:r>
      <w:r>
        <w:rPr>
          <w:rFonts w:hint="eastAsia" w:ascii="宋体" w:hAnsi="宋体" w:cs="宋体"/>
          <w:color w:val="000000"/>
          <w:sz w:val="24"/>
          <w:szCs w:val="24"/>
          <w:highlight w:val="none"/>
          <w:u w:val="single"/>
        </w:rPr>
        <w:t xml:space="preserve">（或采购人）</w:t>
      </w:r>
      <w:r>
        <w:rPr>
          <w:rFonts w:hint="eastAsia" w:ascii="宋体" w:hAnsi="宋体" w:cs="宋体"/>
          <w:color w:val="000000"/>
          <w:sz w:val="24"/>
          <w:szCs w:val="24"/>
          <w:highlight w:val="none"/>
        </w:rPr>
        <w:t xml:space="preserve">要求我单位履行违约赔偿义务的依据作用。</w:t>
      </w:r>
      <w:r>
        <w:rPr>
          <w:rFonts w:ascii="宋体" w:hAnsi="宋体" w:cs="宋体"/>
          <w:color w:val="000000"/>
          <w:sz w:val="24"/>
          <w:szCs w:val="24"/>
          <w:highlight w:val="none"/>
        </w:rPr>
      </w:r>
      <w:r/>
    </w:p>
    <w:p>
      <w:pPr>
        <w:pStyle w:val="748"/>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748"/>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投标（响应）人（签章）：</w:t>
      </w:r>
      <w:r>
        <w:rPr>
          <w:rFonts w:ascii="宋体" w:hAnsi="宋体" w:cs="宋体"/>
          <w:color w:val="000000"/>
          <w:sz w:val="24"/>
          <w:szCs w:val="24"/>
          <w:highlight w:val="none"/>
        </w:rPr>
      </w:r>
      <w:r/>
    </w:p>
    <w:p>
      <w:pPr>
        <w:pStyle w:val="748"/>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ascii="宋体" w:hAnsi="宋体" w:cs="宋体"/>
          <w:color w:val="000000"/>
          <w:sz w:val="24"/>
          <w:szCs w:val="24"/>
          <w:highlight w:val="none"/>
        </w:rPr>
      </w:r>
      <w:r/>
    </w:p>
    <w:p>
      <w:pPr>
        <w:pStyle w:val="748"/>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w:t>
      </w:r>
      <w:r>
        <w:rPr>
          <w:rFonts w:ascii="宋体" w:hAnsi="宋体" w:cs="宋体"/>
          <w:color w:val="000000"/>
          <w:sz w:val="24"/>
          <w:szCs w:val="24"/>
          <w:highlight w:val="none"/>
        </w:rPr>
      </w:r>
      <w:r/>
    </w:p>
    <w:p>
      <w:pPr>
        <w:pStyle w:val="748"/>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传真：</w:t>
      </w:r>
      <w:r>
        <w:rPr>
          <w:rFonts w:ascii="宋体" w:hAnsi="宋体" w:cs="宋体"/>
          <w:color w:val="000000"/>
          <w:sz w:val="24"/>
          <w:szCs w:val="24"/>
          <w:highlight w:val="none"/>
        </w:rPr>
      </w:r>
      <w:r/>
    </w:p>
    <w:p>
      <w:pPr>
        <w:pStyle w:val="748"/>
        <w:jc w:val="left"/>
        <w:spacing w:line="360" w:lineRule="auto"/>
        <w:widowControl/>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电子邮件：</w:t>
      </w:r>
      <w:r>
        <w:rPr>
          <w:rFonts w:ascii="宋体" w:hAnsi="宋体" w:cs="宋体"/>
          <w:color w:val="000000"/>
          <w:sz w:val="24"/>
          <w:szCs w:val="24"/>
          <w:highlight w:val="none"/>
          <w:u w:val="single"/>
        </w:rPr>
      </w:r>
      <w:r/>
    </w:p>
    <w:p>
      <w:pPr>
        <w:pStyle w:val="748"/>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邮编：</w:t>
      </w:r>
      <w:r>
        <w:rPr>
          <w:rFonts w:ascii="宋体" w:hAnsi="宋体" w:cs="宋体"/>
          <w:color w:val="000000"/>
          <w:sz w:val="24"/>
          <w:szCs w:val="24"/>
          <w:highlight w:val="none"/>
        </w:rPr>
      </w:r>
      <w:r/>
    </w:p>
    <w:p>
      <w:pPr>
        <w:pStyle w:val="748"/>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法定代表人或委托代理人：</w:t>
      </w:r>
      <w:r>
        <w:rPr>
          <w:rFonts w:ascii="宋体" w:hAnsi="宋体" w:cs="宋体"/>
          <w:color w:val="000000"/>
          <w:sz w:val="24"/>
          <w:szCs w:val="24"/>
          <w:highlight w:val="none"/>
        </w:rPr>
      </w:r>
      <w:r/>
    </w:p>
    <w:p>
      <w:pPr>
        <w:pStyle w:val="748"/>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ascii="宋体" w:hAnsi="宋体" w:cs="宋体"/>
          <w:color w:val="000000"/>
          <w:sz w:val="24"/>
          <w:szCs w:val="24"/>
          <w:highlight w:val="none"/>
        </w:rPr>
      </w:r>
      <w:r/>
    </w:p>
    <w:p>
      <w:pPr>
        <w:pStyle w:val="799"/>
        <w:rPr>
          <w:rFonts w:ascii="宋体" w:hAnsi="宋体" w:cs="宋体"/>
          <w:color w:val="000000"/>
          <w:sz w:val="24"/>
          <w:szCs w:val="24"/>
          <w:highlight w:val="none"/>
        </w:rPr>
        <w:sectPr>
          <w:footnotePr/>
          <w:endnotePr/>
          <w:type w:val="nextPage"/>
          <w:pgSz w:w="11906" w:h="16838" w:orient="portrait"/>
          <w:pgMar w:top="1134" w:right="1134" w:bottom="1134" w:left="1134" w:header="680" w:footer="680" w:gutter="0"/>
          <w:cols w:num="1" w:sep="0" w:space="1701" w:equalWidth="1"/>
          <w:docGrid w:linePitch="360"/>
        </w:sectPr>
      </w:pPr>
      <w:r>
        <w:rPr>
          <w:rFonts w:ascii="宋体" w:hAnsi="宋体" w:cs="宋体"/>
          <w:color w:val="000000"/>
          <w:sz w:val="24"/>
          <w:szCs w:val="24"/>
          <w:highlight w:val="none"/>
        </w:rPr>
      </w:r>
      <w:r/>
    </w:p>
    <w:p>
      <w:pPr>
        <w:pStyle w:val="1016"/>
        <w:spacing w:before="240" w:after="240"/>
        <w:rPr>
          <w:color w:val="000000"/>
          <w:highlight w:val="none"/>
        </w:rPr>
      </w:pPr>
      <w:r>
        <w:rPr>
          <w:rFonts w:hint="eastAsia" w:ascii="宋体" w:hAnsi="宋体" w:eastAsia="宋体" w:cs="宋体"/>
          <w:b/>
          <w:color w:val="000000"/>
          <w:sz w:val="32"/>
          <w:highlight w:val="none"/>
          <w:lang w:val="en-US" w:eastAsia="zh-CN"/>
        </w:rPr>
        <w:t xml:space="preserve">8</w:t>
      </w:r>
      <w:r>
        <w:rPr>
          <w:rFonts w:ascii="宋体" w:hAnsi="宋体" w:eastAsia="宋体" w:cs="宋体"/>
          <w:b/>
          <w:color w:val="000000"/>
          <w:sz w:val="32"/>
          <w:highlight w:val="none"/>
        </w:rPr>
        <w:t xml:space="preserve">、技术服务方案</w:t>
      </w:r>
      <w:r>
        <w:rPr>
          <w:color w:val="000000"/>
          <w:highlight w:val="none"/>
        </w:rPr>
      </w:r>
      <w:r/>
    </w:p>
    <w:p>
      <w:pPr>
        <w:pStyle w:val="1011"/>
        <w:jc w:val="center"/>
        <w:keepLines/>
        <w:keepNext/>
        <w:spacing w:before="260" w:after="260" w:line="415" w:lineRule="auto"/>
        <w:rPr>
          <w:rFonts w:hint="eastAsia" w:ascii="宋体" w:hAnsi="宋体"/>
          <w:color w:val="000000"/>
          <w:sz w:val="28"/>
          <w:szCs w:val="28"/>
          <w:highlight w:val="none"/>
        </w:rPr>
      </w:pPr>
      <w:r/>
      <w:bookmarkStart w:id="65" w:name="_Toc40430380"/>
      <w:r/>
      <w:bookmarkStart w:id="66" w:name="_Toc35244892"/>
      <w:r>
        <w:rPr>
          <w:rFonts w:hint="eastAsia" w:ascii="宋体" w:hAnsi="宋体"/>
          <w:color w:val="000000"/>
          <w:sz w:val="28"/>
          <w:szCs w:val="28"/>
          <w:highlight w:val="none"/>
        </w:rPr>
        <w:t xml:space="preserve">技术服务方案</w:t>
      </w:r>
      <w:bookmarkEnd w:id="65"/>
      <w:r/>
      <w:bookmarkEnd w:id="66"/>
      <w:r>
        <w:rPr>
          <w:rFonts w:hint="eastAsia" w:ascii="宋体" w:hAnsi="宋体"/>
          <w:color w:val="000000"/>
          <w:sz w:val="28"/>
          <w:szCs w:val="28"/>
          <w:highlight w:val="none"/>
        </w:rPr>
      </w:r>
      <w:r/>
    </w:p>
    <w:p>
      <w:pPr>
        <w:pStyle w:val="1011"/>
        <w:jc w:val="center"/>
        <w:spacing w:line="360" w:lineRule="auto"/>
        <w:rPr>
          <w:rFonts w:hint="eastAsia" w:ascii="宋体" w:hAnsi="宋体" w:cs="Arial"/>
          <w:color w:val="000000"/>
          <w:sz w:val="24"/>
          <w:szCs w:val="21"/>
          <w:highlight w:val="none"/>
        </w:rPr>
      </w:pPr>
      <w:r>
        <w:rPr>
          <w:rFonts w:hint="eastAsia" w:ascii="宋体" w:hAnsi="宋体" w:cs="Arial"/>
          <w:color w:val="000000"/>
          <w:sz w:val="24"/>
          <w:szCs w:val="21"/>
          <w:highlight w:val="none"/>
        </w:rPr>
        <w:t xml:space="preserve">（技术服务方案的内容编排等由投标人自定）</w:t>
      </w:r>
      <w:r>
        <w:rPr>
          <w:rFonts w:hint="eastAsia" w:ascii="宋体" w:hAnsi="宋体" w:cs="Arial"/>
          <w:color w:val="000000"/>
          <w:sz w:val="24"/>
          <w:szCs w:val="21"/>
          <w:highlight w:val="none"/>
        </w:rPr>
      </w:r>
      <w:r/>
    </w:p>
    <w:p>
      <w:pPr>
        <w:pStyle w:val="1011"/>
        <w:jc w:val="both"/>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748"/>
        <w:spacing w:line="36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8"/>
        <w:spacing w:line="36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8"/>
        <w:spacing w:line="36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8"/>
        <w:spacing w:line="36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8"/>
        <w:spacing w:line="36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8"/>
        <w:spacing w:line="36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8"/>
        <w:spacing w:line="36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8"/>
        <w:spacing w:line="36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8"/>
        <w:spacing w:line="36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8"/>
        <w:spacing w:line="36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8"/>
        <w:spacing w:line="36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8"/>
        <w:spacing w:line="36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8"/>
        <w:spacing w:line="36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8"/>
        <w:spacing w:line="36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8"/>
        <w:spacing w:line="36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8"/>
        <w:spacing w:line="36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8"/>
        <w:spacing w:line="36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8"/>
        <w:spacing w:line="360" w:lineRule="auto"/>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pStyle w:val="748"/>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lang w:val="en-US" w:eastAsia="zh-CN"/>
        </w:rPr>
        <w:t xml:space="preserve">9、</w:t>
      </w:r>
      <w:r>
        <w:rPr>
          <w:rFonts w:hint="eastAsia" w:ascii="宋体" w:hAnsi="宋体" w:cs="宋体"/>
          <w:b/>
          <w:color w:val="000000"/>
          <w:sz w:val="32"/>
          <w:szCs w:val="32"/>
          <w:highlight w:val="none"/>
        </w:rPr>
        <w:t xml:space="preserve">针对本项目的人员配置表</w:t>
      </w:r>
      <w:r>
        <w:rPr>
          <w:rFonts w:ascii="宋体" w:hAnsi="宋体" w:cs="宋体"/>
          <w:b/>
          <w:color w:val="000000"/>
          <w:sz w:val="32"/>
          <w:szCs w:val="32"/>
          <w:highlight w:val="none"/>
        </w:rPr>
      </w:r>
      <w:r/>
    </w:p>
    <w:p>
      <w:pPr>
        <w:pStyle w:val="748"/>
        <w:jc w:val="center"/>
        <w:spacing w:line="360" w:lineRule="auto"/>
        <w:rPr>
          <w:rFonts w:hint="eastAsia" w:ascii="宋体" w:hAnsi="宋体" w:eastAsia="宋体" w:cs="宋体"/>
          <w:b/>
          <w:bCs/>
          <w:color w:val="000000"/>
          <w:spacing w:val="20"/>
          <w:sz w:val="24"/>
          <w:szCs w:val="24"/>
          <w:highlight w:val="none"/>
        </w:rPr>
      </w:pPr>
      <w:r>
        <w:rPr>
          <w:rFonts w:hint="eastAsia" w:ascii="宋体" w:hAnsi="宋体" w:eastAsia="宋体" w:cs="宋体"/>
          <w:b/>
          <w:bCs/>
          <w:color w:val="000000"/>
          <w:spacing w:val="20"/>
          <w:sz w:val="24"/>
          <w:szCs w:val="24"/>
          <w:highlight w:val="none"/>
        </w:rPr>
        <w:t xml:space="preserve">针对本项目的人员配置表</w:t>
      </w:r>
      <w:r>
        <w:rPr>
          <w:rFonts w:hint="eastAsia" w:ascii="宋体" w:hAnsi="宋体" w:eastAsia="宋体" w:cs="宋体"/>
          <w:b/>
          <w:bCs/>
          <w:color w:val="000000"/>
          <w:spacing w:val="20"/>
          <w:sz w:val="24"/>
          <w:szCs w:val="24"/>
          <w:highlight w:val="none"/>
        </w:rPr>
      </w:r>
      <w:r/>
    </w:p>
    <w:p>
      <w:pPr>
        <w:pStyle w:val="74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采购编号：</w:t>
      </w:r>
      <w:r>
        <w:rPr>
          <w:rFonts w:hint="eastAsia" w:ascii="宋体" w:hAnsi="宋体" w:eastAsia="宋体" w:cs="宋体"/>
          <w:color w:val="000000"/>
          <w:sz w:val="24"/>
          <w:szCs w:val="24"/>
          <w:highlight w:val="none"/>
        </w:rPr>
      </w:r>
      <w:r/>
    </w:p>
    <w:tbl>
      <w:tblPr>
        <w:tblW w:w="98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67"/>
        <w:gridCol w:w="1018"/>
        <w:gridCol w:w="886"/>
        <w:gridCol w:w="815"/>
        <w:gridCol w:w="1089"/>
        <w:gridCol w:w="1496"/>
        <w:gridCol w:w="883"/>
        <w:gridCol w:w="1183"/>
        <w:gridCol w:w="704"/>
      </w:tblGrid>
      <w:tr>
        <w:trPr>
          <w:trHeight w:val="256"/>
        </w:trPr>
        <w:tc>
          <w:tcPr>
            <w:tcW w:w="817" w:type="dxa"/>
            <w:vAlign w:val="center"/>
            <w:vMerge w:val="restart"/>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967" w:type="dxa"/>
            <w:vAlign w:val="center"/>
            <w:vMerge w:val="restart"/>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w:t>
            </w:r>
            <w:r>
              <w:rPr>
                <w:rFonts w:hint="eastAsia" w:ascii="宋体" w:hAnsi="宋体" w:eastAsia="宋体" w:cs="宋体"/>
                <w:color w:val="000000"/>
                <w:sz w:val="24"/>
                <w:szCs w:val="24"/>
                <w:highlight w:val="none"/>
              </w:rPr>
            </w:r>
            <w:r/>
          </w:p>
        </w:tc>
        <w:tc>
          <w:tcPr>
            <w:tcW w:w="1018" w:type="dxa"/>
            <w:vAlign w:val="center"/>
            <w:vMerge w:val="restart"/>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886" w:type="dxa"/>
            <w:vAlign w:val="center"/>
            <w:vMerge w:val="restart"/>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rPr>
            </w:r>
            <w:r/>
          </w:p>
        </w:tc>
        <w:tc>
          <w:tcPr>
            <w:tcW w:w="815" w:type="dxa"/>
            <w:vAlign w:val="center"/>
            <w:vMerge w:val="restart"/>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1089" w:type="dxa"/>
            <w:vAlign w:val="center"/>
            <w:vMerge w:val="restart"/>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rPr>
            </w:r>
            <w:r/>
          </w:p>
        </w:tc>
        <w:tc>
          <w:tcPr>
            <w:tcW w:w="1496" w:type="dxa"/>
            <w:vAlign w:val="center"/>
            <w:vMerge w:val="restart"/>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c>
          <w:tcPr>
            <w:gridSpan w:val="2"/>
            <w:tcW w:w="2066"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从事工作</w:t>
            </w:r>
            <w:r>
              <w:rPr>
                <w:rFonts w:hint="eastAsia" w:ascii="宋体" w:hAnsi="宋体" w:eastAsia="宋体" w:cs="宋体"/>
                <w:color w:val="000000"/>
                <w:sz w:val="24"/>
                <w:szCs w:val="24"/>
                <w:highlight w:val="none"/>
              </w:rPr>
            </w:r>
            <w:r/>
          </w:p>
        </w:tc>
        <w:tc>
          <w:tcPr>
            <w:tcW w:w="704" w:type="dxa"/>
            <w:vAlign w:val="top"/>
            <w:vMerge w:val="restart"/>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130"/>
        </w:trPr>
        <w:tc>
          <w:tcPr>
            <w:tcW w:w="817" w:type="dxa"/>
            <w:vAlign w:val="center"/>
            <w:vMerge w:val="continue"/>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7" w:type="dxa"/>
            <w:vAlign w:val="center"/>
            <w:vMerge w:val="continue"/>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8" w:type="dxa"/>
            <w:vAlign w:val="center"/>
            <w:vMerge w:val="continue"/>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center"/>
            <w:vMerge w:val="continue"/>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5" w:type="dxa"/>
            <w:vAlign w:val="center"/>
            <w:vMerge w:val="continue"/>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9" w:type="dxa"/>
            <w:vAlign w:val="center"/>
            <w:vMerge w:val="continue"/>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6" w:type="dxa"/>
            <w:vAlign w:val="center"/>
            <w:vMerge w:val="continue"/>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3"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年限</w:t>
            </w:r>
            <w:r>
              <w:rPr>
                <w:rFonts w:hint="eastAsia" w:ascii="宋体" w:hAnsi="宋体" w:eastAsia="宋体" w:cs="宋体"/>
                <w:color w:val="000000"/>
                <w:sz w:val="24"/>
                <w:szCs w:val="24"/>
                <w:highlight w:val="none"/>
              </w:rPr>
            </w:r>
            <w:r/>
          </w:p>
        </w:tc>
        <w:tc>
          <w:tcPr>
            <w:tcW w:w="1183"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工作领域</w:t>
            </w:r>
            <w:r>
              <w:rPr>
                <w:rFonts w:hint="eastAsia" w:ascii="宋体" w:hAnsi="宋体" w:eastAsia="宋体" w:cs="宋体"/>
                <w:color w:val="000000"/>
                <w:sz w:val="24"/>
                <w:szCs w:val="24"/>
                <w:highlight w:val="none"/>
              </w:rPr>
            </w:r>
            <w:r/>
          </w:p>
        </w:tc>
        <w:tc>
          <w:tcPr>
            <w:tcW w:w="704" w:type="dxa"/>
            <w:vAlign w:val="top"/>
            <w:vMerge w:val="continue"/>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17"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7"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8"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5"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9"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6"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3"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3"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04"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17"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7"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8"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5"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9"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6"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3"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3"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04"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17"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7"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8"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5"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9"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6"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3"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3"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04"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17"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7"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8"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5"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9"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6"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3"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3"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04"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17"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7"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8"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5"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9"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6"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3"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3"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04"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17"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7"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8"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5"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9"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6"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3"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3"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04"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17"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7"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8"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5"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9"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6"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3"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3"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04"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17"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7"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8"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5"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9"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6"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3"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3"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04"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17"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7"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8"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5"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9"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6"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3"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3"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04"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817"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7"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8"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6"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15"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9"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6"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83"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3" w:type="dxa"/>
            <w:vAlign w:val="center"/>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04" w:type="dxa"/>
            <w:vAlign w:val="top"/>
            <w:textDirection w:val="lrTb"/>
            <w:noWrap/>
          </w:tcPr>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磋商响应单位（签章）：  </w:t>
      </w:r>
      <w:r>
        <w:rPr>
          <w:rFonts w:hint="eastAsia" w:ascii="宋体" w:hAnsi="宋体" w:eastAsia="宋体" w:cs="宋体"/>
          <w:color w:val="000000"/>
          <w:sz w:val="24"/>
          <w:szCs w:val="24"/>
          <w:highlight w:val="none"/>
        </w:rPr>
      </w:r>
      <w:r/>
    </w:p>
    <w:p>
      <w:pPr>
        <w:pStyle w:val="748"/>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日期：</w:t>
      </w:r>
      <w:r>
        <w:rPr>
          <w:rFonts w:hint="eastAsia" w:ascii="宋体" w:hAnsi="宋体" w:eastAsia="宋体" w:cs="宋体"/>
          <w:color w:val="000000"/>
          <w:spacing w:val="20"/>
          <w:sz w:val="24"/>
          <w:szCs w:val="24"/>
          <w:highlight w:val="none"/>
        </w:rPr>
      </w:r>
      <w:r/>
    </w:p>
    <w:p>
      <w:pPr>
        <w:pStyle w:val="748"/>
        <w:ind w:left="735" w:hanging="735"/>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748"/>
        <w:pageBreakBefore/>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lang w:val="en-US" w:eastAsia="zh-CN"/>
        </w:rPr>
        <w:t xml:space="preserve">10、</w:t>
      </w:r>
      <w:r>
        <w:rPr>
          <w:rFonts w:hint="eastAsia" w:ascii="宋体" w:hAnsi="宋体" w:cs="宋体"/>
          <w:b/>
          <w:color w:val="000000"/>
          <w:sz w:val="32"/>
          <w:szCs w:val="32"/>
          <w:highlight w:val="none"/>
        </w:rPr>
        <w:t xml:space="preserve">类似项目</w:t>
      </w:r>
      <w:r>
        <w:rPr>
          <w:rFonts w:hint="eastAsia" w:ascii="宋体" w:hAnsi="宋体" w:cs="宋体"/>
          <w:b/>
          <w:color w:val="000000"/>
          <w:sz w:val="32"/>
          <w:szCs w:val="32"/>
          <w:highlight w:val="none"/>
          <w:lang w:val="zh-CN"/>
        </w:rPr>
        <w:t xml:space="preserve">业绩一览表</w:t>
      </w:r>
      <w:r>
        <w:rPr>
          <w:rFonts w:ascii="宋体" w:hAnsi="宋体" w:cs="宋体"/>
          <w:b/>
          <w:color w:val="000000"/>
          <w:sz w:val="32"/>
          <w:szCs w:val="32"/>
          <w:highlight w:val="none"/>
        </w:rPr>
      </w:r>
      <w:r/>
    </w:p>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类似项目</w:t>
      </w:r>
      <w:r>
        <w:rPr>
          <w:rFonts w:hint="eastAsia" w:ascii="宋体" w:hAnsi="宋体" w:eastAsia="宋体" w:cs="宋体"/>
          <w:b/>
          <w:color w:val="000000"/>
          <w:sz w:val="24"/>
          <w:szCs w:val="24"/>
          <w:highlight w:val="none"/>
          <w:lang w:val="zh-CN"/>
        </w:rPr>
        <w:t xml:space="preserve">业绩一览表</w:t>
      </w:r>
      <w:r>
        <w:rPr>
          <w:rFonts w:hint="eastAsia" w:ascii="宋体" w:hAnsi="宋体" w:eastAsia="宋体" w:cs="宋体"/>
          <w:color w:val="000000"/>
          <w:sz w:val="24"/>
          <w:szCs w:val="24"/>
          <w:highlight w:val="none"/>
        </w:rPr>
      </w:r>
      <w:r/>
    </w:p>
    <w:p>
      <w:pPr>
        <w:pStyle w:val="74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8"/>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采购编号：</w:t>
      </w:r>
      <w:r>
        <w:rPr>
          <w:rFonts w:hint="eastAsia" w:ascii="宋体" w:hAnsi="宋体" w:eastAsia="宋体" w:cs="宋体"/>
          <w:color w:val="000000"/>
          <w:sz w:val="24"/>
          <w:szCs w:val="24"/>
          <w:highlight w:val="none"/>
        </w:rPr>
      </w:r>
      <w:r/>
    </w:p>
    <w:tbl>
      <w:tblPr>
        <w:tblW w:w="5000"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15"/>
        <w:gridCol w:w="1643"/>
        <w:gridCol w:w="1643"/>
        <w:gridCol w:w="1954"/>
        <w:gridCol w:w="1720"/>
        <w:gridCol w:w="950"/>
      </w:tblGrid>
      <w:tr>
        <w:trPr>
          <w:cantSplit/>
          <w:trHeight w:val="680"/>
        </w:trPr>
        <w:tc>
          <w:tcPr>
            <w:tcW w:w="1015"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643"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43"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竣工验收日期</w:t>
            </w:r>
            <w:r>
              <w:rPr>
                <w:rFonts w:hint="eastAsia" w:ascii="宋体" w:hAnsi="宋体" w:eastAsia="宋体" w:cs="宋体"/>
                <w:color w:val="000000"/>
                <w:sz w:val="24"/>
                <w:szCs w:val="24"/>
                <w:highlight w:val="none"/>
              </w:rPr>
            </w:r>
            <w:r/>
          </w:p>
        </w:tc>
        <w:tc>
          <w:tcPr>
            <w:tcW w:w="1954"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工程类型</w:t>
            </w:r>
            <w:r>
              <w:rPr>
                <w:rFonts w:hint="eastAsia" w:ascii="宋体" w:hAnsi="宋体" w:eastAsia="宋体" w:cs="宋体"/>
                <w:color w:val="000000"/>
                <w:sz w:val="24"/>
                <w:szCs w:val="24"/>
                <w:highlight w:val="none"/>
              </w:rPr>
            </w:r>
            <w:r/>
          </w:p>
        </w:tc>
        <w:tc>
          <w:tcPr>
            <w:tcW w:w="1720"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950"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680"/>
        </w:trPr>
        <w:tc>
          <w:tcPr>
            <w:tcW w:w="1015"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43"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3"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4"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0"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0"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80"/>
        </w:trPr>
        <w:tc>
          <w:tcPr>
            <w:tcW w:w="1015"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43"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3"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4"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0"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0"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80"/>
        </w:trPr>
        <w:tc>
          <w:tcPr>
            <w:tcW w:w="1015"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43"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3"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4"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0"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0"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80"/>
        </w:trPr>
        <w:tc>
          <w:tcPr>
            <w:tcW w:w="1015"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43"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3"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4"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0"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0"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80"/>
        </w:trPr>
        <w:tc>
          <w:tcPr>
            <w:tcW w:w="1015"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43"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3"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4"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0"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0"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80"/>
        </w:trPr>
        <w:tc>
          <w:tcPr>
            <w:tcW w:w="1015"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43"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3"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4"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0"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0" w:type="dxa"/>
            <w:vAlign w:val="center"/>
            <w:textDirection w:val="lrTb"/>
            <w:noWrap/>
          </w:tcPr>
          <w:p>
            <w:pPr>
              <w:pStyle w:val="748"/>
              <w:ind w:left="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80"/>
        </w:trPr>
        <w:tc>
          <w:tcPr>
            <w:tcW w:w="1015"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43"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3"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4"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0"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0"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80"/>
        </w:trPr>
        <w:tc>
          <w:tcPr>
            <w:tcW w:w="1015"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643"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3"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4"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0"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0" w:type="dxa"/>
            <w:vAlign w:val="center"/>
            <w:textDirection w:val="lrTb"/>
            <w:noWrap/>
          </w:tcPr>
          <w:p>
            <w:pPr>
              <w:pStyle w:val="74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8"/>
        <w:spacing w:line="3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注：1、本表后附采购文件中评审方法及评分标准中要求提供的其他证明材料。</w:t>
      </w:r>
      <w:r>
        <w:rPr>
          <w:rFonts w:hint="eastAsia" w:ascii="宋体" w:hAnsi="宋体" w:eastAsia="宋体" w:cs="宋体"/>
          <w:color w:val="000000"/>
          <w:sz w:val="24"/>
          <w:szCs w:val="24"/>
          <w:highlight w:val="none"/>
          <w:lang w:val="zh-CN"/>
        </w:rPr>
      </w:r>
      <w:r/>
    </w:p>
    <w:p>
      <w:pPr>
        <w:pStyle w:val="10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磋商响应单位（签章）：</w:t>
      </w:r>
      <w:r>
        <w:rPr>
          <w:rFonts w:hint="eastAsia" w:ascii="宋体" w:hAnsi="宋体" w:eastAsia="宋体" w:cs="宋体"/>
          <w:color w:val="000000"/>
          <w:sz w:val="24"/>
          <w:szCs w:val="24"/>
          <w:highlight w:val="none"/>
        </w:rPr>
      </w:r>
      <w:r/>
    </w:p>
    <w:p>
      <w:pPr>
        <w:pStyle w:val="106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748"/>
        <w:rPr>
          <w:rFonts w:ascii="宋体" w:hAnsi="宋体" w:cs="宋体"/>
          <w:color w:val="000000"/>
          <w:highlight w:val="none"/>
        </w:rPr>
      </w:pPr>
      <w:r>
        <w:rPr>
          <w:rFonts w:ascii="宋体" w:hAnsi="宋体" w:cs="宋体"/>
          <w:color w:val="000000"/>
          <w:highlight w:val="none"/>
        </w:rPr>
      </w:r>
      <w:r/>
    </w:p>
    <w:p>
      <w:pPr>
        <w:pStyle w:val="748"/>
        <w:rPr>
          <w:rFonts w:ascii="宋体" w:hAnsi="宋体" w:cs="宋体"/>
          <w:color w:val="000000"/>
          <w:highlight w:val="none"/>
        </w:rPr>
      </w:pPr>
      <w:r>
        <w:rPr>
          <w:rFonts w:ascii="宋体" w:hAnsi="宋体" w:cs="宋体"/>
          <w:color w:val="000000"/>
          <w:highlight w:val="none"/>
        </w:rPr>
      </w:r>
      <w:r/>
    </w:p>
    <w:p>
      <w:pPr>
        <w:pStyle w:val="748"/>
        <w:rPr>
          <w:rFonts w:ascii="宋体" w:hAnsi="宋体" w:cs="宋体"/>
          <w:color w:val="000000"/>
          <w:highlight w:val="none"/>
        </w:rPr>
      </w:pPr>
      <w:r>
        <w:rPr>
          <w:rFonts w:ascii="宋体" w:hAnsi="宋体" w:cs="宋体"/>
          <w:color w:val="000000"/>
          <w:highlight w:val="none"/>
        </w:rPr>
      </w:r>
      <w:r/>
    </w:p>
    <w:p>
      <w:pPr>
        <w:pStyle w:val="748"/>
        <w:rPr>
          <w:rFonts w:ascii="宋体" w:hAnsi="宋体" w:cs="宋体"/>
          <w:color w:val="000000"/>
          <w:highlight w:val="none"/>
        </w:rPr>
      </w:pPr>
      <w:r>
        <w:rPr>
          <w:rFonts w:ascii="宋体" w:hAnsi="宋体" w:cs="宋体"/>
          <w:color w:val="000000"/>
          <w:highlight w:val="none"/>
        </w:rPr>
      </w:r>
      <w:r/>
    </w:p>
    <w:p>
      <w:pPr>
        <w:pStyle w:val="1045"/>
        <w:jc w:val="right"/>
        <w:rPr>
          <w:rFonts w:hint="eastAsia" w:ascii="宋体" w:hAnsi="宋体" w:eastAsia="宋体" w:cs="宋体"/>
          <w:b/>
          <w:color w:val="000000"/>
          <w:sz w:val="32"/>
          <w:highlight w:val="none"/>
        </w:rPr>
        <w:outlineLvl w:val="1"/>
      </w:pPr>
      <w:r/>
      <w:bookmarkEnd w:id="64"/>
      <w:r>
        <w:rPr>
          <w:rFonts w:hint="eastAsia" w:ascii="宋体" w:hAnsi="宋体" w:eastAsia="宋体" w:cs="宋体"/>
          <w:b/>
          <w:color w:val="000000"/>
          <w:sz w:val="32"/>
          <w:highlight w:val="none"/>
        </w:rPr>
        <w:t xml:space="preserve">（全文完）</w:t>
      </w:r>
      <w:r>
        <w:rPr>
          <w:rFonts w:hint="eastAsia" w:ascii="宋体" w:hAnsi="宋体" w:eastAsia="宋体" w:cs="宋体"/>
          <w:b/>
          <w:color w:val="000000"/>
          <w:sz w:val="32"/>
          <w:highlight w:val="none"/>
        </w:rPr>
      </w:r>
      <w:r/>
    </w:p>
    <w:p>
      <w:pPr>
        <w:pStyle w:val="1045"/>
        <w:rPr>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1045"/>
        <w:rPr>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1045"/>
        <w:rPr>
          <w:rFonts w:hint="eastAsia" w:ascii="宋体" w:hAnsi="宋体" w:eastAsia="宋体" w:cs="宋体"/>
          <w:b/>
          <w:color w:val="000000"/>
          <w:sz w:val="32"/>
          <w:highlight w:val="none"/>
        </w:rPr>
        <w:outlineLvl w:val="1"/>
      </w:pPr>
      <w:r>
        <w:rPr>
          <w:rFonts w:hint="eastAsia" w:ascii="宋体" w:hAnsi="宋体" w:eastAsia="宋体" w:cs="宋体"/>
          <w:b/>
          <w:color w:val="000000"/>
          <w:sz w:val="32"/>
          <w:highlight w:val="none"/>
        </w:rPr>
      </w:r>
      <w:r/>
    </w:p>
    <w:p>
      <w:pPr>
        <w:pStyle w:val="748"/>
        <w:rPr>
          <w:color w:val="000000"/>
          <w:highlight w:val="none"/>
        </w:rPr>
      </w:pPr>
      <w:r/>
      <w:bookmarkEnd w:id="47"/>
      <w:r/>
      <w:bookmarkEnd w:id="48"/>
      <w:r/>
      <w:bookmarkEnd w:id="49"/>
      <w:r/>
      <w:bookmarkEnd w:id="50"/>
      <w:r/>
      <w:bookmarkEnd w:id="51"/>
      <w:r/>
      <w:bookmarkEnd w:id="52"/>
      <w:r/>
      <w:bookmarkEnd w:id="53"/>
      <w:r>
        <w:rPr>
          <w:color w:val="000000"/>
          <w:highlight w:val="none"/>
        </w:rPr>
      </w:r>
      <w:r/>
    </w:p>
    <w:sectPr>
      <w:headerReference w:type="default" r:id="rId10"/>
      <w:footerReference w:type="default" r:id="rId12"/>
      <w:footerReference w:type="first" r:id="rId13"/>
      <w:footnotePr/>
      <w:endnotePr/>
      <w:type w:val="nextPage"/>
      <w:pgSz w:w="11906" w:h="16838" w:orient="portrait"/>
      <w:pgMar w:top="1440" w:right="1289" w:bottom="1440" w:left="179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Symbol">
    <w:panose1 w:val="05050102010706020507"/>
  </w:font>
  <w:font w:name="Wingdings">
    <w:panose1 w:val="05000000000000000000"/>
  </w:font>
  <w:font w:name="Courier New">
    <w:panose1 w:val="02070309020205020404"/>
  </w:font>
  <w:font w:name="Cambria">
    <w:panose1 w:val="02040503050406030204"/>
  </w:font>
  <w:font w:name="华文中宋">
    <w:panose1 w:val="0201060004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4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4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firstLine="3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p>
                          <w:pPr>
                            <w:pStyle w:val="74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p>
                    <w:pPr>
                      <w:pStyle w:val="74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firstLine="3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74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748"/>
                    </w:pPr>
                    <w:r/>
                    <w:r/>
                  </w:p>
                </w:txbxContent>
              </v:textbox>
            </v:shape>
          </w:pict>
        </mc:Fallback>
      </mc:AlternateContent>
    </w:r>
    <w:r/>
  </w:p>
  <w:p>
    <w:pPr>
      <w:pStyle w:val="1021"/>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7143" w:leader="none"/>
        <w:tab w:val="right"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ind w:left="24"/>
      <w:spacing w:line="174" w:lineRule="auto"/>
      <w:tabs>
        <w:tab w:val="left" w:pos="4027" w:leader="none"/>
      </w:tabs>
      <w:rPr>
        <w:rFonts w:ascii="Times New Roman" w:hAnsi="Times New Roman" w:eastAsia="Times New Roman" w:cs="Times New Roman"/>
        <w:sz w:val="18"/>
        <w:szCs w:val="18"/>
      </w:rPr>
    </w:pPr>
    <w:r>
      <w:rPr>
        <w:rFonts w:hint="eastAsia"/>
        <w:sz w:val="18"/>
        <w:szCs w:val="18"/>
        <w:lang w:eastAsia="zh-CN"/>
      </w:rPr>
      <w:t xml:space="preserve">     </w:t>
    </w:r>
    <w:r>
      <w:rPr>
        <w:rFonts w:ascii="Times New Roman" w:hAnsi="Times New Roman" w:eastAsia="Times New Roman" w:cs="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1">
    <w:multiLevelType w:val="hybridMultilevel"/>
    <w:lvl w:ilvl="0">
      <w:start w:val="1"/>
      <w:numFmt w:val="bullet"/>
      <w:pStyle w:val="777"/>
      <w:isLgl w:val="false"/>
      <w:suff w:val="tab"/>
      <w:lvlText w:val=""/>
      <w:lvlJc w:val="left"/>
      <w:pPr>
        <w:pStyle w:val="748"/>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9"/>
      <w:isLgl w:val="false"/>
      <w:suff w:val="tab"/>
      <w:lvlText w:val="%1."/>
      <w:lvlJc w:val="left"/>
      <w:pPr>
        <w:pStyle w:val="748"/>
        <w:ind w:left="709" w:hanging="709"/>
        <w:tabs>
          <w:tab w:val="num" w:pos="709" w:leader="none"/>
        </w:tabs>
      </w:pPr>
    </w:lvl>
    <w:lvl w:ilvl="1">
      <w:start w:val="1"/>
      <w:numFmt w:val="decimal"/>
      <w:isLgl w:val="false"/>
      <w:suff w:val="tab"/>
      <w:lvlText w:val="%1.%2"/>
      <w:lvlJc w:val="left"/>
      <w:pPr>
        <w:pStyle w:val="748"/>
        <w:ind w:left="709" w:hanging="709"/>
        <w:tabs>
          <w:tab w:val="num" w:pos="709" w:leader="none"/>
        </w:tabs>
      </w:pPr>
    </w:lvl>
    <w:lvl w:ilvl="2">
      <w:start w:val="1"/>
      <w:numFmt w:val="decimal"/>
      <w:isLgl w:val="false"/>
      <w:suff w:val="tab"/>
      <w:lvlText w:val="%1.%2.%3."/>
      <w:lvlJc w:val="left"/>
      <w:pPr>
        <w:pStyle w:val="748"/>
        <w:ind w:left="425" w:hanging="425"/>
        <w:tabs>
          <w:tab w:val="num" w:pos="425" w:leader="none"/>
        </w:tabs>
      </w:pPr>
    </w:lvl>
    <w:lvl w:ilvl="3">
      <w:start w:val="1"/>
      <w:numFmt w:val="decimal"/>
      <w:isLgl w:val="false"/>
      <w:suff w:val="tab"/>
      <w:lvlText w:val="%1.%2.%3.%4."/>
      <w:lvlJc w:val="left"/>
      <w:pPr>
        <w:pStyle w:val="748"/>
        <w:ind w:left="851" w:hanging="851"/>
        <w:tabs>
          <w:tab w:val="num" w:pos="851" w:leader="none"/>
        </w:tabs>
      </w:pPr>
    </w:lvl>
    <w:lvl w:ilvl="4">
      <w:start w:val="1"/>
      <w:numFmt w:val="decimal"/>
      <w:isLgl w:val="false"/>
      <w:suff w:val="tab"/>
      <w:lvlText w:val="%1.%2.%3.%4.%5."/>
      <w:lvlJc w:val="left"/>
      <w:pPr>
        <w:pStyle w:val="748"/>
        <w:ind w:left="992" w:hanging="992"/>
        <w:tabs>
          <w:tab w:val="num" w:pos="992" w:leader="none"/>
        </w:tabs>
      </w:pPr>
    </w:lvl>
    <w:lvl w:ilvl="5">
      <w:start w:val="1"/>
      <w:numFmt w:val="decimal"/>
      <w:isLgl w:val="false"/>
      <w:suff w:val="tab"/>
      <w:lvlText w:val="%1.%2.%3.%4.%5.%6."/>
      <w:lvlJc w:val="left"/>
      <w:pPr>
        <w:pStyle w:val="748"/>
        <w:ind w:left="1134" w:hanging="1134"/>
        <w:tabs>
          <w:tab w:val="num" w:pos="1134" w:leader="none"/>
        </w:tabs>
      </w:pPr>
    </w:lvl>
    <w:lvl w:ilvl="6">
      <w:start w:val="1"/>
      <w:numFmt w:val="decimal"/>
      <w:isLgl w:val="false"/>
      <w:suff w:val="tab"/>
      <w:lvlText w:val="%1.%2.%3.%4.%5.%6.%7."/>
      <w:lvlJc w:val="left"/>
      <w:pPr>
        <w:pStyle w:val="748"/>
        <w:ind w:left="1276" w:hanging="1276"/>
        <w:tabs>
          <w:tab w:val="num" w:pos="1276" w:leader="none"/>
        </w:tabs>
      </w:pPr>
    </w:lvl>
    <w:lvl w:ilvl="7">
      <w:start w:val="1"/>
      <w:numFmt w:val="decimal"/>
      <w:isLgl w:val="false"/>
      <w:suff w:val="tab"/>
      <w:lvlText w:val="%1.%2.%3.%4.%5.%6.%7.%8."/>
      <w:lvlJc w:val="left"/>
      <w:pPr>
        <w:pStyle w:val="748"/>
        <w:ind w:left="1418" w:hanging="1418"/>
        <w:tabs>
          <w:tab w:val="num" w:pos="1418" w:leader="none"/>
        </w:tabs>
      </w:pPr>
    </w:lvl>
    <w:lvl w:ilvl="8">
      <w:start w:val="1"/>
      <w:numFmt w:val="decimal"/>
      <w:isLgl w:val="false"/>
      <w:suff w:val="tab"/>
      <w:lvlText w:val="%1.%2.%3.%4.%5.%6.%7.%8.%9."/>
      <w:lvlJc w:val="left"/>
      <w:pPr>
        <w:pStyle w:val="748"/>
        <w:ind w:left="1559" w:hanging="1559"/>
        <w:tabs>
          <w:tab w:val="num" w:pos="1559" w:leader="none"/>
        </w:tabs>
      </w:pPr>
    </w:lvl>
  </w:abstractNum>
  <w:abstractNum w:abstractNumId="3">
    <w:multiLevelType w:val="hybridMultilevel"/>
    <w:lvl w:ilvl="0">
      <w:start w:val="6"/>
      <w:numFmt w:val="chineseCounting"/>
      <w:isLgl w:val="false"/>
      <w:suff w:val="nothing"/>
      <w:lvlText w:val="（%1）"/>
      <w:lvlJc w:val="left"/>
      <w:pPr>
        <w:pStyle w:val="748"/>
      </w:pPr>
      <w:rPr>
        <w:rFonts w:hint="eastAsia"/>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pStyle w:val="7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3"/>
      <w:numFmt w:val="chineseCounting"/>
      <w:isLgl w:val="false"/>
      <w:suff w:val="nothing"/>
      <w:lvlText w:val="（%1）"/>
      <w:lvlJc w:val="left"/>
      <w:pPr>
        <w:pStyle w:val="748"/>
      </w:pPr>
      <w:rPr>
        <w:rFonts w:hint="eastAsia"/>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8"/>
    <w:next w:val="748"/>
    <w:link w:val="761"/>
    <w:uiPriority w:val="9"/>
    <w:qFormat/>
    <w:pPr>
      <w:keepLines/>
      <w:keepNext/>
      <w:spacing w:before="480" w:after="200"/>
      <w:outlineLvl w:val="0"/>
    </w:pPr>
    <w:rPr>
      <w:rFonts w:ascii="Arial" w:hAnsi="Arial" w:eastAsia="Arial" w:cs="Arial"/>
      <w:sz w:val="40"/>
      <w:szCs w:val="40"/>
    </w:rPr>
  </w:style>
  <w:style w:type="paragraph" w:styleId="14">
    <w:name w:val="Heading 2"/>
    <w:basedOn w:val="748"/>
    <w:next w:val="748"/>
    <w:link w:val="762"/>
    <w:uiPriority w:val="9"/>
    <w:unhideWhenUsed/>
    <w:qFormat/>
    <w:pPr>
      <w:keepLines/>
      <w:keepNext/>
      <w:spacing w:before="360" w:after="200"/>
      <w:outlineLvl w:val="1"/>
    </w:pPr>
    <w:rPr>
      <w:rFonts w:ascii="Arial" w:hAnsi="Arial" w:eastAsia="Arial" w:cs="Arial"/>
      <w:sz w:val="34"/>
    </w:rPr>
  </w:style>
  <w:style w:type="paragraph" w:styleId="16">
    <w:name w:val="Heading 3"/>
    <w:basedOn w:val="748"/>
    <w:next w:val="748"/>
    <w:link w:val="76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48"/>
    <w:next w:val="748"/>
    <w:link w:val="76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48"/>
    <w:next w:val="748"/>
    <w:link w:val="76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48"/>
    <w:next w:val="748"/>
    <w:link w:val="76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48"/>
    <w:next w:val="748"/>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48"/>
    <w:next w:val="748"/>
    <w:link w:val="76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48"/>
    <w:next w:val="748"/>
    <w:link w:val="769"/>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48"/>
    <w:next w:val="748"/>
    <w:link w:val="798"/>
    <w:uiPriority w:val="10"/>
    <w:qFormat/>
    <w:pPr>
      <w:contextualSpacing/>
      <w:spacing w:before="300" w:after="200"/>
    </w:pPr>
    <w:rPr>
      <w:sz w:val="48"/>
      <w:szCs w:val="48"/>
    </w:rPr>
  </w:style>
  <w:style w:type="paragraph" w:styleId="35">
    <w:name w:val="Subtitle"/>
    <w:basedOn w:val="748"/>
    <w:next w:val="748"/>
    <w:link w:val="788"/>
    <w:uiPriority w:val="11"/>
    <w:qFormat/>
    <w:pPr>
      <w:spacing w:before="200" w:after="200"/>
    </w:pPr>
    <w:rPr>
      <w:sz w:val="24"/>
      <w:szCs w:val="24"/>
    </w:rPr>
  </w:style>
  <w:style w:type="paragraph" w:styleId="41">
    <w:name w:val="Header"/>
    <w:basedOn w:val="748"/>
    <w:link w:val="814"/>
    <w:uiPriority w:val="99"/>
    <w:unhideWhenUsed/>
    <w:pPr>
      <w:spacing w:after="0" w:line="240" w:lineRule="auto"/>
      <w:tabs>
        <w:tab w:val="center" w:pos="7143" w:leader="none"/>
        <w:tab w:val="right" w:pos="14287" w:leader="none"/>
      </w:tabs>
    </w:pPr>
  </w:style>
  <w:style w:type="paragraph" w:styleId="43">
    <w:name w:val="Footer"/>
    <w:basedOn w:val="748"/>
    <w:link w:val="816"/>
    <w:uiPriority w:val="99"/>
    <w:unhideWhenUsed/>
    <w:pPr>
      <w:spacing w:after="0" w:line="240" w:lineRule="auto"/>
      <w:tabs>
        <w:tab w:val="center" w:pos="7143" w:leader="none"/>
        <w:tab w:val="right" w:pos="14287" w:leader="none"/>
      </w:tabs>
    </w:pPr>
  </w:style>
  <w:style w:type="paragraph" w:styleId="45">
    <w:name w:val="Caption"/>
    <w:basedOn w:val="748"/>
    <w:next w:val="74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48"/>
    <w:link w:val="79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48"/>
    <w:link w:val="782"/>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48"/>
    <w:next w:val="748"/>
    <w:uiPriority w:val="39"/>
    <w:unhideWhenUsed/>
    <w:pPr>
      <w:ind w:left="0" w:right="0" w:firstLine="0"/>
      <w:spacing w:after="57"/>
    </w:pPr>
  </w:style>
  <w:style w:type="paragraph" w:styleId="181">
    <w:name w:val="toc 2"/>
    <w:basedOn w:val="748"/>
    <w:next w:val="748"/>
    <w:uiPriority w:val="39"/>
    <w:unhideWhenUsed/>
    <w:pPr>
      <w:ind w:left="283" w:right="0" w:firstLine="0"/>
      <w:spacing w:after="57"/>
    </w:pPr>
  </w:style>
  <w:style w:type="paragraph" w:styleId="182">
    <w:name w:val="toc 3"/>
    <w:basedOn w:val="748"/>
    <w:next w:val="748"/>
    <w:uiPriority w:val="39"/>
    <w:unhideWhenUsed/>
    <w:pPr>
      <w:ind w:left="567" w:right="0" w:firstLine="0"/>
      <w:spacing w:after="57"/>
    </w:pPr>
  </w:style>
  <w:style w:type="paragraph" w:styleId="183">
    <w:name w:val="toc 4"/>
    <w:basedOn w:val="748"/>
    <w:next w:val="748"/>
    <w:uiPriority w:val="39"/>
    <w:unhideWhenUsed/>
    <w:pPr>
      <w:ind w:left="850" w:right="0" w:firstLine="0"/>
      <w:spacing w:after="57"/>
    </w:pPr>
  </w:style>
  <w:style w:type="paragraph" w:styleId="184">
    <w:name w:val="toc 5"/>
    <w:basedOn w:val="748"/>
    <w:next w:val="748"/>
    <w:uiPriority w:val="39"/>
    <w:unhideWhenUsed/>
    <w:pPr>
      <w:ind w:left="1134" w:right="0" w:firstLine="0"/>
      <w:spacing w:after="57"/>
    </w:pPr>
  </w:style>
  <w:style w:type="paragraph" w:styleId="185">
    <w:name w:val="toc 6"/>
    <w:basedOn w:val="748"/>
    <w:next w:val="748"/>
    <w:uiPriority w:val="39"/>
    <w:unhideWhenUsed/>
    <w:pPr>
      <w:ind w:left="1417" w:right="0" w:firstLine="0"/>
      <w:spacing w:after="57"/>
    </w:pPr>
  </w:style>
  <w:style w:type="paragraph" w:styleId="186">
    <w:name w:val="toc 7"/>
    <w:basedOn w:val="748"/>
    <w:next w:val="748"/>
    <w:uiPriority w:val="39"/>
    <w:unhideWhenUsed/>
    <w:pPr>
      <w:ind w:left="1701" w:right="0" w:firstLine="0"/>
      <w:spacing w:after="57"/>
    </w:pPr>
  </w:style>
  <w:style w:type="paragraph" w:styleId="187">
    <w:name w:val="toc 8"/>
    <w:basedOn w:val="748"/>
    <w:next w:val="748"/>
    <w:uiPriority w:val="39"/>
    <w:unhideWhenUsed/>
    <w:pPr>
      <w:ind w:left="1984" w:right="0" w:firstLine="0"/>
      <w:spacing w:after="57"/>
    </w:pPr>
  </w:style>
  <w:style w:type="paragraph" w:styleId="188">
    <w:name w:val="toc 9"/>
    <w:basedOn w:val="748"/>
    <w:next w:val="748"/>
    <w:uiPriority w:val="39"/>
    <w:unhideWhenUsed/>
    <w:pPr>
      <w:ind w:left="2268" w:right="0" w:firstLine="0"/>
      <w:spacing w:after="57"/>
    </w:pPr>
  </w:style>
  <w:style w:type="paragraph" w:styleId="190">
    <w:name w:val="table of figures"/>
    <w:basedOn w:val="748"/>
    <w:next w:val="748"/>
    <w:uiPriority w:val="99"/>
    <w:unhideWhenUsed/>
    <w:pPr>
      <w:spacing w:after="0" w:afterAutospacing="0"/>
    </w:pPr>
  </w:style>
  <w:style w:type="paragraph" w:styleId="748" w:default="1">
    <w:name w:val="Normal"/>
    <w:next w:val="760"/>
    <w:link w:val="748"/>
    <w:qFormat/>
    <w:pPr>
      <w:jc w:val="both"/>
      <w:widowControl w:val="off"/>
    </w:pPr>
    <w:rPr>
      <w:rFonts w:ascii="Calibri" w:hAnsi="Calibri" w:eastAsia="宋体" w:cs="Times New Roman"/>
      <w:sz w:val="21"/>
      <w:szCs w:val="22"/>
      <w:lang w:val="en-US" w:eastAsia="zh-CN" w:bidi="ar-SA"/>
    </w:rPr>
  </w:style>
  <w:style w:type="paragraph" w:styleId="749">
    <w:name w:val="标题 1"/>
    <w:basedOn w:val="748"/>
    <w:next w:val="748"/>
    <w:link w:val="761"/>
    <w:uiPriority w:val="9"/>
    <w:qFormat/>
    <w:pPr>
      <w:keepLines/>
      <w:keepNext/>
      <w:spacing w:before="480" w:after="200"/>
      <w:outlineLvl w:val="0"/>
    </w:pPr>
    <w:rPr>
      <w:rFonts w:ascii="Arial" w:hAnsi="Arial" w:eastAsia="Arial" w:cs="Arial"/>
      <w:sz w:val="40"/>
      <w:szCs w:val="40"/>
    </w:rPr>
  </w:style>
  <w:style w:type="paragraph" w:styleId="750">
    <w:name w:val="标题 2"/>
    <w:basedOn w:val="748"/>
    <w:next w:val="748"/>
    <w:link w:val="762"/>
    <w:uiPriority w:val="9"/>
    <w:unhideWhenUsed/>
    <w:qFormat/>
    <w:pPr>
      <w:keepLines/>
      <w:keepNext/>
      <w:spacing w:before="360" w:after="200"/>
      <w:outlineLvl w:val="1"/>
    </w:pPr>
    <w:rPr>
      <w:rFonts w:ascii="Arial" w:hAnsi="Arial" w:eastAsia="Arial" w:cs="Arial"/>
      <w:sz w:val="34"/>
    </w:rPr>
  </w:style>
  <w:style w:type="paragraph" w:styleId="751">
    <w:name w:val="标题 3"/>
    <w:basedOn w:val="748"/>
    <w:next w:val="748"/>
    <w:link w:val="763"/>
    <w:uiPriority w:val="9"/>
    <w:unhideWhenUsed/>
    <w:qFormat/>
    <w:pPr>
      <w:keepLines/>
      <w:keepNext/>
      <w:spacing w:before="320" w:after="200"/>
      <w:outlineLvl w:val="2"/>
    </w:pPr>
    <w:rPr>
      <w:rFonts w:ascii="Arial" w:hAnsi="Arial" w:eastAsia="Arial" w:cs="Arial"/>
      <w:sz w:val="30"/>
      <w:szCs w:val="30"/>
    </w:rPr>
  </w:style>
  <w:style w:type="paragraph" w:styleId="752">
    <w:name w:val="标题 4"/>
    <w:basedOn w:val="748"/>
    <w:next w:val="748"/>
    <w:link w:val="764"/>
    <w:uiPriority w:val="9"/>
    <w:unhideWhenUsed/>
    <w:qFormat/>
    <w:pPr>
      <w:keepLines/>
      <w:keepNext/>
      <w:spacing w:before="320" w:after="200"/>
      <w:outlineLvl w:val="3"/>
    </w:pPr>
    <w:rPr>
      <w:rFonts w:ascii="Arial" w:hAnsi="Arial" w:eastAsia="Arial" w:cs="Arial"/>
      <w:b/>
      <w:bCs/>
      <w:sz w:val="26"/>
      <w:szCs w:val="26"/>
    </w:rPr>
  </w:style>
  <w:style w:type="paragraph" w:styleId="753">
    <w:name w:val="标题 5"/>
    <w:basedOn w:val="748"/>
    <w:next w:val="748"/>
    <w:link w:val="765"/>
    <w:uiPriority w:val="9"/>
    <w:unhideWhenUsed/>
    <w:qFormat/>
    <w:pPr>
      <w:keepLines/>
      <w:keepNext/>
      <w:spacing w:before="320" w:after="200"/>
      <w:outlineLvl w:val="4"/>
    </w:pPr>
    <w:rPr>
      <w:rFonts w:ascii="Arial" w:hAnsi="Arial" w:eastAsia="Arial" w:cs="Arial"/>
      <w:b/>
      <w:bCs/>
      <w:sz w:val="24"/>
      <w:szCs w:val="24"/>
    </w:rPr>
  </w:style>
  <w:style w:type="paragraph" w:styleId="754">
    <w:name w:val="标题 6"/>
    <w:basedOn w:val="748"/>
    <w:next w:val="748"/>
    <w:link w:val="766"/>
    <w:uiPriority w:val="9"/>
    <w:unhideWhenUsed/>
    <w:qFormat/>
    <w:pPr>
      <w:keepLines/>
      <w:keepNext/>
      <w:spacing w:before="320" w:after="200"/>
      <w:outlineLvl w:val="5"/>
    </w:pPr>
    <w:rPr>
      <w:rFonts w:ascii="Arial" w:hAnsi="Arial" w:eastAsia="Arial" w:cs="Arial"/>
      <w:b/>
      <w:bCs/>
      <w:sz w:val="22"/>
      <w:szCs w:val="22"/>
    </w:rPr>
  </w:style>
  <w:style w:type="paragraph" w:styleId="755">
    <w:name w:val="标题 7"/>
    <w:basedOn w:val="748"/>
    <w:next w:val="748"/>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标题 8"/>
    <w:basedOn w:val="748"/>
    <w:next w:val="748"/>
    <w:link w:val="768"/>
    <w:uiPriority w:val="9"/>
    <w:unhideWhenUsed/>
    <w:qFormat/>
    <w:pPr>
      <w:keepLines/>
      <w:keepNext/>
      <w:spacing w:before="320" w:after="200"/>
      <w:outlineLvl w:val="7"/>
    </w:pPr>
    <w:rPr>
      <w:rFonts w:ascii="Arial" w:hAnsi="Arial" w:eastAsia="Arial" w:cs="Arial"/>
      <w:i/>
      <w:iCs/>
      <w:sz w:val="22"/>
      <w:szCs w:val="22"/>
    </w:rPr>
  </w:style>
  <w:style w:type="paragraph" w:styleId="757">
    <w:name w:val="标题 9"/>
    <w:basedOn w:val="748"/>
    <w:next w:val="748"/>
    <w:link w:val="769"/>
    <w:uiPriority w:val="9"/>
    <w:unhideWhenUsed/>
    <w:qFormat/>
    <w:pPr>
      <w:keepLines/>
      <w:keepNext/>
      <w:spacing w:before="320" w:after="200"/>
      <w:outlineLvl w:val="8"/>
    </w:pPr>
    <w:rPr>
      <w:rFonts w:ascii="Arial" w:hAnsi="Arial" w:eastAsia="Arial" w:cs="Arial"/>
      <w:i/>
      <w:iCs/>
      <w:sz w:val="21"/>
      <w:szCs w:val="21"/>
    </w:rPr>
  </w:style>
  <w:style w:type="character" w:styleId="758">
    <w:name w:val="默认段落字体"/>
    <w:next w:val="758"/>
    <w:link w:val="748"/>
    <w:semiHidden/>
    <w:qFormat/>
  </w:style>
  <w:style w:type="table" w:styleId="759">
    <w:name w:val="普通表格"/>
    <w:next w:val="759"/>
    <w:link w:val="748"/>
    <w:semiHidden/>
    <w:qFormat/>
    <w:tblPr/>
  </w:style>
  <w:style w:type="paragraph" w:styleId="760">
    <w:name w:val="首行缩进"/>
    <w:next w:val="760"/>
    <w:link w:val="748"/>
    <w:qFormat/>
    <w:pPr>
      <w:ind w:firstLine="480"/>
      <w:spacing w:line="360" w:lineRule="auto"/>
      <w:widowControl w:val="off"/>
    </w:pPr>
    <w:rPr>
      <w:rFonts w:ascii="宋体" w:hAnsi="宋体" w:eastAsia="宋体" w:cs="Times New Roman"/>
      <w:sz w:val="24"/>
      <w:szCs w:val="22"/>
      <w:lang w:val="en-US" w:eastAsia="zh-CN" w:bidi="ar-SA"/>
    </w:rPr>
  </w:style>
  <w:style w:type="character" w:styleId="761">
    <w:name w:val="Heading 1 Char"/>
    <w:basedOn w:val="758"/>
    <w:next w:val="761"/>
    <w:link w:val="749"/>
    <w:uiPriority w:val="9"/>
    <w:qFormat/>
    <w:rPr>
      <w:rFonts w:ascii="Arial" w:hAnsi="Arial" w:eastAsia="Arial" w:cs="Arial"/>
      <w:sz w:val="40"/>
      <w:szCs w:val="40"/>
    </w:rPr>
  </w:style>
  <w:style w:type="character" w:styleId="762">
    <w:name w:val="Heading 2 Char"/>
    <w:basedOn w:val="758"/>
    <w:next w:val="762"/>
    <w:link w:val="750"/>
    <w:uiPriority w:val="9"/>
    <w:qFormat/>
    <w:rPr>
      <w:rFonts w:ascii="Arial" w:hAnsi="Arial" w:eastAsia="Arial" w:cs="Arial"/>
      <w:sz w:val="34"/>
    </w:rPr>
  </w:style>
  <w:style w:type="character" w:styleId="763">
    <w:name w:val="Heading 3 Char"/>
    <w:basedOn w:val="758"/>
    <w:next w:val="763"/>
    <w:link w:val="751"/>
    <w:uiPriority w:val="9"/>
    <w:qFormat/>
    <w:rPr>
      <w:rFonts w:ascii="Arial" w:hAnsi="Arial" w:eastAsia="Arial" w:cs="Arial"/>
      <w:sz w:val="30"/>
      <w:szCs w:val="30"/>
    </w:rPr>
  </w:style>
  <w:style w:type="character" w:styleId="764">
    <w:name w:val="Heading 4 Char"/>
    <w:basedOn w:val="758"/>
    <w:next w:val="764"/>
    <w:link w:val="752"/>
    <w:uiPriority w:val="9"/>
    <w:qFormat/>
    <w:rPr>
      <w:rFonts w:ascii="Arial" w:hAnsi="Arial" w:eastAsia="Arial" w:cs="Arial"/>
      <w:b/>
      <w:bCs/>
      <w:sz w:val="26"/>
      <w:szCs w:val="26"/>
    </w:rPr>
  </w:style>
  <w:style w:type="character" w:styleId="765">
    <w:name w:val="Heading 5 Char"/>
    <w:basedOn w:val="758"/>
    <w:next w:val="765"/>
    <w:link w:val="753"/>
    <w:uiPriority w:val="9"/>
    <w:qFormat/>
    <w:rPr>
      <w:rFonts w:ascii="Arial" w:hAnsi="Arial" w:eastAsia="Arial" w:cs="Arial"/>
      <w:b/>
      <w:bCs/>
      <w:sz w:val="24"/>
      <w:szCs w:val="24"/>
    </w:rPr>
  </w:style>
  <w:style w:type="character" w:styleId="766">
    <w:name w:val="Heading 6 Char"/>
    <w:basedOn w:val="758"/>
    <w:next w:val="766"/>
    <w:link w:val="754"/>
    <w:uiPriority w:val="9"/>
    <w:qFormat/>
    <w:rPr>
      <w:rFonts w:ascii="Arial" w:hAnsi="Arial" w:eastAsia="Arial" w:cs="Arial"/>
      <w:b/>
      <w:bCs/>
      <w:sz w:val="22"/>
      <w:szCs w:val="22"/>
    </w:rPr>
  </w:style>
  <w:style w:type="character" w:styleId="767">
    <w:name w:val="Heading 7 Char"/>
    <w:basedOn w:val="758"/>
    <w:next w:val="767"/>
    <w:link w:val="755"/>
    <w:uiPriority w:val="9"/>
    <w:qFormat/>
    <w:rPr>
      <w:rFonts w:ascii="Arial" w:hAnsi="Arial" w:eastAsia="Arial" w:cs="Arial"/>
      <w:b/>
      <w:bCs/>
      <w:i/>
      <w:iCs/>
      <w:sz w:val="22"/>
      <w:szCs w:val="22"/>
    </w:rPr>
  </w:style>
  <w:style w:type="character" w:styleId="768">
    <w:name w:val="Heading 8 Char"/>
    <w:basedOn w:val="758"/>
    <w:next w:val="768"/>
    <w:link w:val="756"/>
    <w:uiPriority w:val="9"/>
    <w:qFormat/>
    <w:rPr>
      <w:rFonts w:ascii="Arial" w:hAnsi="Arial" w:eastAsia="Arial" w:cs="Arial"/>
      <w:i/>
      <w:iCs/>
      <w:sz w:val="22"/>
      <w:szCs w:val="22"/>
    </w:rPr>
  </w:style>
  <w:style w:type="character" w:styleId="769">
    <w:name w:val="Heading 9 Char"/>
    <w:basedOn w:val="758"/>
    <w:next w:val="769"/>
    <w:link w:val="757"/>
    <w:uiPriority w:val="9"/>
    <w:qFormat/>
    <w:rPr>
      <w:rFonts w:ascii="Arial" w:hAnsi="Arial" w:eastAsia="Arial" w:cs="Arial"/>
      <w:i/>
      <w:iCs/>
      <w:sz w:val="21"/>
      <w:szCs w:val="21"/>
    </w:rPr>
  </w:style>
  <w:style w:type="paragraph" w:styleId="770">
    <w:name w:val="目录 7"/>
    <w:basedOn w:val="748"/>
    <w:next w:val="748"/>
    <w:link w:val="748"/>
    <w:uiPriority w:val="39"/>
    <w:unhideWhenUsed/>
    <w:qFormat/>
    <w:pPr>
      <w:ind w:left="1701" w:right="0" w:firstLine="0"/>
      <w:spacing w:after="57"/>
    </w:pPr>
  </w:style>
  <w:style w:type="paragraph" w:styleId="771">
    <w:name w:val="正文缩进"/>
    <w:basedOn w:val="748"/>
    <w:next w:val="748"/>
    <w:link w:val="748"/>
    <w:qFormat/>
    <w:pPr>
      <w:ind w:left="420" w:firstLine="4772"/>
    </w:pPr>
    <w:rPr>
      <w:lang w:val="zh-CN"/>
    </w:rPr>
  </w:style>
  <w:style w:type="paragraph" w:styleId="772">
    <w:name w:val="题注"/>
    <w:basedOn w:val="748"/>
    <w:next w:val="748"/>
    <w:link w:val="748"/>
    <w:uiPriority w:val="35"/>
    <w:unhideWhenUsed/>
    <w:qFormat/>
    <w:pPr>
      <w:spacing w:line="276" w:lineRule="auto"/>
    </w:pPr>
    <w:rPr>
      <w:b/>
      <w:bCs/>
      <w:color w:val="4f81bd"/>
      <w:sz w:val="18"/>
      <w:szCs w:val="18"/>
    </w:rPr>
  </w:style>
  <w:style w:type="paragraph" w:styleId="773">
    <w:name w:val="批注文字"/>
    <w:basedOn w:val="748"/>
    <w:next w:val="773"/>
    <w:link w:val="748"/>
    <w:qFormat/>
    <w:pPr>
      <w:jc w:val="left"/>
    </w:pPr>
  </w:style>
  <w:style w:type="paragraph" w:styleId="774">
    <w:name w:val="正文文本"/>
    <w:basedOn w:val="748"/>
    <w:next w:val="774"/>
    <w:link w:val="748"/>
    <w:semiHidden/>
    <w:qFormat/>
    <w:rPr>
      <w:rFonts w:ascii="宋体" w:hAnsi="宋体" w:eastAsia="宋体" w:cs="宋体"/>
      <w:sz w:val="31"/>
      <w:szCs w:val="31"/>
    </w:rPr>
  </w:style>
  <w:style w:type="paragraph" w:styleId="775">
    <w:name w:val="正文文本缩进"/>
    <w:basedOn w:val="748"/>
    <w:next w:val="776"/>
    <w:link w:val="748"/>
    <w:qFormat/>
    <w:pPr>
      <w:ind w:left="420"/>
      <w:spacing w:after="120"/>
    </w:pPr>
  </w:style>
  <w:style w:type="paragraph" w:styleId="776">
    <w:name w:val="寄信人地址"/>
    <w:basedOn w:val="748"/>
    <w:next w:val="776"/>
    <w:link w:val="748"/>
    <w:uiPriority w:val="99"/>
    <w:qFormat/>
    <w:rPr>
      <w:rFonts w:ascii="Arial" w:hAnsi="Arial"/>
    </w:rPr>
  </w:style>
  <w:style w:type="paragraph" w:styleId="777">
    <w:name w:val="列表项目符号 2"/>
    <w:basedOn w:val="748"/>
    <w:next w:val="777"/>
    <w:link w:val="748"/>
    <w:uiPriority w:val="99"/>
    <w:unhideWhenUsed/>
    <w:pPr>
      <w:numPr>
        <w:ilvl w:val="0"/>
        <w:numId w:val="1"/>
      </w:numPr>
      <w:tabs>
        <w:tab w:val="left" w:pos="780" w:leader="none"/>
      </w:tabs>
    </w:pPr>
  </w:style>
  <w:style w:type="paragraph" w:styleId="778">
    <w:name w:val="目录 5"/>
    <w:basedOn w:val="748"/>
    <w:next w:val="748"/>
    <w:link w:val="748"/>
    <w:uiPriority w:val="39"/>
    <w:unhideWhenUsed/>
    <w:qFormat/>
    <w:pPr>
      <w:ind w:left="1134" w:right="0" w:firstLine="0"/>
      <w:spacing w:after="57"/>
    </w:pPr>
  </w:style>
  <w:style w:type="paragraph" w:styleId="779">
    <w:name w:val="目录 3"/>
    <w:basedOn w:val="748"/>
    <w:next w:val="748"/>
    <w:link w:val="748"/>
    <w:uiPriority w:val="39"/>
    <w:unhideWhenUsed/>
    <w:qFormat/>
    <w:pPr>
      <w:ind w:left="567" w:right="0" w:firstLine="0"/>
      <w:spacing w:after="57"/>
    </w:pPr>
  </w:style>
  <w:style w:type="paragraph" w:styleId="780">
    <w:name w:val="目录 8"/>
    <w:basedOn w:val="748"/>
    <w:next w:val="748"/>
    <w:link w:val="748"/>
    <w:uiPriority w:val="39"/>
    <w:unhideWhenUsed/>
    <w:qFormat/>
    <w:pPr>
      <w:ind w:left="1984" w:right="0" w:firstLine="0"/>
      <w:spacing w:after="57"/>
    </w:pPr>
  </w:style>
  <w:style w:type="paragraph" w:styleId="781">
    <w:name w:val="尾注文本"/>
    <w:basedOn w:val="748"/>
    <w:next w:val="781"/>
    <w:link w:val="782"/>
    <w:uiPriority w:val="99"/>
    <w:unhideWhenUsed/>
    <w:qFormat/>
    <w:pPr>
      <w:spacing w:after="0" w:line="240" w:lineRule="auto"/>
    </w:pPr>
    <w:rPr>
      <w:sz w:val="20"/>
    </w:rPr>
  </w:style>
  <w:style w:type="character" w:styleId="782">
    <w:name w:val="Endnote Text Char"/>
    <w:next w:val="782"/>
    <w:link w:val="781"/>
    <w:uiPriority w:val="99"/>
    <w:qFormat/>
    <w:rPr>
      <w:sz w:val="20"/>
    </w:rPr>
  </w:style>
  <w:style w:type="paragraph" w:styleId="783">
    <w:name w:val="页脚"/>
    <w:basedOn w:val="748"/>
    <w:next w:val="783"/>
    <w:link w:val="748"/>
    <w:uiPriority w:val="99"/>
    <w:unhideWhenUsed/>
    <w:qFormat/>
    <w:pPr>
      <w:tabs>
        <w:tab w:val="center" w:pos="7143" w:leader="none"/>
        <w:tab w:val="right" w:pos="14287" w:leader="none"/>
      </w:tabs>
    </w:pPr>
  </w:style>
  <w:style w:type="paragraph" w:styleId="784">
    <w:name w:val="页眉"/>
    <w:basedOn w:val="748"/>
    <w:next w:val="784"/>
    <w:link w:val="748"/>
    <w:uiPriority w:val="99"/>
    <w:unhideWhenUsed/>
    <w:qFormat/>
    <w:pPr>
      <w:tabs>
        <w:tab w:val="center" w:pos="7143" w:leader="none"/>
        <w:tab w:val="right" w:pos="14287" w:leader="none"/>
      </w:tabs>
    </w:pPr>
  </w:style>
  <w:style w:type="paragraph" w:styleId="785">
    <w:name w:val="目录 1"/>
    <w:basedOn w:val="748"/>
    <w:next w:val="748"/>
    <w:link w:val="748"/>
    <w:qFormat/>
  </w:style>
  <w:style w:type="paragraph" w:styleId="786">
    <w:name w:val="目录 4"/>
    <w:basedOn w:val="748"/>
    <w:next w:val="748"/>
    <w:link w:val="748"/>
    <w:uiPriority w:val="39"/>
    <w:unhideWhenUsed/>
    <w:qFormat/>
    <w:pPr>
      <w:ind w:left="850" w:right="0" w:firstLine="0"/>
      <w:spacing w:after="57"/>
    </w:pPr>
  </w:style>
  <w:style w:type="paragraph" w:styleId="787">
    <w:name w:val="副标题"/>
    <w:basedOn w:val="748"/>
    <w:next w:val="748"/>
    <w:link w:val="788"/>
    <w:uiPriority w:val="11"/>
    <w:qFormat/>
    <w:pPr>
      <w:spacing w:before="200" w:after="200"/>
    </w:pPr>
    <w:rPr>
      <w:sz w:val="24"/>
      <w:szCs w:val="24"/>
    </w:rPr>
  </w:style>
  <w:style w:type="character" w:styleId="788">
    <w:name w:val="Subtitle Char"/>
    <w:basedOn w:val="758"/>
    <w:next w:val="788"/>
    <w:link w:val="787"/>
    <w:uiPriority w:val="11"/>
    <w:qFormat/>
    <w:rPr>
      <w:sz w:val="24"/>
      <w:szCs w:val="24"/>
    </w:rPr>
  </w:style>
  <w:style w:type="paragraph" w:styleId="789">
    <w:name w:val="脚注文本"/>
    <w:basedOn w:val="748"/>
    <w:next w:val="789"/>
    <w:link w:val="790"/>
    <w:uiPriority w:val="99"/>
    <w:unhideWhenUsed/>
    <w:qFormat/>
    <w:pPr>
      <w:spacing w:after="40" w:line="240" w:lineRule="auto"/>
    </w:pPr>
    <w:rPr>
      <w:sz w:val="18"/>
    </w:rPr>
  </w:style>
  <w:style w:type="character" w:styleId="790">
    <w:name w:val="Footnote Text Char"/>
    <w:next w:val="790"/>
    <w:link w:val="789"/>
    <w:uiPriority w:val="99"/>
    <w:qFormat/>
    <w:rPr>
      <w:sz w:val="18"/>
    </w:rPr>
  </w:style>
  <w:style w:type="paragraph" w:styleId="791">
    <w:name w:val="目录 6"/>
    <w:basedOn w:val="748"/>
    <w:next w:val="748"/>
    <w:link w:val="748"/>
    <w:uiPriority w:val="39"/>
    <w:unhideWhenUsed/>
    <w:qFormat/>
    <w:pPr>
      <w:ind w:left="1417" w:right="0" w:firstLine="0"/>
      <w:spacing w:after="57"/>
    </w:pPr>
  </w:style>
  <w:style w:type="paragraph" w:styleId="792">
    <w:name w:val="正文文本缩进 3"/>
    <w:basedOn w:val="748"/>
    <w:next w:val="792"/>
    <w:link w:val="748"/>
    <w:qFormat/>
    <w:pPr>
      <w:ind w:firstLine="480"/>
      <w:spacing w:line="300" w:lineRule="auto"/>
      <w:widowControl w:val="off"/>
    </w:pPr>
  </w:style>
  <w:style w:type="paragraph" w:styleId="793">
    <w:name w:val="图表目录"/>
    <w:basedOn w:val="748"/>
    <w:next w:val="748"/>
    <w:link w:val="748"/>
    <w:uiPriority w:val="99"/>
    <w:unhideWhenUsed/>
    <w:qFormat/>
    <w:pPr>
      <w:spacing w:after="0" w:afterAutospacing="0"/>
    </w:pPr>
  </w:style>
  <w:style w:type="paragraph" w:styleId="794">
    <w:name w:val="目录 2"/>
    <w:basedOn w:val="748"/>
    <w:next w:val="748"/>
    <w:link w:val="748"/>
    <w:uiPriority w:val="39"/>
    <w:unhideWhenUsed/>
    <w:qFormat/>
    <w:pPr>
      <w:ind w:left="283" w:right="0" w:firstLine="0"/>
      <w:spacing w:after="57"/>
    </w:pPr>
  </w:style>
  <w:style w:type="paragraph" w:styleId="795">
    <w:name w:val="目录 9"/>
    <w:basedOn w:val="748"/>
    <w:next w:val="748"/>
    <w:link w:val="748"/>
    <w:uiPriority w:val="39"/>
    <w:unhideWhenUsed/>
    <w:qFormat/>
    <w:pPr>
      <w:ind w:left="2268" w:right="0" w:firstLine="0"/>
      <w:spacing w:after="57"/>
    </w:pPr>
  </w:style>
  <w:style w:type="paragraph" w:styleId="796">
    <w:name w:val="普通(网站)"/>
    <w:basedOn w:val="748"/>
    <w:next w:val="796"/>
    <w:link w:val="748"/>
    <w:uiPriority w:val="99"/>
    <w:qFormat/>
    <w:pPr>
      <w:jc w:val="left"/>
      <w:spacing w:before="100" w:beforeAutospacing="1" w:after="100" w:afterAutospacing="1"/>
      <w:widowControl/>
    </w:pPr>
    <w:rPr>
      <w:rFonts w:ascii="宋体" w:hAnsi="宋体" w:eastAsia="宋体" w:cs="宋体"/>
      <w:sz w:val="24"/>
      <w:szCs w:val="24"/>
    </w:rPr>
  </w:style>
  <w:style w:type="paragraph" w:styleId="797">
    <w:name w:val="标题"/>
    <w:basedOn w:val="748"/>
    <w:next w:val="748"/>
    <w:link w:val="798"/>
    <w:uiPriority w:val="10"/>
    <w:qFormat/>
    <w:pPr>
      <w:contextualSpacing/>
      <w:spacing w:before="300" w:after="200"/>
    </w:pPr>
    <w:rPr>
      <w:sz w:val="48"/>
      <w:szCs w:val="48"/>
    </w:rPr>
  </w:style>
  <w:style w:type="character" w:styleId="798">
    <w:name w:val="Title Char"/>
    <w:basedOn w:val="758"/>
    <w:next w:val="798"/>
    <w:link w:val="797"/>
    <w:uiPriority w:val="10"/>
    <w:qFormat/>
    <w:rPr>
      <w:sz w:val="48"/>
      <w:szCs w:val="48"/>
    </w:rPr>
  </w:style>
  <w:style w:type="paragraph" w:styleId="799">
    <w:name w:val="正文首行缩进 2"/>
    <w:basedOn w:val="775"/>
    <w:next w:val="771"/>
    <w:link w:val="748"/>
    <w:qFormat/>
    <w:pPr>
      <w:ind w:firstLine="420"/>
    </w:pPr>
  </w:style>
  <w:style w:type="table" w:styleId="800">
    <w:name w:val="网格型"/>
    <w:next w:val="800"/>
    <w:link w:val="748"/>
    <w:uiPriority w:val="59"/>
    <w:qFormat/>
    <w:tblPr/>
  </w:style>
  <w:style w:type="character" w:styleId="801">
    <w:name w:val="要点"/>
    <w:basedOn w:val="758"/>
    <w:next w:val="801"/>
    <w:link w:val="748"/>
    <w:uiPriority w:val="22"/>
    <w:qFormat/>
    <w:rPr>
      <w:b/>
    </w:rPr>
  </w:style>
  <w:style w:type="character" w:styleId="802">
    <w:name w:val="尾注引用"/>
    <w:basedOn w:val="758"/>
    <w:next w:val="802"/>
    <w:link w:val="748"/>
    <w:uiPriority w:val="99"/>
    <w:unhideWhenUsed/>
    <w:qFormat/>
    <w:rPr>
      <w:vertAlign w:val="superscript"/>
    </w:rPr>
  </w:style>
  <w:style w:type="character" w:styleId="803">
    <w:name w:val="强调"/>
    <w:next w:val="803"/>
    <w:link w:val="748"/>
    <w:qFormat/>
    <w:rPr>
      <w:i/>
    </w:rPr>
  </w:style>
  <w:style w:type="character" w:styleId="804">
    <w:name w:val="超链接"/>
    <w:next w:val="804"/>
    <w:link w:val="748"/>
    <w:uiPriority w:val="99"/>
    <w:unhideWhenUsed/>
    <w:qFormat/>
    <w:rPr>
      <w:color w:val="0000ff"/>
      <w:u w:val="single"/>
    </w:rPr>
  </w:style>
  <w:style w:type="character" w:styleId="805">
    <w:name w:val="脚注引用"/>
    <w:basedOn w:val="758"/>
    <w:next w:val="805"/>
    <w:link w:val="748"/>
    <w:uiPriority w:val="99"/>
    <w:unhideWhenUsed/>
    <w:qFormat/>
    <w:rPr>
      <w:vertAlign w:val="superscript"/>
    </w:rPr>
  </w:style>
  <w:style w:type="character" w:styleId="806">
    <w:name w:val="fontstyle01"/>
    <w:basedOn w:val="758"/>
    <w:next w:val="806"/>
    <w:link w:val="748"/>
    <w:qFormat/>
    <w:rPr>
      <w:rFonts w:hint="eastAsia" w:ascii="宋体" w:hAnsi="宋体" w:eastAsia="宋体"/>
      <w:color w:val="000000"/>
      <w:sz w:val="24"/>
      <w:szCs w:val="24"/>
    </w:rPr>
  </w:style>
  <w:style w:type="character" w:styleId="807">
    <w:name w:val="默认段落字体11"/>
    <w:next w:val="807"/>
    <w:link w:val="748"/>
    <w:qFormat/>
    <w:rPr>
      <w:rFonts w:ascii="Calibri" w:hAnsi="Calibri" w:eastAsia="宋体" w:cs="Times New Roman"/>
      <w:sz w:val="21"/>
      <w:szCs w:val="22"/>
      <w:lang w:val="en-US" w:eastAsia="zh-CN" w:bidi="ar-SA"/>
    </w:rPr>
  </w:style>
  <w:style w:type="paragraph" w:styleId="808">
    <w:name w:val="List Paragraph"/>
    <w:basedOn w:val="748"/>
    <w:next w:val="808"/>
    <w:link w:val="748"/>
    <w:uiPriority w:val="34"/>
    <w:qFormat/>
    <w:pPr>
      <w:contextualSpacing/>
      <w:ind w:left="720"/>
    </w:pPr>
  </w:style>
  <w:style w:type="paragraph" w:styleId="809">
    <w:name w:val="No Spacing"/>
    <w:next w:val="809"/>
    <w:link w:val="748"/>
    <w:uiPriority w:val="1"/>
    <w:qFormat/>
    <w:pPr>
      <w:spacing w:before="0" w:after="0" w:line="240" w:lineRule="auto"/>
    </w:pPr>
    <w:rPr>
      <w:rFonts w:ascii="Times New Roman" w:hAnsi="Times New Roman" w:eastAsia="宋体" w:cs="Times New Roman"/>
    </w:rPr>
  </w:style>
  <w:style w:type="paragraph" w:styleId="810">
    <w:name w:val="Quote"/>
    <w:basedOn w:val="748"/>
    <w:next w:val="748"/>
    <w:link w:val="811"/>
    <w:uiPriority w:val="29"/>
    <w:qFormat/>
    <w:pPr>
      <w:ind w:left="720" w:right="720"/>
    </w:pPr>
    <w:rPr>
      <w:i/>
    </w:rPr>
  </w:style>
  <w:style w:type="character" w:styleId="811">
    <w:name w:val="Quote Char"/>
    <w:next w:val="811"/>
    <w:link w:val="810"/>
    <w:uiPriority w:val="29"/>
    <w:qFormat/>
    <w:rPr>
      <w:i/>
    </w:rPr>
  </w:style>
  <w:style w:type="paragraph" w:styleId="812">
    <w:name w:val="Intense Quote"/>
    <w:basedOn w:val="748"/>
    <w:next w:val="748"/>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next w:val="813"/>
    <w:link w:val="812"/>
    <w:uiPriority w:val="30"/>
    <w:qFormat/>
    <w:rPr>
      <w:i/>
    </w:rPr>
  </w:style>
  <w:style w:type="character" w:styleId="814">
    <w:name w:val="Header Char"/>
    <w:basedOn w:val="758"/>
    <w:next w:val="814"/>
    <w:link w:val="748"/>
    <w:uiPriority w:val="99"/>
    <w:qFormat/>
  </w:style>
  <w:style w:type="character" w:styleId="815">
    <w:name w:val="Footer Char"/>
    <w:basedOn w:val="758"/>
    <w:next w:val="815"/>
    <w:link w:val="748"/>
    <w:uiPriority w:val="99"/>
    <w:qFormat/>
  </w:style>
  <w:style w:type="character" w:styleId="816">
    <w:name w:val="Caption Char"/>
    <w:next w:val="816"/>
    <w:link w:val="748"/>
    <w:uiPriority w:val="99"/>
    <w:qFormat/>
  </w:style>
  <w:style w:type="table" w:styleId="817">
    <w:name w:val="Table Grid Light"/>
    <w:basedOn w:val="759"/>
    <w:next w:val="817"/>
    <w:link w:val="748"/>
    <w:uiPriority w:val="59"/>
    <w:qFormat/>
    <w:pPr>
      <w:spacing w:after="0" w:line="240" w:lineRule="auto"/>
    </w:pPr>
    <w:tblPr/>
  </w:style>
  <w:style w:type="table" w:styleId="818">
    <w:name w:val="Plain Table 1"/>
    <w:basedOn w:val="759"/>
    <w:next w:val="818"/>
    <w:link w:val="748"/>
    <w:uiPriority w:val="59"/>
    <w:qFormat/>
    <w:pPr>
      <w:spacing w:after="0" w:line="240" w:lineRule="auto"/>
    </w:pPr>
    <w:tblPr/>
  </w:style>
  <w:style w:type="table" w:styleId="819">
    <w:name w:val="Plain Table 2"/>
    <w:basedOn w:val="759"/>
    <w:next w:val="819"/>
    <w:link w:val="748"/>
    <w:uiPriority w:val="59"/>
    <w:qFormat/>
    <w:pPr>
      <w:spacing w:after="0" w:line="240" w:lineRule="auto"/>
    </w:pPr>
    <w:tblPr/>
  </w:style>
  <w:style w:type="table" w:styleId="820">
    <w:name w:val="Plain Table 3"/>
    <w:basedOn w:val="759"/>
    <w:next w:val="820"/>
    <w:link w:val="748"/>
    <w:uiPriority w:val="99"/>
    <w:qFormat/>
    <w:pPr>
      <w:spacing w:after="0" w:line="240" w:lineRule="auto"/>
    </w:pPr>
    <w:tblPr/>
  </w:style>
  <w:style w:type="table" w:styleId="821">
    <w:name w:val="Plain Table 4"/>
    <w:basedOn w:val="759"/>
    <w:next w:val="821"/>
    <w:link w:val="748"/>
    <w:uiPriority w:val="99"/>
    <w:qFormat/>
    <w:pPr>
      <w:spacing w:after="0" w:line="240" w:lineRule="auto"/>
    </w:pPr>
    <w:tblPr/>
  </w:style>
  <w:style w:type="table" w:styleId="822">
    <w:name w:val="Plain Table 5"/>
    <w:basedOn w:val="759"/>
    <w:next w:val="822"/>
    <w:link w:val="748"/>
    <w:uiPriority w:val="99"/>
    <w:qFormat/>
    <w:pPr>
      <w:spacing w:after="0" w:line="240" w:lineRule="auto"/>
    </w:pPr>
    <w:tblPr/>
  </w:style>
  <w:style w:type="table" w:styleId="823">
    <w:name w:val="Grid Table 1 Light"/>
    <w:basedOn w:val="759"/>
    <w:next w:val="823"/>
    <w:link w:val="748"/>
    <w:uiPriority w:val="99"/>
    <w:qFormat/>
    <w:pPr>
      <w:spacing w:after="0" w:line="240" w:lineRule="auto"/>
    </w:pPr>
    <w:tblPr/>
  </w:style>
  <w:style w:type="table" w:styleId="824">
    <w:name w:val="Grid Table 1 Light - Accent 1"/>
    <w:basedOn w:val="759"/>
    <w:next w:val="824"/>
    <w:link w:val="748"/>
    <w:uiPriority w:val="99"/>
    <w:qFormat/>
    <w:pPr>
      <w:spacing w:after="0" w:line="240" w:lineRule="auto"/>
    </w:pPr>
    <w:tblPr/>
  </w:style>
  <w:style w:type="table" w:styleId="825">
    <w:name w:val="Grid Table 1 Light - Accent 2"/>
    <w:basedOn w:val="759"/>
    <w:next w:val="825"/>
    <w:link w:val="748"/>
    <w:uiPriority w:val="99"/>
    <w:qFormat/>
    <w:pPr>
      <w:spacing w:after="0" w:line="240" w:lineRule="auto"/>
    </w:pPr>
    <w:tblPr/>
  </w:style>
  <w:style w:type="table" w:styleId="826">
    <w:name w:val="Grid Table 1 Light - Accent 3"/>
    <w:basedOn w:val="759"/>
    <w:next w:val="826"/>
    <w:link w:val="748"/>
    <w:uiPriority w:val="99"/>
    <w:qFormat/>
    <w:pPr>
      <w:spacing w:after="0" w:line="240" w:lineRule="auto"/>
    </w:pPr>
    <w:tblPr/>
  </w:style>
  <w:style w:type="table" w:styleId="827">
    <w:name w:val="Grid Table 1 Light - Accent 4"/>
    <w:basedOn w:val="759"/>
    <w:next w:val="827"/>
    <w:link w:val="748"/>
    <w:uiPriority w:val="99"/>
    <w:qFormat/>
    <w:pPr>
      <w:spacing w:after="0" w:line="240" w:lineRule="auto"/>
    </w:pPr>
    <w:tblPr/>
  </w:style>
  <w:style w:type="table" w:styleId="828">
    <w:name w:val="Grid Table 1 Light - Accent 5"/>
    <w:basedOn w:val="759"/>
    <w:next w:val="828"/>
    <w:link w:val="748"/>
    <w:uiPriority w:val="99"/>
    <w:qFormat/>
    <w:pPr>
      <w:spacing w:after="0" w:line="240" w:lineRule="auto"/>
    </w:pPr>
    <w:tblPr/>
  </w:style>
  <w:style w:type="table" w:styleId="829">
    <w:name w:val="Grid Table 1 Light - Accent 6"/>
    <w:basedOn w:val="759"/>
    <w:next w:val="829"/>
    <w:link w:val="748"/>
    <w:uiPriority w:val="99"/>
    <w:qFormat/>
    <w:pPr>
      <w:spacing w:after="0" w:line="240" w:lineRule="auto"/>
    </w:pPr>
    <w:tblPr/>
  </w:style>
  <w:style w:type="table" w:styleId="830">
    <w:name w:val="Grid Table 2"/>
    <w:basedOn w:val="759"/>
    <w:next w:val="830"/>
    <w:link w:val="748"/>
    <w:uiPriority w:val="99"/>
    <w:qFormat/>
    <w:pPr>
      <w:spacing w:after="0" w:line="240" w:lineRule="auto"/>
    </w:pPr>
    <w:tblPr/>
  </w:style>
  <w:style w:type="table" w:styleId="831">
    <w:name w:val="Grid Table 2 - Accent 1"/>
    <w:basedOn w:val="759"/>
    <w:next w:val="831"/>
    <w:link w:val="748"/>
    <w:uiPriority w:val="99"/>
    <w:qFormat/>
    <w:pPr>
      <w:spacing w:after="0" w:line="240" w:lineRule="auto"/>
    </w:pPr>
    <w:tblPr/>
  </w:style>
  <w:style w:type="table" w:styleId="832">
    <w:name w:val="Grid Table 2 - Accent 2"/>
    <w:basedOn w:val="759"/>
    <w:next w:val="832"/>
    <w:link w:val="748"/>
    <w:uiPriority w:val="99"/>
    <w:qFormat/>
    <w:pPr>
      <w:spacing w:after="0" w:line="240" w:lineRule="auto"/>
    </w:pPr>
    <w:tblPr/>
  </w:style>
  <w:style w:type="table" w:styleId="833">
    <w:name w:val="Grid Table 2 - Accent 3"/>
    <w:basedOn w:val="759"/>
    <w:next w:val="833"/>
    <w:link w:val="748"/>
    <w:uiPriority w:val="99"/>
    <w:qFormat/>
    <w:pPr>
      <w:spacing w:after="0" w:line="240" w:lineRule="auto"/>
    </w:pPr>
    <w:tblPr/>
  </w:style>
  <w:style w:type="table" w:styleId="834">
    <w:name w:val="Grid Table 2 - Accent 4"/>
    <w:basedOn w:val="759"/>
    <w:next w:val="834"/>
    <w:link w:val="748"/>
    <w:uiPriority w:val="99"/>
    <w:qFormat/>
    <w:pPr>
      <w:spacing w:after="0" w:line="240" w:lineRule="auto"/>
    </w:pPr>
    <w:tblPr/>
  </w:style>
  <w:style w:type="table" w:styleId="835">
    <w:name w:val="Grid Table 2 - Accent 5"/>
    <w:basedOn w:val="759"/>
    <w:next w:val="835"/>
    <w:link w:val="748"/>
    <w:uiPriority w:val="99"/>
    <w:qFormat/>
    <w:pPr>
      <w:spacing w:after="0" w:line="240" w:lineRule="auto"/>
    </w:pPr>
    <w:tblPr/>
  </w:style>
  <w:style w:type="table" w:styleId="836">
    <w:name w:val="Grid Table 2 - Accent 6"/>
    <w:basedOn w:val="759"/>
    <w:next w:val="836"/>
    <w:link w:val="748"/>
    <w:uiPriority w:val="99"/>
    <w:qFormat/>
    <w:pPr>
      <w:spacing w:after="0" w:line="240" w:lineRule="auto"/>
    </w:pPr>
    <w:tblPr/>
  </w:style>
  <w:style w:type="table" w:styleId="837">
    <w:name w:val="Grid Table 3"/>
    <w:basedOn w:val="759"/>
    <w:next w:val="837"/>
    <w:link w:val="748"/>
    <w:uiPriority w:val="99"/>
    <w:qFormat/>
    <w:pPr>
      <w:spacing w:after="0" w:line="240" w:lineRule="auto"/>
    </w:pPr>
    <w:tblPr/>
  </w:style>
  <w:style w:type="table" w:styleId="838">
    <w:name w:val="Grid Table 3 - Accent 1"/>
    <w:basedOn w:val="759"/>
    <w:next w:val="838"/>
    <w:link w:val="748"/>
    <w:uiPriority w:val="99"/>
    <w:qFormat/>
    <w:pPr>
      <w:spacing w:after="0" w:line="240" w:lineRule="auto"/>
    </w:pPr>
    <w:tblPr/>
  </w:style>
  <w:style w:type="table" w:styleId="839">
    <w:name w:val="Grid Table 3 - Accent 2"/>
    <w:basedOn w:val="759"/>
    <w:next w:val="839"/>
    <w:link w:val="748"/>
    <w:uiPriority w:val="99"/>
    <w:qFormat/>
    <w:pPr>
      <w:spacing w:after="0" w:line="240" w:lineRule="auto"/>
    </w:pPr>
    <w:tblPr/>
  </w:style>
  <w:style w:type="table" w:styleId="840">
    <w:name w:val="Grid Table 3 - Accent 3"/>
    <w:basedOn w:val="759"/>
    <w:next w:val="840"/>
    <w:link w:val="748"/>
    <w:uiPriority w:val="99"/>
    <w:qFormat/>
    <w:pPr>
      <w:spacing w:after="0" w:line="240" w:lineRule="auto"/>
    </w:pPr>
    <w:tblPr/>
  </w:style>
  <w:style w:type="table" w:styleId="841">
    <w:name w:val="Grid Table 3 - Accent 4"/>
    <w:basedOn w:val="759"/>
    <w:next w:val="841"/>
    <w:link w:val="748"/>
    <w:uiPriority w:val="99"/>
    <w:qFormat/>
    <w:pPr>
      <w:spacing w:after="0" w:line="240" w:lineRule="auto"/>
    </w:pPr>
    <w:tblPr/>
  </w:style>
  <w:style w:type="table" w:styleId="842">
    <w:name w:val="Grid Table 3 - Accent 5"/>
    <w:basedOn w:val="759"/>
    <w:next w:val="842"/>
    <w:link w:val="748"/>
    <w:uiPriority w:val="99"/>
    <w:qFormat/>
    <w:pPr>
      <w:spacing w:after="0" w:line="240" w:lineRule="auto"/>
    </w:pPr>
    <w:tblPr/>
  </w:style>
  <w:style w:type="table" w:styleId="843">
    <w:name w:val="Grid Table 3 - Accent 6"/>
    <w:basedOn w:val="759"/>
    <w:next w:val="843"/>
    <w:link w:val="748"/>
    <w:uiPriority w:val="99"/>
    <w:qFormat/>
    <w:pPr>
      <w:spacing w:after="0" w:line="240" w:lineRule="auto"/>
    </w:pPr>
    <w:tblPr/>
  </w:style>
  <w:style w:type="table" w:styleId="844">
    <w:name w:val="Grid Table 4"/>
    <w:basedOn w:val="759"/>
    <w:next w:val="844"/>
    <w:link w:val="748"/>
    <w:uiPriority w:val="59"/>
    <w:qFormat/>
    <w:pPr>
      <w:spacing w:after="0" w:line="240" w:lineRule="auto"/>
    </w:pPr>
    <w:tblPr/>
  </w:style>
  <w:style w:type="table" w:styleId="845">
    <w:name w:val="Grid Table 4 - Accent 1"/>
    <w:basedOn w:val="759"/>
    <w:next w:val="845"/>
    <w:link w:val="748"/>
    <w:uiPriority w:val="59"/>
    <w:qFormat/>
    <w:pPr>
      <w:spacing w:after="0" w:line="240" w:lineRule="auto"/>
    </w:pPr>
    <w:tblPr/>
  </w:style>
  <w:style w:type="table" w:styleId="846">
    <w:name w:val="Grid Table 4 - Accent 2"/>
    <w:basedOn w:val="759"/>
    <w:next w:val="846"/>
    <w:link w:val="748"/>
    <w:uiPriority w:val="59"/>
    <w:qFormat/>
    <w:pPr>
      <w:spacing w:after="0" w:line="240" w:lineRule="auto"/>
    </w:pPr>
    <w:tblPr/>
  </w:style>
  <w:style w:type="table" w:styleId="847">
    <w:name w:val="Grid Table 4 - Accent 3"/>
    <w:basedOn w:val="759"/>
    <w:next w:val="847"/>
    <w:link w:val="748"/>
    <w:uiPriority w:val="59"/>
    <w:qFormat/>
    <w:pPr>
      <w:spacing w:after="0" w:line="240" w:lineRule="auto"/>
    </w:pPr>
    <w:tblPr/>
  </w:style>
  <w:style w:type="table" w:styleId="848">
    <w:name w:val="Grid Table 4 - Accent 4"/>
    <w:basedOn w:val="759"/>
    <w:next w:val="848"/>
    <w:link w:val="748"/>
    <w:uiPriority w:val="59"/>
    <w:qFormat/>
    <w:pPr>
      <w:spacing w:after="0" w:line="240" w:lineRule="auto"/>
    </w:pPr>
    <w:tblPr/>
  </w:style>
  <w:style w:type="table" w:styleId="849">
    <w:name w:val="Grid Table 4 - Accent 5"/>
    <w:basedOn w:val="759"/>
    <w:next w:val="849"/>
    <w:link w:val="748"/>
    <w:uiPriority w:val="59"/>
    <w:qFormat/>
    <w:pPr>
      <w:spacing w:after="0" w:line="240" w:lineRule="auto"/>
    </w:pPr>
    <w:tblPr/>
  </w:style>
  <w:style w:type="table" w:styleId="850">
    <w:name w:val="Grid Table 4 - Accent 6"/>
    <w:basedOn w:val="759"/>
    <w:next w:val="850"/>
    <w:link w:val="748"/>
    <w:uiPriority w:val="59"/>
    <w:qFormat/>
    <w:pPr>
      <w:spacing w:after="0" w:line="240" w:lineRule="auto"/>
    </w:pPr>
    <w:tblPr/>
  </w:style>
  <w:style w:type="table" w:styleId="851">
    <w:name w:val="Grid Table 5 Dark"/>
    <w:basedOn w:val="759"/>
    <w:next w:val="851"/>
    <w:link w:val="748"/>
    <w:uiPriority w:val="99"/>
    <w:qFormat/>
    <w:pPr>
      <w:spacing w:after="0" w:line="240" w:lineRule="auto"/>
    </w:pPr>
    <w:tblPr/>
  </w:style>
  <w:style w:type="table" w:styleId="852">
    <w:name w:val="Grid Table 5 Dark- Accent 1"/>
    <w:basedOn w:val="759"/>
    <w:next w:val="852"/>
    <w:link w:val="748"/>
    <w:uiPriority w:val="99"/>
    <w:qFormat/>
    <w:pPr>
      <w:spacing w:after="0" w:line="240" w:lineRule="auto"/>
    </w:pPr>
    <w:tblPr/>
  </w:style>
  <w:style w:type="table" w:styleId="853">
    <w:name w:val="Grid Table 5 Dark - Accent 2"/>
    <w:basedOn w:val="759"/>
    <w:next w:val="853"/>
    <w:link w:val="748"/>
    <w:uiPriority w:val="99"/>
    <w:qFormat/>
    <w:pPr>
      <w:spacing w:after="0" w:line="240" w:lineRule="auto"/>
    </w:pPr>
    <w:tblPr/>
  </w:style>
  <w:style w:type="table" w:styleId="854">
    <w:name w:val="Grid Table 5 Dark - Accent 3"/>
    <w:basedOn w:val="759"/>
    <w:next w:val="854"/>
    <w:link w:val="748"/>
    <w:uiPriority w:val="99"/>
    <w:qFormat/>
    <w:pPr>
      <w:spacing w:after="0" w:line="240" w:lineRule="auto"/>
    </w:pPr>
    <w:tblPr/>
  </w:style>
  <w:style w:type="table" w:styleId="855">
    <w:name w:val="Grid Table 5 Dark- Accent 4"/>
    <w:basedOn w:val="759"/>
    <w:next w:val="855"/>
    <w:link w:val="748"/>
    <w:uiPriority w:val="99"/>
    <w:qFormat/>
    <w:pPr>
      <w:spacing w:after="0" w:line="240" w:lineRule="auto"/>
    </w:pPr>
    <w:tblPr/>
  </w:style>
  <w:style w:type="table" w:styleId="856">
    <w:name w:val="Grid Table 5 Dark - Accent 5"/>
    <w:basedOn w:val="759"/>
    <w:next w:val="856"/>
    <w:link w:val="748"/>
    <w:uiPriority w:val="99"/>
    <w:qFormat/>
    <w:pPr>
      <w:spacing w:after="0" w:line="240" w:lineRule="auto"/>
    </w:pPr>
    <w:tblPr/>
  </w:style>
  <w:style w:type="table" w:styleId="857">
    <w:name w:val="Grid Table 5 Dark - Accent 6"/>
    <w:basedOn w:val="759"/>
    <w:next w:val="857"/>
    <w:link w:val="748"/>
    <w:uiPriority w:val="99"/>
    <w:qFormat/>
    <w:pPr>
      <w:spacing w:after="0" w:line="240" w:lineRule="auto"/>
    </w:pPr>
    <w:tblPr/>
  </w:style>
  <w:style w:type="table" w:styleId="858">
    <w:name w:val="Grid Table 6 Colorful"/>
    <w:basedOn w:val="759"/>
    <w:next w:val="858"/>
    <w:link w:val="748"/>
    <w:uiPriority w:val="99"/>
    <w:qFormat/>
    <w:pPr>
      <w:spacing w:after="0" w:line="240" w:lineRule="auto"/>
    </w:pPr>
    <w:tblPr/>
  </w:style>
  <w:style w:type="table" w:styleId="859">
    <w:name w:val="Grid Table 6 Colorful - Accent 1"/>
    <w:basedOn w:val="759"/>
    <w:next w:val="859"/>
    <w:link w:val="748"/>
    <w:uiPriority w:val="99"/>
    <w:qFormat/>
    <w:pPr>
      <w:spacing w:after="0" w:line="240" w:lineRule="auto"/>
    </w:pPr>
    <w:tblPr/>
  </w:style>
  <w:style w:type="table" w:styleId="860">
    <w:name w:val="Grid Table 6 Colorful - Accent 2"/>
    <w:basedOn w:val="759"/>
    <w:next w:val="860"/>
    <w:link w:val="748"/>
    <w:uiPriority w:val="99"/>
    <w:qFormat/>
    <w:pPr>
      <w:spacing w:after="0" w:line="240" w:lineRule="auto"/>
    </w:pPr>
    <w:tblPr/>
  </w:style>
  <w:style w:type="table" w:styleId="861">
    <w:name w:val="Grid Table 6 Colorful - Accent 3"/>
    <w:basedOn w:val="759"/>
    <w:next w:val="861"/>
    <w:link w:val="748"/>
    <w:uiPriority w:val="99"/>
    <w:qFormat/>
    <w:pPr>
      <w:spacing w:after="0" w:line="240" w:lineRule="auto"/>
    </w:pPr>
    <w:tblPr/>
  </w:style>
  <w:style w:type="table" w:styleId="862">
    <w:name w:val="Grid Table 6 Colorful - Accent 4"/>
    <w:basedOn w:val="759"/>
    <w:next w:val="862"/>
    <w:link w:val="748"/>
    <w:uiPriority w:val="99"/>
    <w:qFormat/>
    <w:pPr>
      <w:spacing w:after="0" w:line="240" w:lineRule="auto"/>
    </w:pPr>
    <w:tblPr/>
  </w:style>
  <w:style w:type="table" w:styleId="863">
    <w:name w:val="Grid Table 6 Colorful - Accent 5"/>
    <w:basedOn w:val="759"/>
    <w:next w:val="863"/>
    <w:link w:val="748"/>
    <w:uiPriority w:val="99"/>
    <w:qFormat/>
    <w:pPr>
      <w:spacing w:after="0" w:line="240" w:lineRule="auto"/>
    </w:pPr>
    <w:tblPr/>
  </w:style>
  <w:style w:type="table" w:styleId="864">
    <w:name w:val="Grid Table 6 Colorful - Accent 6"/>
    <w:basedOn w:val="759"/>
    <w:next w:val="864"/>
    <w:link w:val="748"/>
    <w:uiPriority w:val="99"/>
    <w:qFormat/>
    <w:pPr>
      <w:spacing w:after="0" w:line="240" w:lineRule="auto"/>
    </w:pPr>
    <w:tblPr/>
  </w:style>
  <w:style w:type="table" w:styleId="865">
    <w:name w:val="Grid Table 7 Colorful"/>
    <w:basedOn w:val="759"/>
    <w:next w:val="865"/>
    <w:link w:val="748"/>
    <w:uiPriority w:val="99"/>
    <w:qFormat/>
    <w:pPr>
      <w:spacing w:after="0" w:line="240" w:lineRule="auto"/>
    </w:pPr>
    <w:tblPr/>
  </w:style>
  <w:style w:type="table" w:styleId="866">
    <w:name w:val="Grid Table 7 Colorful - Accent 1"/>
    <w:basedOn w:val="759"/>
    <w:next w:val="866"/>
    <w:link w:val="748"/>
    <w:uiPriority w:val="99"/>
    <w:qFormat/>
    <w:pPr>
      <w:spacing w:after="0" w:line="240" w:lineRule="auto"/>
    </w:pPr>
    <w:tblPr/>
  </w:style>
  <w:style w:type="table" w:styleId="867">
    <w:name w:val="Grid Table 7 Colorful - Accent 2"/>
    <w:basedOn w:val="759"/>
    <w:next w:val="867"/>
    <w:link w:val="748"/>
    <w:uiPriority w:val="99"/>
    <w:qFormat/>
    <w:pPr>
      <w:spacing w:after="0" w:line="240" w:lineRule="auto"/>
    </w:pPr>
    <w:tblPr/>
  </w:style>
  <w:style w:type="table" w:styleId="868">
    <w:name w:val="Grid Table 7 Colorful - Accent 3"/>
    <w:basedOn w:val="759"/>
    <w:next w:val="868"/>
    <w:link w:val="748"/>
    <w:uiPriority w:val="99"/>
    <w:qFormat/>
    <w:pPr>
      <w:spacing w:after="0" w:line="240" w:lineRule="auto"/>
    </w:pPr>
    <w:tblPr/>
  </w:style>
  <w:style w:type="table" w:styleId="869">
    <w:name w:val="Grid Table 7 Colorful - Accent 4"/>
    <w:basedOn w:val="759"/>
    <w:next w:val="869"/>
    <w:link w:val="748"/>
    <w:uiPriority w:val="99"/>
    <w:qFormat/>
    <w:pPr>
      <w:spacing w:after="0" w:line="240" w:lineRule="auto"/>
    </w:pPr>
    <w:tblPr/>
  </w:style>
  <w:style w:type="table" w:styleId="870">
    <w:name w:val="Grid Table 7 Colorful - Accent 5"/>
    <w:basedOn w:val="759"/>
    <w:next w:val="870"/>
    <w:link w:val="748"/>
    <w:uiPriority w:val="99"/>
    <w:qFormat/>
    <w:pPr>
      <w:spacing w:after="0" w:line="240" w:lineRule="auto"/>
    </w:pPr>
    <w:tblPr/>
  </w:style>
  <w:style w:type="table" w:styleId="871">
    <w:name w:val="Grid Table 7 Colorful - Accent 6"/>
    <w:basedOn w:val="759"/>
    <w:next w:val="871"/>
    <w:link w:val="748"/>
    <w:uiPriority w:val="99"/>
    <w:qFormat/>
    <w:pPr>
      <w:spacing w:after="0" w:line="240" w:lineRule="auto"/>
    </w:pPr>
    <w:tblPr/>
  </w:style>
  <w:style w:type="table" w:styleId="872">
    <w:name w:val="List Table 1 Light"/>
    <w:basedOn w:val="759"/>
    <w:next w:val="872"/>
    <w:link w:val="748"/>
    <w:uiPriority w:val="99"/>
    <w:qFormat/>
    <w:pPr>
      <w:spacing w:after="0" w:line="240" w:lineRule="auto"/>
    </w:pPr>
    <w:tblPr/>
  </w:style>
  <w:style w:type="table" w:styleId="873">
    <w:name w:val="List Table 1 Light - Accent 1"/>
    <w:basedOn w:val="759"/>
    <w:next w:val="873"/>
    <w:link w:val="748"/>
    <w:uiPriority w:val="99"/>
    <w:qFormat/>
    <w:pPr>
      <w:spacing w:after="0" w:line="240" w:lineRule="auto"/>
    </w:pPr>
    <w:tblPr/>
  </w:style>
  <w:style w:type="table" w:styleId="874">
    <w:name w:val="List Table 1 Light - Accent 2"/>
    <w:basedOn w:val="759"/>
    <w:next w:val="874"/>
    <w:link w:val="748"/>
    <w:uiPriority w:val="99"/>
    <w:qFormat/>
    <w:pPr>
      <w:spacing w:after="0" w:line="240" w:lineRule="auto"/>
    </w:pPr>
    <w:tblPr/>
  </w:style>
  <w:style w:type="table" w:styleId="875">
    <w:name w:val="List Table 1 Light - Accent 3"/>
    <w:basedOn w:val="759"/>
    <w:next w:val="875"/>
    <w:link w:val="748"/>
    <w:uiPriority w:val="99"/>
    <w:qFormat/>
    <w:pPr>
      <w:spacing w:after="0" w:line="240" w:lineRule="auto"/>
    </w:pPr>
    <w:tblPr/>
  </w:style>
  <w:style w:type="table" w:styleId="876">
    <w:name w:val="List Table 1 Light - Accent 4"/>
    <w:basedOn w:val="759"/>
    <w:next w:val="876"/>
    <w:link w:val="748"/>
    <w:uiPriority w:val="99"/>
    <w:qFormat/>
    <w:pPr>
      <w:spacing w:after="0" w:line="240" w:lineRule="auto"/>
    </w:pPr>
    <w:tblPr/>
  </w:style>
  <w:style w:type="table" w:styleId="877">
    <w:name w:val="List Table 1 Light - Accent 5"/>
    <w:basedOn w:val="759"/>
    <w:next w:val="877"/>
    <w:link w:val="748"/>
    <w:uiPriority w:val="99"/>
    <w:qFormat/>
    <w:pPr>
      <w:spacing w:after="0" w:line="240" w:lineRule="auto"/>
    </w:pPr>
    <w:tblPr/>
  </w:style>
  <w:style w:type="table" w:styleId="878">
    <w:name w:val="List Table 1 Light - Accent 6"/>
    <w:basedOn w:val="759"/>
    <w:next w:val="878"/>
    <w:link w:val="748"/>
    <w:uiPriority w:val="99"/>
    <w:qFormat/>
    <w:pPr>
      <w:spacing w:after="0" w:line="240" w:lineRule="auto"/>
    </w:pPr>
    <w:tblPr/>
  </w:style>
  <w:style w:type="table" w:styleId="879">
    <w:name w:val="List Table 2"/>
    <w:basedOn w:val="759"/>
    <w:next w:val="879"/>
    <w:link w:val="748"/>
    <w:uiPriority w:val="99"/>
    <w:qFormat/>
    <w:pPr>
      <w:spacing w:after="0" w:line="240" w:lineRule="auto"/>
    </w:pPr>
    <w:tblPr/>
  </w:style>
  <w:style w:type="table" w:styleId="880">
    <w:name w:val="List Table 2 - Accent 1"/>
    <w:basedOn w:val="759"/>
    <w:next w:val="880"/>
    <w:link w:val="748"/>
    <w:uiPriority w:val="99"/>
    <w:qFormat/>
    <w:pPr>
      <w:spacing w:after="0" w:line="240" w:lineRule="auto"/>
    </w:pPr>
    <w:tblPr/>
  </w:style>
  <w:style w:type="table" w:styleId="881">
    <w:name w:val="List Table 2 - Accent 2"/>
    <w:basedOn w:val="759"/>
    <w:next w:val="881"/>
    <w:link w:val="748"/>
    <w:uiPriority w:val="99"/>
    <w:qFormat/>
    <w:pPr>
      <w:spacing w:after="0" w:line="240" w:lineRule="auto"/>
    </w:pPr>
    <w:tblPr/>
  </w:style>
  <w:style w:type="table" w:styleId="882">
    <w:name w:val="List Table 2 - Accent 3"/>
    <w:basedOn w:val="759"/>
    <w:next w:val="882"/>
    <w:link w:val="748"/>
    <w:uiPriority w:val="99"/>
    <w:qFormat/>
    <w:pPr>
      <w:spacing w:after="0" w:line="240" w:lineRule="auto"/>
    </w:pPr>
    <w:tblPr/>
  </w:style>
  <w:style w:type="table" w:styleId="883">
    <w:name w:val="List Table 2 - Accent 4"/>
    <w:basedOn w:val="759"/>
    <w:next w:val="883"/>
    <w:link w:val="748"/>
    <w:uiPriority w:val="99"/>
    <w:qFormat/>
    <w:pPr>
      <w:spacing w:after="0" w:line="240" w:lineRule="auto"/>
    </w:pPr>
    <w:tblPr/>
  </w:style>
  <w:style w:type="table" w:styleId="884">
    <w:name w:val="List Table 2 - Accent 5"/>
    <w:basedOn w:val="759"/>
    <w:next w:val="884"/>
    <w:link w:val="748"/>
    <w:uiPriority w:val="99"/>
    <w:qFormat/>
    <w:pPr>
      <w:spacing w:after="0" w:line="240" w:lineRule="auto"/>
    </w:pPr>
    <w:tblPr/>
  </w:style>
  <w:style w:type="table" w:styleId="885">
    <w:name w:val="List Table 2 - Accent 6"/>
    <w:basedOn w:val="759"/>
    <w:next w:val="885"/>
    <w:link w:val="748"/>
    <w:uiPriority w:val="99"/>
    <w:qFormat/>
    <w:pPr>
      <w:spacing w:after="0" w:line="240" w:lineRule="auto"/>
    </w:pPr>
    <w:tblPr/>
  </w:style>
  <w:style w:type="table" w:styleId="886">
    <w:name w:val="List Table 3"/>
    <w:basedOn w:val="759"/>
    <w:next w:val="886"/>
    <w:link w:val="748"/>
    <w:uiPriority w:val="99"/>
    <w:qFormat/>
    <w:pPr>
      <w:spacing w:after="0" w:line="240" w:lineRule="auto"/>
    </w:pPr>
    <w:tblPr/>
  </w:style>
  <w:style w:type="table" w:styleId="887">
    <w:name w:val="List Table 3 - Accent 1"/>
    <w:basedOn w:val="759"/>
    <w:next w:val="887"/>
    <w:link w:val="748"/>
    <w:uiPriority w:val="99"/>
    <w:qFormat/>
    <w:pPr>
      <w:spacing w:after="0" w:line="240" w:lineRule="auto"/>
    </w:pPr>
    <w:tblPr/>
  </w:style>
  <w:style w:type="table" w:styleId="888">
    <w:name w:val="List Table 3 - Accent 2"/>
    <w:basedOn w:val="759"/>
    <w:next w:val="888"/>
    <w:link w:val="748"/>
    <w:uiPriority w:val="99"/>
    <w:qFormat/>
    <w:pPr>
      <w:spacing w:after="0" w:line="240" w:lineRule="auto"/>
    </w:pPr>
    <w:tblPr/>
  </w:style>
  <w:style w:type="table" w:styleId="889">
    <w:name w:val="List Table 3 - Accent 3"/>
    <w:basedOn w:val="759"/>
    <w:next w:val="889"/>
    <w:link w:val="748"/>
    <w:uiPriority w:val="99"/>
    <w:qFormat/>
    <w:pPr>
      <w:spacing w:after="0" w:line="240" w:lineRule="auto"/>
    </w:pPr>
    <w:tblPr/>
  </w:style>
  <w:style w:type="table" w:styleId="890">
    <w:name w:val="List Table 3 - Accent 4"/>
    <w:basedOn w:val="759"/>
    <w:next w:val="890"/>
    <w:link w:val="748"/>
    <w:uiPriority w:val="99"/>
    <w:qFormat/>
    <w:pPr>
      <w:spacing w:after="0" w:line="240" w:lineRule="auto"/>
    </w:pPr>
    <w:tblPr/>
  </w:style>
  <w:style w:type="table" w:styleId="891">
    <w:name w:val="List Table 3 - Accent 5"/>
    <w:basedOn w:val="759"/>
    <w:next w:val="891"/>
    <w:link w:val="748"/>
    <w:uiPriority w:val="99"/>
    <w:qFormat/>
    <w:pPr>
      <w:spacing w:after="0" w:line="240" w:lineRule="auto"/>
    </w:pPr>
    <w:tblPr/>
  </w:style>
  <w:style w:type="table" w:styleId="892">
    <w:name w:val="List Table 3 - Accent 6"/>
    <w:basedOn w:val="759"/>
    <w:next w:val="892"/>
    <w:link w:val="748"/>
    <w:uiPriority w:val="99"/>
    <w:qFormat/>
    <w:pPr>
      <w:spacing w:after="0" w:line="240" w:lineRule="auto"/>
    </w:pPr>
    <w:tblPr/>
  </w:style>
  <w:style w:type="table" w:styleId="893">
    <w:name w:val="List Table 4"/>
    <w:basedOn w:val="759"/>
    <w:next w:val="893"/>
    <w:link w:val="748"/>
    <w:uiPriority w:val="99"/>
    <w:qFormat/>
    <w:pPr>
      <w:spacing w:after="0" w:line="240" w:lineRule="auto"/>
    </w:pPr>
    <w:tblPr/>
  </w:style>
  <w:style w:type="table" w:styleId="894">
    <w:name w:val="List Table 4 - Accent 1"/>
    <w:basedOn w:val="759"/>
    <w:next w:val="894"/>
    <w:link w:val="748"/>
    <w:uiPriority w:val="99"/>
    <w:qFormat/>
    <w:pPr>
      <w:spacing w:after="0" w:line="240" w:lineRule="auto"/>
    </w:pPr>
    <w:tblPr/>
  </w:style>
  <w:style w:type="table" w:styleId="895">
    <w:name w:val="List Table 4 - Accent 2"/>
    <w:basedOn w:val="759"/>
    <w:next w:val="895"/>
    <w:link w:val="748"/>
    <w:uiPriority w:val="99"/>
    <w:qFormat/>
    <w:pPr>
      <w:spacing w:after="0" w:line="240" w:lineRule="auto"/>
    </w:pPr>
    <w:tblPr/>
  </w:style>
  <w:style w:type="table" w:styleId="896">
    <w:name w:val="List Table 4 - Accent 3"/>
    <w:basedOn w:val="759"/>
    <w:next w:val="896"/>
    <w:link w:val="748"/>
    <w:uiPriority w:val="99"/>
    <w:qFormat/>
    <w:pPr>
      <w:spacing w:after="0" w:line="240" w:lineRule="auto"/>
    </w:pPr>
    <w:tblPr/>
  </w:style>
  <w:style w:type="table" w:styleId="897">
    <w:name w:val="List Table 4 - Accent 4"/>
    <w:basedOn w:val="759"/>
    <w:next w:val="897"/>
    <w:link w:val="748"/>
    <w:uiPriority w:val="99"/>
    <w:qFormat/>
    <w:pPr>
      <w:spacing w:after="0" w:line="240" w:lineRule="auto"/>
    </w:pPr>
    <w:tblPr/>
  </w:style>
  <w:style w:type="table" w:styleId="898">
    <w:name w:val="List Table 4 - Accent 5"/>
    <w:basedOn w:val="759"/>
    <w:next w:val="898"/>
    <w:link w:val="748"/>
    <w:uiPriority w:val="99"/>
    <w:qFormat/>
    <w:pPr>
      <w:spacing w:after="0" w:line="240" w:lineRule="auto"/>
    </w:pPr>
    <w:tblPr/>
  </w:style>
  <w:style w:type="table" w:styleId="899">
    <w:name w:val="List Table 4 - Accent 6"/>
    <w:basedOn w:val="759"/>
    <w:next w:val="899"/>
    <w:link w:val="748"/>
    <w:uiPriority w:val="99"/>
    <w:qFormat/>
    <w:pPr>
      <w:spacing w:after="0" w:line="240" w:lineRule="auto"/>
    </w:pPr>
    <w:tblPr/>
  </w:style>
  <w:style w:type="table" w:styleId="900">
    <w:name w:val="List Table 5 Dark"/>
    <w:basedOn w:val="759"/>
    <w:next w:val="900"/>
    <w:link w:val="748"/>
    <w:uiPriority w:val="99"/>
    <w:qFormat/>
    <w:pPr>
      <w:spacing w:after="0" w:line="240" w:lineRule="auto"/>
    </w:pPr>
    <w:tblPr/>
  </w:style>
  <w:style w:type="table" w:styleId="901">
    <w:name w:val="List Table 5 Dark - Accent 1"/>
    <w:basedOn w:val="759"/>
    <w:next w:val="901"/>
    <w:link w:val="748"/>
    <w:uiPriority w:val="99"/>
    <w:qFormat/>
    <w:pPr>
      <w:spacing w:after="0" w:line="240" w:lineRule="auto"/>
    </w:pPr>
    <w:tblPr/>
  </w:style>
  <w:style w:type="table" w:styleId="902">
    <w:name w:val="List Table 5 Dark - Accent 2"/>
    <w:basedOn w:val="759"/>
    <w:next w:val="902"/>
    <w:link w:val="748"/>
    <w:uiPriority w:val="99"/>
    <w:qFormat/>
    <w:pPr>
      <w:spacing w:after="0" w:line="240" w:lineRule="auto"/>
    </w:pPr>
    <w:tblPr/>
  </w:style>
  <w:style w:type="table" w:styleId="903">
    <w:name w:val="List Table 5 Dark - Accent 3"/>
    <w:basedOn w:val="759"/>
    <w:next w:val="903"/>
    <w:link w:val="748"/>
    <w:uiPriority w:val="99"/>
    <w:qFormat/>
    <w:pPr>
      <w:spacing w:after="0" w:line="240" w:lineRule="auto"/>
    </w:pPr>
    <w:tblPr/>
  </w:style>
  <w:style w:type="table" w:styleId="904">
    <w:name w:val="List Table 5 Dark - Accent 4"/>
    <w:basedOn w:val="759"/>
    <w:next w:val="904"/>
    <w:link w:val="748"/>
    <w:uiPriority w:val="99"/>
    <w:qFormat/>
    <w:pPr>
      <w:spacing w:after="0" w:line="240" w:lineRule="auto"/>
    </w:pPr>
    <w:tblPr/>
  </w:style>
  <w:style w:type="table" w:styleId="905">
    <w:name w:val="List Table 5 Dark - Accent 5"/>
    <w:basedOn w:val="759"/>
    <w:next w:val="905"/>
    <w:link w:val="748"/>
    <w:uiPriority w:val="99"/>
    <w:qFormat/>
    <w:pPr>
      <w:spacing w:after="0" w:line="240" w:lineRule="auto"/>
    </w:pPr>
    <w:tblPr/>
  </w:style>
  <w:style w:type="table" w:styleId="906">
    <w:name w:val="List Table 5 Dark - Accent 6"/>
    <w:basedOn w:val="759"/>
    <w:next w:val="906"/>
    <w:link w:val="748"/>
    <w:uiPriority w:val="99"/>
    <w:qFormat/>
    <w:pPr>
      <w:spacing w:after="0" w:line="240" w:lineRule="auto"/>
    </w:pPr>
    <w:tblPr/>
  </w:style>
  <w:style w:type="table" w:styleId="907">
    <w:name w:val="List Table 6 Colorful"/>
    <w:basedOn w:val="759"/>
    <w:next w:val="907"/>
    <w:link w:val="748"/>
    <w:uiPriority w:val="99"/>
    <w:qFormat/>
    <w:pPr>
      <w:spacing w:after="0" w:line="240" w:lineRule="auto"/>
    </w:pPr>
    <w:tblPr/>
  </w:style>
  <w:style w:type="table" w:styleId="908">
    <w:name w:val="List Table 6 Colorful - Accent 1"/>
    <w:basedOn w:val="759"/>
    <w:next w:val="908"/>
    <w:link w:val="748"/>
    <w:uiPriority w:val="99"/>
    <w:qFormat/>
    <w:pPr>
      <w:spacing w:after="0" w:line="240" w:lineRule="auto"/>
    </w:pPr>
    <w:tblPr/>
  </w:style>
  <w:style w:type="table" w:styleId="909">
    <w:name w:val="List Table 6 Colorful - Accent 2"/>
    <w:basedOn w:val="759"/>
    <w:next w:val="909"/>
    <w:link w:val="748"/>
    <w:uiPriority w:val="99"/>
    <w:qFormat/>
    <w:pPr>
      <w:spacing w:after="0" w:line="240" w:lineRule="auto"/>
    </w:pPr>
    <w:tblPr/>
  </w:style>
  <w:style w:type="table" w:styleId="910">
    <w:name w:val="List Table 6 Colorful - Accent 3"/>
    <w:basedOn w:val="759"/>
    <w:next w:val="910"/>
    <w:link w:val="748"/>
    <w:uiPriority w:val="99"/>
    <w:qFormat/>
    <w:pPr>
      <w:spacing w:after="0" w:line="240" w:lineRule="auto"/>
    </w:pPr>
    <w:tblPr/>
  </w:style>
  <w:style w:type="table" w:styleId="911">
    <w:name w:val="List Table 6 Colorful - Accent 4"/>
    <w:basedOn w:val="759"/>
    <w:next w:val="911"/>
    <w:link w:val="748"/>
    <w:uiPriority w:val="99"/>
    <w:qFormat/>
    <w:pPr>
      <w:spacing w:after="0" w:line="240" w:lineRule="auto"/>
    </w:pPr>
    <w:tblPr/>
  </w:style>
  <w:style w:type="table" w:styleId="912">
    <w:name w:val="List Table 6 Colorful - Accent 5"/>
    <w:basedOn w:val="759"/>
    <w:next w:val="912"/>
    <w:link w:val="748"/>
    <w:uiPriority w:val="99"/>
    <w:qFormat/>
    <w:pPr>
      <w:spacing w:after="0" w:line="240" w:lineRule="auto"/>
    </w:pPr>
    <w:tblPr/>
  </w:style>
  <w:style w:type="table" w:styleId="913">
    <w:name w:val="List Table 6 Colorful - Accent 6"/>
    <w:basedOn w:val="759"/>
    <w:next w:val="913"/>
    <w:link w:val="748"/>
    <w:uiPriority w:val="99"/>
    <w:qFormat/>
    <w:pPr>
      <w:spacing w:after="0" w:line="240" w:lineRule="auto"/>
    </w:pPr>
    <w:tblPr/>
  </w:style>
  <w:style w:type="table" w:styleId="914">
    <w:name w:val="List Table 7 Colorful"/>
    <w:basedOn w:val="759"/>
    <w:next w:val="914"/>
    <w:link w:val="748"/>
    <w:uiPriority w:val="99"/>
    <w:qFormat/>
    <w:pPr>
      <w:spacing w:after="0" w:line="240" w:lineRule="auto"/>
    </w:pPr>
    <w:tblPr/>
  </w:style>
  <w:style w:type="table" w:styleId="915">
    <w:name w:val="List Table 7 Colorful - Accent 1"/>
    <w:basedOn w:val="759"/>
    <w:next w:val="915"/>
    <w:link w:val="748"/>
    <w:uiPriority w:val="99"/>
    <w:qFormat/>
    <w:pPr>
      <w:spacing w:after="0" w:line="240" w:lineRule="auto"/>
    </w:pPr>
    <w:tblPr/>
  </w:style>
  <w:style w:type="table" w:styleId="916">
    <w:name w:val="List Table 7 Colorful - Accent 2"/>
    <w:basedOn w:val="759"/>
    <w:next w:val="916"/>
    <w:link w:val="748"/>
    <w:uiPriority w:val="99"/>
    <w:qFormat/>
    <w:pPr>
      <w:spacing w:after="0" w:line="240" w:lineRule="auto"/>
    </w:pPr>
    <w:tblPr/>
  </w:style>
  <w:style w:type="table" w:styleId="917">
    <w:name w:val="List Table 7 Colorful - Accent 3"/>
    <w:basedOn w:val="759"/>
    <w:next w:val="917"/>
    <w:link w:val="748"/>
    <w:uiPriority w:val="99"/>
    <w:qFormat/>
    <w:pPr>
      <w:spacing w:after="0" w:line="240" w:lineRule="auto"/>
    </w:pPr>
    <w:tblPr/>
  </w:style>
  <w:style w:type="table" w:styleId="918">
    <w:name w:val="List Table 7 Colorful - Accent 4"/>
    <w:basedOn w:val="759"/>
    <w:next w:val="918"/>
    <w:link w:val="748"/>
    <w:uiPriority w:val="99"/>
    <w:qFormat/>
    <w:pPr>
      <w:spacing w:after="0" w:line="240" w:lineRule="auto"/>
    </w:pPr>
    <w:tblPr/>
  </w:style>
  <w:style w:type="table" w:styleId="919">
    <w:name w:val="List Table 7 Colorful - Accent 5"/>
    <w:basedOn w:val="759"/>
    <w:next w:val="919"/>
    <w:link w:val="748"/>
    <w:uiPriority w:val="99"/>
    <w:qFormat/>
    <w:pPr>
      <w:spacing w:after="0" w:line="240" w:lineRule="auto"/>
    </w:pPr>
    <w:tblPr/>
  </w:style>
  <w:style w:type="table" w:styleId="920">
    <w:name w:val="List Table 7 Colorful - Accent 6"/>
    <w:basedOn w:val="759"/>
    <w:next w:val="920"/>
    <w:link w:val="748"/>
    <w:uiPriority w:val="99"/>
    <w:qFormat/>
    <w:pPr>
      <w:spacing w:after="0" w:line="240" w:lineRule="auto"/>
    </w:pPr>
    <w:tblPr/>
  </w:style>
  <w:style w:type="table" w:styleId="921">
    <w:name w:val="Lined - Accent"/>
    <w:basedOn w:val="759"/>
    <w:next w:val="921"/>
    <w:link w:val="748"/>
    <w:uiPriority w:val="99"/>
    <w:qFormat/>
    <w:pPr>
      <w:spacing w:after="0" w:line="240" w:lineRule="auto"/>
    </w:pPr>
    <w:rPr>
      <w:color w:val="404040"/>
    </w:rPr>
    <w:tblPr/>
  </w:style>
  <w:style w:type="table" w:styleId="922">
    <w:name w:val="Lined - Accent 1"/>
    <w:basedOn w:val="759"/>
    <w:next w:val="922"/>
    <w:link w:val="748"/>
    <w:uiPriority w:val="99"/>
    <w:qFormat/>
    <w:pPr>
      <w:spacing w:after="0" w:line="240" w:lineRule="auto"/>
    </w:pPr>
    <w:rPr>
      <w:color w:val="404040"/>
    </w:rPr>
    <w:tblPr/>
  </w:style>
  <w:style w:type="table" w:styleId="923">
    <w:name w:val="Lined - Accent 2"/>
    <w:basedOn w:val="759"/>
    <w:next w:val="923"/>
    <w:link w:val="748"/>
    <w:uiPriority w:val="99"/>
    <w:qFormat/>
    <w:pPr>
      <w:spacing w:after="0" w:line="240" w:lineRule="auto"/>
    </w:pPr>
    <w:rPr>
      <w:color w:val="404040"/>
    </w:rPr>
    <w:tblPr/>
  </w:style>
  <w:style w:type="table" w:styleId="924">
    <w:name w:val="Lined - Accent 3"/>
    <w:basedOn w:val="759"/>
    <w:next w:val="924"/>
    <w:link w:val="748"/>
    <w:uiPriority w:val="99"/>
    <w:qFormat/>
    <w:pPr>
      <w:spacing w:after="0" w:line="240" w:lineRule="auto"/>
    </w:pPr>
    <w:rPr>
      <w:color w:val="404040"/>
    </w:rPr>
    <w:tblPr/>
  </w:style>
  <w:style w:type="table" w:styleId="925">
    <w:name w:val="Lined - Accent 4"/>
    <w:basedOn w:val="759"/>
    <w:next w:val="925"/>
    <w:link w:val="748"/>
    <w:uiPriority w:val="99"/>
    <w:qFormat/>
    <w:pPr>
      <w:spacing w:after="0" w:line="240" w:lineRule="auto"/>
    </w:pPr>
    <w:rPr>
      <w:color w:val="404040"/>
    </w:rPr>
    <w:tblPr/>
  </w:style>
  <w:style w:type="table" w:styleId="926">
    <w:name w:val="Lined - Accent 5"/>
    <w:basedOn w:val="759"/>
    <w:next w:val="926"/>
    <w:link w:val="748"/>
    <w:uiPriority w:val="99"/>
    <w:qFormat/>
    <w:pPr>
      <w:spacing w:after="0" w:line="240" w:lineRule="auto"/>
    </w:pPr>
    <w:rPr>
      <w:color w:val="404040"/>
    </w:rPr>
    <w:tblPr/>
  </w:style>
  <w:style w:type="table" w:styleId="927">
    <w:name w:val="Lined - Accent 6"/>
    <w:basedOn w:val="759"/>
    <w:next w:val="927"/>
    <w:link w:val="748"/>
    <w:uiPriority w:val="99"/>
    <w:qFormat/>
    <w:pPr>
      <w:spacing w:after="0" w:line="240" w:lineRule="auto"/>
    </w:pPr>
    <w:rPr>
      <w:color w:val="404040"/>
    </w:rPr>
    <w:tblPr/>
  </w:style>
  <w:style w:type="table" w:styleId="928">
    <w:name w:val="Bordered &amp; Lined - Accent"/>
    <w:basedOn w:val="759"/>
    <w:next w:val="928"/>
    <w:link w:val="748"/>
    <w:uiPriority w:val="99"/>
    <w:qFormat/>
    <w:pPr>
      <w:spacing w:after="0" w:line="240" w:lineRule="auto"/>
    </w:pPr>
    <w:rPr>
      <w:color w:val="404040"/>
    </w:rPr>
    <w:tblPr/>
  </w:style>
  <w:style w:type="table" w:styleId="929">
    <w:name w:val="Bordered &amp; Lined - Accent 1"/>
    <w:basedOn w:val="759"/>
    <w:next w:val="929"/>
    <w:link w:val="748"/>
    <w:uiPriority w:val="99"/>
    <w:qFormat/>
    <w:pPr>
      <w:spacing w:after="0" w:line="240" w:lineRule="auto"/>
    </w:pPr>
    <w:rPr>
      <w:color w:val="404040"/>
    </w:rPr>
    <w:tblPr/>
  </w:style>
  <w:style w:type="table" w:styleId="930">
    <w:name w:val="Bordered &amp; Lined - Accent 2"/>
    <w:basedOn w:val="759"/>
    <w:next w:val="930"/>
    <w:link w:val="748"/>
    <w:uiPriority w:val="99"/>
    <w:qFormat/>
    <w:pPr>
      <w:spacing w:after="0" w:line="240" w:lineRule="auto"/>
    </w:pPr>
    <w:rPr>
      <w:color w:val="404040"/>
    </w:rPr>
    <w:tblPr/>
  </w:style>
  <w:style w:type="table" w:styleId="931">
    <w:name w:val="Bordered &amp; Lined - Accent 3"/>
    <w:basedOn w:val="759"/>
    <w:next w:val="931"/>
    <w:link w:val="748"/>
    <w:uiPriority w:val="99"/>
    <w:qFormat/>
    <w:pPr>
      <w:spacing w:after="0" w:line="240" w:lineRule="auto"/>
    </w:pPr>
    <w:rPr>
      <w:color w:val="404040"/>
    </w:rPr>
    <w:tblPr/>
  </w:style>
  <w:style w:type="table" w:styleId="932">
    <w:name w:val="Bordered &amp; Lined - Accent 4"/>
    <w:basedOn w:val="759"/>
    <w:next w:val="932"/>
    <w:link w:val="748"/>
    <w:uiPriority w:val="99"/>
    <w:qFormat/>
    <w:pPr>
      <w:spacing w:after="0" w:line="240" w:lineRule="auto"/>
    </w:pPr>
    <w:rPr>
      <w:color w:val="404040"/>
    </w:rPr>
    <w:tblPr/>
  </w:style>
  <w:style w:type="table" w:styleId="933">
    <w:name w:val="Bordered &amp; Lined - Accent 5"/>
    <w:basedOn w:val="759"/>
    <w:next w:val="933"/>
    <w:link w:val="748"/>
    <w:uiPriority w:val="99"/>
    <w:qFormat/>
    <w:pPr>
      <w:spacing w:after="0" w:line="240" w:lineRule="auto"/>
    </w:pPr>
    <w:rPr>
      <w:color w:val="404040"/>
    </w:rPr>
    <w:tblPr/>
  </w:style>
  <w:style w:type="table" w:styleId="934">
    <w:name w:val="Bordered &amp; Lined - Accent 6"/>
    <w:basedOn w:val="759"/>
    <w:next w:val="934"/>
    <w:link w:val="748"/>
    <w:uiPriority w:val="99"/>
    <w:qFormat/>
    <w:pPr>
      <w:spacing w:after="0" w:line="240" w:lineRule="auto"/>
    </w:pPr>
    <w:rPr>
      <w:color w:val="404040"/>
    </w:rPr>
    <w:tblPr/>
  </w:style>
  <w:style w:type="table" w:styleId="935">
    <w:name w:val="Bordered"/>
    <w:basedOn w:val="759"/>
    <w:next w:val="935"/>
    <w:link w:val="748"/>
    <w:uiPriority w:val="99"/>
    <w:qFormat/>
    <w:pPr>
      <w:spacing w:after="0" w:line="240" w:lineRule="auto"/>
    </w:pPr>
    <w:tblPr/>
  </w:style>
  <w:style w:type="table" w:styleId="936">
    <w:name w:val="Bordered - Accent 1"/>
    <w:basedOn w:val="759"/>
    <w:next w:val="936"/>
    <w:link w:val="748"/>
    <w:uiPriority w:val="99"/>
    <w:qFormat/>
    <w:pPr>
      <w:spacing w:after="0" w:line="240" w:lineRule="auto"/>
    </w:pPr>
    <w:tblPr/>
  </w:style>
  <w:style w:type="table" w:styleId="937">
    <w:name w:val="Bordered - Accent 2"/>
    <w:basedOn w:val="759"/>
    <w:next w:val="937"/>
    <w:link w:val="748"/>
    <w:uiPriority w:val="99"/>
    <w:qFormat/>
    <w:pPr>
      <w:spacing w:after="0" w:line="240" w:lineRule="auto"/>
    </w:pPr>
    <w:tblPr/>
  </w:style>
  <w:style w:type="table" w:styleId="938">
    <w:name w:val="Bordered - Accent 3"/>
    <w:basedOn w:val="759"/>
    <w:next w:val="938"/>
    <w:link w:val="748"/>
    <w:uiPriority w:val="99"/>
    <w:qFormat/>
    <w:pPr>
      <w:spacing w:after="0" w:line="240" w:lineRule="auto"/>
    </w:pPr>
    <w:tblPr/>
  </w:style>
  <w:style w:type="table" w:styleId="939">
    <w:name w:val="Bordered - Accent 4"/>
    <w:basedOn w:val="759"/>
    <w:next w:val="939"/>
    <w:link w:val="748"/>
    <w:uiPriority w:val="99"/>
    <w:qFormat/>
    <w:pPr>
      <w:spacing w:after="0" w:line="240" w:lineRule="auto"/>
    </w:pPr>
    <w:tblPr/>
  </w:style>
  <w:style w:type="table" w:styleId="940">
    <w:name w:val="Bordered - Accent 5"/>
    <w:basedOn w:val="759"/>
    <w:next w:val="940"/>
    <w:link w:val="748"/>
    <w:uiPriority w:val="99"/>
    <w:qFormat/>
    <w:pPr>
      <w:spacing w:after="0" w:line="240" w:lineRule="auto"/>
    </w:pPr>
    <w:tblPr/>
  </w:style>
  <w:style w:type="table" w:styleId="941">
    <w:name w:val="Bordered - Accent 6"/>
    <w:basedOn w:val="759"/>
    <w:next w:val="941"/>
    <w:link w:val="748"/>
    <w:uiPriority w:val="99"/>
    <w:qFormat/>
    <w:pPr>
      <w:spacing w:after="0" w:line="240" w:lineRule="auto"/>
    </w:pPr>
    <w:tblPr/>
  </w:style>
  <w:style w:type="paragraph" w:styleId="942">
    <w:name w:val="TOC Heading"/>
    <w:next w:val="942"/>
    <w:link w:val="748"/>
    <w:uiPriority w:val="39"/>
    <w:unhideWhenUsed/>
    <w:qFormat/>
    <w:rPr>
      <w:rFonts w:ascii="Times New Roman" w:hAnsi="Times New Roman" w:eastAsia="宋体" w:cs="Times New Roman"/>
    </w:rPr>
  </w:style>
  <w:style w:type="paragraph" w:styleId="943">
    <w:name w:val="标题 11"/>
    <w:next w:val="943"/>
    <w:link w:val="748"/>
    <w:qFormat/>
    <w:pPr>
      <w:jc w:val="both"/>
      <w:keepLines/>
      <w:keepNext/>
      <w:spacing w:before="480" w:after="200"/>
      <w:widowControl w:val="off"/>
      <w:outlineLvl w:val="0"/>
    </w:pPr>
    <w:rPr>
      <w:rFonts w:ascii="Arial" w:hAnsi="Arial" w:eastAsia="Arial" w:cs="Times New Roman"/>
      <w:sz w:val="40"/>
      <w:szCs w:val="40"/>
      <w:lang w:val="en-US" w:eastAsia="zh-CN" w:bidi="ar-SA"/>
    </w:rPr>
  </w:style>
  <w:style w:type="paragraph" w:styleId="944">
    <w:name w:val="标题 212"/>
    <w:basedOn w:val="748"/>
    <w:next w:val="944"/>
    <w:link w:val="748"/>
    <w:qFormat/>
    <w:pPr>
      <w:keepLines/>
      <w:keepNext/>
      <w:spacing w:before="360" w:after="200"/>
      <w:outlineLvl w:val="1"/>
    </w:pPr>
    <w:rPr>
      <w:rFonts w:ascii="Arial" w:hAnsi="Arial"/>
      <w:sz w:val="34"/>
      <w:szCs w:val="22"/>
    </w:rPr>
  </w:style>
  <w:style w:type="character" w:styleId="945">
    <w:name w:val="默认段落字体13"/>
    <w:next w:val="945"/>
    <w:link w:val="748"/>
    <w:semiHidden/>
    <w:qFormat/>
  </w:style>
  <w:style w:type="table" w:styleId="946">
    <w:name w:val="普通表格1"/>
    <w:next w:val="946"/>
    <w:link w:val="748"/>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947">
    <w:name w:val="正文缩进11"/>
    <w:basedOn w:val="748"/>
    <w:next w:val="947"/>
    <w:link w:val="748"/>
    <w:qFormat/>
    <w:pPr>
      <w:ind w:firstLine="420"/>
      <w:jc w:val="left"/>
    </w:pPr>
    <w:rPr>
      <w:sz w:val="24"/>
      <w:szCs w:val="24"/>
    </w:rPr>
  </w:style>
  <w:style w:type="paragraph" w:styleId="948">
    <w:name w:val="批注文字1"/>
    <w:basedOn w:val="748"/>
    <w:next w:val="948"/>
    <w:link w:val="748"/>
    <w:qFormat/>
    <w:pPr>
      <w:jc w:val="left"/>
    </w:pPr>
  </w:style>
  <w:style w:type="paragraph" w:styleId="949">
    <w:name w:val="正文文本缩进11"/>
    <w:basedOn w:val="748"/>
    <w:next w:val="949"/>
    <w:link w:val="748"/>
    <w:qFormat/>
    <w:pPr>
      <w:ind w:firstLine="645"/>
      <w:jc w:val="both"/>
      <w:widowControl w:val="off"/>
    </w:pPr>
    <w:rPr>
      <w:rFonts w:ascii="楷体_GB2312" w:hAnsi="宋体" w:eastAsia="楷体_GB2312"/>
      <w:sz w:val="32"/>
      <w:szCs w:val="32"/>
      <w:lang w:val="en-US" w:eastAsia="zh-CN" w:bidi="ar-SA"/>
    </w:rPr>
  </w:style>
  <w:style w:type="paragraph" w:styleId="950">
    <w:name w:val="寄信人地址11"/>
    <w:next w:val="950"/>
    <w:link w:val="748"/>
    <w:qFormat/>
    <w:pPr>
      <w:jc w:val="both"/>
      <w:widowControl w:val="off"/>
    </w:pPr>
    <w:rPr>
      <w:rFonts w:ascii="Arial" w:hAnsi="Arial" w:eastAsia="宋体" w:cs="Times New Roman"/>
      <w:sz w:val="21"/>
      <w:szCs w:val="22"/>
      <w:lang w:val="en-US" w:eastAsia="zh-CN" w:bidi="ar-SA"/>
    </w:rPr>
  </w:style>
  <w:style w:type="paragraph" w:styleId="951">
    <w:name w:val="普通(网站)1"/>
    <w:basedOn w:val="748"/>
    <w:next w:val="951"/>
    <w:link w:val="748"/>
    <w:qFormat/>
    <w:pPr>
      <w:jc w:val="left"/>
      <w:spacing w:beforeAutospacing="1" w:afterAutospacing="1"/>
      <w:widowControl w:val="off"/>
    </w:pPr>
    <w:rPr>
      <w:rFonts w:ascii="Calibri" w:hAnsi="Calibri" w:eastAsia="宋体"/>
      <w:sz w:val="24"/>
      <w:szCs w:val="22"/>
      <w:lang w:val="en-US" w:eastAsia="zh-CN" w:bidi="ar-SA"/>
    </w:rPr>
  </w:style>
  <w:style w:type="paragraph" w:styleId="952">
    <w:name w:val="正文首行缩进 21"/>
    <w:basedOn w:val="953"/>
    <w:next w:val="952"/>
    <w:link w:val="748"/>
    <w:qFormat/>
    <w:pPr>
      <w:ind w:left="420" w:firstLine="420"/>
      <w:jc w:val="both"/>
      <w:spacing w:line="360" w:lineRule="exact"/>
      <w:widowControl w:val="off"/>
    </w:pPr>
    <w:rPr>
      <w:rFonts w:ascii="Times New Roman" w:hAnsi="Times New Roman" w:eastAsia="宋体"/>
      <w:sz w:val="21"/>
      <w:szCs w:val="22"/>
      <w:lang w:val="en-US" w:eastAsia="zh-CN" w:bidi="ar-SA"/>
    </w:rPr>
  </w:style>
  <w:style w:type="paragraph" w:styleId="953">
    <w:name w:val="正文文本缩进1"/>
    <w:next w:val="748"/>
    <w:link w:val="748"/>
    <w:qFormat/>
    <w:pPr>
      <w:ind w:firstLine="645"/>
      <w:jc w:val="both"/>
      <w:widowControl w:val="off"/>
    </w:pPr>
    <w:rPr>
      <w:rFonts w:ascii="楷体_GB2312" w:hAnsi="宋体" w:eastAsia="楷体_GB2312" w:cs="Times New Roman"/>
      <w:sz w:val="32"/>
      <w:szCs w:val="32"/>
      <w:lang w:val="en-US" w:eastAsia="zh-CN" w:bidi="ar-SA"/>
    </w:rPr>
  </w:style>
  <w:style w:type="table" w:styleId="954">
    <w:name w:val="网格型11"/>
    <w:next w:val="954"/>
    <w:link w:val="748"/>
    <w:qFormat/>
    <w:rPr>
      <w:lang w:val="en-US" w:eastAsia="zh-CN" w:bidi="ar-SA"/>
    </w:rPr>
    <w:tblPr/>
  </w:style>
  <w:style w:type="character" w:styleId="955">
    <w:name w:val="要点1"/>
    <w:next w:val="955"/>
    <w:link w:val="748"/>
    <w:qFormat/>
    <w:rPr>
      <w:rFonts w:ascii="Calibri" w:hAnsi="Calibri" w:eastAsia="宋体" w:cs="Times New Roman"/>
      <w:sz w:val="21"/>
      <w:szCs w:val="22"/>
      <w:lang w:val="en-US" w:eastAsia="zh-CN" w:bidi="ar-SA"/>
    </w:rPr>
  </w:style>
  <w:style w:type="character" w:styleId="956">
    <w:name w:val="超链接1"/>
    <w:basedOn w:val="945"/>
    <w:next w:val="956"/>
    <w:link w:val="748"/>
    <w:qFormat/>
    <w:rPr>
      <w:color w:val="0000ff"/>
      <w:u w:val="single"/>
    </w:rPr>
  </w:style>
  <w:style w:type="paragraph" w:styleId="957">
    <w:name w:val="标题 211"/>
    <w:basedOn w:val="748"/>
    <w:next w:val="957"/>
    <w:link w:val="748"/>
    <w:qFormat/>
    <w:pPr>
      <w:jc w:val="center"/>
      <w:keepLines/>
      <w:keepNext/>
      <w:spacing w:before="260" w:after="260" w:line="416" w:lineRule="auto"/>
      <w:outlineLvl w:val="1"/>
    </w:pPr>
    <w:rPr>
      <w:rFonts w:ascii="幼圆" w:eastAsia="楷体_GB2312"/>
      <w:b/>
      <w:sz w:val="44"/>
      <w:szCs w:val="20"/>
    </w:rPr>
  </w:style>
  <w:style w:type="character" w:styleId="958">
    <w:name w:val="已访问的超链接1"/>
    <w:next w:val="958"/>
    <w:link w:val="748"/>
    <w:qFormat/>
    <w:rPr>
      <w:color w:val="800080"/>
      <w:u w:val="single"/>
    </w:rPr>
  </w:style>
  <w:style w:type="paragraph" w:styleId="959">
    <w:name w:val="普通正文"/>
    <w:next w:val="959"/>
    <w:link w:val="748"/>
    <w:qFormat/>
    <w:pPr>
      <w:ind w:firstLine="480"/>
      <w:spacing w:before="120" w:after="120" w:line="360" w:lineRule="auto"/>
      <w:widowControl w:val="off"/>
    </w:pPr>
    <w:rPr>
      <w:rFonts w:ascii="Arial" w:hAnsi="Arial" w:eastAsia="宋体" w:cs="Times New Roman"/>
      <w:sz w:val="24"/>
      <w:szCs w:val="22"/>
      <w:lang w:val="en-US" w:eastAsia="zh-CN" w:bidi="ar-SA"/>
    </w:rPr>
  </w:style>
  <w:style w:type="paragraph" w:styleId="960">
    <w:name w:val="日期1"/>
    <w:next w:val="960"/>
    <w:link w:val="748"/>
    <w:qFormat/>
    <w:pPr>
      <w:jc w:val="both"/>
      <w:widowControl w:val="off"/>
    </w:pPr>
    <w:rPr>
      <w:rFonts w:ascii="Calibri" w:hAnsi="Calibri" w:eastAsia="宋体" w:cs="Times New Roman"/>
      <w:sz w:val="24"/>
      <w:szCs w:val="22"/>
      <w:lang w:val="en-US" w:eastAsia="zh-CN" w:bidi="ar-SA"/>
    </w:rPr>
  </w:style>
  <w:style w:type="paragraph" w:styleId="961">
    <w:name w:val="WPSOffice手动目录 1"/>
    <w:next w:val="961"/>
    <w:link w:val="748"/>
    <w:qFormat/>
    <w:rPr>
      <w:rFonts w:ascii="Times New Roman" w:hAnsi="Times New Roman" w:eastAsia="宋体" w:cs="Times New Roman"/>
      <w:lang w:val="en-US" w:eastAsia="zh-CN" w:bidi="ar-SA"/>
    </w:rPr>
  </w:style>
  <w:style w:type="paragraph" w:styleId="962">
    <w:name w:val="Normal_14"/>
    <w:next w:val="962"/>
    <w:link w:val="748"/>
    <w:qFormat/>
    <w:rPr>
      <w:rFonts w:ascii="Times New Roman" w:hAnsi="Times New Roman" w:eastAsia="Times New Roman" w:cs="Times New Roman"/>
      <w:sz w:val="24"/>
      <w:szCs w:val="24"/>
      <w:lang w:val="en-US" w:eastAsia="zh-CN" w:bidi="ar-SA"/>
    </w:rPr>
  </w:style>
  <w:style w:type="paragraph" w:styleId="963">
    <w:name w:val="标题11"/>
    <w:next w:val="963"/>
    <w:link w:val="748"/>
    <w:qFormat/>
    <w:pPr>
      <w:jc w:val="center"/>
      <w:spacing w:before="240" w:after="60"/>
      <w:widowControl w:val="off"/>
      <w:outlineLvl w:val="0"/>
    </w:pPr>
    <w:rPr>
      <w:rFonts w:ascii="Arial" w:hAnsi="Arial" w:eastAsia="黑体" w:cs="Times New Roman"/>
      <w:b/>
      <w:bCs/>
      <w:sz w:val="44"/>
      <w:szCs w:val="32"/>
      <w:lang w:val="en-US" w:eastAsia="zh-CN" w:bidi="ar-SA"/>
    </w:rPr>
  </w:style>
  <w:style w:type="paragraph" w:styleId="964">
    <w:name w:val="标题 21"/>
    <w:next w:val="964"/>
    <w:link w:val="748"/>
    <w:qFormat/>
    <w:pPr>
      <w:jc w:val="center"/>
      <w:keepLines/>
      <w:keepNext/>
      <w:spacing w:before="260" w:after="260" w:line="415" w:lineRule="auto"/>
      <w:widowControl w:val="off"/>
      <w:outlineLvl w:val="1"/>
    </w:pPr>
    <w:rPr>
      <w:rFonts w:ascii="Arial" w:hAnsi="Arial" w:eastAsia="幼圆" w:cs="Times New Roman"/>
      <w:b/>
      <w:bCs/>
      <w:sz w:val="44"/>
      <w:szCs w:val="44"/>
      <w:lang w:val="en-US" w:eastAsia="zh-CN" w:bidi="ar-SA"/>
    </w:rPr>
  </w:style>
  <w:style w:type="character" w:styleId="965">
    <w:name w:val="标题 4 Char"/>
    <w:next w:val="965"/>
    <w:link w:val="748"/>
    <w:qFormat/>
    <w:rPr>
      <w:rFonts w:ascii="Cambria" w:hAnsi="Cambria" w:eastAsia="宋体"/>
      <w:b/>
      <w:bCs/>
      <w:sz w:val="28"/>
      <w:szCs w:val="28"/>
    </w:rPr>
  </w:style>
  <w:style w:type="paragraph" w:styleId="966">
    <w:name w:val="p0"/>
    <w:next w:val="966"/>
    <w:link w:val="748"/>
    <w:qFormat/>
    <w:pPr>
      <w:jc w:val="both"/>
    </w:pPr>
    <w:rPr>
      <w:rFonts w:ascii="Calibri" w:hAnsi="Calibri" w:eastAsia="宋体" w:cs="Times New Roman"/>
      <w:sz w:val="21"/>
      <w:szCs w:val="21"/>
      <w:lang w:val="en-US" w:eastAsia="zh-CN" w:bidi="ar-SA"/>
    </w:rPr>
  </w:style>
  <w:style w:type="paragraph" w:styleId="967">
    <w:name w:val="Normal_4"/>
    <w:next w:val="967"/>
    <w:link w:val="748"/>
    <w:qFormat/>
    <w:rPr>
      <w:rFonts w:ascii="Times New Roman" w:hAnsi="Times New Roman" w:eastAsia="Times New Roman" w:cs="Times New Roman"/>
      <w:sz w:val="24"/>
      <w:szCs w:val="24"/>
      <w:lang w:val="en-US" w:eastAsia="zh-CN" w:bidi="ar-SA"/>
    </w:rPr>
  </w:style>
  <w:style w:type="paragraph" w:styleId="968">
    <w:name w:val="Normal_5"/>
    <w:next w:val="968"/>
    <w:link w:val="748"/>
    <w:qFormat/>
    <w:rPr>
      <w:rFonts w:ascii="Times New Roman" w:hAnsi="Times New Roman" w:eastAsia="Times New Roman" w:cs="Times New Roman"/>
      <w:sz w:val="24"/>
      <w:szCs w:val="24"/>
      <w:lang w:val="en-US" w:eastAsia="zh-CN" w:bidi="ar-SA"/>
    </w:rPr>
  </w:style>
  <w:style w:type="paragraph" w:styleId="969">
    <w:name w:val="Normal_6"/>
    <w:next w:val="969"/>
    <w:link w:val="748"/>
    <w:qFormat/>
    <w:rPr>
      <w:rFonts w:ascii="Times New Roman" w:hAnsi="Times New Roman" w:eastAsia="Times New Roman" w:cs="Times New Roman"/>
      <w:sz w:val="24"/>
      <w:szCs w:val="24"/>
      <w:lang w:val="en-US" w:eastAsia="zh-CN" w:bidi="ar-SA"/>
    </w:rPr>
  </w:style>
  <w:style w:type="paragraph" w:styleId="970">
    <w:name w:val="Normal_7"/>
    <w:next w:val="970"/>
    <w:link w:val="748"/>
    <w:qFormat/>
    <w:rPr>
      <w:rFonts w:ascii="Times New Roman" w:hAnsi="Times New Roman" w:eastAsia="Times New Roman" w:cs="Times New Roman"/>
      <w:sz w:val="24"/>
      <w:szCs w:val="24"/>
      <w:lang w:val="en-US" w:eastAsia="zh-CN" w:bidi="ar-SA"/>
    </w:rPr>
  </w:style>
  <w:style w:type="paragraph" w:styleId="971">
    <w:name w:val="Normal_9"/>
    <w:next w:val="971"/>
    <w:link w:val="748"/>
    <w:qFormat/>
    <w:rPr>
      <w:rFonts w:ascii="Times New Roman" w:hAnsi="Times New Roman" w:eastAsia="Times New Roman" w:cs="Times New Roman"/>
      <w:sz w:val="24"/>
      <w:szCs w:val="24"/>
      <w:lang w:val="en-US" w:eastAsia="zh-CN" w:bidi="ar-SA"/>
    </w:rPr>
  </w:style>
  <w:style w:type="paragraph" w:styleId="972">
    <w:name w:val="Normal_16"/>
    <w:next w:val="972"/>
    <w:link w:val="748"/>
    <w:qFormat/>
    <w:rPr>
      <w:rFonts w:ascii="Times New Roman" w:hAnsi="Times New Roman" w:eastAsia="Times New Roman" w:cs="Times New Roman"/>
      <w:sz w:val="24"/>
      <w:szCs w:val="24"/>
      <w:lang w:val="en-US" w:eastAsia="zh-CN" w:bidi="ar-SA"/>
    </w:rPr>
  </w:style>
  <w:style w:type="paragraph" w:styleId="973">
    <w:name w:val="Normal_0_0"/>
    <w:next w:val="973"/>
    <w:link w:val="748"/>
    <w:qFormat/>
    <w:rPr>
      <w:rFonts w:ascii="Times New Roman" w:hAnsi="Times New Roman" w:eastAsia="Times New Roman" w:cs="Times New Roman"/>
      <w:sz w:val="24"/>
      <w:szCs w:val="24"/>
      <w:lang w:val="en-US" w:eastAsia="zh-CN" w:bidi="ar-SA"/>
    </w:rPr>
  </w:style>
  <w:style w:type="paragraph" w:styleId="974">
    <w:name w:val="Normal_1_0"/>
    <w:next w:val="974"/>
    <w:link w:val="748"/>
    <w:qFormat/>
    <w:rPr>
      <w:rFonts w:ascii="Times New Roman" w:hAnsi="Times New Roman" w:eastAsia="Times New Roman" w:cs="Times New Roman"/>
      <w:sz w:val="24"/>
      <w:szCs w:val="24"/>
      <w:lang w:val="en-US" w:eastAsia="zh-CN" w:bidi="ar-SA"/>
    </w:rPr>
  </w:style>
  <w:style w:type="paragraph" w:styleId="975">
    <w:name w:val="Normal_21"/>
    <w:next w:val="975"/>
    <w:link w:val="748"/>
    <w:qFormat/>
    <w:rPr>
      <w:rFonts w:ascii="Times New Roman" w:hAnsi="Times New Roman" w:eastAsia="Times New Roman" w:cs="Times New Roman"/>
      <w:sz w:val="24"/>
      <w:szCs w:val="24"/>
      <w:lang w:val="en-US" w:eastAsia="zh-CN" w:bidi="ar-SA"/>
    </w:rPr>
  </w:style>
  <w:style w:type="paragraph" w:styleId="976">
    <w:name w:val="Normal_0"/>
    <w:next w:val="977"/>
    <w:link w:val="748"/>
    <w:qFormat/>
    <w:pPr>
      <w:jc w:val="both"/>
      <w:widowControl w:val="off"/>
    </w:pPr>
    <w:rPr>
      <w:rFonts w:ascii="Times New Roman" w:hAnsi="Times New Roman" w:eastAsia="宋体" w:cs="Times New Roman"/>
      <w:sz w:val="21"/>
      <w:szCs w:val="24"/>
      <w:lang w:val="en-US" w:eastAsia="zh-CN" w:bidi="ar-SA"/>
    </w:rPr>
  </w:style>
  <w:style w:type="paragraph" w:styleId="977">
    <w:name w:val="首行缩进_0"/>
    <w:basedOn w:val="976"/>
    <w:next w:val="977"/>
    <w:link w:val="748"/>
    <w:qFormat/>
    <w:pPr>
      <w:ind w:firstLine="480"/>
      <w:spacing w:line="360" w:lineRule="auto"/>
      <w:widowControl w:val="off"/>
    </w:pPr>
    <w:rPr>
      <w:rFonts w:ascii="宋体" w:hAnsi="宋体" w:eastAsia="宋体" w:cs="Times New Roman"/>
      <w:sz w:val="24"/>
      <w:szCs w:val="24"/>
      <w:lang w:val="en-US" w:eastAsia="zh-CN" w:bidi="ar-SA"/>
    </w:rPr>
  </w:style>
  <w:style w:type="paragraph" w:styleId="978">
    <w:name w:val="Normal_2_0"/>
    <w:next w:val="978"/>
    <w:link w:val="748"/>
    <w:qFormat/>
    <w:rPr>
      <w:rFonts w:ascii="Times New Roman" w:hAnsi="Times New Roman" w:eastAsia="Times New Roman" w:cs="Times New Roman"/>
      <w:sz w:val="24"/>
      <w:szCs w:val="24"/>
      <w:lang w:val="en-US" w:eastAsia="zh-CN" w:bidi="ar-SA"/>
    </w:rPr>
  </w:style>
  <w:style w:type="paragraph" w:styleId="979">
    <w:name w:val="Normal_0_0_0"/>
    <w:next w:val="979"/>
    <w:link w:val="748"/>
    <w:qFormat/>
    <w:rPr>
      <w:rFonts w:ascii="Times New Roman" w:hAnsi="Times New Roman" w:eastAsia="Times New Roman" w:cs="Times New Roman"/>
      <w:sz w:val="24"/>
      <w:szCs w:val="24"/>
      <w:lang w:val="en-US" w:eastAsia="zh-CN" w:bidi="ar-SA"/>
    </w:rPr>
  </w:style>
  <w:style w:type="paragraph" w:styleId="980">
    <w:name w:val="Normal_1_1"/>
    <w:next w:val="980"/>
    <w:link w:val="748"/>
    <w:qFormat/>
    <w:rPr>
      <w:rFonts w:ascii="Times New Roman" w:hAnsi="Times New Roman" w:eastAsia="Times New Roman" w:cs="Times New Roman"/>
      <w:sz w:val="24"/>
      <w:szCs w:val="24"/>
      <w:lang w:val="en-US" w:eastAsia="zh-CN" w:bidi="ar-SA"/>
    </w:rPr>
  </w:style>
  <w:style w:type="paragraph" w:styleId="981">
    <w:name w:val="Normal_4_0"/>
    <w:next w:val="981"/>
    <w:link w:val="748"/>
    <w:qFormat/>
    <w:rPr>
      <w:rFonts w:ascii="Times New Roman" w:hAnsi="Times New Roman" w:eastAsia="Times New Roman" w:cs="Times New Roman"/>
      <w:sz w:val="24"/>
      <w:szCs w:val="24"/>
      <w:lang w:val="en-US" w:eastAsia="zh-CN" w:bidi="ar-SA"/>
    </w:rPr>
  </w:style>
  <w:style w:type="paragraph" w:styleId="982">
    <w:name w:val="Normal_0_0_2"/>
    <w:next w:val="982"/>
    <w:link w:val="748"/>
    <w:qFormat/>
    <w:rPr>
      <w:rFonts w:ascii="Times New Roman" w:hAnsi="Times New Roman" w:eastAsia="Times New Roman" w:cs="Times New Roman"/>
      <w:sz w:val="24"/>
      <w:szCs w:val="24"/>
      <w:lang w:val="en-US" w:eastAsia="zh-CN" w:bidi="ar-SA"/>
    </w:rPr>
  </w:style>
  <w:style w:type="paragraph" w:styleId="983">
    <w:name w:val="Normal_6_0"/>
    <w:next w:val="983"/>
    <w:link w:val="748"/>
    <w:qFormat/>
    <w:rPr>
      <w:rFonts w:ascii="Times New Roman" w:hAnsi="Times New Roman" w:eastAsia="Times New Roman" w:cs="Times New Roman"/>
      <w:sz w:val="24"/>
      <w:szCs w:val="24"/>
      <w:lang w:val="en-US" w:eastAsia="zh-CN" w:bidi="ar-SA"/>
    </w:rPr>
  </w:style>
  <w:style w:type="paragraph" w:styleId="984">
    <w:name w:val="Normal_0_2"/>
    <w:next w:val="984"/>
    <w:link w:val="748"/>
    <w:qFormat/>
    <w:rPr>
      <w:rFonts w:ascii="Times New Roman" w:hAnsi="Times New Roman" w:eastAsia="Times New Roman" w:cs="Times New Roman"/>
      <w:sz w:val="24"/>
      <w:szCs w:val="24"/>
      <w:lang w:val="en-US" w:eastAsia="zh-CN" w:bidi="ar-SA"/>
    </w:rPr>
  </w:style>
  <w:style w:type="paragraph" w:styleId="985">
    <w:name w:val="Normal_0_3"/>
    <w:next w:val="985"/>
    <w:link w:val="748"/>
    <w:qFormat/>
    <w:rPr>
      <w:rFonts w:ascii="Times New Roman" w:hAnsi="Times New Roman" w:eastAsia="Times New Roman" w:cs="Times New Roman"/>
      <w:sz w:val="24"/>
      <w:szCs w:val="24"/>
      <w:lang w:val="en-US" w:eastAsia="zh-CN" w:bidi="ar-SA"/>
    </w:rPr>
  </w:style>
  <w:style w:type="paragraph" w:styleId="986">
    <w:name w:val="Normal_11"/>
    <w:next w:val="986"/>
    <w:link w:val="748"/>
    <w:qFormat/>
    <w:rPr>
      <w:rFonts w:ascii="Times New Roman" w:hAnsi="Times New Roman" w:eastAsia="Times New Roman" w:cs="Times New Roman"/>
      <w:sz w:val="24"/>
      <w:szCs w:val="24"/>
      <w:lang w:val="en-US" w:eastAsia="zh-CN" w:bidi="ar-SA"/>
    </w:rPr>
  </w:style>
  <w:style w:type="paragraph" w:styleId="987">
    <w:name w:val="Normal_12"/>
    <w:next w:val="977"/>
    <w:link w:val="748"/>
    <w:qFormat/>
    <w:rPr>
      <w:rFonts w:ascii="Times New Roman" w:hAnsi="Times New Roman" w:eastAsia="Times New Roman" w:cs="Times New Roman"/>
      <w:sz w:val="24"/>
      <w:szCs w:val="24"/>
      <w:lang w:val="en-US" w:eastAsia="zh-CN" w:bidi="ar-SA"/>
    </w:rPr>
  </w:style>
  <w:style w:type="paragraph" w:styleId="988">
    <w:name w:val="Normal_18"/>
    <w:next w:val="988"/>
    <w:link w:val="748"/>
    <w:qFormat/>
    <w:rPr>
      <w:rFonts w:ascii="Times New Roman" w:hAnsi="Times New Roman" w:eastAsia="Times New Roman" w:cs="Times New Roman"/>
      <w:sz w:val="24"/>
      <w:szCs w:val="24"/>
      <w:lang w:val="en-US" w:eastAsia="zh-CN" w:bidi="ar-SA"/>
    </w:rPr>
  </w:style>
  <w:style w:type="paragraph" w:styleId="989">
    <w:name w:val="Normal_17"/>
    <w:next w:val="989"/>
    <w:link w:val="748"/>
    <w:qFormat/>
    <w:rPr>
      <w:rFonts w:ascii="Times New Roman" w:hAnsi="Times New Roman" w:eastAsia="Times New Roman" w:cs="Times New Roman"/>
      <w:sz w:val="24"/>
      <w:szCs w:val="24"/>
      <w:lang w:val="en-US" w:eastAsia="zh-CN" w:bidi="ar-SA"/>
    </w:rPr>
  </w:style>
  <w:style w:type="paragraph" w:styleId="990">
    <w:name w:val="Normal_0_4"/>
    <w:next w:val="990"/>
    <w:link w:val="748"/>
    <w:qFormat/>
    <w:rPr>
      <w:rFonts w:ascii="Times New Roman" w:hAnsi="Times New Roman" w:eastAsia="Times New Roman" w:cs="Times New Roman"/>
      <w:sz w:val="24"/>
      <w:szCs w:val="24"/>
      <w:lang w:val="en-US" w:eastAsia="zh-CN" w:bidi="ar-SA"/>
    </w:rPr>
  </w:style>
  <w:style w:type="paragraph" w:styleId="991">
    <w:name w:val="Normal_0_7"/>
    <w:next w:val="991"/>
    <w:link w:val="748"/>
    <w:qFormat/>
    <w:rPr>
      <w:rFonts w:ascii="Times New Roman" w:hAnsi="Times New Roman" w:eastAsia="Times New Roman" w:cs="Times New Roman"/>
      <w:sz w:val="24"/>
      <w:szCs w:val="24"/>
      <w:lang w:val="en-US" w:eastAsia="zh-CN" w:bidi="ar-SA"/>
    </w:rPr>
  </w:style>
  <w:style w:type="paragraph" w:styleId="992">
    <w:name w:val="Normal_1_2"/>
    <w:next w:val="992"/>
    <w:link w:val="748"/>
    <w:qFormat/>
    <w:rPr>
      <w:rFonts w:ascii="Times New Roman" w:hAnsi="Times New Roman" w:eastAsia="Times New Roman" w:cs="Times New Roman"/>
      <w:sz w:val="24"/>
      <w:szCs w:val="24"/>
      <w:lang w:val="en-US" w:eastAsia="zh-CN" w:bidi="ar-SA"/>
    </w:rPr>
  </w:style>
  <w:style w:type="paragraph" w:styleId="993">
    <w:name w:val="Normal_2_1"/>
    <w:next w:val="993"/>
    <w:link w:val="748"/>
    <w:qFormat/>
    <w:rPr>
      <w:rFonts w:ascii="Times New Roman" w:hAnsi="Times New Roman" w:eastAsia="Times New Roman" w:cs="Times New Roman"/>
      <w:sz w:val="24"/>
      <w:szCs w:val="24"/>
      <w:lang w:val="en-US" w:eastAsia="zh-CN" w:bidi="ar-SA"/>
    </w:rPr>
  </w:style>
  <w:style w:type="paragraph" w:styleId="994">
    <w:name w:val="Normal_3_0"/>
    <w:next w:val="994"/>
    <w:link w:val="748"/>
    <w:qFormat/>
    <w:rPr>
      <w:rFonts w:ascii="Times New Roman" w:hAnsi="Times New Roman" w:eastAsia="Times New Roman" w:cs="Times New Roman"/>
      <w:sz w:val="24"/>
      <w:szCs w:val="24"/>
      <w:lang w:val="en-US" w:eastAsia="zh-CN" w:bidi="ar-SA"/>
    </w:rPr>
  </w:style>
  <w:style w:type="paragraph" w:styleId="995">
    <w:name w:val="Normal_4_1"/>
    <w:next w:val="995"/>
    <w:link w:val="748"/>
    <w:qFormat/>
    <w:rPr>
      <w:rFonts w:ascii="Times New Roman" w:hAnsi="Times New Roman" w:eastAsia="Times New Roman" w:cs="Times New Roman"/>
      <w:sz w:val="24"/>
      <w:szCs w:val="24"/>
      <w:lang w:val="en-US" w:eastAsia="zh-CN" w:bidi="ar-SA"/>
    </w:rPr>
  </w:style>
  <w:style w:type="paragraph" w:styleId="996">
    <w:name w:val="Normal_5_1"/>
    <w:next w:val="996"/>
    <w:link w:val="748"/>
    <w:qFormat/>
    <w:rPr>
      <w:rFonts w:ascii="Times New Roman" w:hAnsi="Times New Roman" w:eastAsia="Times New Roman" w:cs="Times New Roman"/>
      <w:sz w:val="24"/>
      <w:szCs w:val="24"/>
      <w:lang w:val="en-US" w:eastAsia="zh-CN" w:bidi="ar-SA"/>
    </w:rPr>
  </w:style>
  <w:style w:type="paragraph" w:styleId="997">
    <w:name w:val="Normal_6_1"/>
    <w:next w:val="997"/>
    <w:link w:val="748"/>
    <w:qFormat/>
    <w:rPr>
      <w:rFonts w:ascii="Times New Roman" w:hAnsi="Times New Roman" w:eastAsia="Times New Roman" w:cs="Times New Roman"/>
      <w:sz w:val="24"/>
      <w:szCs w:val="24"/>
      <w:lang w:val="en-US" w:eastAsia="zh-CN" w:bidi="ar-SA"/>
    </w:rPr>
  </w:style>
  <w:style w:type="paragraph" w:styleId="998">
    <w:name w:val="Normal_7_0"/>
    <w:next w:val="998"/>
    <w:link w:val="748"/>
    <w:qFormat/>
    <w:rPr>
      <w:rFonts w:ascii="Times New Roman" w:hAnsi="Times New Roman" w:eastAsia="Times New Roman" w:cs="Times New Roman"/>
      <w:sz w:val="24"/>
      <w:szCs w:val="24"/>
      <w:lang w:val="en-US" w:eastAsia="zh-CN" w:bidi="ar-SA"/>
    </w:rPr>
  </w:style>
  <w:style w:type="paragraph" w:styleId="999">
    <w:name w:val="样式1"/>
    <w:next w:val="999"/>
    <w:link w:val="748"/>
    <w:qFormat/>
    <w:pPr>
      <w:numPr>
        <w:ilvl w:val="0"/>
        <w:numId w:val="2"/>
      </w:numPr>
      <w:jc w:val="both"/>
      <w:widowControl w:val="off"/>
      <w:tabs>
        <w:tab w:val="left" w:pos="709" w:leader="none"/>
      </w:tabs>
    </w:pPr>
    <w:rPr>
      <w:rFonts w:ascii="宋体" w:hAnsi="宋体" w:eastAsia="宋体" w:cs="Times New Roman"/>
      <w:sz w:val="21"/>
      <w:szCs w:val="21"/>
      <w:lang w:val="en-US" w:eastAsia="zh-CN" w:bidi="ar-SA"/>
    </w:rPr>
  </w:style>
  <w:style w:type="paragraph" w:styleId="1000">
    <w:name w:val="Normal_9_0"/>
    <w:next w:val="1000"/>
    <w:link w:val="748"/>
    <w:qFormat/>
    <w:rPr>
      <w:rFonts w:ascii="Times New Roman" w:hAnsi="Times New Roman" w:eastAsia="Times New Roman" w:cs="Times New Roman"/>
      <w:sz w:val="24"/>
      <w:szCs w:val="24"/>
      <w:lang w:val="en-US" w:eastAsia="zh-CN" w:bidi="ar-SA"/>
    </w:rPr>
  </w:style>
  <w:style w:type="paragraph" w:styleId="1001">
    <w:name w:val="Normal_18_0"/>
    <w:next w:val="1001"/>
    <w:link w:val="748"/>
    <w:qFormat/>
    <w:rPr>
      <w:rFonts w:ascii="Times New Roman" w:hAnsi="Times New Roman" w:eastAsia="Times New Roman" w:cs="Times New Roman"/>
      <w:sz w:val="24"/>
      <w:szCs w:val="24"/>
      <w:lang w:val="en-US" w:eastAsia="zh-CN" w:bidi="ar-SA"/>
    </w:rPr>
  </w:style>
  <w:style w:type="paragraph" w:styleId="1002">
    <w:name w:val="Normal_14_0"/>
    <w:next w:val="1002"/>
    <w:link w:val="748"/>
    <w:qFormat/>
    <w:rPr>
      <w:rFonts w:ascii="Times New Roman" w:hAnsi="Times New Roman" w:eastAsia="Times New Roman" w:cs="Times New Roman"/>
      <w:sz w:val="24"/>
      <w:szCs w:val="24"/>
      <w:lang w:val="en-US" w:eastAsia="zh-CN" w:bidi="ar-SA"/>
    </w:rPr>
  </w:style>
  <w:style w:type="paragraph" w:styleId="1003">
    <w:name w:val="Normal_15_0"/>
    <w:next w:val="1003"/>
    <w:link w:val="748"/>
    <w:qFormat/>
    <w:rPr>
      <w:rFonts w:ascii="Times New Roman" w:hAnsi="Times New Roman" w:eastAsia="Times New Roman" w:cs="Times New Roman"/>
      <w:sz w:val="24"/>
      <w:szCs w:val="24"/>
      <w:lang w:val="en-US" w:eastAsia="zh-CN" w:bidi="ar-SA"/>
    </w:rPr>
  </w:style>
  <w:style w:type="paragraph" w:styleId="1004">
    <w:name w:val="Normal_16_0"/>
    <w:next w:val="1004"/>
    <w:link w:val="748"/>
    <w:qFormat/>
    <w:rPr>
      <w:rFonts w:ascii="Times New Roman" w:hAnsi="Times New Roman" w:eastAsia="Times New Roman" w:cs="Times New Roman"/>
      <w:sz w:val="24"/>
      <w:szCs w:val="24"/>
      <w:lang w:val="en-US" w:eastAsia="zh-CN" w:bidi="ar-SA"/>
    </w:rPr>
  </w:style>
  <w:style w:type="paragraph" w:styleId="1005">
    <w:name w:val="正文缩进1"/>
    <w:next w:val="1005"/>
    <w:link w:val="748"/>
    <w:qFormat/>
    <w:pPr>
      <w:ind w:firstLine="420"/>
      <w:jc w:val="both"/>
      <w:widowControl w:val="off"/>
    </w:pPr>
    <w:rPr>
      <w:rFonts w:ascii="Calibri" w:hAnsi="Calibri" w:eastAsia="宋体" w:cs="Times New Roman"/>
      <w:sz w:val="21"/>
      <w:szCs w:val="21"/>
      <w:lang w:val="en-US" w:eastAsia="zh-CN" w:bidi="ar-SA"/>
    </w:rPr>
  </w:style>
  <w:style w:type="paragraph" w:styleId="1006">
    <w:name w:val="Normal_27"/>
    <w:next w:val="1006"/>
    <w:link w:val="748"/>
    <w:qFormat/>
    <w:rPr>
      <w:rFonts w:ascii="Times New Roman" w:hAnsi="Times New Roman" w:eastAsia="Times New Roman" w:cs="Times New Roman"/>
      <w:sz w:val="24"/>
      <w:szCs w:val="24"/>
      <w:lang w:val="en-US" w:eastAsia="zh-CN" w:bidi="ar-SA"/>
    </w:rPr>
  </w:style>
  <w:style w:type="paragraph" w:styleId="1007">
    <w:name w:val="Normal_23"/>
    <w:next w:val="1007"/>
    <w:link w:val="748"/>
    <w:qFormat/>
    <w:rPr>
      <w:rFonts w:ascii="Times New Roman" w:hAnsi="Times New Roman" w:eastAsia="Times New Roman" w:cs="Times New Roman"/>
      <w:sz w:val="24"/>
      <w:szCs w:val="24"/>
      <w:lang w:val="en-US" w:eastAsia="zh-CN" w:bidi="ar-SA"/>
    </w:rPr>
  </w:style>
  <w:style w:type="paragraph" w:styleId="1008">
    <w:name w:val="Normal_43"/>
    <w:next w:val="1008"/>
    <w:link w:val="748"/>
    <w:qFormat/>
    <w:rPr>
      <w:rFonts w:ascii="Times New Roman" w:hAnsi="Times New Roman" w:eastAsia="Times New Roman" w:cs="Times New Roman"/>
      <w:sz w:val="24"/>
      <w:szCs w:val="24"/>
      <w:lang w:val="en-US" w:eastAsia="zh-CN" w:bidi="ar-SA"/>
    </w:rPr>
  </w:style>
  <w:style w:type="paragraph" w:styleId="1009">
    <w:name w:val="Normal_25"/>
    <w:next w:val="1009"/>
    <w:link w:val="748"/>
    <w:qFormat/>
    <w:rPr>
      <w:rFonts w:ascii="Times New Roman" w:hAnsi="Times New Roman" w:eastAsia="Times New Roman" w:cs="Times New Roman"/>
      <w:sz w:val="24"/>
      <w:szCs w:val="24"/>
      <w:lang w:val="en-US" w:eastAsia="zh-CN" w:bidi="ar-SA"/>
    </w:rPr>
  </w:style>
  <w:style w:type="paragraph" w:styleId="1010">
    <w:name w:val="Normal_26"/>
    <w:next w:val="1010"/>
    <w:link w:val="748"/>
    <w:qFormat/>
    <w:rPr>
      <w:rFonts w:ascii="Times New Roman" w:hAnsi="Times New Roman" w:eastAsia="Times New Roman" w:cs="Times New Roman"/>
      <w:sz w:val="24"/>
      <w:szCs w:val="24"/>
      <w:lang w:val="en-US" w:eastAsia="zh-CN" w:bidi="ar-SA"/>
    </w:rPr>
  </w:style>
  <w:style w:type="paragraph" w:styleId="1011">
    <w:name w:val="正文_0_0"/>
    <w:next w:val="1012"/>
    <w:link w:val="748"/>
    <w:qFormat/>
    <w:pPr>
      <w:jc w:val="both"/>
      <w:widowControl w:val="off"/>
    </w:pPr>
    <w:rPr>
      <w:rFonts w:ascii="Calibri" w:hAnsi="Calibri" w:eastAsia="宋体" w:cs="Times New Roman"/>
      <w:sz w:val="21"/>
      <w:szCs w:val="22"/>
      <w:lang w:val="en-US" w:eastAsia="zh-CN" w:bidi="ar-SA"/>
    </w:rPr>
  </w:style>
  <w:style w:type="paragraph" w:styleId="1012">
    <w:name w:val="正文文本_0"/>
    <w:next w:val="1012"/>
    <w:link w:val="748"/>
    <w:qFormat/>
    <w:pPr>
      <w:jc w:val="both"/>
      <w:spacing w:line="400" w:lineRule="exact"/>
      <w:widowControl w:val="off"/>
    </w:pPr>
    <w:rPr>
      <w:rFonts w:ascii="Times New Roman" w:hAnsi="Times New Roman" w:eastAsia="宋体" w:cs="Times New Roman"/>
      <w:sz w:val="24"/>
      <w:lang w:val="en-US" w:eastAsia="zh-CN" w:bidi="ar-SA"/>
    </w:rPr>
  </w:style>
  <w:style w:type="paragraph" w:styleId="1013">
    <w:name w:val="正文_1"/>
    <w:next w:val="1013"/>
    <w:link w:val="748"/>
    <w:qFormat/>
    <w:pPr>
      <w:jc w:val="both"/>
      <w:widowControl w:val="off"/>
    </w:pPr>
    <w:rPr>
      <w:rFonts w:ascii="Times New Roman" w:hAnsi="Times New Roman" w:eastAsia="宋体" w:cs="Times New Roman"/>
      <w:sz w:val="21"/>
      <w:lang w:val="en-US" w:eastAsia="zh-CN" w:bidi="ar-SA"/>
    </w:rPr>
  </w:style>
  <w:style w:type="paragraph" w:styleId="1014">
    <w:name w:val="Normal_28"/>
    <w:next w:val="1014"/>
    <w:link w:val="748"/>
    <w:qFormat/>
    <w:rPr>
      <w:rFonts w:ascii="Times New Roman" w:hAnsi="Times New Roman" w:eastAsia="Times New Roman" w:cs="Times New Roman"/>
      <w:sz w:val="24"/>
      <w:szCs w:val="24"/>
      <w:lang w:val="en-US" w:eastAsia="zh-CN" w:bidi="ar-SA"/>
    </w:rPr>
  </w:style>
  <w:style w:type="paragraph" w:styleId="1015">
    <w:name w:val="Normal_29"/>
    <w:next w:val="1015"/>
    <w:link w:val="748"/>
    <w:qFormat/>
    <w:rPr>
      <w:rFonts w:ascii="Times New Roman" w:hAnsi="Times New Roman" w:eastAsia="Times New Roman" w:cs="Times New Roman"/>
      <w:sz w:val="24"/>
      <w:szCs w:val="24"/>
      <w:lang w:val="en-US" w:eastAsia="zh-CN" w:bidi="ar-SA"/>
    </w:rPr>
  </w:style>
  <w:style w:type="paragraph" w:styleId="1016">
    <w:name w:val="Normal_30"/>
    <w:next w:val="1016"/>
    <w:link w:val="748"/>
    <w:qFormat/>
    <w:rPr>
      <w:rFonts w:ascii="Times New Roman" w:hAnsi="Times New Roman" w:eastAsia="Times New Roman" w:cs="Times New Roman"/>
      <w:sz w:val="24"/>
      <w:szCs w:val="24"/>
      <w:lang w:val="en-US" w:eastAsia="zh-CN" w:bidi="ar-SA"/>
    </w:rPr>
  </w:style>
  <w:style w:type="paragraph" w:styleId="1017">
    <w:name w:val="Normal_38"/>
    <w:next w:val="1017"/>
    <w:link w:val="748"/>
    <w:qFormat/>
    <w:rPr>
      <w:rFonts w:ascii="Times New Roman" w:hAnsi="Times New Roman" w:eastAsia="Times New Roman" w:cs="Times New Roman"/>
      <w:sz w:val="24"/>
      <w:szCs w:val="24"/>
      <w:lang w:val="en-US" w:eastAsia="zh-CN" w:bidi="ar-SA"/>
    </w:rPr>
  </w:style>
  <w:style w:type="paragraph" w:styleId="1018">
    <w:name w:val="Normal_34"/>
    <w:next w:val="1018"/>
    <w:link w:val="748"/>
    <w:qFormat/>
    <w:rPr>
      <w:rFonts w:ascii="Times New Roman" w:hAnsi="Times New Roman" w:eastAsia="Times New Roman" w:cs="Times New Roman"/>
      <w:sz w:val="24"/>
      <w:szCs w:val="24"/>
      <w:lang w:val="en-US" w:eastAsia="zh-CN" w:bidi="ar-SA"/>
    </w:rPr>
  </w:style>
  <w:style w:type="paragraph" w:styleId="1019">
    <w:name w:val="Normal_22"/>
    <w:next w:val="1019"/>
    <w:link w:val="748"/>
    <w:qFormat/>
    <w:rPr>
      <w:rFonts w:ascii="Times New Roman" w:hAnsi="Times New Roman" w:eastAsia="Times New Roman" w:cs="Times New Roman"/>
      <w:sz w:val="24"/>
      <w:szCs w:val="24"/>
      <w:lang w:val="en-US" w:eastAsia="zh-CN" w:bidi="ar-SA"/>
    </w:rPr>
  </w:style>
  <w:style w:type="paragraph" w:styleId="1020">
    <w:name w:val="页眉1"/>
    <w:next w:val="1020"/>
    <w:link w:val="748"/>
    <w:qFormat/>
    <w:pPr>
      <w:jc w:val="center"/>
      <w:widowControl w:val="off"/>
      <w:tabs>
        <w:tab w:val="center" w:pos="4153" w:leader="none"/>
        <w:tab w:val="right" w:pos="8306" w:leader="none"/>
      </w:tabs>
      <w:pBdr>
        <w:bottom w:val="single" w:color="000000" w:sz="6" w:space="1"/>
      </w:pBdr>
    </w:pPr>
    <w:rPr>
      <w:rFonts w:ascii="Calibri" w:hAnsi="Calibri" w:eastAsia="宋体" w:cs="Times New Roman"/>
      <w:sz w:val="18"/>
      <w:szCs w:val="18"/>
      <w:lang w:val="en-US" w:eastAsia="zh-CN" w:bidi="ar-SA"/>
    </w:rPr>
  </w:style>
  <w:style w:type="paragraph" w:styleId="1021">
    <w:name w:val="页脚1"/>
    <w:next w:val="1021"/>
    <w:link w:val="748"/>
    <w:qFormat/>
    <w:pPr>
      <w:widowControl w:val="off"/>
      <w:tabs>
        <w:tab w:val="center" w:pos="4153" w:leader="none"/>
        <w:tab w:val="right" w:pos="8306" w:leader="none"/>
      </w:tabs>
    </w:pPr>
    <w:rPr>
      <w:rFonts w:ascii="Calibri" w:hAnsi="Calibri" w:eastAsia="宋体" w:cs="Times New Roman"/>
      <w:sz w:val="18"/>
      <w:szCs w:val="18"/>
      <w:lang w:val="en-US" w:eastAsia="zh-CN" w:bidi="ar-SA"/>
    </w:rPr>
  </w:style>
  <w:style w:type="character" w:styleId="1022">
    <w:name w:val="页码1"/>
    <w:next w:val="1022"/>
    <w:link w:val="748"/>
    <w:qFormat/>
  </w:style>
  <w:style w:type="character" w:styleId="1023">
    <w:name w:val="标题 4 Char3"/>
    <w:next w:val="1023"/>
    <w:link w:val="748"/>
    <w:qFormat/>
    <w:rPr>
      <w:rFonts w:ascii="Cambria" w:hAnsi="Cambria" w:eastAsia="宋体"/>
      <w:b/>
      <w:bCs/>
      <w:sz w:val="28"/>
      <w:szCs w:val="28"/>
    </w:rPr>
  </w:style>
  <w:style w:type="paragraph" w:styleId="1024">
    <w:name w:val="Normal_0_1"/>
    <w:next w:val="1024"/>
    <w:link w:val="748"/>
    <w:qFormat/>
    <w:rPr>
      <w:rFonts w:ascii="Times New Roman" w:hAnsi="Times New Roman" w:eastAsia="Times New Roman" w:cs="Times New Roman"/>
      <w:sz w:val="24"/>
      <w:szCs w:val="24"/>
      <w:lang w:val="en-US" w:eastAsia="zh-CN" w:bidi="ar-SA"/>
    </w:rPr>
  </w:style>
  <w:style w:type="paragraph" w:styleId="1025">
    <w:name w:val="Normal_0_1_0"/>
    <w:next w:val="1025"/>
    <w:link w:val="748"/>
    <w:qFormat/>
    <w:rPr>
      <w:rFonts w:ascii="Times New Roman" w:hAnsi="Times New Roman" w:eastAsia="Times New Roman" w:cs="Times New Roman"/>
      <w:sz w:val="24"/>
      <w:szCs w:val="24"/>
      <w:lang w:val="en-US" w:eastAsia="zh-CN" w:bidi="ar-SA"/>
    </w:rPr>
  </w:style>
  <w:style w:type="paragraph" w:styleId="1026">
    <w:name w:val="Normal_5_0"/>
    <w:next w:val="1026"/>
    <w:link w:val="748"/>
    <w:qFormat/>
    <w:rPr>
      <w:rFonts w:ascii="Times New Roman" w:hAnsi="Times New Roman" w:eastAsia="Times New Roman" w:cs="Times New Roman"/>
      <w:sz w:val="24"/>
      <w:szCs w:val="24"/>
      <w:lang w:val="en-US" w:eastAsia="zh-CN" w:bidi="ar-SA"/>
    </w:rPr>
  </w:style>
  <w:style w:type="character" w:styleId="1027">
    <w:name w:val="默认段落字体12"/>
    <w:next w:val="1027"/>
    <w:link w:val="748"/>
    <w:qFormat/>
  </w:style>
  <w:style w:type="character" w:styleId="1028">
    <w:name w:val="默认段落字体111"/>
    <w:next w:val="1028"/>
    <w:link w:val="748"/>
    <w:qFormat/>
  </w:style>
  <w:style w:type="paragraph" w:styleId="1029">
    <w:name w:val="Plain Text1"/>
    <w:basedOn w:val="748"/>
    <w:next w:val="1029"/>
    <w:link w:val="748"/>
    <w:qFormat/>
    <w:rPr>
      <w:rFonts w:ascii="宋体" w:hAnsi="Courier New"/>
      <w:szCs w:val="24"/>
    </w:rPr>
  </w:style>
  <w:style w:type="paragraph" w:styleId="1030">
    <w:name w:val="纯文本11"/>
    <w:basedOn w:val="748"/>
    <w:next w:val="1030"/>
    <w:link w:val="748"/>
    <w:qFormat/>
    <w:pPr>
      <w:jc w:val="left"/>
      <w:widowControl/>
    </w:pPr>
    <w:rPr>
      <w:rFonts w:ascii="宋体" w:hAnsi="Courier New" w:eastAsia="楷体_GB2312"/>
      <w:sz w:val="26"/>
    </w:rPr>
  </w:style>
  <w:style w:type="character" w:styleId="1031">
    <w:name w:val="15"/>
    <w:basedOn w:val="945"/>
    <w:next w:val="1031"/>
    <w:link w:val="748"/>
    <w:qFormat/>
    <w:rPr>
      <w:rFonts w:ascii="Times New Roman" w:hAnsi="Times New Roman"/>
    </w:rPr>
  </w:style>
  <w:style w:type="paragraph" w:styleId="1032">
    <w:name w:val="纯文本1"/>
    <w:basedOn w:val="748"/>
    <w:next w:val="1032"/>
    <w:link w:val="748"/>
    <w:qFormat/>
    <w:rPr>
      <w:rFonts w:hint="eastAsia" w:ascii="宋体" w:hAnsi="Courier New"/>
      <w:sz w:val="28"/>
      <w:szCs w:val="20"/>
    </w:rPr>
  </w:style>
  <w:style w:type="paragraph" w:styleId="1033">
    <w:name w:val="寄信人地址1"/>
    <w:basedOn w:val="748"/>
    <w:next w:val="1033"/>
    <w:link w:val="748"/>
    <w:qFormat/>
    <w:rPr>
      <w:rFonts w:ascii="Arial" w:hAnsi="Arial"/>
      <w:sz w:val="21"/>
      <w:szCs w:val="22"/>
    </w:rPr>
  </w:style>
  <w:style w:type="table" w:styleId="1034">
    <w:name w:val="网格型1"/>
    <w:next w:val="1034"/>
    <w:link w:val="748"/>
    <w:qFormat/>
    <w:rPr>
      <w:lang w:val="en-US" w:eastAsia="zh-CN" w:bidi="ar-SA"/>
    </w:rPr>
    <w:tblPr/>
  </w:style>
  <w:style w:type="character" w:styleId="1035">
    <w:name w:val="默认段落字体1"/>
    <w:next w:val="1035"/>
    <w:link w:val="748"/>
    <w:qFormat/>
  </w:style>
  <w:style w:type="paragraph" w:styleId="1036">
    <w:name w:val="页眉2"/>
    <w:basedOn w:val="748"/>
    <w:next w:val="1036"/>
    <w:link w:val="1037"/>
    <w:qFormat/>
    <w:pPr>
      <w:jc w:val="center"/>
      <w:tabs>
        <w:tab w:val="center" w:pos="4153" w:leader="none"/>
        <w:tab w:val="right" w:pos="8306" w:leader="none"/>
      </w:tabs>
      <w:pBdr>
        <w:bottom w:val="single" w:color="000000" w:sz="6" w:space="1"/>
      </w:pBdr>
    </w:pPr>
    <w:rPr>
      <w:sz w:val="18"/>
      <w:szCs w:val="18"/>
    </w:rPr>
  </w:style>
  <w:style w:type="character" w:styleId="1037">
    <w:name w:val="页眉 Char"/>
    <w:basedOn w:val="945"/>
    <w:next w:val="1037"/>
    <w:link w:val="1036"/>
    <w:qFormat/>
    <w:rPr>
      <w:rFonts w:ascii="Calibri" w:hAnsi="Calibri"/>
      <w:sz w:val="18"/>
      <w:szCs w:val="18"/>
    </w:rPr>
  </w:style>
  <w:style w:type="paragraph" w:styleId="1038">
    <w:name w:val="页脚2"/>
    <w:basedOn w:val="748"/>
    <w:next w:val="1038"/>
    <w:link w:val="1039"/>
    <w:qFormat/>
    <w:pPr>
      <w:jc w:val="left"/>
      <w:tabs>
        <w:tab w:val="center" w:pos="4153" w:leader="none"/>
        <w:tab w:val="right" w:pos="8306" w:leader="none"/>
      </w:tabs>
    </w:pPr>
    <w:rPr>
      <w:sz w:val="18"/>
      <w:szCs w:val="18"/>
    </w:rPr>
  </w:style>
  <w:style w:type="character" w:styleId="1039">
    <w:name w:val="页脚 Char"/>
    <w:basedOn w:val="945"/>
    <w:next w:val="1039"/>
    <w:link w:val="1038"/>
    <w:qFormat/>
    <w:rPr>
      <w:rFonts w:ascii="Calibri" w:hAnsi="Calibri"/>
      <w:sz w:val="18"/>
      <w:szCs w:val="18"/>
    </w:rPr>
  </w:style>
  <w:style w:type="paragraph" w:styleId="1040">
    <w:name w:val="批注框文本1"/>
    <w:basedOn w:val="748"/>
    <w:next w:val="1040"/>
    <w:link w:val="1041"/>
    <w:qFormat/>
    <w:rPr>
      <w:sz w:val="18"/>
      <w:szCs w:val="18"/>
    </w:rPr>
  </w:style>
  <w:style w:type="character" w:styleId="1041">
    <w:name w:val="批注框文本 Char"/>
    <w:basedOn w:val="945"/>
    <w:next w:val="1041"/>
    <w:link w:val="1040"/>
    <w:qFormat/>
    <w:rPr>
      <w:rFonts w:ascii="Calibri" w:hAnsi="Calibri"/>
      <w:sz w:val="18"/>
      <w:szCs w:val="18"/>
    </w:rPr>
  </w:style>
  <w:style w:type="paragraph" w:styleId="1042">
    <w:name w:val="Normal_0_0_0_0"/>
    <w:next w:val="1042"/>
    <w:link w:val="748"/>
    <w:qFormat/>
    <w:rPr>
      <w:rFonts w:ascii="Times New Roman" w:hAnsi="Times New Roman" w:eastAsia="Times New Roman" w:cs="Times New Roman"/>
      <w:sz w:val="24"/>
      <w:szCs w:val="24"/>
      <w:lang w:val="en-US" w:eastAsia="zh-CN" w:bidi="ar-SA"/>
    </w:rPr>
  </w:style>
  <w:style w:type="paragraph" w:styleId="1043">
    <w:name w:val="Normal_1_3"/>
    <w:next w:val="1043"/>
    <w:link w:val="748"/>
    <w:qFormat/>
    <w:rPr>
      <w:rFonts w:ascii="Times New Roman" w:hAnsi="Times New Roman" w:eastAsia="Times New Roman" w:cs="Times New Roman"/>
      <w:sz w:val="24"/>
      <w:szCs w:val="24"/>
      <w:lang w:val="en-US" w:eastAsia="zh-CN" w:bidi="ar-SA"/>
    </w:rPr>
  </w:style>
  <w:style w:type="paragraph" w:styleId="1044">
    <w:name w:val="Normal_39"/>
    <w:next w:val="1044"/>
    <w:link w:val="748"/>
    <w:qFormat/>
    <w:rPr>
      <w:rFonts w:ascii="Times New Roman" w:hAnsi="Times New Roman" w:eastAsia="Times New Roman" w:cs="Times New Roman"/>
      <w:sz w:val="24"/>
      <w:szCs w:val="24"/>
      <w:lang w:val="en-US" w:eastAsia="zh-CN" w:bidi="ar-SA"/>
    </w:rPr>
  </w:style>
  <w:style w:type="paragraph" w:styleId="1045">
    <w:name w:val="Normal_33"/>
    <w:next w:val="1045"/>
    <w:link w:val="748"/>
    <w:qFormat/>
    <w:rPr>
      <w:rFonts w:ascii="Times New Roman" w:hAnsi="Times New Roman" w:eastAsia="Times New Roman" w:cs="Times New Roman"/>
      <w:sz w:val="24"/>
      <w:szCs w:val="24"/>
      <w:lang w:val="en-US" w:eastAsia="zh-CN" w:bidi="ar-SA"/>
    </w:rPr>
  </w:style>
  <w:style w:type="paragraph" w:styleId="1046">
    <w:name w:val="Normal_37"/>
    <w:next w:val="1046"/>
    <w:link w:val="748"/>
    <w:qFormat/>
    <w:rPr>
      <w:rFonts w:ascii="Times New Roman" w:hAnsi="Times New Roman" w:eastAsia="Times New Roman" w:cs="Times New Roman"/>
      <w:sz w:val="24"/>
      <w:szCs w:val="24"/>
      <w:lang w:val="en-US" w:eastAsia="zh-CN" w:bidi="ar-SA"/>
    </w:rPr>
  </w:style>
  <w:style w:type="paragraph" w:styleId="1047">
    <w:name w:val="段"/>
    <w:next w:val="748"/>
    <w:link w:val="748"/>
    <w:qFormat/>
    <w:pPr>
      <w:ind w:firstLine="200"/>
      <w:jc w:val="both"/>
    </w:pPr>
    <w:rPr>
      <w:rFonts w:ascii="宋体" w:hAnsi="Times New Roman" w:eastAsia="Times New Roman" w:cs="Times New Roman"/>
      <w:sz w:val="21"/>
      <w:szCs w:val="22"/>
      <w:lang w:val="en-US" w:eastAsia="zh-CN" w:bidi="ar-SA"/>
    </w:rPr>
  </w:style>
  <w:style w:type="paragraph" w:styleId="1048">
    <w:name w:val="Normal_1_0_0"/>
    <w:next w:val="1048"/>
    <w:link w:val="748"/>
    <w:qFormat/>
    <w:rPr>
      <w:rFonts w:ascii="Times New Roman" w:hAnsi="Times New Roman" w:eastAsia="Times New Roman" w:cs="Times New Roman"/>
      <w:sz w:val="24"/>
      <w:szCs w:val="24"/>
    </w:rPr>
  </w:style>
  <w:style w:type="paragraph" w:styleId="1049">
    <w:name w:val="标题 411"/>
    <w:basedOn w:val="748"/>
    <w:next w:val="748"/>
    <w:link w:val="748"/>
    <w:unhideWhenUsed/>
    <w:qFormat/>
    <w:pPr>
      <w:keepLines/>
      <w:keepNext/>
      <w:spacing w:before="280" w:after="290" w:line="374" w:lineRule="auto"/>
      <w:outlineLvl w:val="3"/>
    </w:pPr>
    <w:rPr>
      <w:rFonts w:ascii="Arial" w:hAnsi="Arial" w:eastAsia="黑体" w:cs="Arial"/>
      <w:b/>
      <w:bCs/>
      <w:sz w:val="28"/>
      <w:szCs w:val="28"/>
    </w:rPr>
  </w:style>
  <w:style w:type="paragraph" w:styleId="1050">
    <w:name w:val="正文_4"/>
    <w:next w:val="1050"/>
    <w:link w:val="748"/>
    <w:qFormat/>
    <w:pPr>
      <w:jc w:val="both"/>
      <w:widowControl w:val="off"/>
    </w:pPr>
    <w:rPr>
      <w:rFonts w:ascii="Calibri" w:hAnsi="Calibri" w:eastAsia="宋体" w:cs="Times New Roman"/>
      <w:sz w:val="21"/>
      <w:szCs w:val="22"/>
      <w:lang w:val="en-US" w:eastAsia="zh-CN" w:bidi="ar-SA"/>
    </w:rPr>
  </w:style>
  <w:style w:type="paragraph" w:styleId="1051">
    <w:name w:val="Plain Text"/>
    <w:basedOn w:val="748"/>
    <w:next w:val="1051"/>
    <w:link w:val="748"/>
    <w:qFormat/>
    <w:rPr>
      <w:rFonts w:ascii="宋体" w:hAnsi="宋体" w:eastAsia="KaiTi_GB2312" w:cs="宋体"/>
      <w:sz w:val="28"/>
      <w:szCs w:val="28"/>
    </w:rPr>
  </w:style>
  <w:style w:type="paragraph" w:styleId="1052">
    <w:name w:val="正文 A"/>
    <w:basedOn w:val="748"/>
    <w:next w:val="1052"/>
    <w:link w:val="748"/>
    <w:qFormat/>
    <w:rPr>
      <w:rFonts w:ascii="Times New Roman" w:hAnsi="Times New Roman" w:eastAsia="Arial Unicode MS" w:cs="Arial Unicode MS"/>
      <w:color w:val="000000"/>
      <w:szCs w:val="21"/>
      <w:u w:val="none"/>
    </w:rPr>
  </w:style>
  <w:style w:type="paragraph" w:styleId="1053">
    <w:name w:val="Table Text"/>
    <w:basedOn w:val="748"/>
    <w:next w:val="1053"/>
    <w:link w:val="748"/>
    <w:semiHidden/>
    <w:qFormat/>
    <w:rPr>
      <w:rFonts w:ascii="宋体" w:hAnsi="宋体" w:eastAsia="宋体" w:cs="宋体"/>
      <w:sz w:val="24"/>
      <w:szCs w:val="24"/>
    </w:rPr>
  </w:style>
  <w:style w:type="table" w:styleId="1054">
    <w:name w:val="Table Normal"/>
    <w:next w:val="1054"/>
    <w:link w:val="748"/>
    <w:unhideWhenUsed/>
    <w:qFormat/>
    <w:tblPr/>
  </w:style>
  <w:style w:type="paragraph" w:styleId="1055">
    <w:name w:val="Normal_8_0"/>
    <w:next w:val="1055"/>
    <w:link w:val="748"/>
    <w:qFormat/>
    <w:rPr>
      <w:rFonts w:ascii="Times New Roman" w:hAnsi="Times New Roman" w:eastAsia="Times New Roman" w:cs="Times New Roman"/>
      <w:sz w:val="24"/>
      <w:szCs w:val="24"/>
      <w:lang w:val="en-US" w:eastAsia="zh-CN" w:bidi="ar-SA"/>
    </w:rPr>
  </w:style>
  <w:style w:type="paragraph" w:styleId="1056">
    <w:name w:val="Normal_10_0"/>
    <w:next w:val="1056"/>
    <w:link w:val="748"/>
    <w:qFormat/>
    <w:rPr>
      <w:rFonts w:ascii="Times New Roman" w:hAnsi="Times New Roman" w:eastAsia="Times New Roman" w:cs="Times New Roman"/>
      <w:sz w:val="24"/>
      <w:szCs w:val="24"/>
      <w:lang w:val="en-US" w:eastAsia="zh-CN" w:bidi="ar-SA"/>
    </w:rPr>
  </w:style>
  <w:style w:type="paragraph" w:styleId="1057">
    <w:name w:val="Normal_11_0"/>
    <w:next w:val="1057"/>
    <w:link w:val="748"/>
    <w:qFormat/>
    <w:rPr>
      <w:rFonts w:ascii="Times New Roman" w:hAnsi="Times New Roman" w:eastAsia="Times New Roman" w:cs="Times New Roman"/>
      <w:sz w:val="24"/>
      <w:szCs w:val="24"/>
      <w:lang w:val="en-US" w:eastAsia="zh-CN" w:bidi="ar-SA"/>
    </w:rPr>
  </w:style>
  <w:style w:type="paragraph" w:styleId="1058">
    <w:name w:val="Normal_12_1"/>
    <w:next w:val="1058"/>
    <w:link w:val="748"/>
    <w:qFormat/>
    <w:rPr>
      <w:rFonts w:ascii="Times New Roman" w:hAnsi="Times New Roman" w:eastAsia="Times New Roman" w:cs="Times New Roman"/>
      <w:sz w:val="24"/>
      <w:szCs w:val="24"/>
      <w:lang w:val="en-US" w:eastAsia="zh-CN" w:bidi="ar-SA"/>
    </w:rPr>
  </w:style>
  <w:style w:type="paragraph" w:styleId="1059">
    <w:name w:val="正文_0"/>
    <w:next w:val="1059"/>
    <w:link w:val="748"/>
    <w:qFormat/>
    <w:pPr>
      <w:jc w:val="both"/>
      <w:widowControl w:val="off"/>
    </w:pPr>
    <w:rPr>
      <w:rFonts w:ascii="Calibri" w:hAnsi="Calibri" w:eastAsia="宋体" w:cs="Times New Roman"/>
      <w:sz w:val="21"/>
      <w:szCs w:val="22"/>
      <w:lang w:val="en-US" w:eastAsia="zh-CN" w:bidi="ar-SA"/>
    </w:rPr>
  </w:style>
  <w:style w:type="paragraph" w:styleId="1060">
    <w:name w:val="Normal_13_0"/>
    <w:next w:val="1060"/>
    <w:link w:val="748"/>
    <w:qFormat/>
    <w:rPr>
      <w:rFonts w:ascii="Times New Roman" w:hAnsi="Times New Roman" w:eastAsia="Times New Roman" w:cs="Times New Roman"/>
      <w:sz w:val="24"/>
      <w:szCs w:val="24"/>
      <w:lang w:val="en-US" w:eastAsia="zh-CN" w:bidi="ar-SA"/>
    </w:rPr>
  </w:style>
  <w:style w:type="paragraph" w:styleId="1061">
    <w:name w:val="Normal_17_0"/>
    <w:next w:val="1061"/>
    <w:link w:val="748"/>
    <w:qFormat/>
    <w:rPr>
      <w:rFonts w:ascii="Times New Roman" w:hAnsi="Times New Roman" w:eastAsia="Times New Roman" w:cs="Times New Roman"/>
      <w:sz w:val="24"/>
      <w:szCs w:val="24"/>
      <w:lang w:val="en-US" w:eastAsia="zh-CN" w:bidi="ar-SA"/>
    </w:rPr>
  </w:style>
  <w:style w:type="paragraph" w:styleId="1062">
    <w:name w:val="Normal_19"/>
    <w:next w:val="1062"/>
    <w:link w:val="748"/>
    <w:qFormat/>
    <w:rPr>
      <w:rFonts w:ascii="Times New Roman" w:hAnsi="Times New Roman" w:eastAsia="Times New Roman" w:cs="Times New Roman"/>
      <w:sz w:val="24"/>
      <w:szCs w:val="24"/>
      <w:lang w:val="en-US" w:eastAsia="zh-CN" w:bidi="ar-SA"/>
    </w:rPr>
  </w:style>
  <w:style w:type="paragraph" w:styleId="1063">
    <w:name w:val="Normal_20"/>
    <w:next w:val="1063"/>
    <w:link w:val="748"/>
    <w:qFormat/>
    <w:rPr>
      <w:rFonts w:ascii="Times New Roman" w:hAnsi="Times New Roman" w:eastAsia="Times New Roman" w:cs="Times New Roman"/>
      <w:sz w:val="24"/>
      <w:szCs w:val="24"/>
      <w:lang w:val="en-US" w:eastAsia="zh-CN" w:bidi="ar-SA"/>
    </w:rPr>
  </w:style>
  <w:style w:type="paragraph" w:styleId="1064">
    <w:name w:val="Normal_24"/>
    <w:next w:val="1064"/>
    <w:link w:val="748"/>
    <w:qFormat/>
    <w:rPr>
      <w:rFonts w:ascii="Times New Roman" w:hAnsi="Times New Roman" w:eastAsia="Times New Roman" w:cs="Times New Roman"/>
      <w:sz w:val="24"/>
      <w:szCs w:val="24"/>
      <w:lang w:val="en-US" w:eastAsia="zh-CN" w:bidi="ar-SA"/>
    </w:rPr>
  </w:style>
  <w:style w:type="paragraph" w:styleId="1065">
    <w:name w:val="Normal_32"/>
    <w:next w:val="1065"/>
    <w:link w:val="748"/>
    <w:qFormat/>
    <w:rPr>
      <w:rFonts w:ascii="Times New Roman" w:hAnsi="Times New Roman" w:eastAsia="Times New Roman" w:cs="Times New Roman"/>
      <w:sz w:val="24"/>
      <w:szCs w:val="24"/>
      <w:lang w:val="en-US" w:eastAsia="zh-CN" w:bidi="ar-SA"/>
    </w:rPr>
  </w:style>
  <w:style w:type="paragraph" w:styleId="1066">
    <w:name w:val="纯文本3"/>
    <w:basedOn w:val="748"/>
    <w:next w:val="1066"/>
    <w:link w:val="748"/>
    <w:qFormat/>
    <w:rPr>
      <w:rFonts w:ascii="宋体" w:hAnsi="Courier New" w:eastAsia="楷体_GB2312"/>
      <w:sz w:val="28"/>
      <w:szCs w:val="20"/>
    </w:rPr>
  </w:style>
  <w:style w:type="character" w:styleId="65087" w:default="1">
    <w:name w:val="Default Paragraph Font"/>
    <w:uiPriority w:val="1"/>
    <w:semiHidden/>
    <w:unhideWhenUsed/>
  </w:style>
  <w:style w:type="numbering" w:styleId="65088" w:default="1">
    <w:name w:val="No List"/>
    <w:uiPriority w:val="99"/>
    <w:semiHidden/>
    <w:unhideWhenUsed/>
  </w:style>
  <w:style w:type="table" w:styleId="650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883392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8833928"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2026年年度零星维修</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dc:creator>
  <cp:lastModifiedBy>朱小燕</cp:lastModifiedBy>
  <cp:revision>9</cp:revision>
  <dcterms:created xsi:type="dcterms:W3CDTF">2026-03-27T04:53:00Z</dcterms:created>
  <dcterms:modified xsi:type="dcterms:W3CDTF">2026-04-15T08:55:55Z</dcterms:modified>
</cp:coreProperties>
</file>