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3"/>
        <w:ind w:left="0"/>
        <w:rPr>
          <w:rFonts w:ascii="宋体" w:hAnsi="宋体" w:cs="宋体"/>
          <w:b/>
          <w:color w:val="auto"/>
          <w:szCs w:val="21"/>
        </w:rPr>
      </w:pPr>
      <w:r>
        <w:rPr>
          <w:rFonts w:ascii="宋体" w:hAnsi="宋体" w:cs="宋体"/>
          <w:b/>
          <w:color w:val="auto"/>
          <w:szCs w:val="21"/>
        </w:rPr>
      </w:r>
      <w:r/>
    </w:p>
    <w:p>
      <w:pPr>
        <w:pStyle w:val="1294"/>
        <w:rPr>
          <w:rFonts w:ascii="宋体" w:hAnsi="宋体" w:cs="宋体"/>
          <w:color w:val="auto"/>
        </w:rPr>
      </w:pPr>
      <w:r>
        <w:rPr>
          <w:rFonts w:ascii="宋体" w:hAnsi="宋体" w:cs="宋体"/>
          <w:color w:val="auto"/>
        </w:rPr>
      </w:r>
      <w:r/>
    </w:p>
    <w:p>
      <w:pPr>
        <w:pStyle w:val="1294"/>
        <w:rPr>
          <w:rFonts w:ascii="宋体" w:hAnsi="宋体" w:cs="宋体"/>
          <w:b/>
          <w:color w:val="auto"/>
          <w:szCs w:val="21"/>
        </w:rPr>
      </w:pPr>
      <w:r>
        <w:rPr>
          <w:rFonts w:ascii="宋体" w:hAnsi="宋体" w:cs="宋体"/>
          <w:b/>
          <w:color w:val="auto"/>
          <w:szCs w:val="21"/>
        </w:rPr>
      </w:r>
      <w:r/>
    </w:p>
    <w:p>
      <w:pPr>
        <w:pStyle w:val="1294"/>
        <w:rPr>
          <w:rFonts w:ascii="宋体" w:hAnsi="宋体" w:cs="宋体"/>
          <w:b/>
          <w:color w:val="auto"/>
          <w:szCs w:val="21"/>
        </w:rPr>
      </w:pPr>
      <w:r>
        <w:rPr>
          <w:rFonts w:ascii="宋体" w:hAnsi="宋体" w:cs="宋体"/>
          <w:b/>
          <w:color w:val="auto"/>
          <w:szCs w:val="21"/>
        </w:rPr>
      </w:r>
      <w:r/>
    </w:p>
    <w:p>
      <w:pPr>
        <w:pStyle w:val="1293"/>
        <w:rPr>
          <w:rFonts w:ascii="宋体" w:hAnsi="宋体" w:cs="宋体"/>
          <w:b/>
          <w:color w:val="auto"/>
          <w:szCs w:val="21"/>
        </w:rPr>
      </w:pPr>
      <w:r>
        <w:rPr>
          <w:rFonts w:ascii="宋体" w:hAnsi="宋体" w:cs="宋体"/>
          <w:b/>
          <w:color w:val="auto"/>
          <w:szCs w:val="21"/>
        </w:rPr>
      </w:r>
      <w:r/>
    </w:p>
    <w:p>
      <w:pPr>
        <w:jc w:val="center"/>
        <w:rPr>
          <w:rFonts w:ascii="宋体" w:hAnsi="宋体" w:cs="宋体"/>
          <w:b/>
          <w:color w:val="auto"/>
          <w:spacing w:val="76"/>
          <w:sz w:val="112"/>
          <w:szCs w:val="112"/>
        </w:rPr>
      </w:pPr>
      <w:r>
        <w:rPr>
          <w:rFonts w:hint="eastAsia" w:ascii="宋体" w:hAnsi="宋体" w:cs="宋体"/>
          <w:b/>
          <w:color w:val="auto"/>
          <w:spacing w:val="76"/>
          <w:sz w:val="100"/>
          <w:szCs w:val="100"/>
        </w:rPr>
        <w:t xml:space="preserve">竞争性磋商文件</w:t>
      </w:r>
      <w:r/>
    </w:p>
    <w:p>
      <w:pPr>
        <w:pStyle w:val="1293"/>
        <w:rPr>
          <w:rFonts w:ascii="宋体" w:hAnsi="宋体" w:cs="宋体"/>
          <w:color w:val="auto"/>
        </w:rPr>
      </w:pPr>
      <w:r>
        <w:rPr>
          <w:rFonts w:ascii="宋体" w:hAnsi="宋体" w:cs="宋体"/>
          <w:color w:val="auto"/>
        </w:rPr>
      </w:r>
      <w:r/>
    </w:p>
    <w:p>
      <w:pPr>
        <w:pStyle w:val="1293"/>
        <w:ind w:left="0"/>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pStyle w:val="1294"/>
        <w:jc w:val="center"/>
        <w:rPr>
          <w:rFonts w:ascii="宋体" w:hAnsi="宋体" w:cs="宋体"/>
          <w:color w:val="auto"/>
          <w:sz w:val="28"/>
          <w:szCs w:val="28"/>
        </w:rPr>
      </w:pPr>
      <w:r>
        <w:rPr>
          <w:rFonts w:ascii="宋体" w:hAnsi="宋体" w:cs="宋体"/>
          <w:color w:val="auto"/>
          <w:sz w:val="28"/>
          <w:szCs w:val="28"/>
        </w:rPr>
      </w:r>
      <w:r/>
    </w:p>
    <w:p>
      <w:pPr>
        <w:ind w:firstLine="643"/>
        <w:rPr>
          <w:rFonts w:ascii="宋体" w:hAnsi="宋体" w:cs="宋体"/>
          <w:b/>
          <w:bCs/>
          <w:color w:val="auto"/>
          <w:sz w:val="32"/>
          <w:szCs w:val="32"/>
        </w:rPr>
      </w:pPr>
      <w:r>
        <w:rPr>
          <w:rFonts w:ascii="宋体" w:hAnsi="宋体" w:cs="宋体"/>
          <w:b/>
          <w:bCs/>
          <w:color w:val="auto"/>
          <w:sz w:val="32"/>
          <w:szCs w:val="32"/>
        </w:rPr>
      </w:r>
      <w:r/>
    </w:p>
    <w:p>
      <w:pPr>
        <w:ind w:firstLine="320"/>
        <w:rPr>
          <w:rFonts w:ascii="宋体" w:hAnsi="宋体" w:cs="宋体"/>
          <w:color w:val="auto"/>
          <w:sz w:val="32"/>
          <w:szCs w:val="32"/>
        </w:rPr>
      </w:pPr>
      <w:r>
        <w:rPr>
          <w:rFonts w:ascii="宋体" w:hAnsi="宋体" w:cs="宋体"/>
          <w:color w:val="auto"/>
          <w:sz w:val="32"/>
          <w:szCs w:val="32"/>
        </w:rPr>
      </w:r>
      <w:r/>
    </w:p>
    <w:p>
      <w:pPr>
        <w:ind w:firstLine="320"/>
        <w:rPr>
          <w:rFonts w:ascii="宋体" w:hAnsi="宋体" w:cs="宋体"/>
          <w:color w:val="auto"/>
          <w:sz w:val="32"/>
          <w:szCs w:val="32"/>
        </w:rPr>
      </w:pPr>
      <w:r>
        <w:rPr>
          <w:rFonts w:ascii="宋体" w:hAnsi="宋体" w:cs="宋体"/>
          <w:color w:val="auto"/>
          <w:sz w:val="32"/>
          <w:szCs w:val="32"/>
        </w:rPr>
      </w:r>
      <w:r/>
    </w:p>
    <w:p>
      <w:pPr>
        <w:rPr>
          <w:rFonts w:ascii="宋体" w:hAnsi="宋体" w:cs="宋体"/>
          <w:color w:val="auto"/>
          <w:sz w:val="32"/>
          <w:szCs w:val="32"/>
          <w:highlight w:val="yellow"/>
        </w:rPr>
      </w:pPr>
      <w:r>
        <w:rPr>
          <w:rFonts w:hint="eastAsia" w:ascii="宋体" w:hAnsi="宋体" w:cs="宋体"/>
          <w:color w:val="auto"/>
          <w:sz w:val="32"/>
          <w:szCs w:val="32"/>
        </w:rPr>
        <w:t xml:space="preserve">项目编号：JSZC-320303-HWZX-C2026-0160</w:t>
      </w:r>
      <w:r/>
    </w:p>
    <w:p>
      <w:pPr>
        <w:ind w:left="1919" w:hanging="1600"/>
        <w:spacing w:line="360" w:lineRule="auto"/>
        <w:rPr>
          <w:rFonts w:ascii="宋体" w:hAnsi="宋体" w:cs="宋体"/>
          <w:color w:val="auto"/>
          <w:sz w:val="32"/>
          <w:szCs w:val="32"/>
        </w:rPr>
      </w:pPr>
      <w:r>
        <w:rPr>
          <w:rFonts w:ascii="宋体" w:hAnsi="宋体" w:cs="宋体"/>
          <w:color w:val="auto"/>
          <w:sz w:val="32"/>
          <w:szCs w:val="32"/>
        </w:rPr>
      </w:r>
      <w:r/>
    </w:p>
    <w:p>
      <w:pPr>
        <w:ind w:right="-218"/>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惠民花园幼儿园室内环境设施改造项目</w:t>
      </w:r>
      <w:r/>
    </w:p>
    <w:p>
      <w:pPr>
        <w:ind w:firstLine="320"/>
        <w:rPr>
          <w:rFonts w:ascii="宋体" w:hAnsi="宋体" w:cs="宋体"/>
          <w:color w:val="auto"/>
          <w:sz w:val="32"/>
          <w:szCs w:val="32"/>
        </w:rPr>
      </w:pPr>
      <w:r>
        <w:rPr>
          <w:rFonts w:ascii="宋体" w:hAnsi="宋体" w:cs="宋体"/>
          <w:color w:val="auto"/>
          <w:sz w:val="32"/>
          <w:szCs w:val="32"/>
        </w:rPr>
      </w:r>
      <w:r/>
    </w:p>
    <w:p>
      <w:pPr>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徐州市云龙区惠民教育实验幼儿园</w:t>
      </w:r>
      <w:r/>
    </w:p>
    <w:p>
      <w:pPr>
        <w:ind w:firstLine="787"/>
        <w:spacing w:line="360" w:lineRule="auto"/>
        <w:rPr>
          <w:rFonts w:ascii="宋体" w:hAnsi="宋体" w:cs="宋体"/>
          <w:b/>
          <w:bCs/>
          <w:color w:val="auto"/>
          <w:sz w:val="32"/>
        </w:rPr>
      </w:pPr>
      <w:r>
        <w:rPr>
          <w:rFonts w:ascii="宋体" w:hAnsi="宋体" w:cs="宋体"/>
          <w:b/>
          <w:bCs/>
          <w:color w:val="auto"/>
          <w:sz w:val="32"/>
        </w:rPr>
      </w:r>
      <w:r/>
    </w:p>
    <w:p>
      <w:pPr>
        <w:pStyle w:val="1293"/>
        <w:ind w:left="0"/>
        <w:rPr>
          <w:rFonts w:ascii="宋体" w:hAnsi="宋体" w:cs="宋体"/>
          <w:color w:val="auto"/>
          <w:sz w:val="44"/>
        </w:rPr>
      </w:pPr>
      <w:r>
        <w:rPr>
          <w:rFonts w:ascii="宋体" w:hAnsi="宋体" w:cs="宋体"/>
          <w:color w:val="auto"/>
          <w:sz w:val="44"/>
        </w:rPr>
      </w:r>
      <w:r/>
    </w:p>
    <w:p>
      <w:pPr>
        <w:pStyle w:val="1294"/>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ind w:right="-159" w:firstLine="1440"/>
        <w:spacing w:line="300" w:lineRule="auto"/>
        <w:rPr>
          <w:rFonts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2032635</wp:posOffset>
                </wp:positionH>
                <wp:positionV relativeFrom="paragraph">
                  <wp:posOffset>278130</wp:posOffset>
                </wp:positionV>
                <wp:extent cx="1137920" cy="458470"/>
                <wp:effectExtent l="0" t="0" r="5080" b="17780"/>
                <wp:wrapSquare wrapText="bothSides"/>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1"/>
                        <a:stretch/>
                      </pic:blipFill>
                      <pic:spPr bwMode="auto">
                        <a:xfrm>
                          <a:off x="0" y="0"/>
                          <a:ext cx="113792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160.0pt;mso-position-horizontal:absolute;mso-position-vertical-relative:text;margin-top:21.9pt;mso-position-vertical:absolute;width:89.6pt;height:36.1pt;mso-wrap-distance-left:9.0pt;mso-wrap-distance-top:0.0pt;mso-wrap-distance-right:9.0pt;mso-wrap-distance-bottom:0.0pt;" stroked="f">
                <v:path textboxrect="0,0,0,0"/>
                <w10:wrap type="square"/>
                <v:imagedata r:id="rId21" o:title=""/>
              </v:shape>
            </w:pict>
          </mc:Fallback>
        </mc:AlternateContent>
      </w:r>
      <w:r/>
    </w:p>
    <w:p>
      <w:pPr>
        <w:ind w:right="-159" w:firstLine="2112"/>
        <w:spacing w:line="300" w:lineRule="auto"/>
        <w:rPr>
          <w:rFonts w:ascii="宋体" w:hAnsi="宋体" w:cs="宋体"/>
          <w:color w:val="auto"/>
          <w:sz w:val="44"/>
        </w:rPr>
      </w:pPr>
      <w:r>
        <w:rPr>
          <w:rFonts w:ascii="宋体" w:hAnsi="宋体" w:cs="宋体"/>
          <w:color w:val="auto"/>
          <w:sz w:val="44"/>
        </w:rPr>
      </w:r>
      <w:r/>
    </w:p>
    <w:p>
      <w:pPr>
        <w:jc w:val="center"/>
        <w:spacing w:line="360" w:lineRule="auto"/>
        <w:rPr>
          <w:rFonts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ascii="宋体" w:hAnsi="宋体" w:cs="宋体"/>
          <w:color w:val="auto"/>
          <w:sz w:val="32"/>
          <w:szCs w:val="32"/>
        </w:rPr>
      </w:pPr>
      <w:r>
        <w:rPr>
          <w:rFonts w:hint="eastAsia" w:ascii="宋体" w:hAnsi="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cs="宋体"/>
          <w:bCs/>
          <w:color w:val="auto"/>
          <w:sz w:val="30"/>
        </w:rPr>
        <w:t xml:space="preserve">年</w:t>
      </w:r>
      <w:r>
        <w:rPr>
          <w:rFonts w:hint="eastAsia" w:ascii="宋体" w:hAnsi="宋体" w:cs="宋体"/>
          <w:bCs/>
          <w:color w:val="auto"/>
          <w:sz w:val="30"/>
          <w:lang w:val="en-US" w:eastAsia="zh-CN"/>
        </w:rPr>
        <w:t xml:space="preserve">四</w:t>
      </w:r>
      <w:r>
        <w:rPr>
          <w:rFonts w:hint="eastAsia" w:ascii="宋体" w:hAnsi="宋体" w:cs="宋体"/>
          <w:bCs/>
          <w:color w:val="auto"/>
          <w:sz w:val="30"/>
        </w:rPr>
        <w:t xml:space="preserve">月</w:t>
      </w:r>
      <w:r/>
    </w:p>
    <w:p>
      <w:pPr>
        <w:spacing w:line="0" w:lineRule="atLeast"/>
        <w:rPr>
          <w:rFonts w:ascii="宋体" w:hAnsi="宋体" w:cs="宋体"/>
          <w:b/>
          <w:color w:val="auto"/>
          <w:sz w:val="36"/>
        </w:rPr>
      </w:pPr>
      <w:r>
        <w:rPr>
          <w:rFonts w:ascii="宋体" w:hAnsi="宋体" w:cs="宋体"/>
          <w:b/>
          <w:color w:val="auto"/>
          <w:sz w:val="36"/>
        </w:rPr>
      </w:r>
      <w:r/>
    </w:p>
    <w:p>
      <w:pPr>
        <w:jc w:val="center"/>
        <w:spacing w:line="360" w:lineRule="auto"/>
        <w:rPr>
          <w:rFonts w:hint="eastAsia" w:ascii="宋体" w:hAnsi="宋体" w:cs="宋体"/>
          <w:b/>
          <w:color w:val="auto"/>
          <w:sz w:val="44"/>
          <w:szCs w:val="44"/>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rPr>
      </w:r>
      <w:r/>
    </w:p>
    <w:p>
      <w:pPr>
        <w:jc w:val="center"/>
        <w:spacing w:line="360" w:lineRule="auto"/>
        <w:rPr>
          <w:rFonts w:ascii="宋体" w:hAnsi="宋体" w:cs="宋体"/>
          <w:color w:val="auto"/>
          <w:sz w:val="24"/>
        </w:rPr>
      </w:pPr>
      <w:r>
        <w:rPr>
          <w:rFonts w:hint="eastAsia" w:ascii="宋体" w:hAnsi="宋体" w:cs="宋体"/>
          <w:b/>
          <w:color w:val="auto"/>
          <w:sz w:val="44"/>
          <w:szCs w:val="44"/>
        </w:rPr>
        <w:t xml:space="preserve">竞争性磋商文件</w:t>
      </w:r>
      <w:r/>
    </w:p>
    <w:p>
      <w:pPr>
        <w:jc w:val="center"/>
        <w:spacing w:line="360" w:lineRule="auto"/>
        <w:rPr>
          <w:rFonts w:ascii="宋体" w:hAnsi="宋体" w:cs="宋体"/>
          <w:color w:val="auto"/>
          <w:sz w:val="24"/>
          <w:u w:val="single"/>
        </w:rPr>
      </w:pPr>
      <w:r>
        <w:rPr>
          <w:rFonts w:hint="eastAsia" w:ascii="宋体" w:hAnsi="宋体" w:cs="宋体"/>
          <w:b/>
          <w:bCs/>
          <w:color w:val="auto"/>
          <w:sz w:val="24"/>
        </w:rPr>
        <w:t xml:space="preserve">项目编号：JSZC-320303-HWZX-C2026-0160</w:t>
      </w:r>
      <w:r/>
    </w:p>
    <w:p>
      <w:pPr>
        <w:spacing w:line="360" w:lineRule="auto"/>
        <w:tabs>
          <w:tab w:val="left" w:pos="3240" w:leader="none"/>
        </w:tabs>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（供应商）：</w:t>
      </w:r>
      <w:r/>
    </w:p>
    <w:p>
      <w:pPr>
        <w:ind w:firstLine="480"/>
        <w:spacing w:line="360" w:lineRule="auto"/>
        <w:rPr>
          <w:rFonts w:ascii="宋体" w:hAnsi="宋体" w:cs="宋体"/>
          <w:b/>
          <w:bCs/>
          <w:color w:val="auto"/>
          <w:sz w:val="24"/>
        </w:rPr>
      </w:pP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对</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惠民花园幼儿园室内环境设施改造</w:t>
      </w:r>
      <w:r>
        <w:rPr>
          <w:rFonts w:hint="eastAsia" w:ascii="宋体" w:hAnsi="宋体" w:cs="宋体"/>
          <w:color w:val="auto"/>
          <w:sz w:val="24"/>
        </w:rPr>
        <w:t xml:space="preserve">项目采取竞争性磋商采购方式进行采购，竞争性磋商文件（以下简称《磋商文件》）内容如下：</w:t>
      </w:r>
      <w:r/>
    </w:p>
    <w:p>
      <w:pPr>
        <w:jc w:val="both"/>
        <w:rPr>
          <w:rFonts w:ascii="宋体" w:hAnsi="宋体" w:cs="宋体"/>
          <w:b/>
          <w:bCs/>
          <w:color w:val="auto"/>
          <w:sz w:val="24"/>
        </w:rPr>
      </w:pPr>
      <w:r>
        <w:rPr>
          <w:rFonts w:ascii="宋体" w:hAnsi="宋体" w:cs="宋体"/>
          <w:b/>
          <w:bCs/>
          <w:color w:val="auto"/>
          <w:sz w:val="24"/>
        </w:rPr>
      </w:r>
      <w:r/>
    </w:p>
    <w:p>
      <w:pPr>
        <w:ind w:left="497"/>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numPr>
          <w:ilvl w:val="0"/>
          <w:numId w:val="0"/>
        </w:numPr>
        <w:spacing w:line="360" w:lineRule="auto"/>
        <w:rPr>
          <w:rFonts w:ascii="宋体" w:hAnsi="宋体" w:cs="宋体"/>
          <w:color w:val="auto"/>
          <w:sz w:val="24"/>
        </w:rPr>
      </w:pPr>
      <w:r>
        <w:rPr>
          <w:rFonts w:hint="eastAsia" w:ascii="宋体" w:hAnsi="宋体" w:cs="宋体"/>
          <w:color w:val="auto"/>
          <w:sz w:val="24"/>
          <w:lang w:val="en-US" w:eastAsia="zh-CN"/>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徐州市云龙区惠民教育实验幼儿园</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二、项目名称：</w:t>
      </w:r>
      <w:r>
        <w:rPr>
          <w:rFonts w:hint="eastAsia" w:ascii="宋体" w:hAnsi="宋体" w:cs="宋体"/>
          <w:color w:val="auto"/>
          <w:sz w:val="24"/>
          <w:lang w:eastAsia="zh-CN"/>
        </w:rPr>
        <w:t xml:space="preserve">惠民花园幼儿园室内环境设施改造项目</w:t>
      </w:r>
      <w:r>
        <w:rPr>
          <w:rFonts w:hint="eastAsia" w:ascii="宋体" w:hAnsi="宋体" w:cs="宋体"/>
          <w:color w:val="auto"/>
          <w:sz w:val="24"/>
        </w:rPr>
        <w:t xml:space="preserve">。</w:t>
      </w:r>
      <w:r/>
    </w:p>
    <w:p>
      <w:pPr>
        <w:jc w:val="left"/>
        <w:spacing w:line="360" w:lineRule="auto"/>
        <w:rPr>
          <w:rFonts w:ascii="宋体" w:hAnsi="宋体" w:cs="宋体"/>
          <w:color w:val="auto"/>
          <w:sz w:val="24"/>
        </w:rPr>
      </w:pPr>
      <w:r>
        <w:rPr>
          <w:rFonts w:hint="eastAsia" w:ascii="宋体" w:hAnsi="宋体" w:cs="宋体"/>
          <w:color w:val="auto"/>
          <w:sz w:val="24"/>
        </w:rPr>
        <w:t xml:space="preserve">三、项目编号：JSZC-320303-HWZX-C2026-0160</w:t>
      </w:r>
      <w:r/>
    </w:p>
    <w:p>
      <w:pPr>
        <w:spacing w:line="360" w:lineRule="auto"/>
        <w:rPr>
          <w:rFonts w:ascii="宋体" w:hAnsi="宋体" w:cs="宋体"/>
          <w:color w:val="auto"/>
          <w:sz w:val="24"/>
        </w:rPr>
      </w:pPr>
      <w:r>
        <w:rPr>
          <w:rFonts w:hint="eastAsia" w:ascii="宋体" w:hAnsi="宋体" w:cs="宋体"/>
          <w:color w:val="auto"/>
          <w:sz w:val="24"/>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五、采购方式：本项目采用竞争性磋商采购方式。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六、供应商资格条件：见竞争性磋商公告。</w:t>
      </w:r>
      <w:r/>
    </w:p>
    <w:p>
      <w:pPr>
        <w:spacing w:line="360" w:lineRule="auto"/>
        <w:rPr>
          <w:rFonts w:ascii="宋体" w:hAnsi="宋体" w:cs="宋体"/>
          <w:b/>
          <w:bCs/>
          <w:color w:val="auto"/>
          <w:sz w:val="24"/>
        </w:rPr>
      </w:pPr>
      <w:r>
        <w:rPr>
          <w:rFonts w:hint="eastAsia" w:ascii="宋体" w:hAnsi="宋体" w:cs="宋体"/>
          <w:b/>
          <w:bCs/>
          <w:color w:val="auto"/>
          <w:sz w:val="24"/>
        </w:rPr>
        <w:t xml:space="preserve">七、采购预算（采购项目预算金额）：见《磋商文件》附件2、《项目要求（采购需求）》。</w:t>
      </w:r>
      <w:r/>
    </w:p>
    <w:p>
      <w:pPr>
        <w:spacing w:line="360" w:lineRule="auto"/>
        <w:rPr>
          <w:rFonts w:ascii="宋体" w:hAnsi="宋体" w:cs="宋体"/>
          <w:color w:val="auto"/>
          <w:sz w:val="24"/>
        </w:rPr>
      </w:pPr>
      <w:r>
        <w:rPr>
          <w:rFonts w:hint="eastAsia" w:ascii="宋体" w:hAnsi="宋体" w:cs="宋体"/>
          <w:b/>
          <w:bCs/>
          <w:color w:val="auto"/>
          <w:sz w:val="24"/>
        </w:rPr>
        <w:t xml:space="preserve">八、采购需求：</w:t>
      </w:r>
      <w:r>
        <w:rPr>
          <w:rFonts w:hint="eastAsia" w:ascii="宋体" w:hAnsi="宋体" w:cs="宋体"/>
          <w:color w:val="auto"/>
          <w:sz w:val="24"/>
        </w:rPr>
        <w:t xml:space="preserve">见《磋商文件》附件2、《项目要求（采购需求）》。</w:t>
      </w:r>
      <w:r/>
    </w:p>
    <w:p>
      <w:pPr>
        <w:spacing w:line="360" w:lineRule="auto"/>
        <w:rPr>
          <w:rFonts w:ascii="宋体" w:hAnsi="宋体" w:cs="宋体"/>
          <w:color w:val="auto"/>
          <w:sz w:val="24"/>
        </w:rPr>
      </w:pPr>
      <w:r>
        <w:rPr>
          <w:rFonts w:hint="eastAsia" w:ascii="宋体" w:hAnsi="宋体" w:cs="宋体"/>
          <w:b/>
          <w:bCs/>
          <w:color w:val="auto"/>
          <w:sz w:val="24"/>
        </w:rPr>
        <w:t xml:space="preserve">九、拟签订的合同文本：</w:t>
      </w:r>
      <w:r>
        <w:rPr>
          <w:rFonts w:hint="eastAsia" w:ascii="宋体" w:hAnsi="宋体" w:cs="宋体"/>
          <w:color w:val="auto"/>
          <w:sz w:val="24"/>
        </w:rPr>
        <w:t xml:space="preserve">见《磋商文件》附件6、《拟签订的合同文本》。</w:t>
      </w:r>
      <w:r/>
    </w:p>
    <w:p>
      <w:pPr>
        <w:spacing w:line="360" w:lineRule="auto"/>
        <w:rPr>
          <w:rFonts w:ascii="宋体" w:hAnsi="宋体" w:cs="宋体"/>
          <w:b/>
          <w:bCs/>
          <w:color w:val="auto"/>
          <w:sz w:val="24"/>
        </w:rPr>
      </w:pPr>
      <w:r>
        <w:rPr>
          <w:rFonts w:hint="eastAsia" w:ascii="宋体" w:hAnsi="宋体" w:cs="宋体"/>
          <w:b/>
          <w:bCs/>
          <w:color w:val="auto"/>
          <w:sz w:val="24"/>
        </w:rPr>
        <w:t xml:space="preserve">十、报价要求</w:t>
      </w:r>
      <w:r/>
    </w:p>
    <w:p>
      <w:pPr>
        <w:spacing w:line="360" w:lineRule="auto"/>
        <w:rPr>
          <w:rFonts w:ascii="宋体" w:hAnsi="宋体" w:cs="宋体"/>
          <w:color w:val="auto"/>
          <w:sz w:val="24"/>
        </w:rPr>
      </w:pPr>
      <w:r>
        <w:rPr>
          <w:rFonts w:hint="eastAsia" w:ascii="宋体" w:hAnsi="宋体" w:cs="宋体"/>
          <w:color w:val="auto"/>
          <w:sz w:val="24"/>
        </w:rPr>
        <w:t xml:space="preserve">1、供应商报价为要约，</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无承诺表示时视为未成交，</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认为必要时可重新进行竞争性磋商采购或采取其它方式采购。</w:t>
      </w:r>
      <w:r/>
    </w:p>
    <w:p>
      <w:pPr>
        <w:spacing w:line="360" w:lineRule="auto"/>
        <w:rPr>
          <w:rFonts w:ascii="宋体" w:hAnsi="宋体" w:cs="宋体"/>
          <w:color w:val="auto"/>
          <w:sz w:val="24"/>
        </w:rPr>
      </w:pPr>
      <w:r>
        <w:rPr>
          <w:rFonts w:hint="eastAsia" w:ascii="宋体" w:hAnsi="宋体" w:cs="宋体"/>
          <w:color w:val="auto"/>
          <w:sz w:val="24"/>
        </w:rPr>
        <w:t xml:space="preserve">2、按照《磋商报价表》要求填写首次报价。</w:t>
      </w:r>
      <w:r/>
    </w:p>
    <w:p>
      <w:pPr>
        <w:ind w:right="-57"/>
        <w:spacing w:line="360" w:lineRule="auto"/>
        <w:rPr>
          <w:rFonts w:ascii="宋体" w:hAnsi="宋体" w:cs="宋体"/>
          <w:b/>
          <w:bCs/>
          <w:color w:val="auto"/>
          <w:sz w:val="24"/>
        </w:rPr>
      </w:pPr>
      <w:r>
        <w:rPr>
          <w:rFonts w:hint="eastAsia" w:ascii="宋体" w:hAnsi="宋体" w:cs="宋体"/>
          <w:color w:val="auto"/>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auto"/>
          <w:sz w:val="24"/>
        </w:rPr>
      </w:pPr>
      <w:r>
        <w:rPr>
          <w:rFonts w:hint="eastAsia" w:ascii="宋体" w:hAnsi="宋体" w:cs="宋体"/>
          <w:b/>
          <w:bCs/>
          <w:color w:val="auto"/>
          <w:sz w:val="24"/>
        </w:rPr>
        <w:t xml:space="preserve">第二章 磋商保证金</w:t>
      </w:r>
      <w:r/>
    </w:p>
    <w:p>
      <w:pPr>
        <w:spacing w:line="360" w:lineRule="auto"/>
        <w:rPr>
          <w:rFonts w:ascii="宋体" w:hAnsi="宋体" w:cs="宋体"/>
          <w:b/>
          <w:bCs/>
          <w:color w:val="auto"/>
          <w:sz w:val="24"/>
        </w:rPr>
      </w:pPr>
      <w:r>
        <w:rPr>
          <w:rFonts w:hint="eastAsia" w:ascii="宋体" w:hAnsi="宋体" w:cs="宋体"/>
          <w:b/>
          <w:bCs/>
          <w:color w:val="auto"/>
          <w:sz w:val="24"/>
        </w:rPr>
        <w:t xml:space="preserve">十一、供应商提交磋商保证金</w:t>
      </w:r>
      <w:r/>
    </w:p>
    <w:p>
      <w:pPr>
        <w:spacing w:line="360" w:lineRule="auto"/>
        <w:rPr>
          <w:rFonts w:ascii="宋体" w:hAnsi="宋体" w:cs="宋体"/>
          <w:b/>
          <w:bCs/>
          <w:color w:val="auto"/>
          <w:sz w:val="24"/>
        </w:rPr>
      </w:pPr>
      <w:r>
        <w:rPr>
          <w:rFonts w:hint="eastAsia" w:ascii="宋体" w:hAnsi="宋体" w:cs="宋体"/>
          <w:b/>
          <w:bCs/>
          <w:color w:val="auto"/>
          <w:sz w:val="24"/>
        </w:rPr>
        <w:t xml:space="preserve">1、磋商保证金交纳数额和形式：不需交纳。</w:t>
      </w:r>
      <w:r/>
    </w:p>
    <w:p>
      <w:pPr>
        <w:ind w:left="497"/>
        <w:jc w:val="center"/>
        <w:spacing w:line="360" w:lineRule="auto"/>
        <w:rPr>
          <w:rFonts w:ascii="宋体" w:hAnsi="宋体" w:cs="宋体"/>
          <w:b/>
          <w:bCs/>
          <w:color w:val="auto"/>
          <w:sz w:val="24"/>
        </w:rPr>
      </w:pPr>
      <w:r>
        <w:rPr>
          <w:rFonts w:hint="eastAsia" w:ascii="宋体" w:hAnsi="宋体" w:cs="宋体"/>
          <w:b/>
          <w:bCs/>
          <w:color w:val="auto"/>
          <w:sz w:val="24"/>
        </w:rPr>
        <w:t xml:space="preserve">第三章 响应文件</w:t>
      </w:r>
      <w:r/>
    </w:p>
    <w:p>
      <w:pPr>
        <w:spacing w:line="360" w:lineRule="auto"/>
        <w:rPr>
          <w:rFonts w:ascii="宋体" w:hAnsi="宋体" w:cs="宋体"/>
          <w:b/>
          <w:bCs/>
          <w:color w:val="auto"/>
          <w:sz w:val="24"/>
        </w:rPr>
      </w:pPr>
      <w:r>
        <w:rPr>
          <w:rFonts w:hint="eastAsia" w:ascii="宋体" w:hAnsi="宋体" w:cs="宋体"/>
          <w:b/>
          <w:bCs/>
          <w:color w:val="auto"/>
          <w:sz w:val="24"/>
        </w:rPr>
        <w:t xml:space="preserve">十二、提交响应文件要求：</w:t>
      </w:r>
      <w:r/>
    </w:p>
    <w:p>
      <w:pPr>
        <w:spacing w:line="360" w:lineRule="auto"/>
        <w:rPr>
          <w:rFonts w:ascii="宋体" w:hAnsi="宋体" w:cs="宋体"/>
          <w:bCs/>
          <w:color w:val="auto"/>
          <w:sz w:val="24"/>
        </w:rPr>
      </w:pPr>
      <w:r>
        <w:rPr>
          <w:rFonts w:hint="eastAsia" w:ascii="宋体" w:hAnsi="宋体" w:cs="宋体"/>
          <w:bCs/>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登录入口，点击“苏采云”进入系统，按照要求通过互联网方式提交首次响应文件。</w:t>
      </w:r>
      <w:r/>
    </w:p>
    <w:p>
      <w:pPr>
        <w:spacing w:line="360" w:lineRule="auto"/>
        <w:rPr>
          <w:rFonts w:ascii="宋体" w:hAnsi="宋体" w:cs="宋体"/>
          <w:b/>
          <w:color w:val="auto"/>
          <w:sz w:val="24"/>
        </w:rPr>
      </w:pPr>
      <w:r>
        <w:rPr>
          <w:rFonts w:hint="eastAsia" w:ascii="宋体" w:hAnsi="宋体" w:cs="宋体"/>
          <w:b/>
          <w:color w:val="auto"/>
          <w:sz w:val="24"/>
        </w:rPr>
        <w:t xml:space="preserve">“苏采云”系统使用要求：</w:t>
      </w:r>
      <w:r/>
    </w:p>
    <w:p>
      <w:pPr>
        <w:spacing w:line="360" w:lineRule="auto"/>
        <w:rPr>
          <w:rFonts w:ascii="宋体" w:hAnsi="宋体" w:cs="宋体"/>
          <w:bCs/>
          <w:color w:val="auto"/>
          <w:sz w:val="24"/>
        </w:rPr>
      </w:pPr>
      <w:r>
        <w:rPr>
          <w:rFonts w:hint="eastAsia" w:ascii="宋体" w:hAnsi="宋体" w:cs="宋体"/>
          <w:bCs/>
          <w:color w:val="auto"/>
          <w:sz w:val="24"/>
        </w:rPr>
        <w:t xml:space="preserve">1、使用谷歌浏览器参与不见面开标及磋商环节。</w:t>
      </w:r>
      <w:r/>
    </w:p>
    <w:p>
      <w:pPr>
        <w:spacing w:line="360" w:lineRule="auto"/>
        <w:rPr>
          <w:rFonts w:ascii="宋体" w:hAnsi="宋体" w:cs="宋体"/>
          <w:bCs/>
          <w:color w:val="auto"/>
          <w:sz w:val="24"/>
        </w:rPr>
      </w:pPr>
      <w:r>
        <w:rPr>
          <w:rFonts w:hint="eastAsia" w:ascii="宋体" w:hAnsi="宋体" w:cs="宋体"/>
          <w:bCs/>
          <w:color w:val="auto"/>
          <w:sz w:val="24"/>
        </w:rPr>
        <w:t xml:space="preserve">2、电脑需提前准备好麦克风、音响，摄像头，提前检查保证能够正常使用。</w:t>
      </w:r>
      <w:r/>
    </w:p>
    <w:p>
      <w:pPr>
        <w:spacing w:line="360" w:lineRule="auto"/>
        <w:rPr>
          <w:rFonts w:ascii="宋体" w:hAnsi="宋体" w:cs="宋体"/>
          <w:bCs/>
          <w:color w:val="auto"/>
          <w:sz w:val="24"/>
        </w:rPr>
      </w:pPr>
      <w:r>
        <w:rPr>
          <w:rFonts w:hint="eastAsia" w:ascii="宋体" w:hAnsi="宋体" w:cs="宋体"/>
          <w:bCs/>
          <w:color w:val="auto"/>
          <w:sz w:val="24"/>
        </w:rPr>
        <w:t xml:space="preserve">3、操作系统至少win7以上，建议使用win10操作系统。</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（二）首次响应文件提交的截止时间：</w:t>
      </w:r>
      <w:r>
        <w:rPr>
          <w:rFonts w:hint="eastAsia" w:ascii="宋体" w:hAnsi="宋体" w:cs="宋体"/>
          <w:b/>
          <w:bCs/>
          <w:color w:val="auto"/>
          <w:sz w:val="24"/>
          <w:lang w:eastAsia="zh-CN"/>
        </w:rPr>
        <w:t xml:space="preserve">2026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4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16 </w:t>
      </w:r>
      <w:r>
        <w:rPr>
          <w:rFonts w:hint="eastAsia" w:ascii="宋体" w:hAnsi="宋体" w:cs="宋体"/>
          <w:b/>
          <w:bCs/>
          <w:color w:val="auto"/>
          <w:sz w:val="24"/>
        </w:rPr>
        <w:t xml:space="preserve">日上午09：30，</w:t>
      </w:r>
      <w:r>
        <w:rPr>
          <w:rFonts w:hint="eastAsia" w:ascii="宋体" w:hAnsi="宋体" w:cs="宋体"/>
          <w:color w:val="auto"/>
          <w:sz w:val="24"/>
        </w:rPr>
        <w:t xml:space="preserve">在截止时间后提交的首次响应文件为无效文件，将被拒收。</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（三）首次响应文件提交时间、地点：</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1、提交时间：</w:t>
      </w:r>
      <w:r/>
    </w:p>
    <w:p>
      <w:pPr>
        <w:pStyle w:val="1096"/>
        <w:ind w:firstLine="480"/>
        <w:spacing w:line="360" w:lineRule="auto"/>
        <w:rPr>
          <w:rFonts w:ascii="宋体" w:hAnsi="宋体" w:cs="宋体"/>
          <w:b/>
          <w:bCs/>
          <w:color w:val="auto"/>
          <w:sz w:val="24"/>
        </w:rPr>
      </w:pPr>
      <w:r>
        <w:rPr>
          <w:rFonts w:hint="eastAsia" w:ascii="宋体" w:hAnsi="宋体" w:cs="宋体"/>
          <w:color w:val="auto"/>
          <w:sz w:val="24"/>
        </w:rPr>
        <w:t xml:space="preserve">首次响应文件提交的截止时间</w:t>
      </w:r>
      <w:r>
        <w:rPr>
          <w:rFonts w:hint="eastAsia" w:ascii="宋体" w:hAnsi="宋体" w:cs="宋体"/>
          <w:b/>
          <w:bCs/>
          <w:color w:val="auto"/>
          <w:sz w:val="24"/>
        </w:rPr>
        <w:t xml:space="preserve">（</w:t>
      </w:r>
      <w:r>
        <w:rPr>
          <w:rFonts w:hint="eastAsia" w:ascii="宋体" w:hAnsi="宋体" w:cs="宋体"/>
          <w:b/>
          <w:bCs/>
          <w:color w:val="auto"/>
          <w:sz w:val="24"/>
          <w:lang w:eastAsia="zh-CN"/>
        </w:rPr>
        <w:t xml:space="preserve">2026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4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16 </w:t>
      </w:r>
      <w:r>
        <w:rPr>
          <w:rFonts w:hint="eastAsia" w:ascii="宋体" w:hAnsi="宋体" w:cs="宋体"/>
          <w:b/>
          <w:bCs/>
          <w:color w:val="auto"/>
          <w:sz w:val="24"/>
        </w:rPr>
        <w:t xml:space="preserve">日上午09：30）前。</w:t>
      </w:r>
      <w:r/>
    </w:p>
    <w:p>
      <w:pPr>
        <w:pStyle w:val="1096"/>
        <w:numPr>
          <w:ilvl w:val="0"/>
          <w:numId w:val="2"/>
        </w:numPr>
        <w:keepLines w:val="0"/>
        <w:keepNext w:val="0"/>
        <w:pageBreakBefore w:val="0"/>
        <w:spacing w:line="360" w:lineRule="auto"/>
        <w:widowControl w:val="off"/>
        <w:rPr>
          <w:rFonts w:hint="eastAsia" w:ascii="宋体" w:hAnsi="宋体" w:cs="宋体"/>
          <w:b/>
          <w:bCs/>
          <w:color w:val="auto"/>
          <w:sz w:val="24"/>
        </w:rPr>
      </w:pPr>
      <w:r>
        <w:rPr>
          <w:rFonts w:hint="eastAsia" w:ascii="宋体" w:hAnsi="宋体" w:cs="宋体"/>
          <w:b/>
          <w:bCs/>
          <w:color w:val="auto"/>
          <w:sz w:val="24"/>
        </w:rPr>
        <w:t xml:space="preserve">提交地点：</w:t>
      </w:r>
      <w:r/>
    </w:p>
    <w:p>
      <w:pPr>
        <w:pStyle w:val="1096"/>
        <w:numPr>
          <w:ilvl w:val="0"/>
          <w:numId w:val="0"/>
        </w:num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“苏采云”系统（网址：http://jszfcg.jsczt.cn/）“开标大厅”或</w:t>
      </w:r>
      <w:r>
        <w:rPr>
          <w:rFonts w:hint="eastAsia" w:ascii="宋体" w:hAnsi="宋体" w:cs="宋体"/>
          <w:bCs/>
          <w:color w:val="auto"/>
          <w:sz w:val="24"/>
        </w:rPr>
        <w:t xml:space="preserve">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w:t>
      </w:r>
      <w:r>
        <w:rPr>
          <w:rFonts w:hint="eastAsia" w:ascii="宋体" w:hAnsi="宋体" w:cs="宋体"/>
          <w:bCs/>
          <w:color w:val="auto"/>
          <w:sz w:val="24"/>
          <w:lang w:eastAsia="zh-CN"/>
        </w:rPr>
        <w:t xml:space="preserve">，</w:t>
      </w:r>
      <w:r>
        <w:rPr>
          <w:rFonts w:hint="eastAsia" w:ascii="宋体" w:hAnsi="宋体" w:cs="宋体"/>
          <w:color w:val="auto"/>
          <w:sz w:val="24"/>
        </w:rPr>
        <w:t xml:space="preserve">点击“苏采云”进入系统“开标大厅”。 </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（四）首次响应文件开启时间：</w:t>
      </w:r>
      <w:r>
        <w:rPr>
          <w:rFonts w:hint="eastAsia" w:ascii="宋体" w:hAnsi="宋体" w:cs="宋体"/>
          <w:b/>
          <w:bCs/>
          <w:color w:val="auto"/>
          <w:sz w:val="24"/>
          <w:lang w:eastAsia="zh-CN"/>
        </w:rPr>
        <w:t xml:space="preserve">2026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4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16 </w:t>
      </w:r>
      <w:r>
        <w:rPr>
          <w:rFonts w:hint="eastAsia" w:ascii="宋体" w:hAnsi="宋体" w:cs="宋体"/>
          <w:b/>
          <w:bCs/>
          <w:color w:val="auto"/>
          <w:sz w:val="24"/>
        </w:rPr>
        <w:t xml:space="preserve">日上午09：30。</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（五）首次响应文件开启地点：</w:t>
      </w:r>
      <w:r/>
    </w:p>
    <w:p>
      <w:pPr>
        <w:pStyle w:val="1096"/>
        <w:spacing w:line="360" w:lineRule="auto"/>
        <w:rPr>
          <w:rFonts w:ascii="宋体" w:hAnsi="宋体" w:cs="宋体"/>
          <w:color w:val="auto"/>
          <w:sz w:val="24"/>
        </w:rPr>
      </w:pPr>
      <w:r>
        <w:rPr>
          <w:rFonts w:hint="eastAsia" w:ascii="宋体" w:hAnsi="宋体" w:cs="宋体"/>
          <w:color w:val="auto"/>
          <w:sz w:val="24"/>
        </w:rPr>
        <w:t xml:space="preserve">“苏采云”系统（网址：http://jszfcg.jsczt.cn/）“开标大厅”或进入徐州政府采购网（网址：https://czj.xz.gov.cn/zfcg/index.html）-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w:t>
      </w:r>
      <w:r>
        <w:rPr>
          <w:rFonts w:hint="eastAsia" w:ascii="宋体" w:hAnsi="宋体" w:cs="宋体"/>
          <w:color w:val="auto"/>
          <w:sz w:val="24"/>
        </w:rPr>
        <w:t xml:space="preserve">，点击“苏采云”进入系统“开标大厅”。</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（六）</w:t>
      </w:r>
      <w:r>
        <w:rPr>
          <w:rFonts w:hint="eastAsia" w:ascii="宋体" w:hAnsi="宋体" w:cs="宋体"/>
          <w:color w:val="auto"/>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96"/>
        <w:jc w:val="left"/>
        <w:spacing w:line="360" w:lineRule="auto"/>
        <w:shd w:val="clear" w:color="auto" w:fill="ffffff"/>
        <w:widowControl/>
        <w:rPr>
          <w:rFonts w:ascii="宋体" w:hAnsi="宋体" w:cs="宋体"/>
          <w:color w:val="auto"/>
          <w:sz w:val="24"/>
        </w:rPr>
        <w:outlineLvl w:val="0"/>
      </w:pPr>
      <w:r>
        <w:rPr>
          <w:rFonts w:hint="eastAsia" w:ascii="宋体" w:hAnsi="宋体" w:cs="宋体"/>
          <w:b/>
          <w:bCs/>
          <w:color w:val="auto"/>
          <w:sz w:val="24"/>
        </w:rPr>
        <w:t xml:space="preserve">（七）</w:t>
      </w:r>
      <w:r>
        <w:rPr>
          <w:rFonts w:hint="eastAsia" w:ascii="宋体" w:hAnsi="宋体" w:cs="宋体"/>
          <w:color w:val="auto"/>
          <w:sz w:val="24"/>
        </w:rPr>
        <w:t xml:space="preserve">不接受不按要求加盖</w:t>
      </w:r>
      <w:bookmarkStart w:id="16" w:name="_GoBack"/>
      <w:r>
        <w:rPr>
          <w:rFonts w:hint="eastAsia" w:ascii="宋体" w:hAnsi="宋体" w:cs="宋体"/>
          <w:color w:val="auto"/>
          <w:sz w:val="24"/>
        </w:rPr>
        <w:t xml:space="preserve">公章</w:t>
      </w:r>
      <w:bookmarkEnd w:id="16"/>
      <w:r>
        <w:rPr>
          <w:rFonts w:hint="eastAsia" w:ascii="宋体" w:hAnsi="宋体" w:cs="宋体"/>
          <w:color w:val="auto"/>
          <w:sz w:val="24"/>
        </w:rPr>
        <w:t xml:space="preserve">（电子签章）的首次响应文件。电子签章相关要求见“苏采云”系统。</w:t>
      </w:r>
      <w:r/>
    </w:p>
    <w:p>
      <w:pPr>
        <w:pStyle w:val="1096"/>
        <w:spacing w:line="360" w:lineRule="auto"/>
        <w:rPr>
          <w:rFonts w:ascii="宋体" w:hAnsi="宋体" w:cs="宋体"/>
          <w:color w:val="auto"/>
          <w:sz w:val="24"/>
        </w:rPr>
      </w:pPr>
      <w:r>
        <w:rPr>
          <w:rFonts w:hint="eastAsia" w:ascii="宋体" w:hAnsi="宋体" w:cs="宋体"/>
          <w:b/>
          <w:color w:val="auto"/>
          <w:sz w:val="24"/>
        </w:rPr>
        <w:t xml:space="preserve">（八）</w:t>
      </w:r>
      <w:r>
        <w:rPr>
          <w:rFonts w:hint="eastAsia" w:ascii="宋体" w:hAnsi="宋体" w:cs="宋体"/>
          <w:bCs/>
          <w:color w:val="auto"/>
          <w:sz w:val="24"/>
        </w:rPr>
        <w:t xml:space="preserve">首次响应文件解密：到达开启时间，</w:t>
      </w:r>
      <w:r>
        <w:rPr>
          <w:rFonts w:hint="eastAsia" w:ascii="宋体" w:hAnsi="宋体" w:cs="宋体"/>
          <w:color w:val="auto"/>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rPr>
        <w:t xml:space="preserve">开启时间后30分钟内</w:t>
      </w:r>
      <w:r>
        <w:rPr>
          <w:rFonts w:hint="eastAsia" w:ascii="宋体" w:hAnsi="宋体" w:cs="宋体"/>
          <w:color w:val="auto"/>
          <w:sz w:val="24"/>
        </w:rPr>
        <w:t xml:space="preserve">，通过“苏采云”系统（使用“CA数字证书”）解密。</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采购文件（后缀名为“.kedt”）、供应商操作手册及政府采购客户端工具可通过“苏采云”系统（网址：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）--已报名项目--报名详情页面内相应链接进行下载；供应商操作手册及政府采购客户端工具也可通过徐州政府采购网--办事指南--</w:t>
      </w:r>
      <w:r>
        <w:rPr>
          <w:rFonts w:hint="eastAsia" w:ascii="宋体" w:hAnsi="宋体" w:cs="宋体"/>
          <w:color w:val="auto"/>
          <w:sz w:val="24"/>
          <w:lang w:val="en-US" w:eastAsia="zh-CN"/>
        </w:rPr>
        <w:t xml:space="preserve">资料下载</w:t>
      </w:r>
      <w:r>
        <w:rPr>
          <w:rFonts w:hint="eastAsia" w:ascii="宋体" w:hAnsi="宋体" w:cs="宋体"/>
          <w:color w:val="auto"/>
          <w:sz w:val="24"/>
        </w:rPr>
        <w:t xml:space="preserve">，点击进入《江苏省政府采购管理交易系统（苏采云）供应商操作手册及政府采购客户端》，进行下载。</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（十）相关说明：</w:t>
      </w:r>
      <w:r>
        <w:rPr>
          <w:rFonts w:hint="eastAsia" w:ascii="宋体" w:hAnsi="宋体" w:cs="宋体"/>
          <w:color w:val="auto"/>
          <w:sz w:val="24"/>
        </w:rPr>
        <w:t xml:space="preserve">供应商在“苏采云”系统中提交首次响应文件的时间即为数据电文（响应文件，下同）的发送时间和接收时间。</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十三、响应文件编制要求</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pStyle w:val="1096"/>
        <w:spacing w:line="360" w:lineRule="auto"/>
        <w:rPr>
          <w:rFonts w:ascii="宋体" w:hAnsi="宋体" w:cs="宋体"/>
          <w:b/>
          <w:color w:val="auto"/>
          <w:sz w:val="24"/>
        </w:rPr>
      </w:pPr>
      <w:r>
        <w:rPr>
          <w:rFonts w:hint="eastAsia" w:ascii="宋体" w:hAnsi="宋体" w:cs="宋体"/>
          <w:b/>
          <w:color w:val="auto"/>
          <w:sz w:val="24"/>
        </w:rPr>
        <w:t xml:space="preserve">（一）基本目录</w:t>
      </w:r>
      <w:r/>
    </w:p>
    <w:p>
      <w:pPr>
        <w:pStyle w:val="1096"/>
        <w:spacing w:line="360" w:lineRule="auto"/>
        <w:rPr>
          <w:rFonts w:hint="eastAsia" w:ascii="宋体" w:hAnsi="宋体" w:cs="宋体"/>
          <w:b/>
          <w:color w:val="auto"/>
          <w:sz w:val="24"/>
        </w:rPr>
      </w:pPr>
      <w:r>
        <w:rPr>
          <w:rFonts w:hint="eastAsia" w:ascii="宋体" w:hAnsi="宋体" w:cs="宋体"/>
          <w:b/>
          <w:color w:val="auto"/>
          <w:sz w:val="24"/>
        </w:rPr>
        <w:t xml:space="preserve">1、《磋商报价表》</w:t>
      </w:r>
      <w:r>
        <w:rPr>
          <w:rFonts w:hint="eastAsia" w:ascii="宋体" w:hAnsi="宋体" w:cs="宋体"/>
          <w:color w:val="auto"/>
          <w:sz w:val="24"/>
        </w:rPr>
        <w:t xml:space="preserve">（加盖电子签章，政府采购客户端工具输入报价自动生成</w:t>
      </w:r>
      <w:r>
        <w:rPr>
          <w:rFonts w:hint="eastAsia" w:ascii="宋体" w:hAnsi="宋体" w:cs="宋体"/>
          <w:color w:val="auto"/>
          <w:sz w:val="24"/>
          <w:lang w:eastAsia="zh-CN"/>
        </w:rPr>
        <w:t xml:space="preserve">）；</w:t>
      </w:r>
      <w:r/>
    </w:p>
    <w:p>
      <w:pPr>
        <w:spacing w:line="360" w:lineRule="auto"/>
        <w:rPr>
          <w:rFonts w:ascii="宋体" w:hAnsi="宋体" w:cs="宋体"/>
          <w:bCs/>
          <w:color w:val="auto"/>
          <w:sz w:val="24"/>
        </w:rPr>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、所报产品的环境标志产品认证证书原件的扫描件（如有）；</w:t>
      </w:r>
      <w:r/>
    </w:p>
    <w:p>
      <w:pPr>
        <w:spacing w:line="360" w:lineRule="auto"/>
        <w:rPr>
          <w:rFonts w:ascii="宋体" w:hAnsi="宋体" w:cs="宋体"/>
          <w:bCs/>
          <w:color w:val="auto"/>
          <w:sz w:val="24"/>
        </w:rPr>
      </w:pPr>
      <w:r>
        <w:rPr>
          <w:rFonts w:hint="eastAsia" w:ascii="宋体" w:hAnsi="宋体" w:cs="宋体"/>
          <w:bCs/>
          <w:color w:val="auto"/>
          <w:sz w:val="24"/>
        </w:rPr>
        <w:t xml:space="preserve">注：</w:t>
      </w:r>
      <w:r/>
    </w:p>
    <w:p>
      <w:pPr>
        <w:spacing w:line="360" w:lineRule="auto"/>
        <w:rPr>
          <w:rFonts w:ascii="宋体" w:hAnsi="宋体" w:cs="宋体"/>
          <w:bCs/>
          <w:color w:val="auto"/>
          <w:sz w:val="24"/>
        </w:rPr>
      </w:pPr>
      <w:r>
        <w:rPr>
          <w:rFonts w:hint="eastAsia" w:ascii="宋体" w:hAnsi="宋体" w:cs="宋体"/>
          <w:bCs/>
          <w:color w:val="auto"/>
          <w:sz w:val="24"/>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spacing w:line="360" w:lineRule="auto"/>
        <w:rPr>
          <w:rFonts w:ascii="宋体" w:hAnsi="宋体" w:cs="宋体"/>
          <w:bCs/>
          <w:color w:val="auto"/>
          <w:sz w:val="24"/>
        </w:rPr>
      </w:pPr>
      <w:r>
        <w:rPr>
          <w:rFonts w:hint="eastAsia" w:ascii="宋体" w:hAnsi="宋体" w:cs="宋体"/>
          <w:bCs/>
          <w:color w:val="auto"/>
          <w:sz w:val="24"/>
        </w:rPr>
        <w:t xml:space="preserve">（2）环境标志产品认证证书是否符合要求，采购人评审时查询中国政府采购网（www.ccgp.gov.cn）相关内容后确定。</w:t>
      </w:r>
      <w:r/>
    </w:p>
    <w:p>
      <w:pPr>
        <w:spacing w:line="360" w:lineRule="auto"/>
        <w:rPr>
          <w:rFonts w:ascii="宋体" w:hAnsi="宋体" w:cs="宋体"/>
          <w:bCs/>
          <w:color w:val="auto"/>
          <w:sz w:val="24"/>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、所报产品的节能产品认证证书原件的扫描件（如有）；</w:t>
      </w:r>
      <w:r/>
    </w:p>
    <w:p>
      <w:pPr>
        <w:spacing w:line="360" w:lineRule="auto"/>
        <w:rPr>
          <w:rFonts w:ascii="宋体" w:hAnsi="宋体" w:cs="宋体"/>
          <w:bCs/>
          <w:color w:val="auto"/>
          <w:sz w:val="24"/>
        </w:rPr>
      </w:pPr>
      <w:r>
        <w:rPr>
          <w:rFonts w:hint="eastAsia" w:ascii="宋体" w:hAnsi="宋体" w:cs="宋体"/>
          <w:bCs/>
          <w:color w:val="auto"/>
          <w:sz w:val="24"/>
        </w:rPr>
        <w:t xml:space="preserve">注：</w:t>
      </w:r>
      <w:r/>
    </w:p>
    <w:p>
      <w:pPr>
        <w:spacing w:line="360" w:lineRule="auto"/>
        <w:rPr>
          <w:rFonts w:ascii="宋体" w:hAnsi="宋体" w:cs="宋体"/>
          <w:bCs/>
          <w:color w:val="auto"/>
          <w:sz w:val="24"/>
        </w:rPr>
      </w:pPr>
      <w:r>
        <w:rPr>
          <w:rFonts w:hint="eastAsia" w:ascii="宋体" w:hAnsi="宋体" w:cs="宋体"/>
          <w:bCs/>
          <w:color w:val="auto"/>
          <w:sz w:val="24"/>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spacing w:line="360" w:lineRule="auto"/>
        <w:rPr>
          <w:rFonts w:ascii="宋体" w:hAnsi="宋体" w:cs="宋体"/>
          <w:bCs/>
          <w:color w:val="auto"/>
          <w:sz w:val="24"/>
        </w:rPr>
      </w:pPr>
      <w:r>
        <w:rPr>
          <w:rFonts w:hint="eastAsia" w:ascii="宋体" w:hAnsi="宋体" w:cs="宋体"/>
          <w:bCs/>
          <w:color w:val="auto"/>
          <w:sz w:val="24"/>
        </w:rPr>
        <w:t xml:space="preserve">（2）节能产品认证证书是否符合要求，采购人评审时查询中国政府采购网（www.ccgp.gov.cn）相关内容后确定。</w:t>
      </w:r>
      <w:r/>
    </w:p>
    <w:p>
      <w:pPr>
        <w:spacing w:line="360" w:lineRule="auto"/>
        <w:rPr>
          <w:rFonts w:ascii="宋体" w:hAnsi="宋体" w:cs="宋体"/>
          <w:b/>
          <w:color w:val="auto"/>
          <w:sz w:val="24"/>
        </w:rPr>
      </w:pPr>
      <w:r>
        <w:rPr>
          <w:rFonts w:hint="eastAsia" w:ascii="宋体" w:hAnsi="宋体" w:cs="宋体"/>
          <w:b/>
          <w:color w:val="auto"/>
          <w:sz w:val="24"/>
          <w:lang w:val="en-US" w:eastAsia="zh-CN"/>
        </w:rPr>
        <w:t xml:space="preserve">4</w:t>
      </w:r>
      <w:r>
        <w:rPr>
          <w:rFonts w:hint="eastAsia" w:ascii="宋体" w:hAnsi="宋体" w:cs="宋体"/>
          <w:b/>
          <w:color w:val="auto"/>
          <w:sz w:val="24"/>
        </w:rPr>
        <w:t xml:space="preserve">、供应商认为需要提供的其他资料（如有）。</w:t>
      </w:r>
      <w:r/>
    </w:p>
    <w:p>
      <w:pPr>
        <w:spacing w:line="360" w:lineRule="auto"/>
        <w:rPr>
          <w:rFonts w:ascii="宋体" w:hAnsi="宋体" w:cs="宋体"/>
          <w:b/>
          <w:color w:val="auto"/>
          <w:sz w:val="24"/>
        </w:rPr>
      </w:pPr>
      <w:r>
        <w:rPr>
          <w:rFonts w:hint="eastAsia" w:ascii="宋体" w:hAnsi="宋体" w:cs="宋体"/>
          <w:b/>
          <w:color w:val="auto"/>
          <w:sz w:val="24"/>
        </w:rPr>
        <w:t xml:space="preserve">（二）资格条件（1～</w:t>
      </w:r>
      <w:r>
        <w:rPr>
          <w:rFonts w:hint="eastAsia" w:ascii="宋体" w:hAnsi="宋体" w:cs="宋体"/>
          <w:b/>
          <w:color w:val="auto"/>
          <w:sz w:val="24"/>
          <w:lang w:val="en-US" w:eastAsia="zh-CN"/>
        </w:rPr>
        <w:t xml:space="preserve">9</w:t>
      </w:r>
      <w:r>
        <w:rPr>
          <w:rFonts w:hint="eastAsia" w:ascii="宋体" w:hAnsi="宋体" w:cs="宋体"/>
          <w:b/>
          <w:color w:val="auto"/>
          <w:sz w:val="24"/>
        </w:rPr>
        <w:t xml:space="preserve">项必须提供，否则响应无效）</w:t>
      </w:r>
      <w:r/>
    </w:p>
    <w:p>
      <w:pPr>
        <w:ind w:right="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1、供应商合法有效的法人的营业执照</w:t>
      </w:r>
      <w:r>
        <w:rPr>
          <w:rFonts w:hint="eastAsia" w:ascii="宋体" w:hAnsi="宋体" w:eastAsia="宋体" w:cs="宋体"/>
          <w:b/>
          <w:bCs/>
          <w:color w:val="auto"/>
          <w:sz w:val="24"/>
          <w:highlight w:val="none"/>
          <w:lang w:eastAsia="zh-CN"/>
        </w:rPr>
        <w:t xml:space="preserve">复印件</w:t>
      </w:r>
      <w:r>
        <w:rPr>
          <w:rFonts w:hint="eastAsia" w:ascii="宋体" w:hAnsi="宋体" w:eastAsia="宋体" w:cs="宋体"/>
          <w:b/>
          <w:bCs/>
          <w:color w:val="auto"/>
          <w:sz w:val="24"/>
          <w:highlight w:val="none"/>
        </w:rPr>
        <w:t xml:space="preserve">或法人证书</w:t>
      </w:r>
      <w:r>
        <w:rPr>
          <w:rFonts w:hint="eastAsia" w:ascii="宋体" w:hAnsi="宋体" w:eastAsia="宋体" w:cs="宋体"/>
          <w:b/>
          <w:bCs/>
          <w:color w:val="auto"/>
          <w:sz w:val="24"/>
          <w:highlight w:val="none"/>
          <w:lang w:eastAsia="zh-CN"/>
        </w:rPr>
        <w:t xml:space="preserve">复印件</w:t>
      </w:r>
      <w:r>
        <w:rPr>
          <w:rFonts w:hint="eastAsia" w:ascii="宋体" w:hAnsi="宋体" w:eastAsia="宋体" w:cs="宋体"/>
          <w:b/>
          <w:bCs/>
          <w:color w:val="auto"/>
          <w:sz w:val="24"/>
          <w:highlight w:val="none"/>
        </w:rPr>
        <w:t xml:space="preserve">；</w:t>
      </w:r>
      <w:r/>
    </w:p>
    <w:p>
      <w:pPr>
        <w:ind w:right="26"/>
        <w:jc w:val="left"/>
        <w:spacing w:line="360" w:lineRule="auto"/>
        <w:widowControl/>
        <w:rPr>
          <w:rFonts w:hint="eastAsia" w:ascii="宋体" w:hAnsi="宋体" w:cs="宋体"/>
          <w:b/>
          <w:bCs w:val="0"/>
          <w:color w:val="auto"/>
          <w:sz w:val="24"/>
        </w:rPr>
        <w:outlineLvl w:val="0"/>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供应商具有良好的商业信誉和健全的财务会计制度，</w:t>
      </w:r>
      <w:r>
        <w:rPr>
          <w:rFonts w:hint="eastAsia" w:ascii="宋体" w:hAnsi="宋体" w:cs="宋体"/>
          <w:b/>
          <w:bCs w:val="0"/>
          <w:color w:val="auto"/>
          <w:sz w:val="24"/>
        </w:rPr>
        <w:t xml:space="preserve">提供距磋商文件递交截止时间</w:t>
      </w:r>
      <w:r>
        <w:rPr>
          <w:rFonts w:hint="eastAsia" w:ascii="宋体" w:hAnsi="宋体" w:cs="宋体"/>
          <w:b/>
          <w:bCs w:val="0"/>
          <w:color w:val="auto"/>
          <w:sz w:val="24"/>
          <w:lang w:eastAsia="zh-CN"/>
        </w:rPr>
        <w:t xml:space="preserve">（</w:t>
      </w:r>
      <w:r>
        <w:rPr>
          <w:rFonts w:hint="eastAsia" w:ascii="宋体" w:hAnsi="宋体" w:cs="宋体"/>
          <w:b/>
          <w:bCs w:val="0"/>
          <w:color w:val="auto"/>
          <w:sz w:val="24"/>
          <w:lang w:val="en-US" w:eastAsia="zh-CN"/>
        </w:rPr>
        <w:t xml:space="preserve">不含磋商文件递交截止当月</w:t>
      </w:r>
      <w:r>
        <w:rPr>
          <w:rFonts w:hint="eastAsia" w:ascii="宋体" w:hAnsi="宋体" w:cs="宋体"/>
          <w:b/>
          <w:bCs w:val="0"/>
          <w:color w:val="auto"/>
          <w:sz w:val="24"/>
          <w:lang w:eastAsia="zh-CN"/>
        </w:rPr>
        <w:t xml:space="preserve">）</w:t>
      </w:r>
      <w:r>
        <w:rPr>
          <w:rFonts w:hint="eastAsia" w:ascii="宋体" w:hAnsi="宋体" w:cs="宋体"/>
          <w:b/>
          <w:bCs w:val="0"/>
          <w:color w:val="auto"/>
          <w:sz w:val="24"/>
        </w:rPr>
        <w:t xml:space="preserve">前六个月内任何时间的资产负债表、利润表扫描件各一份，或其银行出具的资信证书（复印件）</w:t>
      </w:r>
      <w:r>
        <w:rPr>
          <w:rFonts w:hint="eastAsia" w:ascii="宋体" w:hAnsi="宋体" w:cs="宋体"/>
          <w:b/>
          <w:bCs w:val="0"/>
          <w:color w:val="auto"/>
          <w:sz w:val="24"/>
          <w:lang w:eastAsia="zh-CN"/>
        </w:rPr>
        <w:t xml:space="preserve">（在</w:t>
      </w:r>
      <w:r>
        <w:rPr>
          <w:rFonts w:hint="eastAsia" w:ascii="宋体" w:hAnsi="宋体" w:cs="宋体"/>
          <w:b/>
          <w:bCs w:val="0"/>
          <w:color w:val="auto"/>
          <w:sz w:val="24"/>
        </w:rPr>
        <w:t xml:space="preserve">磋商文件递交截止时间前六个月内），或其</w:t>
      </w:r>
      <w:r>
        <w:rPr>
          <w:rFonts w:hint="eastAsia" w:ascii="宋体" w:hAnsi="宋体" w:cs="宋体"/>
          <w:b/>
          <w:bCs w:val="0"/>
          <w:color w:val="auto"/>
          <w:sz w:val="24"/>
          <w:lang w:val="en-US" w:eastAsia="zh-CN"/>
        </w:rPr>
        <w:t xml:space="preserve">2025</w:t>
      </w:r>
      <w:r>
        <w:rPr>
          <w:rFonts w:hint="eastAsia" w:ascii="宋体" w:hAnsi="宋体" w:cs="宋体"/>
          <w:b/>
          <w:bCs w:val="0"/>
          <w:color w:val="auto"/>
          <w:sz w:val="24"/>
        </w:rPr>
        <w:t xml:space="preserve">年度</w:t>
      </w:r>
      <w:r>
        <w:rPr>
          <w:rFonts w:hint="eastAsia" w:ascii="宋体" w:hAnsi="宋体" w:cs="宋体"/>
          <w:b/>
          <w:bCs w:val="0"/>
          <w:color w:val="auto"/>
          <w:sz w:val="24"/>
          <w:lang w:eastAsia="zh-CN"/>
        </w:rPr>
        <w:t xml:space="preserve">（</w:t>
      </w:r>
      <w:r>
        <w:rPr>
          <w:rFonts w:hint="eastAsia" w:ascii="宋体" w:hAnsi="宋体" w:cs="宋体"/>
          <w:b/>
          <w:bCs w:val="0"/>
          <w:color w:val="auto"/>
          <w:sz w:val="24"/>
          <w:lang w:val="en-US" w:eastAsia="zh-CN"/>
        </w:rPr>
        <w:t xml:space="preserve">或2024年度</w:t>
      </w:r>
      <w:r>
        <w:rPr>
          <w:rFonts w:hint="eastAsia" w:ascii="宋体" w:hAnsi="宋体" w:cs="宋体"/>
          <w:b/>
          <w:bCs w:val="0"/>
          <w:color w:val="auto"/>
          <w:sz w:val="24"/>
          <w:lang w:eastAsia="zh-CN"/>
        </w:rPr>
        <w:t xml:space="preserve">）</w:t>
      </w:r>
      <w:r>
        <w:rPr>
          <w:rFonts w:hint="eastAsia" w:ascii="宋体" w:hAnsi="宋体" w:cs="宋体"/>
          <w:b/>
          <w:bCs w:val="0"/>
          <w:color w:val="auto"/>
          <w:sz w:val="24"/>
        </w:rPr>
        <w:t xml:space="preserve">经审计的财务报告复印件加盖电子签章；</w:t>
      </w:r>
      <w:r/>
    </w:p>
    <w:p>
      <w:pPr>
        <w:ind w:right="26"/>
        <w:jc w:val="left"/>
        <w:spacing w:line="360" w:lineRule="auto"/>
        <w:widowControl/>
        <w:rPr>
          <w:rFonts w:hint="eastAsia" w:ascii="宋体" w:hAnsi="宋体" w:cs="宋体"/>
          <w:b/>
          <w:color w:val="auto"/>
          <w:sz w:val="24"/>
        </w:rPr>
        <w:outlineLvl w:val="0"/>
      </w:pPr>
      <w:r>
        <w:rPr>
          <w:rFonts w:hint="eastAsia" w:ascii="宋体" w:hAnsi="宋体" w:cs="宋体"/>
          <w:b w:val="0"/>
          <w:bCs/>
          <w:color w:val="auto"/>
          <w:sz w:val="24"/>
        </w:rPr>
        <w:t xml:space="preserve">3</w:t>
      </w:r>
      <w:r>
        <w:rPr>
          <w:rFonts w:hint="eastAsia" w:ascii="宋体" w:hAnsi="宋体" w:cs="宋体"/>
          <w:b w:val="0"/>
          <w:bCs/>
          <w:color w:val="auto"/>
          <w:sz w:val="24"/>
          <w:lang w:eastAsia="zh-CN"/>
        </w:rPr>
        <w:t xml:space="preserve">、</w:t>
      </w:r>
      <w:r>
        <w:rPr>
          <w:rFonts w:hint="eastAsia" w:ascii="宋体" w:hAnsi="宋体" w:cs="宋体"/>
          <w:bCs/>
          <w:color w:val="auto"/>
          <w:sz w:val="24"/>
        </w:rPr>
        <w:t xml:space="preserve">供应商有依法缴纳税收的良好记录，</w:t>
      </w:r>
      <w:r>
        <w:rPr>
          <w:rFonts w:hint="eastAsia" w:ascii="宋体" w:hAnsi="宋体" w:cs="宋体"/>
          <w:b/>
          <w:color w:val="auto"/>
          <w:sz w:val="24"/>
        </w:rPr>
        <w:t xml:space="preserve">提供距磋商文件递交截止时间（不含磋商文件递交截止当月）前六个月内任意一个月份的纳税凭据复印件加盖电子签章（依法免税的应提供相应文件说明）；</w:t>
      </w:r>
      <w:r/>
    </w:p>
    <w:p>
      <w:pPr>
        <w:ind w:right="26"/>
        <w:jc w:val="left"/>
        <w:spacing w:line="360" w:lineRule="auto"/>
        <w:widowControl/>
        <w:rPr>
          <w:rFonts w:hint="eastAsia" w:ascii="宋体" w:hAnsi="宋体" w:cs="宋体"/>
          <w:b/>
          <w:color w:val="auto"/>
          <w:sz w:val="24"/>
        </w:rPr>
        <w:outlineLvl w:val="0"/>
      </w:pPr>
      <w:r>
        <w:rPr>
          <w:rFonts w:hint="eastAsia" w:ascii="宋体" w:hAnsi="宋体" w:cs="宋体"/>
          <w:b w:val="0"/>
          <w:bCs/>
          <w:color w:val="auto"/>
          <w:sz w:val="24"/>
        </w:rPr>
        <w:t xml:space="preserve">4</w:t>
      </w:r>
      <w:r>
        <w:rPr>
          <w:rFonts w:hint="eastAsia" w:ascii="宋体" w:hAnsi="宋体" w:cs="宋体"/>
          <w:b w:val="0"/>
          <w:bCs/>
          <w:color w:val="auto"/>
          <w:sz w:val="24"/>
          <w:lang w:eastAsia="zh-CN"/>
        </w:rPr>
        <w:t xml:space="preserve">、</w:t>
      </w:r>
      <w:r>
        <w:rPr>
          <w:rFonts w:hint="eastAsia" w:ascii="宋体" w:hAnsi="宋体" w:cs="宋体"/>
          <w:bCs/>
          <w:color w:val="auto"/>
          <w:sz w:val="24"/>
        </w:rPr>
        <w:t xml:space="preserve">有依法缴纳社会保障资金的良好记录</w:t>
      </w:r>
      <w:r>
        <w:rPr>
          <w:rFonts w:hint="eastAsia" w:ascii="宋体" w:hAnsi="宋体" w:cs="宋体"/>
          <w:b/>
          <w:color w:val="auto"/>
          <w:sz w:val="24"/>
        </w:rPr>
        <w:t xml:space="preserve">，提供距磋商文件递交截止时间（不含磋商文件递交截止当月）前六个月内任意一个月份的依法缴纳社会保障资金的凭据复印件加盖电子签章；</w:t>
      </w:r>
      <w:r/>
    </w:p>
    <w:p>
      <w:pPr>
        <w:ind w:right="0"/>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cs="宋体"/>
          <w:b/>
          <w:bCs/>
          <w:color w:val="auto"/>
          <w:sz w:val="24"/>
          <w:highlight w:val="none"/>
          <w:lang w:val="en-US" w:eastAsia="zh-CN"/>
        </w:rPr>
        <w:t xml:space="preserve">：</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 提供供应商</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的建筑装修装饰工程专业承包贰级（含）以上资质证书扫描件；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建筑工程专业贰级（含）以上建造师资格证书；并取得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《建筑施工企业项目负责人安全生产考核合格证书》（B证）</w:t>
      </w:r>
      <w:r>
        <w:rPr>
          <w:rFonts w:hint="eastAsia" w:ascii="宋体" w:hAnsi="宋体" w:cs="宋体"/>
          <w:bCs/>
          <w:color w:val="auto"/>
          <w:sz w:val="24"/>
          <w:highlight w:val="none"/>
          <w:lang w:val="en-US" w:eastAsia="zh-CN"/>
        </w:rPr>
        <w:t xml:space="preserve">且</w:t>
      </w:r>
      <w:r>
        <w:rPr>
          <w:rFonts w:hint="eastAsia" w:ascii="宋体" w:hAnsi="宋体" w:cs="宋体"/>
          <w:bCs/>
          <w:color w:val="auto"/>
          <w:sz w:val="24"/>
          <w:highlight w:val="none"/>
        </w:rPr>
        <w:t xml:space="preserve">无在建工程，响应文件中提供证书扫描件；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③ 供应商具备安全生产条件，取得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《安全生产许可证》，响应文件中提供证书扫描件；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④ 供应商拟选派项目负责人（注册建造师）无在建工程，响应文件中提供证明材料或承诺书（格式自拟）。</w:t>
      </w:r>
      <w:r/>
    </w:p>
    <w:p>
      <w:pPr>
        <w:ind w:right="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numPr>
          <w:ilvl w:val="0"/>
          <w:numId w:val="0"/>
        </w:numPr>
        <w:ind w:right="0"/>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7、供应商不是为本采购项目提供整体设计、规范编制或者项目管理、监理、检测等服务的供应商的书面声明。（加盖电子签章，格式自拟）。</w:t>
      </w:r>
      <w:r/>
    </w:p>
    <w:p>
      <w:pPr>
        <w:numPr>
          <w:ilvl w:val="0"/>
          <w:numId w:val="0"/>
        </w:numPr>
        <w:ind w:right="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供应商</w:t>
      </w:r>
      <w:r>
        <w:rPr>
          <w:rFonts w:hint="eastAsia" w:ascii="宋体" w:hAnsi="宋体" w:eastAsia="宋体" w:cs="宋体"/>
          <w:b/>
          <w:bCs/>
          <w:color w:val="auto"/>
          <w:sz w:val="24"/>
          <w:highlight w:val="none"/>
          <w:lang w:eastAsia="zh-CN"/>
        </w:rPr>
        <w:t xml:space="preserve">未被“信用中国”网站（http://www.creditchina.gov.cn/）列入失信被执行人、重大税收违法案件当事人名单，未被列入政府采购严重违法失信行为记录名单。</w:t>
      </w:r>
      <w:r/>
    </w:p>
    <w:p>
      <w:pPr>
        <w:ind w:right="-334"/>
        <w:spacing w:line="360" w:lineRule="auto"/>
        <w:rPr>
          <w:rFonts w:ascii="宋体" w:hAnsi="宋体" w:cs="宋体"/>
          <w:b/>
          <w:color w:val="auto"/>
          <w:sz w:val="24"/>
        </w:rPr>
      </w:pPr>
      <w:r>
        <w:rPr>
          <w:rFonts w:hint="eastAsia" w:ascii="宋体" w:hAnsi="宋体" w:cs="宋体"/>
          <w:b/>
          <w:color w:val="auto"/>
          <w:sz w:val="24"/>
          <w:lang w:val="en-US" w:eastAsia="zh-CN"/>
        </w:rPr>
        <w:t xml:space="preserve">9</w:t>
      </w:r>
      <w:r>
        <w:rPr>
          <w:rFonts w:hint="eastAsia" w:ascii="宋体" w:hAnsi="宋体" w:cs="宋体"/>
          <w:b/>
          <w:color w:val="auto"/>
          <w:sz w:val="24"/>
        </w:rPr>
        <w:t xml:space="preserve">、供应商为中小微企业（含中型、小型、微型企业，下同）的，提供《中小企业声明函》原件（加盖供应商</w:t>
      </w:r>
      <w:r>
        <w:rPr>
          <w:rFonts w:hint="eastAsia" w:ascii="宋体" w:hAnsi="宋体" w:cs="宋体"/>
          <w:b/>
          <w:color w:val="auto"/>
          <w:sz w:val="24"/>
          <w:lang w:eastAsia="zh-CN"/>
        </w:rPr>
        <w:t xml:space="preserve">电子签章</w:t>
      </w:r>
      <w:r>
        <w:rPr>
          <w:rFonts w:hint="eastAsia" w:ascii="宋体" w:hAnsi="宋体" w:cs="宋体"/>
          <w:b/>
          <w:color w:val="auto"/>
          <w:sz w:val="24"/>
        </w:rPr>
        <w:t xml:space="preserve">，填写完整。必须提供，格式见《磋商文件》附件）。《中小企业声明函》查询渠道参考工业和信息化部发布的中小企业规模自测小程序。</w:t>
      </w:r>
      <w:r/>
    </w:p>
    <w:p>
      <w:pPr>
        <w:ind w:right="-334"/>
        <w:spacing w:line="360" w:lineRule="auto"/>
        <w:rPr>
          <w:rFonts w:ascii="宋体" w:hAnsi="宋体" w:cs="宋体"/>
          <w:b/>
          <w:color w:val="auto"/>
          <w:sz w:val="24"/>
        </w:rPr>
      </w:pPr>
      <w:r>
        <w:rPr>
          <w:rFonts w:hint="eastAsia" w:ascii="宋体" w:hAnsi="宋体" w:cs="宋体"/>
          <w:b/>
          <w:color w:val="auto"/>
          <w:sz w:val="24"/>
        </w:rPr>
        <w:t xml:space="preserve">注：中小微企业，应当同时符合以下条件：</w:t>
      </w:r>
      <w:r/>
    </w:p>
    <w:p>
      <w:pPr>
        <w:ind w:right="-334" w:firstLine="480"/>
        <w:spacing w:line="360" w:lineRule="auto"/>
        <w:rPr>
          <w:rFonts w:ascii="宋体" w:hAnsi="宋体" w:cs="宋体"/>
          <w:bCs/>
          <w:color w:val="auto"/>
          <w:sz w:val="24"/>
        </w:rPr>
      </w:pPr>
      <w:r>
        <w:rPr>
          <w:rFonts w:hint="eastAsia" w:ascii="宋体" w:hAnsi="宋体" w:cs="宋体"/>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auto"/>
          <w:sz w:val="24"/>
        </w:rPr>
      </w:pPr>
      <w:r>
        <w:rPr>
          <w:rFonts w:hint="eastAsia" w:ascii="宋体" w:hAnsi="宋体" w:cs="宋体"/>
          <w:bCs/>
          <w:color w:val="auto"/>
          <w:sz w:val="24"/>
        </w:rPr>
        <w:t xml:space="preserve">供应商为残疾人福利性单位的，视同小微企业，提供《残疾人福利性单位声明函》（供应商</w:t>
      </w:r>
      <w:r>
        <w:rPr>
          <w:rFonts w:hint="eastAsia" w:ascii="宋体" w:hAnsi="宋体" w:cs="宋体"/>
          <w:bCs/>
          <w:color w:val="auto"/>
          <w:sz w:val="24"/>
          <w:lang w:eastAsia="zh-CN"/>
        </w:rPr>
        <w:t xml:space="preserve">电子签章</w:t>
      </w:r>
      <w:r>
        <w:rPr>
          <w:rFonts w:hint="eastAsia" w:ascii="宋体" w:hAnsi="宋体" w:cs="宋体"/>
          <w:bCs/>
          <w:color w:val="auto"/>
          <w:sz w:val="24"/>
        </w:rPr>
        <w:t xml:space="preserve">，格式见附件》）。具体以《关于促进残疾人就业政府采购政策的通知》（财库〔2017〕141号）的规定为准。</w:t>
      </w:r>
      <w:r/>
    </w:p>
    <w:p>
      <w:pPr>
        <w:ind w:right="-334" w:firstLine="360"/>
        <w:spacing w:line="360" w:lineRule="auto"/>
        <w:rPr>
          <w:rFonts w:ascii="宋体" w:hAnsi="宋体" w:cs="宋体"/>
          <w:b/>
          <w:bCs/>
          <w:color w:val="auto"/>
          <w:sz w:val="24"/>
        </w:rPr>
      </w:pPr>
      <w:r>
        <w:rPr>
          <w:rFonts w:hint="eastAsia" w:ascii="宋体" w:hAnsi="宋体" w:cs="宋体"/>
          <w:bCs/>
          <w:color w:val="auto"/>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特别提示：</w:t>
      </w:r>
      <w:r/>
    </w:p>
    <w:p>
      <w:pPr>
        <w:ind w:firstLine="480"/>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号、《江苏省住房和城乡建设厅关于综合服务平台上线运行的公告》[2023]第 11 号，电子证照在新系统中启用全国一体化政务服务平台标准，旧版电子证照同时废止。各潜在</w:t>
      </w:r>
      <w:r>
        <w:rPr>
          <w:rFonts w:hint="eastAsia" w:ascii="宋体" w:hAnsi="宋体" w:cs="宋体"/>
          <w:b w:val="0"/>
          <w:bCs w:val="0"/>
          <w:color w:val="auto"/>
          <w:sz w:val="24"/>
          <w:lang w:val="en-US" w:eastAsia="zh-CN"/>
        </w:rPr>
        <w:t xml:space="preserve">供应商</w:t>
      </w:r>
      <w:r>
        <w:rPr>
          <w:rFonts w:hint="eastAsia" w:ascii="宋体" w:hAnsi="宋体" w:cs="宋体"/>
          <w:b w:val="0"/>
          <w:bCs w:val="0"/>
          <w:color w:val="auto"/>
          <w:sz w:val="24"/>
        </w:rPr>
        <w:t xml:space="preserve">按上述文件要求提供有效的电子证照证；相关规定不作要求的除外。</w:t>
      </w:r>
      <w:r/>
    </w:p>
    <w:p>
      <w:pPr>
        <w:ind w:firstLine="480"/>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ascii="宋体" w:hAnsi="宋体" w:cs="宋体"/>
          <w:b/>
          <w:bCs/>
          <w:color w:val="auto"/>
          <w:sz w:val="24"/>
        </w:rPr>
      </w:pPr>
      <w:r>
        <w:rPr>
          <w:rFonts w:hint="eastAsia" w:ascii="宋体" w:hAnsi="宋体" w:cs="宋体"/>
          <w:b/>
          <w:bCs/>
          <w:color w:val="auto"/>
          <w:sz w:val="24"/>
        </w:rPr>
        <w:t xml:space="preserve">（三）符合条件（必须提供，否则响应无效）</w:t>
      </w:r>
      <w:r/>
    </w:p>
    <w:p>
      <w:pPr>
        <w:spacing w:line="360" w:lineRule="auto"/>
        <w:rPr>
          <w:rFonts w:ascii="宋体" w:hAnsi="宋体" w:cs="宋体"/>
          <w:b/>
          <w:bCs/>
          <w:color w:val="auto"/>
          <w:sz w:val="24"/>
        </w:rPr>
      </w:pPr>
      <w:r>
        <w:rPr>
          <w:rFonts w:hint="eastAsia" w:ascii="宋体" w:hAnsi="宋体" w:cs="宋体"/>
          <w:b/>
          <w:bCs/>
          <w:color w:val="auto"/>
          <w:sz w:val="24"/>
        </w:rPr>
        <w:t xml:space="preserve">1、《承诺书》（加盖电子签章，格式见《磋商文件》附件）；</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2、《磋商报价表》（政府采购客户端工具输入报价自动生成）；</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3、分项价格表（具有标价的工程量清单与报价表）（加盖电子签章，格式见《磋商文件》附件）；</w:t>
      </w:r>
      <w:r/>
    </w:p>
    <w:p>
      <w:pPr>
        <w:spacing w:line="360" w:lineRule="auto"/>
        <w:rPr>
          <w:rFonts w:ascii="宋体" w:hAnsi="宋体" w:cs="宋体"/>
          <w:b/>
          <w:bCs/>
          <w:color w:val="auto"/>
          <w:sz w:val="24"/>
        </w:rPr>
      </w:pPr>
      <w:r>
        <w:rPr>
          <w:rFonts w:hint="eastAsia" w:ascii="宋体" w:hAnsi="宋体" w:cs="宋体"/>
          <w:b/>
          <w:bCs/>
          <w:color w:val="auto"/>
          <w:sz w:val="24"/>
        </w:rPr>
        <w:t xml:space="preserve">4、授权委托书（后附授权委托书中受托人身份证原件的扫描件）（提供原件的扫描件，格式见《磋商文件》附件）；</w:t>
      </w:r>
      <w:r/>
    </w:p>
    <w:p>
      <w:pPr>
        <w:spacing w:line="360" w:lineRule="auto"/>
        <w:rPr>
          <w:rFonts w:ascii="宋体" w:hAnsi="宋体" w:cs="宋体"/>
          <w:b/>
          <w:bCs/>
          <w:color w:val="auto"/>
          <w:sz w:val="24"/>
        </w:rPr>
      </w:pPr>
      <w:r>
        <w:rPr>
          <w:rFonts w:hint="eastAsia" w:ascii="宋体" w:hAnsi="宋体" w:cs="宋体"/>
          <w:b/>
          <w:bCs/>
          <w:color w:val="auto"/>
          <w:sz w:val="24"/>
        </w:rPr>
        <w:t xml:space="preserve">5、偏离表（加盖电子签章，格式见《磋商文件》附件）；</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6、主要材料（设备）一览表（加盖电子签章，格式见《磋商文件》附件）</w:t>
      </w:r>
      <w:r>
        <w:rPr>
          <w:rFonts w:hint="eastAsia" w:ascii="宋体" w:hAnsi="宋体" w:cs="宋体"/>
          <w:b/>
          <w:bCs/>
          <w:color w:val="auto"/>
          <w:sz w:val="24"/>
          <w:lang w:eastAsia="zh-CN"/>
        </w:rPr>
        <w:t xml:space="preserve">。</w:t>
      </w:r>
      <w:r/>
    </w:p>
    <w:p>
      <w:pPr>
        <w:spacing w:line="360" w:lineRule="auto"/>
        <w:rPr>
          <w:rFonts w:ascii="宋体" w:hAnsi="宋体" w:cs="宋体"/>
          <w:b/>
          <w:bCs/>
          <w:color w:val="auto"/>
          <w:sz w:val="24"/>
        </w:rPr>
      </w:pPr>
      <w:r>
        <w:rPr>
          <w:rFonts w:hint="eastAsia" w:ascii="宋体" w:hAnsi="宋体" w:cs="宋体"/>
          <w:b/>
          <w:bCs/>
          <w:color w:val="auto"/>
          <w:sz w:val="24"/>
        </w:rPr>
        <w:t xml:space="preserve">（四）综合评审评分项</w:t>
      </w:r>
      <w:r/>
    </w:p>
    <w:p>
      <w:pPr>
        <w:spacing w:line="360" w:lineRule="auto"/>
        <w:rPr>
          <w:rFonts w:ascii="宋体" w:hAnsi="宋体" w:cs="宋体"/>
          <w:b/>
          <w:bCs/>
          <w:color w:val="auto"/>
          <w:sz w:val="24"/>
        </w:rPr>
      </w:pPr>
      <w:r>
        <w:rPr>
          <w:rFonts w:hint="eastAsia" w:ascii="宋体" w:hAnsi="宋体" w:cs="宋体"/>
          <w:b/>
          <w:bCs/>
          <w:color w:val="auto"/>
          <w:sz w:val="24"/>
        </w:rPr>
        <w:t xml:space="preserve">一)技术部分：</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1、偏离表（要求见《磋商文件》附件1、《评分细则》）；</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、所投主要材料性能与质量评价（要求见《磋商文件》附件1、《评分细则》及附件：2、《项目要求（采购需求）》）；</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、施工组织设计（要求见《磋商文件》附件1、《评分细则》及附件：2、《项目要求（采购需求）》）；</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、售后服务方案（要求见《磋商文件》附件1、《评分细则》及附件：2、《项目要求（采购需求）》）；</w:t>
      </w:r>
      <w:r/>
    </w:p>
    <w:p>
      <w:pPr>
        <w:spacing w:line="360" w:lineRule="auto"/>
        <w:rPr>
          <w:rFonts w:ascii="宋体" w:hAnsi="宋体" w:cs="宋体"/>
          <w:b/>
          <w:bCs/>
          <w:color w:val="auto"/>
          <w:sz w:val="24"/>
        </w:rPr>
      </w:pP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、评分细则中评分得分需提供的相关证明文件或供应商认为需要提供的其他资料。</w:t>
      </w:r>
      <w:r/>
    </w:p>
    <w:p>
      <w:pPr>
        <w:spacing w:line="360" w:lineRule="auto"/>
        <w:rPr>
          <w:rFonts w:ascii="宋体" w:hAnsi="宋体" w:cs="宋体"/>
          <w:b/>
          <w:bCs/>
          <w:color w:val="auto"/>
          <w:sz w:val="24"/>
        </w:rPr>
      </w:pPr>
      <w:r>
        <w:rPr>
          <w:rFonts w:hint="eastAsia" w:ascii="宋体" w:hAnsi="宋体" w:cs="宋体"/>
          <w:b/>
          <w:bCs/>
          <w:color w:val="auto"/>
          <w:sz w:val="24"/>
        </w:rPr>
        <w:t xml:space="preserve">二）商务部分：</w:t>
      </w:r>
      <w:r/>
    </w:p>
    <w:p>
      <w:pPr>
        <w:spacing w:line="360" w:lineRule="auto"/>
        <w:rPr>
          <w:rFonts w:hint="eastAsia" w:ascii="宋体" w:hAnsi="宋体" w:cs="宋体"/>
          <w:color w:val="auto"/>
          <w:sz w:val="24"/>
        </w:rPr>
      </w:pPr>
      <w:r>
        <w:rPr>
          <w:rFonts w:hint="eastAsia" w:ascii="宋体" w:hAnsi="宋体" w:cs="宋体"/>
          <w:color w:val="auto"/>
          <w:sz w:val="24"/>
        </w:rPr>
        <w:t xml:space="preserve">1、供应商</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（要求见《磋商文件》附件1、《评分细则》）；</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、供应商业绩（要求见《磋商文件》附件1、《评分细则》）；</w:t>
      </w:r>
      <w:r/>
    </w:p>
    <w:p>
      <w:pPr>
        <w:spacing w:line="360" w:lineRule="auto"/>
        <w:rPr>
          <w:rFonts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、评分细则中评分得分需提供的相关证明文件或供应商认为需要提供的其他资料。</w:t>
      </w:r>
      <w:r/>
    </w:p>
    <w:p>
      <w:pPr>
        <w:pStyle w:val="1096"/>
        <w:spacing w:line="360" w:lineRule="auto"/>
        <w:rPr>
          <w:rFonts w:ascii="宋体" w:hAnsi="宋体" w:cs="宋体"/>
          <w:b/>
          <w:color w:val="auto"/>
          <w:sz w:val="24"/>
        </w:rPr>
      </w:pPr>
      <w:r>
        <w:rPr>
          <w:rFonts w:hint="eastAsia" w:ascii="宋体" w:hAnsi="宋体" w:cs="宋体"/>
          <w:b/>
          <w:color w:val="auto"/>
          <w:sz w:val="24"/>
        </w:rPr>
        <w:t xml:space="preserve">（五）价格折扣文件格式</w:t>
      </w:r>
      <w:r/>
    </w:p>
    <w:p>
      <w:pPr>
        <w:pStyle w:val="1096"/>
        <w:spacing w:line="360" w:lineRule="auto"/>
        <w:rPr>
          <w:rFonts w:ascii="宋体" w:hAnsi="宋体" w:cs="宋体"/>
          <w:b/>
          <w:bCs/>
          <w:color w:val="auto"/>
          <w:sz w:val="24"/>
        </w:rPr>
      </w:pPr>
      <w:r>
        <w:rPr>
          <w:rFonts w:hint="eastAsia" w:ascii="宋体" w:hAnsi="宋体" w:cs="宋体"/>
          <w:b/>
          <w:color w:val="auto"/>
          <w:sz w:val="24"/>
        </w:rPr>
        <w:t xml:space="preserve">1、企业报价折扣证明：无。</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（六）提交的首次响应文件的密封、签署、盖章要求：</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1、密封（加密）要求：</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2、签署要求：</w:t>
      </w:r>
      <w:r>
        <w:rPr>
          <w:rFonts w:hint="eastAsia" w:ascii="宋体" w:hAnsi="宋体" w:cs="宋体"/>
          <w:color w:val="auto"/>
          <w:sz w:val="24"/>
        </w:rPr>
        <w:t xml:space="preserve">见《磋商文件》第九章附件中相关格式要求</w:t>
      </w:r>
      <w:r>
        <w:rPr>
          <w:rFonts w:hint="eastAsia" w:ascii="宋体" w:hAnsi="宋体" w:cs="宋体"/>
          <w:b/>
          <w:bCs/>
          <w:color w:val="auto"/>
          <w:sz w:val="24"/>
        </w:rPr>
        <w:t xml:space="preserve">（特别提醒：竞争性磋商文件中如需“被授权代表签字或盖章”，供应商可打印成文档，签字或盖章后再扫描上传，最后再电子签章）。</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3、盖章要求：</w:t>
      </w:r>
      <w:r>
        <w:rPr>
          <w:rFonts w:hint="eastAsia" w:ascii="宋体" w:hAnsi="宋体" w:cs="宋体"/>
          <w:color w:val="auto"/>
          <w:sz w:val="24"/>
        </w:rPr>
        <w:t xml:space="preserve">见《磋商文件》第九章附件中相关格式要求。供应商须通过“苏采云”系统提供的政府采购客户端工具（使用“CA数字证书”）加盖电子签章。</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（七）通过“苏采云”系统提交政府采购客户端工具导出加密的响应文件（后缀名为zip）。响应文件不得超过150M！ </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注：</w:t>
      </w:r>
      <w:r>
        <w:rPr>
          <w:rFonts w:hint="eastAsia" w:ascii="宋体" w:hAnsi="宋体" w:cs="宋体"/>
          <w:color w:val="auto"/>
          <w:sz w:val="24"/>
        </w:rPr>
        <w:t xml:space="preserve">供应商应当按照《磋商文件》的要求编制响应文件，并对其提交的响应文件的真实性、合法性承担法律责任。</w:t>
      </w:r>
      <w:r/>
    </w:p>
    <w:p>
      <w:pPr>
        <w:pStyle w:val="1096"/>
        <w:ind w:firstLine="478"/>
        <w:jc w:val="center"/>
        <w:spacing w:line="360" w:lineRule="auto"/>
        <w:rPr>
          <w:rFonts w:ascii="宋体" w:hAnsi="宋体" w:cs="宋体"/>
          <w:b/>
          <w:bCs/>
          <w:color w:val="auto"/>
          <w:sz w:val="24"/>
        </w:rPr>
      </w:pPr>
      <w:r>
        <w:rPr>
          <w:rFonts w:ascii="宋体" w:hAnsi="宋体" w:cs="宋体"/>
          <w:b/>
          <w:bCs/>
          <w:color w:val="auto"/>
          <w:sz w:val="24"/>
        </w:rPr>
      </w:r>
      <w:r/>
    </w:p>
    <w:p>
      <w:pPr>
        <w:pStyle w:val="1096"/>
        <w:ind w:firstLine="478"/>
        <w:jc w:val="center"/>
        <w:spacing w:line="360" w:lineRule="auto"/>
        <w:rPr>
          <w:rFonts w:ascii="宋体" w:hAnsi="宋体" w:cs="宋体"/>
          <w:b/>
          <w:bCs/>
          <w:color w:val="auto"/>
          <w:sz w:val="24"/>
        </w:rPr>
      </w:pPr>
      <w:r>
        <w:rPr>
          <w:rFonts w:hint="eastAsia" w:ascii="宋体" w:hAnsi="宋体" w:cs="宋体"/>
          <w:b/>
          <w:bCs/>
          <w:color w:val="auto"/>
          <w:sz w:val="24"/>
        </w:rPr>
        <w:t xml:space="preserve">第四章 磋商相关说明</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十四、磋商相关说明</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（一）磋商要求</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1、被邀请参与磋商的供应商需按本竞争性磋商文件要求的截止时间、方式（地点）提交首次响应文件，同时派人通过“苏采云”系统在“开标大厅”等待磋商。</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2、供应商可通过CA数字证书，在首次响应文件开启时间后，使用CA数字证书在规定时间内解密各自响应文件。</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96"/>
        <w:spacing w:line="360" w:lineRule="auto"/>
        <w:rPr>
          <w:rFonts w:ascii="宋体" w:hAnsi="宋体" w:cs="宋体"/>
          <w:color w:val="auto"/>
          <w:sz w:val="24"/>
        </w:rPr>
      </w:pPr>
      <w:r>
        <w:rPr>
          <w:rFonts w:hint="eastAsia" w:ascii="宋体" w:hAnsi="宋体" w:cs="宋体"/>
          <w:color w:val="auto"/>
          <w:sz w:val="24"/>
        </w:rPr>
        <w:t xml:space="preserve">4、磋商顺序按照电子标书解密先后时间进行，解密时间相同的，不分先后顺序。</w:t>
      </w:r>
      <w:r/>
    </w:p>
    <w:p>
      <w:pPr>
        <w:spacing w:line="360" w:lineRule="auto"/>
        <w:rPr>
          <w:rFonts w:ascii="宋体" w:hAnsi="宋体" w:cs="宋体"/>
          <w:b/>
          <w:color w:val="auto"/>
          <w:sz w:val="24"/>
        </w:rPr>
      </w:pPr>
      <w:r>
        <w:rPr>
          <w:rFonts w:hint="eastAsia" w:ascii="宋体" w:hAnsi="宋体" w:cs="宋体"/>
          <w:b/>
          <w:color w:val="auto"/>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6、未在规定时间内进行答疑澄清的，视同放弃澄清。</w:t>
      </w:r>
      <w:r/>
    </w:p>
    <w:p>
      <w:pPr>
        <w:pStyle w:val="1096"/>
        <w:spacing w:line="360" w:lineRule="auto"/>
        <w:rPr>
          <w:rFonts w:ascii="宋体" w:hAnsi="宋体" w:cs="宋体"/>
          <w:b/>
          <w:color w:val="auto"/>
          <w:sz w:val="24"/>
        </w:rPr>
      </w:pPr>
      <w:r>
        <w:rPr>
          <w:rFonts w:hint="eastAsia" w:ascii="宋体" w:hAnsi="宋体" w:cs="宋体"/>
          <w:b/>
          <w:color w:val="auto"/>
          <w:sz w:val="24"/>
        </w:rPr>
        <w:t xml:space="preserve">7、未在规定时间内进行报价的，视为响应无效。</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8、被邀请参与磋商的供应商如未按上述磋商要求执行，视同放弃磋商的权利。</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（二）评审程序</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经磋商确定最终采购需求和提交最后报价的供应商后，由磋商小组采用综合评分法对提交最后报价的供应商的响应文件和最后报价进行综合评分。</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62"/>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   </w:t>
      </w:r>
      <w:r>
        <w:rPr>
          <w:rFonts w:hint="eastAsia" w:ascii="宋体" w:hAnsi="宋体" w:cs="宋体"/>
          <w:color w:val="auto"/>
          <w:sz w:val="24"/>
        </w:rPr>
        <w:t xml:space="preserve">评审过程中出现下列情形之一的，评审委员会应当启动异常低价投标（响应）审查程序：</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pStyle w:val="1062"/>
        <w:spacing w:after="0" w:line="360" w:lineRule="auto"/>
        <w:rPr>
          <w:rFonts w:hint="eastAsia" w:ascii="宋体" w:hAnsi="宋体" w:eastAsia="宋体" w:cs="宋体"/>
          <w:color w:val="auto"/>
          <w:sz w:val="24"/>
          <w:lang w:eastAsia="zh-CN"/>
        </w:rPr>
      </w:pPr>
      <w:r>
        <w:rPr>
          <w:rFonts w:hint="eastAsia" w:ascii="宋体" w:hAnsi="宋体" w:cs="宋体"/>
          <w:color w:val="auto"/>
          <w:sz w:val="24"/>
        </w:rPr>
        <w:t xml:space="preserve">（4）评审（评标）委员会基于专业判断，认为供应商报价过低，有可能影响产品质量或者不能诚信履约的其他情形</w:t>
      </w:r>
      <w:r>
        <w:rPr>
          <w:rFonts w:hint="eastAsia" w:ascii="宋体" w:hAnsi="宋体" w:cs="宋体"/>
          <w:color w:val="auto"/>
          <w:sz w:val="24"/>
          <w:lang w:eastAsia="zh-CN"/>
        </w:rPr>
        <w:t xml:space="preserve">。</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相关法律法规对供应商报价有规定的，从其规定。</w:t>
      </w:r>
      <w:r/>
    </w:p>
    <w:p>
      <w:pPr>
        <w:pStyle w:val="1062"/>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   </w:t>
      </w:r>
      <w:r>
        <w:rPr>
          <w:rFonts w:hint="eastAsia" w:ascii="宋体" w:hAnsi="宋体" w:cs="宋体"/>
          <w:color w:val="auto"/>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2"/>
        <w:ind w:firstLine="480"/>
        <w:spacing w:after="0" w:line="360" w:lineRule="auto"/>
        <w:rPr>
          <w:rFonts w:hint="eastAsia"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62"/>
        <w:ind w:firstLine="480"/>
        <w:spacing w:after="0" w:line="360" w:lineRule="auto"/>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相关内容和要求见：《中华人民共和国政府采购法》、《中华人民共和国政府采购法实施条例》及《政府采购竞争性磋商采购方式管理暂行办法》</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 (三) 查询及使用供应商信用记录</w:t>
      </w:r>
      <w:r/>
    </w:p>
    <w:p>
      <w:pPr>
        <w:pStyle w:val="1096"/>
        <w:spacing w:line="360" w:lineRule="auto"/>
        <w:rPr>
          <w:rFonts w:ascii="宋体" w:hAnsi="宋体" w:cs="宋体"/>
          <w:color w:val="auto"/>
          <w:sz w:val="24"/>
        </w:rPr>
      </w:pPr>
      <w:r>
        <w:rPr>
          <w:rFonts w:hint="eastAsia" w:ascii="宋体" w:hAnsi="宋体" w:cs="宋体"/>
          <w:color w:val="auto"/>
          <w:sz w:val="24"/>
        </w:rPr>
        <w:t xml:space="preserve">1、由采购人查询信用信息。</w:t>
      </w:r>
      <w:r/>
    </w:p>
    <w:p>
      <w:pPr>
        <w:pStyle w:val="1096"/>
        <w:spacing w:line="360" w:lineRule="auto"/>
        <w:rPr>
          <w:rFonts w:ascii="宋体" w:hAnsi="宋体" w:cs="宋体"/>
          <w:color w:val="auto"/>
          <w:sz w:val="24"/>
        </w:rPr>
      </w:pPr>
      <w:r>
        <w:rPr>
          <w:rFonts w:hint="eastAsia" w:ascii="宋体" w:hAnsi="宋体" w:cs="宋体"/>
          <w:color w:val="auto"/>
          <w:sz w:val="24"/>
        </w:rPr>
        <w:t xml:space="preserve">2、查询渠道包括：</w:t>
      </w:r>
      <w:r/>
    </w:p>
    <w:p>
      <w:pPr>
        <w:pStyle w:val="1096"/>
        <w:spacing w:line="360" w:lineRule="auto"/>
        <w:rPr>
          <w:rFonts w:ascii="宋体" w:hAnsi="宋体" w:cs="宋体"/>
          <w:color w:val="auto"/>
          <w:sz w:val="24"/>
        </w:rPr>
      </w:pPr>
      <w:r>
        <w:rPr>
          <w:rFonts w:hint="eastAsia" w:ascii="宋体" w:hAnsi="宋体" w:cs="宋体"/>
          <w:color w:val="auto"/>
          <w:sz w:val="24"/>
        </w:rPr>
        <w:t xml:space="preserve">（1）“信用中国”网（www.creditchina.gov.cn）；</w:t>
      </w:r>
      <w:r/>
    </w:p>
    <w:p>
      <w:pPr>
        <w:pStyle w:val="1096"/>
        <w:spacing w:line="360" w:lineRule="auto"/>
        <w:rPr>
          <w:rFonts w:ascii="宋体" w:hAnsi="宋体" w:cs="宋体"/>
          <w:color w:val="auto"/>
          <w:sz w:val="24"/>
        </w:rPr>
      </w:pPr>
      <w:r>
        <w:rPr>
          <w:rFonts w:hint="eastAsia" w:ascii="宋体" w:hAnsi="宋体" w:cs="宋体"/>
          <w:color w:val="auto"/>
          <w:sz w:val="24"/>
        </w:rPr>
        <w:t xml:space="preserve">（2）中国政府采购网（www.ccgp.gov.cn）；</w:t>
      </w:r>
      <w:r/>
    </w:p>
    <w:p>
      <w:pPr>
        <w:pStyle w:val="1096"/>
        <w:spacing w:line="360" w:lineRule="auto"/>
        <w:rPr>
          <w:rFonts w:ascii="宋体" w:hAnsi="宋体" w:cs="宋体"/>
          <w:color w:val="auto"/>
          <w:sz w:val="24"/>
        </w:rPr>
      </w:pPr>
      <w:r>
        <w:rPr>
          <w:rFonts w:hint="eastAsia" w:ascii="宋体" w:hAnsi="宋体" w:cs="宋体"/>
          <w:color w:val="auto"/>
          <w:sz w:val="24"/>
        </w:rPr>
        <w:t xml:space="preserve">（3）“信用江苏”网（http://credit.jiangsu.gov.cn/）；</w:t>
      </w:r>
      <w:r/>
    </w:p>
    <w:p>
      <w:pPr>
        <w:pStyle w:val="1096"/>
        <w:spacing w:line="360" w:lineRule="auto"/>
        <w:rPr>
          <w:rFonts w:ascii="宋体" w:hAnsi="宋体" w:cs="宋体"/>
          <w:color w:val="auto"/>
          <w:sz w:val="24"/>
        </w:rPr>
      </w:pPr>
      <w:r>
        <w:rPr>
          <w:rFonts w:hint="eastAsia" w:ascii="宋体" w:hAnsi="宋体" w:cs="宋体"/>
          <w:color w:val="auto"/>
          <w:sz w:val="24"/>
        </w:rPr>
        <w:t xml:space="preserve">（4）“信用中国(江苏徐州)”网（http://www.xuzhoucredit.gov.cn）。</w:t>
      </w:r>
      <w:r/>
    </w:p>
    <w:p>
      <w:pPr>
        <w:pStyle w:val="1096"/>
        <w:spacing w:line="360" w:lineRule="auto"/>
        <w:rPr>
          <w:rFonts w:ascii="宋体" w:hAnsi="宋体" w:cs="宋体"/>
          <w:color w:val="auto"/>
          <w:sz w:val="24"/>
        </w:rPr>
      </w:pPr>
      <w:r>
        <w:rPr>
          <w:rFonts w:hint="eastAsia" w:ascii="宋体" w:hAnsi="宋体" w:cs="宋体"/>
          <w:color w:val="auto"/>
          <w:sz w:val="24"/>
        </w:rPr>
        <w:t xml:space="preserve">3、截止时点（查询环节）：首次响应文件开启后资格审查结束前。</w:t>
      </w:r>
      <w:r/>
    </w:p>
    <w:p>
      <w:pPr>
        <w:pStyle w:val="1096"/>
        <w:spacing w:line="360" w:lineRule="auto"/>
        <w:rPr>
          <w:rFonts w:ascii="宋体" w:hAnsi="宋体" w:cs="宋体"/>
          <w:color w:val="auto"/>
          <w:sz w:val="24"/>
        </w:rPr>
      </w:pPr>
      <w:r>
        <w:rPr>
          <w:rFonts w:hint="eastAsia" w:ascii="宋体" w:hAnsi="宋体" w:cs="宋体"/>
          <w:color w:val="auto"/>
          <w:sz w:val="24"/>
        </w:rPr>
        <w:t xml:space="preserve">4、信用信息查询记录和证据留存的具体方式：</w:t>
      </w:r>
      <w:r/>
    </w:p>
    <w:p>
      <w:pPr>
        <w:pStyle w:val="1096"/>
        <w:spacing w:line="360" w:lineRule="auto"/>
        <w:rPr>
          <w:rFonts w:ascii="宋体" w:hAnsi="宋体" w:cs="宋体"/>
          <w:color w:val="auto"/>
          <w:sz w:val="24"/>
        </w:rPr>
      </w:pPr>
      <w:r>
        <w:rPr>
          <w:rFonts w:hint="eastAsia" w:ascii="宋体" w:hAnsi="宋体" w:cs="宋体"/>
          <w:color w:val="auto"/>
          <w:sz w:val="24"/>
        </w:rPr>
        <w:t xml:space="preserve">网页截屏打印，与其他采购文件一并保存。</w:t>
      </w:r>
      <w:r/>
    </w:p>
    <w:p>
      <w:pPr>
        <w:pStyle w:val="1096"/>
        <w:spacing w:line="360" w:lineRule="auto"/>
        <w:rPr>
          <w:rFonts w:ascii="宋体" w:hAnsi="宋体" w:cs="宋体"/>
          <w:color w:val="auto"/>
          <w:sz w:val="24"/>
        </w:rPr>
      </w:pPr>
      <w:r>
        <w:rPr>
          <w:rFonts w:hint="eastAsia" w:ascii="宋体" w:hAnsi="宋体" w:cs="宋体"/>
          <w:color w:val="auto"/>
          <w:sz w:val="24"/>
        </w:rPr>
        <w:t xml:space="preserve">5、信用信息的使用规则：</w:t>
      </w:r>
      <w:r/>
    </w:p>
    <w:p>
      <w:pPr>
        <w:pStyle w:val="1096"/>
        <w:spacing w:line="360" w:lineRule="auto"/>
        <w:rPr>
          <w:rFonts w:ascii="宋体" w:hAnsi="宋体" w:cs="宋体"/>
          <w:b/>
          <w:bCs/>
          <w:color w:val="auto"/>
          <w:sz w:val="24"/>
        </w:rPr>
      </w:pPr>
      <w:r>
        <w:rPr>
          <w:rFonts w:hint="eastAsia" w:ascii="宋体" w:hAnsi="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十五、评审方法和评审标准</w:t>
      </w:r>
      <w:r/>
    </w:p>
    <w:p>
      <w:pPr>
        <w:pStyle w:val="1096"/>
        <w:spacing w:line="360" w:lineRule="auto"/>
        <w:rPr>
          <w:rFonts w:ascii="宋体" w:hAnsi="宋体" w:cs="宋体"/>
          <w:color w:val="auto"/>
          <w:sz w:val="24"/>
        </w:rPr>
      </w:pPr>
      <w:r>
        <w:rPr>
          <w:rFonts w:hint="eastAsia" w:ascii="宋体" w:hAnsi="宋体" w:cs="宋体"/>
          <w:color w:val="auto"/>
          <w:sz w:val="24"/>
        </w:rPr>
        <w:t xml:space="preserve">1、评审方法：综合评分法。</w:t>
      </w:r>
      <w:r/>
    </w:p>
    <w:p>
      <w:pPr>
        <w:pStyle w:val="1096"/>
        <w:ind w:right="29"/>
        <w:spacing w:line="360" w:lineRule="auto"/>
        <w:rPr>
          <w:rFonts w:ascii="宋体" w:hAnsi="宋体" w:cs="宋体"/>
          <w:color w:val="auto"/>
          <w:sz w:val="24"/>
        </w:rPr>
      </w:pPr>
      <w:r>
        <w:rPr>
          <w:rFonts w:hint="eastAsia" w:ascii="宋体" w:hAnsi="宋体" w:cs="宋体"/>
          <w:color w:val="auto"/>
          <w:sz w:val="24"/>
        </w:rPr>
        <w:t xml:space="preserve">2、评审标准：详见《磋商文件》附件1、《评分细则》。</w:t>
      </w:r>
      <w:r/>
    </w:p>
    <w:p>
      <w:pPr>
        <w:pStyle w:val="1096"/>
        <w:ind w:right="29"/>
        <w:spacing w:line="360" w:lineRule="auto"/>
        <w:rPr>
          <w:rFonts w:ascii="宋体" w:hAnsi="宋体" w:cs="宋体"/>
          <w:color w:val="auto"/>
          <w:sz w:val="24"/>
        </w:rPr>
      </w:pPr>
      <w:r>
        <w:rPr>
          <w:rFonts w:hint="eastAsia" w:ascii="宋体" w:hAnsi="宋体" w:cs="宋体"/>
          <w:color w:val="auto"/>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96"/>
        <w:ind w:right="29"/>
        <w:spacing w:line="360" w:lineRule="auto"/>
        <w:rPr>
          <w:rFonts w:ascii="宋体" w:hAnsi="宋体" w:cs="宋体"/>
          <w:color w:val="auto"/>
          <w:sz w:val="24"/>
        </w:rPr>
      </w:pPr>
      <w:r>
        <w:rPr>
          <w:rFonts w:hint="eastAsia" w:ascii="宋体" w:hAnsi="宋体" w:cs="宋体"/>
          <w:color w:val="auto"/>
          <w:sz w:val="24"/>
        </w:rPr>
        <w:t xml:space="preserve">多家供应商提供的核心产品品牌相同的作为一个供应商计算，以质量和服务均能满足采购文件实质性响应要求且报价最低的供应商作为该品牌的供应商。</w:t>
      </w:r>
      <w:r/>
    </w:p>
    <w:p>
      <w:pPr>
        <w:pStyle w:val="1096"/>
        <w:ind w:right="29"/>
        <w:spacing w:line="360" w:lineRule="auto"/>
        <w:rPr>
          <w:rFonts w:ascii="宋体" w:hAnsi="宋体" w:cs="宋体"/>
          <w:color w:val="auto"/>
          <w:sz w:val="24"/>
        </w:rPr>
      </w:pPr>
      <w:r>
        <w:rPr>
          <w:rFonts w:hint="eastAsia" w:ascii="宋体" w:hAnsi="宋体" w:cs="宋体"/>
          <w:b/>
          <w:bCs/>
          <w:color w:val="auto"/>
          <w:sz w:val="24"/>
        </w:rPr>
        <w:t xml:space="preserve">十六、</w:t>
      </w:r>
      <w:r>
        <w:rPr>
          <w:rFonts w:hint="eastAsia" w:ascii="宋体" w:hAnsi="宋体" w:cs="宋体"/>
          <w:color w:val="auto"/>
          <w:sz w:val="24"/>
        </w:rPr>
        <w:t xml:space="preserve">磋商过程中可能实质性变动的内容：在磋商过程中，磋商小组可以根据《磋商文件》和磋商情况实质性变动采购需求中的技术、服务要求以及拟签订的合同文本。</w:t>
      </w:r>
      <w:r/>
    </w:p>
    <w:p>
      <w:pPr>
        <w:pStyle w:val="1096"/>
        <w:ind w:right="29"/>
        <w:spacing w:line="360" w:lineRule="auto"/>
        <w:rPr>
          <w:rFonts w:ascii="宋体" w:hAnsi="宋体" w:cs="宋体"/>
          <w:b/>
          <w:bCs/>
          <w:color w:val="auto"/>
          <w:sz w:val="24"/>
        </w:rPr>
      </w:pPr>
      <w:r>
        <w:rPr>
          <w:rFonts w:hint="eastAsia" w:ascii="宋体" w:hAnsi="宋体" w:cs="宋体"/>
          <w:b/>
          <w:bCs/>
          <w:color w:val="auto"/>
          <w:sz w:val="24"/>
        </w:rPr>
        <w:t xml:space="preserve">十七、</w:t>
      </w:r>
      <w:r>
        <w:rPr>
          <w:rFonts w:hint="eastAsia" w:ascii="宋体" w:hAnsi="宋体" w:cs="宋体"/>
          <w:color w:val="auto"/>
          <w:sz w:val="24"/>
        </w:rPr>
        <w:t xml:space="preserve">采购人有权对供应商的响应文件的真实性进行核实，如供应商不能在采购人规定的时间内向采购人提供有效的证明文件，将被采购人视为放弃中标（成交）资格。</w:t>
      </w:r>
      <w:r/>
    </w:p>
    <w:p>
      <w:pPr>
        <w:pStyle w:val="1096"/>
        <w:ind w:left="2" w:right="29" w:firstLine="480"/>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pStyle w:val="1096"/>
        <w:ind w:left="2" w:right="29" w:firstLine="480"/>
        <w:jc w:val="center"/>
        <w:spacing w:line="360" w:lineRule="auto"/>
        <w:rPr>
          <w:rFonts w:ascii="宋体" w:hAnsi="宋体" w:cs="宋体"/>
          <w:color w:val="auto"/>
          <w:sz w:val="24"/>
        </w:rPr>
      </w:pPr>
      <w:r>
        <w:rPr>
          <w:rFonts w:hint="eastAsia" w:ascii="宋体" w:hAnsi="宋体" w:cs="宋体"/>
          <w:b/>
          <w:bCs/>
          <w:color w:val="auto"/>
          <w:sz w:val="24"/>
        </w:rPr>
        <w:t xml:space="preserve">第五章 确定成交供应商及合同签订等</w:t>
      </w:r>
      <w:r/>
    </w:p>
    <w:p>
      <w:pPr>
        <w:pStyle w:val="1096"/>
        <w:ind w:right="29"/>
        <w:spacing w:line="360" w:lineRule="auto"/>
        <w:rPr>
          <w:rFonts w:ascii="宋体" w:hAnsi="宋体" w:cs="宋体"/>
          <w:color w:val="auto"/>
          <w:sz w:val="24"/>
        </w:rPr>
      </w:pPr>
      <w:r>
        <w:rPr>
          <w:rFonts w:hint="eastAsia" w:ascii="宋体" w:hAnsi="宋体" w:cs="宋体"/>
          <w:b/>
          <w:bCs/>
          <w:color w:val="auto"/>
          <w:sz w:val="24"/>
        </w:rPr>
        <w:t xml:space="preserve">十八、</w:t>
      </w:r>
      <w:r>
        <w:rPr>
          <w:rFonts w:hint="eastAsia" w:ascii="宋体" w:hAnsi="宋体" w:cs="宋体"/>
          <w:color w:val="auto"/>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96"/>
        <w:jc w:val="left"/>
        <w:spacing w:line="360" w:lineRule="auto"/>
        <w:widowControl/>
        <w:rPr>
          <w:rFonts w:ascii="宋体" w:hAnsi="宋体" w:cs="宋体"/>
          <w:color w:val="auto"/>
          <w:sz w:val="24"/>
        </w:rPr>
      </w:pPr>
      <w:r>
        <w:rPr>
          <w:rFonts w:hint="eastAsia" w:ascii="宋体" w:hAnsi="宋体" w:cs="宋体"/>
          <w:b/>
          <w:bCs/>
          <w:color w:val="auto"/>
          <w:sz w:val="24"/>
        </w:rPr>
        <w:t xml:space="preserve">十九、采购人与成交供应商应当在成交通知书发出之日起30日内，</w:t>
      </w:r>
      <w:r>
        <w:rPr>
          <w:rFonts w:hint="eastAsia" w:ascii="宋体" w:hAnsi="宋体" w:cs="宋体"/>
          <w:color w:val="auto"/>
          <w:sz w:val="24"/>
        </w:rPr>
        <w:t xml:space="preserve">按照《磋商文件》确定的合同文本以及采购标的、规格型号、采购金额、采购数量、技术和服务要求等事项签订政府采购合同。</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特别说明：</w:t>
      </w:r>
      <w:r>
        <w:rPr>
          <w:rFonts w:hint="eastAsia" w:ascii="宋体" w:hAnsi="宋体"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096"/>
        <w:jc w:val="left"/>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color w:val="auto"/>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96"/>
        <w:ind w:firstLine="480"/>
        <w:jc w:val="center"/>
        <w:spacing w:line="360" w:lineRule="auto"/>
        <w:widowControl/>
        <w:rPr>
          <w:rFonts w:hint="eastAsia" w:ascii="宋体" w:hAnsi="宋体" w:cs="宋体"/>
          <w:b/>
          <w:bCs/>
          <w:color w:val="auto"/>
          <w:sz w:val="24"/>
        </w:rPr>
      </w:pPr>
      <w:r>
        <w:rPr>
          <w:rFonts w:hint="eastAsia" w:ascii="宋体" w:hAnsi="宋体" w:cs="宋体"/>
          <w:b/>
          <w:bCs/>
          <w:color w:val="auto"/>
          <w:sz w:val="24"/>
        </w:rPr>
      </w:r>
      <w:r/>
    </w:p>
    <w:p>
      <w:pPr>
        <w:pStyle w:val="1096"/>
        <w:ind w:firstLine="480"/>
        <w:jc w:val="center"/>
        <w:spacing w:line="360" w:lineRule="auto"/>
        <w:widowControl/>
        <w:rPr>
          <w:rFonts w:ascii="宋体" w:hAnsi="宋体" w:cs="宋体"/>
          <w:color w:val="auto"/>
          <w:sz w:val="24"/>
        </w:rPr>
      </w:pPr>
      <w:r>
        <w:rPr>
          <w:rFonts w:hint="eastAsia" w:ascii="宋体" w:hAnsi="宋体" w:cs="宋体"/>
          <w:b/>
          <w:bCs/>
          <w:color w:val="auto"/>
          <w:sz w:val="24"/>
        </w:rPr>
        <w:t xml:space="preserve">第六章 磋商文件的澄清或者修改</w:t>
      </w:r>
      <w:r/>
    </w:p>
    <w:p>
      <w:pPr>
        <w:pStyle w:val="1096"/>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二十一、《磋商文件》的澄清或者修改</w:t>
      </w:r>
      <w:r/>
    </w:p>
    <w:p>
      <w:pPr>
        <w:jc w:val="left"/>
        <w:spacing w:line="360" w:lineRule="auto"/>
        <w:rPr>
          <w:rFonts w:ascii="宋体" w:hAnsi="宋体" w:cs="宋体"/>
          <w:b/>
          <w:bCs/>
          <w:color w:val="auto"/>
          <w:sz w:val="24"/>
        </w:rPr>
      </w:pPr>
      <w:r>
        <w:rPr>
          <w:rFonts w:hint="eastAsia" w:ascii="宋体" w:hAnsi="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b/>
          <w:bCs/>
          <w:color w:val="auto"/>
          <w:sz w:val="24"/>
        </w:rPr>
      </w:pPr>
      <w:r>
        <w:rPr>
          <w:rFonts w:ascii="宋体" w:hAnsi="宋体" w:cs="宋体"/>
          <w:b/>
          <w:bCs/>
          <w:color w:val="auto"/>
          <w:sz w:val="24"/>
        </w:rPr>
      </w:r>
      <w:r/>
    </w:p>
    <w:p>
      <w:pPr>
        <w:jc w:val="center"/>
        <w:spacing w:line="360" w:lineRule="auto"/>
        <w:widowControl/>
        <w:rPr>
          <w:rFonts w:ascii="宋体" w:hAnsi="宋体" w:cs="宋体"/>
          <w:color w:val="auto"/>
          <w:sz w:val="24"/>
        </w:rPr>
      </w:pPr>
      <w:r>
        <w:rPr>
          <w:rFonts w:hint="eastAsia" w:ascii="宋体" w:hAnsi="宋体" w:cs="宋体"/>
          <w:b/>
          <w:bCs/>
          <w:color w:val="auto"/>
          <w:sz w:val="24"/>
        </w:rPr>
        <w:t xml:space="preserve">第七章 询问和质疑</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二十二、询问和质疑</w:t>
      </w:r>
      <w:r/>
    </w:p>
    <w:p>
      <w:pPr>
        <w:spacing w:line="360" w:lineRule="auto"/>
        <w:rPr>
          <w:rFonts w:ascii="宋体" w:hAnsi="宋体" w:cs="宋体"/>
          <w:color w:val="auto"/>
          <w:sz w:val="24"/>
        </w:rPr>
      </w:pPr>
      <w:r>
        <w:rPr>
          <w:rFonts w:hint="eastAsia" w:ascii="宋体" w:hAnsi="宋体" w:cs="宋体"/>
          <w:color w:val="auto"/>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ascii="宋体" w:hAnsi="宋体" w:cs="宋体"/>
          <w:color w:val="auto"/>
          <w:sz w:val="24"/>
        </w:rPr>
      </w:pPr>
      <w:r>
        <w:rPr>
          <w:rFonts w:hint="eastAsia" w:ascii="宋体" w:hAnsi="宋体" w:cs="宋体"/>
          <w:color w:val="auto"/>
          <w:sz w:val="24"/>
        </w:rPr>
        <w:t xml:space="preserve">2、供应商针对同一采购程序环节的质疑应当在法定质疑期内一次性提出。</w:t>
      </w:r>
      <w:r/>
    </w:p>
    <w:p>
      <w:pPr>
        <w:spacing w:line="360" w:lineRule="auto"/>
        <w:rPr>
          <w:rFonts w:ascii="宋体" w:hAnsi="宋体" w:cs="宋体"/>
          <w:color w:val="auto"/>
          <w:sz w:val="24"/>
        </w:rPr>
      </w:pPr>
      <w:r>
        <w:rPr>
          <w:rFonts w:hint="eastAsia" w:ascii="宋体" w:hAnsi="宋体" w:cs="宋体"/>
          <w:color w:val="auto"/>
          <w:sz w:val="24"/>
        </w:rPr>
        <w:t xml:space="preserve">3、质疑和投诉按《政府采购质疑和投诉办法》执行。</w:t>
      </w:r>
      <w:r/>
    </w:p>
    <w:p>
      <w:pPr>
        <w:spacing w:line="360" w:lineRule="auto"/>
        <w:rPr>
          <w:rFonts w:ascii="宋体" w:hAnsi="宋体" w:cs="宋体"/>
          <w:color w:val="auto"/>
          <w:sz w:val="24"/>
        </w:rPr>
      </w:pPr>
      <w:r>
        <w:rPr>
          <w:rFonts w:hint="eastAsia" w:ascii="宋体" w:hAnsi="宋体" w:cs="宋体"/>
          <w:color w:val="auto"/>
          <w:sz w:val="24"/>
        </w:rPr>
        <w:t xml:space="preserve">4、接收质疑函的方式：供应商直接送交或供应商通过EMS邮寄。</w:t>
      </w:r>
      <w:r/>
    </w:p>
    <w:p>
      <w:pPr>
        <w:spacing w:line="360" w:lineRule="auto"/>
        <w:rPr>
          <w:rFonts w:ascii="宋体" w:hAnsi="宋体" w:cs="宋体"/>
          <w:color w:val="auto"/>
          <w:sz w:val="24"/>
        </w:rPr>
      </w:pPr>
      <w:r>
        <w:rPr>
          <w:rFonts w:hint="eastAsia" w:ascii="宋体" w:hAnsi="宋体" w:cs="宋体"/>
          <w:color w:val="auto"/>
          <w:sz w:val="24"/>
        </w:rPr>
        <w:t xml:space="preserve">联系人：孙逊        联系电话：0516-83999055</w:t>
      </w:r>
      <w:r/>
    </w:p>
    <w:p>
      <w:pPr>
        <w:spacing w:line="360" w:lineRule="auto"/>
        <w:rPr>
          <w:rFonts w:ascii="宋体" w:hAnsi="宋体" w:cs="宋体"/>
          <w:b/>
          <w:bCs/>
          <w:color w:val="auto"/>
          <w:sz w:val="24"/>
        </w:rPr>
      </w:pPr>
      <w:r>
        <w:rPr>
          <w:rFonts w:hint="eastAsia" w:ascii="宋体" w:hAnsi="宋体" w:cs="宋体"/>
          <w:color w:val="auto"/>
          <w:sz w:val="24"/>
        </w:rPr>
        <w:t xml:space="preserve">通讯地址：江苏省徐州市泉山区软件园路6号徐州软件园C-11号楼1011室</w:t>
      </w:r>
      <w:r/>
    </w:p>
    <w:p>
      <w:pPr>
        <w:jc w:val="center"/>
        <w:spacing w:line="360" w:lineRule="auto"/>
        <w:rPr>
          <w:rFonts w:ascii="宋体" w:hAnsi="宋体" w:cs="宋体"/>
          <w:b/>
          <w:bCs/>
          <w:color w:val="auto"/>
          <w:sz w:val="24"/>
        </w:rPr>
      </w:pPr>
      <w:r>
        <w:rPr>
          <w:rFonts w:ascii="宋体" w:hAnsi="宋体" w:cs="宋体"/>
          <w:b/>
          <w:bCs/>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第八章 联系方式</w:t>
      </w:r>
      <w:r/>
    </w:p>
    <w:p>
      <w:pPr>
        <w:spacing w:line="360" w:lineRule="auto"/>
        <w:rPr>
          <w:rFonts w:ascii="宋体" w:hAnsi="宋体" w:cs="宋体"/>
          <w:color w:val="auto"/>
          <w:sz w:val="24"/>
        </w:rPr>
      </w:pPr>
      <w:r>
        <w:rPr>
          <w:rFonts w:hint="eastAsia" w:ascii="宋体" w:hAnsi="宋体" w:cs="宋体"/>
          <w:color w:val="auto"/>
          <w:sz w:val="24"/>
        </w:rPr>
        <w:t xml:space="preserve">1、采购人信息</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徐州市云龙区惠民教育实验幼儿园</w:t>
      </w:r>
      <w:r/>
    </w:p>
    <w:p>
      <w:pPr>
        <w:spacing w:line="360" w:lineRule="auto"/>
        <w:rPr>
          <w:rFonts w:ascii="宋体" w:hAnsi="宋体" w:cs="宋体"/>
          <w:color w:val="auto"/>
          <w:sz w:val="24"/>
        </w:rPr>
      </w:pPr>
      <w:r>
        <w:rPr>
          <w:rFonts w:hint="eastAsia" w:ascii="宋体" w:hAnsi="宋体" w:cs="宋体"/>
          <w:color w:val="auto"/>
          <w:sz w:val="24"/>
        </w:rPr>
        <w:t xml:space="preserve">地址：江苏省徐州市云龙区惠民花园小区惠民教育实验幼儿园</w:t>
      </w:r>
      <w:r/>
    </w:p>
    <w:p>
      <w:pPr>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联系方式：</w:t>
      </w:r>
      <w:r>
        <w:rPr>
          <w:rFonts w:hint="eastAsia" w:ascii="宋体" w:hAnsi="宋体" w:cs="宋体"/>
          <w:color w:val="auto"/>
          <w:sz w:val="24"/>
          <w:lang w:val="en-US" w:eastAsia="zh-CN"/>
        </w:rPr>
        <w:t xml:space="preserve">王园长  0516-69092713</w:t>
      </w:r>
      <w:r/>
    </w:p>
    <w:p>
      <w:pPr>
        <w:spacing w:line="360" w:lineRule="auto"/>
        <w:rPr>
          <w:rFonts w:ascii="宋体" w:hAnsi="宋体" w:cs="宋体"/>
          <w:color w:val="auto"/>
          <w:sz w:val="24"/>
        </w:rPr>
      </w:pPr>
      <w:r>
        <w:rPr>
          <w:rFonts w:hint="eastAsia" w:ascii="宋体" w:hAnsi="宋体" w:cs="宋体"/>
          <w:color w:val="auto"/>
          <w:sz w:val="24"/>
        </w:rPr>
        <w:t xml:space="preserve">2、采购代理机构信息</w:t>
      </w:r>
      <w:r/>
    </w:p>
    <w:p>
      <w:pPr>
        <w:spacing w:line="360" w:lineRule="auto"/>
        <w:rPr>
          <w:rFonts w:ascii="宋体" w:hAnsi="宋体" w:cs="宋体"/>
          <w:color w:val="auto"/>
          <w:sz w:val="24"/>
        </w:rPr>
      </w:pPr>
      <w:r>
        <w:rPr>
          <w:rFonts w:hint="eastAsia" w:ascii="宋体" w:hAnsi="宋体" w:cs="宋体"/>
          <w:color w:val="auto"/>
          <w:sz w:val="24"/>
        </w:rPr>
        <w:t xml:space="preserve">名称：江苏海外集团国际工程咨询有限公司</w:t>
      </w:r>
      <w:r/>
    </w:p>
    <w:p>
      <w:pPr>
        <w:spacing w:line="360" w:lineRule="auto"/>
        <w:rPr>
          <w:rFonts w:ascii="宋体" w:hAnsi="宋体" w:cs="宋体"/>
          <w:color w:val="auto"/>
          <w:sz w:val="24"/>
        </w:rPr>
      </w:pPr>
      <w:r>
        <w:rPr>
          <w:rFonts w:hint="eastAsia" w:ascii="宋体" w:hAnsi="宋体" w:cs="宋体"/>
          <w:color w:val="auto"/>
          <w:sz w:val="24"/>
        </w:rPr>
        <w:t xml:space="preserve">地址：江苏省徐州市泉山区软件园路徐州软件园C-11号楼1011室</w:t>
      </w:r>
      <w:r/>
    </w:p>
    <w:p>
      <w:pPr>
        <w:spacing w:line="360" w:lineRule="auto"/>
        <w:rPr>
          <w:rFonts w:hint="default" w:ascii="宋体" w:hAnsi="宋体" w:eastAsia="宋体" w:cs="宋体"/>
          <w:b/>
          <w:bCs/>
          <w:color w:val="auto"/>
          <w:sz w:val="24"/>
          <w:lang w:val="en-US" w:eastAsia="zh-CN"/>
        </w:rPr>
      </w:pPr>
      <w:r>
        <w:rPr>
          <w:rFonts w:hint="eastAsia" w:ascii="宋体" w:hAnsi="宋体" w:cs="宋体"/>
          <w:color w:val="auto"/>
          <w:sz w:val="24"/>
        </w:rPr>
        <w:t xml:space="preserve">联系方式：孙逊</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张晴    </w:t>
      </w:r>
      <w:r>
        <w:rPr>
          <w:rFonts w:hint="eastAsia" w:ascii="宋体" w:hAnsi="宋体" w:cs="宋体"/>
          <w:color w:val="auto"/>
          <w:sz w:val="24"/>
        </w:rPr>
        <w:t xml:space="preserve">0516-83999</w:t>
      </w:r>
      <w:r>
        <w:rPr>
          <w:rFonts w:hint="eastAsia" w:ascii="宋体" w:hAnsi="宋体" w:cs="宋体"/>
          <w:color w:val="auto"/>
          <w:sz w:val="24"/>
          <w:lang w:val="en-US" w:eastAsia="zh-CN"/>
        </w:rPr>
        <w:t xml:space="preserve">206</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第九章 其他要求及附件</w:t>
      </w:r>
      <w:r/>
    </w:p>
    <w:p>
      <w:pPr>
        <w:spacing w:line="360" w:lineRule="auto"/>
        <w:rPr>
          <w:rFonts w:ascii="宋体" w:hAnsi="宋体" w:cs="宋体"/>
          <w:b/>
          <w:bCs/>
          <w:color w:val="auto"/>
          <w:sz w:val="24"/>
        </w:rPr>
      </w:pPr>
      <w:r>
        <w:rPr>
          <w:rFonts w:hint="eastAsia" w:ascii="宋体" w:hAnsi="宋体" w:cs="宋体"/>
          <w:b/>
          <w:bCs/>
          <w:color w:val="auto"/>
          <w:sz w:val="24"/>
        </w:rPr>
        <w:t xml:space="preserve">二十三、成交供应商在领取成交通知书前，向采购代理机构缴纳代理服务费，收取标准见附件。</w:t>
      </w:r>
      <w:r/>
    </w:p>
    <w:p>
      <w:pPr>
        <w:spacing w:line="360" w:lineRule="auto"/>
        <w:rPr>
          <w:rFonts w:ascii="宋体" w:hAnsi="宋体" w:cs="宋体"/>
          <w:b/>
          <w:bCs/>
          <w:color w:val="auto"/>
          <w:sz w:val="24"/>
        </w:rPr>
      </w:pPr>
      <w:r>
        <w:rPr>
          <w:rFonts w:hint="eastAsia" w:ascii="宋体" w:hAnsi="宋体" w:cs="宋体"/>
          <w:b/>
          <w:bCs/>
          <w:color w:val="auto"/>
          <w:sz w:val="24"/>
        </w:rPr>
        <w:t xml:space="preserve">二十四、本项目属于专门面向中小微企业采购的项目，供应商应为中小微企业、监狱企业、残疾人福利性单位。</w:t>
      </w:r>
      <w:r/>
    </w:p>
    <w:p>
      <w:pPr>
        <w:spacing w:line="360" w:lineRule="auto"/>
        <w:rPr>
          <w:rFonts w:ascii="宋体" w:hAnsi="宋体" w:cs="宋体"/>
          <w:b/>
          <w:bCs/>
          <w:color w:val="auto"/>
          <w:sz w:val="24"/>
        </w:rPr>
      </w:pPr>
      <w:r>
        <w:rPr>
          <w:rFonts w:hint="eastAsia" w:ascii="宋体" w:hAnsi="宋体" w:cs="宋体"/>
          <w:b/>
          <w:bCs/>
          <w:color w:val="auto"/>
          <w:sz w:val="24"/>
        </w:rPr>
        <w:t xml:space="preserve">二十五、采购人确定的采购项目属性：工程。</w:t>
      </w:r>
      <w:r/>
    </w:p>
    <w:p>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二十六、</w:t>
      </w:r>
      <w:r>
        <w:rPr>
          <w:rFonts w:hint="eastAsia" w:ascii="宋体" w:hAnsi="宋体" w:cs="宋体"/>
          <w:b/>
          <w:bCs/>
          <w:color w:val="auto"/>
          <w:sz w:val="24"/>
          <w:lang w:eastAsia="zh-CN"/>
        </w:rPr>
        <w:t xml:space="preserve">履约担保（履约保证金）</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无</w:t>
      </w:r>
      <w:r>
        <w:rPr>
          <w:rFonts w:hint="eastAsia" w:ascii="宋体" w:hAnsi="宋体" w:cs="宋体"/>
          <w:b/>
          <w:bCs/>
          <w:color w:val="auto"/>
          <w:sz w:val="24"/>
        </w:rPr>
        <w:t xml:space="preserve">。</w:t>
      </w:r>
      <w:r/>
    </w:p>
    <w:p>
      <w:pPr>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七</w:t>
      </w:r>
      <w:r>
        <w:rPr>
          <w:rFonts w:hint="eastAsia" w:ascii="宋体" w:hAnsi="宋体" w:cs="宋体"/>
          <w:b/>
          <w:bCs/>
          <w:color w:val="auto"/>
          <w:sz w:val="24"/>
        </w:rPr>
        <w:t xml:space="preserve">、附件：附后。</w:t>
      </w:r>
      <w:r/>
    </w:p>
    <w:p>
      <w:pPr>
        <w:spacing w:line="360" w:lineRule="auto"/>
        <w:rPr>
          <w:rFonts w:ascii="宋体" w:hAnsi="宋体" w:cs="宋体"/>
          <w:b/>
          <w:bCs/>
          <w:color w:val="auto"/>
          <w:sz w:val="24"/>
        </w:rPr>
      </w:pPr>
      <w:r>
        <w:rPr>
          <w:rFonts w:hint="eastAsia" w:ascii="宋体" w:hAnsi="宋体" w:cs="宋体"/>
          <w:b/>
          <w:bCs/>
          <w:color w:val="auto"/>
          <w:sz w:val="24"/>
        </w:rPr>
        <w:t xml:space="preserve">附件：</w:t>
      </w:r>
      <w:r/>
    </w:p>
    <w:p>
      <w:pPr>
        <w:spacing w:line="360" w:lineRule="auto"/>
        <w:rPr>
          <w:rFonts w:ascii="宋体" w:hAnsi="宋体" w:cs="宋体"/>
          <w:color w:val="auto"/>
          <w:sz w:val="24"/>
        </w:rPr>
      </w:pPr>
      <w:r>
        <w:rPr>
          <w:rFonts w:hint="eastAsia" w:ascii="宋体" w:hAnsi="宋体" w:cs="宋体"/>
          <w:color w:val="auto"/>
          <w:sz w:val="24"/>
        </w:rPr>
        <w:t xml:space="preserve">1、《评分细则》</w:t>
      </w:r>
      <w:r/>
    </w:p>
    <w:p>
      <w:pPr>
        <w:spacing w:line="360" w:lineRule="auto"/>
        <w:rPr>
          <w:rFonts w:ascii="宋体" w:hAnsi="宋体" w:cs="宋体"/>
          <w:color w:val="auto"/>
          <w:sz w:val="24"/>
        </w:rPr>
      </w:pPr>
      <w:r>
        <w:rPr>
          <w:rFonts w:hint="eastAsia" w:ascii="宋体" w:hAnsi="宋体" w:cs="宋体"/>
          <w:color w:val="auto"/>
          <w:sz w:val="24"/>
        </w:rPr>
        <w:t xml:space="preserve">2、《项目要求（采购需求）》</w:t>
      </w:r>
      <w:r/>
    </w:p>
    <w:p>
      <w:pPr>
        <w:spacing w:line="360" w:lineRule="auto"/>
        <w:rPr>
          <w:rFonts w:ascii="宋体" w:hAnsi="宋体" w:cs="宋体"/>
          <w:color w:val="auto"/>
          <w:sz w:val="24"/>
        </w:rPr>
      </w:pPr>
      <w:r>
        <w:rPr>
          <w:rFonts w:hint="eastAsia" w:ascii="宋体" w:hAnsi="宋体" w:cs="宋体"/>
          <w:color w:val="auto"/>
          <w:sz w:val="24"/>
        </w:rPr>
        <w:t xml:space="preserve">3、《磋商报价表》</w:t>
      </w:r>
      <w:r/>
    </w:p>
    <w:p>
      <w:pPr>
        <w:spacing w:line="360" w:lineRule="auto"/>
        <w:rPr>
          <w:rFonts w:ascii="宋体" w:hAnsi="宋体" w:cs="宋体"/>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分项价格表</w:t>
      </w:r>
      <w:r>
        <w:rPr>
          <w:rFonts w:hint="eastAsia" w:ascii="宋体" w:hAnsi="宋体" w:cs="宋体"/>
          <w:color w:val="auto"/>
          <w:sz w:val="24"/>
        </w:rPr>
        <w:t xml:space="preserve">》</w:t>
      </w:r>
      <w:r/>
    </w:p>
    <w:p>
      <w:pPr>
        <w:spacing w:line="360" w:lineRule="auto"/>
        <w:rPr>
          <w:rFonts w:ascii="宋体" w:hAnsi="宋体" w:cs="宋体"/>
          <w:b/>
          <w:bCs/>
          <w:color w:val="auto"/>
          <w:sz w:val="24"/>
        </w:rPr>
      </w:pPr>
      <w:r>
        <w:rPr>
          <w:rFonts w:hint="eastAsia" w:ascii="宋体" w:hAnsi="宋体" w:cs="宋体"/>
          <w:b/>
          <w:bCs/>
          <w:color w:val="auto"/>
          <w:sz w:val="24"/>
        </w:rPr>
        <w:t xml:space="preserve">5、《主要材料（设备）一览表》</w:t>
      </w:r>
      <w:r/>
    </w:p>
    <w:p>
      <w:pPr>
        <w:spacing w:line="360" w:lineRule="auto"/>
        <w:rPr>
          <w:rFonts w:ascii="宋体" w:hAnsi="宋体" w:cs="宋体"/>
          <w:color w:val="auto"/>
          <w:sz w:val="24"/>
        </w:rPr>
      </w:pPr>
      <w:r>
        <w:rPr>
          <w:rFonts w:hint="eastAsia" w:ascii="宋体" w:hAnsi="宋体" w:cs="宋体"/>
          <w:color w:val="auto"/>
          <w:sz w:val="24"/>
        </w:rPr>
        <w:t xml:space="preserve">6、《偏离表》</w:t>
      </w:r>
      <w:r/>
    </w:p>
    <w:p>
      <w:pPr>
        <w:spacing w:line="360" w:lineRule="auto"/>
        <w:rPr>
          <w:rFonts w:ascii="宋体" w:hAnsi="宋体" w:cs="宋体"/>
          <w:color w:val="auto"/>
          <w:sz w:val="24"/>
        </w:rPr>
      </w:pPr>
      <w:r>
        <w:rPr>
          <w:rFonts w:hint="eastAsia" w:ascii="宋体" w:hAnsi="宋体" w:cs="宋体"/>
          <w:color w:val="auto"/>
          <w:sz w:val="24"/>
        </w:rPr>
        <w:t xml:space="preserve">7、《拟签订的合同文本》</w:t>
      </w:r>
      <w:r/>
    </w:p>
    <w:p>
      <w:pPr>
        <w:spacing w:line="360" w:lineRule="auto"/>
        <w:rPr>
          <w:rFonts w:ascii="宋体" w:hAnsi="宋体" w:cs="宋体"/>
          <w:color w:val="auto"/>
          <w:sz w:val="24"/>
        </w:rPr>
      </w:pPr>
      <w:r>
        <w:rPr>
          <w:rFonts w:hint="eastAsia" w:ascii="宋体" w:hAnsi="宋体" w:cs="宋体"/>
          <w:color w:val="auto"/>
          <w:sz w:val="24"/>
        </w:rPr>
        <w:t xml:space="preserve">8、《承诺书》</w:t>
      </w:r>
      <w:r/>
    </w:p>
    <w:p>
      <w:pPr>
        <w:spacing w:line="360" w:lineRule="auto"/>
        <w:rPr>
          <w:rFonts w:ascii="宋体" w:hAnsi="宋体" w:cs="宋体"/>
          <w:color w:val="auto"/>
          <w:sz w:val="24"/>
        </w:rPr>
      </w:pPr>
      <w:r>
        <w:rPr>
          <w:rFonts w:hint="eastAsia" w:ascii="宋体" w:hAnsi="宋体" w:cs="宋体"/>
          <w:color w:val="auto"/>
          <w:sz w:val="24"/>
        </w:rPr>
        <w:t xml:space="preserve">9、《授权委托书》</w:t>
      </w:r>
      <w:r/>
    </w:p>
    <w:p>
      <w:pPr>
        <w:spacing w:line="360" w:lineRule="auto"/>
        <w:rPr>
          <w:rFonts w:ascii="宋体" w:hAnsi="宋体" w:cs="宋体"/>
          <w:color w:val="auto"/>
          <w:sz w:val="24"/>
        </w:rPr>
      </w:pPr>
      <w:r>
        <w:rPr>
          <w:rFonts w:hint="eastAsia" w:ascii="宋体" w:hAnsi="宋体" w:cs="宋体"/>
          <w:color w:val="auto"/>
          <w:sz w:val="24"/>
        </w:rPr>
        <w:t xml:space="preserve">10、《具备履行合同所必需的设备和专业技术能力的书面声明》（附证明材料）</w:t>
      </w:r>
      <w:r/>
    </w:p>
    <w:p>
      <w:pPr>
        <w:spacing w:line="360" w:lineRule="auto"/>
        <w:rPr>
          <w:rFonts w:ascii="宋体" w:hAnsi="宋体" w:cs="宋体"/>
          <w:b/>
          <w:bCs/>
          <w:color w:val="auto"/>
          <w:sz w:val="24"/>
        </w:rPr>
      </w:pPr>
      <w:r>
        <w:rPr>
          <w:rFonts w:hint="eastAsia" w:ascii="宋体" w:hAnsi="宋体" w:cs="宋体"/>
          <w:b/>
          <w:bCs/>
          <w:color w:val="auto"/>
          <w:sz w:val="24"/>
        </w:rPr>
        <w:t xml:space="preserve">11、《中小企业声明函》</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、《供应商参加政府采购活动前3年内在经营活动中没有重大违法记录的书面声明》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cs="宋体"/>
          <w:color w:val="auto"/>
          <w:sz w:val="24"/>
        </w:rPr>
        <w:t xml:space="preserve">、《代理服务收费标准》</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5</w:t>
      </w:r>
      <w:r>
        <w:rPr>
          <w:rFonts w:hint="eastAsia" w:ascii="宋体" w:hAnsi="宋体" w:cs="宋体"/>
          <w:color w:val="auto"/>
          <w:sz w:val="24"/>
        </w:rPr>
        <w:t xml:space="preserve">、《预付款保函支付条款模板》</w:t>
      </w:r>
      <w:r/>
    </w:p>
    <w:p>
      <w:pPr>
        <w:ind w:firstLine="6120"/>
        <w:spacing w:line="360" w:lineRule="auto"/>
        <w:rPr>
          <w:rFonts w:ascii="宋体" w:hAnsi="宋体" w:cs="宋体"/>
          <w:color w:val="auto"/>
          <w:sz w:val="24"/>
        </w:rPr>
      </w:pPr>
      <w:r>
        <w:rPr>
          <w:rFonts w:hint="eastAsia" w:ascii="宋体" w:hAnsi="宋体" w:cs="宋体"/>
          <w:color w:val="auto"/>
          <w:sz w:val="24"/>
          <w:lang w:eastAsia="zh-CN"/>
        </w:rPr>
        <w:t xml:space="preserve">2026</w:t>
      </w:r>
      <w:r>
        <w:rPr>
          <w:rFonts w:hint="eastAsia" w:ascii="宋体" w:hAnsi="宋体" w:cs="宋体"/>
          <w:color w:val="auto"/>
          <w:sz w:val="24"/>
        </w:rPr>
        <w:t xml:space="preserve">年</w:t>
      </w:r>
      <w:r>
        <w:rPr>
          <w:rFonts w:hint="eastAsia" w:ascii="宋体" w:hAnsi="宋体" w:cs="宋体"/>
          <w:color w:val="auto"/>
          <w:sz w:val="24"/>
          <w:lang w:val="en-US" w:eastAsia="zh-CN"/>
        </w:rPr>
        <w:t xml:space="preserve">4</w:t>
      </w:r>
      <w:r>
        <w:rPr>
          <w:rFonts w:hint="eastAsia" w:ascii="宋体" w:hAnsi="宋体" w:cs="宋体"/>
          <w:color w:val="auto"/>
          <w:sz w:val="24"/>
        </w:rPr>
        <w:t xml:space="preserve">月</w:t>
      </w:r>
      <w:r>
        <w:rPr>
          <w:rFonts w:hint="eastAsia" w:ascii="宋体" w:hAnsi="宋体" w:cs="宋体"/>
          <w:color w:val="auto"/>
          <w:sz w:val="24"/>
          <w:lang w:val="en-US" w:eastAsia="zh-CN"/>
        </w:rPr>
        <w:t xml:space="preserve">3</w:t>
      </w:r>
      <w:r>
        <w:rPr>
          <w:rFonts w:hint="eastAsia" w:ascii="宋体" w:hAnsi="宋体" w:cs="宋体"/>
          <w:color w:val="auto"/>
          <w:sz w:val="24"/>
        </w:rPr>
        <w:t xml:space="preserve">日</w:t>
      </w:r>
      <w:r/>
    </w:p>
    <w:p>
      <w:pPr>
        <w:numPr>
          <w:ilvl w:val="0"/>
          <w:numId w:val="3"/>
        </w:numPr>
        <w:jc w:val="center"/>
        <w:spacing w:line="0" w:lineRule="atLeast"/>
        <w:rPr>
          <w:rFonts w:ascii="宋体" w:hAnsi="宋体" w:cs="宋体"/>
          <w:b/>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rPr>
      </w:r>
      <w:r/>
    </w:p>
    <w:p>
      <w:pPr>
        <w:numPr>
          <w:ilvl w:val="0"/>
          <w:numId w:val="3"/>
        </w:numPr>
        <w:jc w:val="center"/>
        <w:spacing w:line="360" w:lineRule="auto"/>
        <w:rPr>
          <w:rFonts w:ascii="宋体" w:hAnsi="宋体" w:cs="宋体"/>
          <w:b/>
          <w:color w:val="auto"/>
          <w:sz w:val="36"/>
        </w:rPr>
      </w:pPr>
      <w:r>
        <w:rPr>
          <w:rFonts w:hint="eastAsia" w:ascii="宋体" w:hAnsi="宋体" w:cs="宋体"/>
          <w:b/>
          <w:color w:val="auto"/>
          <w:sz w:val="36"/>
        </w:rPr>
        <w:t xml:space="preserve">评分细则</w:t>
      </w:r>
      <w:r/>
    </w:p>
    <w:tbl>
      <w:tblPr>
        <w:tblStyle w:val="1061"/>
        <w:tblW w:w="90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477"/>
      </w:tblGrid>
      <w:tr>
        <w:trPr>
          <w:jc w:val="center"/>
          <w:trHeight w:val="397"/>
        </w:trPr>
        <w:tc>
          <w:tcPr>
            <w:tcW w:w="1567" w:type="dxa"/>
            <w:vAlign w:val="center"/>
            <w:textDirection w:val="lrTb"/>
            <w:noWrap w:val="false"/>
          </w:tcPr>
          <w:p>
            <w:pPr>
              <w:pStyle w:val="1296"/>
              <w:ind w:firstLine="0"/>
              <w:jc w:val="center"/>
              <w:rPr>
                <w:rFonts w:ascii="宋体" w:hAnsi="宋体" w:cs="宋体"/>
                <w:b/>
                <w:bCs/>
                <w:color w:val="auto"/>
                <w:sz w:val="24"/>
              </w:rPr>
            </w:pPr>
            <w:r>
              <w:rPr>
                <w:rFonts w:hint="eastAsia" w:ascii="宋体" w:hAnsi="宋体" w:cs="宋体"/>
                <w:b/>
                <w:bCs/>
                <w:color w:val="auto"/>
                <w:sz w:val="24"/>
              </w:rPr>
              <w:t xml:space="preserve">项  目</w:t>
            </w:r>
            <w:r/>
          </w:p>
        </w:tc>
        <w:tc>
          <w:tcPr>
            <w:tcW w:w="7477" w:type="dxa"/>
            <w:vAlign w:val="center"/>
            <w:textDirection w:val="lrTb"/>
            <w:noWrap w:val="false"/>
          </w:tcPr>
          <w:p>
            <w:pPr>
              <w:pStyle w:val="1296"/>
              <w:ind w:firstLine="482"/>
              <w:jc w:val="center"/>
              <w:rPr>
                <w:rFonts w:ascii="宋体" w:hAnsi="宋体" w:cs="宋体"/>
                <w:b/>
                <w:bCs/>
                <w:color w:val="auto"/>
                <w:sz w:val="24"/>
              </w:rPr>
            </w:pPr>
            <w:r>
              <w:rPr>
                <w:rFonts w:hint="eastAsia" w:ascii="宋体" w:hAnsi="宋体" w:cs="宋体"/>
                <w:b/>
                <w:bCs/>
                <w:color w:val="auto"/>
                <w:sz w:val="24"/>
              </w:rPr>
              <w:t xml:space="preserve">评 分 依 据</w:t>
            </w:r>
            <w:r/>
          </w:p>
        </w:tc>
      </w:tr>
      <w:tr>
        <w:trPr>
          <w:jc w:val="center"/>
          <w:trHeight w:val="1341"/>
        </w:trPr>
        <w:tc>
          <w:tcPr>
            <w:tcW w:w="1567" w:type="dxa"/>
            <w:vAlign w:val="center"/>
            <w:textDirection w:val="lrTb"/>
            <w:noWrap w:val="false"/>
          </w:tcPr>
          <w:p>
            <w:pPr>
              <w:pStyle w:val="1296"/>
              <w:ind w:firstLine="0"/>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pStyle w:val="1296"/>
              <w:ind w:firstLine="0"/>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tcW w:w="747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20</w:t>
            </w:r>
            <w:r/>
          </w:p>
        </w:tc>
      </w:tr>
      <w:tr>
        <w:trPr>
          <w:cantSplit/>
          <w:jc w:val="center"/>
          <w:trHeight w:val="1441"/>
        </w:trPr>
        <w:tc>
          <w:tcPr>
            <w:tcW w:w="1567" w:type="dxa"/>
            <w:vAlign w:val="center"/>
            <w:textDirection w:val="lrTb"/>
            <w:noWrap w:val="false"/>
          </w:tcPr>
          <w:p>
            <w:pPr>
              <w:jc w:val="center"/>
              <w:tabs>
                <w:tab w:val="left" w:pos="600" w:leader="none"/>
              </w:tabs>
              <w:rPr>
                <w:rFonts w:ascii="宋体" w:hAnsi="宋体" w:cs="宋体"/>
                <w:color w:val="auto"/>
                <w:sz w:val="24"/>
              </w:rPr>
            </w:pPr>
            <w:r>
              <w:rPr>
                <w:rFonts w:hint="eastAsia" w:ascii="宋体" w:hAnsi="宋体" w:cs="宋体"/>
                <w:color w:val="auto"/>
                <w:sz w:val="24"/>
              </w:rPr>
              <w:t xml:space="preserve">供应商业绩（4分）</w:t>
            </w:r>
            <w:r/>
          </w:p>
        </w:tc>
        <w:tc>
          <w:tcPr>
            <w:shd w:val="clear" w:color="auto" w:fill="auto"/>
            <w:tcW w:w="7477" w:type="dxa"/>
            <w:vAlign w:val="center"/>
            <w:textDirection w:val="lrTb"/>
            <w:noWrap w:val="false"/>
          </w:tcPr>
          <w:p>
            <w:pPr>
              <w:rPr>
                <w:rFonts w:ascii="宋体" w:hAnsi="宋体" w:cs="宋体"/>
                <w:b/>
                <w:bCs/>
                <w:color w:val="auto"/>
                <w:sz w:val="24"/>
              </w:rPr>
            </w:pPr>
            <w:r>
              <w:rPr>
                <w:rFonts w:hint="eastAsia" w:ascii="宋体" w:hAnsi="宋体" w:cs="宋体"/>
                <w:color w:val="auto"/>
                <w:sz w:val="24"/>
              </w:rPr>
              <w:t xml:space="preserve">供应商自202</w:t>
            </w:r>
            <w:r>
              <w:rPr>
                <w:rFonts w:hint="eastAsia" w:ascii="宋体" w:hAnsi="宋体" w:cs="宋体"/>
                <w:color w:val="auto"/>
                <w:sz w:val="24"/>
                <w:lang w:val="en-US" w:eastAsia="zh-CN"/>
              </w:rPr>
              <w:t xml:space="preserve">3</w:t>
            </w:r>
            <w:r>
              <w:rPr>
                <w:rFonts w:hint="eastAsia" w:ascii="宋体" w:hAnsi="宋体" w:cs="宋体"/>
                <w:color w:val="auto"/>
                <w:sz w:val="24"/>
              </w:rPr>
              <w:t xml:space="preserve">年1月1日（含，时间以竣工验收证明为准）以来承担过相同或类似工程的，响应文件中须同时提供合同扫描件和竣工验收证明材料作为业绩证明材料，每份得2分，</w:t>
            </w:r>
            <w:r>
              <w:rPr>
                <w:rFonts w:hint="eastAsia" w:ascii="宋体" w:hAnsi="宋体" w:cs="宋体"/>
                <w:color w:val="auto"/>
                <w:sz w:val="24"/>
                <w:lang w:val="en-US" w:eastAsia="zh-CN"/>
              </w:rPr>
              <w:t xml:space="preserve">本项</w:t>
            </w:r>
            <w:r>
              <w:rPr>
                <w:rFonts w:hint="eastAsia" w:ascii="宋体" w:hAnsi="宋体" w:cs="宋体"/>
                <w:color w:val="auto"/>
                <w:sz w:val="24"/>
              </w:rPr>
              <w:t xml:space="preserve">最高得4分。 </w:t>
            </w:r>
            <w:r>
              <w:rPr>
                <w:rFonts w:hint="eastAsia" w:ascii="宋体" w:hAnsi="宋体" w:cs="宋体"/>
                <w:b/>
                <w:bCs/>
                <w:color w:val="auto"/>
                <w:sz w:val="24"/>
              </w:rPr>
              <w:t xml:space="preserve"> </w:t>
            </w:r>
            <w:r/>
          </w:p>
          <w:p>
            <w:pPr>
              <w:pStyle w:val="1062"/>
              <w:spacing w:after="0"/>
              <w:rPr>
                <w:color w:val="auto"/>
              </w:rPr>
            </w:pPr>
            <w:r>
              <w:rPr>
                <w:rFonts w:hint="eastAsia" w:ascii="宋体" w:hAnsi="宋体" w:cs="宋体"/>
                <w:b/>
                <w:bCs/>
                <w:color w:val="auto"/>
                <w:sz w:val="24"/>
              </w:rPr>
              <w:t xml:space="preserve">响应文件中提供上述证明材料扫描件并加盖供应商电子签章方为有效，未提供或提供不全视为不满足。</w:t>
            </w:r>
            <w:r/>
          </w:p>
        </w:tc>
      </w:tr>
      <w:tr>
        <w:trPr>
          <w:cantSplit/>
          <w:jc w:val="center"/>
          <w:trHeight w:val="1277"/>
        </w:trPr>
        <w:tc>
          <w:tcPr>
            <w:tcW w:w="1567" w:type="dxa"/>
            <w:vAlign w:val="center"/>
            <w:textDirection w:val="lrTb"/>
            <w:noWrap w:val="false"/>
          </w:tcPr>
          <w:p>
            <w:pPr>
              <w:jc w:val="center"/>
              <w:tabs>
                <w:tab w:val="left" w:pos="600" w:leader="none"/>
              </w:tabs>
              <w:rPr>
                <w:rFonts w:hint="eastAsia" w:ascii="宋体" w:hAnsi="宋体" w:cs="宋体"/>
                <w:color w:val="auto"/>
                <w:sz w:val="24"/>
                <w:lang w:val="en-US" w:eastAsia="zh-CN"/>
              </w:rPr>
            </w:pPr>
            <w:r>
              <w:rPr>
                <w:rFonts w:hint="eastAsia" w:ascii="宋体" w:hAnsi="宋体" w:cs="宋体"/>
                <w:color w:val="auto"/>
                <w:szCs w:val="24"/>
                <w:highlight w:val="none"/>
                <w:lang w:val="en-US" w:eastAsia="zh-CN"/>
              </w:rPr>
              <w:t xml:space="preserve">供应商评价</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c>
          <w:tcPr>
            <w:tcW w:w="747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响应文件</w:t>
            </w:r>
            <w:r>
              <w:rPr>
                <w:rFonts w:hint="eastAsia" w:ascii="宋体" w:hAnsi="宋体" w:cs="宋体"/>
                <w:color w:val="auto"/>
                <w:sz w:val="24"/>
              </w:rPr>
              <w:t xml:space="preserve">中提供</w:t>
            </w:r>
            <w:r>
              <w:rPr>
                <w:rFonts w:hint="eastAsia" w:ascii="宋体" w:hAnsi="宋体" w:cs="宋体"/>
                <w:color w:val="auto"/>
                <w:sz w:val="24"/>
                <w:lang w:eastAsia="zh-CN"/>
              </w:rPr>
              <w:t xml:space="preserve">供应商</w:t>
            </w:r>
            <w:r>
              <w:rPr>
                <w:rFonts w:hint="eastAsia" w:ascii="宋体" w:hAnsi="宋体" w:cs="宋体"/>
                <w:color w:val="auto"/>
                <w:sz w:val="24"/>
              </w:rPr>
              <w:t xml:space="preserve">有效的质量管理体系认证证书</w:t>
            </w:r>
            <w:r>
              <w:rPr>
                <w:rFonts w:hint="eastAsia" w:ascii="宋体" w:hAnsi="宋体" w:cs="宋体"/>
                <w:color w:val="auto"/>
                <w:sz w:val="24"/>
                <w:lang w:eastAsia="zh-CN"/>
              </w:rPr>
              <w:t xml:space="preserve">复印件</w:t>
            </w:r>
            <w:r>
              <w:rPr>
                <w:rFonts w:hint="eastAsia" w:ascii="宋体" w:hAnsi="宋体" w:cs="宋体"/>
                <w:color w:val="auto"/>
                <w:sz w:val="24"/>
              </w:rPr>
              <w:t xml:space="preserve">及国家市场监督管理总局全国认证认可信息公共服务平台(网址: http://cx.cnca.cn/CertECloud/result/skipResultList)查询证书状态为有效的截图证明材料的，得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分，不提供或提供不全的不得分。</w:t>
            </w:r>
            <w:r/>
          </w:p>
          <w:p>
            <w:pPr>
              <w:jc w:val="lef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响应文件</w:t>
            </w:r>
            <w:r>
              <w:rPr>
                <w:rFonts w:hint="eastAsia" w:ascii="宋体" w:hAnsi="宋体" w:cs="宋体"/>
                <w:color w:val="auto"/>
                <w:sz w:val="24"/>
              </w:rPr>
              <w:t xml:space="preserve">中提供</w:t>
            </w:r>
            <w:r>
              <w:rPr>
                <w:rFonts w:hint="eastAsia" w:ascii="宋体" w:hAnsi="宋体" w:cs="宋体"/>
                <w:color w:val="auto"/>
                <w:sz w:val="24"/>
                <w:lang w:eastAsia="zh-CN"/>
              </w:rPr>
              <w:t xml:space="preserve">供应商</w:t>
            </w:r>
            <w:r>
              <w:rPr>
                <w:rFonts w:hint="eastAsia" w:ascii="宋体" w:hAnsi="宋体" w:cs="宋体"/>
                <w:color w:val="auto"/>
                <w:sz w:val="24"/>
              </w:rPr>
              <w:t xml:space="preserve">有效的职业安全健康管理体系认证证书</w:t>
            </w:r>
            <w:r>
              <w:rPr>
                <w:rFonts w:hint="eastAsia" w:ascii="宋体" w:hAnsi="宋体" w:cs="宋体"/>
                <w:color w:val="auto"/>
                <w:sz w:val="24"/>
                <w:lang w:eastAsia="zh-CN"/>
              </w:rPr>
              <w:t xml:space="preserve">复印件</w:t>
            </w:r>
            <w:r>
              <w:rPr>
                <w:rFonts w:hint="eastAsia" w:ascii="宋体" w:hAnsi="宋体" w:cs="宋体"/>
                <w:color w:val="auto"/>
                <w:sz w:val="24"/>
              </w:rPr>
              <w:t xml:space="preserve">及国家市场监督管理总局全国认证认可信息公共服务平台(网址: http://cx.cnca.cn/CertECloud/result/skipResultList)查询证书状态为有效的截图证明材料的，得1分，不提供或提供不全的不得分。</w:t>
            </w:r>
            <w:r/>
          </w:p>
          <w:p>
            <w:pPr>
              <w:jc w:val="left"/>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响应文件</w:t>
            </w:r>
            <w:r>
              <w:rPr>
                <w:rFonts w:hint="eastAsia" w:ascii="宋体" w:hAnsi="宋体" w:cs="宋体"/>
                <w:color w:val="auto"/>
                <w:sz w:val="24"/>
              </w:rPr>
              <w:t xml:space="preserve">中提供</w:t>
            </w:r>
            <w:r>
              <w:rPr>
                <w:rFonts w:hint="eastAsia" w:ascii="宋体" w:hAnsi="宋体" w:cs="宋体"/>
                <w:color w:val="auto"/>
                <w:sz w:val="24"/>
                <w:lang w:eastAsia="zh-CN"/>
              </w:rPr>
              <w:t xml:space="preserve">供应商</w:t>
            </w:r>
            <w:r>
              <w:rPr>
                <w:rFonts w:hint="eastAsia" w:ascii="宋体" w:hAnsi="宋体" w:cs="宋体"/>
                <w:color w:val="auto"/>
                <w:sz w:val="24"/>
              </w:rPr>
              <w:t xml:space="preserve">有效的</w:t>
            </w:r>
            <w:r>
              <w:rPr>
                <w:rFonts w:hint="eastAsia" w:ascii="宋体" w:hAnsi="宋体" w:cs="宋体"/>
                <w:color w:val="auto"/>
                <w:sz w:val="24"/>
                <w:lang w:val="en-US" w:eastAsia="zh-CN"/>
              </w:rPr>
              <w:t xml:space="preserve">环境</w:t>
            </w:r>
            <w:r>
              <w:rPr>
                <w:rFonts w:hint="eastAsia" w:ascii="宋体" w:hAnsi="宋体" w:cs="宋体"/>
                <w:color w:val="auto"/>
                <w:sz w:val="24"/>
              </w:rPr>
              <w:t xml:space="preserve">管理体系认证证书</w:t>
            </w:r>
            <w:r>
              <w:rPr>
                <w:rFonts w:hint="eastAsia" w:ascii="宋体" w:hAnsi="宋体" w:cs="宋体"/>
                <w:color w:val="auto"/>
                <w:sz w:val="24"/>
                <w:lang w:eastAsia="zh-CN"/>
              </w:rPr>
              <w:t xml:space="preserve">复印件</w:t>
            </w:r>
            <w:r>
              <w:rPr>
                <w:rFonts w:hint="eastAsia" w:ascii="宋体" w:hAnsi="宋体" w:cs="宋体"/>
                <w:color w:val="auto"/>
                <w:sz w:val="24"/>
              </w:rPr>
              <w:t xml:space="preserve">及国家市场监督管理总局全国认证认可信息公共服务平台(网址: http://cx.cnca.cn/CertECloud/result/skipResultList)查询证书状态为有效的截图证明材料的，得1分，不提供或提供不全的不得分。</w:t>
            </w:r>
            <w:r/>
          </w:p>
          <w:p>
            <w:pPr>
              <w:pStyle w:val="1293"/>
              <w:ind w:left="0"/>
              <w:spacing w:after="0"/>
              <w:rPr>
                <w:rFonts w:hint="eastAsia" w:ascii="宋体" w:hAnsi="宋体" w:cs="宋体"/>
                <w:color w:val="auto"/>
                <w:sz w:val="24"/>
              </w:rPr>
            </w:pPr>
            <w:r>
              <w:rPr>
                <w:rFonts w:hint="eastAsia" w:ascii="宋体" w:hAnsi="宋体" w:cs="宋体"/>
                <w:color w:val="auto"/>
                <w:sz w:val="24"/>
              </w:rPr>
              <w:t xml:space="preserve">本项最高得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rPr>
                <w:rFonts w:hint="eastAsia" w:ascii="宋体" w:hAnsi="宋体" w:cs="宋体"/>
                <w:color w:val="auto"/>
                <w:sz w:val="24"/>
                <w:lang w:val="en-US" w:eastAsia="zh-CN"/>
              </w:rPr>
              <w:t xml:space="preserve">最低不得分</w:t>
            </w:r>
            <w:r>
              <w:rPr>
                <w:rFonts w:hint="eastAsia" w:ascii="宋体" w:hAnsi="宋体" w:cs="宋体"/>
                <w:color w:val="auto"/>
                <w:sz w:val="24"/>
              </w:rPr>
              <w:t xml:space="preserve">。</w:t>
            </w:r>
            <w:r/>
          </w:p>
        </w:tc>
      </w:tr>
      <w:tr>
        <w:trPr>
          <w:cantSplit/>
          <w:jc w:val="center"/>
          <w:trHeight w:val="1277"/>
        </w:trPr>
        <w:tc>
          <w:tcPr>
            <w:tcW w:w="1567" w:type="dxa"/>
            <w:vAlign w:val="center"/>
            <w:textDirection w:val="lrTb"/>
            <w:noWrap w:val="false"/>
          </w:tcPr>
          <w:p>
            <w:pPr>
              <w:jc w:val="center"/>
              <w:tabs>
                <w:tab w:val="left" w:pos="600" w:leader="none"/>
              </w:tabs>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技术及服务响应（10分）</w:t>
            </w:r>
            <w:r/>
          </w:p>
        </w:tc>
        <w:tc>
          <w:tcPr>
            <w:tcW w:w="7477" w:type="dxa"/>
            <w:vAlign w:val="center"/>
            <w:textDirection w:val="lrTb"/>
            <w:noWrap w:val="false"/>
          </w:tcPr>
          <w:p>
            <w:pPr>
              <w:pStyle w:val="1293"/>
              <w:ind w:left="0"/>
              <w:spacing w:after="0"/>
              <w:rPr>
                <w:rFonts w:hint="default" w:ascii="宋体" w:hAnsi="宋体" w:eastAsia="宋体" w:cs="宋体"/>
                <w:color w:val="auto"/>
                <w:sz w:val="24"/>
                <w:lang w:val="en-US" w:eastAsia="zh-CN"/>
              </w:rPr>
            </w:pPr>
            <w:r>
              <w:rPr>
                <w:rFonts w:hint="eastAsia" w:ascii="宋体" w:hAnsi="宋体" w:cs="宋体"/>
                <w:color w:val="auto"/>
                <w:sz w:val="24"/>
              </w:rPr>
              <w:t xml:space="preserve">依据响应文件中偏离表</w:t>
            </w:r>
            <w:r>
              <w:rPr>
                <w:rFonts w:hint="eastAsia" w:ascii="宋体" w:hAnsi="宋体" w:cs="宋体"/>
                <w:color w:val="auto"/>
                <w:sz w:val="24"/>
                <w:lang w:val="en-US" w:eastAsia="zh-CN"/>
              </w:rPr>
              <w:t xml:space="preserve">等内容对竞争性磋商文件《2、项目要求（采购需求）》满足程度进行评价。</w:t>
            </w:r>
            <w:r/>
          </w:p>
          <w:p>
            <w:pPr>
              <w:pStyle w:val="1293"/>
              <w:ind w:left="0"/>
              <w:spacing w:after="0"/>
              <w:rPr>
                <w:rFonts w:hint="eastAsia" w:ascii="宋体" w:hAnsi="宋体" w:cs="宋体"/>
                <w:color w:val="auto"/>
                <w:sz w:val="24"/>
              </w:rPr>
            </w:pPr>
            <w:r>
              <w:rPr>
                <w:rFonts w:hint="eastAsia" w:ascii="宋体" w:hAnsi="宋体" w:cs="宋体"/>
                <w:color w:val="auto"/>
                <w:sz w:val="24"/>
              </w:rPr>
              <w:t xml:space="preserve">完全满足的得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分，响应指标不满足或负偏离</w:t>
            </w:r>
            <w:r>
              <w:rPr>
                <w:rFonts w:hint="eastAsia" w:ascii="宋体" w:hAnsi="宋体" w:cs="宋体"/>
                <w:color w:val="auto"/>
                <w:sz w:val="24"/>
                <w:lang w:eastAsia="zh-CN"/>
              </w:rPr>
              <w:t xml:space="preserve">的，</w:t>
            </w:r>
            <w:r>
              <w:rPr>
                <w:rFonts w:hint="eastAsia" w:ascii="宋体" w:hAnsi="宋体" w:cs="宋体"/>
                <w:color w:val="auto"/>
                <w:sz w:val="24"/>
                <w:lang w:val="en-US" w:eastAsia="zh-CN"/>
              </w:rPr>
              <w:t xml:space="preserve">每项扣2分，扣完为止</w:t>
            </w:r>
            <w:r>
              <w:rPr>
                <w:rFonts w:hint="eastAsia" w:ascii="宋体" w:hAnsi="宋体" w:cs="宋体"/>
                <w:color w:val="auto"/>
                <w:sz w:val="24"/>
              </w:rPr>
              <w:t xml:space="preserve">，</w:t>
            </w:r>
            <w:r>
              <w:rPr>
                <w:rFonts w:hint="eastAsia" w:ascii="宋体" w:hAnsi="宋体" w:cs="宋体"/>
                <w:color w:val="auto"/>
                <w:sz w:val="24"/>
                <w:lang w:val="en-US" w:eastAsia="zh-CN"/>
              </w:rPr>
              <w:t xml:space="preserve">本项最高得10分，最低不得分</w:t>
            </w:r>
            <w:r>
              <w:rPr>
                <w:rFonts w:hint="eastAsia" w:ascii="宋体" w:hAnsi="宋体" w:cs="宋体"/>
                <w:color w:val="auto"/>
                <w:sz w:val="24"/>
              </w:rPr>
              <w:t xml:space="preserve">。</w:t>
            </w:r>
            <w:r/>
          </w:p>
        </w:tc>
      </w:tr>
      <w:tr>
        <w:trPr>
          <w:cantSplit/>
          <w:jc w:val="center"/>
          <w:trHeight w:val="1277"/>
        </w:trPr>
        <w:tc>
          <w:tcPr>
            <w:tcW w:w="1567" w:type="dxa"/>
            <w:vAlign w:val="center"/>
            <w:textDirection w:val="lrTb"/>
            <w:noWrap w:val="false"/>
          </w:tcPr>
          <w:p>
            <w:pPr>
              <w:jc w:val="center"/>
              <w:tabs>
                <w:tab w:val="left" w:pos="600" w:leader="none"/>
              </w:tabs>
              <w:rPr>
                <w:rFonts w:ascii="宋体" w:hAnsi="宋体" w:cs="宋体"/>
                <w:color w:val="auto"/>
                <w:sz w:val="24"/>
              </w:rPr>
            </w:pPr>
            <w:r>
              <w:rPr>
                <w:rFonts w:hint="eastAsia" w:ascii="宋体" w:hAnsi="宋体" w:cs="宋体"/>
                <w:color w:val="auto"/>
                <w:sz w:val="24"/>
              </w:rPr>
              <w:t xml:space="preserve">所投主要材料性能与质量评价（</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w:t>
            </w:r>
            <w:r/>
          </w:p>
        </w:tc>
        <w:tc>
          <w:tcPr>
            <w:tcW w:w="7477" w:type="dxa"/>
            <w:vAlign w:val="center"/>
            <w:textDirection w:val="lrTb"/>
            <w:noWrap w:val="false"/>
          </w:tcPr>
          <w:p>
            <w:pPr>
              <w:pStyle w:val="1293"/>
              <w:ind w:left="0"/>
              <w:spacing w:after="0"/>
              <w:rPr>
                <w:rFonts w:ascii="宋体" w:hAnsi="宋体" w:cs="宋体"/>
                <w:color w:val="auto"/>
                <w:sz w:val="24"/>
              </w:rPr>
            </w:pPr>
            <w:r>
              <w:rPr>
                <w:rFonts w:hint="eastAsia" w:ascii="宋体" w:hAnsi="宋体" w:cs="宋体"/>
                <w:color w:val="auto"/>
                <w:sz w:val="24"/>
              </w:rPr>
              <w:t xml:space="preserve">根据供应商响应文件所投入设备及所投主要材料的</w:t>
            </w:r>
            <w:r>
              <w:rPr>
                <w:rFonts w:hint="eastAsia" w:ascii="宋体" w:hAnsi="宋体" w:cs="宋体"/>
                <w:color w:val="auto"/>
                <w:sz w:val="24"/>
                <w:lang w:val="en-US" w:eastAsia="zh-CN"/>
              </w:rPr>
              <w:t xml:space="preserve">说明</w:t>
            </w:r>
            <w:r>
              <w:rPr>
                <w:rFonts w:hint="eastAsia" w:ascii="宋体" w:hAnsi="宋体" w:cs="宋体"/>
                <w:color w:val="auto"/>
                <w:sz w:val="24"/>
              </w:rPr>
              <w:t xml:space="preserve">、检测报告、实样照片、产品品质</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品牌</w:t>
            </w:r>
            <w:r>
              <w:rPr>
                <w:rFonts w:hint="eastAsia" w:ascii="宋体" w:hAnsi="宋体" w:cs="宋体"/>
                <w:color w:val="auto"/>
                <w:sz w:val="24"/>
                <w:lang w:eastAsia="zh-CN"/>
              </w:rPr>
              <w:t xml:space="preserve">）</w:t>
            </w:r>
            <w:r>
              <w:rPr>
                <w:rFonts w:hint="eastAsia" w:ascii="宋体" w:hAnsi="宋体" w:cs="宋体"/>
                <w:color w:val="auto"/>
                <w:sz w:val="24"/>
              </w:rPr>
              <w:t xml:space="preserve">、质量等，从性能稳定性、质量可靠性等方面</w:t>
            </w:r>
            <w:r>
              <w:rPr>
                <w:rFonts w:hint="eastAsia" w:ascii="宋体" w:hAnsi="宋体" w:cs="宋体"/>
                <w:color w:val="auto"/>
                <w:sz w:val="24"/>
                <w:lang w:val="en-US" w:eastAsia="zh-CN"/>
              </w:rPr>
              <w:t xml:space="preserve">进行评价</w:t>
            </w:r>
            <w:r>
              <w:rPr>
                <w:rFonts w:hint="eastAsia" w:ascii="宋体" w:hAnsi="宋体" w:cs="宋体"/>
                <w:color w:val="auto"/>
                <w:sz w:val="24"/>
              </w:rPr>
              <w:t xml:space="preserve">。</w:t>
            </w:r>
            <w:r/>
          </w:p>
          <w:p>
            <w:pPr>
              <w:pStyle w:val="1293"/>
              <w:ind w:left="0"/>
              <w:spacing w:after="0"/>
              <w:rPr>
                <w:rFonts w:ascii="宋体" w:hAnsi="宋体" w:cs="宋体"/>
                <w:color w:val="auto"/>
                <w:sz w:val="24"/>
              </w:rPr>
            </w:pPr>
            <w:r>
              <w:rPr>
                <w:rFonts w:hint="eastAsia" w:ascii="宋体" w:hAnsi="宋体" w:cs="宋体"/>
                <w:color w:val="auto"/>
                <w:sz w:val="24"/>
              </w:rPr>
              <w:t xml:space="preserve">性能稳定性（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分）：性能稳定性高的得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分，性能稳定性较高的得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分，性能稳定性较差的得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pStyle w:val="1293"/>
              <w:ind w:left="0"/>
              <w:spacing w:after="0"/>
              <w:rPr>
                <w:rFonts w:ascii="宋体" w:hAnsi="宋体" w:cs="宋体"/>
                <w:color w:val="auto"/>
                <w:sz w:val="24"/>
              </w:rPr>
            </w:pPr>
            <w:r>
              <w:rPr>
                <w:rFonts w:hint="eastAsia" w:ascii="宋体" w:hAnsi="宋体" w:cs="宋体"/>
                <w:color w:val="auto"/>
                <w:sz w:val="24"/>
              </w:rPr>
              <w:t xml:space="preserve">质量可靠性（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分）：质量可靠性高、配置合理的得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分，产品质量可靠性较高、配置较合理的得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分，质量可靠性程度较差、配置较差的得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pStyle w:val="1293"/>
              <w:ind w:left="0"/>
              <w:spacing w:after="0"/>
              <w:rPr>
                <w:rFonts w:ascii="宋体" w:hAnsi="宋体" w:cs="宋体"/>
                <w:color w:val="auto"/>
                <w:sz w:val="24"/>
              </w:rPr>
            </w:pPr>
            <w:r>
              <w:rPr>
                <w:rFonts w:hint="eastAsia" w:ascii="宋体" w:hAnsi="宋体" w:cs="宋体"/>
                <w:color w:val="auto"/>
                <w:sz w:val="24"/>
              </w:rPr>
              <w:t xml:space="preserve">未提供不得分。本项最高得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分，最低不得分。</w:t>
            </w:r>
            <w:r/>
          </w:p>
        </w:tc>
      </w:tr>
      <w:tr>
        <w:trPr>
          <w:cantSplit/>
          <w:jc w:val="center"/>
          <w:trHeight w:val="1940"/>
        </w:trPr>
        <w:tc>
          <w:tcPr>
            <w:tcW w:w="1567" w:type="dxa"/>
            <w:vAlign w:val="center"/>
            <w:vMerge w:val="restart"/>
            <w:textDirection w:val="lrTb"/>
            <w:noWrap w:val="false"/>
          </w:tcPr>
          <w:p>
            <w:pPr>
              <w:pStyle w:val="1296"/>
              <w:ind w:firstLine="0"/>
              <w:jc w:val="center"/>
              <w:rPr>
                <w:rFonts w:ascii="宋体" w:hAnsi="宋体" w:cs="宋体"/>
                <w:color w:val="auto"/>
                <w:sz w:val="24"/>
              </w:rPr>
            </w:pPr>
            <w:r>
              <w:rPr>
                <w:rFonts w:hint="eastAsia" w:ascii="宋体" w:hAnsi="宋体" w:cs="宋体"/>
                <w:color w:val="auto"/>
                <w:sz w:val="24"/>
              </w:rPr>
              <w:t xml:space="preserve">施工组织设计（</w:t>
            </w:r>
            <w:r>
              <w:rPr>
                <w:rFonts w:hint="eastAsia" w:ascii="宋体" w:hAnsi="宋体" w:cs="宋体"/>
                <w:color w:val="auto"/>
                <w:sz w:val="24"/>
                <w:lang w:val="en-US" w:eastAsia="zh-CN"/>
              </w:rPr>
              <w:t xml:space="preserve">45</w:t>
            </w:r>
            <w:r>
              <w:rPr>
                <w:rFonts w:hint="eastAsia" w:ascii="宋体" w:hAnsi="宋体" w:cs="宋体"/>
                <w:color w:val="auto"/>
                <w:sz w:val="24"/>
              </w:rPr>
              <w:t xml:space="preserve">分）</w:t>
            </w:r>
            <w:r/>
          </w:p>
        </w:tc>
        <w:tc>
          <w:tcPr>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1、依据响应文件中的总体施工方案，对工程总体及重点部分施工方案及工艺方法进行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分，最低不得分。</w:t>
            </w:r>
            <w:r/>
          </w:p>
        </w:tc>
      </w:tr>
      <w:tr>
        <w:trPr>
          <w:cantSplit/>
          <w:jc w:val="center"/>
          <w:trHeight w:val="593"/>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2、依据响应文件中的工期安排、施工进度计划和各阶段进度的保证措施进行进行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分，最低不得分。</w:t>
            </w:r>
            <w:r/>
          </w:p>
        </w:tc>
      </w:tr>
      <w:tr>
        <w:trPr>
          <w:cantSplit/>
          <w:jc w:val="center"/>
          <w:trHeight w:val="445"/>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3、依据响应文件中的安全文明施工及环境保护措施以及质量保证措施等进行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9</w:t>
            </w:r>
            <w:r>
              <w:rPr>
                <w:rFonts w:hint="eastAsia" w:ascii="宋体" w:hAnsi="宋体" w:cs="宋体"/>
                <w:color w:val="auto"/>
                <w:sz w:val="24"/>
              </w:rPr>
              <w:t xml:space="preserve">分，最低不得分。</w:t>
            </w:r>
            <w:r/>
          </w:p>
        </w:tc>
      </w:tr>
      <w:tr>
        <w:trPr>
          <w:cantSplit/>
          <w:jc w:val="center"/>
          <w:trHeight w:val="639"/>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shd w:val="clear" w:color="auto" w:fill="auto"/>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4、依据响应文件中的项目管理班子的人员配备、素质及管理经验、机械设备、材料投入保证措施等进行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分，最低不得分。</w:t>
            </w:r>
            <w:r/>
          </w:p>
        </w:tc>
      </w:tr>
      <w:tr>
        <w:trPr>
          <w:cantSplit/>
          <w:jc w:val="center"/>
          <w:trHeight w:val="639"/>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shd w:val="clear" w:color="auto" w:fill="auto"/>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5、依据响应文件中的关键施工技术、工艺及工程项目实施的重点、难点和解决方案进行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分；不太合理的得1分。</w:t>
            </w:r>
            <w:r/>
          </w:p>
          <w:p>
            <w:pPr>
              <w:rPr>
                <w:rFonts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未提供的不得分。最高得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分，最低不得分。</w:t>
            </w:r>
            <w:r/>
          </w:p>
        </w:tc>
      </w:tr>
      <w:tr>
        <w:trPr>
          <w:cantSplit/>
          <w:jc w:val="center"/>
          <w:trHeight w:val="639"/>
        </w:trPr>
        <w:tc>
          <w:tcPr>
            <w:shd w:val="clear" w:color="auto" w:fill="auto"/>
            <w:tcW w:w="1567" w:type="dxa"/>
            <w:vAlign w:val="center"/>
            <w:textDirection w:val="lrTb"/>
            <w:noWrap w:val="false"/>
          </w:tcPr>
          <w:p>
            <w:pPr>
              <w:pStyle w:val="1296"/>
              <w:ind w:firstLine="0"/>
              <w:jc w:val="center"/>
              <w:rPr>
                <w:rFonts w:ascii="宋体" w:hAnsi="宋体" w:cs="宋体"/>
                <w:color w:val="auto"/>
                <w:sz w:val="24"/>
              </w:rPr>
            </w:pPr>
            <w:r>
              <w:rPr>
                <w:rFonts w:hint="eastAsia" w:ascii="宋体" w:hAnsi="宋体" w:cs="宋体"/>
                <w:color w:val="auto"/>
                <w:sz w:val="24"/>
              </w:rPr>
              <w:t xml:space="preserve">售后服务（</w:t>
            </w:r>
            <w:r>
              <w:rPr>
                <w:rFonts w:hint="eastAsia" w:ascii="宋体" w:hAnsi="宋体" w:cs="宋体"/>
                <w:color w:val="auto"/>
                <w:sz w:val="24"/>
                <w:lang w:val="en-US" w:eastAsia="zh-CN"/>
              </w:rPr>
              <w:t xml:space="preserve">8</w:t>
            </w:r>
            <w:r>
              <w:rPr>
                <w:rFonts w:hint="eastAsia" w:ascii="宋体" w:hAnsi="宋体" w:cs="宋体"/>
                <w:color w:val="auto"/>
                <w:sz w:val="24"/>
              </w:rPr>
              <w:t xml:space="preserve">分）</w:t>
            </w:r>
            <w:r/>
          </w:p>
        </w:tc>
        <w:tc>
          <w:tcPr>
            <w:shd w:val="clear" w:color="auto" w:fill="auto"/>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依据响应文件中的售后服务方案，包含缺陷责任期内和缺陷责任期满后的服务方案进行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分；较合理得2分；不太合理的得1分。</w:t>
            </w:r>
            <w:r/>
          </w:p>
          <w:p>
            <w:pPr>
              <w:rPr>
                <w:rFonts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未提供的不得分。</w:t>
            </w:r>
            <w:r>
              <w:rPr>
                <w:rFonts w:hint="eastAsia" w:ascii="宋体" w:hAnsi="宋体" w:cs="宋体"/>
                <w:color w:val="auto"/>
                <w:sz w:val="24"/>
                <w:lang w:val="en-US" w:eastAsia="zh-CN"/>
              </w:rPr>
              <w:t xml:space="preserve">本项</w:t>
            </w:r>
            <w:r>
              <w:rPr>
                <w:rFonts w:hint="eastAsia" w:ascii="宋体" w:hAnsi="宋体" w:cs="宋体"/>
                <w:color w:val="auto"/>
                <w:sz w:val="24"/>
              </w:rPr>
              <w:t xml:space="preserve">最高得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分，最低不得分。</w:t>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说明：本项目采用综合评分法。</w:t>
      </w:r>
      <w:r/>
    </w:p>
    <w:p>
      <w:pPr>
        <w:jc w:val="center"/>
        <w:rPr>
          <w:rFonts w:ascii="宋体" w:hAnsi="宋体" w:cs="宋体"/>
          <w:b/>
          <w:bCs/>
          <w:color w:val="auto"/>
          <w:sz w:val="36"/>
          <w:szCs w:val="36"/>
        </w:rPr>
      </w:pPr>
      <w:r>
        <w:rPr>
          <w:rFonts w:ascii="宋体" w:hAnsi="宋体" w:cs="宋体"/>
          <w:b/>
          <w:bCs/>
          <w:color w:val="auto"/>
          <w:sz w:val="36"/>
          <w:szCs w:val="36"/>
        </w:rPr>
      </w:r>
      <w:r/>
    </w:p>
    <w:p>
      <w:pPr>
        <w:jc w:val="center"/>
        <w:rPr>
          <w:rFonts w:ascii="宋体" w:hAnsi="宋体" w:cs="宋体"/>
          <w:b/>
          <w:bCs/>
          <w:color w:val="auto"/>
          <w:sz w:val="32"/>
          <w:szCs w:val="32"/>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2"/>
          <w:szCs w:val="32"/>
        </w:rPr>
      </w:r>
      <w:r/>
    </w:p>
    <w:p>
      <w:pPr>
        <w:jc w:val="center"/>
        <w:rPr>
          <w:rFonts w:ascii="宋体" w:hAnsi="宋体" w:cs="宋体"/>
          <w:b/>
          <w:bCs/>
          <w:color w:val="auto"/>
          <w:sz w:val="32"/>
          <w:szCs w:val="32"/>
        </w:rPr>
      </w:pPr>
      <w:r>
        <w:rPr>
          <w:rFonts w:hint="eastAsia" w:ascii="宋体" w:hAnsi="宋体" w:cs="宋体"/>
          <w:b/>
          <w:bCs/>
          <w:color w:val="auto"/>
          <w:sz w:val="32"/>
          <w:szCs w:val="32"/>
        </w:rPr>
        <w:t xml:space="preserve">2、项目要求（采购需求）</w:t>
      </w:r>
      <w:r/>
    </w:p>
    <w:p>
      <w:pPr>
        <w:spacing w:line="360" w:lineRule="auto"/>
        <w:rPr>
          <w:rFonts w:ascii="宋体" w:hAnsi="宋体" w:cs="宋体"/>
          <w:b/>
          <w:bCs/>
          <w:color w:val="auto"/>
          <w:sz w:val="24"/>
        </w:rPr>
      </w:pPr>
      <w:r>
        <w:rPr>
          <w:rFonts w:ascii="宋体" w:hAnsi="宋体" w:cs="宋体"/>
          <w:b/>
          <w:bCs/>
          <w:color w:val="auto"/>
          <w:sz w:val="24"/>
        </w:rPr>
      </w:r>
      <w:r/>
    </w:p>
    <w:p>
      <w:pPr>
        <w:spacing w:line="360" w:lineRule="auto"/>
        <w:rPr>
          <w:rFonts w:ascii="宋体" w:hAnsi="宋体" w:cs="宋体"/>
          <w:b/>
          <w:bCs/>
          <w:color w:val="auto"/>
          <w:highlight w:val="none"/>
        </w:rPr>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222.050978</w:t>
      </w:r>
      <w:r>
        <w:rPr>
          <w:rFonts w:hint="eastAsia" w:ascii="宋体" w:hAnsi="宋体" w:cs="宋体"/>
          <w:b/>
          <w:bCs/>
          <w:color w:val="auto"/>
          <w:sz w:val="24"/>
          <w:highlight w:val="none"/>
        </w:rPr>
        <w:t xml:space="preserve">万元（项目</w:t>
      </w:r>
      <w:r>
        <w:rPr>
          <w:rFonts w:hint="eastAsia" w:ascii="宋体" w:hAnsi="宋体" w:cs="宋体"/>
          <w:b/>
          <w:bCs/>
          <w:color w:val="auto"/>
          <w:sz w:val="24"/>
          <w:highlight w:val="none"/>
          <w:lang w:val="en-US" w:eastAsia="zh-CN"/>
        </w:rPr>
        <w:t xml:space="preserve">最高限价</w:t>
      </w:r>
      <w:r>
        <w:rPr>
          <w:rFonts w:hint="eastAsia" w:ascii="宋体" w:hAnsi="宋体" w:cs="宋体"/>
          <w:b/>
          <w:bCs/>
          <w:color w:val="auto"/>
          <w:sz w:val="24"/>
          <w:highlight w:val="none"/>
        </w:rPr>
        <w:t xml:space="preserve">）的响应报价（首次报价和最终报价）。</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二、项目说明：</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惠民花园幼儿园室内环境设施改造项目</w:t>
      </w:r>
      <w:r>
        <w:rPr>
          <w:rFonts w:hint="eastAsia"/>
          <w:b/>
          <w:bCs/>
          <w:color w:val="auto"/>
          <w:highlight w:val="none"/>
        </w:rPr>
        <w:t xml:space="preserve">。</w:t>
      </w:r>
      <w:r/>
    </w:p>
    <w:p>
      <w:pPr>
        <w:pStyle w:val="1297"/>
        <w:spacing w:before="0" w:beforeAutospacing="0" w:after="0" w:afterAutospacing="0" w:line="360" w:lineRule="auto"/>
        <w:rPr>
          <w:rFonts w:hint="eastAsia" w:eastAsia="宋体"/>
          <w:color w:val="auto"/>
          <w:highlight w:val="none"/>
          <w:lang w:eastAsia="zh-CN"/>
        </w:rPr>
      </w:pPr>
      <w:r>
        <w:rPr>
          <w:rFonts w:hint="eastAsia"/>
          <w:b/>
          <w:bCs/>
          <w:color w:val="auto"/>
          <w:highlight w:val="none"/>
        </w:rPr>
        <w:t xml:space="preserve">2、项目地址（建设地点）：徐州市云龙区惠民花园幼儿园</w:t>
      </w:r>
      <w:r>
        <w:rPr>
          <w:rFonts w:hint="eastAsia"/>
          <w:b/>
          <w:bCs/>
          <w:color w:val="auto"/>
          <w:highlight w:val="none"/>
          <w:lang w:eastAsia="zh-CN"/>
        </w:rPr>
        <w:t xml:space="preserve">。</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3、工期：</w:t>
      </w:r>
      <w:r>
        <w:rPr>
          <w:rFonts w:hint="eastAsia"/>
          <w:b/>
          <w:bCs/>
          <w:color w:val="auto"/>
          <w:highlight w:val="none"/>
          <w:lang w:val="en-US" w:eastAsia="zh-CN"/>
        </w:rPr>
        <w:t xml:space="preserve">50</w:t>
      </w:r>
      <w:r>
        <w:rPr>
          <w:rFonts w:hint="eastAsia"/>
          <w:b/>
          <w:bCs/>
          <w:color w:val="auto"/>
          <w:highlight w:val="none"/>
        </w:rPr>
        <w:t xml:space="preserve">日历天内完成。</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4、工程质量：合格，质保期不少于2年（防水工程质保期不低于5年）。</w:t>
      </w:r>
      <w:r/>
    </w:p>
    <w:p>
      <w:pPr>
        <w:pStyle w:val="1297"/>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297"/>
        <w:spacing w:before="0" w:beforeAutospacing="0" w:after="0" w:afterAutospacing="0" w:line="360" w:lineRule="auto"/>
        <w:rPr>
          <w:b/>
          <w:bCs/>
          <w:color w:val="auto"/>
          <w:highlight w:val="none"/>
        </w:rPr>
      </w:pPr>
      <w:r>
        <w:rPr>
          <w:rFonts w:hint="eastAsia"/>
          <w:color w:val="auto"/>
          <w:highlight w:val="none"/>
          <w:lang w:eastAsia="zh-CN"/>
        </w:rPr>
        <w:t xml:space="preserve">惠民花园幼儿园室内环境设施改造项目</w:t>
      </w:r>
      <w:r>
        <w:rPr>
          <w:rFonts w:hint="eastAsia"/>
          <w:color w:val="auto"/>
          <w:highlight w:val="none"/>
        </w:rPr>
        <w:t xml:space="preserve">，包括：1.拆除及修缮工程；2.装饰工程；3.水电安装工程；4.食堂装修改造工程-安装等。</w:t>
      </w:r>
      <w:r>
        <w:rPr>
          <w:rFonts w:hint="eastAsia"/>
          <w:b/>
          <w:bCs/>
          <w:color w:val="auto"/>
          <w:highlight w:val="none"/>
        </w:rPr>
        <w:t xml:space="preserve">具体详见工程量清单所含全部内容</w:t>
      </w:r>
      <w:r>
        <w:rPr>
          <w:rFonts w:hint="eastAsia"/>
          <w:b/>
          <w:bCs/>
          <w:color w:val="auto"/>
          <w:highlight w:val="none"/>
          <w:lang w:val="en-US" w:eastAsia="zh-CN"/>
        </w:rPr>
        <w:t xml:space="preserve">和图纸</w:t>
      </w:r>
      <w:r>
        <w:rPr>
          <w:rFonts w:hint="eastAsia"/>
          <w:b/>
          <w:bCs/>
          <w:color w:val="auto"/>
          <w:highlight w:val="none"/>
          <w:lang w:eastAsia="zh-CN"/>
        </w:rPr>
        <w:t xml:space="preserve">，</w:t>
      </w:r>
      <w:r>
        <w:rPr>
          <w:rFonts w:hint="eastAsia"/>
          <w:b/>
          <w:bCs/>
          <w:color w:val="auto"/>
          <w:highlight w:val="none"/>
          <w:lang w:val="en-US" w:eastAsia="zh-CN"/>
        </w:rPr>
        <w:t xml:space="preserve">图纸与工程量清单不一致的以工程量清单为准</w:t>
      </w:r>
      <w:r>
        <w:rPr>
          <w:rFonts w:hint="eastAsia"/>
          <w:b/>
          <w:bCs/>
          <w:color w:val="auto"/>
          <w:highlight w:val="none"/>
        </w:rPr>
        <w:t xml:space="preserve">。</w:t>
      </w:r>
      <w:r/>
    </w:p>
    <w:p>
      <w:pPr>
        <w:pStyle w:val="1297"/>
        <w:spacing w:before="0" w:beforeAutospacing="0" w:after="0" w:afterAutospacing="0" w:line="360" w:lineRule="auto"/>
        <w:rPr>
          <w:color w:val="auto"/>
        </w:rPr>
      </w:pPr>
      <w:r>
        <w:rPr>
          <w:rFonts w:hint="eastAsia"/>
          <w:color w:val="auto"/>
        </w:rPr>
        <w:t xml:space="preserve">6、承包方式：包工包料（产生的建筑垃圾、渣土负责清运）。</w:t>
      </w:r>
      <w:r/>
    </w:p>
    <w:p>
      <w:pPr>
        <w:pStyle w:val="1297"/>
        <w:spacing w:before="0" w:beforeAutospacing="0" w:after="0" w:afterAutospacing="0" w:line="360" w:lineRule="auto"/>
        <w:rPr>
          <w:color w:val="auto"/>
        </w:rPr>
      </w:pPr>
      <w:r>
        <w:rPr>
          <w:rFonts w:hint="eastAsia"/>
          <w:color w:val="auto"/>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97"/>
        <w:spacing w:before="0" w:beforeAutospacing="0" w:after="0" w:afterAutospacing="0" w:line="360" w:lineRule="auto"/>
        <w:rPr>
          <w:b/>
          <w:bCs/>
          <w:color w:val="auto"/>
        </w:rPr>
      </w:pPr>
      <w:r>
        <w:rPr>
          <w:rFonts w:hint="eastAsia"/>
          <w:b/>
          <w:bCs/>
          <w:color w:val="auto"/>
        </w:rPr>
        <w:t xml:space="preserve">8、现场踏勘：</w:t>
      </w:r>
      <w:r>
        <w:rPr>
          <w:rFonts w:hint="eastAsia"/>
          <w:b/>
          <w:bCs/>
          <w:color w:val="auto"/>
          <w:lang w:val="en-US" w:eastAsia="zh-CN"/>
        </w:rPr>
        <w:t xml:space="preserve">集中</w:t>
      </w:r>
      <w:r>
        <w:rPr>
          <w:rFonts w:hint="eastAsia"/>
          <w:b/>
          <w:bCs/>
          <w:color w:val="auto"/>
        </w:rPr>
        <w:t xml:space="preserve">踏勘现场。</w:t>
      </w:r>
      <w:r/>
    </w:p>
    <w:p>
      <w:pPr>
        <w:pStyle w:val="1297"/>
        <w:spacing w:before="0" w:beforeAutospacing="0" w:after="0" w:afterAutospacing="0" w:line="360" w:lineRule="auto"/>
        <w:rPr>
          <w:rFonts w:hint="default" w:eastAsia="宋体"/>
          <w:b w:val="0"/>
          <w:bCs w:val="0"/>
          <w:color w:val="auto"/>
          <w:lang w:val="en-US" w:eastAsia="zh-CN"/>
        </w:rPr>
      </w:pPr>
      <w:r>
        <w:rPr>
          <w:rFonts w:hint="eastAsia"/>
          <w:b w:val="0"/>
          <w:bCs w:val="0"/>
          <w:color w:val="auto"/>
          <w:lang w:val="en-US" w:eastAsia="zh-CN"/>
        </w:rPr>
        <w:t xml:space="preserve">8.1 集中踏勘现场签到时间：2026年4月14日上午09：30。</w:t>
      </w:r>
      <w:r/>
    </w:p>
    <w:p>
      <w:pPr>
        <w:pStyle w:val="1297"/>
        <w:spacing w:before="0" w:beforeAutospacing="0" w:after="0" w:afterAutospacing="0" w:line="360" w:lineRule="auto"/>
        <w:rPr>
          <w:rFonts w:hint="eastAsia"/>
          <w:b w:val="0"/>
          <w:bCs w:val="0"/>
          <w:color w:val="auto"/>
        </w:rPr>
      </w:pPr>
      <w:r>
        <w:rPr>
          <w:rFonts w:hint="eastAsia"/>
          <w:b w:val="0"/>
          <w:bCs w:val="0"/>
          <w:color w:val="auto"/>
        </w:rPr>
        <w:t xml:space="preserve">本项目现场踏勘的人员须携带</w:t>
      </w:r>
      <w:r>
        <w:rPr>
          <w:rFonts w:hint="eastAsia"/>
          <w:b w:val="0"/>
          <w:bCs w:val="0"/>
          <w:color w:val="auto"/>
          <w:lang w:val="en-US" w:eastAsia="zh-CN"/>
        </w:rPr>
        <w:t xml:space="preserve">供应商</w:t>
      </w:r>
      <w:r>
        <w:rPr>
          <w:rFonts w:hint="eastAsia"/>
          <w:b w:val="0"/>
          <w:bCs w:val="0"/>
          <w:color w:val="auto"/>
        </w:rPr>
        <w:t xml:space="preserve">为现场踏勘的人员出具的</w:t>
      </w:r>
      <w:r>
        <w:rPr>
          <w:rFonts w:hint="eastAsia"/>
          <w:b w:val="0"/>
          <w:bCs w:val="0"/>
          <w:color w:val="auto"/>
          <w:lang w:eastAsia="zh-CN"/>
        </w:rPr>
        <w:t xml:space="preserve">《</w:t>
      </w:r>
      <w:r>
        <w:rPr>
          <w:rFonts w:hint="eastAsia"/>
          <w:b w:val="0"/>
          <w:bCs w:val="0"/>
          <w:color w:val="auto"/>
        </w:rPr>
        <w:t xml:space="preserve">现场踏勘委托书</w:t>
      </w:r>
      <w:r>
        <w:rPr>
          <w:rFonts w:hint="eastAsia"/>
          <w:b w:val="0"/>
          <w:bCs w:val="0"/>
          <w:color w:val="auto"/>
          <w:lang w:eastAsia="zh-CN"/>
        </w:rPr>
        <w:t xml:space="preserve">》</w:t>
      </w:r>
      <w:r>
        <w:rPr>
          <w:rFonts w:hint="eastAsia"/>
          <w:b w:val="0"/>
          <w:bCs w:val="0"/>
          <w:color w:val="auto"/>
        </w:rPr>
        <w:t xml:space="preserve">（含授权代表的身份证复印件</w:t>
      </w:r>
      <w:r>
        <w:rPr>
          <w:rFonts w:hint="eastAsia"/>
          <w:b w:val="0"/>
          <w:bCs w:val="0"/>
          <w:color w:val="auto"/>
          <w:lang w:eastAsia="zh-CN"/>
        </w:rPr>
        <w:t xml:space="preserve">，（</w:t>
      </w:r>
      <w:r>
        <w:rPr>
          <w:rFonts w:hint="eastAsia"/>
          <w:b w:val="0"/>
          <w:bCs w:val="0"/>
          <w:color w:val="auto"/>
          <w:lang w:val="en-US" w:eastAsia="zh-CN"/>
        </w:rPr>
        <w:t xml:space="preserve">格式自拟</w:t>
      </w:r>
      <w:r>
        <w:rPr>
          <w:rFonts w:hint="eastAsia"/>
          <w:b w:val="0"/>
          <w:bCs w:val="0"/>
          <w:color w:val="auto"/>
          <w:lang w:eastAsia="zh-CN"/>
        </w:rPr>
        <w:t xml:space="preserve">）</w:t>
      </w:r>
      <w:r>
        <w:rPr>
          <w:rFonts w:hint="eastAsia"/>
          <w:b w:val="0"/>
          <w:bCs w:val="0"/>
          <w:color w:val="auto"/>
        </w:rPr>
        <w:t xml:space="preserve">）（不接受迟到的供应商踏勘现场）。</w:t>
      </w:r>
      <w:r/>
    </w:p>
    <w:p>
      <w:pPr>
        <w:pStyle w:val="1297"/>
        <w:spacing w:before="0" w:beforeAutospacing="0" w:after="0" w:afterAutospacing="0" w:line="360" w:lineRule="auto"/>
        <w:rPr>
          <w:rFonts w:hint="default" w:eastAsia="宋体"/>
          <w:b w:val="0"/>
          <w:bCs w:val="0"/>
          <w:color w:val="auto"/>
          <w:lang w:val="en-US" w:eastAsia="zh-CN"/>
        </w:rPr>
      </w:pPr>
      <w:r>
        <w:rPr>
          <w:rFonts w:hint="eastAsia"/>
          <w:b w:val="0"/>
          <w:bCs w:val="0"/>
          <w:color w:val="auto"/>
          <w:lang w:val="en-US" w:eastAsia="zh-CN"/>
        </w:rPr>
        <w:t xml:space="preserve">8.2 集中踏勘地址：徐州市云龙区惠民花园幼儿园；联系人：王园长  0516-69092713。</w:t>
      </w:r>
      <w:r/>
    </w:p>
    <w:p>
      <w:pPr>
        <w:pStyle w:val="1297"/>
        <w:spacing w:before="0" w:beforeAutospacing="0" w:after="0" w:afterAutospacing="0" w:line="360" w:lineRule="auto"/>
        <w:rPr>
          <w:b/>
          <w:bCs/>
          <w:color w:val="auto"/>
        </w:rPr>
      </w:pPr>
      <w:r>
        <w:rPr>
          <w:rFonts w:hint="eastAsia"/>
          <w:b/>
          <w:bCs/>
          <w:color w:val="auto"/>
        </w:rPr>
        <w:t xml:space="preserve">说明：</w:t>
      </w:r>
      <w:r/>
    </w:p>
    <w:p>
      <w:pPr>
        <w:pStyle w:val="1297"/>
        <w:spacing w:before="0" w:beforeAutospacing="0" w:after="0" w:afterAutospacing="0" w:line="360" w:lineRule="auto"/>
        <w:rPr>
          <w:color w:val="auto"/>
        </w:rPr>
      </w:pPr>
      <w:r>
        <w:rPr>
          <w:rFonts w:hint="eastAsia"/>
          <w:color w:val="auto"/>
        </w:rPr>
        <w:t xml:space="preserve">（1）供应商对施工现场进行踏勘，以获取编制响应文件所需的现场信息资料。</w:t>
      </w:r>
      <w:r/>
    </w:p>
    <w:p>
      <w:pPr>
        <w:pStyle w:val="1297"/>
        <w:spacing w:before="0" w:beforeAutospacing="0" w:after="0" w:afterAutospacing="0" w:line="360" w:lineRule="auto"/>
        <w:rPr>
          <w:color w:val="auto"/>
        </w:rPr>
      </w:pPr>
      <w:r>
        <w:rPr>
          <w:rFonts w:hint="eastAsia"/>
          <w:color w:val="auto"/>
        </w:rPr>
        <w:t xml:space="preserve">（2）供应商对本磋商文件所作出的理解、推论和解释由其自己负责。</w:t>
      </w:r>
      <w:r/>
    </w:p>
    <w:p>
      <w:pPr>
        <w:pStyle w:val="1297"/>
        <w:spacing w:before="0" w:beforeAutospacing="0" w:after="0" w:afterAutospacing="0" w:line="360" w:lineRule="auto"/>
        <w:rPr>
          <w:color w:val="auto"/>
        </w:rPr>
      </w:pPr>
      <w:r>
        <w:rPr>
          <w:rFonts w:hint="eastAsia"/>
          <w:color w:val="auto"/>
        </w:rPr>
        <w:t xml:space="preserve">（3）由于现场踏勘没有进行或者不详细所导致的一切问题均由供应商自行负责。</w:t>
      </w:r>
      <w:r/>
    </w:p>
    <w:p>
      <w:pPr>
        <w:pStyle w:val="1297"/>
        <w:spacing w:before="0" w:beforeAutospacing="0" w:after="0" w:afterAutospacing="0" w:line="360" w:lineRule="auto"/>
        <w:rPr>
          <w:color w:val="auto"/>
        </w:rPr>
      </w:pPr>
      <w:r>
        <w:rPr>
          <w:rFonts w:hint="eastAsia"/>
          <w:color w:val="auto"/>
        </w:rPr>
        <w:t xml:space="preserve">（4）供应商应承担现场踏勘的责任和风险，现场踏勘费用由供应商自己承担。</w:t>
      </w:r>
      <w:r/>
    </w:p>
    <w:p>
      <w:pPr>
        <w:pStyle w:val="1297"/>
        <w:spacing w:before="0" w:beforeAutospacing="0" w:after="0" w:afterAutospacing="0" w:line="360" w:lineRule="auto"/>
        <w:rPr>
          <w:color w:val="auto"/>
        </w:rPr>
      </w:pPr>
      <w:r>
        <w:rPr>
          <w:rFonts w:hint="eastAsia"/>
          <w:color w:val="auto"/>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ascii="宋体" w:hAnsi="宋体" w:cs="宋体"/>
          <w:color w:val="auto"/>
          <w:sz w:val="24"/>
        </w:rPr>
      </w:pPr>
      <w:r>
        <w:rPr>
          <w:rFonts w:hint="eastAsia" w:ascii="宋体" w:hAnsi="宋体" w:cs="宋体"/>
          <w:color w:val="auto"/>
          <w:sz w:val="24"/>
        </w:rPr>
        <w:t xml:space="preserve">9、本工程采用的技术规范：执行现行技术规范：</w:t>
      </w:r>
      <w:r/>
    </w:p>
    <w:p>
      <w:pPr>
        <w:spacing w:line="360" w:lineRule="auto"/>
        <w:rPr>
          <w:rFonts w:ascii="宋体" w:hAnsi="宋体" w:cs="宋体"/>
          <w:color w:val="auto"/>
          <w:sz w:val="24"/>
        </w:rPr>
      </w:pPr>
      <w:r>
        <w:rPr>
          <w:rFonts w:hint="eastAsia" w:ascii="宋体" w:hAnsi="宋体" w:cs="宋体"/>
          <w:color w:val="auto"/>
          <w:sz w:val="24"/>
        </w:rPr>
        <w:t xml:space="preserve">执行国家、江苏省及徐州市颁发的现行行业规范、相关标准及相关文件。</w:t>
      </w:r>
      <w:r/>
    </w:p>
    <w:p>
      <w:pPr>
        <w:spacing w:line="360" w:lineRule="auto"/>
        <w:rPr>
          <w:rFonts w:ascii="宋体" w:hAnsi="宋体" w:cs="宋体"/>
          <w:color w:val="auto"/>
          <w:sz w:val="24"/>
        </w:rPr>
      </w:pPr>
      <w:r>
        <w:rPr>
          <w:rFonts w:hint="eastAsia" w:ascii="宋体" w:hAnsi="宋体" w:cs="宋体"/>
          <w:color w:val="auto"/>
          <w:sz w:val="24"/>
        </w:rPr>
        <w:t xml:space="preserve">10、工程建设地点的现场条件：</w:t>
      </w:r>
      <w:r/>
    </w:p>
    <w:p>
      <w:pPr>
        <w:spacing w:line="360" w:lineRule="auto"/>
        <w:rPr>
          <w:rFonts w:ascii="宋体" w:hAnsi="宋体" w:cs="宋体"/>
          <w:color w:val="auto"/>
          <w:sz w:val="24"/>
        </w:rPr>
      </w:pPr>
      <w:r>
        <w:rPr>
          <w:rFonts w:hint="eastAsia" w:ascii="宋体" w:hAnsi="宋体" w:cs="宋体"/>
          <w:color w:val="auto"/>
          <w:sz w:val="24"/>
        </w:rPr>
        <w:t xml:space="preserve">10.1 现场自然条件：供应商自行踏勘现场获取。（包括：现场环境、地形、地貌、地质、水文、地震烈度及气温、雨雪量、风向、风力等）。</w:t>
      </w:r>
      <w:r/>
    </w:p>
    <w:p>
      <w:pPr>
        <w:spacing w:line="360" w:lineRule="auto"/>
        <w:rPr>
          <w:rFonts w:ascii="宋体" w:hAnsi="宋体" w:cs="宋体"/>
          <w:color w:val="auto"/>
          <w:sz w:val="24"/>
        </w:rPr>
      </w:pPr>
      <w:r>
        <w:rPr>
          <w:rFonts w:hint="eastAsia" w:ascii="宋体" w:hAnsi="宋体" w:cs="宋体"/>
          <w:color w:val="auto"/>
          <w:sz w:val="24"/>
        </w:rPr>
        <w:t xml:space="preserve">10.2 现场施工条件：供应商踏勘现场获取。</w:t>
      </w:r>
      <w:r/>
    </w:p>
    <w:p>
      <w:pPr>
        <w:spacing w:line="360" w:lineRule="auto"/>
        <w:rPr>
          <w:rFonts w:ascii="宋体" w:hAnsi="宋体" w:cs="宋体"/>
          <w:b/>
          <w:bCs/>
          <w:color w:val="auto"/>
          <w:sz w:val="24"/>
        </w:rPr>
      </w:pPr>
      <w:r>
        <w:rPr>
          <w:rFonts w:hint="eastAsia" w:ascii="宋体" w:hAnsi="宋体" w:cs="宋体"/>
          <w:color w:val="auto"/>
          <w:sz w:val="24"/>
        </w:rPr>
        <w:t xml:space="preserve">（包括：建设用地面积、建筑物占地面积、场地情况、施工用水、电及有关勘探资料等）</w:t>
      </w:r>
      <w:r/>
    </w:p>
    <w:p>
      <w:pPr>
        <w:spacing w:line="360" w:lineRule="auto"/>
        <w:rPr>
          <w:rFonts w:ascii="宋体" w:hAnsi="宋体" w:cs="宋体"/>
          <w:b/>
          <w:bCs/>
          <w:color w:val="auto"/>
          <w:sz w:val="24"/>
        </w:rPr>
      </w:pPr>
      <w:r>
        <w:rPr>
          <w:rFonts w:hint="eastAsia" w:ascii="宋体" w:hAnsi="宋体" w:cs="宋体"/>
          <w:b/>
          <w:bCs/>
          <w:color w:val="auto"/>
          <w:sz w:val="24"/>
        </w:rPr>
        <w:t xml:space="preserve">三、工程量清单</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1、工程量清单编制说明：</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1.1本工程量清单是依据现行国家标准《建设工程工程量清单计价规范》(GB50500-2013)及其9本计算规范(以下简称“计价规范”)、地方规定以及磋商文件中包括的图纸等编制。</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1.2 本工程量清单应与磋商文件中通用合同条款、专用合同条款、技术标准和要求等章节内容一起阅读和理解。</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1.4 本条第1.1款中约定的计量和计价规则适用于合同履约过程中工程量计量与价款支付、工程变更、索赔和工程结算。</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1.5 本清单要求是构成合同文件的已标价工程量清单的组成部分。</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2、响应报价编制要求</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2.1报价应根据磋商文件中的有关计价要求，并按照下列依据自主报价，但不得低于成本。</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本工程执行现行国家标准《建设工程工程量清单计价规范》（GB50500－2013）、《通用安装工程工</w:t>
      </w:r>
      <w:r>
        <w:rPr>
          <w:rFonts w:hint="eastAsia" w:ascii="宋体" w:hAnsi="宋体" w:cs="宋体"/>
          <w:color w:val="auto"/>
          <w:sz w:val="24"/>
        </w:rPr>
        <w:t xml:space="preserve">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人工费调整执行[苏建函价（2025）66号]文件等有关文件规定及采购人提供的工程量清单、施工蓝图、本文件及其补充通知和答疑纪要。</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3、报价应包含的内容：</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 报价应是指为完成竞争性磋商文件所确定的招标范围内、工程量清单所载明的所有内容需要的全部费用，其根据为供应商提交的已标价的工程量清单及响应文件。</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3.2 供应商应按采购人提供的工程量清单内容填报价格。填写的项目编码、项目名称、项目特征、计量单位、工程量必须与采购人提供的一致。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 措施项目中的总价项目按下列要求报价：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3.4.1 总价措施项目中，以费率计算的，供应商在报价时自主报价。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3.4.2 措施项目清单中的安全文明施工费应按国家、省级或行业建设主管部门的规定计价，不得作为竞争性费用。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3.4.4 “总价措施项目清单与计价表”中所填写的报价金额，应全面涵盖磋商文件约定的供应商中标后施工、竣工、交付本工程并维修其任何缺陷所需要履行的责任和义务的全部费用。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3.5 其他项目清单费应按下列规定报价：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3.5.1 暂列金额按“暂列金额明细表”中列出的金额报价。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3.5.2计日工按“计日工表”中列出的项目和估算数量，自主确定综合单价并计算计日工金额。</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3.6 规费和税金应按“规费、税金项目计价表”所列项目并根据国家、省级或行业建设主管部门的有关规定列项和计算，不得作为竞争性费用。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3.7 除磋商文件有强制性规定以及不可竞争部分以外，报价由供应商自主确定，但不得低于成本。</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3.9 管理费应由供应商在保证不低于其成本的基础上做竞争性考虑；利润由供应商根据自身情况和综合实力做竞争性考虑。</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3.10 响应报价中应考虑磋商文件中要求供应商承担的风险范围以及相关的费用。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3.11 总价为供应商在响应文件中提出的各项支付金额的总和，为实施、完成招标工程并修补缺陷以及履行磋商文件中约定的风险范围内的所有责任和义务所发生的全部费用。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3.12 有关报价的其他要求： 执行《省住房城乡建设厅关于调整建设工程按质论价等费用计取方法的公告》（江苏省住房和城乡建设厅〔2018〕第24号）规定。</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3.13 检验试验费：因本工程需要所做的全部检验、试验及检测相关费用，由供应商自行考虑风险并计入报价中，结算时不予调整。</w:t>
      </w:r>
      <w:r/>
    </w:p>
    <w:p>
      <w:pPr>
        <w:spacing w:line="360" w:lineRule="auto"/>
        <w:rPr>
          <w:rFonts w:ascii="宋体" w:hAnsi="宋体" w:cs="宋体"/>
          <w:color w:val="auto"/>
          <w:spacing w:val="10"/>
          <w:sz w:val="24"/>
        </w:rPr>
      </w:pPr>
      <w:r>
        <w:rPr>
          <w:rFonts w:hint="eastAsia" w:ascii="宋体" w:hAnsi="宋体" w:cs="宋体"/>
          <w:color w:val="auto"/>
          <w:sz w:val="24"/>
        </w:rPr>
        <w:t xml:space="preserve">3.14 响应报价时含各专业施工过程中线管及相关井道开洞及封堵等费用。</w:t>
      </w:r>
      <w:r/>
    </w:p>
    <w:p>
      <w:pPr>
        <w:spacing w:line="360" w:lineRule="auto"/>
        <w:rPr>
          <w:rFonts w:ascii="宋体" w:hAnsi="宋体" w:cs="宋体"/>
          <w:color w:val="auto"/>
          <w:sz w:val="24"/>
        </w:rPr>
      </w:pPr>
      <w:r>
        <w:rPr>
          <w:rFonts w:hint="eastAsia" w:ascii="宋体" w:hAnsi="宋体" w:cs="宋体"/>
          <w:color w:val="auto"/>
          <w:sz w:val="24"/>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4、报价方式</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4.2 本工程材料风险约定：招标范围内所有材料价格结算时均不再调整。对于法律、法规、规章或有关政策出台导致工程税金、规费发生变化的，按有关规定执行。</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5、工程价款调整：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6、相关取费要求：详见工程量清单。</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7、其他说明</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7.1词语和定义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7.1.1 同义词语</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本磋商文件中使用的词语“采购人”和“供应商”分别与合同条款中定义的“发包人”和“承包人”同义。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7.2 工程量差异调整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7.3 招标控制价人工费调整执行苏建函价〔2025〕</w:t>
      </w:r>
      <w:r>
        <w:rPr>
          <w:rFonts w:hint="eastAsia" w:ascii="宋体" w:hAnsi="宋体" w:cs="宋体"/>
          <w:color w:val="auto"/>
          <w:sz w:val="24"/>
          <w:lang w:val="en-US" w:eastAsia="zh-CN"/>
        </w:rPr>
        <w:t xml:space="preserve">273</w:t>
      </w:r>
      <w:r>
        <w:rPr>
          <w:rFonts w:hint="eastAsia" w:ascii="宋体" w:hAnsi="宋体" w:cs="宋体"/>
          <w:color w:val="auto"/>
          <w:sz w:val="24"/>
        </w:rPr>
        <w:t xml:space="preserve">号文件、材料价格参考《徐州工程造价信息》20</w:t>
      </w:r>
      <w:r>
        <w:rPr>
          <w:rFonts w:hint="eastAsia" w:ascii="宋体" w:hAnsi="宋体" w:cs="宋体"/>
          <w:color w:val="auto"/>
          <w:sz w:val="24"/>
          <w:lang w:val="en-US" w:eastAsia="zh-CN"/>
        </w:rPr>
        <w:t xml:space="preserve">26</w:t>
      </w:r>
      <w:r>
        <w:rPr>
          <w:rFonts w:hint="eastAsia" w:ascii="宋体" w:hAnsi="宋体" w:cs="宋体"/>
          <w:color w:val="auto"/>
          <w:sz w:val="24"/>
        </w:rPr>
        <w:t xml:space="preserve">年第</w:t>
      </w:r>
      <w:r>
        <w:rPr>
          <w:rFonts w:hint="eastAsia" w:ascii="宋体" w:hAnsi="宋体" w:cs="宋体"/>
          <w:color w:val="auto"/>
          <w:sz w:val="24"/>
          <w:lang w:val="en-US" w:eastAsia="zh-CN"/>
        </w:rPr>
        <w:t xml:space="preserve">1</w:t>
      </w:r>
      <w:r>
        <w:rPr>
          <w:rFonts w:hint="eastAsia" w:ascii="宋体" w:hAnsi="宋体" w:cs="宋体"/>
          <w:color w:val="auto"/>
          <w:sz w:val="24"/>
        </w:rPr>
        <w:t xml:space="preserve">期，造价信息中没有的材料按照当期市场询价执行。</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7.4 暂估价材料的单价由采购人提供，材料单价组成中应包括场外运输与采购保管费。</w:t>
      </w:r>
      <w:r>
        <w:rPr>
          <w:rFonts w:hint="eastAsia" w:ascii="宋体" w:hAnsi="宋体" w:cs="宋体"/>
          <w:color w:val="auto"/>
          <w:sz w:val="24"/>
          <w:lang w:eastAsia="zh-CN"/>
        </w:rPr>
        <w:t xml:space="preserve">供应商</w:t>
      </w:r>
      <w:r>
        <w:rPr>
          <w:rFonts w:hint="eastAsia" w:ascii="宋体" w:hAnsi="宋体" w:cs="宋体"/>
          <w:color w:val="auto"/>
          <w:sz w:val="24"/>
        </w:rPr>
        <w:t xml:space="preserve">根据该单价计算相应分部分项工程和措施项目的综合单价，并在材料暂估价格表中列出暂估材料的数量、单价、合价和汇总价格，该汇总价格不计入其他项目工程费合计中。</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7.5 建筑安装工程造价的组成</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66号文件等有关文件规定。</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7.5.2 通用项目（供应商可自主报价，结算不调整）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（1）夜间施工。</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（2）二次搬运。</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（3）冬雨季施工。</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（4）大型机械设备进出场及安拆。</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（5）施工排水。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（6）施工降水。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（7）地上、地下设施，建筑物的临时保护设施。</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（8）已完工程及设备保护。</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（9）临时设施。</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（10）材料与设备检验试验。</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（11）赶工措施。</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（12）工程按质论价。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（13）特殊条件下施工增加。</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（14）垂直运输及超增加费。</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7.5.3 其他项目费：按照工程量清单载明的标准计价。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7.5.4 措施项目费、规费、税金的取费率按照工程量清单载明的标准计价。</w:t>
      </w:r>
      <w:r/>
    </w:p>
    <w:p>
      <w:pPr>
        <w:pStyle w:val="1062"/>
        <w:spacing w:after="0" w:line="360" w:lineRule="auto"/>
        <w:rPr>
          <w:rFonts w:ascii="宋体" w:hAnsi="宋体" w:cs="宋体"/>
          <w:b/>
          <w:bCs/>
          <w:color w:val="auto"/>
          <w:sz w:val="24"/>
        </w:rP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、项目相关要求：</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.1 供应商报价时需考虑完成本项目内容所涉及的人工费、材料费、机械费、税费、验收等相关的一切费用。</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.2 供应商应根据本项目实际情况，合理配置人员，除项目经理外，安全员、质检员、施工员、预算员、材料员等人员应经验丰富，确保项目顺利实施。</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62"/>
        <w:spacing w:after="0" w:line="360" w:lineRule="auto"/>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、设备材料采购管理：</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.1 供应商在参与竞争性磋商采购活动时需提供中档及以上档次品牌产品进行报价。</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.2 供应商采购本项目设备材料前应向监理及招标人报审同意后方可采购，采购人保留对设备材料厂家考察及变更材料品牌的权利。</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.4 供应商采购的设备、材料，均应提供完整有效的质保资料，否则不得使用。</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.5 设备材料进场报验要求</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材料在合同执行过程中将严格按照下列要求进行报验审批：</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（1）设备材料选定应严格按照磋商文件、图纸、响应文件等的要求且供货商无违法行为及不良记录。</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（3）提供符合技术要求的产品报验资料包含不限于产品验收标准、产品合格证、检测报告、产品使用说明书等。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（4）若不满足上述要求，采购人有权要求成交供应商更换材料，已进场材料无条件退场，所发生的费用由供应商承担。</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.7 采购人保留更换品牌的权力，供应商须按市场主流产品的优等产品进行采购，采购前报采购人确认后方可采购。上述其他要求不变。</w:t>
      </w:r>
      <w:r/>
    </w:p>
    <w:p>
      <w:pPr>
        <w:pStyle w:val="1062"/>
        <w:spacing w:after="0" w:line="360" w:lineRule="auto"/>
        <w:rPr>
          <w:rFonts w:ascii="宋体" w:hAnsi="宋体" w:cs="宋体"/>
          <w:b/>
          <w:bCs/>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.8供应商须严格按照此采购管理要求进行本项目设备材料的采购和管理工作，否则由此产生的一切后果由供应商承担。</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0</w:t>
      </w:r>
      <w:r>
        <w:rPr>
          <w:rFonts w:hint="eastAsia" w:ascii="宋体" w:hAnsi="宋体" w:cs="宋体"/>
          <w:color w:val="auto"/>
          <w:sz w:val="24"/>
        </w:rPr>
        <w:t xml:space="preserve">、质量要求标准：合格，通过相关部门验收。</w:t>
      </w:r>
      <w:r/>
    </w:p>
    <w:p>
      <w:pPr>
        <w:pStyle w:val="1062"/>
        <w:spacing w:after="0" w:line="360" w:lineRule="auto"/>
        <w:rPr>
          <w:rFonts w:ascii="宋体" w:hAnsi="宋体" w:cs="宋体"/>
          <w:color w:val="auto"/>
          <w:sz w:val="24"/>
          <w:highlight w:val="none"/>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、项目负责人或现场主要技术人员具有相关工程施工管理经验。在施工期间企业必须为每个项目安排不少于1名的固定技术人员。项目负责人或现场主要</w:t>
      </w:r>
      <w:r>
        <w:rPr>
          <w:rFonts w:hint="eastAsia" w:ascii="宋体" w:hAnsi="宋体" w:cs="宋体"/>
          <w:color w:val="auto"/>
          <w:sz w:val="24"/>
          <w:highlight w:val="none"/>
        </w:rPr>
        <w:t xml:space="preserve">技术人员须善于协调，能够按照采购单位要求在规定的工期和时间内及时完成任务。</w:t>
      </w:r>
      <w:r/>
    </w:p>
    <w:p>
      <w:pPr>
        <w:pStyle w:val="106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6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、项目验收前，采购人有权委托有资质的第三方检测机构对空气质量进行检测，检测费用包含在供应商报价中，采购人不承担相关费用。</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1、自验收合格之日起质保期不少于2年（防水工程质保期不低于5年）。</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2、接到故障通知后2小时响应到达现场服务以及故障应急处理方案，12小时完成故障处理。</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五、本项目无效响应文件的判定（磋商文件的实质性要求）：</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1、供应商资格条件不符合国家有关规定或磋商文件要求的；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2、供应商名称或组织结构与资格审查时不一致的；</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3、除在响应文件提交截止时间前经采购人书面同意外，项目负责人与资格审查时不一致的；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4、响应报价低于成本或者高于磋商文件设定的最高限价的；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5、同一供应商提交两个及以上不同的响应文件或者响应报价，但磋商文件要求提交备选的除外；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6、与磋商文件规定的暂列金额及甲供材料价格不一致的；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7、与磋商文件明确列出的不可竞争费用项目或费率或计算基础不一致的；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8、与磋商文件提供的工程量清单中的项目编码、项目名称、项目特征、计量单位、工程量不一致的；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9、响应文件载明的招标项目完成期限超过磋商文件规定的期限的；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10、明显不符合技术规范、技术标准的要求的；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11、响应文件载明的货物包装方式、检验标准和方法等不符合磋商文件的要求的；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12、响应文件提出了不能满足磋商文件要求或采购人不能接受的工程验收、计量、价款结算和支付办法的；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13、不同供应商的响应文件以及响应文件制作过程出现了评标委员会认为不应当雷同的情况的；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14、以他人的名义投标、串通投标、以行贿手段谋取成交或者以其他弄虚作假方式投标的。</w:t>
      </w:r>
      <w:r/>
    </w:p>
    <w:p>
      <w:pPr>
        <w:pStyle w:val="1062"/>
        <w:spacing w:after="0" w:line="360" w:lineRule="auto"/>
        <w:rPr>
          <w:rFonts w:ascii="宋体" w:hAnsi="宋体" w:cs="宋体"/>
          <w:b/>
          <w:bCs/>
          <w:color w:val="auto"/>
          <w:sz w:val="24"/>
        </w:rPr>
      </w:pPr>
      <w:r>
        <w:rPr>
          <w:rFonts w:hint="eastAsia" w:ascii="宋体" w:hAnsi="宋体" w:cs="宋体"/>
          <w:color w:val="auto"/>
          <w:sz w:val="24"/>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62"/>
        <w:spacing w:after="0"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lang w:val="en-US" w:eastAsia="zh-CN"/>
        </w:rPr>
        <w:t xml:space="preserve">六、</w:t>
      </w:r>
      <w:r>
        <w:rPr>
          <w:rFonts w:hint="eastAsia" w:ascii="宋体" w:hAnsi="宋体" w:eastAsia="宋体" w:cs="宋体"/>
          <w:b/>
          <w:bCs/>
          <w:color w:val="auto"/>
          <w:sz w:val="24"/>
          <w:szCs w:val="24"/>
          <w:highlight w:val="none"/>
        </w:rPr>
        <w:t xml:space="preserve">图纸</w:t>
      </w:r>
      <w:r/>
    </w:p>
    <w:p>
      <w:pPr>
        <w:pStyle w:val="1062"/>
        <w:spacing w:after="0" w:line="360" w:lineRule="auto"/>
        <w:rPr>
          <w:rFonts w:hint="eastAsia" w:ascii="宋体" w:hAnsi="宋体" w:cs="宋体"/>
          <w:b/>
          <w:bCs/>
          <w:color w:val="auto"/>
          <w:sz w:val="24"/>
          <w:szCs w:val="24"/>
          <w:highlight w:val="none"/>
        </w:rPr>
      </w:pPr>
      <w:r>
        <w:rPr>
          <w:rFonts w:ascii="宋体" w:hAnsi="宋体" w:eastAsia="宋体" w:cs="宋体"/>
          <w:b/>
          <w:color w:val="000000"/>
          <w:sz w:val="24"/>
          <w:szCs w:val="24"/>
        </w:rPr>
        <w:t xml:space="preserve">1、因系统原因，电子版图纸等资料无法上传到“徐州政府采购网”。电子版图纸领取方法：</w:t>
      </w:r>
      <w:r/>
    </w:p>
    <w:p>
      <w:pPr>
        <w:ind w:left="0" w:right="0" w:firstLine="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“通过网盘分享的文件：图纸--惠民花园幼儿园室内环境设施改造项目</w:t>
      </w:r>
      <w:r/>
    </w:p>
    <w:p>
      <w:pPr>
        <w:ind w:left="0" w:right="0" w:firstLine="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链接: https://pan.baidu.com/s/1T8wtBtjxR7cXaVGNlO3o4w 提取码: sdth”</w:t>
      </w:r>
      <w:r/>
    </w:p>
    <w:p>
      <w:pPr>
        <w:ind w:left="0" w:right="0" w:firstLine="0"/>
        <w:jc w:val="both"/>
        <w:spacing w:before="0" w:after="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2、如在下载过程中出现异常情况，请及时联系：</w:t>
      </w:r>
      <w:r>
        <w:rPr>
          <w:rFonts w:hint="eastAsia" w:ascii="宋体" w:hAnsi="宋体" w:eastAsia="宋体" w:cs="宋体"/>
          <w:b/>
          <w:color w:val="000000"/>
          <w:sz w:val="24"/>
          <w:szCs w:val="24"/>
          <w:lang w:val="en-US" w:eastAsia="zh-CN"/>
        </w:rPr>
        <w:t xml:space="preserve">张晴</w:t>
      </w:r>
      <w:r>
        <w:rPr>
          <w:rFonts w:ascii="宋体" w:hAnsi="宋体" w:eastAsia="宋体" w:cs="宋体"/>
          <w:b/>
          <w:color w:val="000000"/>
          <w:sz w:val="24"/>
          <w:szCs w:val="24"/>
        </w:rPr>
        <w:t xml:space="preserve">，联系电话：0516-83999206。</w:t>
      </w:r>
      <w:r/>
    </w:p>
    <w:p>
      <w:pPr>
        <w:pStyle w:val="1062"/>
        <w:spacing w:after="0" w:line="360" w:lineRule="auto"/>
        <w:rPr>
          <w:rFonts w:ascii="宋体" w:hAnsi="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cs="宋体"/>
          <w:b/>
          <w:bCs/>
          <w:color w:val="auto"/>
          <w:sz w:val="24"/>
        </w:rPr>
        <w:t xml:space="preserve">、其他要求：</w:t>
      </w:r>
      <w:r/>
    </w:p>
    <w:p>
      <w:pPr>
        <w:pStyle w:val="1062"/>
        <w:spacing w:after="0" w:line="360" w:lineRule="auto"/>
        <w:rPr>
          <w:rFonts w:ascii="宋体" w:hAnsi="宋体" w:cs="宋体"/>
          <w:color w:val="auto"/>
        </w:rPr>
      </w:pPr>
      <w:r>
        <w:rPr>
          <w:rFonts w:hint="eastAsia" w:ascii="宋体" w:hAnsi="宋体" w:cs="宋体"/>
          <w:b/>
          <w:bCs/>
          <w:color w:val="auto"/>
          <w:sz w:val="24"/>
        </w:rPr>
        <w:t xml:space="preserve">1、见《磋商文件》附件：6、《拟签订的合同文本》</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《工程量清单》</w:t>
      </w:r>
      <w:r>
        <w:rPr>
          <w:rFonts w:hint="eastAsia" w:ascii="宋体" w:hAnsi="宋体" w:cs="宋体"/>
          <w:b/>
          <w:bCs/>
          <w:color w:val="auto"/>
          <w:sz w:val="24"/>
          <w:lang w:val="en-US" w:eastAsia="zh-CN"/>
        </w:rPr>
        <w:t xml:space="preserve">及《图纸》</w:t>
      </w:r>
      <w:r>
        <w:rPr>
          <w:rFonts w:hint="eastAsia" w:ascii="宋体" w:hAnsi="宋体" w:cs="宋体"/>
          <w:b/>
          <w:bCs/>
          <w:color w:val="auto"/>
          <w:sz w:val="24"/>
        </w:rPr>
        <w:t xml:space="preserve">。</w:t>
      </w:r>
      <w:r/>
    </w:p>
    <w:p>
      <w:pPr>
        <w:jc w:val="center"/>
        <w:spacing w:line="360" w:lineRule="auto"/>
        <w:rPr>
          <w:rFonts w:ascii="宋体" w:hAnsi="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3、磋商报价表</w:t>
      </w:r>
      <w:r/>
    </w:p>
    <w:p>
      <w:pPr>
        <w:jc w:val="left"/>
        <w:spacing w:line="520" w:lineRule="exact"/>
        <w:rPr>
          <w:rFonts w:ascii="宋体" w:hAnsi="宋体" w:cs="宋体"/>
          <w:color w:val="auto"/>
          <w:sz w:val="24"/>
        </w:rPr>
      </w:pPr>
      <w:r>
        <w:rPr>
          <w:rFonts w:hint="eastAsia" w:ascii="宋体" w:hAnsi="宋体" w:cs="宋体"/>
          <w:color w:val="auto"/>
          <w:sz w:val="24"/>
        </w:rPr>
        <w:t xml:space="preserve">项目编号：JSZC-320303-HWZX-C2026-0160</w:t>
      </w:r>
      <w:r/>
    </w:p>
    <w:p>
      <w:pPr>
        <w:spacing w:line="520" w:lineRule="exact"/>
        <w:rPr>
          <w:rFonts w:ascii="宋体" w:hAnsi="宋体" w:cs="宋体"/>
          <w:b/>
          <w:bCs/>
          <w:color w:val="auto"/>
          <w:sz w:val="24"/>
        </w:rPr>
      </w:pPr>
      <w:r>
        <w:rPr>
          <w:rFonts w:hint="eastAsia" w:ascii="宋体" w:hAnsi="宋体" w:cs="宋体"/>
          <w:b/>
          <w:bCs/>
          <w:color w:val="auto"/>
          <w:sz w:val="24"/>
        </w:rPr>
        <w:t xml:space="preserve">本次为首次报价</w:t>
      </w:r>
      <w:r/>
    </w:p>
    <w:p>
      <w:pPr>
        <w:spacing w:line="520" w:lineRule="exact"/>
        <w:rPr>
          <w:rFonts w:ascii="宋体" w:hAnsi="宋体" w:cs="宋体"/>
          <w:color w:val="auto"/>
          <w:sz w:val="24"/>
        </w:rPr>
      </w:pPr>
      <w:r>
        <w:rPr>
          <w:rFonts w:hint="eastAsia" w:ascii="宋体" w:hAnsi="宋体" w:cs="宋体"/>
          <w:color w:val="auto"/>
          <w:sz w:val="24"/>
        </w:rPr>
        <w:t xml:space="preserve">货币单位：人民币元</w:t>
      </w:r>
      <w:r/>
    </w:p>
    <w:tbl>
      <w:tblPr>
        <w:tblStyle w:val="106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项目名称</w:t>
            </w:r>
            <w:r/>
          </w:p>
        </w:tc>
        <w:tc>
          <w:tcPr>
            <w:tcW w:w="203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项目内容</w:t>
            </w:r>
            <w:r/>
          </w:p>
        </w:tc>
        <w:tc>
          <w:tcPr>
            <w:tcW w:w="2180"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lang w:eastAsia="zh-CN"/>
              </w:rPr>
            </w:pPr>
            <w:r>
              <w:rPr>
                <w:rFonts w:hint="eastAsia" w:ascii="宋体" w:hAnsi="宋体" w:cs="宋体"/>
                <w:b/>
                <w:bCs/>
                <w:color w:val="auto"/>
                <w:sz w:val="24"/>
              </w:rPr>
              <w:t xml:space="preserve"> </w:t>
            </w:r>
            <w:r>
              <w:rPr>
                <w:rFonts w:hint="eastAsia" w:ascii="宋体" w:hAnsi="宋体" w:cs="宋体"/>
                <w:b/>
                <w:bCs/>
                <w:color w:val="auto"/>
                <w:sz w:val="24"/>
                <w:lang w:eastAsia="zh-CN"/>
              </w:rPr>
              <w:t xml:space="preserve">惠民花园幼儿园室内环境设施改造项目</w:t>
            </w:r>
            <w:r/>
          </w:p>
        </w:tc>
        <w:tc>
          <w:tcPr>
            <w:tcW w:w="203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详见响应文件</w:t>
            </w:r>
            <w:r/>
          </w:p>
        </w:tc>
        <w:tc>
          <w:tcPr>
            <w:tcW w:w="2180" w:type="dxa"/>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r>
      <w:tr>
        <w:trPr>
          <w:cantSplit/>
          <w:jc w:val="center"/>
          <w:trHeight w:val="850" w:hRule="exact"/>
        </w:trPr>
        <w:tc>
          <w:tcPr>
            <w:tcW w:w="4726"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总价（大写）：</w:t>
            </w:r>
            <w:r/>
          </w:p>
        </w:tc>
        <w:tc>
          <w:tcPr>
            <w:gridSpan w:val="2"/>
            <w:tcW w:w="4215" w:type="dxa"/>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供应商承诺：本报价（总价）为供应商本企业提供的施工。</w:t>
      </w:r>
      <w:r/>
    </w:p>
    <w:p>
      <w:pPr>
        <w:spacing w:line="52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rPr>
      </w:pPr>
      <w:r>
        <w:rPr>
          <w:rFonts w:hint="eastAsia" w:ascii="宋体" w:hAnsi="宋体" w:cs="宋体"/>
          <w:color w:val="auto"/>
          <w:sz w:val="24"/>
        </w:rPr>
        <w:t xml:space="preserve">报价说明：</w:t>
      </w:r>
      <w:r/>
    </w:p>
    <w:p>
      <w:pPr>
        <w:spacing w:line="520" w:lineRule="exact"/>
        <w:rPr>
          <w:rFonts w:ascii="宋体" w:hAnsi="宋体" w:cs="宋体"/>
          <w:color w:val="auto"/>
          <w:sz w:val="24"/>
        </w:rPr>
      </w:pPr>
      <w:r>
        <w:rPr>
          <w:rFonts w:hint="eastAsia" w:ascii="宋体" w:hAnsi="宋体" w:cs="宋体"/>
          <w:color w:val="auto"/>
          <w:sz w:val="24"/>
        </w:rPr>
        <w:t xml:space="preserve">1、报价应包括磋商文件所确定的招标范围内工程量清单所含的全部内容，以及为完成上述内容所需的全部费用。</w:t>
      </w:r>
      <w:r/>
    </w:p>
    <w:p>
      <w:pPr>
        <w:spacing w:line="520" w:lineRule="exact"/>
        <w:rPr>
          <w:rFonts w:ascii="宋体" w:hAnsi="宋体" w:cs="宋体"/>
          <w:color w:val="auto"/>
          <w:sz w:val="24"/>
        </w:rPr>
      </w:pPr>
      <w:r>
        <w:rPr>
          <w:rFonts w:hint="eastAsia" w:ascii="宋体" w:hAnsi="宋体" w:cs="宋体"/>
          <w:color w:val="auto"/>
          <w:sz w:val="24"/>
        </w:rPr>
        <w:t xml:space="preserve">2、报价以总价为准，大小写不一致以大写为准；</w:t>
      </w:r>
      <w:r/>
    </w:p>
    <w:p>
      <w:pPr>
        <w:spacing w:line="520" w:lineRule="exact"/>
        <w:rPr>
          <w:rFonts w:ascii="宋体" w:hAnsi="宋体" w:cs="宋体"/>
          <w:color w:val="auto"/>
          <w:sz w:val="24"/>
        </w:rPr>
      </w:pPr>
      <w:r>
        <w:rPr>
          <w:rFonts w:hint="eastAsia" w:ascii="宋体" w:hAnsi="宋体" w:cs="宋体"/>
          <w:color w:val="auto"/>
          <w:sz w:val="24"/>
        </w:rPr>
        <w:t xml:space="preserve">3、偏离说明：详见《偏离表》；</w:t>
      </w:r>
      <w:r/>
    </w:p>
    <w:p>
      <w:pPr>
        <w:spacing w:line="520" w:lineRule="exact"/>
        <w:rPr>
          <w:rFonts w:ascii="宋体" w:hAnsi="宋体" w:cs="宋体"/>
          <w:color w:val="auto"/>
          <w:sz w:val="24"/>
        </w:rPr>
      </w:pPr>
      <w:r>
        <w:rPr>
          <w:rFonts w:hint="eastAsia" w:ascii="宋体" w:hAnsi="宋体" w:cs="宋体"/>
          <w:color w:val="auto"/>
          <w:sz w:val="24"/>
        </w:rPr>
        <w:t xml:space="preserve">4、如最后报价未列明单价，则最后所报各项单价计算方法为：（最后报价/最初报价）*各项最初报价的单价。</w:t>
      </w:r>
      <w:r/>
    </w:p>
    <w:p>
      <w:pPr>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ascii="宋体" w:hAnsi="宋体" w:cs="宋体"/>
          <w:color w:val="auto"/>
          <w:sz w:val="24"/>
        </w:rPr>
      </w:r>
      <w:r/>
    </w:p>
    <w:p>
      <w:pPr>
        <w:ind w:right="29" w:firstLine="480"/>
        <w:spacing w:line="520" w:lineRule="exact"/>
        <w:rPr>
          <w:rFonts w:ascii="宋体" w:hAnsi="宋体" w:cs="宋体"/>
          <w:b/>
          <w:bCs/>
          <w:color w:val="auto"/>
          <w:sz w:val="24"/>
        </w:rPr>
      </w:pPr>
      <w:r>
        <w:rPr>
          <w:rFonts w:hint="eastAsia" w:ascii="宋体" w:hAnsi="宋体" w:cs="宋体"/>
          <w:b/>
          <w:bCs/>
          <w:color w:val="auto"/>
          <w:sz w:val="24"/>
        </w:rPr>
        <w:t xml:space="preserve">供应商（供应商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ind w:right="29" w:firstLine="480"/>
        <w:spacing w:line="520" w:lineRule="exact"/>
        <w:rPr>
          <w:rFonts w:ascii="宋体" w:hAnsi="宋体" w:cs="宋体"/>
          <w:b/>
          <w:bCs/>
          <w:color w:val="auto"/>
          <w:sz w:val="24"/>
        </w:rPr>
      </w:pPr>
      <w:r>
        <w:rPr>
          <w:rFonts w:ascii="宋体" w:hAnsi="宋体" w:cs="宋体"/>
          <w:b/>
          <w:bCs/>
          <w:color w:val="auto"/>
          <w:sz w:val="24"/>
        </w:rPr>
      </w:r>
      <w:r/>
    </w:p>
    <w:p>
      <w:pPr>
        <w:ind w:right="29" w:firstLine="480"/>
        <w:spacing w:line="520" w:lineRule="exact"/>
        <w:rPr>
          <w:rFonts w:ascii="宋体" w:hAnsi="宋体" w:cs="宋体"/>
          <w:b/>
          <w:bCs/>
          <w:color w:val="auto"/>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rPr>
        <w:t xml:space="preserve">日期：   年  月  日</w:t>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4、分项价格表</w:t>
      </w:r>
      <w:r/>
    </w:p>
    <w:p>
      <w:pPr>
        <w:jc w:val="center"/>
        <w:rPr>
          <w:rFonts w:ascii="宋体" w:hAnsi="宋体" w:cs="宋体"/>
          <w:b/>
          <w:bCs/>
          <w:color w:val="auto"/>
          <w:sz w:val="36"/>
        </w:rPr>
      </w:pPr>
      <w:r>
        <w:rPr>
          <w:rFonts w:hint="eastAsia" w:ascii="宋体" w:hAnsi="宋体" w:cs="宋体"/>
          <w:b/>
          <w:bCs/>
          <w:color w:val="auto"/>
          <w:sz w:val="36"/>
        </w:rPr>
        <w:t xml:space="preserve">（具有标价的工程量清单与报价表）</w:t>
      </w:r>
      <w:r/>
    </w:p>
    <w:p>
      <w:pPr>
        <w:jc w:val="center"/>
        <w:rPr>
          <w:rFonts w:ascii="宋体" w:hAnsi="宋体" w:cs="宋体"/>
          <w:b/>
          <w:bCs/>
          <w:color w:val="auto"/>
          <w:sz w:val="24"/>
        </w:rPr>
      </w:pPr>
      <w:r>
        <w:rPr>
          <w:rFonts w:ascii="宋体" w:hAnsi="宋体" w:cs="宋体"/>
          <w:b/>
          <w:bCs/>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本次为首次报价</w:t>
      </w:r>
      <w:r/>
    </w:p>
    <w:p>
      <w:pPr>
        <w:jc w:val="left"/>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p>
      <w:pPr>
        <w:jc w:val="lef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u w:val="single"/>
        </w:rPr>
        <w:t xml:space="preserve">               </w:t>
      </w:r>
      <w:r/>
    </w:p>
    <w:p>
      <w:pPr>
        <w:rPr>
          <w:rFonts w:ascii="宋体" w:hAnsi="宋体" w:cs="宋体"/>
          <w:color w:val="auto"/>
        </w:rPr>
      </w:pPr>
      <w:r>
        <w:rPr>
          <w:rFonts w:ascii="宋体" w:hAnsi="宋体" w:cs="宋体"/>
          <w:color w:val="auto"/>
        </w:rPr>
      </w:r>
      <w:r/>
    </w:p>
    <w:p>
      <w:pPr>
        <w:jc w:val="center"/>
        <w:rPr>
          <w:rFonts w:ascii="宋体" w:hAnsi="宋体" w:cs="宋体"/>
          <w:color w:val="auto"/>
          <w:sz w:val="24"/>
        </w:rPr>
      </w:pPr>
      <w:r>
        <w:rPr>
          <w:rFonts w:ascii="宋体" w:hAnsi="宋体" w:cs="宋体"/>
          <w:color w:val="auto"/>
          <w:sz w:val="24"/>
        </w:rPr>
      </w:r>
      <w:r/>
    </w:p>
    <w:p>
      <w:pPr>
        <w:pStyle w:val="1096"/>
        <w:rPr>
          <w:rFonts w:ascii="宋体" w:hAnsi="宋体" w:cs="宋体"/>
          <w:color w:val="auto"/>
        </w:rPr>
      </w:pPr>
      <w:r>
        <w:rPr>
          <w:rFonts w:ascii="宋体" w:hAnsi="宋体" w:cs="宋体"/>
          <w:color w:val="auto"/>
        </w:rPr>
      </w:r>
      <w:r/>
    </w:p>
    <w:p>
      <w:pPr>
        <w:jc w:val="center"/>
        <w:rPr>
          <w:rFonts w:ascii="宋体" w:hAnsi="宋体" w:cs="宋体"/>
          <w:b/>
          <w:bCs/>
          <w:color w:val="auto"/>
          <w:sz w:val="24"/>
        </w:rPr>
      </w:pPr>
      <w:r>
        <w:rPr>
          <w:rFonts w:hint="eastAsia" w:ascii="宋体" w:hAnsi="宋体" w:cs="宋体"/>
          <w:b/>
          <w:bCs/>
          <w:color w:val="auto"/>
          <w:sz w:val="24"/>
        </w:rPr>
        <w:t xml:space="preserve">按工程量清单报价（电子版，另附），</w:t>
      </w:r>
      <w:r/>
    </w:p>
    <w:p>
      <w:pPr>
        <w:jc w:val="center"/>
        <w:rPr>
          <w:rFonts w:ascii="宋体" w:hAnsi="宋体" w:cs="宋体"/>
          <w:b/>
          <w:bCs/>
          <w:color w:val="auto"/>
          <w:sz w:val="24"/>
        </w:rPr>
      </w:pPr>
      <w:r>
        <w:rPr>
          <w:rFonts w:ascii="宋体" w:hAnsi="宋体" w:cs="宋体"/>
          <w:b/>
          <w:bCs/>
          <w:color w:val="auto"/>
          <w:sz w:val="24"/>
        </w:rPr>
      </w:r>
      <w:r/>
    </w:p>
    <w:p>
      <w:pPr>
        <w:rPr>
          <w:rFonts w:ascii="宋体" w:hAnsi="宋体" w:cs="宋体"/>
          <w:color w:val="auto"/>
          <w:sz w:val="24"/>
        </w:rPr>
      </w:pPr>
      <w:r>
        <w:rPr>
          <w:rFonts w:ascii="宋体" w:hAnsi="宋体" w:cs="宋体"/>
          <w:color w:val="auto"/>
          <w:sz w:val="24"/>
        </w:rPr>
      </w:r>
      <w:r/>
    </w:p>
    <w:p>
      <w:pPr>
        <w:pStyle w:val="1088"/>
        <w:rPr>
          <w:rFonts w:ascii="宋体" w:hAnsi="宋体" w:cs="宋体"/>
          <w:color w:val="auto"/>
          <w:sz w:val="24"/>
        </w:rPr>
      </w:pPr>
      <w:r>
        <w:rPr>
          <w:rFonts w:ascii="宋体" w:hAnsi="宋体" w:cs="宋体"/>
          <w:color w:val="auto"/>
          <w:sz w:val="24"/>
        </w:rPr>
      </w:r>
      <w:r/>
    </w:p>
    <w:p>
      <w:pPr>
        <w:pStyle w:val="1088"/>
        <w:rPr>
          <w:rFonts w:ascii="宋体" w:hAnsi="宋体" w:cs="宋体"/>
          <w:color w:val="auto"/>
        </w:rPr>
      </w:pPr>
      <w:r>
        <w:rPr>
          <w:rFonts w:ascii="宋体" w:hAnsi="宋体" w:cs="宋体"/>
          <w:color w:val="auto"/>
        </w:rPr>
      </w:r>
      <w:r/>
    </w:p>
    <w:p>
      <w:pPr>
        <w:rPr>
          <w:rFonts w:ascii="宋体" w:hAnsi="宋体" w:cs="宋体"/>
          <w:color w:val="auto"/>
          <w:sz w:val="24"/>
        </w:rPr>
      </w:pPr>
      <w:r>
        <w:rPr>
          <w:rFonts w:ascii="宋体" w:hAnsi="宋体" w:cs="宋体"/>
          <w:color w:val="auto"/>
          <w:sz w:val="24"/>
        </w:rPr>
      </w:r>
      <w:r/>
    </w:p>
    <w:p>
      <w:pPr>
        <w:ind w:right="29"/>
        <w:rPr>
          <w:rFonts w:ascii="宋体" w:hAnsi="宋体" w:cs="宋体"/>
          <w:b/>
          <w:bCs/>
          <w:color w:val="auto"/>
          <w:sz w:val="24"/>
        </w:rPr>
      </w:pPr>
      <w:r>
        <w:rPr>
          <w:rFonts w:hint="eastAsia" w:ascii="宋体" w:hAnsi="宋体" w:cs="宋体"/>
          <w:color w:val="auto"/>
          <w:sz w:val="24"/>
        </w:rPr>
        <w:t xml:space="preserve">                        </w:t>
      </w:r>
      <w:r>
        <w:rPr>
          <w:rFonts w:hint="eastAsia" w:ascii="宋体" w:hAnsi="宋体" w:cs="宋体"/>
          <w:b/>
          <w:bCs/>
          <w:color w:val="auto"/>
          <w:sz w:val="24"/>
        </w:rPr>
        <w:t xml:space="preserve">  供应商（供应商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ind w:right="29"/>
        <w:rPr>
          <w:rFonts w:ascii="宋体" w:hAnsi="宋体" w:cs="宋体"/>
          <w:b/>
          <w:bCs/>
          <w:color w:val="auto"/>
          <w:sz w:val="24"/>
        </w:rPr>
      </w:pPr>
      <w:r>
        <w:rPr>
          <w:rFonts w:ascii="宋体" w:hAnsi="宋体" w:cs="宋体"/>
          <w:b/>
          <w:bCs/>
          <w:color w:val="auto"/>
          <w:sz w:val="24"/>
        </w:rPr>
      </w:r>
      <w:r/>
    </w:p>
    <w:p>
      <w:pPr>
        <w:ind w:right="29"/>
        <w:rPr>
          <w:rFonts w:ascii="宋体" w:hAnsi="宋体" w:cs="宋体"/>
          <w:b/>
          <w:bCs/>
          <w:color w:val="auto"/>
          <w:sz w:val="24"/>
        </w:rPr>
      </w:pPr>
      <w:r>
        <w:rPr>
          <w:rFonts w:hint="eastAsia" w:ascii="宋体" w:hAnsi="宋体" w:cs="宋体"/>
          <w:b/>
          <w:bCs/>
          <w:color w:val="auto"/>
          <w:sz w:val="24"/>
        </w:rPr>
        <w:t xml:space="preserve">                          日期：  年  月  日</w:t>
      </w:r>
      <w:r/>
    </w:p>
    <w:p>
      <w:pPr>
        <w:rPr>
          <w:rFonts w:ascii="宋体" w:hAnsi="宋体" w:cs="宋体"/>
          <w:color w:val="auto"/>
          <w:sz w:val="28"/>
          <w:szCs w:val="28"/>
          <w:u w:val="single"/>
        </w:rPr>
      </w:pPr>
      <w:r>
        <w:rPr>
          <w:rFonts w:ascii="宋体" w:hAnsi="宋体" w:cs="宋体"/>
          <w:color w:val="auto"/>
          <w:sz w:val="28"/>
          <w:szCs w:val="28"/>
          <w:u w:val="single"/>
        </w:rPr>
      </w:r>
      <w:r/>
    </w:p>
    <w:p>
      <w:pPr>
        <w:rPr>
          <w:rFonts w:ascii="宋体" w:hAnsi="宋体" w:cs="宋体"/>
          <w:color w:val="auto"/>
        </w:rPr>
      </w:pPr>
      <w:r>
        <w:rPr>
          <w:rFonts w:ascii="宋体" w:hAnsi="宋体" w:cs="宋体"/>
          <w:color w:val="auto"/>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注：</w:t>
      </w:r>
      <w:r/>
    </w:p>
    <w:p>
      <w:pPr>
        <w:rPr>
          <w:rFonts w:ascii="宋体" w:hAnsi="宋体" w:cs="宋体"/>
          <w:color w:val="auto"/>
          <w:sz w:val="24"/>
        </w:rPr>
      </w:pPr>
      <w:r>
        <w:rPr>
          <w:rFonts w:hint="eastAsia" w:ascii="宋体" w:hAnsi="宋体" w:cs="宋体"/>
          <w:color w:val="auto"/>
          <w:sz w:val="24"/>
        </w:rPr>
        <w:t xml:space="preserve">1、如果按单价计算的结果与总价不一致，以总价为准。</w:t>
      </w:r>
      <w:r/>
    </w:p>
    <w:p>
      <w:pPr>
        <w:rPr>
          <w:rFonts w:ascii="宋体" w:hAnsi="宋体" w:cs="宋体"/>
          <w:color w:val="auto"/>
          <w:sz w:val="24"/>
        </w:rPr>
      </w:pPr>
      <w:r>
        <w:rPr>
          <w:rFonts w:hint="eastAsia" w:ascii="宋体" w:hAnsi="宋体" w:cs="宋体"/>
          <w:color w:val="auto"/>
          <w:sz w:val="24"/>
        </w:rPr>
        <w:t xml:space="preserve">2、如果不提供详细分项报价将视为没有实质性响应。</w:t>
      </w:r>
      <w:r/>
    </w:p>
    <w:p>
      <w:pPr>
        <w:rPr>
          <w:rFonts w:ascii="宋体" w:hAnsi="宋体" w:cs="宋体"/>
          <w:color w:val="auto"/>
          <w:sz w:val="24"/>
        </w:rPr>
      </w:pPr>
      <w:r>
        <w:rPr>
          <w:rFonts w:hint="eastAsia" w:ascii="宋体" w:hAnsi="宋体" w:cs="宋体"/>
          <w:color w:val="auto"/>
          <w:sz w:val="24"/>
        </w:rPr>
        <w:t xml:space="preserve">3、供应商对以上数据的真实性负责。</w:t>
      </w:r>
      <w:r/>
    </w:p>
    <w:p>
      <w:pPr>
        <w:rPr>
          <w:rFonts w:ascii="宋体" w:hAnsi="宋体" w:cs="宋体"/>
          <w:b/>
          <w:i/>
          <w:color w:val="auto"/>
          <w:sz w:val="24"/>
          <w:u w:val="single"/>
        </w:rPr>
      </w:pPr>
      <w:r>
        <w:rPr>
          <w:rFonts w:hint="eastAsia" w:ascii="宋体" w:hAnsi="宋体" w:cs="宋体"/>
          <w:b/>
          <w:i/>
          <w:color w:val="auto"/>
          <w:sz w:val="24"/>
          <w:u w:val="single"/>
        </w:rPr>
        <w:t xml:space="preserve">采购人或采购代理机构有权将以上内容进行公示。</w:t>
      </w:r>
      <w:r/>
    </w:p>
    <w:p>
      <w:pPr>
        <w:jc w:val="center"/>
        <w:rPr>
          <w:rFonts w:ascii="宋体" w:hAnsi="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rPr>
      </w:r>
      <w:r/>
    </w:p>
    <w:p>
      <w:pPr>
        <w:jc w:val="center"/>
        <w:spacing w:line="360" w:lineRule="auto"/>
        <w:rPr>
          <w:rFonts w:ascii="宋体" w:hAnsi="宋体" w:cs="宋体"/>
          <w:color w:val="auto"/>
          <w:sz w:val="24"/>
        </w:rPr>
      </w:pPr>
      <w:r>
        <w:rPr>
          <w:rFonts w:hint="eastAsia" w:ascii="宋体" w:hAnsi="宋体" w:cs="宋体"/>
          <w:b/>
          <w:bCs/>
          <w:color w:val="auto"/>
          <w:sz w:val="36"/>
        </w:rPr>
        <w:t xml:space="preserve">5、主要材料（设备）一览表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项目编号：</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项目名称：</w:t>
      </w:r>
      <w:r/>
    </w:p>
    <w:tbl>
      <w:tblPr>
        <w:tblStyle w:val="1061"/>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序号</w:t>
            </w:r>
            <w:r/>
          </w:p>
        </w:tc>
        <w:tc>
          <w:tcPr>
            <w:tcMar>
              <w:left w:w="15" w:type="dxa"/>
              <w:top w:w="15" w:type="dxa"/>
              <w:right w:w="15" w:type="dxa"/>
              <w:bottom w:w="0" w:type="dxa"/>
            </w:tcMar>
            <w:tcW w:w="122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材料（设备）名称</w:t>
            </w:r>
            <w:r/>
          </w:p>
        </w:tc>
        <w:tc>
          <w:tcPr>
            <w:tcMar>
              <w:left w:w="15" w:type="dxa"/>
              <w:top w:w="15" w:type="dxa"/>
              <w:right w:w="15" w:type="dxa"/>
              <w:bottom w:w="0" w:type="dxa"/>
            </w:tcMar>
            <w:tcW w:w="51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品牌</w:t>
            </w:r>
            <w:r/>
          </w:p>
        </w:tc>
        <w:tc>
          <w:tcPr>
            <w:tcMar>
              <w:left w:w="15" w:type="dxa"/>
              <w:top w:w="15" w:type="dxa"/>
              <w:right w:w="15" w:type="dxa"/>
              <w:bottom w:w="0" w:type="dxa"/>
            </w:tcMar>
            <w:tcW w:w="73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规格、型号</w:t>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产品</w:t>
            </w:r>
            <w:r>
              <w:rPr>
                <w:rFonts w:hint="eastAsia" w:ascii="宋体" w:hAnsi="宋体" w:cs="宋体"/>
                <w:b/>
                <w:bCs/>
                <w:color w:val="auto"/>
                <w:sz w:val="24"/>
                <w:lang w:val="en-US" w:eastAsia="zh-CN"/>
              </w:rPr>
              <w:t xml:space="preserve">生产厂家</w:t>
            </w:r>
            <w:r>
              <w:rPr>
                <w:rFonts w:hint="eastAsia" w:ascii="宋体" w:hAnsi="宋体" w:cs="宋体"/>
                <w:b/>
                <w:bCs/>
                <w:color w:val="auto"/>
                <w:sz w:val="24"/>
              </w:rPr>
              <w:t xml:space="preserve">名称</w:t>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产地</w:t>
            </w:r>
            <w:r/>
          </w:p>
        </w:tc>
        <w:tc>
          <w:tcPr>
            <w:tcMar>
              <w:left w:w="15" w:type="dxa"/>
              <w:top w:w="15" w:type="dxa"/>
              <w:right w:w="15" w:type="dxa"/>
              <w:bottom w:w="0" w:type="dxa"/>
            </w:tcMar>
            <w:tcW w:w="54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4</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5</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6</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7</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9</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10</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83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11</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w:t>
            </w:r>
            <w:r/>
          </w:p>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供应商可自行添加</w:t>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color w:val="auto"/>
          <w:sz w:val="24"/>
        </w:rPr>
      </w:pPr>
      <w:r>
        <w:rPr>
          <w:rFonts w:ascii="宋体" w:hAnsi="宋体" w:cs="宋体"/>
          <w:color w:val="auto"/>
          <w:sz w:val="24"/>
        </w:rPr>
      </w:r>
      <w:r/>
    </w:p>
    <w:p>
      <w:pPr>
        <w:spacing w:line="520" w:lineRule="exact"/>
        <w:rPr>
          <w:rFonts w:ascii="宋体" w:hAnsi="宋体" w:cs="宋体"/>
          <w:b/>
          <w:bCs/>
          <w:color w:val="auto"/>
          <w:sz w:val="24"/>
        </w:rPr>
      </w:pPr>
      <w:r>
        <w:rPr>
          <w:rFonts w:hint="eastAsia" w:ascii="宋体" w:hAnsi="宋体" w:cs="宋体"/>
          <w:b/>
          <w:bCs/>
          <w:color w:val="auto"/>
          <w:sz w:val="24"/>
        </w:rPr>
        <w:t xml:space="preserve">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spacing w:line="520" w:lineRule="exact"/>
        <w:rPr>
          <w:rFonts w:ascii="宋体" w:hAnsi="宋体" w:cs="宋体"/>
          <w:color w:val="auto"/>
          <w:sz w:val="30"/>
          <w:szCs w:val="30"/>
        </w:rPr>
      </w:pPr>
      <w:r>
        <w:rPr>
          <w:rFonts w:hint="eastAsia" w:ascii="宋体" w:hAnsi="宋体" w:cs="宋体"/>
          <w:b/>
          <w:bCs/>
          <w:color w:val="auto"/>
          <w:sz w:val="24"/>
        </w:rPr>
        <w:t xml:space="preserve">日期： 年  月  日</w:t>
      </w:r>
      <w:r/>
    </w:p>
    <w:p>
      <w:pPr>
        <w:spacing w:line="520" w:lineRule="exact"/>
        <w:rPr>
          <w:rFonts w:ascii="宋体" w:hAnsi="宋体" w:cs="宋体"/>
          <w:b/>
          <w:bCs/>
          <w:color w:val="auto"/>
          <w:sz w:val="24"/>
        </w:rPr>
      </w:pPr>
      <w:r>
        <w:rPr>
          <w:rFonts w:hint="eastAsia" w:ascii="宋体" w:hAnsi="宋体" w:cs="宋体"/>
          <w:b/>
          <w:bCs/>
          <w:color w:val="auto"/>
          <w:sz w:val="24"/>
        </w:rPr>
        <w:t xml:space="preserve">注：</w:t>
      </w:r>
      <w:r/>
    </w:p>
    <w:p>
      <w:pPr>
        <w:spacing w:line="520" w:lineRule="exact"/>
        <w:rPr>
          <w:rFonts w:ascii="宋体" w:hAnsi="宋体" w:cs="宋体"/>
          <w:b/>
          <w:bCs/>
          <w:color w:val="auto"/>
          <w:sz w:val="24"/>
        </w:rPr>
      </w:pPr>
      <w:r>
        <w:rPr>
          <w:rFonts w:hint="eastAsia" w:ascii="宋体" w:hAnsi="宋体" w:cs="宋体"/>
          <w:b/>
          <w:bCs/>
          <w:color w:val="auto"/>
          <w:sz w:val="24"/>
        </w:rPr>
        <w:t xml:space="preserve">1、如果不提供《主要材料（设备）一览表》将视为没有实质性响应。</w:t>
      </w:r>
      <w:r/>
    </w:p>
    <w:p>
      <w:pPr>
        <w:spacing w:line="520" w:lineRule="exact"/>
        <w:rPr>
          <w:rFonts w:ascii="宋体" w:hAnsi="宋体" w:cs="宋体"/>
          <w:color w:val="auto"/>
          <w:sz w:val="24"/>
        </w:rPr>
      </w:pPr>
      <w:r>
        <w:rPr>
          <w:rFonts w:hint="eastAsia" w:ascii="宋体" w:hAnsi="宋体" w:cs="宋体"/>
          <w:color w:val="auto"/>
          <w:sz w:val="24"/>
        </w:rPr>
        <w:t xml:space="preserve">2、响应供应商对以上数据的真实性负责。</w:t>
      </w:r>
      <w:r/>
    </w:p>
    <w:p>
      <w:pPr>
        <w:spacing w:line="520" w:lineRule="exact"/>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jc w:val="center"/>
        <w:rPr>
          <w:rFonts w:ascii="宋体" w:hAnsi="宋体" w:cs="宋体"/>
          <w:b/>
          <w:bCs/>
          <w:color w:val="auto"/>
          <w:sz w:val="36"/>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6、偏离表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项目编号：</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项目名称：</w:t>
      </w:r>
      <w:r/>
    </w:p>
    <w:tbl>
      <w:tblPr>
        <w:tblStyle w:val="106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22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241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首次响应文件中的内容</w:t>
            </w:r>
            <w:r/>
          </w:p>
        </w:tc>
        <w:tc>
          <w:tcPr>
            <w:tcW w:w="1351"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123"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220"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241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57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351"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2123"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520" w:lineRule="exact"/>
        <w:rPr>
          <w:rFonts w:ascii="宋体" w:hAnsi="宋体" w:cs="宋体"/>
          <w:color w:val="auto"/>
          <w:sz w:val="24"/>
        </w:rPr>
      </w:pPr>
      <w:r>
        <w:rPr>
          <w:rFonts w:hint="eastAsia" w:ascii="宋体" w:hAnsi="宋体" w:cs="宋体"/>
          <w:color w:val="auto"/>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rPr>
      </w:pPr>
      <w:r>
        <w:rPr>
          <w:rFonts w:ascii="宋体" w:hAnsi="宋体" w:cs="宋体"/>
          <w:color w:val="auto"/>
          <w:sz w:val="30"/>
          <w:szCs w:val="30"/>
        </w:rPr>
      </w:r>
      <w:r/>
    </w:p>
    <w:p>
      <w:pPr>
        <w:ind w:right="29"/>
        <w:spacing w:line="520" w:lineRule="exact"/>
        <w:rPr>
          <w:rFonts w:ascii="宋体" w:hAnsi="宋体" w:cs="宋体"/>
          <w:b/>
          <w:bCs/>
          <w:color w:val="auto"/>
          <w:sz w:val="24"/>
        </w:rPr>
      </w:pPr>
      <w:r>
        <w:rPr>
          <w:rFonts w:hint="eastAsia" w:ascii="宋体" w:hAnsi="宋体" w:cs="宋体"/>
          <w:b/>
          <w:bCs/>
          <w:color w:val="auto"/>
          <w:sz w:val="24"/>
        </w:rPr>
        <w:t xml:space="preserve">供应商（供应商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ind w:right="29"/>
        <w:spacing w:line="520" w:lineRule="exact"/>
        <w:rPr>
          <w:rFonts w:ascii="宋体" w:hAnsi="宋体" w:cs="宋体"/>
          <w:b/>
          <w:bCs/>
          <w:color w:val="auto"/>
          <w:sz w:val="24"/>
        </w:rPr>
      </w:pPr>
      <w:r>
        <w:rPr>
          <w:rFonts w:hint="eastAsia" w:ascii="宋体" w:hAnsi="宋体" w:cs="宋体"/>
          <w:b/>
          <w:bCs/>
          <w:color w:val="auto"/>
          <w:sz w:val="24"/>
        </w:rPr>
        <w:t xml:space="preserve">日期：  年  月  日</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pStyle w:val="1298"/>
        <w:jc w:val="center"/>
        <w:spacing w:after="312" w:line="520" w:lineRule="exact"/>
        <w:rPr>
          <w:rFonts w:hAnsi="宋体" w:cs="宋体"/>
          <w:b/>
          <w:bCs/>
          <w:color w:val="auto"/>
          <w:sz w:val="36"/>
          <w:szCs w:val="36"/>
        </w:rPr>
      </w:pPr>
      <w:r>
        <w:rPr>
          <w:rFonts w:hint="eastAsia" w:hAnsi="宋体" w:cs="宋体"/>
          <w:b/>
          <w:color w:val="auto"/>
          <w:sz w:val="36"/>
        </w:rPr>
        <w:br w:type="page" w:clear="all"/>
      </w:r>
      <w:r>
        <w:rPr>
          <w:rFonts w:hint="eastAsia" w:hAnsi="宋体" w:cs="宋体"/>
          <w:b/>
          <w:bCs/>
          <w:color w:val="auto"/>
          <w:sz w:val="36"/>
          <w:szCs w:val="36"/>
        </w:rPr>
        <w:t xml:space="preserve">7、拟签订的合同文本</w:t>
      </w:r>
      <w:r/>
    </w:p>
    <w:p>
      <w:pPr>
        <w:pStyle w:val="1298"/>
        <w:jc w:val="center"/>
        <w:spacing w:after="312" w:line="520" w:lineRule="exact"/>
        <w:rPr>
          <w:rFonts w:hAnsi="宋体" w:cs="宋体"/>
          <w:b/>
          <w:color w:val="auto"/>
          <w:sz w:val="32"/>
          <w:szCs w:val="32"/>
        </w:rPr>
      </w:pPr>
      <w:r>
        <w:rPr>
          <w:rFonts w:hAnsi="宋体" w:cs="宋体"/>
          <w:b/>
          <w:color w:val="auto"/>
          <w:sz w:val="32"/>
          <w:szCs w:val="32"/>
        </w:rPr>
      </w:r>
      <w:r/>
    </w:p>
    <w:p>
      <w:pPr>
        <w:pStyle w:val="1299"/>
        <w:ind w:firstLine="442"/>
        <w:jc w:val="center"/>
        <w:spacing w:line="360" w:lineRule="auto"/>
        <w:rPr>
          <w:rFonts w:ascii="宋体" w:hAnsi="宋体" w:cs="宋体"/>
          <w:b/>
          <w:color w:val="auto"/>
          <w:sz w:val="48"/>
          <w:szCs w:val="48"/>
        </w:rPr>
      </w:pPr>
      <w:r>
        <w:rPr>
          <w:rFonts w:hint="eastAsia" w:ascii="宋体" w:hAnsi="宋体" w:cs="宋体"/>
          <w:b/>
          <w:color w:val="auto"/>
          <w:sz w:val="48"/>
          <w:szCs w:val="48"/>
          <w:lang w:eastAsia="zh-CN"/>
        </w:rPr>
        <w:t xml:space="preserve">惠民花园幼儿园室内环境设施改造</w:t>
      </w:r>
      <w:r>
        <w:rPr>
          <w:rFonts w:hint="eastAsia" w:ascii="宋体" w:hAnsi="宋体" w:cs="宋体"/>
          <w:b/>
          <w:color w:val="auto"/>
          <w:sz w:val="48"/>
          <w:szCs w:val="48"/>
        </w:rPr>
        <w:t xml:space="preserve">项目施工合同</w:t>
      </w:r>
      <w:r/>
    </w:p>
    <w:p>
      <w:pPr>
        <w:pStyle w:val="1299"/>
        <w:ind w:firstLine="321"/>
        <w:rPr>
          <w:rFonts w:ascii="宋体" w:hAnsi="宋体" w:cs="宋体"/>
          <w:b/>
          <w:color w:val="auto"/>
          <w:sz w:val="32"/>
          <w:szCs w:val="32"/>
        </w:rPr>
      </w:pPr>
      <w:r>
        <w:rPr>
          <w:rFonts w:ascii="宋体" w:hAnsi="宋体" w:cs="宋体"/>
          <w:b/>
          <w:color w:val="auto"/>
          <w:sz w:val="32"/>
          <w:szCs w:val="32"/>
        </w:rPr>
      </w:r>
      <w:r/>
    </w:p>
    <w:p>
      <w:pPr>
        <w:pStyle w:val="1299"/>
        <w:ind w:firstLine="321"/>
        <w:rPr>
          <w:rFonts w:ascii="宋体" w:hAnsi="宋体" w:cs="宋体"/>
          <w:b/>
          <w:color w:val="auto"/>
          <w:sz w:val="32"/>
          <w:szCs w:val="32"/>
        </w:rPr>
      </w:pPr>
      <w:r>
        <w:rPr>
          <w:rFonts w:ascii="宋体" w:hAnsi="宋体" w:cs="宋体"/>
          <w:b/>
          <w:color w:val="auto"/>
          <w:sz w:val="32"/>
          <w:szCs w:val="32"/>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ascii="宋体" w:hAnsi="宋体" w:cs="宋体"/>
          <w:b/>
          <w:color w:val="auto"/>
          <w:sz w:val="30"/>
          <w:szCs w:val="30"/>
          <w:highlight w:val="yellow"/>
        </w:rPr>
      </w:pPr>
      <w:r>
        <w:rPr>
          <w:rFonts w:hint="eastAsia" w:ascii="宋体" w:hAnsi="宋体" w:cs="宋体"/>
          <w:b/>
          <w:color w:val="auto"/>
          <w:sz w:val="30"/>
          <w:szCs w:val="30"/>
        </w:rPr>
        <w:t xml:space="preserve">项目编号：JSZC-320303-HWZX-C2026-0160</w:t>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hint="eastAsia" w:ascii="宋体" w:hAnsi="宋体" w:eastAsia="宋体" w:cs="宋体"/>
          <w:b/>
          <w:color w:val="auto"/>
          <w:sz w:val="30"/>
          <w:szCs w:val="30"/>
          <w:lang w:eastAsia="zh-CN"/>
        </w:rPr>
      </w:pPr>
      <w:r>
        <w:rPr>
          <w:rFonts w:hint="eastAsia" w:ascii="宋体" w:hAnsi="宋体" w:cs="宋体"/>
          <w:b/>
          <w:color w:val="auto"/>
          <w:sz w:val="30"/>
          <w:szCs w:val="30"/>
        </w:rPr>
        <w:t xml:space="preserve">项目名称：</w:t>
      </w:r>
      <w:r>
        <w:rPr>
          <w:rFonts w:hint="eastAsia" w:ascii="宋体" w:hAnsi="宋体" w:cs="宋体"/>
          <w:b/>
          <w:color w:val="auto"/>
          <w:sz w:val="30"/>
          <w:szCs w:val="30"/>
          <w:lang w:eastAsia="zh-CN"/>
        </w:rPr>
        <w:t xml:space="preserve">惠民花园幼儿园室内环境设施改造项目</w:t>
      </w:r>
      <w:r/>
    </w:p>
    <w:p>
      <w:pPr>
        <w:pStyle w:val="1299"/>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hint="eastAsia" w:ascii="宋体" w:hAnsi="宋体" w:eastAsia="宋体" w:cs="宋体"/>
          <w:b/>
          <w:color w:val="auto"/>
          <w:sz w:val="30"/>
          <w:szCs w:val="30"/>
          <w:lang w:eastAsia="zh-CN"/>
        </w:rPr>
      </w:pPr>
      <w:r>
        <w:rPr>
          <w:rFonts w:hint="eastAsia" w:ascii="宋体" w:hAnsi="宋体" w:cs="宋体"/>
          <w:b/>
          <w:color w:val="auto"/>
          <w:sz w:val="30"/>
          <w:szCs w:val="30"/>
        </w:rPr>
        <w:t xml:space="preserve">甲    方：</w:t>
      </w:r>
      <w:r>
        <w:rPr>
          <w:rFonts w:hint="eastAsia" w:ascii="宋体" w:hAnsi="宋体" w:cs="宋体"/>
          <w:b/>
          <w:color w:val="auto"/>
          <w:sz w:val="30"/>
          <w:szCs w:val="30"/>
          <w:lang w:eastAsia="zh-CN"/>
        </w:rPr>
        <w:t xml:space="preserve">徐州市云龙区惠民教育实验幼儿园</w:t>
      </w:r>
      <w:r/>
    </w:p>
    <w:p>
      <w:pPr>
        <w:pStyle w:val="1299"/>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ascii="宋体" w:hAnsi="宋体" w:cs="宋体"/>
          <w:b/>
          <w:color w:val="auto"/>
          <w:sz w:val="30"/>
          <w:szCs w:val="30"/>
        </w:rPr>
      </w:pPr>
      <w:r>
        <w:rPr>
          <w:rFonts w:hint="eastAsia" w:ascii="宋体" w:hAnsi="宋体" w:cs="宋体"/>
          <w:b/>
          <w:color w:val="auto"/>
          <w:sz w:val="30"/>
          <w:szCs w:val="30"/>
        </w:rPr>
        <w:t xml:space="preserve">乙   方：</w:t>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ascii="宋体" w:hAnsi="宋体" w:cs="宋体"/>
          <w:b/>
          <w:color w:val="auto"/>
          <w:sz w:val="30"/>
          <w:szCs w:val="30"/>
        </w:rPr>
      </w:pPr>
      <w:r>
        <w:rPr>
          <w:rFonts w:hint="eastAsia" w:ascii="宋体" w:hAnsi="宋体" w:cs="宋体"/>
          <w:b/>
          <w:color w:val="auto"/>
          <w:sz w:val="30"/>
          <w:szCs w:val="30"/>
        </w:rPr>
        <w:t xml:space="preserve">签订时间： 年  月  日 </w:t>
      </w:r>
      <w:r/>
    </w:p>
    <w:p>
      <w:pPr>
        <w:pStyle w:val="1299"/>
        <w:ind w:firstLine="643"/>
        <w:rPr>
          <w:rFonts w:ascii="宋体" w:hAnsi="宋体" w:cs="宋体"/>
          <w:b/>
          <w:color w:val="auto"/>
          <w:sz w:val="32"/>
          <w:szCs w:val="32"/>
        </w:rPr>
      </w:pPr>
      <w:r>
        <w:rPr>
          <w:rFonts w:ascii="宋体" w:hAnsi="宋体" w:cs="宋体"/>
          <w:b/>
          <w:color w:val="auto"/>
          <w:sz w:val="32"/>
          <w:szCs w:val="32"/>
        </w:rPr>
      </w:r>
      <w:r/>
    </w:p>
    <w:p>
      <w:pPr>
        <w:pStyle w:val="1299"/>
        <w:rPr>
          <w:rFonts w:ascii="宋体" w:hAnsi="宋体" w:cs="宋体"/>
          <w:b/>
          <w:color w:val="auto"/>
          <w:sz w:val="52"/>
          <w:szCs w:val="52"/>
        </w:rPr>
      </w:pPr>
      <w:r>
        <w:rPr>
          <w:rFonts w:ascii="宋体" w:hAnsi="宋体" w:cs="宋体"/>
          <w:b/>
          <w:color w:val="auto"/>
          <w:sz w:val="52"/>
          <w:szCs w:val="52"/>
        </w:rPr>
      </w:r>
      <w:r/>
    </w:p>
    <w:p>
      <w:pPr>
        <w:pStyle w:val="1299"/>
        <w:ind w:firstLine="562"/>
        <w:rPr>
          <w:rFonts w:ascii="宋体" w:hAnsi="宋体" w:cs="宋体"/>
          <w:b/>
          <w:color w:val="auto"/>
          <w:sz w:val="28"/>
          <w:szCs w:val="28"/>
        </w:rPr>
      </w:pPr>
      <w:r>
        <w:rPr>
          <w:rFonts w:hint="eastAsia" w:ascii="宋体" w:hAnsi="宋体" w:cs="宋体"/>
          <w:b/>
          <w:color w:val="auto"/>
          <w:sz w:val="28"/>
          <w:szCs w:val="28"/>
        </w:rPr>
        <w:t xml:space="preserve">友情提醒：采购人与中标、成交供应商应当在中标、成交通知书发出之日起三十日内，按照采购文件确定的事项签订政府采购合同。</w:t>
      </w:r>
      <w:r/>
    </w:p>
    <w:p>
      <w:pPr>
        <w:pStyle w:val="1299"/>
        <w:ind w:firstLine="562"/>
        <w:rPr>
          <w:rFonts w:ascii="宋体" w:hAnsi="宋体" w:cs="宋体"/>
          <w:b/>
          <w:color w:val="auto"/>
          <w:sz w:val="28"/>
          <w:szCs w:val="28"/>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rPr>
      </w:pPr>
      <w:r>
        <w:rPr>
          <w:rFonts w:hint="eastAsia" w:ascii="宋体" w:hAnsi="宋体" w:cs="宋体"/>
          <w:b/>
          <w:color w:val="auto"/>
          <w:sz w:val="24"/>
        </w:rPr>
        <w:t xml:space="preserve">　　</w:t>
      </w:r>
      <w:r/>
    </w:p>
    <w:p>
      <w:pPr>
        <w:ind w:firstLine="3200"/>
        <w:jc w:val="left"/>
        <w:rPr>
          <w:rFonts w:ascii="宋体" w:hAnsi="宋体" w:cs="宋体"/>
          <w:bCs/>
          <w:color w:val="auto"/>
          <w:sz w:val="32"/>
          <w:szCs w:val="32"/>
        </w:rPr>
      </w:pPr>
      <w:r>
        <w:rPr>
          <w:rFonts w:hint="eastAsia" w:ascii="宋体" w:hAnsi="宋体" w:cs="宋体"/>
          <w:bCs/>
          <w:color w:val="auto"/>
          <w:sz w:val="32"/>
          <w:szCs w:val="32"/>
        </w:rPr>
        <w:t xml:space="preserve">（GF—2017—0201）</w:t>
      </w:r>
      <w:r/>
    </w:p>
    <w:p>
      <w:pPr>
        <w:tabs>
          <w:tab w:val="left" w:pos="4410" w:leader="none"/>
        </w:tabs>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72"/>
          <w:szCs w:val="52"/>
        </w:rPr>
      </w:pPr>
      <w:r>
        <w:rPr>
          <w:rFonts w:hint="eastAsia" w:ascii="宋体" w:hAnsi="宋体" w:cs="宋体"/>
          <w:b/>
          <w:color w:val="auto"/>
          <w:sz w:val="72"/>
          <w:szCs w:val="52"/>
        </w:rPr>
        <w:t xml:space="preserve">建设工程施工合同</w:t>
      </w:r>
      <w:r/>
    </w:p>
    <w:p>
      <w:pPr>
        <w:jc w:val="center"/>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52"/>
          <w:szCs w:val="52"/>
        </w:rPr>
      </w:pPr>
      <w:r>
        <w:rPr>
          <w:rFonts w:hint="eastAsia" w:ascii="宋体" w:hAnsi="宋体" w:cs="宋体"/>
          <w:b/>
          <w:color w:val="auto"/>
          <w:sz w:val="52"/>
          <w:szCs w:val="52"/>
        </w:rPr>
        <w:t xml:space="preserve">（示范文本）</w:t>
      </w:r>
      <w:r/>
    </w:p>
    <w:p>
      <w:pPr>
        <w:jc w:val="center"/>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72"/>
          <w:szCs w:val="72"/>
        </w:rPr>
      </w:pPr>
      <w:r>
        <w:rPr>
          <w:rFonts w:ascii="宋体" w:hAnsi="宋体" w:cs="宋体"/>
          <w:b/>
          <w:color w:val="auto"/>
          <w:sz w:val="72"/>
          <w:szCs w:val="72"/>
        </w:rPr>
      </w:r>
      <w:r/>
    </w:p>
    <w:p>
      <w:pPr>
        <w:jc w:val="center"/>
        <w:rPr>
          <w:rFonts w:ascii="宋体" w:hAnsi="宋体" w:cs="宋体"/>
          <w:b/>
          <w:color w:val="auto"/>
          <w:sz w:val="72"/>
          <w:szCs w:val="72"/>
        </w:rPr>
      </w:pPr>
      <w:r>
        <w:rPr>
          <w:rFonts w:ascii="宋体" w:hAnsi="宋体" w:cs="宋体"/>
          <w:b/>
          <w:color w:val="auto"/>
          <w:sz w:val="72"/>
          <w:szCs w:val="72"/>
        </w:rPr>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ind w:right="2719" w:firstLine="2891"/>
        <w:rPr>
          <w:rFonts w:ascii="宋体" w:hAnsi="宋体" w:cs="宋体"/>
          <w:b/>
          <w:color w:val="auto"/>
          <w:sz w:val="32"/>
          <w:szCs w:val="28"/>
        </w:rPr>
      </w:pPr>
      <w:r>
        <w:rPr>
          <w:rFonts w:hint="eastAsia" w:ascii="宋体" w:hAnsi="宋体" w:cs="宋体"/>
          <w:b/>
          <w:color w:val="auto"/>
          <w:sz w:val="32"/>
          <w:szCs w:val="28"/>
        </w:rPr>
        <w:t xml:space="preserve">住房和城乡建设部制定</w:t>
      </w:r>
      <w:r/>
    </w:p>
    <w:p>
      <w:pPr>
        <w:ind w:right="2719" w:firstLine="2750"/>
        <w:rPr>
          <w:rFonts w:ascii="宋体" w:hAnsi="宋体" w:cs="宋体"/>
          <w:b/>
          <w:color w:val="auto"/>
          <w:sz w:val="32"/>
          <w:szCs w:val="28"/>
        </w:rPr>
      </w:pPr>
      <w:r>
        <w:rPr>
          <w:rFonts w:hint="eastAsia" w:ascii="宋体" w:hAnsi="宋体" w:cs="宋体"/>
          <w:b/>
          <w:color w:val="auto"/>
          <w:sz w:val="32"/>
          <w:szCs w:val="28"/>
        </w:rPr>
        <w:t xml:space="preserve">国家工商行政管理总局</w:t>
      </w:r>
      <w:r/>
    </w:p>
    <w:p>
      <w:pPr>
        <w:pStyle w:val="1300"/>
        <w:spacing w:before="120" w:after="120"/>
        <w:rPr>
          <w:rFonts w:ascii="宋体" w:hAnsi="宋体" w:cs="宋体"/>
          <w:color w:val="auto"/>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auto"/>
          <w:sz w:val="28"/>
          <w:szCs w:val="28"/>
        </w:rPr>
      </w:r>
      <w:r/>
    </w:p>
    <w:p>
      <w:pPr>
        <w:pStyle w:val="1302"/>
        <w:jc w:val="center"/>
        <w:spacing w:line="360" w:lineRule="auto"/>
        <w:rPr>
          <w:rFonts w:ascii="宋体" w:hAnsi="宋体" w:cs="宋体"/>
          <w:b w:val="0"/>
          <w:color w:val="auto"/>
        </w:rPr>
      </w:pPr>
      <w:r>
        <w:rPr>
          <w:rFonts w:hint="eastAsia" w:ascii="宋体" w:hAnsi="宋体" w:cs="宋体"/>
          <w:color w:val="auto"/>
        </w:rPr>
        <w:t xml:space="preserve">第一部分 合同协议书</w:t>
      </w:r>
      <w:r/>
    </w:p>
    <w:p>
      <w:pPr>
        <w:spacing w:line="440" w:lineRule="exact"/>
        <w:rPr>
          <w:rFonts w:ascii="宋体" w:hAnsi="宋体" w:cs="宋体"/>
          <w:b/>
          <w:color w:val="auto"/>
          <w:sz w:val="24"/>
          <w:u w:val="single"/>
        </w:rPr>
      </w:pPr>
      <w:r>
        <w:rPr>
          <w:rFonts w:hint="eastAsia" w:ascii="宋体" w:hAnsi="宋体" w:cs="宋体"/>
          <w:b/>
          <w:color w:val="auto"/>
          <w:sz w:val="24"/>
        </w:rPr>
        <w:t xml:space="preserve">发包人（全称）：</w:t>
      </w:r>
      <w:r>
        <w:rPr>
          <w:rFonts w:hint="eastAsia" w:ascii="宋体" w:hAnsi="宋体" w:cs="宋体"/>
          <w:b/>
          <w:color w:val="auto"/>
          <w:sz w:val="24"/>
          <w:u w:val="single"/>
        </w:rPr>
        <w:t xml:space="preserve">                           </w:t>
      </w:r>
      <w:r/>
    </w:p>
    <w:p>
      <w:pPr>
        <w:spacing w:line="440" w:lineRule="exact"/>
        <w:rPr>
          <w:rFonts w:ascii="宋体" w:hAnsi="宋体" w:cs="宋体"/>
          <w:b/>
          <w:color w:val="auto"/>
          <w:sz w:val="24"/>
          <w:u w:val="single"/>
        </w:rPr>
      </w:pPr>
      <w:r>
        <w:rPr>
          <w:rFonts w:hint="eastAsia" w:ascii="宋体" w:hAnsi="宋体" w:cs="宋体"/>
          <w:b/>
          <w:color w:val="auto"/>
          <w:sz w:val="24"/>
        </w:rPr>
        <w:t xml:space="preserve">承包人（全称）：</w:t>
      </w:r>
      <w:r>
        <w:rPr>
          <w:rFonts w:hint="eastAsia" w:ascii="宋体" w:hAnsi="宋体" w:cs="宋体"/>
          <w:b/>
          <w:color w:val="auto"/>
          <w:sz w:val="24"/>
          <w:u w:val="single"/>
        </w:rPr>
        <w:t xml:space="preserve">                           </w:t>
      </w:r>
      <w:r/>
    </w:p>
    <w:p>
      <w:pPr>
        <w:ind w:firstLine="480"/>
        <w:spacing w:line="440" w:lineRule="exact"/>
        <w:rPr>
          <w:rFonts w:ascii="宋体" w:hAnsi="宋体" w:cs="宋体"/>
          <w:color w:val="auto"/>
          <w:sz w:val="24"/>
        </w:rPr>
      </w:pPr>
      <w:r>
        <w:rPr>
          <w:rFonts w:hint="eastAsia" w:ascii="宋体" w:hAnsi="宋体" w:cs="宋体"/>
          <w:color w:val="auto"/>
          <w:sz w:val="24"/>
        </w:rPr>
        <w:t xml:space="preserve">根据《中华人民共和国民法典》、《中华人民共和国建筑法》及有关法律规定，遵循平等、自愿、公平和诚实信用的原则，双方就</w:t>
      </w:r>
      <w:r>
        <w:rPr>
          <w:rFonts w:hint="eastAsia" w:ascii="宋体" w:hAnsi="宋体" w:cs="宋体"/>
          <w:color w:val="auto"/>
          <w:sz w:val="24"/>
          <w:u w:val="single"/>
          <w:lang w:eastAsia="zh-CN"/>
        </w:rPr>
        <w:t xml:space="preserve">惠民花园幼儿园室内环境设施改造项目</w:t>
      </w:r>
      <w:r>
        <w:rPr>
          <w:rFonts w:hint="eastAsia" w:ascii="宋体" w:hAnsi="宋体" w:cs="宋体"/>
          <w:color w:val="auto"/>
          <w:sz w:val="24"/>
        </w:rPr>
        <w:t xml:space="preserve">及有关事项协商一致，共同达成如下协议：</w:t>
      </w:r>
      <w:r/>
    </w:p>
    <w:p>
      <w:pPr>
        <w:spacing w:line="440" w:lineRule="exact"/>
        <w:rPr>
          <w:rFonts w:ascii="宋体" w:hAnsi="宋体" w:cs="宋体"/>
          <w:color w:val="auto"/>
          <w:sz w:val="24"/>
        </w:rPr>
      </w:pPr>
      <w:r>
        <w:rPr>
          <w:rFonts w:hint="eastAsia" w:ascii="宋体" w:hAnsi="宋体" w:cs="宋体"/>
          <w:b/>
          <w:color w:val="auto"/>
          <w:sz w:val="24"/>
        </w:rPr>
        <w:t xml:space="preserve"> </w:t>
      </w:r>
      <w:bookmarkStart w:id="0" w:name="_Toc351203481"/>
      <w:r>
        <w:rPr>
          <w:rFonts w:hint="eastAsia" w:ascii="宋体" w:hAnsi="宋体" w:cs="宋体"/>
          <w:b/>
          <w:color w:val="auto"/>
          <w:sz w:val="24"/>
        </w:rPr>
        <w:t xml:space="preserve">一、工程概况</w:t>
      </w:r>
      <w:bookmarkEnd w:id="0"/>
      <w:r/>
      <w:r/>
    </w:p>
    <w:p>
      <w:pPr>
        <w:jc w:val="left"/>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1.工程名称：</w:t>
      </w:r>
      <w:r>
        <w:rPr>
          <w:rFonts w:hint="eastAsia" w:ascii="宋体" w:hAnsi="宋体" w:cs="宋体"/>
          <w:color w:val="auto"/>
          <w:sz w:val="24"/>
          <w:u w:val="single"/>
          <w:lang w:eastAsia="zh-CN"/>
        </w:rPr>
        <w:t xml:space="preserve">惠民花园幼儿园室内环境设施改造项目</w:t>
      </w:r>
      <w:r/>
    </w:p>
    <w:p>
      <w:pPr>
        <w:jc w:val="left"/>
        <w:spacing w:line="440" w:lineRule="exact"/>
        <w:rPr>
          <w:rFonts w:ascii="宋体" w:hAnsi="宋体" w:cs="宋体"/>
          <w:color w:val="auto"/>
          <w:sz w:val="24"/>
          <w:szCs w:val="22"/>
          <w:u w:val="single"/>
        </w:rPr>
      </w:pPr>
      <w:r>
        <w:rPr>
          <w:rFonts w:hint="eastAsia" w:ascii="宋体" w:hAnsi="宋体" w:cs="宋体"/>
          <w:color w:val="auto"/>
          <w:sz w:val="24"/>
        </w:rPr>
        <w:t xml:space="preserve">2.工程地点：</w:t>
      </w:r>
      <w:r>
        <w:rPr>
          <w:rFonts w:hint="eastAsia" w:ascii="宋体" w:hAnsi="宋体" w:cs="宋体"/>
          <w:color w:val="auto"/>
          <w:sz w:val="24"/>
          <w:u w:val="single"/>
        </w:rPr>
        <w:t xml:space="preserve">           </w:t>
      </w:r>
      <w:r/>
    </w:p>
    <w:p>
      <w:pPr>
        <w:jc w:val="left"/>
        <w:spacing w:line="440" w:lineRule="exact"/>
        <w:rPr>
          <w:rFonts w:ascii="宋体" w:hAnsi="宋体" w:cs="宋体"/>
          <w:color w:val="auto"/>
          <w:sz w:val="24"/>
        </w:rPr>
      </w:pPr>
      <w:r>
        <w:rPr>
          <w:rFonts w:hint="eastAsia" w:ascii="宋体" w:hAnsi="宋体" w:cs="宋体"/>
          <w:color w:val="auto"/>
          <w:sz w:val="24"/>
        </w:rPr>
        <w:t xml:space="preserve">3.工程立项批准文号：</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b/>
          <w:bCs/>
          <w:color w:val="auto"/>
          <w:sz w:val="24"/>
          <w:u w:val="single"/>
        </w:rPr>
        <w:t xml:space="preserve">   </w:t>
      </w:r>
      <w:r/>
    </w:p>
    <w:p>
      <w:pPr>
        <w:jc w:val="left"/>
        <w:spacing w:line="440" w:lineRule="exact"/>
        <w:rPr>
          <w:rFonts w:ascii="宋体" w:hAnsi="宋体" w:cs="宋体"/>
          <w:color w:val="auto"/>
          <w:sz w:val="24"/>
        </w:rPr>
      </w:pPr>
      <w:r>
        <w:rPr>
          <w:rFonts w:hint="eastAsia" w:ascii="宋体" w:hAnsi="宋体" w:cs="宋体"/>
          <w:color w:val="auto"/>
          <w:sz w:val="24"/>
        </w:rPr>
        <w:t xml:space="preserve">4.资金来源：</w:t>
      </w:r>
      <w:r>
        <w:rPr>
          <w:rFonts w:hint="eastAsia" w:ascii="宋体" w:hAnsi="宋体" w:cs="宋体"/>
          <w:color w:val="auto"/>
          <w:sz w:val="24"/>
          <w:u w:val="single"/>
        </w:rPr>
        <w:t xml:space="preserve"> 财政资金，已落实 </w:t>
      </w:r>
      <w:r/>
    </w:p>
    <w:p>
      <w:pPr>
        <w:jc w:val="left"/>
        <w:spacing w:line="440" w:lineRule="exact"/>
        <w:rPr>
          <w:rFonts w:ascii="宋体" w:hAnsi="宋体" w:cs="宋体"/>
          <w:color w:val="auto"/>
          <w:sz w:val="24"/>
        </w:rPr>
      </w:pPr>
      <w:r>
        <w:rPr>
          <w:rFonts w:hint="eastAsia" w:ascii="宋体" w:hAnsi="宋体" w:cs="宋体"/>
          <w:color w:val="auto"/>
          <w:sz w:val="24"/>
        </w:rPr>
        <w:t xml:space="preserve">5.工程内容：</w:t>
      </w:r>
      <w:r>
        <w:rPr>
          <w:rFonts w:hint="eastAsia" w:ascii="宋体" w:hAnsi="宋体" w:cs="宋体"/>
          <w:color w:val="auto"/>
          <w:sz w:val="24"/>
          <w:u w:val="single"/>
          <w:lang w:eastAsia="zh-CN"/>
        </w:rPr>
        <w:t xml:space="preserve">惠民花园幼儿园室内环境设施改造项目</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440" w:lineRule="exact"/>
        <w:rPr>
          <w:rFonts w:ascii="宋体" w:hAnsi="宋体" w:cs="宋体"/>
          <w:bCs/>
          <w:color w:val="auto"/>
          <w:sz w:val="24"/>
          <w:u w:val="single"/>
        </w:rPr>
      </w:pPr>
      <w:r>
        <w:rPr>
          <w:rFonts w:hint="eastAsia" w:ascii="宋体" w:hAnsi="宋体" w:cs="宋体"/>
          <w:bCs/>
          <w:color w:val="auto"/>
          <w:sz w:val="24"/>
        </w:rPr>
        <w:t xml:space="preserve">6.工程承包范围：</w:t>
      </w:r>
      <w:r>
        <w:rPr>
          <w:rFonts w:hint="eastAsia" w:ascii="宋体" w:hAnsi="宋体" w:cs="宋体"/>
          <w:bCs/>
          <w:color w:val="auto"/>
          <w:sz w:val="24"/>
          <w:u w:val="single"/>
          <w:lang w:eastAsia="zh-CN"/>
        </w:rPr>
        <w:t xml:space="preserve">惠民花园幼儿园室内环境设施改造项目</w:t>
      </w:r>
      <w:r>
        <w:rPr>
          <w:rFonts w:hint="eastAsia" w:ascii="宋体" w:hAnsi="宋体" w:cs="宋体"/>
          <w:bCs/>
          <w:color w:val="auto"/>
          <w:sz w:val="24"/>
          <w:u w:val="single"/>
        </w:rPr>
        <w:t xml:space="preserve">。具体详见工程量清单、图纸所含全部内容</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   </w:t>
      </w:r>
      <w:bookmarkStart w:id="1" w:name="_Toc351203482"/>
      <w:r>
        <w:rPr>
          <w:rFonts w:hint="eastAsia" w:ascii="宋体" w:hAnsi="宋体" w:cs="宋体"/>
          <w:b w:val="0"/>
          <w:color w:val="auto"/>
          <w:sz w:val="24"/>
          <w:szCs w:val="24"/>
        </w:rPr>
        <w:t xml:space="preserve">二、合同工期</w:t>
      </w:r>
      <w:bookmarkEnd w:id="1"/>
      <w:r/>
      <w:r/>
    </w:p>
    <w:p>
      <w:pPr>
        <w:ind w:firstLine="459"/>
        <w:spacing w:line="440" w:lineRule="exact"/>
        <w:rPr>
          <w:rFonts w:ascii="宋体" w:hAnsi="宋体" w:cs="宋体"/>
          <w:color w:val="auto"/>
          <w:sz w:val="24"/>
        </w:rPr>
      </w:pPr>
      <w:r>
        <w:rPr>
          <w:rFonts w:hint="eastAsia" w:ascii="宋体" w:hAnsi="宋体" w:cs="宋体"/>
          <w:color w:val="auto"/>
          <w:sz w:val="24"/>
        </w:rPr>
        <w:t xml:space="preserve">计划开工日期：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59"/>
        <w:spacing w:line="440" w:lineRule="exact"/>
        <w:rPr>
          <w:rFonts w:ascii="宋体" w:hAnsi="宋体" w:cs="宋体"/>
          <w:color w:val="auto"/>
          <w:sz w:val="24"/>
        </w:rPr>
      </w:pPr>
      <w:r>
        <w:rPr>
          <w:rFonts w:hint="eastAsia" w:ascii="宋体" w:hAnsi="宋体" w:cs="宋体"/>
          <w:color w:val="auto"/>
          <w:sz w:val="24"/>
        </w:rPr>
        <w:t xml:space="preserve">计划竣工日期：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59"/>
        <w:spacing w:line="440" w:lineRule="exact"/>
        <w:rPr>
          <w:rFonts w:ascii="宋体" w:hAnsi="宋体" w:cs="宋体"/>
          <w:b/>
          <w:color w:val="auto"/>
          <w:sz w:val="24"/>
        </w:rPr>
      </w:pPr>
      <w:r>
        <w:rPr>
          <w:rFonts w:hint="eastAsia" w:ascii="宋体" w:hAnsi="宋体" w:cs="宋体"/>
          <w:color w:val="auto"/>
          <w:sz w:val="24"/>
        </w:rPr>
        <w:t xml:space="preserve">工期总日历天数：</w:t>
      </w:r>
      <w:r>
        <w:rPr>
          <w:rFonts w:hint="eastAsia" w:ascii="宋体" w:hAnsi="宋体" w:cs="宋体"/>
          <w:b/>
          <w:bCs/>
          <w:color w:val="auto"/>
          <w:sz w:val="24"/>
          <w:u w:val="single"/>
        </w:rPr>
        <w:t xml:space="preserve">   日历天</w:t>
      </w:r>
      <w:r>
        <w:rPr>
          <w:rFonts w:hint="eastAsia" w:ascii="宋体" w:hAnsi="宋体" w:cs="宋体"/>
          <w:color w:val="auto"/>
          <w:sz w:val="24"/>
        </w:rPr>
        <w:t xml:space="preserve">。工期总日历天数与根据前述计划开竣工日期计算的工期天数不一致的，以工期总日历天数为准</w:t>
      </w:r>
      <w:r>
        <w:rPr>
          <w:rFonts w:hint="eastAsia" w:ascii="宋体" w:hAnsi="宋体" w:cs="宋体"/>
          <w:b/>
          <w:color w:val="auto"/>
          <w:sz w:val="24"/>
        </w:rPr>
        <w:t xml:space="preserve">。</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2" w:name="_Toc351203483"/>
      <w:r>
        <w:rPr>
          <w:rFonts w:hint="eastAsia" w:ascii="宋体" w:hAnsi="宋体" w:cs="宋体"/>
          <w:b w:val="0"/>
          <w:color w:val="auto"/>
          <w:sz w:val="24"/>
          <w:szCs w:val="24"/>
        </w:rPr>
        <w:t xml:space="preserve">三、质量标准</w:t>
      </w:r>
      <w:bookmarkEnd w:id="2"/>
      <w:r/>
      <w:r/>
    </w:p>
    <w:p>
      <w:pPr>
        <w:ind w:firstLine="459"/>
        <w:jc w:val="left"/>
        <w:spacing w:line="440" w:lineRule="exact"/>
        <w:rPr>
          <w:rFonts w:ascii="宋体" w:hAnsi="宋体" w:cs="宋体"/>
          <w:color w:val="auto"/>
          <w:sz w:val="24"/>
        </w:rPr>
      </w:pPr>
      <w:r>
        <w:rPr>
          <w:rFonts w:hint="eastAsia" w:ascii="宋体" w:hAnsi="宋体" w:cs="宋体"/>
          <w:color w:val="auto"/>
          <w:sz w:val="24"/>
        </w:rPr>
        <w:t xml:space="preserve">工程质量符合</w:t>
      </w:r>
      <w:r>
        <w:rPr>
          <w:rFonts w:hint="eastAsia" w:ascii="宋体" w:hAnsi="宋体" w:cs="宋体"/>
          <w:color w:val="auto"/>
          <w:sz w:val="24"/>
          <w:u w:val="single"/>
        </w:rPr>
        <w:t xml:space="preserve">   合格   </w:t>
      </w:r>
      <w:r>
        <w:rPr>
          <w:rFonts w:hint="eastAsia" w:ascii="宋体" w:hAnsi="宋体" w:cs="宋体"/>
          <w:color w:val="auto"/>
          <w:sz w:val="24"/>
        </w:rPr>
        <w:t xml:space="preserve">标准。</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r>
        <w:rPr>
          <w:rFonts w:hint="eastAsia" w:ascii="宋体" w:hAnsi="宋体" w:cs="宋体"/>
          <w:b w:val="0"/>
          <w:color w:val="auto"/>
          <w:sz w:val="24"/>
          <w:szCs w:val="24"/>
        </w:rPr>
        <w:t xml:space="preserve"> </w:t>
      </w:r>
      <w:bookmarkStart w:id="3" w:name="_Toc351203484"/>
      <w:r>
        <w:rPr>
          <w:rFonts w:hint="eastAsia" w:ascii="宋体" w:hAnsi="宋体" w:cs="宋体"/>
          <w:b w:val="0"/>
          <w:color w:val="auto"/>
          <w:sz w:val="24"/>
          <w:szCs w:val="24"/>
        </w:rPr>
        <w:t xml:space="preserve">四、签约合同价与合同价格形式</w:t>
      </w:r>
      <w:bookmarkEnd w:id="3"/>
      <w:r>
        <w:rPr>
          <w:rFonts w:hint="eastAsia" w:ascii="宋体" w:hAnsi="宋体" w:cs="宋体"/>
          <w:b w:val="0"/>
          <w:color w:val="auto"/>
          <w:sz w:val="24"/>
          <w:szCs w:val="24"/>
        </w:rPr>
        <w:tab/>
      </w:r>
      <w:r/>
    </w:p>
    <w:p>
      <w:pPr>
        <w:ind w:firstLine="480"/>
        <w:spacing w:line="440" w:lineRule="exact"/>
        <w:rPr>
          <w:rFonts w:ascii="宋体" w:hAnsi="宋体" w:cs="宋体"/>
          <w:color w:val="auto"/>
          <w:sz w:val="24"/>
        </w:rPr>
      </w:pPr>
      <w:r>
        <w:rPr>
          <w:rFonts w:hint="eastAsia" w:ascii="宋体" w:hAnsi="宋体" w:cs="宋体"/>
          <w:color w:val="auto"/>
          <w:sz w:val="24"/>
        </w:rPr>
        <w:t xml:space="preserve">1.签约合同价为：</w:t>
      </w:r>
      <w:r/>
    </w:p>
    <w:p>
      <w:pPr>
        <w:ind w:firstLine="600"/>
        <w:spacing w:line="440" w:lineRule="exact"/>
        <w:rPr>
          <w:rFonts w:ascii="宋体" w:hAnsi="宋体" w:cs="宋体"/>
          <w:color w:val="auto"/>
          <w:sz w:val="24"/>
        </w:rPr>
      </w:pPr>
      <w:r>
        <w:rPr>
          <w:rFonts w:hint="eastAsia" w:ascii="宋体" w:hAnsi="宋体" w:cs="宋体"/>
          <w:color w:val="auto"/>
          <w:sz w:val="24"/>
        </w:rPr>
        <w:t xml:space="preserve">人民币（大写）</w:t>
      </w:r>
      <w:r>
        <w:rPr>
          <w:rFonts w:hint="eastAsia" w:ascii="宋体" w:hAnsi="宋体" w:cs="宋体"/>
          <w:color w:val="auto"/>
          <w:sz w:val="24"/>
          <w:u w:val="single"/>
        </w:rPr>
        <w:t xml:space="preserve">                 </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ind w:firstLine="480"/>
        <w:spacing w:line="440" w:lineRule="exact"/>
        <w:rPr>
          <w:rFonts w:ascii="宋体" w:hAnsi="宋体" w:cs="宋体"/>
          <w:color w:val="auto"/>
          <w:sz w:val="24"/>
        </w:rPr>
      </w:pPr>
      <w:r>
        <w:rPr>
          <w:rFonts w:hint="eastAsia" w:ascii="宋体" w:hAnsi="宋体" w:cs="宋体"/>
          <w:color w:val="auto"/>
          <w:sz w:val="24"/>
        </w:rPr>
        <w:t xml:space="preserve">其中：（1）安全文明施工费：</w:t>
      </w:r>
      <w:r/>
    </w:p>
    <w:p>
      <w:pPr>
        <w:ind w:firstLine="1080"/>
        <w:spacing w:line="440" w:lineRule="exact"/>
        <w:rPr>
          <w:rFonts w:ascii="宋体" w:hAnsi="宋体" w:cs="宋体"/>
          <w:color w:val="auto"/>
          <w:sz w:val="24"/>
        </w:rPr>
      </w:pPr>
      <w:r>
        <w:rPr>
          <w:rFonts w:hint="eastAsia" w:ascii="宋体" w:hAnsi="宋体" w:cs="宋体"/>
          <w:color w:val="auto"/>
          <w:sz w:val="24"/>
        </w:rPr>
        <w:t xml:space="preserve">人民币（大写）</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ind w:firstLine="480"/>
        <w:spacing w:line="440" w:lineRule="exact"/>
        <w:rPr>
          <w:rFonts w:ascii="宋体" w:hAnsi="宋体" w:cs="宋体"/>
          <w:color w:val="auto"/>
          <w:sz w:val="24"/>
        </w:rPr>
      </w:pPr>
      <w:r>
        <w:rPr>
          <w:rFonts w:hint="eastAsia" w:ascii="宋体" w:hAnsi="宋体" w:cs="宋体"/>
          <w:color w:val="auto"/>
          <w:sz w:val="24"/>
        </w:rPr>
        <w:t xml:space="preserve">（2）暂列金额：</w:t>
      </w:r>
      <w:r/>
    </w:p>
    <w:p>
      <w:pPr>
        <w:ind w:firstLine="1080"/>
        <w:spacing w:line="440" w:lineRule="exact"/>
        <w:rPr>
          <w:rFonts w:ascii="宋体" w:hAnsi="宋体" w:cs="宋体"/>
          <w:color w:val="auto"/>
          <w:sz w:val="24"/>
        </w:rPr>
      </w:pPr>
      <w:r>
        <w:rPr>
          <w:rFonts w:hint="eastAsia" w:ascii="宋体" w:hAnsi="宋体" w:cs="宋体"/>
          <w:color w:val="auto"/>
          <w:sz w:val="24"/>
        </w:rPr>
        <w:t xml:space="preserve">人民币（大写）</w:t>
      </w:r>
      <w:r>
        <w:rPr>
          <w:rFonts w:hint="eastAsia" w:ascii="宋体" w:hAnsi="宋体" w:cs="宋体"/>
          <w:color w:val="auto"/>
          <w:sz w:val="24"/>
          <w:u w:val="single"/>
        </w:rPr>
        <w:t xml:space="preserve">    /     </w:t>
      </w:r>
      <w:r>
        <w:rPr>
          <w:rFonts w:hint="eastAsia" w:ascii="宋体" w:hAnsi="宋体" w:cs="宋体"/>
          <w:color w:val="auto"/>
          <w:sz w:val="24"/>
        </w:rPr>
        <w:t xml:space="preserve"> (¥</w:t>
      </w:r>
      <w:r>
        <w:rPr>
          <w:rFonts w:hint="eastAsia" w:ascii="宋体" w:hAnsi="宋体" w:cs="宋体"/>
          <w:color w:val="auto"/>
          <w:sz w:val="24"/>
          <w:u w:val="single"/>
        </w:rPr>
        <w:t xml:space="preserve">    /     </w:t>
      </w:r>
      <w:r>
        <w:rPr>
          <w:rFonts w:hint="eastAsia" w:ascii="宋体" w:hAnsi="宋体" w:cs="宋体"/>
          <w:color w:val="auto"/>
          <w:sz w:val="24"/>
        </w:rPr>
        <w:t xml:space="preserve">元)。</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2.合同价格形式：</w:t>
      </w:r>
      <w:r>
        <w:rPr>
          <w:rFonts w:hint="eastAsia" w:ascii="宋体" w:hAnsi="宋体" w:cs="宋体"/>
          <w:color w:val="auto"/>
          <w:sz w:val="24"/>
          <w:u w:val="single"/>
        </w:rPr>
        <w:t xml:space="preserve">  固定单价合同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Cs w:val="0"/>
          <w:color w:val="auto"/>
          <w:sz w:val="24"/>
          <w:szCs w:val="24"/>
        </w:rPr>
        <w:t xml:space="preserve">   </w:t>
      </w:r>
      <w:r>
        <w:rPr>
          <w:rFonts w:hint="eastAsia" w:ascii="宋体" w:hAnsi="宋体" w:cs="宋体"/>
          <w:b w:val="0"/>
          <w:color w:val="auto"/>
          <w:sz w:val="24"/>
          <w:szCs w:val="24"/>
        </w:rPr>
        <w:t xml:space="preserve"> </w:t>
      </w:r>
      <w:bookmarkStart w:id="4" w:name="_Toc351203485"/>
      <w:r>
        <w:rPr>
          <w:rFonts w:hint="eastAsia" w:ascii="宋体" w:hAnsi="宋体" w:cs="宋体"/>
          <w:b w:val="0"/>
          <w:color w:val="auto"/>
          <w:sz w:val="24"/>
          <w:szCs w:val="24"/>
        </w:rPr>
        <w:t xml:space="preserve">五、</w:t>
      </w:r>
      <w:bookmarkEnd w:id="4"/>
      <w:r>
        <w:rPr>
          <w:rFonts w:hint="eastAsia" w:ascii="宋体" w:hAnsi="宋体" w:cs="宋体"/>
          <w:b w:val="0"/>
          <w:color w:val="auto"/>
          <w:sz w:val="24"/>
          <w:szCs w:val="24"/>
        </w:rPr>
        <w:t xml:space="preserve">项目经理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承包人项目经理：</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r>
        <w:rPr>
          <w:rFonts w:hint="eastAsia" w:ascii="宋体" w:hAnsi="宋体" w:cs="宋体"/>
          <w:b w:val="0"/>
          <w:color w:val="auto"/>
          <w:sz w:val="24"/>
          <w:szCs w:val="24"/>
        </w:rPr>
        <w:t xml:space="preserve"> </w:t>
      </w:r>
      <w:bookmarkStart w:id="5" w:name="_Toc351203486"/>
      <w:r>
        <w:rPr>
          <w:rFonts w:hint="eastAsia" w:ascii="宋体" w:hAnsi="宋体" w:cs="宋体"/>
          <w:b w:val="0"/>
          <w:color w:val="auto"/>
          <w:sz w:val="24"/>
          <w:szCs w:val="24"/>
        </w:rPr>
        <w:t xml:space="preserve">六、合同文件构成</w:t>
      </w:r>
      <w:bookmarkEnd w:id="5"/>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本协议书与下列文件一起构成合同文件：</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（1）合同协议书</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（2）中标（成交）通知书；</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（4）磋商文件(包括补充、修改、澄清的文件、答疑纪要)(如果有)；</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（5）供应商响应文件及其附件；</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（6）通用合同条款；</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（7）图纸；</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（8）已标价工程量清单或预算书；</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（9）双方约定的其他合同文件。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在合同订立及履行过程中形成的与合同有关的文件均构成合同文件组成部分。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303"/>
        <w:spacing w:before="120" w:after="120" w:line="440" w:lineRule="exact"/>
        <w:rPr>
          <w:rFonts w:ascii="宋体" w:hAnsi="宋体" w:cs="宋体"/>
          <w:b w:val="0"/>
          <w:bCs w:val="0"/>
          <w:color w:val="auto"/>
          <w:sz w:val="24"/>
          <w:szCs w:val="24"/>
        </w:rPr>
      </w:pPr>
      <w:r>
        <w:rPr>
          <w:rFonts w:hint="eastAsia" w:ascii="宋体" w:hAnsi="宋体" w:cs="宋体"/>
          <w:b w:val="0"/>
          <w:bCs w:val="0"/>
          <w:color w:val="auto"/>
          <w:sz w:val="24"/>
          <w:szCs w:val="24"/>
        </w:rPr>
        <w:t xml:space="preserve">   </w:t>
      </w:r>
      <w:r>
        <w:rPr>
          <w:rFonts w:hint="eastAsia" w:ascii="宋体" w:hAnsi="宋体" w:cs="宋体"/>
          <w:b w:val="0"/>
          <w:color w:val="auto"/>
          <w:sz w:val="24"/>
          <w:szCs w:val="24"/>
        </w:rPr>
        <w:t xml:space="preserve"> </w:t>
      </w:r>
      <w:bookmarkStart w:id="6" w:name="_Toc351203487"/>
      <w:r>
        <w:rPr>
          <w:rFonts w:hint="eastAsia" w:ascii="宋体" w:hAnsi="宋体" w:cs="宋体"/>
          <w:b w:val="0"/>
          <w:color w:val="auto"/>
          <w:sz w:val="24"/>
          <w:szCs w:val="24"/>
        </w:rPr>
        <w:t xml:space="preserve">七、承诺</w:t>
      </w:r>
      <w:bookmarkEnd w:id="6"/>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auto"/>
          <w:sz w:val="24"/>
        </w:rPr>
      </w:pPr>
      <w:r/>
      <w:bookmarkStart w:id="7" w:name="_Toc351203488"/>
      <w:r>
        <w:rPr>
          <w:rFonts w:hint="eastAsia" w:ascii="宋体" w:hAnsi="宋体" w:cs="宋体"/>
          <w:b/>
          <w:color w:val="auto"/>
          <w:sz w:val="24"/>
        </w:rPr>
        <w:t xml:space="preserve">    八、词语含义</w:t>
      </w:r>
      <w:bookmarkEnd w:id="7"/>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本协议书中词语含义与第二部分通用合同条款中赋予的含义相同。</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8" w:name="_Toc351203489"/>
      <w:r>
        <w:rPr>
          <w:rFonts w:hint="eastAsia" w:ascii="宋体" w:hAnsi="宋体" w:cs="宋体"/>
          <w:bCs w:val="0"/>
          <w:color w:val="auto"/>
          <w:sz w:val="24"/>
          <w:szCs w:val="24"/>
        </w:rPr>
        <w:t xml:space="preserve">九、签订时间</w:t>
      </w:r>
      <w:bookmarkEnd w:id="8"/>
      <w:r/>
      <w:r/>
    </w:p>
    <w:p>
      <w:pPr>
        <w:ind w:firstLine="482"/>
        <w:spacing w:line="440" w:lineRule="exact"/>
        <w:rPr>
          <w:rFonts w:ascii="宋体" w:hAnsi="宋体" w:cs="宋体"/>
          <w:b/>
          <w:color w:val="auto"/>
          <w:sz w:val="24"/>
        </w:rPr>
      </w:pPr>
      <w:r>
        <w:rPr>
          <w:rFonts w:hint="eastAsia" w:ascii="宋体" w:hAnsi="宋体" w:cs="宋体"/>
          <w:b/>
          <w:color w:val="auto"/>
          <w:sz w:val="24"/>
        </w:rPr>
        <w:t xml:space="preserve">本合同于</w:t>
      </w:r>
      <w:r>
        <w:rPr>
          <w:rFonts w:hint="eastAsia" w:ascii="宋体" w:hAnsi="宋体" w:cs="宋体"/>
          <w:b/>
          <w:color w:val="auto"/>
          <w:sz w:val="24"/>
          <w:u w:val="single"/>
        </w:rPr>
        <w:t xml:space="preserve">         </w:t>
      </w:r>
      <w:r>
        <w:rPr>
          <w:rFonts w:hint="eastAsia" w:ascii="宋体" w:hAnsi="宋体" w:cs="宋体"/>
          <w:b/>
          <w:color w:val="auto"/>
          <w:sz w:val="24"/>
        </w:rPr>
        <w:t xml:space="preserve">年</w:t>
      </w:r>
      <w:r>
        <w:rPr>
          <w:rFonts w:hint="eastAsia" w:ascii="宋体" w:hAnsi="宋体" w:cs="宋体"/>
          <w:b/>
          <w:color w:val="auto"/>
          <w:sz w:val="24"/>
          <w:u w:val="single"/>
        </w:rPr>
        <w:t xml:space="preserve">     </w:t>
      </w:r>
      <w:r>
        <w:rPr>
          <w:rFonts w:hint="eastAsia" w:ascii="宋体" w:hAnsi="宋体" w:cs="宋体"/>
          <w:b/>
          <w:color w:val="auto"/>
          <w:sz w:val="24"/>
        </w:rPr>
        <w:t xml:space="preserve">月</w:t>
      </w:r>
      <w:r>
        <w:rPr>
          <w:rFonts w:hint="eastAsia" w:ascii="宋体" w:hAnsi="宋体" w:cs="宋体"/>
          <w:b/>
          <w:color w:val="auto"/>
          <w:sz w:val="24"/>
          <w:u w:val="single"/>
        </w:rPr>
        <w:t xml:space="preserve">     </w:t>
      </w:r>
      <w:r>
        <w:rPr>
          <w:rFonts w:hint="eastAsia" w:ascii="宋体" w:hAnsi="宋体" w:cs="宋体"/>
          <w:b/>
          <w:color w:val="auto"/>
          <w:sz w:val="24"/>
        </w:rPr>
        <w:t xml:space="preserve">日签订。</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9" w:name="_Toc351203490"/>
      <w:r>
        <w:rPr>
          <w:rFonts w:hint="eastAsia" w:ascii="宋体" w:hAnsi="宋体" w:cs="宋体"/>
          <w:bCs w:val="0"/>
          <w:color w:val="auto"/>
          <w:sz w:val="24"/>
          <w:szCs w:val="24"/>
        </w:rPr>
        <w:t xml:space="preserve">十、签订地点</w:t>
      </w:r>
      <w:bookmarkEnd w:id="9"/>
      <w:r/>
      <w:r/>
    </w:p>
    <w:p>
      <w:pPr>
        <w:ind w:firstLine="482"/>
        <w:spacing w:line="440" w:lineRule="exact"/>
        <w:rPr>
          <w:rFonts w:ascii="宋体" w:hAnsi="宋体" w:cs="宋体"/>
          <w:b/>
          <w:color w:val="auto"/>
          <w:sz w:val="24"/>
        </w:rPr>
      </w:pPr>
      <w:r>
        <w:rPr>
          <w:rFonts w:hint="eastAsia" w:ascii="宋体" w:hAnsi="宋体" w:cs="宋体"/>
          <w:b/>
          <w:color w:val="auto"/>
          <w:sz w:val="24"/>
        </w:rPr>
        <w:t xml:space="preserve">本合同在</w:t>
      </w:r>
      <w:r>
        <w:rPr>
          <w:rFonts w:hint="eastAsia" w:ascii="宋体" w:hAnsi="宋体" w:cs="宋体"/>
          <w:b/>
          <w:color w:val="auto"/>
          <w:sz w:val="24"/>
          <w:u w:val="single"/>
        </w:rPr>
        <w:t xml:space="preserve">                         </w:t>
      </w:r>
      <w:r>
        <w:rPr>
          <w:rFonts w:hint="eastAsia" w:ascii="宋体" w:hAnsi="宋体" w:cs="宋体"/>
          <w:b/>
          <w:color w:val="auto"/>
          <w:sz w:val="24"/>
        </w:rPr>
        <w:t xml:space="preserve">签订。</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10" w:name="_Toc351203491"/>
      <w:r>
        <w:rPr>
          <w:rFonts w:hint="eastAsia" w:ascii="宋体" w:hAnsi="宋体" w:cs="宋体"/>
          <w:b w:val="0"/>
          <w:color w:val="auto"/>
          <w:sz w:val="24"/>
          <w:szCs w:val="24"/>
        </w:rPr>
        <w:t xml:space="preserve">十一、补充协议</w:t>
      </w:r>
      <w:bookmarkEnd w:id="10"/>
      <w:r/>
      <w:r/>
    </w:p>
    <w:p>
      <w:pPr>
        <w:ind w:firstLine="480"/>
        <w:spacing w:line="440" w:lineRule="exact"/>
        <w:rPr>
          <w:rFonts w:ascii="宋体" w:hAnsi="宋体" w:cs="宋体"/>
          <w:b/>
          <w:bCs/>
          <w:color w:val="auto"/>
          <w:sz w:val="24"/>
        </w:rPr>
      </w:pPr>
      <w:r>
        <w:rPr>
          <w:rFonts w:hint="eastAsia" w:ascii="宋体" w:hAnsi="宋体" w:cs="宋体"/>
          <w:bCs/>
          <w:color w:val="auto"/>
          <w:sz w:val="24"/>
        </w:rPr>
        <w:t xml:space="preserve">合同未尽事宜，合同当事人另行签订补充协议，补充协议是合同的组成部分。</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11" w:name="_Toc351203492"/>
      <w:r>
        <w:rPr>
          <w:rFonts w:hint="eastAsia" w:ascii="宋体" w:hAnsi="宋体" w:cs="宋体"/>
          <w:b w:val="0"/>
          <w:color w:val="auto"/>
          <w:sz w:val="24"/>
          <w:szCs w:val="24"/>
        </w:rPr>
        <w:t xml:space="preserve">十二、合同生效</w:t>
      </w:r>
      <w:bookmarkEnd w:id="11"/>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本合同自</w:t>
      </w:r>
      <w:r>
        <w:rPr>
          <w:rFonts w:hint="eastAsia" w:ascii="宋体" w:hAnsi="宋体" w:cs="宋体"/>
          <w:bCs/>
          <w:color w:val="auto"/>
          <w:sz w:val="24"/>
          <w:u w:val="single"/>
        </w:rPr>
        <w:t xml:space="preserve">     </w:t>
      </w:r>
      <w:r>
        <w:rPr>
          <w:rFonts w:hint="eastAsia" w:ascii="宋体" w:hAnsi="宋体"/>
          <w:b/>
          <w:bCs/>
          <w:color w:val="auto"/>
          <w:sz w:val="24"/>
          <w:u w:val="single"/>
        </w:rPr>
        <w:t xml:space="preserve">双方签字并盖章后     </w:t>
      </w:r>
      <w:r>
        <w:rPr>
          <w:rFonts w:hint="eastAsia" w:ascii="宋体" w:hAnsi="宋体" w:cs="宋体"/>
          <w:bCs/>
          <w:color w:val="auto"/>
          <w:sz w:val="24"/>
        </w:rPr>
        <w:t xml:space="preserve">生效。</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12" w:name="_Toc351203493"/>
      <w:r>
        <w:rPr>
          <w:rFonts w:hint="eastAsia" w:ascii="宋体" w:hAnsi="宋体" w:cs="宋体"/>
          <w:b w:val="0"/>
          <w:color w:val="auto"/>
          <w:sz w:val="24"/>
          <w:szCs w:val="24"/>
        </w:rPr>
        <w:t xml:space="preserve">十三、合同份数</w:t>
      </w:r>
      <w:bookmarkEnd w:id="12"/>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本合同一式</w:t>
      </w:r>
      <w:r>
        <w:rPr>
          <w:rFonts w:hint="eastAsia" w:ascii="宋体" w:hAnsi="宋体" w:cs="宋体"/>
          <w:bCs/>
          <w:color w:val="auto"/>
          <w:sz w:val="24"/>
          <w:u w:val="single"/>
        </w:rPr>
        <w:t xml:space="preserve">  </w:t>
      </w:r>
      <w:r>
        <w:rPr>
          <w:rFonts w:hint="eastAsia" w:ascii="宋体" w:hAnsi="宋体" w:cs="宋体"/>
          <w:bCs/>
          <w:color w:val="auto"/>
          <w:sz w:val="24"/>
        </w:rPr>
        <w:t xml:space="preserve">份，均具有同等法律效力，发包人执</w:t>
      </w:r>
      <w:r>
        <w:rPr>
          <w:rFonts w:hint="eastAsia" w:ascii="宋体" w:hAnsi="宋体" w:cs="宋体"/>
          <w:bCs/>
          <w:color w:val="auto"/>
          <w:sz w:val="24"/>
          <w:u w:val="single"/>
        </w:rPr>
        <w:t xml:space="preserve">  </w:t>
      </w:r>
      <w:r>
        <w:rPr>
          <w:rFonts w:hint="eastAsia" w:ascii="宋体" w:hAnsi="宋体" w:cs="宋体"/>
          <w:bCs/>
          <w:color w:val="auto"/>
          <w:sz w:val="24"/>
        </w:rPr>
        <w:t xml:space="preserve">份，承包人执</w:t>
      </w:r>
      <w:r>
        <w:rPr>
          <w:rFonts w:hint="eastAsia" w:ascii="宋体" w:hAnsi="宋体" w:cs="宋体"/>
          <w:bCs/>
          <w:color w:val="auto"/>
          <w:sz w:val="24"/>
          <w:u w:val="single"/>
        </w:rPr>
        <w:t xml:space="preserve">  </w:t>
      </w:r>
      <w:r>
        <w:rPr>
          <w:rFonts w:hint="eastAsia" w:ascii="宋体" w:hAnsi="宋体" w:cs="宋体"/>
          <w:bCs/>
          <w:color w:val="auto"/>
          <w:sz w:val="24"/>
        </w:rPr>
        <w:t xml:space="preserve">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发包人：  (公章)                承包人：  (公章)</w:t>
      </w:r>
      <w:r/>
    </w:p>
    <w:p>
      <w:pPr>
        <w:spacing w:line="440" w:lineRule="exact"/>
        <w:rPr>
          <w:rFonts w:ascii="宋体" w:hAnsi="宋体" w:cs="宋体"/>
          <w:color w:val="auto"/>
          <w:sz w:val="24"/>
          <w:u w:val="single"/>
        </w:rPr>
      </w:pPr>
      <w:r>
        <w:rPr>
          <w:rFonts w:hint="eastAsia" w:ascii="宋体" w:hAnsi="宋体" w:cs="宋体"/>
          <w:color w:val="auto"/>
          <w:sz w:val="24"/>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法定代表人或其委托代理人：      法定代表人或其委托代理人：</w:t>
      </w:r>
      <w:r/>
    </w:p>
    <w:p>
      <w:pPr>
        <w:spacing w:line="440" w:lineRule="exact"/>
        <w:rPr>
          <w:rFonts w:ascii="宋体" w:hAnsi="宋体" w:cs="宋体"/>
          <w:color w:val="auto"/>
          <w:sz w:val="24"/>
        </w:rPr>
      </w:pPr>
      <w:r>
        <w:rPr>
          <w:rFonts w:hint="eastAsia" w:ascii="宋体" w:hAnsi="宋体" w:cs="宋体"/>
          <w:color w:val="auto"/>
          <w:sz w:val="24"/>
        </w:rPr>
        <w:t xml:space="preserve">（签字）                       （签字）</w:t>
      </w:r>
      <w:r/>
    </w:p>
    <w:p>
      <w:pPr>
        <w:spacing w:line="440" w:lineRule="exact"/>
        <w:rPr>
          <w:rFonts w:ascii="宋体" w:hAnsi="宋体" w:cs="宋体"/>
          <w:color w:val="auto"/>
          <w:sz w:val="24"/>
        </w:rPr>
      </w:pPr>
      <w:r>
        <w:rPr>
          <w:rFonts w:hint="eastAsia" w:ascii="宋体" w:hAnsi="宋体" w:cs="宋体"/>
          <w:color w:val="auto"/>
          <w:sz w:val="24"/>
        </w:rPr>
        <w:t xml:space="preserve">地        址：</w:t>
      </w:r>
      <w:r>
        <w:rPr>
          <w:rFonts w:hint="eastAsia" w:ascii="宋体" w:hAnsi="宋体" w:cs="宋体"/>
          <w:color w:val="auto"/>
          <w:sz w:val="24"/>
          <w:u w:val="single"/>
        </w:rPr>
        <w:t xml:space="preserve">                  </w:t>
      </w:r>
      <w:r>
        <w:rPr>
          <w:rFonts w:hint="eastAsia" w:ascii="宋体" w:hAnsi="宋体" w:cs="宋体"/>
          <w:color w:val="auto"/>
          <w:sz w:val="24"/>
        </w:rPr>
        <w:t xml:space="preserve">地       址：</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邮 政 编  码：</w:t>
      </w:r>
      <w:r>
        <w:rPr>
          <w:rFonts w:hint="eastAsia" w:ascii="宋体" w:hAnsi="宋体" w:cs="宋体"/>
          <w:color w:val="auto"/>
          <w:sz w:val="24"/>
          <w:u w:val="single"/>
        </w:rPr>
        <w:t xml:space="preserve">                  </w:t>
      </w:r>
      <w:r>
        <w:rPr>
          <w:rFonts w:hint="eastAsia" w:ascii="宋体" w:hAnsi="宋体" w:cs="宋体"/>
          <w:color w:val="auto"/>
          <w:sz w:val="24"/>
        </w:rPr>
        <w:t xml:space="preserve">邮 政 编 码：</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法 定 代表人：</w:t>
      </w:r>
      <w:r>
        <w:rPr>
          <w:rFonts w:hint="eastAsia" w:ascii="宋体" w:hAnsi="宋体" w:cs="宋体"/>
          <w:color w:val="auto"/>
          <w:sz w:val="24"/>
          <w:u w:val="single"/>
        </w:rPr>
        <w:t xml:space="preserve">                  </w:t>
      </w:r>
      <w:r>
        <w:rPr>
          <w:rFonts w:hint="eastAsia" w:ascii="宋体" w:hAnsi="宋体" w:cs="宋体"/>
          <w:color w:val="auto"/>
          <w:sz w:val="24"/>
        </w:rPr>
        <w:t xml:space="preserve">法 定代表人：</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委 托 代理人：</w:t>
      </w:r>
      <w:r>
        <w:rPr>
          <w:rFonts w:hint="eastAsia" w:ascii="宋体" w:hAnsi="宋体" w:cs="宋体"/>
          <w:color w:val="auto"/>
          <w:sz w:val="24"/>
          <w:u w:val="single"/>
        </w:rPr>
        <w:t xml:space="preserve">                  </w:t>
      </w:r>
      <w:r>
        <w:rPr>
          <w:rFonts w:hint="eastAsia" w:ascii="宋体" w:hAnsi="宋体" w:cs="宋体"/>
          <w:color w:val="auto"/>
          <w:sz w:val="24"/>
        </w:rPr>
        <w:t xml:space="preserve">委 托代理人：</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电        话：</w:t>
      </w:r>
      <w:r>
        <w:rPr>
          <w:rFonts w:hint="eastAsia" w:ascii="宋体" w:hAnsi="宋体" w:cs="宋体"/>
          <w:color w:val="auto"/>
          <w:sz w:val="24"/>
          <w:u w:val="single"/>
        </w:rPr>
        <w:t xml:space="preserve">                 </w:t>
      </w:r>
      <w:r>
        <w:rPr>
          <w:rFonts w:hint="eastAsia" w:ascii="宋体" w:hAnsi="宋体" w:cs="宋体"/>
          <w:color w:val="auto"/>
          <w:sz w:val="24"/>
        </w:rPr>
        <w:t xml:space="preserve"> 电       话：</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传        真：</w:t>
      </w:r>
      <w:r>
        <w:rPr>
          <w:rFonts w:hint="eastAsia" w:ascii="宋体" w:hAnsi="宋体" w:cs="宋体"/>
          <w:color w:val="auto"/>
          <w:sz w:val="24"/>
          <w:u w:val="single"/>
        </w:rPr>
        <w:t xml:space="preserve">                 </w:t>
      </w:r>
      <w:r>
        <w:rPr>
          <w:rFonts w:hint="eastAsia" w:ascii="宋体" w:hAnsi="宋体" w:cs="宋体"/>
          <w:color w:val="auto"/>
          <w:sz w:val="24"/>
        </w:rPr>
        <w:t xml:space="preserve"> 传       真：</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电 子  信 箱：</w:t>
      </w:r>
      <w:r>
        <w:rPr>
          <w:rFonts w:hint="eastAsia" w:ascii="宋体" w:hAnsi="宋体" w:cs="宋体"/>
          <w:color w:val="auto"/>
          <w:sz w:val="24"/>
          <w:u w:val="single"/>
        </w:rPr>
        <w:t xml:space="preserve">                 </w:t>
      </w:r>
      <w:r>
        <w:rPr>
          <w:rFonts w:hint="eastAsia" w:ascii="宋体" w:hAnsi="宋体" w:cs="宋体"/>
          <w:color w:val="auto"/>
          <w:sz w:val="24"/>
        </w:rPr>
        <w:t xml:space="preserve"> 电 子 信 箱：</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开 户 银  行：</w:t>
      </w:r>
      <w:r>
        <w:rPr>
          <w:rFonts w:hint="eastAsia" w:ascii="宋体" w:hAnsi="宋体" w:cs="宋体"/>
          <w:color w:val="auto"/>
          <w:sz w:val="24"/>
          <w:u w:val="single"/>
        </w:rPr>
        <w:t xml:space="preserve">                 </w:t>
      </w:r>
      <w:r>
        <w:rPr>
          <w:rFonts w:hint="eastAsia" w:ascii="宋体" w:hAnsi="宋体" w:cs="宋体"/>
          <w:color w:val="auto"/>
          <w:sz w:val="24"/>
        </w:rPr>
        <w:t xml:space="preserve"> 开 户 银 行：</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账        号：</w:t>
      </w:r>
      <w:r>
        <w:rPr>
          <w:rFonts w:hint="eastAsia" w:ascii="宋体" w:hAnsi="宋体" w:cs="宋体"/>
          <w:color w:val="auto"/>
          <w:sz w:val="24"/>
          <w:u w:val="single"/>
        </w:rPr>
        <w:t xml:space="preserve">                 </w:t>
      </w:r>
      <w:r>
        <w:rPr>
          <w:rFonts w:hint="eastAsia" w:ascii="宋体" w:hAnsi="宋体" w:cs="宋体"/>
          <w:color w:val="auto"/>
          <w:sz w:val="24"/>
        </w:rPr>
        <w:t xml:space="preserve"> 账       号：</w:t>
      </w:r>
      <w:r>
        <w:rPr>
          <w:rFonts w:hint="eastAsia" w:ascii="宋体" w:hAnsi="宋体" w:cs="宋体"/>
          <w:color w:val="auto"/>
          <w:sz w:val="24"/>
          <w:u w:val="single"/>
        </w:rPr>
        <w:t xml:space="preserve">                         </w:t>
      </w:r>
      <w:r/>
    </w:p>
    <w:p>
      <w:pPr>
        <w:pStyle w:val="1302"/>
        <w:jc w:val="center"/>
        <w:spacing w:line="360" w:lineRule="auto"/>
        <w:rPr>
          <w:rFonts w:ascii="宋体" w:hAnsi="宋体" w:cs="宋体"/>
          <w:color w:val="auto"/>
        </w:rPr>
      </w:pPr>
      <w:r>
        <w:rPr>
          <w:rFonts w:hint="eastAsia" w:ascii="宋体" w:hAnsi="宋体" w:cs="宋体"/>
          <w:color w:val="auto"/>
          <w:sz w:val="24"/>
          <w:szCs w:val="24"/>
        </w:rPr>
        <w:br w:type="page" w:clear="all"/>
      </w:r>
      <w:r>
        <w:rPr>
          <w:rFonts w:hint="eastAsia" w:ascii="宋体" w:hAnsi="宋体" w:cs="宋体"/>
          <w:color w:val="auto"/>
        </w:rPr>
        <w:t xml:space="preserve">第二部分 通用合同条款</w:t>
      </w:r>
      <w:r/>
    </w:p>
    <w:p>
      <w:pPr>
        <w:jc w:val="center"/>
        <w:spacing w:line="620" w:lineRule="exact"/>
        <w:rPr>
          <w:rFonts w:ascii="宋体" w:hAnsi="宋体" w:cs="宋体"/>
          <w:color w:val="auto"/>
          <w:sz w:val="24"/>
        </w:rPr>
      </w:pPr>
      <w:r>
        <w:rPr>
          <w:rFonts w:hint="eastAsia" w:ascii="宋体" w:hAnsi="宋体" w:cs="宋体"/>
          <w:b/>
          <w:color w:val="auto"/>
          <w:sz w:val="24"/>
        </w:rPr>
        <w:t xml:space="preserve">备注：</w:t>
      </w:r>
      <w:r>
        <w:rPr>
          <w:rFonts w:hint="eastAsia" w:ascii="宋体" w:hAnsi="宋体" w:cs="宋体"/>
          <w:color w:val="auto"/>
          <w:sz w:val="24"/>
        </w:rPr>
        <w:t xml:space="preserve">本合同通用条款执行建设工程施工合同(GF—2017—0201)</w:t>
      </w:r>
      <w:r/>
    </w:p>
    <w:p>
      <w:pPr>
        <w:jc w:val="center"/>
        <w:spacing w:line="440" w:lineRule="exact"/>
        <w:rPr>
          <w:rFonts w:ascii="宋体" w:hAnsi="宋体" w:cs="宋体"/>
          <w:b/>
          <w:color w:val="auto"/>
          <w:sz w:val="44"/>
          <w:szCs w:val="44"/>
        </w:rPr>
      </w:pPr>
      <w:r>
        <w:rPr>
          <w:rFonts w:hint="eastAsia" w:ascii="宋体" w:hAnsi="宋体" w:cs="宋体"/>
          <w:b/>
          <w:color w:val="auto"/>
          <w:sz w:val="24"/>
          <w:u w:val="single"/>
        </w:rPr>
        <w:t xml:space="preserve">此部分在正式签订合同时应不加修改的、完整的装订在合同中</w:t>
      </w:r>
      <w:r/>
    </w:p>
    <w:p>
      <w:pPr>
        <w:pStyle w:val="1302"/>
        <w:jc w:val="center"/>
        <w:spacing w:line="440" w:lineRule="exact"/>
        <w:rPr>
          <w:rFonts w:ascii="宋体" w:hAnsi="宋体" w:cs="宋体"/>
          <w:color w:val="auto"/>
        </w:rPr>
      </w:pPr>
      <w:r>
        <w:rPr>
          <w:rFonts w:ascii="宋体" w:hAnsi="宋体" w:cs="宋体"/>
          <w:color w:val="auto"/>
        </w:rPr>
      </w:r>
      <w:r/>
    </w:p>
    <w:p>
      <w:pPr>
        <w:pStyle w:val="1302"/>
        <w:jc w:val="center"/>
        <w:spacing w:line="440" w:lineRule="exact"/>
        <w:rPr>
          <w:rFonts w:ascii="宋体" w:hAnsi="宋体" w:cs="宋体"/>
          <w:color w:val="auto"/>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auto"/>
        </w:rPr>
      </w:r>
      <w:r/>
    </w:p>
    <w:p>
      <w:pPr>
        <w:pStyle w:val="1302"/>
        <w:jc w:val="center"/>
        <w:spacing w:line="360" w:lineRule="auto"/>
        <w:rPr>
          <w:rFonts w:ascii="宋体" w:hAnsi="宋体" w:cs="宋体"/>
          <w:color w:val="auto"/>
        </w:rPr>
      </w:pPr>
      <w:r>
        <w:rPr>
          <w:rFonts w:hint="eastAsia" w:ascii="宋体" w:hAnsi="宋体" w:cs="宋体"/>
          <w:color w:val="auto"/>
        </w:rPr>
        <w:t xml:space="preserve">第三部分 专用合同条款</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1. 一般约定</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 词语定义</w:t>
      </w:r>
      <w:r/>
    </w:p>
    <w:p>
      <w:pPr>
        <w:ind w:firstLine="480"/>
        <w:spacing w:line="440" w:lineRule="exact"/>
        <w:rPr>
          <w:rFonts w:ascii="宋体" w:hAnsi="宋体" w:cs="宋体"/>
          <w:color w:val="auto"/>
          <w:sz w:val="24"/>
        </w:rPr>
      </w:pPr>
      <w:r>
        <w:rPr>
          <w:rFonts w:hint="eastAsia" w:ascii="宋体" w:hAnsi="宋体" w:cs="宋体"/>
          <w:color w:val="auto"/>
          <w:sz w:val="24"/>
        </w:rPr>
        <w:t xml:space="preserve">1.1.1合同</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1.1.1.10其他合同文件包括：</w:t>
      </w:r>
      <w:r>
        <w:rPr>
          <w:rFonts w:hint="eastAsia" w:ascii="宋体" w:hAnsi="宋体" w:cs="宋体"/>
          <w:color w:val="auto"/>
          <w:sz w:val="24"/>
          <w:u w:val="single"/>
        </w:rPr>
        <w:t xml:space="preserve">  合同履行过程中经双方共同签字认可的对合同有影响的会议纪要、签证、及设计变更等相关书面资料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1.1.2 合同当事人及其他相关方</w:t>
      </w:r>
      <w:r/>
    </w:p>
    <w:p>
      <w:pPr>
        <w:ind w:firstLine="480"/>
        <w:spacing w:line="440" w:lineRule="exact"/>
        <w:rPr>
          <w:rFonts w:ascii="宋体" w:hAnsi="宋体" w:cs="宋体"/>
          <w:color w:val="auto"/>
          <w:sz w:val="24"/>
        </w:rPr>
      </w:pPr>
      <w:r>
        <w:rPr>
          <w:rFonts w:hint="eastAsia" w:ascii="宋体" w:hAnsi="宋体" w:cs="宋体"/>
          <w:color w:val="auto"/>
          <w:sz w:val="24"/>
        </w:rPr>
        <w:t xml:space="preserve">1.1.2.1</w:t>
      </w:r>
      <w:r/>
    </w:p>
    <w:p>
      <w:pPr>
        <w:ind w:firstLine="480"/>
        <w:spacing w:line="440" w:lineRule="exact"/>
        <w:rPr>
          <w:rFonts w:ascii="宋体" w:hAnsi="宋体" w:cs="宋体"/>
          <w:color w:val="auto"/>
          <w:sz w:val="24"/>
        </w:rPr>
      </w:pPr>
      <w:r>
        <w:rPr>
          <w:rFonts w:hint="eastAsia" w:ascii="宋体" w:hAnsi="宋体" w:cs="宋体"/>
          <w:color w:val="auto"/>
          <w:sz w:val="24"/>
        </w:rPr>
        <w:t xml:space="preserve">1.1.2.1监理人：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名    称：</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资质类别和等级：</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电子信箱：</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通信地址：</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1.1.2.2设计人：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名    称：</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资质类别和等级：</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电子信箱：</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通信地址：</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1.1.3 工程和设备</w:t>
      </w:r>
      <w:r/>
    </w:p>
    <w:p>
      <w:pPr>
        <w:ind w:firstLine="480"/>
        <w:spacing w:line="440" w:lineRule="exact"/>
        <w:rPr>
          <w:rFonts w:ascii="宋体" w:hAnsi="宋体" w:cs="宋体"/>
          <w:color w:val="auto"/>
          <w:sz w:val="24"/>
        </w:rPr>
      </w:pPr>
      <w:r>
        <w:rPr>
          <w:rFonts w:hint="eastAsia" w:ascii="宋体" w:hAnsi="宋体" w:cs="宋体"/>
          <w:color w:val="auto"/>
          <w:sz w:val="24"/>
        </w:rPr>
        <w:t xml:space="preserve">1.1.3.7 作为施工现场组成部分的其他场所包括：</w:t>
      </w:r>
      <w:r>
        <w:rPr>
          <w:rFonts w:hint="eastAsia" w:ascii="宋体" w:hAnsi="宋体" w:cs="宋体"/>
          <w:color w:val="auto"/>
          <w:sz w:val="24"/>
          <w:u w:val="single"/>
        </w:rPr>
        <w:t xml:space="preserve">现场临时办公及施工场地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1.1.3.9 永久占地包括：</w:t>
      </w:r>
      <w:r>
        <w:rPr>
          <w:rFonts w:ascii="宋体" w:hAnsi="宋体"/>
          <w:color w:val="auto"/>
          <w:sz w:val="24"/>
          <w:u w:val="single"/>
        </w:rPr>
        <w:t xml:space="preserve"> </w:t>
      </w:r>
      <w:r>
        <w:rPr>
          <w:rFonts w:hint="eastAsia" w:ascii="宋体" w:hAnsi="宋体"/>
          <w:color w:val="auto"/>
          <w:sz w:val="24"/>
          <w:u w:val="single"/>
        </w:rPr>
        <w:t xml:space="preserve">规划用地范围内</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1.1.3.10 临时占地包括：</w:t>
      </w:r>
      <w:r>
        <w:rPr>
          <w:rFonts w:ascii="宋体" w:hAnsi="宋体"/>
          <w:color w:val="auto"/>
          <w:sz w:val="24"/>
          <w:u w:val="single"/>
        </w:rPr>
        <w:t xml:space="preserve"> </w:t>
      </w:r>
      <w:r>
        <w:rPr>
          <w:rFonts w:hint="eastAsia" w:ascii="宋体" w:hAnsi="宋体"/>
          <w:color w:val="auto"/>
          <w:sz w:val="24"/>
          <w:u w:val="single"/>
        </w:rPr>
        <w:t xml:space="preserve">规划用地范围外</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1.3法律 </w:t>
      </w:r>
      <w:r/>
    </w:p>
    <w:p>
      <w:pPr>
        <w:ind w:left="15" w:firstLine="578"/>
        <w:jc w:val="left"/>
        <w:spacing w:line="440" w:lineRule="exact"/>
        <w:rPr>
          <w:rFonts w:ascii="宋体" w:hAnsi="宋体" w:cs="宋体"/>
          <w:color w:val="auto"/>
          <w:sz w:val="24"/>
          <w:u w:val="single"/>
        </w:rPr>
      </w:pPr>
      <w:r>
        <w:rPr>
          <w:rFonts w:hint="eastAsia" w:ascii="宋体" w:hAnsi="宋体" w:cs="宋体"/>
          <w:color w:val="auto"/>
          <w:sz w:val="24"/>
        </w:rPr>
        <w:t xml:space="preserve">适用于合同的其他规范性文件：</w:t>
      </w:r>
      <w:r>
        <w:rPr>
          <w:rFonts w:hint="eastAsia" w:ascii="宋体" w:hAnsi="宋体" w:cs="宋体"/>
          <w:color w:val="auto"/>
          <w:sz w:val="24"/>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1.4 标准和规范</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1.4.1适用于工程的标准规范包括：</w:t>
      </w:r>
      <w:r>
        <w:rPr>
          <w:rFonts w:hint="eastAsia" w:ascii="宋体" w:hAnsi="宋体" w:cs="宋体"/>
          <w:color w:val="auto"/>
          <w:sz w:val="24"/>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ascii="宋体" w:hAnsi="宋体" w:cs="宋体"/>
          <w:color w:val="auto"/>
          <w:sz w:val="24"/>
        </w:rPr>
      </w:pPr>
      <w:r>
        <w:rPr>
          <w:rFonts w:hint="eastAsia" w:ascii="宋体" w:hAnsi="宋体" w:cs="宋体"/>
          <w:color w:val="auto"/>
          <w:sz w:val="24"/>
        </w:rPr>
        <w:t xml:space="preserve">1.4.2 发包人提供国外标准、规范的名称：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发包人提供国外标准、规范的份数：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发包人提供国外标准、规范的名称：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1.4.3发包人对工程的技术标准和功能要求的特殊要求：</w:t>
      </w:r>
      <w:r>
        <w:rPr>
          <w:rFonts w:hint="eastAsia" w:ascii="宋体" w:hAnsi="宋体" w:cs="宋体"/>
          <w:color w:val="auto"/>
          <w:sz w:val="24"/>
          <w:u w:val="single"/>
        </w:rPr>
        <w:t xml:space="preserve">符合有关行业主管部门和业主的要求  </w:t>
      </w:r>
      <w:r>
        <w:rPr>
          <w:rFonts w:hint="eastAsia" w:ascii="宋体" w:hAnsi="宋体" w:cs="宋体"/>
          <w:color w:val="auto"/>
          <w:sz w:val="24"/>
        </w:rPr>
        <w:t xml:space="preserve">。</w:t>
      </w:r>
      <w:r/>
    </w:p>
    <w:p>
      <w:pPr>
        <w:ind w:firstLine="528"/>
        <w:spacing w:line="400" w:lineRule="exact"/>
        <w:rPr>
          <w:rFonts w:ascii="宋体" w:hAnsi="宋体" w:cs="宋体"/>
          <w:color w:val="auto"/>
          <w:sz w:val="24"/>
          <w:highlight w:val="none"/>
          <w:u w:val="single"/>
        </w:rPr>
      </w:pPr>
      <w:r>
        <w:rPr>
          <w:rFonts w:hint="eastAsia" w:ascii="宋体" w:hAnsi="宋体" w:cs="宋体"/>
          <w:color w:val="auto"/>
          <w:sz w:val="24"/>
        </w:rPr>
        <w:t xml:space="preserve">1.5 合同文件的优先顺序</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0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上述各项合同文件包括合同当事人就该项合同文件所作出的补充和修改，属于同一类的文件，应以最新签署的为准。</w:t>
      </w:r>
      <w:r/>
    </w:p>
    <w:p>
      <w:pPr>
        <w:ind w:firstLine="480"/>
        <w:spacing w:after="120" w:line="440" w:lineRule="exact"/>
        <w:rPr>
          <w:rFonts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ascii="宋体" w:hAnsi="宋体" w:cs="宋体"/>
          <w:color w:val="auto"/>
          <w:sz w:val="24"/>
        </w:rPr>
      </w:pPr>
      <w:r>
        <w:rPr>
          <w:rFonts w:hint="eastAsia" w:ascii="宋体" w:hAnsi="宋体" w:cs="宋体"/>
          <w:color w:val="auto"/>
          <w:sz w:val="24"/>
        </w:rPr>
        <w:t xml:space="preserve">1.6.1 图纸的提供</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发包人向承包人提供图纸的期限：</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发包人向承包人提供图纸的数量：</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发包人向承包人提供图纸的内容：</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发包人对图纸的保密要求：</w:t>
      </w:r>
      <w:r>
        <w:rPr>
          <w:rFonts w:hint="eastAsia" w:ascii="宋体" w:hAnsi="宋体" w:cs="宋体"/>
          <w:color w:val="auto"/>
          <w:sz w:val="24"/>
          <w:u w:val="single"/>
        </w:rPr>
        <w:t xml:space="preserve">      /       。</w:t>
      </w:r>
      <w:r/>
    </w:p>
    <w:p>
      <w:pPr>
        <w:ind w:firstLine="480"/>
        <w:spacing w:line="440" w:lineRule="exact"/>
        <w:rPr>
          <w:rFonts w:ascii="宋体" w:hAnsi="宋体" w:cs="宋体"/>
          <w:color w:val="auto"/>
          <w:sz w:val="24"/>
        </w:rPr>
      </w:pPr>
      <w:r>
        <w:rPr>
          <w:rFonts w:hint="eastAsia" w:ascii="宋体" w:hAnsi="宋体" w:cs="宋体"/>
          <w:color w:val="auto"/>
          <w:sz w:val="24"/>
        </w:rPr>
        <w:t xml:space="preserve">1.6.4 承包人文件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需要由承包人提供的文件，包括但不限于：</w:t>
      </w:r>
      <w:r>
        <w:rPr>
          <w:rFonts w:hint="eastAsia" w:ascii="宋体" w:hAnsi="宋体" w:cs="宋体"/>
          <w:color w:val="auto"/>
          <w:sz w:val="24"/>
          <w:u w:val="single"/>
        </w:rPr>
        <w:t xml:space="preserve">施工组织设计、施工方案等与工程施工有关的文件</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承包人提供的文件的期限为：</w:t>
      </w:r>
      <w:r>
        <w:rPr>
          <w:rFonts w:hint="eastAsia" w:ascii="宋体" w:hAnsi="宋体" w:cs="宋体"/>
          <w:color w:val="auto"/>
          <w:sz w:val="24"/>
          <w:u w:val="single"/>
        </w:rPr>
        <w:t xml:space="preserve">   开工前7天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承包人提供的文件的数量为：</w:t>
      </w:r>
      <w:r>
        <w:rPr>
          <w:rFonts w:hint="eastAsia" w:ascii="宋体" w:hAnsi="宋体" w:cs="宋体"/>
          <w:color w:val="auto"/>
          <w:sz w:val="24"/>
          <w:u w:val="single"/>
        </w:rPr>
        <w:t xml:space="preserve">     4套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承包人提供的文件的形式为：</w:t>
      </w:r>
      <w:r>
        <w:rPr>
          <w:rFonts w:hint="eastAsia" w:ascii="宋体" w:hAnsi="宋体" w:cs="宋体"/>
          <w:color w:val="auto"/>
          <w:sz w:val="24"/>
          <w:u w:val="single"/>
        </w:rPr>
        <w:t xml:space="preserve">   加盖承包人鲜章（公章）的书面文件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发包人审批承包人文件的期限：</w:t>
      </w:r>
      <w:r>
        <w:rPr>
          <w:rFonts w:hint="eastAsia" w:ascii="宋体" w:hAnsi="宋体" w:cs="宋体"/>
          <w:color w:val="auto"/>
          <w:sz w:val="24"/>
          <w:u w:val="single"/>
        </w:rPr>
        <w:t xml:space="preserve">  执行通用条款</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1.6.5 现场图纸准备</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关于现场图纸准备的约定：</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1.7 联络</w:t>
      </w:r>
      <w:r/>
    </w:p>
    <w:p>
      <w:pPr>
        <w:ind w:firstLine="480"/>
        <w:spacing w:line="440" w:lineRule="exact"/>
        <w:rPr>
          <w:rFonts w:ascii="宋体" w:hAnsi="宋体" w:cs="宋体"/>
          <w:color w:val="auto"/>
          <w:sz w:val="24"/>
        </w:rPr>
      </w:pPr>
      <w:r>
        <w:rPr>
          <w:rFonts w:hint="eastAsia" w:ascii="宋体" w:hAnsi="宋体" w:cs="宋体"/>
          <w:color w:val="auto"/>
          <w:sz w:val="24"/>
        </w:rPr>
        <w:t xml:space="preserve">1.7.1发包人和承包人应当在</w:t>
      </w:r>
      <w:r>
        <w:rPr>
          <w:rFonts w:hint="eastAsia" w:ascii="宋体" w:hAnsi="宋体" w:cs="宋体"/>
          <w:color w:val="auto"/>
          <w:sz w:val="24"/>
          <w:u w:val="single"/>
        </w:rPr>
        <w:t xml:space="preserve"> 7 </w:t>
      </w:r>
      <w:r>
        <w:rPr>
          <w:rFonts w:hint="eastAsia" w:ascii="宋体" w:hAnsi="宋体" w:cs="宋体"/>
          <w:color w:val="auto"/>
          <w:sz w:val="24"/>
        </w:rPr>
        <w:t xml:space="preserve">天内将与合同有关的通知、批准、证明、证书、指示、指令、要求、请求、同意、意见、确定和决定等书面函件送达对方当事人。</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1.7.2 发包人接收文件的地点：</w:t>
      </w:r>
      <w:r>
        <w:rPr>
          <w:rFonts w:hint="eastAsia" w:ascii="宋体" w:hAnsi="宋体" w:cs="宋体"/>
          <w:color w:val="auto"/>
          <w:sz w:val="24"/>
          <w:u w:val="single"/>
        </w:rPr>
        <w:t xml:space="preserve">   现场项目部办公室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发包人指定的接收人为：</w:t>
      </w:r>
      <w:r>
        <w:rPr>
          <w:rFonts w:hint="eastAsia" w:ascii="宋体" w:hAnsi="宋体" w:cs="宋体"/>
          <w:color w:val="auto"/>
          <w:sz w:val="24"/>
          <w:u w:val="single"/>
        </w:rPr>
        <w:t xml:space="preserve">      发包人指定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承包人接收文件的地点：</w:t>
      </w:r>
      <w:r>
        <w:rPr>
          <w:rFonts w:hint="eastAsia" w:ascii="宋体" w:hAnsi="宋体" w:cs="宋体"/>
          <w:color w:val="auto"/>
          <w:sz w:val="24"/>
          <w:u w:val="single"/>
        </w:rPr>
        <w:t xml:space="preserve">   现场项目部办公室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承包人指定的接收人为：</w:t>
      </w:r>
      <w:r>
        <w:rPr>
          <w:rFonts w:hint="eastAsia" w:ascii="宋体" w:hAnsi="宋体" w:cs="宋体"/>
          <w:color w:val="auto"/>
          <w:sz w:val="24"/>
          <w:u w:val="single"/>
        </w:rPr>
        <w:t xml:space="preserve">   承包人指定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监理人接收文件的地点：</w:t>
      </w:r>
      <w:r>
        <w:rPr>
          <w:rFonts w:hint="eastAsia" w:ascii="宋体" w:hAnsi="宋体" w:cs="宋体"/>
          <w:color w:val="auto"/>
          <w:sz w:val="24"/>
          <w:u w:val="single"/>
        </w:rPr>
        <w:t xml:space="preserve">         </w:t>
      </w:r>
      <w:r>
        <w:rPr>
          <w:rFonts w:ascii="仿宋_GB2312" w:hAnsi="宋体" w:eastAsia="仿宋_GB2312"/>
          <w:color w:val="auto"/>
          <w:sz w:val="24"/>
          <w:u w:val="single"/>
        </w:rPr>
        <w:t xml:space="preserve">/</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监理人指定的接收人为：</w:t>
      </w:r>
      <w:r>
        <w:rPr>
          <w:rFonts w:hint="eastAsia" w:ascii="宋体" w:hAnsi="宋体" w:cs="宋体"/>
          <w:color w:val="auto"/>
          <w:sz w:val="24"/>
          <w:u w:val="single"/>
        </w:rPr>
        <w:t xml:space="preserve">         </w:t>
      </w:r>
      <w:r>
        <w:rPr>
          <w:rFonts w:ascii="仿宋_GB2312" w:hAnsi="宋体" w:eastAsia="仿宋_GB2312"/>
          <w:color w:val="auto"/>
          <w:sz w:val="24"/>
          <w:u w:val="single"/>
        </w:rPr>
        <w:t xml:space="preserve">/</w:t>
      </w:r>
      <w:r>
        <w:rPr>
          <w:rFonts w:ascii="宋体" w:hAnsi="宋体"/>
          <w:color w:val="auto"/>
          <w:sz w:val="24"/>
          <w:u w:val="single"/>
        </w:rPr>
        <w:t xml:space="preserve"> </w:t>
      </w:r>
      <w:r>
        <w:rPr>
          <w:rFonts w:hint="eastAsia" w:ascii="宋体" w:hAnsi="宋体" w:cs="宋体"/>
          <w:color w:val="auto"/>
          <w:sz w:val="24"/>
          <w:u w:val="single"/>
        </w:rPr>
        <w:t xml:space="preserve">        </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1.10 交通运输</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1.10.1 出入现场的权利</w:t>
      </w:r>
      <w:r>
        <w:rPr>
          <w:rFonts w:hint="eastAsia" w:ascii="宋体" w:hAnsi="宋体" w:cs="宋体"/>
          <w:color w:val="auto"/>
          <w:sz w:val="24"/>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ascii="宋体" w:hAnsi="宋体" w:cs="宋体"/>
          <w:color w:val="auto"/>
          <w:sz w:val="24"/>
        </w:rPr>
      </w:pPr>
      <w:r>
        <w:rPr>
          <w:rFonts w:hint="eastAsia" w:ascii="宋体" w:hAnsi="宋体" w:cs="宋体"/>
          <w:color w:val="auto"/>
          <w:sz w:val="24"/>
        </w:rPr>
        <w:t xml:space="preserve">1.10.3 场内交通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关于场外交通和场内交通的边界的约定：</w:t>
      </w:r>
      <w:r>
        <w:rPr>
          <w:rFonts w:hint="eastAsia" w:ascii="宋体" w:hAnsi="宋体" w:cs="宋体"/>
          <w:color w:val="auto"/>
          <w:sz w:val="24"/>
          <w:u w:val="single"/>
        </w:rPr>
        <w:t xml:space="preserve">  另行协商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关于发包人向承包人免费提供满足工程施工需要的场内道路和交通设施的约定：</w:t>
      </w:r>
      <w:r>
        <w:rPr>
          <w:rFonts w:hint="eastAsia" w:ascii="宋体" w:hAnsi="宋体" w:cs="宋体"/>
          <w:color w:val="auto"/>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1.10.4超大件和超重件的运输</w:t>
      </w:r>
      <w:r/>
    </w:p>
    <w:p>
      <w:pPr>
        <w:ind w:left="120" w:firstLine="360"/>
        <w:jc w:val="left"/>
        <w:spacing w:line="440" w:lineRule="exact"/>
        <w:rPr>
          <w:rFonts w:ascii="宋体" w:hAnsi="宋体" w:cs="宋体"/>
          <w:color w:val="auto"/>
          <w:sz w:val="24"/>
        </w:rPr>
      </w:pPr>
      <w:r>
        <w:rPr>
          <w:rFonts w:hint="eastAsia" w:ascii="宋体" w:hAnsi="宋体" w:cs="宋体"/>
          <w:color w:val="auto"/>
          <w:sz w:val="24"/>
        </w:rPr>
        <w:t xml:space="preserve">运输超大件或超重件所需的道路和桥梁临时加固改造费用和其他有关费用由</w:t>
      </w:r>
      <w:r>
        <w:rPr>
          <w:rFonts w:hint="eastAsia" w:ascii="宋体" w:hAnsi="宋体" w:cs="宋体"/>
          <w:color w:val="auto"/>
          <w:sz w:val="24"/>
          <w:u w:val="single"/>
        </w:rPr>
        <w:t xml:space="preserve">承包人</w:t>
      </w:r>
      <w:r>
        <w:rPr>
          <w:rFonts w:hint="eastAsia" w:ascii="宋体" w:hAnsi="宋体" w:cs="宋体"/>
          <w:color w:val="auto"/>
          <w:sz w:val="24"/>
        </w:rPr>
        <w:t xml:space="preserve">承担。</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1.11 知识产权</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left="596"/>
        <w:spacing w:line="440" w:lineRule="exact"/>
        <w:rPr>
          <w:rFonts w:ascii="宋体" w:hAnsi="宋体" w:cs="宋体"/>
          <w:color w:val="auto"/>
          <w:sz w:val="24"/>
        </w:rPr>
      </w:pPr>
      <w:r>
        <w:rPr>
          <w:rFonts w:hint="eastAsia" w:ascii="宋体" w:hAnsi="宋体" w:cs="宋体"/>
          <w:color w:val="auto"/>
          <w:sz w:val="24"/>
        </w:rPr>
        <w:t xml:space="preserve">关于发包人提供的上述文件的使用限制的要求：</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left="596"/>
        <w:spacing w:line="440" w:lineRule="exact"/>
        <w:rPr>
          <w:rFonts w:ascii="宋体" w:hAnsi="宋体" w:cs="宋体"/>
          <w:color w:val="auto"/>
          <w:sz w:val="24"/>
        </w:rPr>
      </w:pPr>
      <w:r>
        <w:rPr>
          <w:rFonts w:hint="eastAsia" w:ascii="宋体" w:hAnsi="宋体" w:cs="宋体"/>
          <w:color w:val="auto"/>
          <w:sz w:val="24"/>
        </w:rPr>
        <w:t xml:space="preserve">1.11.2 关于承包人为实施工程所编制文件的著作权的归属：</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关于承包人提供的上述文件的使用限制的要求：</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1.11.4 承包人在施工过程中所采用的专利、专有技术、技术秘密的使用费的承担方式：</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1.13工程量清单错误的修正</w:t>
      </w:r>
      <w:r/>
    </w:p>
    <w:p>
      <w:pPr>
        <w:ind w:firstLine="480"/>
        <w:spacing w:line="400" w:lineRule="exact"/>
        <w:rPr>
          <w:rFonts w:ascii="宋体" w:hAnsi="宋体" w:cs="宋体"/>
          <w:color w:val="auto"/>
          <w:sz w:val="24"/>
          <w:u w:val="single"/>
        </w:rPr>
      </w:pPr>
      <w:r>
        <w:rPr>
          <w:rFonts w:hint="eastAsia" w:ascii="宋体" w:hAnsi="宋体" w:cs="宋体"/>
          <w:color w:val="auto"/>
          <w:sz w:val="24"/>
        </w:rPr>
        <w:t xml:space="preserve">出现工程量清单错误时，是否调整合同价格：</w:t>
      </w:r>
      <w:r>
        <w:rPr>
          <w:rFonts w:hint="eastAsia" w:ascii="宋体" w:hAnsi="宋体" w:cs="宋体"/>
          <w:color w:val="auto"/>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ascii="宋体" w:hAnsi="宋体" w:cs="宋体"/>
          <w:color w:val="auto"/>
          <w:sz w:val="24"/>
          <w:u w:val="single"/>
        </w:rPr>
      </w:pPr>
      <w:r>
        <w:rPr>
          <w:rFonts w:hint="eastAsia" w:ascii="宋体" w:hAnsi="宋体" w:cs="宋体"/>
          <w:color w:val="auto"/>
          <w:sz w:val="24"/>
        </w:rPr>
        <w:t xml:space="preserve">允许调整合同价格的工程量偏差范围：</w:t>
      </w:r>
      <w:r>
        <w:rPr>
          <w:rFonts w:hint="eastAsia" w:ascii="宋体" w:hAnsi="宋体" w:cs="宋体"/>
          <w:color w:val="auto"/>
          <w:sz w:val="24"/>
          <w:u w:val="single"/>
        </w:rPr>
        <w:t xml:space="preserve">工程量清单中工程量偏差超过15%的允许调整合同价格,工程量偏差不超过15%时其综合单价不予调整。</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2. 发包人</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2.2 发包人代表</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发包人代表：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姓    名：</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身份证号：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职    务：</w:t>
      </w:r>
      <w:r>
        <w:rPr>
          <w:rFonts w:hint="eastAsia" w:ascii="宋体" w:hAnsi="宋体" w:cs="宋体"/>
          <w:color w:val="auto"/>
          <w:sz w:val="24"/>
          <w:u w:val="single"/>
        </w:rPr>
        <w:t xml:space="preserve">          项目负责人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发包人对发包人代表的授权范围如下：</w:t>
      </w:r>
      <w:r>
        <w:rPr>
          <w:rFonts w:hint="eastAsia" w:ascii="宋体" w:hAnsi="宋体" w:cs="宋体"/>
          <w:color w:val="auto"/>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2.4 施工现场、施工条件和基础资料的提供</w:t>
      </w:r>
      <w:r/>
    </w:p>
    <w:p>
      <w:pPr>
        <w:ind w:firstLine="480"/>
        <w:spacing w:line="440" w:lineRule="exact"/>
        <w:rPr>
          <w:rFonts w:ascii="宋体" w:hAnsi="宋体" w:cs="宋体"/>
          <w:color w:val="auto"/>
          <w:sz w:val="24"/>
        </w:rPr>
      </w:pPr>
      <w:r>
        <w:rPr>
          <w:rFonts w:hint="eastAsia" w:ascii="宋体" w:hAnsi="宋体" w:cs="宋体"/>
          <w:color w:val="auto"/>
          <w:sz w:val="24"/>
        </w:rPr>
        <w:t xml:space="preserve">2.4.1 提供施工现场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关于发包人移交施工现场的期限要求：</w:t>
      </w:r>
      <w:r>
        <w:rPr>
          <w:rFonts w:hint="eastAsia" w:ascii="宋体" w:hAnsi="宋体" w:cs="宋体"/>
          <w:color w:val="auto"/>
          <w:sz w:val="24"/>
          <w:u w:val="single"/>
        </w:rPr>
        <w:t xml:space="preserve"> </w:t>
      </w:r>
      <w:r>
        <w:rPr>
          <w:rFonts w:ascii="宋体" w:hAnsi="宋体" w:cs="MingLiU_HKSCS"/>
          <w:color w:val="auto"/>
          <w:sz w:val="24"/>
          <w:u w:val="single"/>
        </w:rPr>
        <w:t xml:space="preserve"> </w:t>
      </w:r>
      <w:r>
        <w:rPr>
          <w:rFonts w:hint="eastAsia" w:ascii="宋体" w:hAnsi="宋体"/>
          <w:color w:val="auto"/>
          <w:sz w:val="24"/>
          <w:u w:val="single"/>
        </w:rPr>
        <w:t xml:space="preserve">开工前</w:t>
      </w:r>
      <w:r>
        <w:rPr>
          <w:rFonts w:ascii="宋体" w:hAnsi="宋体"/>
          <w:color w:val="auto"/>
          <w:sz w:val="24"/>
          <w:u w:val="single"/>
        </w:rPr>
        <w:t xml:space="preserve">3</w:t>
      </w:r>
      <w:r>
        <w:rPr>
          <w:rFonts w:hint="eastAsia" w:ascii="宋体" w:hAnsi="宋体"/>
          <w:color w:val="auto"/>
          <w:sz w:val="24"/>
          <w:u w:val="single"/>
        </w:rPr>
        <w:t xml:space="preserve">天</w:t>
      </w:r>
      <w:r>
        <w:rPr>
          <w:rFonts w:hint="eastAsia" w:ascii="宋体" w:hAnsi="宋体" w:cs="宋体"/>
          <w:color w:val="auto"/>
          <w:sz w:val="24"/>
          <w:u w:val="single"/>
        </w:rPr>
        <w:t xml:space="preserve">。 </w:t>
      </w:r>
      <w:r/>
    </w:p>
    <w:p>
      <w:pPr>
        <w:numPr>
          <w:ilvl w:val="2"/>
          <w:numId w:val="4"/>
        </w:numPr>
        <w:spacing w:line="440" w:lineRule="exact"/>
        <w:rPr>
          <w:rFonts w:ascii="宋体" w:hAnsi="宋体" w:cs="宋体"/>
          <w:color w:val="auto"/>
          <w:sz w:val="24"/>
        </w:rPr>
      </w:pPr>
      <w:r>
        <w:rPr>
          <w:rFonts w:hint="eastAsia" w:ascii="宋体" w:hAnsi="宋体" w:cs="宋体"/>
          <w:color w:val="auto"/>
          <w:sz w:val="24"/>
        </w:rPr>
        <w:t xml:space="preserve">提供施工条件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关于发包人应负责提供施工所需要的条件，包括：</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ascii="宋体" w:hAnsi="宋体" w:cs="宋体"/>
          <w:b/>
          <w:color w:val="auto"/>
          <w:sz w:val="24"/>
        </w:rPr>
      </w:pPr>
      <w:r>
        <w:rPr>
          <w:rFonts w:hint="eastAsia" w:ascii="宋体" w:hAnsi="宋体" w:cs="宋体"/>
          <w:b/>
          <w:color w:val="auto"/>
          <w:sz w:val="24"/>
        </w:rPr>
        <w:t xml:space="preserve">2.5资金来源证明及支付担保</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发包人提供资金来源证明的期限要求：</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发包人是否提供支付担保：</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发包人提供支付担保的形式：</w:t>
      </w:r>
      <w:r>
        <w:rPr>
          <w:rFonts w:hint="eastAsia" w:ascii="宋体" w:hAnsi="宋体" w:cs="宋体"/>
          <w:color w:val="auto"/>
          <w:sz w:val="24"/>
          <w:u w:val="single"/>
        </w:rPr>
        <w:t xml:space="preserve">     /            </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3. 承包人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3.1 承包人的一般义务：</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（9）承包人提交的竣工资料的内容：</w:t>
      </w:r>
      <w:r>
        <w:rPr>
          <w:rFonts w:hint="eastAsia" w:ascii="宋体" w:hAnsi="宋体" w:cs="宋体"/>
          <w:color w:val="auto"/>
          <w:sz w:val="24"/>
          <w:u w:val="single"/>
        </w:rPr>
        <w:t xml:space="preserve"> 符合江苏省、徐州市档案馆（或城建档案馆）对施工文件的要求。</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承包人需要提交的竣工资料套数：</w:t>
      </w:r>
      <w:r>
        <w:rPr>
          <w:rFonts w:hint="eastAsia" w:ascii="宋体" w:hAnsi="宋体" w:cs="宋体"/>
          <w:color w:val="auto"/>
          <w:sz w:val="24"/>
          <w:u w:val="single"/>
        </w:rPr>
        <w:t xml:space="preserve"> 4套。</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承包人提交的竣工资料的费用承担：</w:t>
      </w:r>
      <w:r>
        <w:rPr>
          <w:rFonts w:hint="eastAsia" w:ascii="宋体" w:hAnsi="宋体" w:cs="宋体"/>
          <w:color w:val="auto"/>
          <w:sz w:val="24"/>
          <w:u w:val="single"/>
        </w:rPr>
        <w:t xml:space="preserve">    由承包人自行承担 。</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承包人提交的竣工资料移交时间： </w:t>
      </w:r>
      <w:r>
        <w:rPr>
          <w:rFonts w:hint="eastAsia" w:ascii="宋体" w:hAnsi="宋体" w:cs="宋体"/>
          <w:color w:val="auto"/>
          <w:sz w:val="24"/>
          <w:u w:val="single"/>
        </w:rPr>
        <w:t xml:space="preserve"> 工程竣工后两个月内。</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承包人提交的竣工资料形式要求：</w:t>
      </w:r>
      <w:r>
        <w:rPr>
          <w:rFonts w:hint="eastAsia" w:ascii="宋体" w:hAnsi="宋体" w:cs="宋体"/>
          <w:color w:val="auto"/>
          <w:sz w:val="24"/>
          <w:u w:val="single"/>
        </w:rPr>
        <w:t xml:space="preserve"> 均要符合相关规范及徐州市城建档案等管理部门和发包人要求，经监理审核后同意后提交发包人和有关部门。</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（10）承包人应履行的其他义务：</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① 承包人应按发包人的指令，完成发包人要求的对工程内容的任何增加和删减；</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ascii="宋体" w:hAnsi="宋体" w:cs="宋体"/>
          <w:color w:val="auto"/>
          <w:sz w:val="24"/>
        </w:rPr>
      </w:pPr>
      <w:r>
        <w:rPr>
          <w:rFonts w:hint="eastAsia" w:ascii="宋体" w:hAnsi="宋体" w:cs="宋体"/>
          <w:b/>
          <w:color w:val="auto"/>
          <w:sz w:val="24"/>
        </w:rPr>
        <w:t xml:space="preserve">3.2 项目经理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3.2.1 项目经理：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姓    名：</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身份证号：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建造师执业资格等级：</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建造师注册证书号：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建造师执业印章号：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安全生产考核合格证书号：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承包人对项目经理的授权范围如下：</w:t>
      </w:r>
      <w:r>
        <w:rPr>
          <w:rFonts w:hint="eastAsia" w:ascii="宋体" w:hAnsi="宋体" w:cs="宋体"/>
          <w:color w:val="auto"/>
          <w:sz w:val="24"/>
          <w:u w:val="single"/>
        </w:rPr>
        <w:t xml:space="preserve"> 对工程质量、安全、进度和文明施工全面负责，并完成承包人应做的各项工作。</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关于项目经理每月在施工现场的时间要求：</w:t>
      </w:r>
      <w:r>
        <w:rPr>
          <w:rFonts w:hint="eastAsia" w:ascii="宋体" w:hAnsi="宋体" w:cs="宋体"/>
          <w:color w:val="auto"/>
          <w:sz w:val="24"/>
          <w:u w:val="single"/>
        </w:rPr>
        <w:t xml:space="preserve"> 开工之日到竣工结束，项目经理每周不少于5天，每天必须不少于8小时在现场组织施工。</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承包人未提交劳动合同，以及没有为项目经理缴纳社会保险证明的违约责任：</w:t>
      </w:r>
      <w:r>
        <w:rPr>
          <w:rFonts w:hint="eastAsia" w:ascii="宋体" w:hAnsi="宋体" w:cs="宋体"/>
          <w:color w:val="auto"/>
          <w:sz w:val="24"/>
          <w:u w:val="single"/>
        </w:rPr>
        <w:t xml:space="preserve">由承包人自行承担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项目经理未经批准，擅自离开施工现场的违约责任：</w:t>
      </w:r>
      <w:r>
        <w:rPr>
          <w:rFonts w:hint="eastAsia" w:ascii="宋体" w:hAnsi="宋体" w:cs="宋体"/>
          <w:color w:val="auto"/>
          <w:sz w:val="24"/>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3.2.3 承包人擅自更换项目经理的违约责任：</w:t>
      </w:r>
      <w:r>
        <w:rPr>
          <w:rFonts w:hint="eastAsia" w:ascii="宋体" w:hAnsi="宋体" w:cs="宋体"/>
          <w:color w:val="auto"/>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ascii="宋体" w:hAnsi="宋体" w:cs="宋体"/>
          <w:color w:val="auto"/>
          <w:sz w:val="24"/>
          <w:u w:val="single"/>
        </w:rPr>
      </w:pPr>
      <w:r>
        <w:rPr>
          <w:rFonts w:hint="eastAsia" w:ascii="宋体" w:hAnsi="宋体" w:cs="宋体"/>
          <w:color w:val="auto"/>
          <w:sz w:val="24"/>
        </w:rPr>
        <w:t xml:space="preserve">3.2.4 承包人无正当理由拒绝更换项目经理的违约责任：</w:t>
      </w:r>
      <w:r>
        <w:rPr>
          <w:rFonts w:hint="eastAsia" w:ascii="宋体" w:hAnsi="宋体" w:cs="宋体"/>
          <w:color w:val="auto"/>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3.3 承包人人员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3.3.1 承包人提交项目管理机构及施工现场管理人员安排报告的期限：</w:t>
      </w:r>
      <w:r>
        <w:rPr>
          <w:rFonts w:hint="eastAsia" w:ascii="宋体" w:hAnsi="宋体" w:cs="宋体"/>
          <w:color w:val="auto"/>
          <w:sz w:val="24"/>
          <w:u w:val="single"/>
        </w:rPr>
        <w:t xml:space="preserve">  合同签订后，开工前7日内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3.3.3 承包人无正当理由拒绝撤换主要施工管理人员的违约责任：</w:t>
      </w:r>
      <w:r>
        <w:rPr>
          <w:rFonts w:hint="eastAsia" w:ascii="宋体" w:hAnsi="宋体" w:cs="宋体"/>
          <w:color w:val="auto"/>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3.3.4 承包人主要施工管理人员离开施工现场的批准要求：</w:t>
      </w:r>
      <w:r>
        <w:rPr>
          <w:rFonts w:hint="eastAsia" w:ascii="宋体" w:hAnsi="宋体" w:cs="宋体"/>
          <w:color w:val="auto"/>
          <w:sz w:val="24"/>
          <w:u w:val="single"/>
        </w:rPr>
        <w:t xml:space="preserve">提前报请监理人、发包人同意后方可离场 。</w:t>
      </w:r>
      <w:r/>
    </w:p>
    <w:p>
      <w:pPr>
        <w:ind w:firstLine="540"/>
        <w:spacing w:line="440" w:lineRule="exact"/>
        <w:rPr>
          <w:rFonts w:ascii="宋体" w:hAnsi="宋体" w:cs="宋体"/>
          <w:color w:val="auto"/>
          <w:sz w:val="24"/>
          <w:u w:val="single"/>
        </w:rPr>
      </w:pPr>
      <w:r>
        <w:rPr>
          <w:rFonts w:hint="eastAsia" w:ascii="宋体" w:hAnsi="宋体" w:cs="宋体"/>
          <w:color w:val="auto"/>
          <w:sz w:val="24"/>
        </w:rPr>
        <w:t xml:space="preserve">3.3.5承包人擅自更换主要施工管理人员的违约责任：</w:t>
      </w:r>
      <w:r>
        <w:rPr>
          <w:rFonts w:hint="eastAsia" w:ascii="宋体" w:hAnsi="宋体" w:cs="宋体"/>
          <w:color w:val="auto"/>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承包人主要施工管理人员擅自离开施工现场的违约责任：</w:t>
      </w:r>
      <w:r>
        <w:rPr>
          <w:rFonts w:hint="eastAsia" w:ascii="宋体" w:hAnsi="宋体" w:cs="宋体"/>
          <w:color w:val="auto"/>
          <w:sz w:val="24"/>
          <w:u w:val="single"/>
        </w:rPr>
        <w:t xml:space="preserve">每查实一次支付违约金3000元/人次，费用从当期应付工程款中直接扣除。如有特殊情况离开现场，应提前报请监理人、发包人同意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3.5 分包</w:t>
      </w:r>
      <w:r/>
    </w:p>
    <w:p>
      <w:pPr>
        <w:ind w:firstLine="480"/>
        <w:spacing w:line="440" w:lineRule="exact"/>
        <w:rPr>
          <w:rFonts w:ascii="宋体" w:hAnsi="宋体" w:cs="宋体"/>
          <w:color w:val="auto"/>
          <w:sz w:val="24"/>
        </w:rPr>
      </w:pPr>
      <w:r>
        <w:rPr>
          <w:rFonts w:hint="eastAsia" w:ascii="宋体" w:hAnsi="宋体" w:cs="宋体"/>
          <w:color w:val="auto"/>
          <w:sz w:val="24"/>
        </w:rPr>
        <w:t xml:space="preserve">3.5.1 分包的一般约定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禁止分包的工程包括：</w:t>
      </w:r>
      <w:r>
        <w:rPr>
          <w:rFonts w:hint="eastAsia" w:ascii="宋体" w:hAnsi="宋体" w:cs="宋体"/>
          <w:color w:val="auto"/>
          <w:sz w:val="24"/>
          <w:u w:val="single"/>
        </w:rPr>
        <w:t xml:space="preserve">承包人承包范围内全部工程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主体结构、关键性工作的范围：</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spacing w:line="440" w:lineRule="exact"/>
        <w:rPr>
          <w:rFonts w:ascii="宋体" w:hAnsi="宋体" w:cs="宋体"/>
          <w:color w:val="auto"/>
          <w:sz w:val="24"/>
        </w:rPr>
      </w:pPr>
      <w:r>
        <w:rPr>
          <w:rFonts w:hint="eastAsia" w:ascii="宋体" w:hAnsi="宋体" w:cs="宋体"/>
          <w:color w:val="auto"/>
          <w:sz w:val="24"/>
        </w:rPr>
        <w:t xml:space="preserve">    3.5.2分包的确定</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允许分包的专业工程包括：</w:t>
      </w:r>
      <w:r>
        <w:rPr>
          <w:rFonts w:hint="eastAsia" w:ascii="宋体" w:hAnsi="宋体" w:cs="宋体"/>
          <w:color w:val="auto"/>
          <w:sz w:val="24"/>
          <w:u w:val="single"/>
        </w:rPr>
        <w:t xml:space="preserve">  不得分包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其他关于分包的约定：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3.5.4 分包合同价款</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关于分包合同价款支付的约定：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jc w:val="left"/>
        <w:spacing w:after="120" w:line="440" w:lineRule="exact"/>
        <w:rPr>
          <w:rFonts w:ascii="宋体" w:hAnsi="宋体" w:cs="宋体"/>
          <w:b/>
          <w:color w:val="auto"/>
          <w:sz w:val="24"/>
        </w:rPr>
      </w:pPr>
      <w:r>
        <w:rPr>
          <w:rFonts w:hint="eastAsia" w:ascii="宋体" w:hAnsi="宋体" w:cs="宋体"/>
          <w:b/>
          <w:color w:val="auto"/>
          <w:sz w:val="24"/>
        </w:rPr>
        <w:t xml:space="preserve">3.6 工程照管与成品、半成品保护</w:t>
      </w:r>
      <w:r/>
    </w:p>
    <w:p>
      <w:pPr>
        <w:ind w:firstLine="480"/>
        <w:jc w:val="left"/>
        <w:spacing w:before="120" w:after="120" w:line="440" w:lineRule="exact"/>
        <w:rPr>
          <w:rFonts w:ascii="宋体" w:hAnsi="宋体" w:cs="宋体"/>
          <w:color w:val="auto"/>
          <w:sz w:val="24"/>
          <w:u w:val="single"/>
        </w:rPr>
      </w:pPr>
      <w:r>
        <w:rPr>
          <w:rFonts w:hint="eastAsia" w:ascii="宋体" w:hAnsi="宋体" w:cs="宋体"/>
          <w:color w:val="auto"/>
          <w:sz w:val="24"/>
        </w:rPr>
        <w:t xml:space="preserve">承包人负责照管工程及工程相关的材料、工程设备的起始时间：</w:t>
      </w:r>
      <w:r>
        <w:rPr>
          <w:rFonts w:hint="eastAsia" w:ascii="宋体" w:hAnsi="宋体" w:cs="宋体"/>
          <w:color w:val="auto"/>
          <w:sz w:val="24"/>
          <w:u w:val="single"/>
        </w:rPr>
        <w:t xml:space="preserve">执行通用条款</w:t>
      </w:r>
      <w:r/>
    </w:p>
    <w:p>
      <w:pPr>
        <w:ind w:firstLine="482"/>
        <w:jc w:val="left"/>
        <w:spacing w:before="120" w:after="120" w:line="440" w:lineRule="exact"/>
        <w:rPr>
          <w:rFonts w:hint="eastAsia" w:ascii="宋体" w:hAnsi="宋体" w:eastAsia="宋体" w:cs="宋体"/>
          <w:b/>
          <w:color w:val="auto"/>
          <w:sz w:val="24"/>
          <w:lang w:eastAsia="zh-CN"/>
        </w:rPr>
      </w:pPr>
      <w:r>
        <w:rPr>
          <w:rFonts w:hint="eastAsia" w:ascii="宋体" w:hAnsi="宋体" w:cs="宋体"/>
          <w:b/>
          <w:color w:val="auto"/>
          <w:sz w:val="24"/>
        </w:rPr>
        <w:t xml:space="preserve">3.7 履约担保</w:t>
      </w:r>
      <w:r>
        <w:rPr>
          <w:rFonts w:hint="eastAsia" w:ascii="宋体" w:hAnsi="宋体" w:cs="宋体"/>
          <w:b/>
          <w:color w:val="auto"/>
          <w:sz w:val="24"/>
          <w:lang w:eastAsia="zh-CN"/>
        </w:rPr>
        <w:t xml:space="preserve">（ 履约保证金）</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承包人是否提供履约担保（ 履约保证金）：</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不提供</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承包人提供履约担保的形式、金额及期限的：</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4. 监理人</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4.1监理人的一般规定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关于监理人的监理内容：</w:t>
      </w:r>
      <w:r>
        <w:rPr>
          <w:rFonts w:hint="eastAsia" w:ascii="宋体" w:hAnsi="宋体" w:cs="宋体"/>
          <w:color w:val="auto"/>
          <w:sz w:val="24"/>
          <w:u w:val="single"/>
        </w:rPr>
        <w:t xml:space="preserve">监理人需根据与发包人签订的委托监理合同约定履行职责、行使权力</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关于监理人的监理权限：</w:t>
      </w:r>
      <w:r>
        <w:rPr>
          <w:rFonts w:hint="eastAsia" w:ascii="宋体" w:hAnsi="宋体" w:cs="宋体"/>
          <w:color w:val="auto"/>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须经发包人事先批准行使的权力如下（包含但不限于）：</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 发布开工令、暂时停工或复工令；</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 审查技术规范（规定）或设计的变更，经发包人同意后批准实施；</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(3) 审核索赔额与现场签证，并上报发包人；</w:t>
      </w:r>
      <w:r/>
    </w:p>
    <w:p>
      <w:pPr>
        <w:ind w:firstLine="480"/>
        <w:jc w:val="left"/>
        <w:spacing w:line="440" w:lineRule="exact"/>
        <w:rPr>
          <w:rFonts w:ascii="宋体" w:hAnsi="宋体" w:cs="宋体"/>
          <w:color w:val="auto"/>
          <w:sz w:val="24"/>
        </w:rPr>
      </w:pPr>
      <w:r>
        <w:rPr>
          <w:rFonts w:hint="eastAsia" w:ascii="宋体" w:hAnsi="宋体" w:cs="宋体"/>
          <w:color w:val="auto"/>
          <w:sz w:val="24"/>
          <w:u w:val="single"/>
        </w:rPr>
        <w:t xml:space="preserve">(4) 本工程中所有涉及改变技术类、经济类的文件。   </w:t>
      </w:r>
      <w:r>
        <w:rPr>
          <w:rFonts w:hint="eastAsia" w:ascii="宋体" w:hAnsi="宋体" w:cs="宋体"/>
          <w:color w:val="auto"/>
          <w:sz w:val="24"/>
        </w:rPr>
        <w:t xml:space="preserve">。 </w:t>
      </w:r>
      <w:r/>
    </w:p>
    <w:p>
      <w:pPr>
        <w:ind w:firstLine="480"/>
        <w:spacing w:line="440" w:lineRule="exact"/>
        <w:rPr>
          <w:rFonts w:ascii="宋体" w:hAnsi="宋体" w:cs="宋体"/>
          <w:color w:val="auto"/>
          <w:sz w:val="24"/>
        </w:rPr>
      </w:pPr>
      <w:r>
        <w:rPr>
          <w:rFonts w:hint="eastAsia" w:ascii="宋体" w:hAnsi="宋体" w:cs="宋体"/>
          <w:color w:val="auto"/>
          <w:sz w:val="24"/>
        </w:rPr>
        <w:t xml:space="preserve">关于监理人在施工现场的办公场所、生活场所的提供和费用承担的约定：</w:t>
      </w:r>
      <w:r>
        <w:rPr>
          <w:rFonts w:hint="eastAsia" w:ascii="宋体" w:hAnsi="宋体" w:cs="宋体"/>
          <w:color w:val="auto"/>
          <w:sz w:val="24"/>
          <w:u w:val="single"/>
        </w:rPr>
        <w:t xml:space="preserve">        由承包人提供并承担费用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4.2 监理人员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总监理工程师：</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姓    名：</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职    务：</w:t>
      </w:r>
      <w:r>
        <w:rPr>
          <w:rFonts w:hint="eastAsia" w:ascii="宋体" w:hAnsi="宋体" w:cs="宋体"/>
          <w:color w:val="auto"/>
          <w:sz w:val="24"/>
          <w:u w:val="single"/>
        </w:rPr>
        <w:t xml:space="preserve">         </w:t>
      </w:r>
      <w:r>
        <w:rPr>
          <w:rFonts w:ascii="宋体" w:hAnsi="宋体" w:cs="MingLiU_HKSCS"/>
          <w:color w:val="auto"/>
          <w:sz w:val="24"/>
          <w:u w:val="single"/>
        </w:rPr>
        <w:t xml:space="preserve"> </w:t>
      </w:r>
      <w:r>
        <w:rPr>
          <w:rFonts w:hint="eastAsia" w:ascii="宋体" w:hAnsi="宋体" w:cs="MingLiU_HKSCS"/>
          <w:color w:val="auto"/>
          <w:sz w:val="24"/>
          <w:u w:val="single"/>
        </w:rPr>
        <w:t xml:space="preserve">总监理工程师</w:t>
      </w:r>
      <w:r>
        <w:rPr>
          <w:rFonts w:ascii="宋体" w:hAnsi="宋体" w:cs="MingLiU_HKS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监理工程师执业资格证书号：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关于监理人的其他约定：</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4.4 商定或确定</w:t>
      </w:r>
      <w:r/>
    </w:p>
    <w:p>
      <w:pPr>
        <w:ind w:firstLine="480"/>
        <w:spacing w:line="440" w:lineRule="exact"/>
        <w:rPr>
          <w:rFonts w:ascii="宋体" w:hAnsi="宋体" w:cs="宋体"/>
          <w:color w:val="auto"/>
          <w:sz w:val="24"/>
        </w:rPr>
      </w:pPr>
      <w:r>
        <w:rPr>
          <w:rFonts w:hint="eastAsia" w:ascii="宋体" w:hAnsi="宋体" w:cs="宋体"/>
          <w:color w:val="auto"/>
          <w:sz w:val="24"/>
        </w:rPr>
        <w:t xml:space="preserve">在发包人和承包人不能通过协商达成一致意见时，发包人授权监理人对以下事项进行确定：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总监理工程师在对合同内涉及费用变化的任何事项进行商定或确定时，必须取得发包人的书面确认，否则无效。  </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5. 工程质量</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5.1 质量要求</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5.1.1 特殊质量标准和要求：</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关于工程奖项的约定：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bCs/>
          <w:color w:val="auto"/>
          <w:sz w:val="24"/>
        </w:rPr>
      </w:pPr>
      <w:r>
        <w:rPr>
          <w:rFonts w:hint="eastAsia" w:ascii="宋体" w:hAnsi="宋体" w:cs="宋体"/>
          <w:bCs/>
          <w:color w:val="auto"/>
          <w:sz w:val="24"/>
        </w:rPr>
        <w:t xml:space="preserve">5.3 隐蔽工程检查</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5.3.2承包人提前通知监理人隐蔽工程检查的期限的约定：</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监理人不能按时进行检查时，应提前</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小时提交书面延期要求。</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关于延期最长不得超过：</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小时。</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6. 安全文明施工与环境保护</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6.1安全文明施工</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6.1.1 项目安全生产的达标目标及相应事项的约定：</w:t>
      </w:r>
      <w:r>
        <w:rPr>
          <w:rFonts w:hint="eastAsia" w:ascii="宋体" w:hAnsi="宋体" w:cs="宋体"/>
          <w:color w:val="auto"/>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6.1.4 关于治安保卫的特别约定：</w:t>
      </w:r>
      <w:r>
        <w:rPr>
          <w:rFonts w:hint="eastAsia" w:ascii="宋体" w:hAnsi="宋体" w:cs="宋体"/>
          <w:color w:val="auto"/>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关于编制施工场地治安管理计划的约定：</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6.1.5 文明施工</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合同当事人对文明施工的要求：</w:t>
      </w:r>
      <w:r>
        <w:rPr>
          <w:rFonts w:hint="eastAsia" w:ascii="宋体" w:hAnsi="宋体" w:cs="宋体"/>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6.1.6 关于安全文明施工费支付比例和支付期限的约定：</w:t>
      </w:r>
      <w:r>
        <w:rPr>
          <w:rFonts w:hint="eastAsia" w:ascii="宋体" w:hAnsi="宋体" w:cs="宋体"/>
          <w:color w:val="auto"/>
          <w:sz w:val="24"/>
          <w:u w:val="single"/>
        </w:rPr>
        <w:t xml:space="preserve">  首笔费用的支付已包含在预付款内，不再另行支付，其余部分与进度款同期支付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7. 工期和进度</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7.1 施工组织设计</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7.1.1 合同当事人约定的施工组织设计应包括的其他内容：</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（1）施工方案；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（2）施工现场平面布置图；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（3）施工进度计划和保证措施；</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（4）劳动力及材料供应计划；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（5）施工机械设备的选用；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（6）质量保证体系及措施；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（7）安全生产、文明施工措施；</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（8）环境保护、成本控制措施；</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（9）合同当事人约定的其他内容。</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7.1.2 施工组织设计的提交和修改</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承包人提交详细施工组织设计的期限的约定：</w:t>
      </w:r>
      <w:r>
        <w:rPr>
          <w:rFonts w:hint="eastAsia" w:ascii="宋体" w:hAnsi="宋体" w:cs="宋体"/>
          <w:color w:val="auto"/>
          <w:sz w:val="24"/>
          <w:u w:val="single"/>
        </w:rPr>
        <w:t xml:space="preserve">执行通用条款</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发包人和监理人在收到详细的施工组织设计后确认或提出修改意见的期限：</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7.2 施工进度计划</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7.2.2 施工进度计划的修订</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发包人和监理人在收到修订的施工进度计划后确认或提出修改意见的期限：</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7.3 开工</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7.3.1 开工准备</w:t>
      </w:r>
      <w:r/>
    </w:p>
    <w:p>
      <w:pPr>
        <w:jc w:val="left"/>
        <w:spacing w:line="440" w:lineRule="exact"/>
        <w:rPr>
          <w:rFonts w:ascii="宋体" w:hAnsi="宋体" w:cs="宋体"/>
          <w:color w:val="auto"/>
          <w:sz w:val="24"/>
          <w:u w:val="single"/>
        </w:rPr>
      </w:pPr>
      <w:r>
        <w:rPr>
          <w:rFonts w:hint="eastAsia" w:ascii="宋体" w:hAnsi="宋体" w:cs="宋体"/>
          <w:color w:val="auto"/>
          <w:sz w:val="24"/>
        </w:rPr>
        <w:t xml:space="preserve">    关于承包人提交工程开工报审表的期限：</w:t>
      </w:r>
      <w:r>
        <w:rPr>
          <w:rFonts w:hint="eastAsia" w:ascii="宋体" w:hAnsi="宋体" w:cs="宋体"/>
          <w:color w:val="auto"/>
          <w:sz w:val="24"/>
          <w:u w:val="single"/>
        </w:rPr>
        <w:t xml:space="preserve"> 执行通用条款。</w:t>
      </w:r>
      <w:r/>
    </w:p>
    <w:p>
      <w:pPr>
        <w:jc w:val="left"/>
        <w:spacing w:line="440" w:lineRule="exact"/>
        <w:rPr>
          <w:rFonts w:ascii="宋体" w:hAnsi="宋体" w:cs="宋体"/>
          <w:color w:val="auto"/>
          <w:sz w:val="24"/>
        </w:rPr>
      </w:pPr>
      <w:r>
        <w:rPr>
          <w:rFonts w:hint="eastAsia" w:ascii="宋体" w:hAnsi="宋体" w:cs="宋体"/>
          <w:color w:val="auto"/>
          <w:sz w:val="24"/>
        </w:rPr>
        <w:t xml:space="preserve">    关于发包人应完成的其他开工准备工作及期限：</w:t>
      </w:r>
      <w:r>
        <w:rPr>
          <w:rFonts w:hint="eastAsia" w:ascii="宋体" w:hAnsi="宋体" w:cs="宋体"/>
          <w:color w:val="auto"/>
          <w:sz w:val="24"/>
          <w:u w:val="single"/>
        </w:rPr>
        <w:t xml:space="preserve">     已完成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关于承包人应完成的其他开工准备工作及期限：</w:t>
      </w:r>
      <w:r>
        <w:rPr>
          <w:rFonts w:hint="eastAsia" w:ascii="宋体" w:hAnsi="宋体" w:cs="宋体"/>
          <w:color w:val="auto"/>
          <w:sz w:val="24"/>
          <w:u w:val="single"/>
        </w:rPr>
        <w:t xml:space="preserve">      已完成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7.3.2开工通知</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因发包人原因造成监理人未能在计划开工日期之日起</w:t>
      </w:r>
      <w:r>
        <w:rPr>
          <w:rFonts w:hint="eastAsia" w:ascii="宋体" w:hAnsi="宋体" w:cs="宋体"/>
          <w:color w:val="auto"/>
          <w:sz w:val="24"/>
          <w:u w:val="single"/>
        </w:rPr>
        <w:t xml:space="preserve">  </w:t>
      </w:r>
      <w:r>
        <w:rPr>
          <w:rFonts w:hint="eastAsia" w:ascii="宋体" w:hAnsi="宋体" w:cs="宋体"/>
          <w:bCs/>
          <w:color w:val="auto"/>
          <w:sz w:val="24"/>
          <w:u w:val="single"/>
        </w:rPr>
        <w:t xml:space="preserve">执行通用条款 </w:t>
      </w:r>
      <w:r>
        <w:rPr>
          <w:rFonts w:hint="eastAsia" w:ascii="宋体" w:hAnsi="宋体" w:cs="宋体"/>
          <w:b/>
          <w:color w:val="auto"/>
          <w:sz w:val="24"/>
          <w:u w:val="single"/>
        </w:rPr>
        <w:t xml:space="preserve"> </w:t>
      </w:r>
      <w:r>
        <w:rPr>
          <w:rFonts w:hint="eastAsia" w:ascii="宋体" w:hAnsi="宋体" w:cs="宋体"/>
          <w:color w:val="auto"/>
          <w:sz w:val="24"/>
        </w:rPr>
        <w:t xml:space="preserve">天内发出开工通知的，承包人有权提出价格调整要求，或者解除合同。</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7.4 测量放线</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7.4.1发包人通过监理人向承包人提供测量基准点、基准线和水准点及其书面资料的期限：</w:t>
      </w:r>
      <w:r>
        <w:rPr>
          <w:rFonts w:hint="eastAsia" w:ascii="宋体" w:hAnsi="宋体" w:cs="宋体"/>
          <w:color w:val="auto"/>
          <w:sz w:val="24"/>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7.5 工期延误</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7.5.1 因发包人原因导致工期延误</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（7）因发包人原因导致工期延误的其他情形：</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7.5.2 因承包人原因导致工期延误</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因承包人原因造成工期延误，逾期竣工违约金的计算方法为：</w:t>
      </w:r>
      <w:r>
        <w:rPr>
          <w:rFonts w:hint="eastAsia" w:ascii="宋体" w:hAnsi="宋体" w:cs="宋体"/>
          <w:color w:val="auto"/>
          <w:sz w:val="24"/>
          <w:u w:val="single"/>
        </w:rPr>
        <w:t xml:space="preserve">每逾期1天，每天按10000元计算违约金，且发包人有权采取任何补救措施来弥补该延误，由此增加的费用由承包人承担。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因承包人原因造成工期延误，逾期竣工违约金的上限：</w:t>
      </w:r>
      <w:r>
        <w:rPr>
          <w:rFonts w:ascii="宋体" w:hAnsi="宋体"/>
          <w:color w:val="auto"/>
          <w:sz w:val="24"/>
          <w:u w:val="single"/>
        </w:rPr>
        <w:t xml:space="preserve"> /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7.6 不利物质条件</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不利物质条件的其他情形和有关约定：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7.7异常恶劣的气候条件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发包人和承包人同意以下情形视为异常恶劣的气候条件：</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7.9 提前竣工的奖励</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7.9.2提前竣工的奖励：</w:t>
      </w:r>
      <w:r>
        <w:rPr>
          <w:rFonts w:hint="eastAsia" w:ascii="宋体" w:hAnsi="宋体" w:cs="宋体"/>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bCs/>
          <w:color w:val="auto"/>
          <w:sz w:val="24"/>
          <w:u w:val="single"/>
        </w:rPr>
        <w:t xml:space="preserve"> </w:t>
      </w:r>
      <w:r>
        <w:rPr>
          <w:rFonts w:hint="eastAsia" w:ascii="宋体" w:hAnsi="宋体" w:cs="宋体"/>
          <w:color w:val="auto"/>
          <w:sz w:val="24"/>
          <w:u w:val="single"/>
        </w:rPr>
        <w:t xml:space="preserve">/</w:t>
      </w:r>
      <w:r>
        <w:rPr>
          <w:rFonts w:hint="eastAsia" w:ascii="宋体" w:hAnsi="宋体" w:cs="宋体"/>
          <w:bCs/>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8. 材料与设备</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8.4材料与工程设备的保管与使用</w:t>
      </w:r>
      <w:r/>
    </w:p>
    <w:p>
      <w:pPr>
        <w:ind w:firstLine="480"/>
        <w:jc w:val="left"/>
        <w:spacing w:line="400" w:lineRule="exact"/>
        <w:rPr>
          <w:rFonts w:ascii="宋体" w:hAnsi="宋体" w:cs="宋体"/>
          <w:color w:val="auto"/>
          <w:sz w:val="24"/>
        </w:rPr>
      </w:pPr>
      <w:r>
        <w:rPr>
          <w:rFonts w:hint="eastAsia" w:ascii="宋体" w:hAnsi="宋体" w:cs="宋体"/>
          <w:color w:val="auto"/>
          <w:sz w:val="24"/>
        </w:rPr>
        <w:t xml:space="preserve">8.4.1发包人供应的材料设备的保管费用的承担：</w:t>
      </w:r>
      <w:r>
        <w:rPr>
          <w:rFonts w:hint="eastAsia" w:ascii="宋体" w:hAnsi="宋体"/>
          <w:color w:val="auto"/>
          <w:sz w:val="24"/>
          <w:u w:val="single"/>
        </w:rPr>
        <w:t xml:space="preserve">无。</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8.6 样品</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8.6.1</w:t>
      </w:r>
      <w:r>
        <w:rPr>
          <w:rFonts w:hint="eastAsia" w:ascii="宋体" w:hAnsi="宋体" w:cs="宋体"/>
          <w:color w:val="auto"/>
          <w:sz w:val="24"/>
        </w:rPr>
        <w:tab/>
      </w:r>
      <w:r>
        <w:rPr>
          <w:rFonts w:hint="eastAsia" w:ascii="宋体" w:hAnsi="宋体" w:cs="宋体"/>
          <w:color w:val="auto"/>
          <w:sz w:val="24"/>
        </w:rPr>
        <w:t xml:space="preserve">样品的报送与封存</w:t>
      </w:r>
      <w:r/>
    </w:p>
    <w:p>
      <w:pPr>
        <w:ind w:left="239" w:firstLine="240"/>
        <w:jc w:val="left"/>
        <w:spacing w:line="440" w:lineRule="exact"/>
        <w:rPr>
          <w:rFonts w:ascii="宋体" w:hAnsi="宋体" w:cs="宋体"/>
          <w:color w:val="auto"/>
          <w:sz w:val="24"/>
          <w:u w:val="single"/>
        </w:rPr>
      </w:pPr>
      <w:r>
        <w:rPr>
          <w:rFonts w:hint="eastAsia" w:ascii="宋体" w:hAnsi="宋体" w:cs="宋体"/>
          <w:color w:val="auto"/>
          <w:sz w:val="24"/>
        </w:rPr>
        <w:t xml:space="preserve">需要承包人报送样品的材料或工程设备，样品的种类、名称、规格、数量要求：</w:t>
      </w:r>
      <w:r>
        <w:rPr>
          <w:rFonts w:hint="eastAsia" w:ascii="宋体" w:hAnsi="宋体" w:cs="宋体"/>
          <w:color w:val="auto"/>
          <w:sz w:val="24"/>
          <w:u w:val="single"/>
        </w:rPr>
        <w:t xml:space="preserve">  按照发包人要求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8.8 施工设备和临时设施</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8.8.1 承包人提供的施工设备和临时设施</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关于修建临时设施费用承担的约定：</w:t>
      </w:r>
      <w:r>
        <w:rPr>
          <w:rFonts w:hint="eastAsia" w:ascii="宋体" w:hAnsi="宋体" w:cs="宋体"/>
          <w:color w:val="auto"/>
          <w:sz w:val="24"/>
          <w:u w:val="single"/>
        </w:rPr>
        <w:t xml:space="preserve"> 由承包人承担 </w:t>
      </w:r>
      <w:r>
        <w:rPr>
          <w:rFonts w:hint="eastAsia" w:ascii="宋体" w:hAnsi="宋体" w:cs="宋体"/>
          <w:color w:val="auto"/>
          <w:sz w:val="24"/>
        </w:rPr>
        <w:t xml:space="preserve">。     </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9. 试验与检验</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9.1试验设备与试验人员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9.1.2 试验设备</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施工现场需要配置的试验场所：</w:t>
      </w:r>
      <w:r>
        <w:rPr>
          <w:rFonts w:hint="eastAsia" w:ascii="宋体" w:hAnsi="宋体" w:cs="宋体"/>
          <w:color w:val="auto"/>
          <w:sz w:val="24"/>
          <w:u w:val="single"/>
        </w:rPr>
        <w:t xml:space="preserve"> 按有关规定执行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施工现场需要配备的试验设备：</w:t>
      </w:r>
      <w:r>
        <w:rPr>
          <w:rFonts w:hint="eastAsia" w:ascii="宋体" w:hAnsi="宋体" w:cs="宋体"/>
          <w:color w:val="auto"/>
          <w:sz w:val="24"/>
          <w:u w:val="single"/>
        </w:rPr>
        <w:t xml:space="preserve">按有关规定执行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施工现场需要具备的其他试验条件：</w:t>
      </w:r>
      <w:r>
        <w:rPr>
          <w:rFonts w:hint="eastAsia" w:ascii="宋体" w:hAnsi="宋体" w:cs="宋体"/>
          <w:color w:val="auto"/>
          <w:sz w:val="24"/>
          <w:u w:val="single"/>
        </w:rPr>
        <w:t xml:space="preserve">按有关规定执行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9.4 现场工艺试验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现场工艺试验的有关约定：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10. 变更</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10.1变更的范围</w:t>
      </w:r>
      <w:r/>
    </w:p>
    <w:p>
      <w:pPr>
        <w:ind w:firstLine="480"/>
        <w:spacing w:line="440" w:lineRule="exact"/>
        <w:rPr>
          <w:rFonts w:ascii="宋体" w:hAnsi="宋体" w:cs="宋体"/>
          <w:bCs/>
          <w:color w:val="auto"/>
          <w:sz w:val="24"/>
          <w:u w:val="single"/>
        </w:rPr>
      </w:pPr>
      <w:r>
        <w:rPr>
          <w:rFonts w:hint="eastAsia" w:ascii="宋体" w:hAnsi="宋体" w:cs="宋体"/>
          <w:color w:val="auto"/>
          <w:sz w:val="24"/>
        </w:rPr>
        <w:t xml:space="preserve">关于变更的范围的约定：</w:t>
      </w:r>
      <w:r>
        <w:rPr>
          <w:rFonts w:hint="eastAsia" w:ascii="宋体" w:hAnsi="宋体" w:cs="宋体"/>
          <w:bCs/>
          <w:color w:val="auto"/>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rPr>
          <w:rFonts w:ascii="宋体" w:hAnsi="宋体" w:cs="宋体"/>
          <w:bCs/>
          <w:color w:val="auto"/>
          <w:sz w:val="24"/>
        </w:rPr>
      </w:pPr>
      <w:r>
        <w:rPr>
          <w:rFonts w:hint="eastAsia" w:ascii="宋体" w:hAnsi="宋体" w:cs="宋体"/>
          <w:bCs/>
          <w:color w:val="auto"/>
          <w:sz w:val="24"/>
        </w:rPr>
        <w:t xml:space="preserve">10.4 变更估价</w:t>
      </w:r>
      <w:r/>
    </w:p>
    <w:p>
      <w:pPr>
        <w:ind w:firstLine="480"/>
        <w:jc w:val="left"/>
        <w:spacing w:line="440" w:lineRule="exact"/>
        <w:rPr>
          <w:rFonts w:ascii="宋体" w:hAnsi="宋体" w:cs="宋体"/>
          <w:bCs/>
          <w:color w:val="auto"/>
          <w:sz w:val="24"/>
        </w:rPr>
      </w:pPr>
      <w:r>
        <w:rPr>
          <w:rFonts w:hint="eastAsia" w:ascii="宋体" w:hAnsi="宋体" w:cs="宋体"/>
          <w:bCs/>
          <w:color w:val="auto"/>
          <w:sz w:val="24"/>
        </w:rPr>
        <w:t xml:space="preserve">10.4.1 变更估价原则</w:t>
      </w:r>
      <w:r/>
    </w:p>
    <w:p>
      <w:pPr>
        <w:ind w:firstLine="480"/>
        <w:jc w:val="left"/>
        <w:spacing w:line="440" w:lineRule="exact"/>
        <w:rPr>
          <w:rFonts w:ascii="宋体" w:hAnsi="宋体" w:cs="宋体"/>
          <w:bCs/>
          <w:color w:val="auto"/>
          <w:sz w:val="24"/>
          <w:u w:val="single"/>
        </w:rPr>
      </w:pPr>
      <w:r>
        <w:rPr>
          <w:rFonts w:hint="eastAsia" w:ascii="宋体" w:hAnsi="宋体" w:cs="宋体"/>
          <w:bCs/>
          <w:color w:val="auto"/>
          <w:sz w:val="24"/>
        </w:rPr>
        <w:t xml:space="preserve">关于变更估价的约定: </w:t>
      </w:r>
      <w:r/>
    </w:p>
    <w:p>
      <w:pPr>
        <w:ind w:firstLine="480"/>
        <w:spacing w:after="120" w:line="440" w:lineRule="exact"/>
        <w:rPr>
          <w:rFonts w:ascii="宋体" w:hAnsi="宋体" w:cs="宋体"/>
          <w:bCs/>
          <w:color w:val="auto"/>
          <w:sz w:val="24"/>
          <w:u w:val="single"/>
        </w:rPr>
      </w:pPr>
      <w:r>
        <w:rPr>
          <w:rFonts w:hint="eastAsia" w:ascii="宋体" w:hAnsi="宋体" w:cs="宋体"/>
          <w:bCs/>
          <w:color w:val="auto"/>
          <w:sz w:val="24"/>
          <w:u w:val="single"/>
        </w:rPr>
        <w:t xml:space="preserve">执行通用条款。</w:t>
      </w:r>
      <w:r/>
    </w:p>
    <w:p>
      <w:pPr>
        <w:ind w:firstLine="480"/>
        <w:spacing w:after="120" w:line="440" w:lineRule="exact"/>
        <w:rPr>
          <w:rFonts w:ascii="宋体" w:hAnsi="宋体" w:cs="宋体"/>
          <w:bCs/>
          <w:color w:val="auto"/>
          <w:sz w:val="24"/>
        </w:rPr>
      </w:pPr>
      <w:r>
        <w:rPr>
          <w:rFonts w:hint="eastAsia" w:ascii="宋体" w:hAnsi="宋体" w:cs="宋体"/>
          <w:bCs/>
          <w:color w:val="auto"/>
          <w:sz w:val="24"/>
        </w:rPr>
        <w:t xml:space="preserve">10.5承包人的合理化建议</w:t>
      </w:r>
      <w:r/>
    </w:p>
    <w:p>
      <w:pPr>
        <w:ind w:firstLine="480"/>
        <w:jc w:val="left"/>
        <w:spacing w:line="440" w:lineRule="exact"/>
        <w:rPr>
          <w:rFonts w:ascii="宋体" w:hAnsi="宋体" w:cs="宋体"/>
          <w:bCs/>
          <w:color w:val="auto"/>
          <w:sz w:val="24"/>
        </w:rPr>
      </w:pPr>
      <w:r>
        <w:rPr>
          <w:rFonts w:hint="eastAsia" w:ascii="宋体" w:hAnsi="宋体" w:cs="宋体"/>
          <w:bCs/>
          <w:color w:val="auto"/>
          <w:sz w:val="24"/>
        </w:rPr>
        <w:t xml:space="preserve">监理人审查承包人合理化建议的期限：</w:t>
      </w:r>
      <w:r>
        <w:rPr>
          <w:rFonts w:hint="eastAsia" w:ascii="宋体" w:hAnsi="宋体" w:cs="宋体"/>
          <w:bCs/>
          <w:color w:val="auto"/>
          <w:sz w:val="24"/>
          <w:u w:val="single"/>
        </w:rPr>
        <w:t xml:space="preserve">  / </w:t>
      </w:r>
      <w:r>
        <w:rPr>
          <w:rFonts w:hint="eastAsia" w:ascii="宋体" w:hAnsi="宋体" w:cs="宋体"/>
          <w:bCs/>
          <w:color w:val="auto"/>
          <w:sz w:val="24"/>
        </w:rPr>
        <w:t xml:space="preserve">。</w:t>
      </w:r>
      <w:r/>
    </w:p>
    <w:p>
      <w:pPr>
        <w:ind w:firstLine="480"/>
        <w:jc w:val="left"/>
        <w:spacing w:line="440" w:lineRule="exact"/>
        <w:rPr>
          <w:rFonts w:ascii="宋体" w:hAnsi="宋体" w:cs="宋体"/>
          <w:bCs/>
          <w:color w:val="auto"/>
          <w:sz w:val="24"/>
        </w:rPr>
      </w:pPr>
      <w:r>
        <w:rPr>
          <w:rFonts w:hint="eastAsia" w:ascii="宋体" w:hAnsi="宋体" w:cs="宋体"/>
          <w:bCs/>
          <w:color w:val="auto"/>
          <w:sz w:val="24"/>
        </w:rPr>
        <w:t xml:space="preserve">发包人审批承包人合理化建议的期限：</w:t>
      </w:r>
      <w:r>
        <w:rPr>
          <w:rFonts w:hint="eastAsia" w:ascii="宋体" w:hAnsi="宋体" w:cs="宋体"/>
          <w:bCs/>
          <w:color w:val="auto"/>
          <w:sz w:val="24"/>
          <w:u w:val="single"/>
        </w:rPr>
        <w:t xml:space="preserve">  / </w:t>
      </w:r>
      <w:r>
        <w:rPr>
          <w:rFonts w:hint="eastAsia" w:ascii="宋体" w:hAnsi="宋体" w:cs="宋体"/>
          <w:bCs/>
          <w:color w:val="auto"/>
          <w:sz w:val="24"/>
        </w:rPr>
        <w:t xml:space="preserve">。</w:t>
      </w:r>
      <w:r/>
    </w:p>
    <w:p>
      <w:pPr>
        <w:ind w:firstLine="480"/>
        <w:jc w:val="left"/>
        <w:spacing w:line="440" w:lineRule="exact"/>
        <w:rPr>
          <w:rFonts w:ascii="宋体" w:hAnsi="宋体" w:cs="宋体"/>
          <w:bCs/>
          <w:color w:val="auto"/>
          <w:sz w:val="24"/>
          <w:u w:val="single"/>
        </w:rPr>
      </w:pPr>
      <w:r>
        <w:rPr>
          <w:rFonts w:hint="eastAsia" w:ascii="宋体" w:hAnsi="宋体" w:cs="宋体"/>
          <w:bCs/>
          <w:color w:val="auto"/>
          <w:sz w:val="24"/>
        </w:rPr>
        <w:t xml:space="preserve">承包人提出的合理化建议降低了合同价格或者提高了工程经济效益的奖励的方法和金额为：</w:t>
      </w:r>
      <w:r>
        <w:rPr>
          <w:rFonts w:hint="eastAsia" w:ascii="宋体" w:hAnsi="宋体" w:cs="宋体"/>
          <w:bCs/>
          <w:color w:val="auto"/>
          <w:sz w:val="24"/>
          <w:u w:val="single"/>
        </w:rPr>
        <w:t xml:space="preserve">    /    </w:t>
      </w:r>
      <w:r>
        <w:rPr>
          <w:rFonts w:hint="eastAsia" w:ascii="宋体" w:hAnsi="宋体" w:cs="宋体"/>
          <w:bCs/>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11. 价格调整</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11.1 市场价格波动引起的调整</w:t>
      </w:r>
      <w:r/>
    </w:p>
    <w:p>
      <w:pPr>
        <w:ind w:firstLine="480"/>
        <w:jc w:val="left"/>
        <w:spacing w:line="440" w:lineRule="exact"/>
        <w:rPr>
          <w:rFonts w:ascii="宋体" w:hAnsi="宋体"/>
          <w:color w:val="auto"/>
          <w:sz w:val="24"/>
        </w:rPr>
      </w:pPr>
      <w:r>
        <w:rPr>
          <w:rFonts w:hint="eastAsia" w:ascii="宋体" w:hAnsi="宋体" w:cs="宋体"/>
          <w:color w:val="auto"/>
          <w:sz w:val="24"/>
        </w:rPr>
        <w:t xml:space="preserve">市场价格波动是否调整合同价格的约定</w:t>
      </w:r>
      <w:r>
        <w:rPr>
          <w:rFonts w:hint="eastAsia" w:ascii="宋体" w:hAnsi="宋体"/>
          <w:color w:val="auto"/>
          <w:sz w:val="24"/>
        </w:rPr>
        <w:t xml:space="preserve">：</w:t>
      </w:r>
      <w:r>
        <w:rPr>
          <w:rFonts w:hint="eastAsia" w:ascii="宋体" w:hAnsi="宋体"/>
          <w:color w:val="auto"/>
          <w:sz w:val="24"/>
          <w:u w:val="single"/>
        </w:rPr>
        <w:t xml:space="preserve">承包人应充分考虑施工期间各类建材的市场风险，合同约定由承包人供应的材料，其价格在结算时均不再调整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因市场价格波动调整合同价格，采用以下第</w:t>
      </w:r>
      <w:r>
        <w:rPr>
          <w:rFonts w:hint="eastAsia" w:ascii="宋体" w:hAnsi="宋体" w:cs="宋体"/>
          <w:color w:val="auto"/>
          <w:sz w:val="24"/>
          <w:u w:val="single"/>
        </w:rPr>
        <w:t xml:space="preserve">  / </w:t>
      </w:r>
      <w:r>
        <w:rPr>
          <w:rFonts w:hint="eastAsia" w:ascii="宋体" w:hAnsi="宋体" w:cs="宋体"/>
          <w:color w:val="auto"/>
          <w:sz w:val="24"/>
        </w:rPr>
        <w:t xml:space="preserve">种方式对合同价格进行调整：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第1种方式：采用价格指数进行价格调整。</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关于各可调因子、定值和变值权重，以及基本价格指数及其来源的约定：</w:t>
      </w:r>
      <w:r>
        <w:rPr>
          <w:rFonts w:hint="eastAsia" w:ascii="宋体" w:hAnsi="宋体" w:cs="宋体"/>
          <w:color w:val="auto"/>
          <w:sz w:val="24"/>
          <w:u w:val="single"/>
        </w:rPr>
        <w:t xml:space="preserve"> /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第2种方式：采用造价信息进行价格调整。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（2）关于基准价格的约定：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%时，或材料单价跌幅以已标价工程量清单或预算书中载明材料单价为基础超过</w:t>
      </w:r>
      <w:r>
        <w:rPr>
          <w:rFonts w:hint="eastAsia" w:ascii="宋体" w:hAnsi="宋体" w:cs="宋体"/>
          <w:color w:val="auto"/>
          <w:sz w:val="24"/>
          <w:u w:val="single"/>
        </w:rPr>
        <w:t xml:space="preserve">/ </w:t>
      </w:r>
      <w:r>
        <w:rPr>
          <w:rFonts w:hint="eastAsia" w:ascii="宋体" w:hAnsi="宋体" w:cs="宋体"/>
          <w:color w:val="auto"/>
          <w:sz w:val="24"/>
        </w:rPr>
        <w:t xml:space="preserve">%时，其超过部分据实调整。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%时，材料单价涨幅以已标价工程量清单或预算书中载明材料单价为基础超过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%时，其超过部分据实调整。</w:t>
      </w:r>
      <w:r/>
    </w:p>
    <w:p>
      <w:pPr>
        <w:ind w:firstLine="645"/>
        <w:jc w:val="left"/>
        <w:spacing w:line="440" w:lineRule="exact"/>
        <w:rPr>
          <w:rFonts w:ascii="宋体" w:hAnsi="宋体" w:cs="宋体"/>
          <w:color w:val="auto"/>
          <w:sz w:val="24"/>
        </w:rPr>
      </w:pPr>
      <w:r>
        <w:rPr>
          <w:rFonts w:hint="eastAsia" w:ascii="宋体" w:hAnsi="宋体" w:cs="宋体"/>
          <w:color w:val="auto"/>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%时，其超过部分据实调整。</w:t>
      </w:r>
      <w:r/>
    </w:p>
    <w:p>
      <w:pPr>
        <w:ind w:firstLine="645"/>
        <w:jc w:val="left"/>
        <w:spacing w:line="440" w:lineRule="exact"/>
        <w:rPr>
          <w:rFonts w:ascii="宋体" w:hAnsi="宋体" w:cs="宋体"/>
          <w:color w:val="auto"/>
          <w:sz w:val="24"/>
        </w:rPr>
      </w:pPr>
      <w:r>
        <w:rPr>
          <w:rFonts w:hint="eastAsia" w:ascii="宋体" w:hAnsi="宋体" w:cs="宋体"/>
          <w:color w:val="auto"/>
          <w:sz w:val="24"/>
        </w:rPr>
        <w:t xml:space="preserve">第3种方式：其他价格调整方式：</w:t>
      </w:r>
      <w:r>
        <w:rPr>
          <w:rFonts w:hint="eastAsia" w:ascii="宋体" w:hAnsi="宋体" w:cs="宋体"/>
          <w:color w:val="auto"/>
          <w:sz w:val="24"/>
          <w:u w:val="single"/>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12. 合同价格、计量与支付</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12.1 合同价格形式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1、单价合同。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综合单价包含的风险范围：</w:t>
      </w:r>
      <w:r>
        <w:rPr>
          <w:rFonts w:hint="eastAsia" w:ascii="宋体" w:hAnsi="宋体" w:cs="宋体"/>
          <w:color w:val="auto"/>
          <w:sz w:val="24"/>
          <w:u w:val="single"/>
        </w:rPr>
        <w:t xml:space="preserve"> a人工费按照</w:t>
      </w:r>
      <w:r>
        <w:rPr>
          <w:rFonts w:hint="eastAsia" w:ascii="宋体" w:hAnsi="宋体"/>
          <w:color w:val="auto"/>
          <w:sz w:val="24"/>
          <w:u w:val="single"/>
        </w:rPr>
        <w:t xml:space="preserve">苏建函价〔2025〕66号</w:t>
      </w:r>
      <w:r>
        <w:rPr>
          <w:rFonts w:hint="eastAsia" w:ascii="宋体" w:hAnsi="宋体" w:cs="宋体"/>
          <w:color w:val="auto"/>
          <w:sz w:val="24"/>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风险费用的计算方法：</w:t>
      </w:r>
      <w:r>
        <w:rPr>
          <w:rFonts w:hint="eastAsia" w:ascii="宋体" w:hAnsi="宋体" w:cs="宋体"/>
          <w:color w:val="auto"/>
          <w:sz w:val="24"/>
          <w:u w:val="single"/>
        </w:rPr>
        <w:t xml:space="preserve">  风险费用已包含在合同价中</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风险范围以外合同价格的调整方法：</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4）当实际施工中存在取消或未施工的工程内容，其费用结算时从合同价中扣除。</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5）发包人根据施工现场实际情况，有权增减施工内容及对应的费用，承包人须无条件接受。</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2、总价合同。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总价包含的风险范围：</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风险费用的计算方法：</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风险范围以外合同价格的调整方法：</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3、其他价格方式：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jc w:val="left"/>
        <w:spacing w:line="440" w:lineRule="exact"/>
        <w:rPr>
          <w:rFonts w:ascii="宋体" w:hAnsi="宋体" w:cs="宋体"/>
          <w:b/>
          <w:color w:val="auto"/>
          <w:sz w:val="24"/>
        </w:rPr>
      </w:pPr>
      <w:r>
        <w:rPr>
          <w:rFonts w:hint="eastAsia" w:ascii="宋体" w:hAnsi="宋体" w:cs="宋体"/>
          <w:b/>
          <w:color w:val="auto"/>
          <w:sz w:val="24"/>
        </w:rPr>
        <w:t xml:space="preserve">12.2.1 预付款的支付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预付款支付比例或金额：</w:t>
      </w:r>
      <w:r>
        <w:rPr>
          <w:rFonts w:hint="eastAsia" w:ascii="宋体" w:hAnsi="宋体" w:cs="宋体"/>
          <w:color w:val="auto"/>
          <w:sz w:val="24"/>
          <w:u w:val="single"/>
        </w:rPr>
        <w:t xml:space="preserve"> </w:t>
      </w:r>
      <w:r>
        <w:rPr>
          <w:rFonts w:hint="eastAsia" w:ascii="宋体" w:hAnsi="宋体" w:cs="宋体"/>
          <w:b/>
          <w:color w:val="auto"/>
          <w:sz w:val="24"/>
          <w:u w:val="single"/>
        </w:rPr>
        <w:t xml:space="preserve">签约合同价的</w:t>
      </w:r>
      <w:r>
        <w:rPr>
          <w:rFonts w:hint="eastAsia" w:ascii="宋体" w:hAnsi="宋体" w:cs="宋体"/>
          <w:b/>
          <w:color w:val="auto"/>
          <w:sz w:val="24"/>
          <w:u w:val="single"/>
          <w:lang w:eastAsia="zh-CN"/>
        </w:rPr>
        <w:t xml:space="preserve">1</w:t>
      </w:r>
      <w:r>
        <w:rPr>
          <w:rFonts w:hint="eastAsia" w:ascii="宋体" w:hAnsi="宋体" w:cs="宋体"/>
          <w:b/>
          <w:color w:val="auto"/>
          <w:sz w:val="24"/>
          <w:u w:val="single"/>
          <w:lang w:val="en-US" w:eastAsia="zh-CN"/>
        </w:rPr>
        <w:t xml:space="preserve">0</w:t>
      </w:r>
      <w:r>
        <w:rPr>
          <w:rFonts w:hint="eastAsia" w:ascii="宋体" w:hAnsi="宋体" w:cs="宋体"/>
          <w:b/>
          <w:color w:val="auto"/>
          <w:sz w:val="24"/>
          <w:u w:val="single"/>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预付款支付期限：</w:t>
      </w:r>
      <w:r>
        <w:rPr>
          <w:rFonts w:hint="eastAsia" w:ascii="宋体" w:hAnsi="宋体" w:cs="宋体"/>
          <w:b/>
          <w:bCs/>
          <w:color w:val="auto"/>
          <w:sz w:val="24"/>
          <w:u w:val="single"/>
        </w:rPr>
        <w:t xml:space="preserve">合同签订且材料进场后15日内</w:t>
      </w:r>
      <w:r>
        <w:rPr>
          <w:rFonts w:hint="eastAsia" w:ascii="宋体" w:hAnsi="宋体" w:cs="宋体"/>
          <w:b/>
          <w:color w:val="auto"/>
          <w:sz w:val="24"/>
          <w:u w:val="single"/>
        </w:rPr>
        <w:t xml:space="preserve">。</w:t>
      </w:r>
      <w:r/>
    </w:p>
    <w:p>
      <w:pPr>
        <w:ind w:firstLine="480"/>
        <w:spacing w:line="400" w:lineRule="exact"/>
        <w:rPr>
          <w:rFonts w:ascii="宋体" w:hAnsi="宋体" w:cs="宋体"/>
          <w:b/>
          <w:color w:val="auto"/>
          <w:sz w:val="24"/>
          <w:u w:val="single"/>
        </w:rPr>
        <w:outlineLvl w:val="0"/>
      </w:pPr>
      <w:r>
        <w:rPr>
          <w:rFonts w:hint="eastAsia" w:ascii="宋体" w:hAnsi="宋体" w:cs="宋体"/>
          <w:color w:val="auto"/>
          <w:sz w:val="24"/>
        </w:rPr>
        <w:t xml:space="preserve">预付款扣回的方式：</w:t>
      </w:r>
      <w:r>
        <w:rPr>
          <w:rFonts w:hint="eastAsia" w:ascii="宋体" w:hAnsi="宋体" w:cs="宋体"/>
          <w:b/>
          <w:color w:val="auto"/>
          <w:sz w:val="24"/>
          <w:u w:val="single"/>
        </w:rPr>
        <w:t xml:space="preserve"> 不扣回，转为进度款 。</w:t>
      </w:r>
      <w:r/>
    </w:p>
    <w:p>
      <w:pPr>
        <w:ind w:firstLine="480"/>
        <w:spacing w:line="400" w:lineRule="exact"/>
        <w:rPr>
          <w:rFonts w:ascii="宋体" w:hAnsi="宋体" w:cs="宋体"/>
          <w:color w:val="auto"/>
          <w:sz w:val="24"/>
        </w:rPr>
        <w:outlineLvl w:val="0"/>
      </w:pPr>
      <w:r>
        <w:rPr>
          <w:rFonts w:hint="eastAsia" w:ascii="宋体" w:hAnsi="宋体" w:cs="宋体"/>
          <w:color w:val="auto"/>
          <w:sz w:val="24"/>
        </w:rPr>
        <w:t xml:space="preserve">12.2.2 预付款担保</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承包人提交预付款担保的期限：</w:t>
      </w:r>
      <w:r>
        <w:rPr>
          <w:rFonts w:hint="eastAsia" w:ascii="宋体" w:hAnsi="宋体" w:cs="宋体"/>
          <w:color w:val="auto"/>
          <w:sz w:val="24"/>
          <w:u w:val="single"/>
        </w:rPr>
        <w:t xml:space="preserve">  </w:t>
      </w:r>
      <w:r>
        <w:rPr>
          <w:rFonts w:eastAsia="仿宋_GB2312"/>
          <w:color w:val="auto"/>
          <w:sz w:val="30"/>
          <w:szCs w:val="32"/>
          <w:u w:val="single"/>
        </w:rPr>
        <w:t xml:space="preserve"> </w:t>
      </w:r>
      <w:r>
        <w:rPr>
          <w:rFonts w:ascii="宋体" w:hAnsi="宋体"/>
          <w:color w:val="auto"/>
          <w:sz w:val="24"/>
          <w:u w:val="single"/>
        </w:rPr>
        <w:t xml:space="preserve"> /  </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预付款担保的形式为：</w:t>
      </w:r>
      <w:r>
        <w:rPr>
          <w:rFonts w:hint="eastAsia" w:ascii="宋体" w:hAnsi="宋体" w:cs="宋体"/>
          <w:color w:val="auto"/>
          <w:sz w:val="24"/>
          <w:u w:val="single"/>
        </w:rPr>
        <w:t xml:space="preserve">       </w:t>
      </w:r>
      <w:r>
        <w:rPr>
          <w:rFonts w:eastAsia="仿宋_GB2312"/>
          <w:color w:val="auto"/>
          <w:sz w:val="30"/>
          <w:szCs w:val="32"/>
          <w:u w:val="single"/>
        </w:rPr>
        <w:t xml:space="preserve"> </w:t>
      </w:r>
      <w:r>
        <w:rPr>
          <w:rFonts w:ascii="宋体" w:hAnsi="宋体"/>
          <w:color w:val="auto"/>
          <w:sz w:val="24"/>
          <w:u w:val="single"/>
        </w:rPr>
        <w:t xml:space="preserve"> /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12.3 计量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12.3.1 计量原则</w:t>
      </w:r>
      <w:r/>
    </w:p>
    <w:p>
      <w:pPr>
        <w:ind w:firstLine="480"/>
        <w:spacing w:line="440" w:lineRule="exact"/>
        <w:rPr>
          <w:rFonts w:ascii="宋体" w:hAnsi="宋体" w:cs="宋体"/>
          <w:b/>
          <w:color w:val="auto"/>
          <w:sz w:val="24"/>
          <w:u w:val="single"/>
        </w:rPr>
      </w:pPr>
      <w:r>
        <w:rPr>
          <w:rFonts w:hint="eastAsia" w:ascii="宋体" w:hAnsi="宋体" w:cs="宋体"/>
          <w:color w:val="auto"/>
          <w:sz w:val="24"/>
        </w:rPr>
        <w:t xml:space="preserve">工程量计算规则：</w:t>
      </w:r>
      <w:r>
        <w:rPr>
          <w:rFonts w:hint="eastAsia" w:ascii="宋体" w:hAnsi="宋体" w:cs="宋体"/>
          <w:color w:val="auto"/>
          <w:sz w:val="24"/>
          <w:u w:val="single"/>
        </w:rPr>
        <w:t xml:space="preserve"> </w:t>
      </w:r>
      <w:r>
        <w:rPr>
          <w:rFonts w:hint="eastAsia" w:ascii="宋体" w:hAnsi="宋体" w:cs="宋体"/>
          <w:b/>
          <w:color w:val="auto"/>
          <w:sz w:val="24"/>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12.3.2 计量周期</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关于计量周期的约定：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12.3.3 单价合同的计量 </w:t>
      </w:r>
      <w:r/>
    </w:p>
    <w:p>
      <w:pPr>
        <w:ind w:firstLine="480"/>
        <w:jc w:val="left"/>
        <w:spacing w:line="440" w:lineRule="exact"/>
        <w:rPr>
          <w:rFonts w:ascii="宋体" w:hAnsi="宋体"/>
          <w:color w:val="auto"/>
          <w:sz w:val="24"/>
          <w:u w:val="single"/>
        </w:rPr>
      </w:pPr>
      <w:r>
        <w:rPr>
          <w:rFonts w:hint="eastAsia" w:ascii="宋体" w:hAnsi="宋体"/>
          <w:color w:val="auto"/>
          <w:sz w:val="24"/>
        </w:rPr>
        <w:t xml:space="preserve">关于单价合同计量的约定：</w:t>
      </w:r>
      <w:r>
        <w:rPr>
          <w:rFonts w:hint="eastAsia" w:ascii="宋体" w:hAnsi="宋体"/>
          <w:color w:val="auto"/>
          <w:sz w:val="24"/>
          <w:u w:val="single"/>
        </w:rPr>
        <w:t xml:space="preserve">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（1）工程完工后承包人向监理人报送已完成的工程量报告，并附具付款申请单、已完成工程量报表和有关资料。</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ascii="宋体" w:hAnsi="宋体" w:cs="宋体"/>
          <w:b/>
          <w:color w:val="auto"/>
          <w:sz w:val="24"/>
        </w:rPr>
      </w:pPr>
      <w:r>
        <w:rPr>
          <w:rFonts w:hint="eastAsia" w:ascii="宋体" w:hAnsi="宋体" w:cs="宋体"/>
          <w:color w:val="auto"/>
          <w:sz w:val="24"/>
          <w:u w:val="single"/>
        </w:rPr>
        <w:t xml:space="preserve">（3）工程价款根据监理人和发包人的审核结果计算。</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12.3.4 总价合同的计量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关于总价合同计量的约定：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12.3.5总价合同采用支付分解表计量支付的，是否适用第12.3.4 项〔总价合同的计量〕约定进行计量：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12.3.6 其他价格形式合同的计量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其他价格形式的计量方式和程序：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12.4 工程进度款支付</w:t>
      </w:r>
      <w:r/>
    </w:p>
    <w:p>
      <w:pPr>
        <w:ind w:firstLine="482"/>
        <w:jc w:val="left"/>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964"/>
        <w:jc w:val="left"/>
        <w:spacing w:line="440" w:lineRule="exact"/>
        <w:rPr>
          <w:rFonts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合同签订且材料进场后15日内支付签约合同总价的</w:t>
      </w:r>
      <w:r>
        <w:rPr>
          <w:rFonts w:hint="eastAsia" w:ascii="宋体" w:hAnsi="宋体" w:cs="宋体"/>
          <w:b/>
          <w:color w:val="auto"/>
          <w:sz w:val="24"/>
          <w:highlight w:val="none"/>
          <w:u w:val="single"/>
          <w:lang w:val="en-US" w:eastAsia="zh-CN"/>
        </w:rPr>
        <w:t xml:space="preserve">10%</w:t>
      </w:r>
      <w:r>
        <w:rPr>
          <w:rFonts w:hint="eastAsia" w:ascii="宋体" w:hAnsi="宋体" w:cs="宋体"/>
          <w:b/>
          <w:color w:val="auto"/>
          <w:sz w:val="24"/>
          <w:highlight w:val="none"/>
          <w:u w:val="single"/>
        </w:rPr>
        <w:t xml:space="preserve">，作为项目预付款。</w:t>
      </w:r>
      <w:r/>
    </w:p>
    <w:p>
      <w:pPr>
        <w:ind w:firstLine="482"/>
        <w:jc w:val="left"/>
        <w:spacing w:line="440" w:lineRule="exact"/>
        <w:rPr>
          <w:rFonts w:hint="eastAsia" w:ascii="宋体" w:hAnsi="宋体" w:eastAsia="宋体"/>
          <w:b/>
          <w:color w:val="auto"/>
          <w:sz w:val="24"/>
          <w:highlight w:val="none"/>
          <w:u w:val="single"/>
          <w:lang w:eastAsia="zh-CN"/>
        </w:rPr>
      </w:pPr>
      <w:r>
        <w:rPr>
          <w:rFonts w:hint="eastAsia" w:ascii="宋体" w:hAnsi="宋体"/>
          <w:b/>
          <w:color w:val="auto"/>
          <w:sz w:val="24"/>
          <w:highlight w:val="none"/>
          <w:u w:val="single"/>
        </w:rPr>
        <w:t xml:space="preserve">施工进度款支付：工程竣工经验收合格后，经甲方确认支付至合同价款的70%，在竣工资料和竣工结算按要求报送并经审计后，支付至结算价的100%</w:t>
      </w:r>
      <w:r>
        <w:rPr>
          <w:rFonts w:hint="eastAsia" w:ascii="宋体" w:hAnsi="宋体"/>
          <w:b/>
          <w:color w:val="auto"/>
          <w:sz w:val="24"/>
          <w:highlight w:val="none"/>
          <w:u w:val="single"/>
          <w:lang w:eastAsia="zh-CN"/>
        </w:rPr>
        <w:t xml:space="preserve">。</w:t>
      </w:r>
      <w:r/>
    </w:p>
    <w:p>
      <w:pPr>
        <w:ind w:firstLine="482"/>
        <w:jc w:val="left"/>
        <w:spacing w:line="440" w:lineRule="exact"/>
        <w:rPr>
          <w:rFonts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工程款支付前承包人需提供满足发包人财务要求的增值税专用发票。</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u w:val="single"/>
        </w:rPr>
        <w:t xml:space="preserve">3）付款前，承包人应当提供能满足发包人财务要求的等额发票，未提供则发包人有权拒付相应款项。</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12.4.2 进度付款申请单的编制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关于进度付款申请单编制的约定：</w:t>
      </w:r>
      <w:r>
        <w:rPr>
          <w:rFonts w:hint="eastAsia" w:ascii="宋体" w:hAnsi="宋体" w:cs="宋体"/>
          <w:color w:val="auto"/>
          <w:sz w:val="24"/>
          <w:u w:val="single"/>
        </w:rPr>
        <w:t xml:space="preserve">执行通用条款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12.4.3 进度付款申请单的提交</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（1）单价合同进度付款申请单提交的约定：</w:t>
      </w:r>
      <w:r>
        <w:rPr>
          <w:rFonts w:hint="eastAsia" w:ascii="宋体" w:hAnsi="宋体" w:cs="宋体"/>
          <w:color w:val="auto"/>
          <w:sz w:val="24"/>
          <w:u w:val="single"/>
        </w:rPr>
        <w:t xml:space="preserve"> 按本合同约定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（2）总价合同进度付款申请单提交的约定：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（3）其他价格形式合同进度付款申请单提交的约定：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12.4.4 进度款审核和支付</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（1）监理人审查并报送发包人的期限：</w:t>
      </w:r>
      <w:r>
        <w:rPr>
          <w:rFonts w:hint="eastAsia" w:ascii="宋体" w:hAnsi="宋体" w:cs="宋体"/>
          <w:color w:val="auto"/>
          <w:sz w:val="24"/>
          <w:u w:val="single"/>
        </w:rPr>
        <w:t xml:space="preserve">监理人应在收到承包人进度付款申请单以及相关资料后7天内完成审查并报送发包人。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发包人完成审批并签发进度款支付证书的期限：</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（2）发包人支付进度款的期限：</w:t>
      </w:r>
      <w:r>
        <w:rPr>
          <w:rFonts w:hint="eastAsia" w:ascii="宋体" w:hAnsi="宋体" w:cs="宋体"/>
          <w:color w:val="auto"/>
          <w:sz w:val="24"/>
          <w:u w:val="single"/>
        </w:rPr>
        <w:t xml:space="preserve"> 经发包人审查完毕并签署同意支付本期进度款意见后14天内 </w:t>
      </w:r>
      <w:r>
        <w:rPr>
          <w:rFonts w:hint="eastAsia" w:ascii="宋体" w:hAnsi="宋体" w:cs="宋体"/>
          <w:color w:val="auto"/>
          <w:sz w:val="24"/>
        </w:rPr>
        <w:t xml:space="preserve">。</w:t>
      </w:r>
      <w:r/>
    </w:p>
    <w:p>
      <w:pPr>
        <w:ind w:firstLine="600"/>
        <w:jc w:val="left"/>
        <w:spacing w:line="440" w:lineRule="exact"/>
        <w:rPr>
          <w:rFonts w:ascii="宋体" w:hAnsi="宋体" w:cs="宋体"/>
          <w:color w:val="auto"/>
          <w:sz w:val="24"/>
        </w:rPr>
      </w:pPr>
      <w:r>
        <w:rPr>
          <w:rFonts w:hint="eastAsia" w:ascii="宋体" w:hAnsi="宋体" w:cs="宋体"/>
          <w:color w:val="auto"/>
          <w:sz w:val="24"/>
        </w:rPr>
        <w:t xml:space="preserve">发包人逾期支付进度款的违约金的计算方式：</w:t>
      </w:r>
      <w:r>
        <w:rPr>
          <w:rFonts w:hint="eastAsia" w:ascii="宋体" w:hAnsi="宋体" w:cs="宋体"/>
          <w:color w:val="auto"/>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rPr>
        <w:t xml:space="preserve">。</w:t>
      </w:r>
      <w:r/>
    </w:p>
    <w:p>
      <w:pPr>
        <w:ind w:firstLine="600"/>
        <w:jc w:val="left"/>
        <w:spacing w:line="440" w:lineRule="exact"/>
        <w:rPr>
          <w:rFonts w:ascii="宋体" w:hAnsi="宋体" w:cs="宋体"/>
          <w:color w:val="auto"/>
          <w:sz w:val="24"/>
        </w:rPr>
      </w:pPr>
      <w:r>
        <w:rPr>
          <w:rFonts w:hint="eastAsia" w:ascii="宋体" w:hAnsi="宋体" w:cs="宋体"/>
          <w:color w:val="auto"/>
          <w:sz w:val="24"/>
        </w:rPr>
        <w:t xml:space="preserve">12.4.6 支付分解表的编制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2、总价合同支付分解表的编制与审批：</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3、单价合同的总价项目支付分解表的编制与审批：</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13. 验收和工程试车</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13.1 分部分项工程验收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13.1.2监理人不能按时进行验收时，应提前</w:t>
      </w:r>
      <w:r>
        <w:rPr>
          <w:rFonts w:hint="eastAsia" w:ascii="宋体" w:hAnsi="宋体" w:cs="宋体"/>
          <w:color w:val="auto"/>
          <w:sz w:val="24"/>
          <w:u w:val="single"/>
        </w:rPr>
        <w:t xml:space="preserve">  24 </w:t>
      </w:r>
      <w:r>
        <w:rPr>
          <w:rFonts w:hint="eastAsia" w:ascii="宋体" w:hAnsi="宋体" w:cs="宋体"/>
          <w:color w:val="auto"/>
          <w:sz w:val="24"/>
        </w:rPr>
        <w:t xml:space="preserve">小时提交书面延期要求。</w:t>
      </w:r>
      <w:r/>
    </w:p>
    <w:p>
      <w:pPr>
        <w:ind w:firstLine="480"/>
        <w:jc w:val="left"/>
        <w:spacing w:line="440" w:lineRule="exact"/>
        <w:rPr>
          <w:rFonts w:ascii="宋体" w:hAnsi="宋体" w:cs="宋体"/>
          <w:b/>
          <w:color w:val="auto"/>
          <w:sz w:val="24"/>
        </w:rPr>
      </w:pPr>
      <w:r>
        <w:rPr>
          <w:rFonts w:hint="eastAsia" w:ascii="宋体" w:hAnsi="宋体" w:cs="宋体"/>
          <w:color w:val="auto"/>
          <w:sz w:val="24"/>
        </w:rPr>
        <w:t xml:space="preserve">关于延期最长不得超过：</w:t>
      </w:r>
      <w:r>
        <w:rPr>
          <w:rFonts w:hint="eastAsia" w:ascii="宋体" w:hAnsi="宋体" w:cs="宋体"/>
          <w:color w:val="auto"/>
          <w:sz w:val="24"/>
          <w:u w:val="single"/>
        </w:rPr>
        <w:t xml:space="preserve">  48 </w:t>
      </w:r>
      <w:r>
        <w:rPr>
          <w:rFonts w:hint="eastAsia" w:ascii="宋体" w:hAnsi="宋体" w:cs="宋体"/>
          <w:color w:val="auto"/>
          <w:sz w:val="24"/>
        </w:rPr>
        <w:t xml:space="preserve">小时。</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13.2 竣工验收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13.2.2竣工验收程序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关于竣工验收程序的约定：</w:t>
      </w:r>
      <w:r>
        <w:rPr>
          <w:rFonts w:hint="eastAsia" w:ascii="宋体" w:hAnsi="宋体" w:cs="宋体"/>
          <w:color w:val="auto"/>
          <w:sz w:val="24"/>
          <w:u w:val="single"/>
        </w:rPr>
        <w:t xml:space="preserve">   按通用条款执行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发包人不按照本项约定组织竣工验收、颁发工程接收证书的违约金的计算方法：</w:t>
      </w:r>
      <w:r>
        <w:rPr>
          <w:rFonts w:hint="eastAsia" w:ascii="宋体" w:hAnsi="宋体" w:cs="宋体"/>
          <w:color w:val="auto"/>
          <w:sz w:val="24"/>
          <w:u w:val="single"/>
        </w:rPr>
        <w:t xml:space="preserve">  按通用条款执行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13.2.5移交、接收全部与部分工程</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承包人向发包人移交工程的期限：</w:t>
      </w:r>
      <w:r>
        <w:rPr>
          <w:rFonts w:hint="eastAsia" w:ascii="宋体" w:hAnsi="宋体" w:cs="宋体"/>
          <w:color w:val="auto"/>
          <w:sz w:val="24"/>
          <w:u w:val="single"/>
        </w:rPr>
        <w:t xml:space="preserve"> 颁发工程接收证书后7天内完成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发包人未按本合同约定接收全部或部分工程的，违约金的计算方法为：</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承包人未按时移交工程的，违约金的计算方法为：</w:t>
      </w:r>
      <w:r>
        <w:rPr>
          <w:rFonts w:hint="eastAsia" w:ascii="宋体" w:hAnsi="宋体" w:cs="宋体"/>
          <w:b/>
          <w:color w:val="auto"/>
          <w:sz w:val="24"/>
          <w:u w:val="single"/>
        </w:rPr>
        <w:t xml:space="preserve">每逾期1天，每天按照10000元支付违约金。</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13.3 工程试车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13.3.1 试车程序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工程试车内容：</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（1）单机无负荷试车费用由</w:t>
      </w:r>
      <w:r>
        <w:rPr>
          <w:rFonts w:hint="eastAsia" w:ascii="宋体" w:hAnsi="宋体" w:cs="宋体"/>
          <w:color w:val="auto"/>
          <w:sz w:val="24"/>
          <w:u w:val="single"/>
        </w:rPr>
        <w:t xml:space="preserve">      /    </w:t>
      </w:r>
      <w:r>
        <w:rPr>
          <w:rFonts w:hint="eastAsia" w:ascii="宋体" w:hAnsi="宋体" w:cs="宋体"/>
          <w:color w:val="auto"/>
          <w:sz w:val="24"/>
        </w:rPr>
        <w:t xml:space="preserve">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（2）无负荷联动试车费用由</w:t>
      </w:r>
      <w:r>
        <w:rPr>
          <w:rFonts w:hint="eastAsia" w:ascii="宋体" w:hAnsi="宋体" w:cs="宋体"/>
          <w:color w:val="auto"/>
          <w:sz w:val="24"/>
          <w:u w:val="single"/>
        </w:rPr>
        <w:t xml:space="preserve">      /    </w:t>
      </w:r>
      <w:r>
        <w:rPr>
          <w:rFonts w:hint="eastAsia" w:ascii="宋体" w:hAnsi="宋体" w:cs="宋体"/>
          <w:color w:val="auto"/>
          <w:sz w:val="24"/>
        </w:rPr>
        <w:t xml:space="preserve">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13.3.3 投料试车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关于投料试车相关事项的约定：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13.6 竣工退场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13.6.1 竣工退场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承包人完成竣工退场的期限：</w:t>
      </w:r>
      <w:r>
        <w:rPr>
          <w:rFonts w:hint="eastAsia" w:ascii="宋体" w:hAnsi="宋体" w:cs="宋体"/>
          <w:color w:val="auto"/>
          <w:sz w:val="24"/>
          <w:u w:val="single"/>
        </w:rPr>
        <w:t xml:space="preserve">移交手续办理完毕28日内</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14. 竣工结算</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14.1 竣工结算申请</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承包人提交竣工结算申请单的期限：</w:t>
      </w:r>
      <w:r>
        <w:rPr>
          <w:rFonts w:hint="eastAsia" w:ascii="宋体" w:hAnsi="宋体" w:cs="宋体"/>
          <w:color w:val="auto"/>
          <w:sz w:val="24"/>
          <w:u w:val="single"/>
        </w:rPr>
        <w:t xml:space="preserve"> 工程竣工验收合格后28天内提交符合发包人要求的完整结算资料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竣工结算申请单应包括的内容：</w:t>
      </w:r>
      <w:r>
        <w:rPr>
          <w:rFonts w:hint="eastAsia" w:ascii="宋体" w:hAnsi="宋体" w:cs="宋体"/>
          <w:color w:val="auto"/>
          <w:sz w:val="24"/>
          <w:u w:val="single"/>
        </w:rPr>
        <w:t xml:space="preserve">谈判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14.2 竣工结算审核</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发包人审批竣工付款申请单的期限：</w:t>
      </w:r>
      <w:r>
        <w:rPr>
          <w:rFonts w:hint="eastAsia" w:ascii="宋体" w:hAnsi="宋体" w:cs="宋体"/>
          <w:color w:val="auto"/>
          <w:sz w:val="24"/>
          <w:u w:val="single"/>
        </w:rPr>
        <w:t xml:space="preserve">  另行协商 </w:t>
      </w:r>
      <w:r>
        <w:rPr>
          <w:rFonts w:hint="eastAsia" w:ascii="宋体" w:hAnsi="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发包人完成竣工付款的期限：</w:t>
      </w:r>
      <w:r>
        <w:rPr>
          <w:rFonts w:hint="eastAsia" w:ascii="宋体" w:hAnsi="宋体" w:cs="宋体"/>
          <w:color w:val="auto"/>
          <w:sz w:val="24"/>
          <w:u w:val="single"/>
        </w:rPr>
        <w:t xml:space="preserve">  竣工结算资料经审计部门审计完成并出具审计报告后。</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关于竣工付款证书异议部分复核的方式和程序</w:t>
      </w:r>
      <w:r>
        <w:rPr>
          <w:rFonts w:hint="eastAsia" w:ascii="宋体" w:hAnsi="宋体" w:cs="宋体"/>
          <w:color w:val="auto"/>
          <w:sz w:val="24"/>
          <w:u w:val="single"/>
        </w:rPr>
        <w:t xml:space="preserve">：按通用条款执行。</w:t>
      </w:r>
      <w:r/>
    </w:p>
    <w:p>
      <w:pPr>
        <w:ind w:firstLine="482"/>
        <w:jc w:val="left"/>
        <w:spacing w:line="440" w:lineRule="exact"/>
        <w:rPr>
          <w:rFonts w:ascii="宋体" w:hAnsi="宋体" w:cs="宋体"/>
          <w:color w:val="auto"/>
          <w:sz w:val="24"/>
          <w:u w:val="single"/>
        </w:rPr>
      </w:pPr>
      <w:r>
        <w:rPr>
          <w:rFonts w:hint="eastAsia" w:ascii="宋体" w:hAnsi="宋体" w:cs="宋体"/>
          <w:b/>
          <w:color w:val="auto"/>
          <w:sz w:val="24"/>
        </w:rPr>
        <w:t xml:space="preserve">14.4 最终结清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14.4.1 最终结清申请单</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承包人提交最终结清申请单的份数：</w:t>
      </w:r>
      <w:r>
        <w:rPr>
          <w:rFonts w:hint="eastAsia" w:ascii="宋体" w:hAnsi="宋体" w:cs="宋体"/>
          <w:color w:val="auto"/>
          <w:sz w:val="24"/>
          <w:u w:val="single"/>
        </w:rPr>
        <w:t xml:space="preserve">    </w:t>
      </w:r>
      <w:r>
        <w:rPr>
          <w:rFonts w:hint="eastAsia" w:ascii="宋体" w:hAnsi="宋体"/>
          <w:color w:val="auto"/>
          <w:sz w:val="24"/>
          <w:u w:val="single"/>
        </w:rPr>
        <w:t xml:space="preserve">根据发包人要求</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承包人提交最终结算申请单的期限：</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14.4.2 最终结清证书和支付</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（1）发包人完成最终结清申请单的审批并颁发最终结清证书的期限：</w:t>
      </w:r>
      <w:r>
        <w:rPr>
          <w:rFonts w:hint="eastAsia" w:ascii="宋体" w:hAnsi="宋体"/>
          <w:color w:val="auto"/>
          <w:sz w:val="24"/>
          <w:u w:val="single"/>
        </w:rPr>
        <w:t xml:space="preserve">执行通用条款</w:t>
      </w:r>
      <w:r>
        <w:rPr>
          <w:rFonts w:hint="eastAsia" w:ascii="宋体" w:hAnsi="宋体" w:cs="宋体"/>
          <w:color w:val="auto"/>
          <w:sz w:val="24"/>
          <w:u w:val="single"/>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（2）发包人完成支付的期限：</w:t>
      </w:r>
      <w:r>
        <w:rPr>
          <w:rFonts w:hint="eastAsia" w:ascii="宋体" w:hAnsi="宋体" w:cs="宋体"/>
          <w:color w:val="auto"/>
          <w:sz w:val="24"/>
          <w:u w:val="single"/>
        </w:rPr>
        <w:t xml:space="preserve">执行通用条款。</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15. 缺陷责任期与保修</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15.2缺陷责任期</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缺陷责任期的具体期限：</w:t>
      </w:r>
      <w:r>
        <w:rPr>
          <w:rFonts w:hint="eastAsia" w:ascii="宋体" w:hAnsi="宋体" w:cs="宋体"/>
          <w:color w:val="auto"/>
          <w:sz w:val="24"/>
          <w:u w:val="single"/>
        </w:rPr>
        <w:t xml:space="preserve"> 自实际竣工日后24个月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15.3 质量保证金</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关于是否扣留质量保证金的约定：</w:t>
      </w:r>
      <w:r>
        <w:rPr>
          <w:rFonts w:hint="eastAsia" w:ascii="宋体" w:hAnsi="宋体" w:cs="宋体"/>
          <w:color w:val="auto"/>
          <w:sz w:val="24"/>
          <w:u w:val="single"/>
        </w:rPr>
        <w:t xml:space="preserve">   不扣留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15.3.1 承包人提供质量保证金的方式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质量保证金采用以下第</w:t>
      </w:r>
      <w:r>
        <w:rPr>
          <w:rFonts w:hint="eastAsia" w:ascii="宋体" w:hAnsi="宋体" w:cs="宋体"/>
          <w:color w:val="auto"/>
          <w:sz w:val="24"/>
          <w:u w:val="single"/>
        </w:rPr>
        <w:t xml:space="preserve">   /   </w:t>
      </w:r>
      <w:r>
        <w:rPr>
          <w:rFonts w:hint="eastAsia" w:ascii="宋体" w:hAnsi="宋体" w:cs="宋体"/>
          <w:color w:val="auto"/>
          <w:sz w:val="24"/>
        </w:rPr>
        <w:t xml:space="preserve">种方式：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（1）质量保证金保函，保证金额为：</w:t>
      </w:r>
      <w:r>
        <w:rPr>
          <w:rFonts w:hint="eastAsia" w:ascii="宋体" w:hAnsi="宋体" w:cs="宋体"/>
          <w:color w:val="auto"/>
          <w:sz w:val="24"/>
          <w:u w:val="single"/>
        </w:rPr>
        <w:t xml:space="preserve">   /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   </w:t>
      </w:r>
      <w:r>
        <w:rPr>
          <w:rFonts w:hint="eastAsia" w:ascii="宋体" w:hAnsi="宋体" w:cs="宋体"/>
          <w:color w:val="auto"/>
          <w:sz w:val="24"/>
        </w:rPr>
        <w:t xml:space="preserve">%的工程款；</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（3）其他方式: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15.3.2 质量保证金的扣留：不扣留。 </w:t>
      </w:r>
      <w:r/>
    </w:p>
    <w:p>
      <w:pPr>
        <w:ind w:firstLine="480"/>
        <w:spacing w:line="440" w:lineRule="exact"/>
        <w:rPr>
          <w:rFonts w:ascii="宋体" w:hAnsi="宋体" w:cs="宋体"/>
          <w:color w:val="auto"/>
          <w:sz w:val="24"/>
        </w:rPr>
      </w:pPr>
      <w:r>
        <w:rPr>
          <w:rFonts w:hint="eastAsia" w:ascii="宋体" w:hAnsi="宋体" w:cs="宋体"/>
          <w:color w:val="auto"/>
          <w:sz w:val="24"/>
        </w:rPr>
        <w:t xml:space="preserve">15.4保修</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15.4.1 保修责任</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工程保修期为：</w:t>
      </w:r>
      <w:r>
        <w:rPr>
          <w:rFonts w:hint="eastAsia" w:ascii="宋体" w:hAnsi="宋体" w:cs="宋体"/>
          <w:color w:val="auto"/>
          <w:sz w:val="24"/>
          <w:u w:val="single"/>
        </w:rPr>
        <w:t xml:space="preserve">  见工程质量保修  </w:t>
      </w:r>
      <w:r>
        <w:rPr>
          <w:rFonts w:hint="eastAsia" w:ascii="宋体" w:hAnsi="宋体" w:cs="宋体"/>
          <w:color w:val="auto"/>
          <w:sz w:val="24"/>
        </w:rPr>
        <w:t xml:space="preserve">。</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15.4.3 修复通知</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承包人收到保修通知并到达工程现场的合理时间：</w:t>
      </w:r>
      <w:r>
        <w:rPr>
          <w:rFonts w:hint="eastAsia" w:ascii="宋体" w:hAnsi="宋体" w:cs="宋体"/>
          <w:color w:val="auto"/>
          <w:sz w:val="24"/>
          <w:u w:val="single"/>
        </w:rPr>
        <w:t xml:space="preserve"> 接到发包人通知后48小时内</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16. 违约</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16.1 发包人违约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16.1.1发包人违约的情形</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发包人违约的其他情形：</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left="1200" w:hanging="1200"/>
        <w:jc w:val="left"/>
        <w:spacing w:line="440" w:lineRule="exact"/>
        <w:rPr>
          <w:rFonts w:ascii="宋体" w:hAnsi="宋体" w:cs="宋体"/>
          <w:color w:val="auto"/>
          <w:sz w:val="24"/>
        </w:rPr>
      </w:pPr>
      <w:r>
        <w:rPr>
          <w:rFonts w:hint="eastAsia" w:ascii="宋体" w:hAnsi="宋体" w:cs="宋体"/>
          <w:color w:val="auto"/>
          <w:sz w:val="24"/>
        </w:rPr>
        <w:t xml:space="preserve">    16.1.2 发包人违约的责任</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发包人违约责任的承担方式和计算方法：</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（1）因发包人原因未能在计划开工日期前7天内下达开工通知的违约责任：</w:t>
      </w:r>
      <w:r>
        <w:rPr>
          <w:rFonts w:hint="eastAsia" w:ascii="宋体" w:hAnsi="宋体" w:cs="宋体"/>
          <w:color w:val="auto"/>
          <w:sz w:val="24"/>
          <w:u w:val="single"/>
        </w:rPr>
        <w:t xml:space="preserve">  另行协商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（2）因发包人原因未能按合同约定支付合同价款的违约责任：</w:t>
      </w:r>
      <w:r>
        <w:rPr>
          <w:rFonts w:hint="eastAsia" w:ascii="宋体" w:hAnsi="宋体" w:cs="宋体"/>
          <w:color w:val="auto"/>
          <w:sz w:val="24"/>
          <w:u w:val="single"/>
        </w:rPr>
        <w:t xml:space="preserve">另行协商</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（3）发包人违反第10.1款〔变更的范围〕第（2）项约定，自行实施被取消的工作或转由他人实施的违约责任：</w:t>
      </w:r>
      <w:r>
        <w:rPr>
          <w:rFonts w:hint="eastAsia" w:ascii="宋体" w:hAnsi="宋体" w:cs="宋体"/>
          <w:color w:val="auto"/>
          <w:sz w:val="24"/>
          <w:u w:val="single"/>
        </w:rPr>
        <w:t xml:space="preserve"> 另行协商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（5）因发包人违反合同约定造成暂停施工的违约责任：</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（6）发包人无正当理由没有在约定期限内发出复工指示，导致承包人无法复工的违约责任：</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（7）其他：</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16.1.3 因发包人违约解除合同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承包人按16.1.1项〔发包人违约的情形〕约定暂停施工满</w:t>
      </w:r>
      <w:r>
        <w:rPr>
          <w:rFonts w:hint="eastAsia" w:ascii="宋体" w:hAnsi="宋体" w:cs="宋体"/>
          <w:color w:val="auto"/>
          <w:sz w:val="24"/>
          <w:u w:val="single"/>
        </w:rPr>
        <w:t xml:space="preserve"> 30 </w:t>
      </w:r>
      <w:r>
        <w:rPr>
          <w:rFonts w:hint="eastAsia" w:ascii="宋体" w:hAnsi="宋体" w:cs="宋体"/>
          <w:color w:val="auto"/>
          <w:sz w:val="24"/>
        </w:rPr>
        <w:t xml:space="preserve">天后发包人仍不纠正其违约行为并致使合同目的不能实现的，承包人有权解除合同。</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16.2 承包人违约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16.2.1 承包人违约的情形</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承包人违约的其他情形：</w:t>
      </w:r>
      <w:r>
        <w:rPr>
          <w:rFonts w:hint="eastAsia" w:ascii="宋体" w:hAnsi="宋体" w:cs="宋体"/>
          <w:color w:val="auto"/>
          <w:sz w:val="24"/>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16.2.2承包人违约的责任</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承包人违约责任的承担方式和计算方法：</w:t>
      </w:r>
      <w:r>
        <w:rPr>
          <w:rFonts w:hint="eastAsia" w:ascii="宋体" w:hAnsi="宋体" w:cs="宋体"/>
          <w:color w:val="auto"/>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16.2.3 因承包人违约解除合同</w:t>
      </w:r>
      <w:r/>
    </w:p>
    <w:p>
      <w:pPr>
        <w:ind w:firstLine="480"/>
        <w:spacing w:before="120" w:after="120" w:line="440" w:lineRule="exact"/>
        <w:rPr>
          <w:rFonts w:ascii="宋体" w:hAnsi="宋体" w:cs="宋体"/>
          <w:color w:val="auto"/>
          <w:sz w:val="24"/>
          <w:u w:val="single"/>
        </w:rPr>
      </w:pPr>
      <w:r>
        <w:rPr>
          <w:rFonts w:hint="eastAsia" w:ascii="宋体" w:hAnsi="宋体" w:cs="宋体"/>
          <w:color w:val="auto"/>
          <w:sz w:val="24"/>
        </w:rPr>
        <w:t xml:space="preserve">关于承包人违约解除合同的特别约定：</w:t>
      </w:r>
      <w:r>
        <w:rPr>
          <w:rFonts w:hint="eastAsia" w:ascii="宋体" w:hAnsi="宋体" w:cs="宋体"/>
          <w:color w:val="auto"/>
          <w:sz w:val="24"/>
          <w:u w:val="single"/>
        </w:rPr>
        <w:t xml:space="preserve">按通用条款执行</w:t>
      </w:r>
      <w:r>
        <w:rPr>
          <w:rFonts w:hint="eastAsia" w:ascii="宋体" w:hAnsi="宋体" w:cs="宋体"/>
          <w:color w:val="auto"/>
          <w:sz w:val="24"/>
        </w:rPr>
        <w:t xml:space="preserve">。</w:t>
      </w:r>
      <w:r/>
    </w:p>
    <w:p>
      <w:pPr>
        <w:ind w:firstLine="480"/>
        <w:spacing w:before="120" w:after="120" w:line="440" w:lineRule="exact"/>
        <w:rPr>
          <w:rFonts w:ascii="宋体" w:hAnsi="宋体" w:cs="宋体"/>
          <w:color w:val="auto"/>
          <w:sz w:val="24"/>
          <w:u w:val="single"/>
        </w:rPr>
      </w:pPr>
      <w:r>
        <w:rPr>
          <w:rFonts w:hint="eastAsia" w:ascii="宋体" w:hAnsi="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u w:val="single"/>
        </w:rPr>
        <w:t xml:space="preserve">另行协商</w:t>
      </w:r>
      <w:r>
        <w:rPr>
          <w:rFonts w:hint="eastAsia" w:ascii="宋体" w:hAnsi="宋体" w:cs="宋体"/>
          <w:color w:val="auto"/>
          <w:sz w:val="24"/>
          <w:u w:val="none"/>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17. 不可抗力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17.1 不可抗力的确认</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除通用合同条款约定的不可抗力事件之外，视为不可抗力的其他情形： </w:t>
      </w:r>
      <w:r>
        <w:rPr>
          <w:rFonts w:hint="eastAsia" w:ascii="宋体" w:hAnsi="宋体" w:cs="宋体"/>
          <w:color w:val="auto"/>
          <w:sz w:val="24"/>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（1）烈度为6级以上的地震；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（2）6级以上持续24小时的大风；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（3）持续降雨24小时且降雨量200mm以上；下雪为30mm以上；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（4）40℃及以上持续24小时的高温。</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17.4 因不可抗力解除合同</w:t>
      </w:r>
      <w:r/>
    </w:p>
    <w:p>
      <w:pPr>
        <w:ind w:firstLine="240"/>
        <w:jc w:val="left"/>
        <w:spacing w:line="440" w:lineRule="exact"/>
        <w:rPr>
          <w:rFonts w:ascii="宋体" w:hAnsi="宋体" w:cs="宋体"/>
          <w:color w:val="auto"/>
          <w:sz w:val="24"/>
        </w:rPr>
      </w:pPr>
      <w:r>
        <w:rPr>
          <w:rFonts w:hint="eastAsia" w:ascii="宋体" w:hAnsi="宋体" w:cs="宋体"/>
          <w:color w:val="auto"/>
          <w:sz w:val="24"/>
        </w:rPr>
        <w:t xml:space="preserve">合同解除后，发包人应在商定或确定发包人应支付款项后</w:t>
      </w:r>
      <w:r>
        <w:rPr>
          <w:rFonts w:hint="eastAsia" w:ascii="宋体" w:hAnsi="宋体" w:cs="宋体"/>
          <w:color w:val="auto"/>
          <w:sz w:val="24"/>
          <w:u w:val="single"/>
        </w:rPr>
        <w:t xml:space="preserve">56天</w:t>
      </w:r>
      <w:r>
        <w:rPr>
          <w:rFonts w:hint="eastAsia" w:ascii="宋体" w:hAnsi="宋体" w:cs="宋体"/>
          <w:color w:val="auto"/>
          <w:sz w:val="24"/>
        </w:rPr>
        <w:t xml:space="preserve">内完成款项的支付。</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18. 保险</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18.1 工程保险</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关于工程保险的特别约定：</w:t>
      </w:r>
      <w:r>
        <w:rPr>
          <w:rFonts w:hint="eastAsia" w:ascii="宋体" w:hAnsi="宋体" w:cs="宋体"/>
          <w:color w:val="auto"/>
          <w:sz w:val="24"/>
          <w:u w:val="single"/>
        </w:rPr>
        <w:t xml:space="preserve">承包人必须按照工程所在地相关规定要求执行,并承担保险费用。</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18.3 其他保险</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关于其他保险的约定：</w:t>
      </w:r>
      <w:r>
        <w:rPr>
          <w:rFonts w:hint="eastAsia" w:ascii="宋体" w:hAnsi="宋体" w:cs="宋体"/>
          <w:color w:val="auto"/>
          <w:sz w:val="24"/>
          <w:u w:val="single"/>
        </w:rPr>
        <w:t xml:space="preserve">承包人必须为施工场地内员工办理意外伤害保险，并缴纳保险费。</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承包人是否应为其施工设备等办理财产保险：</w:t>
      </w:r>
      <w:r>
        <w:rPr>
          <w:rFonts w:hint="eastAsia" w:ascii="宋体" w:hAnsi="宋体" w:cs="宋体"/>
          <w:color w:val="auto"/>
          <w:sz w:val="24"/>
          <w:u w:val="single"/>
        </w:rPr>
        <w:t xml:space="preserve"> 是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18.7 通知义务</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关于变更保险合同时的通知义务的约定：</w:t>
      </w:r>
      <w:r>
        <w:rPr>
          <w:rFonts w:hint="eastAsia" w:ascii="宋体" w:hAnsi="宋体" w:cs="宋体"/>
          <w:color w:val="auto"/>
          <w:sz w:val="24"/>
          <w:u w:val="single"/>
        </w:rPr>
        <w:t xml:space="preserve">按通用条款执行</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20. 争议解决</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因合同及合同有关事项发生的争议，按下列第</w:t>
      </w:r>
      <w:r>
        <w:rPr>
          <w:rFonts w:hint="eastAsia" w:ascii="宋体" w:hAnsi="宋体" w:cs="宋体"/>
          <w:color w:val="auto"/>
          <w:sz w:val="24"/>
          <w:u w:val="single"/>
        </w:rPr>
        <w:t xml:space="preserve">（2）</w:t>
      </w:r>
      <w:r>
        <w:rPr>
          <w:rFonts w:hint="eastAsia" w:ascii="宋体" w:hAnsi="宋体" w:cs="宋体"/>
          <w:color w:val="auto"/>
          <w:sz w:val="24"/>
        </w:rPr>
        <w:t xml:space="preserve">种方式解决：</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（1）向</w:t>
      </w:r>
      <w:r>
        <w:rPr>
          <w:rFonts w:hint="eastAsia" w:ascii="宋体" w:hAnsi="宋体" w:cs="宋体"/>
          <w:color w:val="auto"/>
          <w:sz w:val="24"/>
          <w:u w:val="single"/>
        </w:rPr>
        <w:t xml:space="preserve">   / </w:t>
      </w:r>
      <w:r>
        <w:rPr>
          <w:rFonts w:hint="eastAsia" w:ascii="宋体" w:hAnsi="宋体" w:cs="宋体"/>
          <w:color w:val="auto"/>
          <w:sz w:val="24"/>
        </w:rPr>
        <w:t xml:space="preserve">仲裁委员会申请仲裁；</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（2）向</w:t>
      </w:r>
      <w:r>
        <w:rPr>
          <w:rFonts w:hint="eastAsia" w:ascii="宋体" w:hAnsi="宋体" w:cs="宋体"/>
          <w:color w:val="auto"/>
          <w:sz w:val="24"/>
          <w:u w:val="single"/>
        </w:rPr>
        <w:t xml:space="preserve">  工程所在地 </w:t>
      </w:r>
      <w:r>
        <w:rPr>
          <w:rFonts w:hint="eastAsia" w:ascii="宋体" w:hAnsi="宋体" w:cs="宋体"/>
          <w:color w:val="auto"/>
          <w:sz w:val="24"/>
        </w:rPr>
        <w:t xml:space="preserve">人民法院起诉。</w:t>
      </w:r>
      <w:r/>
    </w:p>
    <w:p>
      <w:pPr>
        <w:jc w:val="left"/>
        <w:spacing w:line="440" w:lineRule="exact"/>
        <w:rPr>
          <w:rFonts w:ascii="宋体" w:hAnsi="宋体" w:cs="宋体"/>
          <w:color w:val="auto"/>
          <w:sz w:val="24"/>
          <w:u w:val="single"/>
        </w:rPr>
      </w:pPr>
      <w:r>
        <w:rPr>
          <w:rFonts w:hint="eastAsia" w:ascii="宋体" w:hAnsi="宋体" w:cs="宋体"/>
          <w:b/>
          <w:color w:val="auto"/>
          <w:sz w:val="24"/>
        </w:rPr>
        <w:t xml:space="preserve">21.补充条款：</w:t>
      </w:r>
      <w:r>
        <w:rPr>
          <w:rFonts w:hint="eastAsia" w:ascii="宋体" w:hAnsi="宋体" w:cs="宋体"/>
          <w:color w:val="auto"/>
          <w:sz w:val="24"/>
          <w:u w:val="single"/>
        </w:rPr>
        <w:t xml:space="preserve">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21.1承包人须与包括农民</w:t>
      </w:r>
      <w:r>
        <w:rPr>
          <w:rFonts w:hint="eastAsia" w:ascii="宋体" w:hAnsi="宋体" w:cs="宋体"/>
          <w:color w:val="auto"/>
          <w:sz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ascii="宋体" w:hAnsi="宋体"/>
          <w:color w:val="auto"/>
          <w:sz w:val="24"/>
          <w:u w:val="single"/>
        </w:rPr>
      </w:pPr>
      <w:r>
        <w:rPr>
          <w:rFonts w:hint="eastAsia" w:ascii="宋体" w:hAnsi="宋体" w:cs="宋体"/>
          <w:color w:val="auto"/>
          <w:sz w:val="24"/>
          <w:u w:val="single"/>
        </w:rPr>
        <w:t xml:space="preserve">21.4</w:t>
      </w:r>
      <w:r>
        <w:rPr>
          <w:rFonts w:hint="eastAsia" w:ascii="宋体" w:hAnsi="宋体"/>
          <w:color w:val="auto"/>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ascii="宋体" w:hAnsi="宋体" w:cs="宋体"/>
          <w:b/>
          <w:color w:val="auto"/>
          <w:sz w:val="24"/>
        </w:rPr>
      </w:pPr>
      <w:r/>
      <w:bookmarkStart w:id="13" w:name="_Toc351203652"/>
      <w:r/>
      <w:r/>
    </w:p>
    <w:p>
      <w:pPr>
        <w:jc w:val="left"/>
        <w:spacing w:line="480" w:lineRule="exact"/>
        <w:rPr>
          <w:rFonts w:ascii="宋体" w:hAnsi="宋体" w:cs="宋体"/>
          <w:b/>
          <w:color w:val="auto"/>
          <w:sz w:val="24"/>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b/>
          <w:color w:val="auto"/>
          <w:sz w:val="24"/>
        </w:rPr>
      </w:r>
      <w:r/>
    </w:p>
    <w:p>
      <w:pPr>
        <w:jc w:val="left"/>
        <w:spacing w:line="360" w:lineRule="auto"/>
        <w:rPr>
          <w:rFonts w:ascii="宋体" w:hAnsi="宋体" w:cs="宋体"/>
          <w:b/>
          <w:color w:val="auto"/>
          <w:sz w:val="24"/>
        </w:rPr>
      </w:pPr>
      <w:r>
        <w:rPr>
          <w:rFonts w:hint="eastAsia" w:ascii="宋体" w:hAnsi="宋体" w:cs="宋体"/>
          <w:b/>
          <w:color w:val="auto"/>
          <w:sz w:val="24"/>
        </w:rPr>
        <w:t xml:space="preserve">附件</w:t>
      </w:r>
      <w:bookmarkEnd w:id="13"/>
      <w:r/>
      <w:r/>
    </w:p>
    <w:p>
      <w:pPr>
        <w:jc w:val="left"/>
        <w:spacing w:line="360" w:lineRule="auto"/>
        <w:rPr>
          <w:rFonts w:ascii="宋体" w:hAnsi="宋体" w:cs="宋体"/>
          <w:color w:val="auto"/>
          <w:sz w:val="24"/>
        </w:rPr>
      </w:pPr>
      <w:r>
        <w:rPr>
          <w:rFonts w:hint="eastAsia" w:ascii="宋体" w:hAnsi="宋体" w:cs="宋体"/>
          <w:color w:val="auto"/>
          <w:sz w:val="24"/>
        </w:rPr>
        <w:t xml:space="preserve">附件1：发包人供应材料设备一览表</w:t>
      </w:r>
      <w:r/>
    </w:p>
    <w:p>
      <w:pPr>
        <w:jc w:val="left"/>
        <w:spacing w:line="360" w:lineRule="auto"/>
        <w:rPr>
          <w:rFonts w:ascii="宋体" w:hAnsi="宋体" w:cs="宋体"/>
          <w:color w:val="auto"/>
          <w:sz w:val="24"/>
        </w:rPr>
      </w:pPr>
      <w:r>
        <w:rPr>
          <w:rFonts w:hint="eastAsia" w:ascii="宋体" w:hAnsi="宋体" w:cs="宋体"/>
          <w:color w:val="auto"/>
          <w:sz w:val="24"/>
        </w:rPr>
        <w:t xml:space="preserve">附件2：工程质量保修书</w:t>
      </w:r>
      <w:r/>
    </w:p>
    <w:p>
      <w:pPr>
        <w:jc w:val="left"/>
        <w:spacing w:line="360" w:lineRule="auto"/>
        <w:rPr>
          <w:rFonts w:ascii="宋体" w:hAnsi="宋体" w:cs="宋体"/>
          <w:color w:val="auto"/>
          <w:sz w:val="24"/>
        </w:rPr>
      </w:pPr>
      <w:r>
        <w:rPr>
          <w:rFonts w:hint="eastAsia" w:ascii="宋体" w:hAnsi="宋体" w:cs="宋体"/>
          <w:color w:val="auto"/>
          <w:sz w:val="24"/>
        </w:rPr>
        <w:t xml:space="preserve">附件3：承包人用于本工程施工的机械设备表</w:t>
      </w:r>
      <w:r/>
    </w:p>
    <w:p>
      <w:pPr>
        <w:jc w:val="left"/>
        <w:spacing w:line="360" w:lineRule="auto"/>
        <w:rPr>
          <w:rFonts w:ascii="宋体" w:hAnsi="宋体" w:cs="宋体"/>
          <w:color w:val="auto"/>
          <w:sz w:val="24"/>
        </w:rPr>
      </w:pPr>
      <w:r>
        <w:rPr>
          <w:rFonts w:hint="eastAsia" w:ascii="宋体" w:hAnsi="宋体" w:cs="宋体"/>
          <w:color w:val="auto"/>
          <w:sz w:val="24"/>
        </w:rPr>
        <w:t xml:space="preserve">附件4：承包人主要施工管理人员表</w:t>
      </w:r>
      <w:r/>
    </w:p>
    <w:p>
      <w:pPr>
        <w:jc w:val="left"/>
        <w:spacing w:line="360" w:lineRule="auto"/>
        <w:rPr>
          <w:rFonts w:ascii="宋体" w:hAnsi="宋体" w:cs="宋体"/>
          <w:color w:val="auto"/>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auto"/>
          <w:sz w:val="30"/>
          <w:szCs w:val="30"/>
        </w:rPr>
      </w:r>
      <w:r/>
    </w:p>
    <w:p>
      <w:pPr>
        <w:spacing w:line="360" w:lineRule="auto"/>
        <w:rPr>
          <w:rFonts w:ascii="宋体" w:hAnsi="宋体" w:cs="宋体"/>
          <w:b/>
          <w:bCs/>
          <w:color w:val="auto"/>
          <w:sz w:val="24"/>
        </w:rPr>
      </w:pPr>
      <w:r>
        <w:rPr>
          <w:rFonts w:hint="eastAsia" w:ascii="宋体" w:hAnsi="宋体" w:cs="宋体"/>
          <w:b/>
          <w:bCs/>
          <w:color w:val="auto"/>
          <w:sz w:val="24"/>
        </w:rPr>
        <w:t xml:space="preserve">附件1：</w:t>
      </w:r>
      <w:r/>
    </w:p>
    <w:p>
      <w:pPr>
        <w:jc w:val="center"/>
        <w:spacing w:before="156" w:after="156" w:line="360" w:lineRule="auto"/>
        <w:rPr>
          <w:rFonts w:ascii="宋体" w:hAnsi="宋体" w:cs="宋体"/>
          <w:b/>
          <w:bCs/>
          <w:color w:val="auto"/>
          <w:sz w:val="28"/>
          <w:szCs w:val="28"/>
        </w:rPr>
      </w:pPr>
      <w:r>
        <w:rPr>
          <w:rFonts w:hint="eastAsia" w:ascii="宋体" w:hAnsi="宋体" w:cs="宋体"/>
          <w:b/>
          <w:bCs/>
          <w:color w:val="auto"/>
          <w:sz w:val="28"/>
          <w:szCs w:val="28"/>
        </w:rPr>
        <w:t xml:space="preserve">发包人供应材料设备一览表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序号</w:t>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材料、</w:t>
            </w:r>
            <w:r/>
          </w:p>
          <w:p>
            <w:pPr>
              <w:pStyle w:val="1062"/>
              <w:ind w:right="63"/>
              <w:jc w:val="center"/>
              <w:keepNext/>
              <w:rPr>
                <w:rFonts w:ascii="宋体" w:hAnsi="宋体" w:cs="宋体"/>
                <w:color w:val="auto"/>
                <w:sz w:val="24"/>
              </w:rPr>
            </w:pPr>
            <w:r>
              <w:rPr>
                <w:rFonts w:hint="eastAsia" w:ascii="宋体" w:hAnsi="宋体" w:cs="宋体"/>
                <w:color w:val="auto"/>
                <w:sz w:val="24"/>
              </w:rPr>
              <w:t xml:space="preserve">设备品种</w:t>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规格型号</w:t>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单位</w:t>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数量</w:t>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单价（元）</w:t>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质量等级</w:t>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供应时间</w:t>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送达地点</w:t>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备注</w:t>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440" w:lineRule="exact"/>
        <w:rPr>
          <w:rFonts w:ascii="宋体" w:hAnsi="宋体" w:cs="宋体"/>
          <w:color w:val="auto"/>
          <w:sz w:val="24"/>
        </w:rPr>
      </w:pPr>
      <w:r>
        <w:rPr>
          <w:rFonts w:ascii="宋体" w:hAnsi="宋体" w:cs="宋体"/>
          <w:color w:val="auto"/>
          <w:sz w:val="24"/>
        </w:rPr>
      </w:r>
      <w:r/>
    </w:p>
    <w:p>
      <w:pPr>
        <w:spacing w:line="360" w:lineRule="auto"/>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附件2：    </w:t>
      </w:r>
      <w:r/>
    </w:p>
    <w:p>
      <w:pPr>
        <w:jc w:val="center"/>
        <w:spacing w:before="156" w:after="156" w:line="360" w:lineRule="auto"/>
        <w:rPr>
          <w:rFonts w:ascii="宋体" w:hAnsi="宋体" w:cs="宋体"/>
          <w:b/>
          <w:bCs/>
          <w:color w:val="auto"/>
          <w:sz w:val="28"/>
          <w:szCs w:val="28"/>
        </w:rPr>
      </w:pPr>
      <w:r>
        <w:rPr>
          <w:rFonts w:hint="eastAsia" w:ascii="宋体" w:hAnsi="宋体" w:cs="宋体"/>
          <w:b/>
          <w:bCs/>
          <w:color w:val="auto"/>
          <w:sz w:val="28"/>
          <w:szCs w:val="28"/>
        </w:rPr>
        <w:t xml:space="preserve">工程质量保修书</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徐州市云龙区惠民教育实验幼儿园</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　　发包人和承包人根据</w:t>
      </w:r>
      <w:r>
        <w:rPr>
          <w:rFonts w:hint="eastAsia" w:ascii="宋体" w:hAnsi="宋体" w:cs="宋体"/>
          <w:color w:val="auto"/>
          <w:sz w:val="24"/>
          <w:u w:val="single"/>
        </w:rPr>
        <w:t xml:space="preserve">《中华人民共和国建筑法》和《建设工程质量管理条例》</w:t>
      </w:r>
      <w:r>
        <w:rPr>
          <w:rFonts w:hint="eastAsia" w:ascii="宋体" w:hAnsi="宋体" w:cs="宋体"/>
          <w:color w:val="auto"/>
          <w:sz w:val="24"/>
        </w:rPr>
        <w:t xml:space="preserve">，经协商一致就</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惠民花园幼儿园室内环境设施改造项目</w:t>
      </w:r>
      <w:r>
        <w:rPr>
          <w:rFonts w:hint="eastAsia" w:ascii="宋体" w:hAnsi="宋体" w:cs="宋体"/>
          <w:color w:val="auto"/>
          <w:sz w:val="24"/>
        </w:rPr>
        <w:t xml:space="preserve">（工程全称）签订工程质量保修书。</w:t>
      </w:r>
      <w:r/>
    </w:p>
    <w:p>
      <w:pPr>
        <w:spacing w:line="360" w:lineRule="auto"/>
        <w:rPr>
          <w:rFonts w:ascii="宋体" w:hAnsi="宋体" w:cs="宋体"/>
          <w:color w:val="auto"/>
          <w:sz w:val="24"/>
        </w:rPr>
      </w:pPr>
      <w:r>
        <w:rPr>
          <w:rFonts w:hint="eastAsia" w:ascii="宋体" w:hAnsi="宋体" w:cs="宋体"/>
          <w:color w:val="auto"/>
          <w:sz w:val="24"/>
        </w:rPr>
        <w:t xml:space="preserve">　一、工程质量保修范围和内容</w:t>
      </w:r>
      <w:r/>
    </w:p>
    <w:p>
      <w:pPr>
        <w:spacing w:line="360" w:lineRule="auto"/>
        <w:rPr>
          <w:rFonts w:ascii="宋体" w:hAnsi="宋体" w:cs="宋体"/>
          <w:color w:val="auto"/>
          <w:sz w:val="24"/>
        </w:rPr>
      </w:pPr>
      <w:r>
        <w:rPr>
          <w:rFonts w:hint="eastAsia" w:ascii="宋体" w:hAnsi="宋体" w:cs="宋体"/>
          <w:color w:val="auto"/>
          <w:sz w:val="24"/>
        </w:rPr>
        <w:t xml:space="preserve">　　承包人在质量保修期内，按照有关法律规定和合同约定，承担工程质量保修责任。</w:t>
      </w:r>
      <w:r/>
    </w:p>
    <w:p>
      <w:pPr>
        <w:spacing w:line="360" w:lineRule="auto"/>
        <w:rPr>
          <w:rFonts w:ascii="宋体" w:hAnsi="宋体" w:cs="宋体"/>
          <w:color w:val="auto"/>
          <w:sz w:val="24"/>
          <w:u w:val="single"/>
        </w:rPr>
      </w:pPr>
      <w:r>
        <w:rPr>
          <w:rFonts w:hint="eastAsia" w:ascii="宋体" w:hAnsi="宋体" w:cs="宋体"/>
          <w:color w:val="auto"/>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u w:val="single"/>
        </w:rPr>
        <w:t xml:space="preserve">由承包人承担的施工全部内容。</w:t>
      </w:r>
      <w:r/>
    </w:p>
    <w:p>
      <w:pPr>
        <w:spacing w:line="360" w:lineRule="auto"/>
        <w:rPr>
          <w:rFonts w:ascii="宋体" w:hAnsi="宋体" w:cs="宋体"/>
          <w:color w:val="auto"/>
          <w:sz w:val="24"/>
        </w:rPr>
      </w:pPr>
      <w:r>
        <w:rPr>
          <w:rFonts w:hint="eastAsia" w:ascii="宋体" w:hAnsi="宋体" w:cs="宋体"/>
          <w:color w:val="auto"/>
          <w:sz w:val="24"/>
        </w:rPr>
        <w:t xml:space="preserve">二、质量保修期</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根据《建设工程质量管理条例》及有关规定，工程的质量保修期如下：</w:t>
      </w:r>
      <w:r/>
    </w:p>
    <w:p>
      <w:pPr>
        <w:numPr>
          <w:ilvl w:val="0"/>
          <w:numId w:val="5"/>
        </w:numPr>
        <w:ind w:firstLine="480"/>
        <w:spacing w:line="360" w:lineRule="auto"/>
        <w:rPr>
          <w:rFonts w:ascii="宋体" w:hAnsi="宋体" w:cs="宋体"/>
          <w:color w:val="auto"/>
          <w:sz w:val="24"/>
        </w:rPr>
      </w:pPr>
      <w:r>
        <w:rPr>
          <w:rFonts w:hint="eastAsia" w:ascii="宋体" w:hAnsi="宋体" w:cs="宋体"/>
          <w:color w:val="auto"/>
          <w:sz w:val="24"/>
        </w:rPr>
        <w:t xml:space="preserve">地基基础工程和主体结构工程为设计文件规定的工程合理使用年限；</w:t>
      </w:r>
      <w:r/>
    </w:p>
    <w:p>
      <w:pPr>
        <w:numPr>
          <w:ilvl w:val="0"/>
          <w:numId w:val="6"/>
        </w:numPr>
        <w:ind w:firstLine="480"/>
        <w:spacing w:line="360" w:lineRule="auto"/>
        <w:rPr>
          <w:rFonts w:ascii="宋体" w:hAnsi="宋体" w:cs="宋体"/>
          <w:color w:val="auto"/>
          <w:sz w:val="24"/>
        </w:rPr>
      </w:pPr>
      <w:r>
        <w:rPr>
          <w:rFonts w:hint="eastAsia" w:ascii="宋体" w:hAnsi="宋体" w:cs="宋体"/>
          <w:color w:val="auto"/>
          <w:sz w:val="24"/>
        </w:rPr>
        <w:t xml:space="preserve">屋面防水工程、有防水要求的卫生间、房间和外墙面的防渗为</w:t>
      </w:r>
      <w:r>
        <w:rPr>
          <w:rFonts w:hint="eastAsia" w:ascii="宋体" w:hAnsi="宋体" w:cs="宋体"/>
          <w:color w:val="auto"/>
          <w:sz w:val="24"/>
          <w:u w:val="single"/>
        </w:rPr>
        <w:t xml:space="preserve">  5  </w:t>
      </w:r>
      <w:r>
        <w:rPr>
          <w:rFonts w:hint="eastAsia" w:ascii="宋体" w:hAnsi="宋体" w:cs="宋体"/>
          <w:color w:val="auto"/>
          <w:sz w:val="24"/>
        </w:rPr>
        <w:t xml:space="preserve">年；</w:t>
      </w:r>
      <w:r/>
    </w:p>
    <w:p>
      <w:pPr>
        <w:numPr>
          <w:ilvl w:val="0"/>
          <w:numId w:val="7"/>
        </w:numPr>
        <w:ind w:firstLine="480"/>
        <w:spacing w:line="360" w:lineRule="auto"/>
        <w:rPr>
          <w:rFonts w:ascii="宋体" w:hAnsi="宋体" w:cs="宋体"/>
          <w:color w:val="auto"/>
          <w:sz w:val="24"/>
        </w:rPr>
      </w:pPr>
      <w:r>
        <w:rPr>
          <w:rFonts w:hint="eastAsia" w:ascii="宋体" w:hAnsi="宋体" w:cs="宋体"/>
          <w:color w:val="auto"/>
          <w:sz w:val="24"/>
        </w:rPr>
        <w:t xml:space="preserve">装修工程为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电气管线、给排水管道、设备安装工程为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numPr>
          <w:ilvl w:val="0"/>
          <w:numId w:val="9"/>
        </w:numPr>
        <w:ind w:firstLine="480"/>
        <w:spacing w:line="360" w:lineRule="auto"/>
        <w:rPr>
          <w:rFonts w:ascii="宋体" w:hAnsi="宋体" w:cs="宋体"/>
          <w:color w:val="auto"/>
          <w:sz w:val="24"/>
        </w:rPr>
      </w:pPr>
      <w:r>
        <w:rPr>
          <w:rFonts w:hint="eastAsia" w:ascii="宋体" w:hAnsi="宋体" w:cs="宋体"/>
          <w:color w:val="auto"/>
          <w:sz w:val="24"/>
        </w:rPr>
        <w:t xml:space="preserve">供热与供冷系统为</w:t>
      </w:r>
      <w:r>
        <w:rPr>
          <w:rFonts w:hint="eastAsia" w:ascii="宋体" w:hAnsi="宋体" w:cs="宋体"/>
          <w:color w:val="auto"/>
          <w:sz w:val="24"/>
          <w:u w:val="single"/>
        </w:rPr>
        <w:t xml:space="preserve">    2   </w:t>
      </w:r>
      <w:r>
        <w:rPr>
          <w:rFonts w:hint="eastAsia" w:ascii="宋体" w:hAnsi="宋体" w:cs="宋体"/>
          <w:color w:val="auto"/>
          <w:sz w:val="24"/>
        </w:rPr>
        <w:t xml:space="preserve">个采暖期、供冷期；</w:t>
      </w:r>
      <w:r/>
    </w:p>
    <w:p>
      <w:pPr>
        <w:numPr>
          <w:ilvl w:val="0"/>
          <w:numId w:val="10"/>
        </w:numPr>
        <w:ind w:firstLine="480"/>
        <w:spacing w:line="360" w:lineRule="auto"/>
        <w:rPr>
          <w:rFonts w:ascii="宋体" w:hAnsi="宋体" w:cs="宋体"/>
          <w:color w:val="auto"/>
          <w:sz w:val="24"/>
        </w:rPr>
      </w:pPr>
      <w:r>
        <w:rPr>
          <w:rFonts w:hint="eastAsia" w:ascii="宋体" w:hAnsi="宋体" w:cs="宋体"/>
          <w:color w:val="auto"/>
          <w:sz w:val="24"/>
        </w:rPr>
        <w:t xml:space="preserve">住宅小区内的给排水设施、道路等配套工程为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ind w:firstLine="480"/>
        <w:spacing w:line="360" w:lineRule="auto"/>
        <w:rPr>
          <w:rFonts w:ascii="宋体" w:hAnsi="宋体" w:cs="宋体"/>
          <w:color w:val="auto"/>
          <w:sz w:val="24"/>
        </w:rPr>
      </w:pPr>
      <w:r>
        <w:rPr>
          <w:rFonts w:hint="eastAsia" w:ascii="宋体" w:hAnsi="宋体" w:cs="宋体"/>
          <w:color w:val="auto"/>
          <w:sz w:val="24"/>
        </w:rPr>
        <w:t xml:space="preserve">7．其他项目保修期限约定如下：</w:t>
      </w:r>
      <w:r>
        <w:rPr>
          <w:rFonts w:hint="eastAsia" w:ascii="宋体" w:hAnsi="宋体"/>
          <w:color w:val="auto"/>
          <w:sz w:val="24"/>
          <w:u w:val="single"/>
        </w:rPr>
        <w:t xml:space="preserve">   2年   </w:t>
      </w:r>
      <w:r/>
    </w:p>
    <w:p>
      <w:pPr>
        <w:spacing w:line="360" w:lineRule="auto"/>
        <w:rPr>
          <w:rFonts w:ascii="宋体" w:hAnsi="宋体" w:cs="宋体"/>
          <w:color w:val="auto"/>
          <w:sz w:val="24"/>
        </w:rPr>
      </w:pPr>
      <w:r>
        <w:rPr>
          <w:rFonts w:hint="eastAsia" w:ascii="宋体" w:hAnsi="宋体" w:cs="宋体"/>
          <w:color w:val="auto"/>
          <w:sz w:val="24"/>
        </w:rPr>
        <w:t xml:space="preserve">　　质量保修期自工程竣工验收合格之日起计算。</w:t>
      </w:r>
      <w:r/>
    </w:p>
    <w:p>
      <w:pPr>
        <w:spacing w:line="360" w:lineRule="auto"/>
        <w:rPr>
          <w:rFonts w:ascii="宋体" w:hAnsi="宋体" w:cs="宋体"/>
          <w:color w:val="auto"/>
          <w:sz w:val="24"/>
        </w:rPr>
      </w:pPr>
      <w:r>
        <w:rPr>
          <w:rFonts w:hint="eastAsia" w:ascii="宋体" w:hAnsi="宋体" w:cs="宋体"/>
          <w:color w:val="auto"/>
          <w:sz w:val="24"/>
        </w:rPr>
        <w:t xml:space="preserve">三、缺陷责任期</w:t>
      </w:r>
      <w:r/>
    </w:p>
    <w:p>
      <w:pPr>
        <w:ind w:firstLine="480"/>
        <w:spacing w:line="360" w:lineRule="auto"/>
        <w:rPr>
          <w:rFonts w:ascii="宋体" w:hAnsi="宋体" w:cs="宋体"/>
          <w:color w:val="auto"/>
          <w:sz w:val="24"/>
        </w:rPr>
      </w:pPr>
      <w:r>
        <w:rPr>
          <w:rFonts w:hint="eastAsia" w:ascii="宋体" w:hAnsi="宋体" w:cs="宋体"/>
          <w:color w:val="auto"/>
          <w:sz w:val="24"/>
        </w:rPr>
        <w:t xml:space="preserve">工程缺陷责任期为</w:t>
      </w:r>
      <w:r>
        <w:rPr>
          <w:rFonts w:hint="eastAsia" w:ascii="宋体" w:hAnsi="宋体" w:cs="宋体"/>
          <w:color w:val="auto"/>
          <w:sz w:val="24"/>
          <w:u w:val="single"/>
        </w:rPr>
        <w:t xml:space="preserve"> 24 </w:t>
      </w:r>
      <w:r>
        <w:rPr>
          <w:rFonts w:hint="eastAsia" w:ascii="宋体" w:hAnsi="宋体" w:cs="宋体"/>
          <w:color w:val="auto"/>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auto"/>
          <w:sz w:val="24"/>
        </w:rPr>
      </w:pPr>
      <w:r>
        <w:rPr>
          <w:rFonts w:hint="eastAsia" w:ascii="宋体" w:hAnsi="宋体" w:cs="宋体"/>
          <w:color w:val="auto"/>
          <w:sz w:val="24"/>
        </w:rPr>
        <w:t xml:space="preserve">四、质量保修责任</w:t>
      </w:r>
      <w:r/>
    </w:p>
    <w:p>
      <w:pPr>
        <w:ind w:left="105" w:firstLine="491"/>
        <w:spacing w:line="360" w:lineRule="auto"/>
        <w:rPr>
          <w:rFonts w:ascii="宋体" w:hAnsi="宋体" w:cs="宋体"/>
          <w:color w:val="auto"/>
          <w:sz w:val="24"/>
        </w:rPr>
      </w:pPr>
      <w:r>
        <w:rPr>
          <w:rFonts w:hint="eastAsia" w:ascii="宋体" w:hAnsi="宋体" w:cs="宋体"/>
          <w:color w:val="auto"/>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auto"/>
          <w:sz w:val="24"/>
        </w:rPr>
      </w:pPr>
      <w:r>
        <w:rPr>
          <w:rFonts w:hint="eastAsia" w:ascii="宋体" w:hAnsi="宋体" w:cs="宋体"/>
          <w:color w:val="auto"/>
          <w:sz w:val="24"/>
        </w:rPr>
        <w:t xml:space="preserve">2．发生紧急事故需抢修的，承包人在接到事故通知后，应当立即到达事故现场抢修。</w:t>
      </w:r>
      <w:r/>
    </w:p>
    <w:p>
      <w:pPr>
        <w:ind w:left="105" w:firstLine="491"/>
        <w:spacing w:line="360" w:lineRule="auto"/>
        <w:rPr>
          <w:rFonts w:ascii="宋体" w:hAnsi="宋体" w:cs="宋体"/>
          <w:color w:val="auto"/>
          <w:sz w:val="24"/>
        </w:rPr>
      </w:pPr>
      <w:r>
        <w:rPr>
          <w:rFonts w:hint="eastAsia" w:ascii="宋体" w:hAnsi="宋体" w:cs="宋体"/>
          <w:color w:val="auto"/>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auto"/>
          <w:sz w:val="24"/>
        </w:rPr>
      </w:pPr>
      <w:r>
        <w:rPr>
          <w:rFonts w:hint="eastAsia" w:ascii="宋体" w:hAnsi="宋体" w:cs="宋体"/>
          <w:color w:val="auto"/>
          <w:sz w:val="24"/>
        </w:rPr>
        <w:t xml:space="preserve">4．质量保修完成后，由发包人组织验收。</w:t>
      </w:r>
      <w:r/>
    </w:p>
    <w:p>
      <w:pPr>
        <w:spacing w:line="360" w:lineRule="auto"/>
        <w:rPr>
          <w:rFonts w:ascii="宋体" w:hAnsi="宋体" w:cs="宋体"/>
          <w:b/>
          <w:bCs/>
          <w:color w:val="auto"/>
          <w:sz w:val="24"/>
        </w:rPr>
      </w:pPr>
      <w:r>
        <w:rPr>
          <w:rFonts w:hint="eastAsia" w:ascii="宋体" w:hAnsi="宋体" w:cs="宋体"/>
          <w:b/>
          <w:bCs/>
          <w:color w:val="auto"/>
          <w:sz w:val="24"/>
        </w:rPr>
        <w:t xml:space="preserve">五、保修费用</w:t>
      </w:r>
      <w:r/>
    </w:p>
    <w:p>
      <w:pPr>
        <w:ind w:firstLine="480"/>
        <w:spacing w:line="360" w:lineRule="auto"/>
        <w:rPr>
          <w:rFonts w:ascii="宋体" w:hAnsi="宋体" w:cs="宋体"/>
          <w:color w:val="auto"/>
          <w:sz w:val="24"/>
        </w:rPr>
      </w:pPr>
      <w:r>
        <w:rPr>
          <w:rFonts w:hint="eastAsia" w:ascii="宋体" w:hAnsi="宋体" w:cs="宋体"/>
          <w:color w:val="auto"/>
          <w:sz w:val="24"/>
        </w:rPr>
        <w:t xml:space="preserve">保修费用由造成质量缺陷的责任方承担。</w:t>
      </w:r>
      <w:r/>
    </w:p>
    <w:p>
      <w:pPr>
        <w:ind w:firstLine="480"/>
        <w:spacing w:line="360" w:lineRule="auto"/>
        <w:rPr>
          <w:rFonts w:ascii="宋体" w:hAnsi="宋体"/>
          <w:color w:val="auto"/>
          <w:sz w:val="24"/>
        </w:rPr>
      </w:pPr>
      <w:r>
        <w:rPr>
          <w:rFonts w:hint="eastAsia" w:ascii="宋体" w:hAnsi="宋体"/>
          <w:color w:val="auto"/>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auto"/>
          <w:sz w:val="24"/>
        </w:rPr>
      </w:pPr>
      <w:r>
        <w:rPr>
          <w:rFonts w:hint="eastAsia" w:ascii="宋体" w:hAnsi="宋体"/>
          <w:color w:val="auto"/>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六、双方约定的其他工程质量保修事项：</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    1.</w:t>
      </w:r>
      <w:r>
        <w:rPr>
          <w:rFonts w:hint="eastAsia" w:ascii="宋体" w:hAnsi="宋体" w:cs="宋体"/>
          <w:color w:val="auto"/>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    </w:t>
      </w:r>
      <w:r>
        <w:rPr>
          <w:rFonts w:hint="eastAsia" w:ascii="宋体" w:hAnsi="宋体" w:cs="宋体"/>
          <w:color w:val="auto"/>
          <w:sz w:val="24"/>
          <w:u w:val="single"/>
        </w:rPr>
        <w:t xml:space="preserve">2.如因承包人的责任，造成直接或间接损失，由承包人负责赔偿，费用从质保金中扣除。 </w:t>
      </w:r>
      <w:r/>
    </w:p>
    <w:p>
      <w:pPr>
        <w:ind w:firstLine="456"/>
        <w:spacing w:line="360" w:lineRule="auto"/>
        <w:rPr>
          <w:rFonts w:ascii="宋体" w:hAnsi="宋体" w:cs="宋体"/>
          <w:color w:val="auto"/>
          <w:sz w:val="24"/>
        </w:rPr>
      </w:pPr>
      <w:r>
        <w:rPr>
          <w:rFonts w:hint="eastAsia" w:ascii="宋体" w:hAnsi="宋体" w:cs="宋体"/>
          <w:color w:val="auto"/>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发包人(公章)：</w:t>
      </w:r>
      <w:r>
        <w:rPr>
          <w:rFonts w:hint="eastAsia" w:ascii="宋体" w:hAnsi="宋体" w:cs="宋体"/>
          <w:color w:val="auto"/>
          <w:sz w:val="24"/>
          <w:u w:val="single"/>
        </w:rPr>
        <w:t xml:space="preserve">        </w:t>
      </w:r>
      <w:r>
        <w:rPr>
          <w:rFonts w:hint="eastAsia" w:ascii="宋体" w:hAnsi="宋体" w:cs="宋体"/>
          <w:color w:val="auto"/>
          <w:sz w:val="24"/>
        </w:rPr>
        <w:t xml:space="preserve"> 承包人(公章)：</w:t>
      </w:r>
      <w:r>
        <w:rPr>
          <w:rFonts w:hint="eastAsia" w:ascii="宋体" w:hAnsi="宋体" w:cs="宋体"/>
          <w:color w:val="auto"/>
          <w:sz w:val="24"/>
          <w:u w:val="single"/>
        </w:rPr>
        <w:t xml:space="preserve">           </w:t>
      </w:r>
      <w:r/>
    </w:p>
    <w:p>
      <w:pPr>
        <w:spacing w:line="360" w:lineRule="auto"/>
        <w:rPr>
          <w:rFonts w:ascii="宋体" w:hAnsi="宋体" w:cs="宋体"/>
          <w:color w:val="auto"/>
          <w:sz w:val="24"/>
        </w:rPr>
      </w:pPr>
      <w:r>
        <w:rPr>
          <w:rFonts w:hint="eastAsia" w:ascii="宋体" w:hAnsi="宋体" w:cs="宋体"/>
          <w:color w:val="auto"/>
          <w:sz w:val="24"/>
        </w:rPr>
        <w:t xml:space="preserve">地  址：</w:t>
      </w:r>
      <w:r>
        <w:rPr>
          <w:rFonts w:hint="eastAsia" w:ascii="宋体" w:hAnsi="宋体" w:cs="宋体"/>
          <w:color w:val="auto"/>
          <w:sz w:val="24"/>
          <w:u w:val="single"/>
        </w:rPr>
        <w:t xml:space="preserve">     </w:t>
      </w:r>
      <w:r>
        <w:rPr>
          <w:rFonts w:hint="eastAsia" w:ascii="宋体" w:hAnsi="宋体" w:cs="宋体"/>
          <w:color w:val="auto"/>
          <w:sz w:val="24"/>
        </w:rPr>
        <w:t xml:space="preserve"> 地  址：</w:t>
      </w:r>
      <w:r>
        <w:rPr>
          <w:rFonts w:hint="eastAsia" w:ascii="宋体" w:hAnsi="宋体" w:cs="宋体"/>
          <w:color w:val="auto"/>
          <w:sz w:val="24"/>
          <w:u w:val="single"/>
        </w:rPr>
        <w:t xml:space="preserve">       </w:t>
      </w:r>
      <w:r/>
    </w:p>
    <w:p>
      <w:pPr>
        <w:spacing w:line="360" w:lineRule="auto"/>
        <w:rPr>
          <w:rFonts w:ascii="宋体" w:hAnsi="宋体" w:cs="宋体"/>
          <w:color w:val="auto"/>
          <w:sz w:val="24"/>
        </w:rPr>
      </w:pPr>
      <w:r>
        <w:rPr>
          <w:rFonts w:hint="eastAsia" w:ascii="宋体" w:hAnsi="宋体" w:cs="宋体"/>
          <w:color w:val="auto"/>
          <w:sz w:val="24"/>
        </w:rPr>
        <w:t xml:space="preserve">法定代表人(签字)：</w:t>
      </w:r>
      <w:r>
        <w:rPr>
          <w:rFonts w:hint="eastAsia" w:ascii="宋体" w:hAnsi="宋体" w:cs="宋体"/>
          <w:color w:val="auto"/>
          <w:sz w:val="24"/>
          <w:u w:val="single"/>
        </w:rPr>
        <w:t xml:space="preserve">      </w:t>
      </w:r>
      <w:r>
        <w:rPr>
          <w:rFonts w:hint="eastAsia" w:ascii="宋体" w:hAnsi="宋体" w:cs="宋体"/>
          <w:color w:val="auto"/>
          <w:sz w:val="24"/>
        </w:rPr>
        <w:t xml:space="preserve"> 法定代表人(签字)：</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委托代理人(签字)：</w:t>
      </w:r>
      <w:r>
        <w:rPr>
          <w:rFonts w:hint="eastAsia" w:ascii="宋体" w:hAnsi="宋体" w:cs="宋体"/>
          <w:color w:val="auto"/>
          <w:sz w:val="24"/>
          <w:u w:val="single"/>
        </w:rPr>
        <w:t xml:space="preserve">      </w:t>
      </w:r>
      <w:r>
        <w:rPr>
          <w:rFonts w:hint="eastAsia" w:ascii="宋体" w:hAnsi="宋体" w:cs="宋体"/>
          <w:color w:val="auto"/>
          <w:sz w:val="24"/>
        </w:rPr>
        <w:t xml:space="preserve"> 委托代理人(签字)：</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电  话：</w:t>
      </w:r>
      <w:r>
        <w:rPr>
          <w:rFonts w:hint="eastAsia" w:ascii="宋体" w:hAnsi="宋体" w:cs="宋体"/>
          <w:color w:val="auto"/>
          <w:sz w:val="24"/>
          <w:u w:val="single"/>
        </w:rPr>
        <w:t xml:space="preserve">   </w:t>
      </w:r>
      <w:r>
        <w:rPr>
          <w:rFonts w:hint="eastAsia" w:ascii="宋体" w:hAnsi="宋体" w:cs="宋体"/>
          <w:color w:val="auto"/>
          <w:sz w:val="24"/>
        </w:rPr>
        <w:t xml:space="preserve"> 电  话：</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传  真：</w:t>
      </w:r>
      <w:r>
        <w:rPr>
          <w:rFonts w:hint="eastAsia" w:ascii="宋体" w:hAnsi="宋体" w:cs="宋体"/>
          <w:color w:val="auto"/>
          <w:sz w:val="24"/>
          <w:u w:val="single"/>
        </w:rPr>
        <w:t xml:space="preserve">   </w:t>
      </w:r>
      <w:r>
        <w:rPr>
          <w:rFonts w:hint="eastAsia" w:ascii="宋体" w:hAnsi="宋体" w:cs="宋体"/>
          <w:color w:val="auto"/>
          <w:sz w:val="24"/>
        </w:rPr>
        <w:t xml:space="preserve"> 传  真：</w:t>
      </w:r>
      <w:r>
        <w:rPr>
          <w:rFonts w:hint="eastAsia" w:ascii="宋体" w:hAnsi="宋体" w:cs="宋体"/>
          <w:color w:val="auto"/>
          <w:sz w:val="24"/>
          <w:u w:val="single"/>
        </w:rPr>
        <w:t xml:space="preserve">     </w:t>
      </w:r>
      <w:r/>
    </w:p>
    <w:p>
      <w:pPr>
        <w:spacing w:line="360" w:lineRule="auto"/>
        <w:rPr>
          <w:rFonts w:ascii="宋体" w:hAnsi="宋体" w:cs="宋体"/>
          <w:color w:val="auto"/>
          <w:sz w:val="24"/>
        </w:rPr>
      </w:pPr>
      <w:r>
        <w:rPr>
          <w:rFonts w:hint="eastAsia" w:ascii="宋体" w:hAnsi="宋体" w:cs="宋体"/>
          <w:color w:val="auto"/>
          <w:sz w:val="24"/>
        </w:rPr>
        <w:t xml:space="preserve">开户银行：</w:t>
      </w:r>
      <w:r>
        <w:rPr>
          <w:rFonts w:hint="eastAsia" w:ascii="宋体" w:hAnsi="宋体" w:cs="宋体"/>
          <w:color w:val="auto"/>
          <w:sz w:val="24"/>
          <w:u w:val="single"/>
        </w:rPr>
        <w:t xml:space="preserve">   </w:t>
      </w:r>
      <w:r>
        <w:rPr>
          <w:rFonts w:hint="eastAsia" w:ascii="宋体" w:hAnsi="宋体" w:cs="宋体"/>
          <w:color w:val="auto"/>
          <w:sz w:val="24"/>
        </w:rPr>
        <w:t xml:space="preserve"> 开户银行：</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账  号：</w:t>
      </w:r>
      <w:r>
        <w:rPr>
          <w:rFonts w:hint="eastAsia" w:ascii="宋体" w:hAnsi="宋体" w:cs="宋体"/>
          <w:color w:val="auto"/>
          <w:sz w:val="24"/>
          <w:u w:val="single"/>
        </w:rPr>
        <w:t xml:space="preserve">       </w:t>
      </w:r>
      <w:r>
        <w:rPr>
          <w:rFonts w:hint="eastAsia" w:ascii="宋体" w:hAnsi="宋体" w:cs="宋体"/>
          <w:color w:val="auto"/>
          <w:sz w:val="24"/>
        </w:rPr>
        <w:t xml:space="preserve">  账  号：</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邮政编码：</w:t>
      </w:r>
      <w:r>
        <w:rPr>
          <w:rFonts w:hint="eastAsia" w:ascii="宋体" w:hAnsi="宋体" w:cs="宋体"/>
          <w:color w:val="auto"/>
          <w:sz w:val="24"/>
          <w:u w:val="single"/>
        </w:rPr>
        <w:t xml:space="preserve">     </w:t>
      </w:r>
      <w:r>
        <w:rPr>
          <w:rFonts w:hint="eastAsia" w:ascii="宋体" w:hAnsi="宋体" w:cs="宋体"/>
          <w:color w:val="auto"/>
          <w:sz w:val="24"/>
        </w:rPr>
        <w:t xml:space="preserve"> 邮政编码：</w:t>
      </w:r>
      <w:r>
        <w:rPr>
          <w:rFonts w:hint="eastAsia" w:ascii="宋体" w:hAnsi="宋体" w:cs="宋体"/>
          <w:color w:val="auto"/>
          <w:sz w:val="24"/>
          <w:u w:val="single"/>
        </w:rPr>
        <w:t xml:space="preserve">   </w:t>
      </w:r>
      <w:r/>
    </w:p>
    <w:p>
      <w:pPr>
        <w:spacing w:line="360" w:lineRule="auto"/>
        <w:rPr>
          <w:rFonts w:ascii="宋体" w:hAnsi="宋体" w:cs="宋体"/>
          <w:b/>
          <w:bCs/>
          <w:color w:val="auto"/>
          <w:sz w:val="24"/>
        </w:rPr>
      </w:pPr>
      <w:r>
        <w:rPr>
          <w:rFonts w:hint="eastAsia" w:ascii="宋体" w:hAnsi="宋体" w:cs="宋体"/>
          <w:b/>
          <w:color w:val="auto"/>
          <w:sz w:val="24"/>
        </w:rPr>
        <w:br w:type="page" w:clear="all"/>
      </w:r>
      <w:r>
        <w:rPr>
          <w:rFonts w:hint="eastAsia" w:ascii="宋体" w:hAnsi="宋体" w:cs="宋体"/>
          <w:b/>
          <w:bCs/>
          <w:color w:val="auto"/>
          <w:sz w:val="24"/>
        </w:rPr>
        <w:t xml:space="preserve">附件3：</w:t>
      </w:r>
      <w:r/>
    </w:p>
    <w:p>
      <w:pPr>
        <w:jc w:val="center"/>
        <w:spacing w:before="156" w:after="156"/>
        <w:rPr>
          <w:rFonts w:ascii="宋体" w:hAnsi="宋体" w:cs="宋体"/>
          <w:b/>
          <w:bCs/>
          <w:color w:val="auto"/>
          <w:sz w:val="28"/>
          <w:szCs w:val="28"/>
        </w:rPr>
      </w:pPr>
      <w:r>
        <w:rPr>
          <w:rFonts w:hint="eastAsia" w:ascii="宋体" w:hAnsi="宋体" w:cs="宋体"/>
          <w:b/>
          <w:bCs/>
          <w:color w:val="auto"/>
          <w:sz w:val="28"/>
          <w:szCs w:val="28"/>
        </w:rPr>
        <w:t xml:space="preserve">承包人用于本工程施工的机械设备表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序号</w:t>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机械或设备名称</w:t>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规格型号</w:t>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数量</w:t>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产地</w:t>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制造年份</w:t>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额定功率(kW)</w:t>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生产能力</w:t>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备注</w:t>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附件4：</w:t>
      </w:r>
      <w:r/>
    </w:p>
    <w:p>
      <w:pPr>
        <w:jc w:val="center"/>
        <w:spacing w:before="156" w:after="156" w:line="440" w:lineRule="exact"/>
        <w:rPr>
          <w:rFonts w:ascii="宋体" w:hAnsi="宋体" w:cs="宋体"/>
          <w:b/>
          <w:bCs/>
          <w:color w:val="auto"/>
          <w:sz w:val="28"/>
          <w:szCs w:val="28"/>
        </w:rPr>
      </w:pPr>
      <w:r>
        <w:rPr>
          <w:rFonts w:hint="eastAsia" w:ascii="宋体" w:hAnsi="宋体" w:cs="宋体"/>
          <w:b/>
          <w:bCs/>
          <w:color w:val="auto"/>
          <w:sz w:val="28"/>
          <w:szCs w:val="28"/>
        </w:rPr>
        <w:t xml:space="preserve">承包人主要施工管理人员表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施工管理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bl>
    <w:p>
      <w:pPr>
        <w:spacing w:line="312" w:lineRule="auto"/>
        <w:rPr>
          <w:rFonts w:ascii="宋体" w:hAnsi="宋体" w:cs="宋体"/>
          <w:b/>
          <w:color w:val="auto"/>
          <w:sz w:val="24"/>
        </w:rPr>
      </w:pPr>
      <w:r>
        <w:rPr>
          <w:rFonts w:ascii="宋体" w:hAnsi="宋体" w:cs="宋体"/>
          <w:b/>
          <w:color w:val="auto"/>
          <w:sz w:val="24"/>
        </w:rPr>
      </w:r>
      <w:r/>
    </w:p>
    <w:p>
      <w:pPr>
        <w:ind w:firstLine="480"/>
        <w:spacing w:line="312" w:lineRule="auto"/>
        <w:rPr>
          <w:rFonts w:ascii="宋体" w:hAnsi="宋体" w:cs="宋体"/>
          <w:color w:val="auto"/>
          <w:sz w:val="24"/>
        </w:rPr>
      </w:pPr>
      <w:r>
        <w:rPr>
          <w:rFonts w:hint="eastAsia" w:ascii="宋体" w:hAnsi="宋体" w:cs="宋体"/>
          <w:color w:val="auto"/>
          <w:sz w:val="24"/>
        </w:rPr>
        <w:t xml:space="preserve">　</w:t>
      </w:r>
      <w:r/>
    </w:p>
    <w:p>
      <w:pPr>
        <w:pStyle w:val="1311"/>
        <w:ind w:left="0" w:right="0" w:firstLine="480"/>
        <w:jc w:val="both"/>
        <w:spacing w:before="0" w:after="0" w:line="360" w:lineRule="auto"/>
        <w:rPr>
          <w:rFonts w:ascii="宋体" w:hAnsi="宋体" w:cs="宋体"/>
          <w:color w:val="auto"/>
          <w:szCs w:val="24"/>
        </w:rPr>
      </w:pPr>
      <w:r>
        <w:rPr>
          <w:rFonts w:ascii="宋体" w:hAnsi="宋体" w:cs="宋体"/>
          <w:color w:val="auto"/>
          <w:szCs w:val="24"/>
        </w:rPr>
      </w:r>
      <w:r/>
    </w:p>
    <w:p>
      <w:pPr>
        <w:pStyle w:val="1298"/>
        <w:jc w:val="center"/>
        <w:spacing w:after="312" w:line="520" w:lineRule="exact"/>
        <w:rPr>
          <w:rFonts w:hAnsi="宋体" w:cs="宋体"/>
          <w:b/>
          <w:bCs/>
          <w:color w:val="auto"/>
          <w:sz w:val="36"/>
          <w:szCs w:val="36"/>
        </w:rPr>
      </w:pPr>
      <w:r>
        <w:rPr>
          <w:rFonts w:hint="eastAsia" w:hAnsi="宋体" w:cs="宋体"/>
          <w:b/>
          <w:bCs/>
          <w:color w:val="auto"/>
          <w:sz w:val="36"/>
          <w:szCs w:val="36"/>
        </w:rPr>
        <w:t xml:space="preserve">8、承诺书</w:t>
      </w:r>
      <w:r/>
    </w:p>
    <w:p>
      <w:pPr>
        <w:jc w:val="center"/>
        <w:spacing w:line="288" w:lineRule="auto"/>
        <w:rPr>
          <w:rFonts w:ascii="宋体" w:hAnsi="宋体" w:cs="宋体"/>
          <w:color w:val="auto"/>
          <w:sz w:val="30"/>
          <w:szCs w:val="30"/>
        </w:rPr>
      </w:pPr>
      <w:r>
        <w:rPr>
          <w:rFonts w:ascii="宋体" w:hAnsi="宋体" w:cs="宋体"/>
          <w:color w:val="auto"/>
          <w:sz w:val="30"/>
          <w:szCs w:val="30"/>
        </w:rPr>
      </w:r>
      <w:r/>
    </w:p>
    <w:p>
      <w:pPr>
        <w:spacing w:line="288" w:lineRule="auto"/>
        <w:rPr>
          <w:rFonts w:ascii="宋体" w:hAnsi="宋体" w:cs="宋体"/>
          <w:b/>
          <w:bCs/>
          <w:color w:val="auto"/>
          <w:sz w:val="24"/>
        </w:rPr>
      </w:pPr>
      <w:r>
        <w:rPr>
          <w:rFonts w:hint="eastAsia" w:ascii="宋体" w:hAnsi="宋体" w:cs="宋体"/>
          <w:b/>
          <w:bCs/>
          <w:color w:val="auto"/>
          <w:sz w:val="24"/>
        </w:rPr>
        <w:t xml:space="preserve">致</w:t>
      </w:r>
      <w:r>
        <w:rPr>
          <w:rFonts w:hint="eastAsia" w:ascii="宋体" w:hAnsi="宋体" w:cs="宋体"/>
          <w:b/>
          <w:bCs/>
          <w:color w:val="auto"/>
          <w:sz w:val="24"/>
          <w:u w:val="single"/>
          <w:lang w:eastAsia="zh-CN"/>
        </w:rPr>
        <w:t xml:space="preserve">徐州市云龙区惠民教育实验幼儿园</w:t>
      </w:r>
      <w:r>
        <w:rPr>
          <w:rFonts w:hint="eastAsia" w:ascii="宋体" w:hAnsi="宋体" w:cs="宋体"/>
          <w:b/>
          <w:bCs/>
          <w:color w:val="auto"/>
          <w:sz w:val="24"/>
        </w:rPr>
        <w:t xml:space="preserve">：</w:t>
      </w:r>
      <w:r/>
    </w:p>
    <w:p>
      <w:pPr>
        <w:pStyle w:val="1306"/>
        <w:ind w:firstLine="480"/>
        <w:spacing w:line="288" w:lineRule="auto"/>
        <w:rPr>
          <w:rFonts w:ascii="宋体" w:hAnsi="宋体" w:cs="宋体"/>
          <w:color w:val="auto"/>
          <w:sz w:val="24"/>
          <w:szCs w:val="24"/>
        </w:rPr>
      </w:pPr>
      <w:r>
        <w:rPr>
          <w:rFonts w:ascii="宋体" w:hAnsi="宋体" w:cs="宋体"/>
          <w:color w:val="auto"/>
          <w:sz w:val="24"/>
          <w:szCs w:val="24"/>
        </w:rPr>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根据贵方《</w:t>
      </w:r>
      <w:r>
        <w:rPr>
          <w:rFonts w:hint="eastAsia" w:ascii="宋体" w:hAnsi="宋体" w:cs="宋体"/>
          <w:bCs/>
          <w:color w:val="auto"/>
          <w:sz w:val="24"/>
          <w:szCs w:val="24"/>
        </w:rPr>
        <w:t xml:space="preserve">磋商文件</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JSZC-320303-HWZX-C2026-0160 </w:t>
      </w:r>
      <w:r>
        <w:rPr>
          <w:rFonts w:hint="eastAsia" w:ascii="宋体" w:hAnsi="宋体" w:cs="宋体"/>
          <w:color w:val="auto"/>
          <w:sz w:val="24"/>
          <w:szCs w:val="24"/>
        </w:rPr>
        <w:t xml:space="preserve">）要求，本供应商正式提交以下首次响应文件。</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rPr>
        <w:t xml:space="preserve">（1）承诺书； </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（2）磋商报价表； </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（3）偏离表；</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（4）磋商</w:t>
      </w:r>
      <w:r>
        <w:rPr>
          <w:rFonts w:hint="eastAsia" w:ascii="宋体" w:hAnsi="宋体" w:cs="宋体"/>
          <w:bCs/>
          <w:color w:val="auto"/>
          <w:sz w:val="24"/>
          <w:szCs w:val="24"/>
        </w:rPr>
        <w:t xml:space="preserve">文件</w:t>
      </w:r>
      <w:r>
        <w:rPr>
          <w:rFonts w:hint="eastAsia" w:ascii="宋体" w:hAnsi="宋体" w:cs="宋体"/>
          <w:color w:val="auto"/>
          <w:sz w:val="24"/>
          <w:szCs w:val="24"/>
        </w:rPr>
        <w:t xml:space="preserve">要求提供的其他响应文件。</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我单位符合《中华人民共和国政府采购法》第二十二条的规定，符合本项目供应商资格要求。</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供应商兹宣布同意如下: </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rPr>
        <w:t xml:space="preserve">一、完全承担根据《磋商文件》规定完成合同的责任和义务（如有偏离，将全部填写在偏离表中）。</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rPr>
        <w:t xml:space="preserve">二、保证所提供的响应文件及所有材料的真实、合法、有效，并对其负责。</w:t>
      </w:r>
      <w:r/>
    </w:p>
    <w:p>
      <w:pPr>
        <w:ind w:firstLine="480"/>
        <w:spacing w:line="288" w:lineRule="auto"/>
        <w:rPr>
          <w:rFonts w:ascii="宋体" w:hAnsi="宋体" w:cs="宋体"/>
          <w:color w:val="auto"/>
          <w:sz w:val="24"/>
        </w:rPr>
      </w:pPr>
      <w:r>
        <w:rPr>
          <w:rFonts w:hint="eastAsia" w:ascii="宋体" w:hAnsi="宋体" w:cs="宋体"/>
          <w:color w:val="auto"/>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四、所供货物保证符合国家有关产品质量、性能和安全标准，无权利瑕疵。</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五、报价有效期为30个工作日。</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六、同意向贵方提供贵方可能要求的与本次磋商采购有关的任何证据或资料。</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七、完全理解贵方不一定要接受最低的报价或收到的任何报价。</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hint="eastAsia" w:ascii="宋体" w:hAnsi="宋体" w:cs="宋体"/>
          <w:color w:val="auto"/>
          <w:sz w:val="24"/>
        </w:rPr>
        <w:t xml:space="preserve">供应商（供应商</w:t>
      </w:r>
      <w:r>
        <w:rPr>
          <w:rFonts w:hint="eastAsia" w:ascii="宋体" w:hAnsi="宋体" w:cs="宋体"/>
          <w:color w:val="auto"/>
          <w:sz w:val="24"/>
          <w:lang w:eastAsia="zh-CN"/>
        </w:rPr>
        <w:t xml:space="preserve">电子签章</w:t>
      </w:r>
      <w:r>
        <w:rPr>
          <w:rFonts w:hint="eastAsia" w:ascii="宋体" w:hAnsi="宋体" w:cs="宋体"/>
          <w:color w:val="auto"/>
          <w:sz w:val="24"/>
        </w:rPr>
        <w:t xml:space="preserve">）：</w:t>
      </w:r>
      <w:r/>
    </w:p>
    <w:p>
      <w:pPr>
        <w:spacing w:line="288" w:lineRule="auto"/>
        <w:rPr>
          <w:rFonts w:ascii="宋体" w:hAnsi="宋体" w:cs="宋体"/>
          <w:color w:val="auto"/>
          <w:sz w:val="24"/>
        </w:rPr>
      </w:pPr>
      <w:r>
        <w:rPr>
          <w:rFonts w:ascii="宋体" w:hAnsi="宋体" w:cs="宋体"/>
          <w:color w:val="auto"/>
          <w:sz w:val="24"/>
        </w:rPr>
      </w:r>
      <w:r/>
    </w:p>
    <w:p>
      <w:pPr>
        <w:spacing w:line="288" w:lineRule="auto"/>
        <w:rPr>
          <w:rFonts w:ascii="宋体" w:hAnsi="宋体" w:cs="宋体"/>
          <w:color w:val="auto"/>
          <w:sz w:val="24"/>
        </w:rPr>
      </w:pPr>
      <w:r>
        <w:rPr>
          <w:rFonts w:hint="eastAsia" w:ascii="宋体" w:hAnsi="宋体" w:cs="宋体"/>
          <w:color w:val="auto"/>
          <w:sz w:val="24"/>
        </w:rPr>
        <w:t xml:space="preserve">联系电话：</w:t>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b/>
          <w:color w:val="auto"/>
          <w:sz w:val="36"/>
        </w:rPr>
      </w:pPr>
      <w:r>
        <w:rPr>
          <w:rFonts w:hint="eastAsia" w:ascii="宋体" w:hAnsi="宋体" w:cs="宋体"/>
          <w:b/>
          <w:bCs/>
          <w:color w:val="auto"/>
          <w:sz w:val="28"/>
        </w:rPr>
        <w:br w:type="page" w:clear="all"/>
      </w:r>
      <w:r>
        <w:rPr>
          <w:rFonts w:hint="eastAsia" w:ascii="宋体" w:hAnsi="宋体" w:cs="宋体"/>
          <w:b/>
          <w:bCs/>
          <w:color w:val="auto"/>
          <w:sz w:val="36"/>
          <w:szCs w:val="36"/>
        </w:rPr>
        <w:t xml:space="preserve">9、授权委托书</w:t>
      </w:r>
      <w:r/>
    </w:p>
    <w:p>
      <w:pPr>
        <w:spacing w:line="500" w:lineRule="exact"/>
        <w:rPr>
          <w:rFonts w:ascii="宋体" w:hAnsi="宋体" w:cs="宋体"/>
          <w:color w:val="auto"/>
          <w:sz w:val="32"/>
        </w:rPr>
      </w:pPr>
      <w:r>
        <w:rPr>
          <w:rFonts w:ascii="宋体" w:hAnsi="宋体" w:cs="宋体"/>
          <w:color w:val="auto"/>
          <w:sz w:val="32"/>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委托人（全称）：</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地  址：</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法定代表人：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统一社会信用代码：</w:t>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受托人：                  先生（女士）</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身份证号：</w:t>
      </w:r>
      <w:r/>
    </w:p>
    <w:p>
      <w:pPr>
        <w:jc w:val="cente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]的磋商活动及签订合同。（</w:t>
      </w:r>
      <w:r>
        <w:rPr>
          <w:rFonts w:hint="eastAsia" w:ascii="宋体" w:hAnsi="宋体" w:cs="宋体"/>
          <w:b/>
          <w:color w:val="auto"/>
          <w:sz w:val="28"/>
          <w:szCs w:val="28"/>
          <w:u w:val="single"/>
        </w:rPr>
        <w:t xml:space="preserve">   </w:t>
      </w:r>
      <w:r>
        <w:rPr>
          <w:rFonts w:hint="eastAsia" w:ascii="宋体" w:hAnsi="宋体" w:cs="宋体"/>
          <w:color w:val="auto"/>
          <w:sz w:val="28"/>
          <w:szCs w:val="28"/>
        </w:rPr>
        <w:t xml:space="preserve">）以我企业（公司）名义所为的行为及签署的文件，我企业（公司）均予以认可。有关法律责任均由我企业（公司）承担。（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日止。</w:t>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委托人（</w:t>
      </w:r>
      <w:r>
        <w:rPr>
          <w:rFonts w:hint="eastAsia" w:ascii="宋体" w:hAnsi="宋体" w:cs="宋体"/>
          <w:b/>
          <w:bCs/>
          <w:color w:val="auto"/>
          <w:sz w:val="28"/>
          <w:szCs w:val="28"/>
          <w:lang w:val="en-US" w:eastAsia="zh-CN"/>
        </w:rPr>
        <w:t xml:space="preserve">电子签章</w:t>
      </w:r>
      <w:r>
        <w:rPr>
          <w:rFonts w:hint="eastAsia" w:ascii="宋体" w:hAnsi="宋体" w:cs="宋体"/>
          <w:b/>
          <w:bCs/>
          <w:color w:val="auto"/>
          <w:sz w:val="28"/>
          <w:szCs w:val="28"/>
        </w:rPr>
        <w:t xml:space="preserve">）：</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法定代表人（签字或盖章）：</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受托人联系方式：</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受托人（签字或盖章）：</w:t>
      </w:r>
      <w:r/>
    </w:p>
    <w:p>
      <w:pPr>
        <w:ind w:firstLine="4575"/>
        <w:spacing w:line="360" w:lineRule="auto"/>
        <w:rPr>
          <w:rFonts w:ascii="宋体" w:hAnsi="宋体" w:cs="宋体"/>
          <w:b/>
          <w:bCs/>
          <w:color w:val="auto"/>
          <w:sz w:val="28"/>
          <w:szCs w:val="28"/>
        </w:rPr>
      </w:pPr>
      <w:r>
        <w:rPr>
          <w:rFonts w:hint="eastAsia" w:ascii="宋体" w:hAnsi="宋体" w:cs="宋体"/>
          <w:color w:val="auto"/>
          <w:sz w:val="28"/>
          <w:szCs w:val="28"/>
        </w:rPr>
        <w:t xml:space="preserve">年   月   日</w:t>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(受托人身份证扫描件附后)</w:t>
      </w:r>
      <w:r/>
    </w:p>
    <w:p>
      <w:pPr>
        <w:jc w:val="center"/>
        <w:spacing w:before="100" w:beforeAutospacing="1" w:after="100" w:afterAutospacing="1" w:line="450" w:lineRule="atLeast"/>
        <w:widowControl/>
        <w:rPr>
          <w:rFonts w:ascii="宋体" w:hAnsi="宋体" w:cs="宋体"/>
          <w:b/>
          <w:bCs/>
          <w:color w:val="auto"/>
          <w:sz w:val="36"/>
          <w:szCs w:val="36"/>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rPr>
      </w:r>
      <w:r/>
    </w:p>
    <w:p>
      <w:pPr>
        <w:jc w:val="center"/>
        <w:rPr>
          <w:rFonts w:ascii="宋体" w:hAnsi="宋体" w:cs="宋体"/>
          <w:b/>
          <w:bCs/>
          <w:color w:val="auto"/>
          <w:sz w:val="36"/>
          <w:szCs w:val="36"/>
        </w:rPr>
      </w:pPr>
      <w:r>
        <w:rPr>
          <w:rFonts w:hint="eastAsia" w:cs="宋体"/>
          <w:b/>
          <w:bCs/>
          <w:color w:val="auto"/>
          <w:sz w:val="36"/>
          <w:szCs w:val="36"/>
          <w:lang w:val="en-US" w:eastAsia="zh-CN" w:bidi="ar-SA"/>
        </w:rPr>
        <w:t xml:space="preserve">10</w:t>
      </w:r>
      <w:r>
        <w:rPr>
          <w:rFonts w:hint="eastAsia" w:ascii="宋体" w:hAnsi="宋体" w:cs="宋体"/>
          <w:b/>
          <w:bCs/>
          <w:color w:val="auto"/>
          <w:sz w:val="36"/>
          <w:szCs w:val="36"/>
        </w:rPr>
        <w:t xml:space="preserve">、具备履行合同所必需的设备和专业技术能力的书面声明（附证明材料）格式</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供应商对声明的真实性负责。如有虚假，将依法承担相应责任。</w:t>
      </w:r>
      <w:r/>
    </w:p>
    <w:p>
      <w:pPr>
        <w:ind w:firstLine="560"/>
        <w:spacing w:line="360" w:lineRule="auto"/>
        <w:rPr>
          <w:rFonts w:ascii="宋体" w:hAnsi="宋体" w:cs="宋体"/>
          <w:b/>
          <w:bCs/>
          <w:color w:val="auto"/>
          <w:sz w:val="28"/>
          <w:szCs w:val="28"/>
        </w:rPr>
      </w:pPr>
      <w:r>
        <w:rPr>
          <w:rFonts w:hint="eastAsia" w:ascii="宋体" w:hAnsi="宋体" w:cs="宋体"/>
          <w:color w:val="auto"/>
          <w:sz w:val="28"/>
          <w:szCs w:val="28"/>
        </w:rPr>
        <w:t xml:space="preserve">供应商郑重声明：供应商具备履行合同（项目名称：</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所必需的设备和专业技术能力，具体为：</w:t>
      </w:r>
      <w:r/>
    </w:p>
    <w:p>
      <w:pPr>
        <w:pStyle w:val="1293"/>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① 提供供应商有效的的建筑装修装饰工程专业承包贰级（含）以上资质证书扫描件；</w:t>
      </w:r>
      <w:r/>
    </w:p>
    <w:p>
      <w:pPr>
        <w:pStyle w:val="1293"/>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pStyle w:val="1293"/>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③ 供应商具备安全生产条件，取得有效的《安全生产许可证》，响应文件中提供证书扫描件；</w:t>
      </w:r>
      <w:r/>
    </w:p>
    <w:p>
      <w:pPr>
        <w:pStyle w:val="1293"/>
        <w:ind w:left="0" w:firstLine="482"/>
        <w:jc w:val="left"/>
        <w:spacing w:after="0" w:line="360" w:lineRule="auto"/>
        <w:rPr>
          <w:rFonts w:ascii="宋体" w:hAnsi="宋体" w:cs="宋体"/>
          <w:b/>
          <w:bCs/>
          <w:color w:val="auto"/>
          <w:sz w:val="28"/>
          <w:szCs w:val="28"/>
        </w:rPr>
      </w:pPr>
      <w:r>
        <w:rPr>
          <w:rFonts w:hint="eastAsia" w:ascii="宋体" w:hAnsi="宋体" w:cs="宋体"/>
          <w:b/>
          <w:bCs/>
          <w:color w:val="auto"/>
          <w:sz w:val="28"/>
          <w:szCs w:val="28"/>
        </w:rPr>
        <w:t xml:space="preserve">④ 供应商拟选派项目负责人（注册建造师）无在建工程，响应文件中提供证明材料或承诺书（格式自拟）。</w:t>
      </w:r>
      <w:r/>
    </w:p>
    <w:p>
      <w:pPr>
        <w:pStyle w:val="1293"/>
        <w:ind w:left="0" w:firstLine="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1069"/>
        <w:rPr>
          <w:rFonts w:ascii="宋体" w:hAnsi="宋体" w:eastAsia="宋体" w:cs="宋体"/>
          <w:color w:val="auto"/>
        </w:rPr>
      </w:pPr>
      <w:r>
        <w:rPr>
          <w:rFonts w:ascii="宋体" w:hAnsi="宋体" w:eastAsia="宋体" w:cs="宋体"/>
          <w:color w:val="auto"/>
        </w:rPr>
      </w:r>
      <w:r/>
    </w:p>
    <w:p>
      <w:pPr>
        <w:pStyle w:val="1069"/>
        <w:rPr>
          <w:rFonts w:ascii="宋体" w:hAnsi="宋体" w:eastAsia="宋体" w:cs="宋体"/>
          <w:b/>
          <w:bCs/>
          <w:color w:val="auto"/>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rPr>
        <w:t xml:space="preserve">上述证明材料必须提供，否则按无效响应文件处理。</w:t>
      </w:r>
      <w:r/>
    </w:p>
    <w:p>
      <w:pPr>
        <w:jc w:val="center"/>
        <w:spacing w:before="100" w:beforeAutospacing="1" w:after="100" w:afterAutospacing="1" w:line="450" w:lineRule="atLeast"/>
        <w:widowControl/>
        <w:rPr>
          <w:rFonts w:ascii="宋体" w:hAnsi="宋体" w:cs="宋体"/>
          <w:b/>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1</w:t>
      </w:r>
      <w:r>
        <w:rPr>
          <w:rFonts w:hint="eastAsia" w:ascii="宋体" w:hAnsi="宋体" w:cs="宋体"/>
          <w:b/>
          <w:bCs/>
          <w:color w:val="auto"/>
          <w:sz w:val="36"/>
          <w:szCs w:val="36"/>
        </w:rPr>
        <w:t xml:space="preserve">、中小企业声明函</w:t>
      </w:r>
      <w:r/>
    </w:p>
    <w:p>
      <w:pPr>
        <w:spacing w:line="360" w:lineRule="auto"/>
        <w:rPr>
          <w:rFonts w:ascii="宋体" w:hAnsi="宋体" w:cs="宋体"/>
          <w:color w:val="auto"/>
          <w:spacing w:val="6"/>
          <w:sz w:val="28"/>
          <w:szCs w:val="28"/>
          <w:u w:val="single"/>
        </w:rPr>
      </w:pPr>
      <w:r>
        <w:rPr>
          <w:rFonts w:hint="eastAsia" w:ascii="宋体" w:hAnsi="宋体" w:cs="宋体"/>
          <w:color w:val="auto"/>
          <w:spacing w:val="6"/>
          <w:sz w:val="28"/>
          <w:szCs w:val="28"/>
        </w:rPr>
        <w:t xml:space="preserve">项目编号：</w:t>
      </w:r>
      <w:r/>
    </w:p>
    <w:p>
      <w:pPr>
        <w:spacing w:line="360" w:lineRule="auto"/>
        <w:rPr>
          <w:rFonts w:ascii="宋体" w:hAnsi="宋体" w:cs="宋体"/>
          <w:color w:val="auto"/>
          <w:spacing w:val="6"/>
          <w:sz w:val="28"/>
          <w:szCs w:val="28"/>
          <w:u w:val="single"/>
        </w:rPr>
      </w:pPr>
      <w:r>
        <w:rPr>
          <w:rFonts w:hint="eastAsia" w:ascii="宋体" w:hAnsi="宋体" w:cs="宋体"/>
          <w:color w:val="auto"/>
          <w:spacing w:val="6"/>
          <w:sz w:val="28"/>
          <w:szCs w:val="28"/>
        </w:rPr>
        <w:t xml:space="preserve">项目名称：</w:t>
      </w:r>
      <w:r/>
    </w:p>
    <w:p>
      <w:pPr>
        <w:ind w:firstLine="560"/>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 号）的规定，本公司参加</w:t>
      </w:r>
      <w:r>
        <w:rPr>
          <w:rFonts w:hint="eastAsia" w:ascii="宋体" w:hAnsi="宋体" w:cs="宋体"/>
          <w:color w:val="auto"/>
          <w:sz w:val="28"/>
          <w:szCs w:val="28"/>
          <w:u w:val="single"/>
        </w:rPr>
        <w:t xml:space="preserve">（</w:t>
      </w:r>
      <w:r>
        <w:rPr>
          <w:rFonts w:hint="eastAsia" w:ascii="宋体" w:hAnsi="宋体" w:cs="宋体"/>
          <w:color w:val="auto"/>
          <w:sz w:val="28"/>
          <w:szCs w:val="28"/>
          <w:u w:val="single"/>
          <w:lang w:eastAsia="zh-CN"/>
        </w:rPr>
        <w:t xml:space="preserve">徐州市云龙区惠民教育实验幼儿园</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采购活动，工程的施工单位全部为符合政策要求的中小企业。相关企业的具体情况如下：</w:t>
      </w:r>
      <w:r/>
    </w:p>
    <w:p>
      <w:pPr>
        <w:ind w:firstLine="560"/>
        <w:spacing w:line="360" w:lineRule="auto"/>
        <w:rPr>
          <w:rFonts w:ascii="宋体" w:hAnsi="宋体" w:cs="宋体"/>
          <w:b/>
          <w:color w:val="auto"/>
          <w:spacing w:val="6"/>
          <w:sz w:val="28"/>
          <w:szCs w:val="28"/>
        </w:rPr>
      </w:pPr>
      <w:r>
        <w:rPr>
          <w:rFonts w:hint="eastAsia" w:ascii="宋体" w:hAnsi="宋体" w:cs="宋体"/>
          <w:color w:val="auto"/>
          <w:sz w:val="28"/>
          <w:szCs w:val="28"/>
          <w:u w:val="single"/>
        </w:rPr>
        <w:t xml:space="preserve">（</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（建筑业）</w:t>
      </w:r>
      <w:r>
        <w:rPr>
          <w:rFonts w:hint="eastAsia" w:ascii="宋体" w:hAnsi="宋体" w:cs="宋体"/>
          <w:color w:val="auto"/>
          <w:sz w:val="28"/>
          <w:szCs w:val="28"/>
        </w:rPr>
        <w:t xml:space="preserve">； 承建（承接）企业为</w:t>
      </w:r>
      <w:r>
        <w:rPr>
          <w:rFonts w:hint="eastAsia" w:ascii="宋体" w:hAnsi="宋体" w:cs="宋体"/>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w:t>
      </w:r>
      <w:r>
        <w:rPr>
          <w:rFonts w:hint="eastAsia" w:ascii="宋体" w:hAnsi="宋体" w:cs="宋体"/>
          <w:b/>
          <w:color w:val="auto"/>
          <w:sz w:val="28"/>
          <w:szCs w:val="28"/>
        </w:rPr>
        <w:t xml:space="preserve">属于（□中型企业、□小型企业、□微型企业，请勾选！）；</w:t>
      </w:r>
      <w:r/>
    </w:p>
    <w:p>
      <w:pPr>
        <w:ind w:firstLine="560"/>
        <w:spacing w:line="360" w:lineRule="auto"/>
        <w:rPr>
          <w:rFonts w:ascii="宋体" w:hAnsi="宋体" w:cs="宋体"/>
          <w:color w:val="auto"/>
          <w:spacing w:val="6"/>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spacing w:line="360" w:lineRule="auto"/>
        <w:rPr>
          <w:rFonts w:ascii="宋体" w:hAnsi="宋体" w:cs="宋体"/>
          <w:color w:val="auto"/>
          <w:sz w:val="28"/>
          <w:szCs w:val="28"/>
        </w:rPr>
      </w:pPr>
      <w:r>
        <w:rPr>
          <w:rFonts w:hint="eastAsia" w:ascii="宋体" w:hAnsi="宋体" w:cs="宋体"/>
          <w:b/>
          <w:bCs/>
          <w:color w:val="auto"/>
          <w:sz w:val="28"/>
          <w:szCs w:val="28"/>
        </w:rPr>
        <w:t xml:space="preserve">注：本项目采购属于</w:t>
      </w:r>
      <w:r>
        <w:rPr>
          <w:rFonts w:hint="eastAsia" w:ascii="宋体" w:hAnsi="宋体" w:cs="宋体"/>
          <w:b/>
          <w:bCs/>
          <w:color w:val="auto"/>
          <w:sz w:val="28"/>
          <w:szCs w:val="28"/>
          <w:u w:val="single"/>
        </w:rPr>
        <w:t xml:space="preserve">建筑业</w:t>
      </w:r>
      <w:r>
        <w:rPr>
          <w:rFonts w:hint="eastAsia" w:ascii="宋体" w:hAnsi="宋体" w:cs="宋体"/>
          <w:b/>
          <w:bCs/>
          <w:color w:val="auto"/>
          <w:sz w:val="28"/>
          <w:szCs w:val="28"/>
        </w:rPr>
        <w:t xml:space="preserve">。</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企业名称（供应商</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ascii="宋体" w:hAnsi="宋体" w:cs="宋体"/>
          <w:b/>
          <w:color w:val="auto"/>
          <w:sz w:val="28"/>
          <w:szCs w:val="28"/>
        </w:rPr>
      </w:pPr>
      <w:r>
        <w:rPr>
          <w:rFonts w:ascii="宋体" w:hAnsi="宋体" w:cs="宋体"/>
          <w:b/>
          <w:color w:val="auto"/>
          <w:sz w:val="28"/>
          <w:szCs w:val="28"/>
        </w:rPr>
      </w:r>
      <w:r/>
    </w:p>
    <w:p>
      <w:pPr>
        <w:spacing w:line="360" w:lineRule="auto"/>
        <w:rPr>
          <w:rFonts w:ascii="宋体" w:hAnsi="宋体" w:cs="宋体"/>
          <w:color w:val="auto"/>
          <w:sz w:val="28"/>
          <w:szCs w:val="28"/>
        </w:rPr>
      </w:pPr>
      <w:r>
        <w:rPr>
          <w:rFonts w:hint="eastAsia" w:ascii="宋体" w:hAnsi="宋体" w:cs="宋体"/>
          <w:b/>
          <w:color w:val="auto"/>
          <w:sz w:val="28"/>
          <w:szCs w:val="28"/>
        </w:rPr>
        <w:t xml:space="preserve">备注：从业人员、营业收入、资产总额填报上一年度数据，无上一年度数据的新成立企业可不填报。</w:t>
      </w:r>
      <w:r/>
    </w:p>
    <w:p>
      <w:pPr>
        <w:spacing w:line="360" w:lineRule="auto"/>
        <w:rPr>
          <w:rFonts w:ascii="宋体" w:hAnsi="宋体" w:cs="宋体"/>
          <w:color w:val="auto"/>
          <w:sz w:val="28"/>
          <w:szCs w:val="28"/>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b/>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2</w:t>
      </w:r>
      <w:r>
        <w:rPr>
          <w:rFonts w:hint="eastAsia" w:ascii="宋体" w:hAnsi="宋体" w:cs="宋体"/>
          <w:b/>
          <w:bCs/>
          <w:color w:val="auto"/>
          <w:sz w:val="36"/>
          <w:szCs w:val="36"/>
        </w:rPr>
        <w:t xml:space="preserve">、</w:t>
      </w:r>
      <w:r>
        <w:rPr>
          <w:rFonts w:hint="eastAsia" w:ascii="宋体" w:hAnsi="宋体" w:cs="宋体"/>
          <w:b/>
          <w:color w:val="auto"/>
          <w:sz w:val="36"/>
          <w:szCs w:val="36"/>
        </w:rPr>
        <w:t xml:space="preserve">供应商参加政府采购活动前3年内在经营活动中没有重大违法记录的书面声明</w:t>
      </w:r>
      <w:r/>
    </w:p>
    <w:p>
      <w:pPr>
        <w:rPr>
          <w:rFonts w:ascii="宋体" w:hAnsi="宋体" w:cs="宋体"/>
          <w:color w:val="auto"/>
          <w:sz w:val="24"/>
        </w:rPr>
      </w:pPr>
      <w:r>
        <w:rPr>
          <w:rFonts w:ascii="宋体" w:hAnsi="宋体" w:cs="宋体"/>
          <w:color w:val="auto"/>
          <w:sz w:val="24"/>
        </w:rPr>
      </w:r>
      <w:r/>
    </w:p>
    <w:p>
      <w:pPr>
        <w:ind w:firstLine="840"/>
        <w:jc w:val="left"/>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我单位对上述声明的真实性负责。如有虚假，将依法承担相应责任。</w:t>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供应商（供应商</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ind w:right="29"/>
        <w:spacing w:line="360" w:lineRule="auto"/>
        <w:rPr>
          <w:rFonts w:ascii="宋体" w:hAnsi="宋体" w:cs="宋体"/>
          <w:color w:val="auto"/>
          <w:sz w:val="28"/>
          <w:szCs w:val="28"/>
        </w:rPr>
      </w:pPr>
      <w:r>
        <w:rPr>
          <w:rFonts w:ascii="宋体" w:hAnsi="宋体" w:cs="宋体"/>
          <w:color w:val="auto"/>
          <w:sz w:val="28"/>
          <w:szCs w:val="28"/>
        </w:rPr>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日期： 年  月  日</w:t>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jc w:val="center"/>
        <w:spacing w:line="588" w:lineRule="exact"/>
        <w:rPr>
          <w:rFonts w:ascii="宋体" w:hAnsi="宋体" w:cs="宋体"/>
          <w:b/>
          <w:color w:val="auto"/>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rPr>
      </w:r>
      <w:r/>
    </w:p>
    <w:p>
      <w:pPr>
        <w:jc w:val="center"/>
        <w:spacing w:line="360" w:lineRule="auto"/>
        <w:rPr>
          <w:rFonts w:ascii="宋体" w:hAnsi="宋体" w:cs="宋体"/>
          <w:b/>
          <w:bCs/>
          <w:color w:val="auto"/>
          <w:sz w:val="36"/>
          <w:szCs w:val="36"/>
        </w:rPr>
      </w:pPr>
      <w:r/>
      <w:bookmarkStart w:id="14" w:name="OLE_LINK13"/>
      <w:r/>
      <w:bookmarkStart w:id="15" w:name="OLE_LINK14"/>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3</w:t>
      </w:r>
      <w:r>
        <w:rPr>
          <w:rFonts w:hint="eastAsia" w:ascii="宋体" w:hAnsi="宋体" w:cs="宋体"/>
          <w:b/>
          <w:bCs/>
          <w:color w:val="auto"/>
          <w:sz w:val="36"/>
          <w:szCs w:val="36"/>
        </w:rPr>
        <w:t xml:space="preserve">、残疾人福利性单位声明函</w:t>
      </w:r>
      <w:bookmarkEnd w:id="14"/>
      <w:r/>
      <w:bookmarkEnd w:id="15"/>
      <w:r/>
      <w:r/>
    </w:p>
    <w:p>
      <w:pPr>
        <w:jc w:val="center"/>
        <w:spacing w:line="0" w:lineRule="atLeast"/>
        <w:rPr>
          <w:rFonts w:ascii="宋体" w:hAnsi="宋体" w:cs="宋体"/>
          <w:color w:val="auto"/>
          <w:sz w:val="24"/>
        </w:rPr>
      </w:pPr>
      <w:r>
        <w:rPr>
          <w:rFonts w:ascii="宋体" w:hAnsi="宋体" w:cs="宋体"/>
          <w:color w:val="auto"/>
          <w:sz w:val="24"/>
        </w:rPr>
      </w:r>
      <w:r/>
    </w:p>
    <w:p>
      <w:pPr>
        <w:jc w:val="center"/>
        <w:spacing w:line="0" w:lineRule="atLeast"/>
        <w:rPr>
          <w:rFonts w:ascii="宋体" w:hAnsi="宋体" w:cs="宋体"/>
          <w:color w:val="auto"/>
          <w:sz w:val="24"/>
        </w:rPr>
      </w:pPr>
      <w:r>
        <w:rPr>
          <w:rFonts w:hint="eastAsia" w:ascii="宋体" w:hAnsi="宋体" w:cs="宋体"/>
          <w:b/>
          <w:bCs/>
          <w:color w:val="auto"/>
          <w:sz w:val="24"/>
        </w:rPr>
        <w:t xml:space="preserve">（注：如供应商不属于残疾人福利性单位，不需提供此声明函）</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项目名称：</w:t>
      </w:r>
      <w:r/>
    </w:p>
    <w:p>
      <w:pPr>
        <w:ind w:firstLine="584"/>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rPr>
      </w:pPr>
      <w:r>
        <w:rPr>
          <w:rFonts w:hint="eastAsia" w:ascii="宋体" w:hAnsi="宋体" w:cs="宋体"/>
          <w:color w:val="auto"/>
          <w:spacing w:val="6"/>
          <w:sz w:val="28"/>
          <w:szCs w:val="28"/>
        </w:rPr>
        <w:t xml:space="preserve">单位名称（供应商</w:t>
      </w:r>
      <w:r>
        <w:rPr>
          <w:rFonts w:hint="eastAsia" w:ascii="宋体" w:hAnsi="宋体" w:cs="宋体"/>
          <w:color w:val="auto"/>
          <w:spacing w:val="6"/>
          <w:sz w:val="28"/>
          <w:szCs w:val="28"/>
          <w:lang w:eastAsia="zh-CN"/>
        </w:rPr>
        <w:t xml:space="preserve">电子签章</w:t>
      </w:r>
      <w:r>
        <w:rPr>
          <w:rFonts w:hint="eastAsia" w:ascii="宋体" w:hAnsi="宋体" w:cs="宋体"/>
          <w:color w:val="auto"/>
          <w:spacing w:val="6"/>
          <w:sz w:val="28"/>
          <w:szCs w:val="28"/>
        </w:rPr>
        <w:t xml:space="preserve">）：</w:t>
      </w:r>
      <w:r/>
    </w:p>
    <w:p>
      <w:pPr>
        <w:ind w:right="1560" w:firstLine="584"/>
        <w:spacing w:line="588" w:lineRule="exact"/>
        <w:tabs>
          <w:tab w:val="left" w:pos="4860" w:leader="none"/>
        </w:tabs>
        <w:rPr>
          <w:rFonts w:ascii="宋体" w:hAnsi="宋体" w:cs="宋体"/>
          <w:color w:val="auto"/>
          <w:spacing w:val="6"/>
          <w:sz w:val="28"/>
          <w:szCs w:val="28"/>
        </w:rPr>
      </w:pPr>
      <w:r>
        <w:rPr>
          <w:rFonts w:hint="eastAsia" w:ascii="宋体" w:hAnsi="宋体" w:cs="宋体"/>
          <w:color w:val="auto"/>
          <w:spacing w:val="6"/>
          <w:sz w:val="28"/>
          <w:szCs w:val="28"/>
        </w:rPr>
        <w:t xml:space="preserve">日  期：  年  月  日</w:t>
      </w:r>
      <w:r/>
    </w:p>
    <w:p>
      <w:pPr>
        <w:pStyle w:val="1293"/>
        <w:ind w:left="0"/>
        <w:rPr>
          <w:rFonts w:ascii="宋体" w:hAnsi="宋体" w:cs="宋体"/>
          <w:color w:val="auto"/>
        </w:rPr>
      </w:pPr>
      <w:r>
        <w:rPr>
          <w:rFonts w:ascii="宋体" w:hAnsi="宋体" w:cs="宋体"/>
          <w:color w:val="auto"/>
        </w:rPr>
      </w:r>
      <w:r/>
    </w:p>
    <w:p>
      <w:pPr>
        <w:ind w:firstLine="560"/>
        <w:jc w:val="left"/>
        <w:widowControl/>
        <w:rPr>
          <w:rFonts w:ascii="宋体" w:hAnsi="宋体" w:cs="宋体"/>
          <w:color w:val="auto"/>
          <w:sz w:val="28"/>
          <w:szCs w:val="28"/>
        </w:rPr>
      </w:pPr>
      <w:r>
        <w:rPr>
          <w:rFonts w:hint="eastAsia" w:ascii="宋体" w:hAnsi="宋体" w:cs="宋体"/>
          <w:color w:val="auto"/>
          <w:sz w:val="28"/>
          <w:szCs w:val="28"/>
        </w:rPr>
        <w:t xml:space="preserve">享受政府采购支持政策的残疾人福利性单位应当同时满足以下条件：</w:t>
      </w:r>
      <w:r/>
    </w:p>
    <w:p>
      <w:pPr>
        <w:jc w:val="left"/>
        <w:widowControl/>
        <w:rPr>
          <w:rFonts w:ascii="宋体" w:hAnsi="宋体" w:cs="宋体"/>
          <w:color w:val="auto"/>
          <w:sz w:val="28"/>
          <w:szCs w:val="28"/>
        </w:rPr>
      </w:pPr>
      <w:r>
        <w:rPr>
          <w:rFonts w:hint="eastAsia" w:ascii="宋体" w:hAnsi="宋体" w:cs="宋体"/>
          <w:color w:val="auto"/>
          <w:sz w:val="28"/>
          <w:szCs w:val="28"/>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rPr>
      </w:pPr>
      <w:r>
        <w:rPr>
          <w:rFonts w:hint="eastAsia" w:ascii="宋体" w:hAnsi="宋体" w:cs="宋体"/>
          <w:color w:val="auto"/>
          <w:sz w:val="28"/>
          <w:szCs w:val="28"/>
        </w:rPr>
        <w:t xml:space="preserve">（二）依法与安置的每位残疾人签订了一年以上（含一年）的劳动合同或服务协议；</w:t>
      </w:r>
      <w:r/>
    </w:p>
    <w:p>
      <w:pPr>
        <w:jc w:val="left"/>
        <w:widowControl/>
        <w:rPr>
          <w:rFonts w:ascii="宋体" w:hAnsi="宋体" w:cs="宋体"/>
          <w:color w:val="auto"/>
          <w:sz w:val="28"/>
          <w:szCs w:val="28"/>
        </w:rPr>
      </w:pPr>
      <w:r>
        <w:rPr>
          <w:rFonts w:hint="eastAsia" w:ascii="宋体" w:hAnsi="宋体" w:cs="宋体"/>
          <w:color w:val="auto"/>
          <w:sz w:val="28"/>
          <w:szCs w:val="28"/>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rPr>
      </w:pPr>
      <w:r>
        <w:rPr>
          <w:rFonts w:hint="eastAsia" w:ascii="宋体" w:hAnsi="宋体" w:cs="宋体"/>
          <w:color w:val="auto"/>
          <w:sz w:val="28"/>
          <w:szCs w:val="28"/>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rPr>
      </w:pPr>
      <w:r>
        <w:rPr>
          <w:rFonts w:hint="eastAsia" w:ascii="宋体" w:hAnsi="宋体" w:cs="宋体"/>
          <w:color w:val="auto"/>
          <w:sz w:val="28"/>
          <w:szCs w:val="28"/>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rPr>
      </w:pPr>
      <w:r>
        <w:rPr>
          <w:rFonts w:hint="eastAsia" w:ascii="宋体" w:hAnsi="宋体" w:cs="宋体"/>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rPr>
      </w:pPr>
      <w:r>
        <w:rPr>
          <w:rFonts w:hint="eastAsia" w:ascii="宋体" w:hAnsi="宋体" w:cs="宋体"/>
          <w:color w:val="auto"/>
          <w:sz w:val="28"/>
          <w:szCs w:val="28"/>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rPr>
      </w:pPr>
      <w:r>
        <w:rPr>
          <w:rFonts w:hint="eastAsia" w:ascii="宋体" w:hAnsi="宋体" w:cs="宋体"/>
          <w:color w:val="auto"/>
          <w:sz w:val="28"/>
          <w:szCs w:val="28"/>
        </w:rPr>
        <w:t xml:space="preserve">说明：</w:t>
      </w:r>
      <w:r/>
    </w:p>
    <w:p>
      <w:pPr>
        <w:jc w:val="left"/>
        <w:widowControl/>
        <w:rPr>
          <w:rFonts w:ascii="宋体" w:hAnsi="宋体" w:cs="宋体"/>
          <w:color w:val="auto"/>
          <w:sz w:val="28"/>
          <w:szCs w:val="28"/>
        </w:rPr>
      </w:pPr>
      <w:r>
        <w:rPr>
          <w:rFonts w:hint="eastAsia" w:ascii="宋体" w:hAnsi="宋体" w:cs="宋体"/>
          <w:color w:val="auto"/>
          <w:sz w:val="28"/>
          <w:szCs w:val="28"/>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rPr>
      </w:pPr>
      <w:r>
        <w:rPr>
          <w:rFonts w:hint="eastAsia" w:ascii="宋体" w:hAnsi="宋体" w:cs="宋体"/>
          <w:color w:val="auto"/>
          <w:sz w:val="28"/>
          <w:szCs w:val="28"/>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rPr>
      </w:r>
      <w:r/>
    </w:p>
    <w:p>
      <w:pPr>
        <w:jc w:val="center"/>
        <w:spacing w:line="380" w:lineRule="exact"/>
        <w:widowControl/>
        <w:rPr>
          <w:rFonts w:ascii="宋体" w:hAnsi="宋体" w:cs="宋体"/>
          <w:b/>
          <w:color w:val="auto"/>
          <w:sz w:val="28"/>
          <w:szCs w:val="28"/>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4</w:t>
      </w:r>
      <w:r>
        <w:rPr>
          <w:rFonts w:hint="eastAsia" w:ascii="宋体" w:hAnsi="宋体" w:cs="宋体"/>
          <w:b/>
          <w:bCs/>
          <w:color w:val="auto"/>
          <w:sz w:val="36"/>
          <w:szCs w:val="36"/>
        </w:rPr>
        <w:t xml:space="preserve">、代理服务收费标准</w:t>
      </w:r>
      <w:r/>
    </w:p>
    <w:p>
      <w:pPr>
        <w:spacing w:line="360" w:lineRule="exact"/>
        <w:widowControl/>
        <w:rPr>
          <w:rFonts w:ascii="宋体" w:hAnsi="宋体" w:cs="宋体"/>
          <w:color w:val="auto"/>
          <w:sz w:val="24"/>
        </w:rPr>
      </w:pPr>
      <w:r>
        <w:rPr>
          <w:rFonts w:ascii="宋体" w:hAnsi="宋体" w:cs="宋体"/>
          <w:color w:val="auto"/>
          <w:sz w:val="24"/>
        </w:rPr>
      </w:r>
      <w:r/>
    </w:p>
    <w:tbl>
      <w:tblPr>
        <w:tblStyle w:val="106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hint="default" w:ascii="宋体" w:hAnsi="宋体" w:eastAsia="宋体" w:cs="宋体"/>
          <w:color w:val="auto"/>
          <w:sz w:val="24"/>
          <w:lang w:val="en-US" w:eastAsia="zh-CN"/>
        </w:rPr>
      </w:pPr>
      <w:r>
        <w:rPr>
          <w:rFonts w:hint="eastAsia" w:ascii="宋体" w:hAnsi="宋体" w:cs="宋体"/>
          <w:color w:val="auto"/>
          <w:sz w:val="24"/>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7、上该表为自行约定的代理服务费标准。</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8、账户信息：</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账户名：江苏海外集团国际工程咨询有限公司徐州分公司</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开户银行：上海浦东发展银行股份有限公司徐州分行    </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账    号：11110154740005866</w:t>
      </w:r>
      <w:r/>
    </w:p>
    <w:p>
      <w:pPr>
        <w:jc w:val="center"/>
        <w:spacing w:line="360" w:lineRule="auto"/>
        <w:rPr>
          <w:rFonts w:ascii="宋体" w:hAnsi="宋体" w:cs="宋体"/>
          <w:b/>
          <w:bCs/>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5</w:t>
      </w:r>
      <w:r>
        <w:rPr>
          <w:rFonts w:hint="eastAsia" w:ascii="宋体" w:hAnsi="宋体" w:cs="宋体"/>
          <w:b/>
          <w:bCs/>
          <w:color w:val="auto"/>
          <w:sz w:val="36"/>
          <w:szCs w:val="36"/>
        </w:rPr>
        <w:t xml:space="preserve">、预付款保函支付条款模板</w:t>
      </w:r>
      <w:r/>
    </w:p>
    <w:p>
      <w:pPr>
        <w:ind w:firstLine="565"/>
        <w:spacing w:line="480" w:lineRule="exact"/>
        <w:rPr>
          <w:rFonts w:ascii="宋体" w:hAnsi="宋体" w:cs="宋体"/>
          <w:b/>
          <w:color w:val="auto"/>
          <w:sz w:val="28"/>
          <w:szCs w:val="28"/>
        </w:rPr>
      </w:pPr>
      <w:r>
        <w:rPr>
          <w:rFonts w:ascii="宋体" w:hAnsi="宋体" w:cs="宋体"/>
          <w:b/>
          <w:color w:val="auto"/>
          <w:sz w:val="28"/>
          <w:szCs w:val="28"/>
        </w:rPr>
      </w:r>
      <w:r/>
    </w:p>
    <w:p>
      <w:pPr>
        <w:ind w:firstLine="484"/>
        <w:spacing w:line="360" w:lineRule="auto"/>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w:t>
      </w:r>
      <w:r/>
    </w:p>
    <w:p>
      <w:pPr>
        <w:ind w:left="140" w:firstLine="484"/>
        <w:spacing w:line="360" w:lineRule="auto"/>
        <w:rPr>
          <w:rFonts w:ascii="宋体" w:hAnsi="宋体" w:cs="宋体"/>
          <w:b/>
          <w:color w:val="auto"/>
          <w:sz w:val="24"/>
        </w:rPr>
      </w:pPr>
      <w:r>
        <w:rPr>
          <w:rFonts w:hint="eastAsia" w:ascii="宋体" w:hAnsi="宋体" w:cs="宋体"/>
          <w:b/>
          <w:color w:val="auto"/>
          <w:sz w:val="24"/>
        </w:rPr>
        <w:t xml:space="preserve">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pStyle w:val="1293"/>
        <w:rPr>
          <w:rFonts w:ascii="宋体" w:hAnsi="宋体" w:cs="宋体"/>
          <w:color w:val="auto"/>
        </w:rPr>
      </w:pPr>
      <w:r>
        <w:rPr>
          <w:rFonts w:ascii="宋体" w:hAnsi="宋体" w:cs="宋体"/>
          <w:color w:val="auto"/>
        </w:rPr>
      </w:r>
      <w:r/>
    </w:p>
    <w:p>
      <w:pPr>
        <w:ind w:firstLine="480"/>
        <w:widowControl/>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widowControl/>
      <w:rPr>
        <w:rStyle w:val="131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1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widowControl/>
                            <w:tabs>
                              <w:tab w:val="clear" w:pos="4153" w:leader="none"/>
                              <w:tab w:val="clear" w:pos="8306" w:leader="none"/>
                            </w:tabs>
                            <w:rPr>
                              <w:rStyle w:val="1310"/>
                              <w:sz w:val="18"/>
                              <w:szCs w:val="18"/>
                            </w:rPr>
                          </w:pPr>
                          <w:r>
                            <w:rPr>
                              <w:sz w:val="18"/>
                              <w:szCs w:val="18"/>
                            </w:rPr>
                          </w:r>
                          <w:r/>
                        </w:p>
                        <w:p>
                          <w:pPr>
                            <w:widowControl/>
                            <w:rPr>
                              <w:rStyle w:val="1310"/>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widowControl/>
                      <w:tabs>
                        <w:tab w:val="clear" w:pos="4153" w:leader="none"/>
                        <w:tab w:val="clear" w:pos="8306" w:leader="none"/>
                      </w:tabs>
                      <w:rPr>
                        <w:rStyle w:val="1310"/>
                        <w:sz w:val="18"/>
                        <w:szCs w:val="18"/>
                      </w:rPr>
                    </w:pPr>
                    <w:r>
                      <w:rPr>
                        <w:sz w:val="18"/>
                        <w:szCs w:val="18"/>
                      </w:rPr>
                    </w:r>
                    <w:r/>
                  </w:p>
                  <w:p>
                    <w:pPr>
                      <w:widowControl/>
                      <w:rPr>
                        <w:rStyle w:val="1310"/>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1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3">
    <w:multiLevelType w:val="hybridMultilevel"/>
    <w:lvl w:ilvl="0">
      <w:start w:val="1"/>
      <w:numFmt w:val="decimal"/>
      <w:pStyle w:val="129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6"/>
  </w:num>
  <w:num w:numId="3">
    <w:abstractNumId w:val="8"/>
  </w:num>
  <w:num w:numId="4">
    <w:abstractNumId w:val="2"/>
  </w:num>
  <w:num w:numId="5">
    <w:abstractNumId w:val="1"/>
  </w:num>
  <w:num w:numId="6">
    <w:abstractNumId w:val="5"/>
  </w:num>
  <w:num w:numId="7">
    <w:abstractNumId w:val="7"/>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0" w:default="1">
    <w:name w:val="Normal"/>
    <w:next w:val="1062"/>
    <w:uiPriority w:val="0"/>
    <w:qFormat/>
    <w:pPr>
      <w:jc w:val="both"/>
      <w:widowControl w:val="off"/>
    </w:pPr>
    <w:rPr>
      <w:rFonts w:hint="default" w:ascii="Calibri" w:hAnsi="Calibri" w:eastAsia="宋体" w:cs="Times New Roman"/>
      <w:sz w:val="21"/>
      <w:szCs w:val="24"/>
      <w:lang w:val="en-US" w:eastAsia="zh-CN" w:bidi="ar-SA"/>
    </w:rPr>
  </w:style>
  <w:style w:type="paragraph" w:styleId="1051">
    <w:name w:val="Heading 1"/>
    <w:basedOn w:val="1050"/>
    <w:next w:val="1050"/>
    <w:link w:val="1164"/>
    <w:uiPriority w:val="9"/>
    <w:qFormat/>
    <w:pPr>
      <w:keepLines/>
      <w:keepNext/>
      <w:spacing w:before="480" w:after="200"/>
      <w:outlineLvl w:val="0"/>
    </w:pPr>
    <w:rPr>
      <w:rFonts w:ascii="Arial" w:hAnsi="Arial" w:eastAsia="Arial" w:cs="Arial"/>
      <w:sz w:val="40"/>
      <w:szCs w:val="40"/>
    </w:rPr>
  </w:style>
  <w:style w:type="paragraph" w:styleId="1052">
    <w:name w:val="Heading 2"/>
    <w:basedOn w:val="1050"/>
    <w:next w:val="1050"/>
    <w:link w:val="1165"/>
    <w:uiPriority w:val="9"/>
    <w:unhideWhenUsed/>
    <w:qFormat/>
    <w:pPr>
      <w:keepLines/>
      <w:keepNext/>
      <w:spacing w:before="360" w:after="200"/>
      <w:outlineLvl w:val="1"/>
    </w:pPr>
    <w:rPr>
      <w:rFonts w:ascii="Arial" w:hAnsi="Arial" w:eastAsia="Arial" w:cs="Arial"/>
      <w:sz w:val="34"/>
    </w:rPr>
  </w:style>
  <w:style w:type="paragraph" w:styleId="1053">
    <w:name w:val="Heading 3"/>
    <w:basedOn w:val="1050"/>
    <w:next w:val="1050"/>
    <w:link w:val="1166"/>
    <w:uiPriority w:val="9"/>
    <w:unhideWhenUsed/>
    <w:qFormat/>
    <w:pPr>
      <w:keepLines/>
      <w:keepNext/>
      <w:spacing w:before="320" w:after="200"/>
      <w:outlineLvl w:val="2"/>
    </w:pPr>
    <w:rPr>
      <w:rFonts w:ascii="Arial" w:hAnsi="Arial" w:eastAsia="Arial" w:cs="Arial"/>
      <w:sz w:val="30"/>
      <w:szCs w:val="30"/>
    </w:rPr>
  </w:style>
  <w:style w:type="paragraph" w:styleId="1054">
    <w:name w:val="Heading 4"/>
    <w:basedOn w:val="1050"/>
    <w:next w:val="1050"/>
    <w:link w:val="1167"/>
    <w:uiPriority w:val="9"/>
    <w:unhideWhenUsed/>
    <w:qFormat/>
    <w:pPr>
      <w:keepLines/>
      <w:keepNext/>
      <w:spacing w:before="320" w:after="200"/>
      <w:outlineLvl w:val="3"/>
    </w:pPr>
    <w:rPr>
      <w:rFonts w:ascii="Arial" w:hAnsi="Arial" w:eastAsia="Arial" w:cs="Arial"/>
      <w:b/>
      <w:bCs/>
      <w:sz w:val="26"/>
      <w:szCs w:val="26"/>
    </w:rPr>
  </w:style>
  <w:style w:type="paragraph" w:styleId="1055">
    <w:name w:val="Heading 5"/>
    <w:basedOn w:val="1050"/>
    <w:next w:val="1050"/>
    <w:link w:val="1168"/>
    <w:uiPriority w:val="9"/>
    <w:unhideWhenUsed/>
    <w:qFormat/>
    <w:pPr>
      <w:keepLines/>
      <w:keepNext/>
      <w:spacing w:before="320" w:after="200"/>
      <w:outlineLvl w:val="4"/>
    </w:pPr>
    <w:rPr>
      <w:rFonts w:ascii="Arial" w:hAnsi="Arial" w:eastAsia="Arial" w:cs="Arial"/>
      <w:b/>
      <w:bCs/>
      <w:sz w:val="24"/>
    </w:rPr>
  </w:style>
  <w:style w:type="paragraph" w:styleId="1056">
    <w:name w:val="Heading 6"/>
    <w:basedOn w:val="1050"/>
    <w:next w:val="1050"/>
    <w:link w:val="1169"/>
    <w:uiPriority w:val="9"/>
    <w:unhideWhenUsed/>
    <w:qFormat/>
    <w:pPr>
      <w:keepLines/>
      <w:keepNext/>
      <w:spacing w:before="320" w:after="200"/>
      <w:outlineLvl w:val="5"/>
    </w:pPr>
    <w:rPr>
      <w:rFonts w:ascii="Arial" w:hAnsi="Arial" w:eastAsia="Arial" w:cs="Arial"/>
      <w:b/>
      <w:bCs/>
      <w:sz w:val="22"/>
      <w:szCs w:val="22"/>
    </w:rPr>
  </w:style>
  <w:style w:type="paragraph" w:styleId="1057">
    <w:name w:val="Heading 7"/>
    <w:basedOn w:val="1050"/>
    <w:next w:val="1050"/>
    <w:link w:val="1170"/>
    <w:uiPriority w:val="9"/>
    <w:unhideWhenUsed/>
    <w:qFormat/>
    <w:pPr>
      <w:keepLines/>
      <w:keepNext/>
      <w:spacing w:before="320" w:after="200"/>
      <w:outlineLvl w:val="6"/>
    </w:pPr>
    <w:rPr>
      <w:rFonts w:ascii="Arial" w:hAnsi="Arial" w:eastAsia="Arial" w:cs="Arial"/>
      <w:b/>
      <w:bCs/>
      <w:i/>
      <w:iCs/>
      <w:sz w:val="22"/>
      <w:szCs w:val="22"/>
    </w:rPr>
  </w:style>
  <w:style w:type="paragraph" w:styleId="1058">
    <w:name w:val="Heading 8"/>
    <w:basedOn w:val="1050"/>
    <w:next w:val="1050"/>
    <w:link w:val="1171"/>
    <w:uiPriority w:val="9"/>
    <w:unhideWhenUsed/>
    <w:qFormat/>
    <w:pPr>
      <w:keepLines/>
      <w:keepNext/>
      <w:spacing w:before="320" w:after="200"/>
      <w:outlineLvl w:val="7"/>
    </w:pPr>
    <w:rPr>
      <w:rFonts w:ascii="Arial" w:hAnsi="Arial" w:eastAsia="Arial" w:cs="Arial"/>
      <w:i/>
      <w:iCs/>
      <w:sz w:val="22"/>
      <w:szCs w:val="22"/>
    </w:rPr>
  </w:style>
  <w:style w:type="paragraph" w:styleId="1059">
    <w:name w:val="Heading 9"/>
    <w:basedOn w:val="1050"/>
    <w:next w:val="1050"/>
    <w:link w:val="1172"/>
    <w:uiPriority w:val="9"/>
    <w:unhideWhenUsed/>
    <w:qFormat/>
    <w:pPr>
      <w:keepLines/>
      <w:keepNext/>
      <w:spacing w:before="320" w:after="200"/>
      <w:outlineLvl w:val="8"/>
    </w:pPr>
    <w:rPr>
      <w:rFonts w:ascii="Arial" w:hAnsi="Arial" w:eastAsia="Arial" w:cs="Arial"/>
      <w:i/>
      <w:iCs/>
      <w:szCs w:val="21"/>
    </w:rPr>
  </w:style>
  <w:style w:type="character" w:styleId="1060" w:default="1">
    <w:name w:val="Default Paragraph Font"/>
    <w:uiPriority w:val="1"/>
    <w:semiHidden/>
    <w:unhideWhenUsed/>
    <w:qFormat/>
  </w:style>
  <w:style w:type="table" w:styleId="1061" w:default="1">
    <w:name w:val="Normal Table"/>
    <w:uiPriority w:val="99"/>
    <w:semiHidden/>
    <w:unhideWhenUsed/>
    <w:qFormat/>
    <w:tblPr>
      <w:tblCellMar>
        <w:left w:w="108" w:type="dxa"/>
        <w:top w:w="0" w:type="dxa"/>
        <w:right w:w="108" w:type="dxa"/>
        <w:bottom w:w="0" w:type="dxa"/>
      </w:tblCellMar>
    </w:tblPr>
  </w:style>
  <w:style w:type="paragraph" w:styleId="1062" w:customStyle="1">
    <w:name w:val="正文文本11"/>
    <w:basedOn w:val="1063"/>
    <w:next w:val="1050"/>
    <w:uiPriority w:val="0"/>
    <w:qFormat/>
    <w:pPr>
      <w:spacing w:after="120"/>
    </w:pPr>
  </w:style>
  <w:style w:type="paragraph" w:styleId="1063" w:customStyle="1">
    <w:name w:val="正文1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name w:val="toc 7"/>
    <w:basedOn w:val="1050"/>
    <w:next w:val="1050"/>
    <w:uiPriority w:val="39"/>
    <w:unhideWhenUsed/>
    <w:qFormat/>
    <w:pPr>
      <w:ind w:left="1701"/>
      <w:spacing w:after="57"/>
    </w:pPr>
  </w:style>
  <w:style w:type="paragraph" w:styleId="1065">
    <w:name w:val="Caption"/>
    <w:basedOn w:val="1050"/>
    <w:next w:val="10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66">
    <w:name w:val="annotation text"/>
    <w:basedOn w:val="1050"/>
    <w:link w:val="1315"/>
    <w:uiPriority w:val="99"/>
    <w:semiHidden/>
    <w:unhideWhenUsed/>
    <w:qFormat/>
    <w:pPr>
      <w:jc w:val="left"/>
    </w:pPr>
  </w:style>
  <w:style w:type="paragraph" w:styleId="1067">
    <w:name w:val="Body Text"/>
    <w:basedOn w:val="1050"/>
    <w:link w:val="1312"/>
    <w:uiPriority w:val="0"/>
    <w:qFormat/>
    <w:pPr>
      <w:ind w:left="72" w:right="30"/>
      <w:jc w:val="center"/>
      <w:spacing w:after="60" w:line="360" w:lineRule="atLeast"/>
    </w:pPr>
    <w:rPr>
      <w:rFonts w:ascii="Times New Roman" w:hAnsi="Times New Roman"/>
      <w:sz w:val="20"/>
      <w:szCs w:val="20"/>
    </w:rPr>
  </w:style>
  <w:style w:type="paragraph" w:styleId="1068">
    <w:name w:val="Body Text Indent"/>
    <w:basedOn w:val="1050"/>
    <w:uiPriority w:val="0"/>
    <w:qFormat/>
    <w:pPr>
      <w:ind w:firstLine="600"/>
      <w:spacing w:line="317" w:lineRule="auto"/>
    </w:pPr>
    <w:rPr>
      <w:rFonts w:ascii="方正书宋简体" w:eastAsia="方正书宋简体"/>
      <w:sz w:val="30"/>
    </w:rPr>
  </w:style>
  <w:style w:type="paragraph" w:styleId="1069">
    <w:name w:val="Block Text"/>
    <w:basedOn w:val="1050"/>
    <w:uiPriority w:val="0"/>
    <w:qFormat/>
    <w:pPr>
      <w:ind w:left="256" w:right="6" w:firstLine="624"/>
    </w:pPr>
    <w:rPr>
      <w:rFonts w:eastAsia="仿宋"/>
      <w:sz w:val="28"/>
      <w:szCs w:val="20"/>
    </w:rPr>
  </w:style>
  <w:style w:type="paragraph" w:styleId="1070">
    <w:name w:val="toc 5"/>
    <w:basedOn w:val="1050"/>
    <w:next w:val="1050"/>
    <w:uiPriority w:val="39"/>
    <w:unhideWhenUsed/>
    <w:qFormat/>
    <w:pPr>
      <w:ind w:left="1134"/>
      <w:spacing w:after="57"/>
    </w:pPr>
  </w:style>
  <w:style w:type="paragraph" w:styleId="1071">
    <w:name w:val="toc 3"/>
    <w:basedOn w:val="1050"/>
    <w:next w:val="1050"/>
    <w:uiPriority w:val="39"/>
    <w:unhideWhenUsed/>
    <w:qFormat/>
    <w:pPr>
      <w:ind w:left="567"/>
      <w:spacing w:after="57"/>
    </w:pPr>
  </w:style>
  <w:style w:type="paragraph" w:styleId="1072">
    <w:name w:val="Plain Text"/>
    <w:basedOn w:val="1050"/>
    <w:next w:val="1050"/>
    <w:uiPriority w:val="0"/>
    <w:qFormat/>
    <w:rPr>
      <w:rFonts w:hint="eastAsia" w:ascii="宋体" w:hAnsi="Courier New" w:eastAsia="仿宋_GB2312"/>
      <w:sz w:val="30"/>
      <w:szCs w:val="20"/>
    </w:rPr>
  </w:style>
  <w:style w:type="paragraph" w:styleId="1073">
    <w:name w:val="toc 8"/>
    <w:basedOn w:val="1050"/>
    <w:next w:val="1050"/>
    <w:uiPriority w:val="39"/>
    <w:unhideWhenUsed/>
    <w:qFormat/>
    <w:pPr>
      <w:ind w:left="1984"/>
      <w:spacing w:after="57"/>
    </w:pPr>
  </w:style>
  <w:style w:type="paragraph" w:styleId="1074">
    <w:name w:val="Date"/>
    <w:basedOn w:val="1050"/>
    <w:next w:val="1050"/>
    <w:uiPriority w:val="0"/>
    <w:unhideWhenUsed/>
    <w:qFormat/>
    <w:rPr>
      <w:rFonts w:ascii="宋体" w:hAnsi="Times New Roman"/>
    </w:rPr>
  </w:style>
  <w:style w:type="paragraph" w:styleId="1075">
    <w:name w:val="endnote text"/>
    <w:basedOn w:val="1050"/>
    <w:link w:val="1291"/>
    <w:uiPriority w:val="99"/>
    <w:semiHidden/>
    <w:unhideWhenUsed/>
    <w:qFormat/>
    <w:rPr>
      <w:sz w:val="20"/>
    </w:rPr>
  </w:style>
  <w:style w:type="paragraph" w:styleId="1076">
    <w:name w:val="Balloon Text"/>
    <w:basedOn w:val="1050"/>
    <w:link w:val="1314"/>
    <w:uiPriority w:val="99"/>
    <w:semiHidden/>
    <w:unhideWhenUsed/>
    <w:qFormat/>
    <w:rPr>
      <w:sz w:val="18"/>
      <w:szCs w:val="18"/>
    </w:rPr>
  </w:style>
  <w:style w:type="paragraph" w:styleId="1077">
    <w:name w:val="Footer"/>
    <w:basedOn w:val="1050"/>
    <w:link w:val="1183"/>
    <w:uiPriority w:val="99"/>
    <w:unhideWhenUsed/>
    <w:qFormat/>
    <w:pPr>
      <w:tabs>
        <w:tab w:val="center" w:pos="7143" w:leader="none"/>
        <w:tab w:val="right" w:pos="14287" w:leader="none"/>
      </w:tabs>
    </w:pPr>
  </w:style>
  <w:style w:type="paragraph" w:styleId="1078">
    <w:name w:val="Header"/>
    <w:basedOn w:val="1050"/>
    <w:link w:val="1181"/>
    <w:uiPriority w:val="99"/>
    <w:unhideWhenUsed/>
    <w:qFormat/>
    <w:pPr>
      <w:tabs>
        <w:tab w:val="center" w:pos="7143" w:leader="none"/>
        <w:tab w:val="right" w:pos="14287" w:leader="none"/>
      </w:tabs>
    </w:pPr>
  </w:style>
  <w:style w:type="paragraph" w:styleId="1079">
    <w:name w:val="toc 1"/>
    <w:basedOn w:val="1050"/>
    <w:next w:val="1050"/>
    <w:uiPriority w:val="39"/>
    <w:unhideWhenUsed/>
    <w:qFormat/>
    <w:pPr>
      <w:spacing w:after="57"/>
    </w:pPr>
  </w:style>
  <w:style w:type="paragraph" w:styleId="1080">
    <w:name w:val="toc 4"/>
    <w:basedOn w:val="1050"/>
    <w:next w:val="1050"/>
    <w:uiPriority w:val="39"/>
    <w:unhideWhenUsed/>
    <w:qFormat/>
    <w:pPr>
      <w:ind w:left="850"/>
      <w:spacing w:after="57"/>
    </w:pPr>
  </w:style>
  <w:style w:type="paragraph" w:styleId="1081">
    <w:name w:val="Subtitle"/>
    <w:basedOn w:val="1050"/>
    <w:next w:val="1050"/>
    <w:link w:val="1176"/>
    <w:uiPriority w:val="11"/>
    <w:qFormat/>
    <w:pPr>
      <w:spacing w:before="200" w:after="200"/>
    </w:pPr>
    <w:rPr>
      <w:sz w:val="24"/>
    </w:rPr>
  </w:style>
  <w:style w:type="paragraph" w:styleId="1082">
    <w:name w:val="footnote text"/>
    <w:basedOn w:val="1050"/>
    <w:link w:val="1290"/>
    <w:uiPriority w:val="99"/>
    <w:semiHidden/>
    <w:unhideWhenUsed/>
    <w:qFormat/>
    <w:pPr>
      <w:spacing w:after="40"/>
    </w:pPr>
    <w:rPr>
      <w:sz w:val="18"/>
    </w:rPr>
  </w:style>
  <w:style w:type="paragraph" w:styleId="1083">
    <w:name w:val="toc 6"/>
    <w:basedOn w:val="1050"/>
    <w:next w:val="1050"/>
    <w:uiPriority w:val="39"/>
    <w:unhideWhenUsed/>
    <w:qFormat/>
    <w:pPr>
      <w:ind w:left="1417"/>
      <w:spacing w:after="57"/>
    </w:pPr>
  </w:style>
  <w:style w:type="paragraph" w:styleId="1084">
    <w:name w:val="table of figures"/>
    <w:basedOn w:val="1050"/>
    <w:next w:val="1050"/>
    <w:uiPriority w:val="99"/>
    <w:unhideWhenUsed/>
    <w:qFormat/>
  </w:style>
  <w:style w:type="paragraph" w:styleId="1085">
    <w:name w:val="toc 2"/>
    <w:basedOn w:val="1050"/>
    <w:next w:val="1050"/>
    <w:uiPriority w:val="39"/>
    <w:unhideWhenUsed/>
    <w:qFormat/>
    <w:pPr>
      <w:ind w:left="283"/>
      <w:spacing w:after="57"/>
    </w:pPr>
  </w:style>
  <w:style w:type="paragraph" w:styleId="1086">
    <w:name w:val="toc 9"/>
    <w:basedOn w:val="1050"/>
    <w:next w:val="1050"/>
    <w:uiPriority w:val="39"/>
    <w:unhideWhenUsed/>
    <w:qFormat/>
    <w:pPr>
      <w:ind w:left="2268"/>
      <w:spacing w:after="57"/>
    </w:pPr>
  </w:style>
  <w:style w:type="paragraph" w:styleId="1087">
    <w:name w:val="Normal (Web)"/>
    <w:basedOn w:val="1050"/>
    <w:uiPriority w:val="0"/>
    <w:unhideWhenUsed/>
    <w:qFormat/>
    <w:pPr>
      <w:jc w:val="left"/>
      <w:spacing w:before="100" w:beforeAutospacing="1" w:after="100" w:afterAutospacing="1"/>
      <w:widowControl/>
    </w:pPr>
    <w:rPr>
      <w:rFonts w:ascii="宋体" w:hAnsi="宋体" w:cs="宋体"/>
      <w:sz w:val="24"/>
    </w:rPr>
  </w:style>
  <w:style w:type="paragraph" w:styleId="1088">
    <w:name w:val="Title"/>
    <w:basedOn w:val="1050"/>
    <w:next w:val="1050"/>
    <w:link w:val="1175"/>
    <w:uiPriority w:val="10"/>
    <w:qFormat/>
    <w:pPr>
      <w:contextualSpacing/>
      <w:spacing w:before="300" w:after="200"/>
    </w:pPr>
    <w:rPr>
      <w:sz w:val="48"/>
      <w:szCs w:val="48"/>
    </w:rPr>
  </w:style>
  <w:style w:type="paragraph" w:styleId="1089">
    <w:name w:val="annotation subject"/>
    <w:basedOn w:val="1066"/>
    <w:next w:val="1066"/>
    <w:link w:val="1316"/>
    <w:uiPriority w:val="99"/>
    <w:semiHidden/>
    <w:unhideWhenUsed/>
    <w:qFormat/>
    <w:rPr>
      <w:b/>
      <w:bCs/>
    </w:rPr>
  </w:style>
  <w:style w:type="table" w:styleId="1090">
    <w:name w:val="Table Grid"/>
    <w:basedOn w:val="10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name w:val="endnote reference"/>
    <w:basedOn w:val="1060"/>
    <w:uiPriority w:val="99"/>
    <w:semiHidden/>
    <w:unhideWhenUsed/>
    <w:qFormat/>
    <w:rPr>
      <w:vertAlign w:val="superscript"/>
    </w:rPr>
  </w:style>
  <w:style w:type="character" w:styleId="1092">
    <w:name w:val="Hyperlink"/>
    <w:uiPriority w:val="99"/>
    <w:unhideWhenUsed/>
    <w:qFormat/>
    <w:rPr>
      <w:color w:val="0563c1" w:themeColor="hyperlink"/>
      <w:u w:val="single"/>
      <w14:textFill>
        <w14:solidFill>
          <w14:schemeClr w14:val="hlink"/>
        </w14:solidFill>
      </w14:textFill>
    </w:rPr>
  </w:style>
  <w:style w:type="character" w:styleId="1093">
    <w:name w:val="annotation reference"/>
    <w:basedOn w:val="1060"/>
    <w:uiPriority w:val="99"/>
    <w:semiHidden/>
    <w:unhideWhenUsed/>
    <w:qFormat/>
    <w:rPr>
      <w:sz w:val="21"/>
      <w:szCs w:val="21"/>
    </w:rPr>
  </w:style>
  <w:style w:type="character" w:styleId="1094">
    <w:name w:val="footnote reference"/>
    <w:basedOn w:val="1060"/>
    <w:uiPriority w:val="99"/>
    <w:unhideWhenUsed/>
    <w:qFormat/>
    <w:rPr>
      <w:vertAlign w:val="superscript"/>
    </w:rPr>
  </w:style>
  <w:style w:type="paragraph" w:styleId="1095" w:customStyle="1">
    <w:name w:val="列表段落1"/>
    <w:basedOn w:val="1096"/>
    <w:next w:val="1050"/>
    <w:uiPriority w:val="99"/>
    <w:qFormat/>
    <w:pPr>
      <w:ind w:firstLine="420"/>
    </w:pPr>
  </w:style>
  <w:style w:type="paragraph" w:styleId="1096" w:customStyle="1">
    <w:name w:val="正文1"/>
    <w:basedOn w:val="1097"/>
    <w:next w:val="1100"/>
    <w:uiPriority w:val="0"/>
    <w:qFormat/>
    <w:pPr>
      <w:jc w:val="both"/>
      <w:widowControl w:val="off"/>
    </w:pPr>
    <w:rPr>
      <w:rFonts w:hint="default" w:ascii="Calibri" w:hAnsi="Calibri" w:eastAsia="宋体" w:cs="Times New Roman"/>
      <w:sz w:val="21"/>
      <w:szCs w:val="24"/>
      <w:lang w:val="en-US" w:eastAsia="zh-CN" w:bidi="ar-SA"/>
    </w:rPr>
  </w:style>
  <w:style w:type="paragraph" w:styleId="1097" w:customStyle="1">
    <w:name w:val="正文11"/>
    <w:basedOn w:val="1050"/>
    <w:next w:val="1098"/>
    <w:uiPriority w:val="0"/>
    <w:qFormat/>
  </w:style>
  <w:style w:type="paragraph" w:styleId="1098" w:customStyle="1">
    <w:name w:val="目录 11"/>
    <w:basedOn w:val="1099"/>
    <w:next w:val="1097"/>
    <w:uiPriority w:val="39"/>
    <w:unhideWhenUsed/>
    <w:qFormat/>
    <w:pPr>
      <w:jc w:val="left"/>
      <w:spacing w:after="100" w:line="259" w:lineRule="auto"/>
      <w:widowControl/>
    </w:pPr>
    <w:rPr>
      <w:rFonts w:ascii="Calibri" w:hAnsi="Calibri"/>
      <w:sz w:val="22"/>
      <w:szCs w:val="22"/>
    </w:rPr>
  </w:style>
  <w:style w:type="paragraph" w:styleId="1099" w:customStyle="1">
    <w:name w:val="正文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正文文本1"/>
    <w:basedOn w:val="1096"/>
    <w:next w:val="1096"/>
    <w:uiPriority w:val="0"/>
    <w:qFormat/>
    <w:pPr>
      <w:spacing w:after="120"/>
    </w:pPr>
    <w:rPr>
      <w:lang w:eastAsia="en-US"/>
    </w:rPr>
  </w:style>
  <w:style w:type="paragraph" w:styleId="1101" w:customStyle="1">
    <w:name w:val="一级条标题"/>
    <w:basedOn w:val="1102"/>
    <w:next w:val="11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2" w:customStyle="1">
    <w:name w:val="章标题"/>
    <w:next w:val="109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03" w:customStyle="1">
    <w:name w:val="段"/>
    <w:basedOn w:val="1050"/>
    <w:next w:val="1050"/>
    <w:uiPriority w:val="0"/>
    <w:qFormat/>
    <w:pPr>
      <w:ind w:firstLine="200"/>
      <w:widowControl/>
    </w:pPr>
    <w:rPr>
      <w:rFonts w:hint="eastAsia" w:ascii="宋体"/>
      <w:szCs w:val="20"/>
    </w:rPr>
  </w:style>
  <w:style w:type="paragraph" w:styleId="1104" w:customStyle="1">
    <w:name w:val="脚注文本1"/>
    <w:basedOn w:val="1096"/>
    <w:next w:val="1105"/>
    <w:uiPriority w:val="0"/>
    <w:qFormat/>
    <w:pPr>
      <w:jc w:val="left"/>
      <w:spacing w:line="360" w:lineRule="atLeast"/>
    </w:pPr>
    <w:rPr>
      <w:rFonts w:ascii="宋体" w:eastAsia="Times New Roman"/>
      <w:sz w:val="18"/>
      <w:szCs w:val="18"/>
    </w:rPr>
  </w:style>
  <w:style w:type="paragraph" w:styleId="1105" w:customStyle="1">
    <w:name w:val="索引 51"/>
    <w:basedOn w:val="1096"/>
    <w:next w:val="1096"/>
    <w:uiPriority w:val="0"/>
    <w:qFormat/>
    <w:pPr>
      <w:ind w:left="798"/>
      <w:jc w:val="left"/>
      <w:spacing w:line="360" w:lineRule="atLeast"/>
    </w:pPr>
    <w:rPr>
      <w:sz w:val="24"/>
      <w:szCs w:val="20"/>
    </w:rPr>
  </w:style>
  <w:style w:type="table" w:styleId="1106" w:customStyle="1">
    <w:name w:val="Plain Table 1"/>
    <w:basedOn w:val="10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Plain Table 2"/>
    <w:basedOn w:val="10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8" w:customStyle="1">
    <w:name w:val="Plain Table 3"/>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9" w:customStyle="1">
    <w:name w:val="Plain Table 4"/>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0" w:customStyle="1">
    <w:name w:val="Plain Table 5"/>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1" w:customStyle="1">
    <w:name w:val="Grid Table 1 Light"/>
    <w:basedOn w:val="10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2" w:customStyle="1">
    <w:name w:val="Grid Table 2"/>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3" w:customStyle="1">
    <w:name w:val="Grid Table 3"/>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4"/>
    <w:basedOn w:val="10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customStyle="1">
    <w:name w:val="Grid Table 5 Dark"/>
    <w:basedOn w:val="10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6" w:customStyle="1">
    <w:name w:val="Grid Table 6 Colorful"/>
    <w:basedOn w:val="10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7" w:customStyle="1">
    <w:name w:val="Grid Table 7 Colorful"/>
    <w:basedOn w:val="10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List Table 1 Light"/>
    <w:basedOn w:val="10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9" w:customStyle="1">
    <w:name w:val="List Table 2"/>
    <w:basedOn w:val="10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0" w:customStyle="1">
    <w:name w:val="List Table 3"/>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4"/>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5 Dark"/>
    <w:basedOn w:val="10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6 Colorful"/>
    <w:basedOn w:val="10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4" w:customStyle="1">
    <w:name w:val="List Table 7 Colorful"/>
    <w:basedOn w:val="10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25" w:customStyle="1">
    <w:name w:val="TOC Heading"/>
    <w:uiPriority w:val="39"/>
    <w:unhideWhenUsed/>
    <w:qFormat/>
    <w:rPr>
      <w:rFonts w:hint="default" w:ascii="Times New Roman" w:hAnsi="Times New Roman" w:eastAsia="宋体" w:cs="Times New Roman"/>
    </w:rPr>
  </w:style>
  <w:style w:type="table" w:styleId="1126" w:customStyle="1">
    <w:name w:val="无格式表格 11"/>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7" w:customStyle="1">
    <w:name w:val="无格式表格 21"/>
    <w:basedOn w:val="10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无格式表格 3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9" w:customStyle="1">
    <w:name w:val="无格式表格 4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0" w:customStyle="1">
    <w:name w:val="无格式表格 5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1" w:customStyle="1">
    <w:name w:val="网格表 1 浅色1"/>
    <w:basedOn w:val="10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2" w:customStyle="1">
    <w:name w:val="网格表 2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3" w:customStyle="1">
    <w:name w:val="网格表 3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网格表 41"/>
    <w:basedOn w:val="10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5" w:customStyle="1">
    <w:name w:val="网格表 5 深色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6" w:customStyle="1">
    <w:name w:val="网格表 6 彩色1"/>
    <w:basedOn w:val="10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7" w:customStyle="1">
    <w:name w:val="网格表 7 彩色1"/>
    <w:basedOn w:val="10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8" w:customStyle="1">
    <w:name w:val="清单表 1 浅色1"/>
    <w:basedOn w:val="106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9" w:customStyle="1">
    <w:name w:val="清单表 21"/>
    <w:basedOn w:val="10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0" w:customStyle="1">
    <w:name w:val="清单表 3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1" w:customStyle="1">
    <w:name w:val="清单表 4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清单表 5 深色1"/>
    <w:basedOn w:val="10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清单表 6 彩色1"/>
    <w:basedOn w:val="106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4" w:customStyle="1">
    <w:name w:val="清单表 7 彩色1"/>
    <w:basedOn w:val="106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5" w:customStyle="1">
    <w:name w:val="TOC 标题1"/>
    <w:uiPriority w:val="39"/>
    <w:unhideWhenUsed/>
    <w:qFormat/>
    <w:rPr>
      <w:rFonts w:hint="default" w:ascii="Times New Roman" w:hAnsi="Times New Roman" w:eastAsia="宋体" w:cs="Times New Roman"/>
      <w:lang w:val="en-US" w:eastAsia="zh-CN" w:bidi="ar-SA"/>
    </w:rPr>
  </w:style>
  <w:style w:type="character" w:styleId="1146" w:customStyle="1">
    <w:name w:val="Heading 1 Char"/>
    <w:basedOn w:val="1060"/>
    <w:uiPriority w:val="9"/>
    <w:qFormat/>
    <w:rPr>
      <w:rFonts w:ascii="Arial" w:hAnsi="Arial" w:eastAsia="Arial" w:cs="Arial"/>
      <w:sz w:val="40"/>
      <w:szCs w:val="40"/>
    </w:rPr>
  </w:style>
  <w:style w:type="character" w:styleId="1147" w:customStyle="1">
    <w:name w:val="Heading 2 Char"/>
    <w:basedOn w:val="1060"/>
    <w:uiPriority w:val="9"/>
    <w:qFormat/>
    <w:rPr>
      <w:rFonts w:ascii="Arial" w:hAnsi="Arial" w:eastAsia="Arial" w:cs="Arial"/>
      <w:sz w:val="34"/>
    </w:rPr>
  </w:style>
  <w:style w:type="character" w:styleId="1148" w:customStyle="1">
    <w:name w:val="Heading 3 Char"/>
    <w:basedOn w:val="1060"/>
    <w:uiPriority w:val="9"/>
    <w:qFormat/>
    <w:rPr>
      <w:rFonts w:ascii="Arial" w:hAnsi="Arial" w:eastAsia="Arial" w:cs="Arial"/>
      <w:sz w:val="30"/>
      <w:szCs w:val="30"/>
    </w:rPr>
  </w:style>
  <w:style w:type="character" w:styleId="1149" w:customStyle="1">
    <w:name w:val="Heading 4 Char"/>
    <w:basedOn w:val="1060"/>
    <w:uiPriority w:val="9"/>
    <w:qFormat/>
    <w:rPr>
      <w:rFonts w:ascii="Arial" w:hAnsi="Arial" w:eastAsia="Arial" w:cs="Arial"/>
      <w:b/>
      <w:bCs/>
      <w:sz w:val="26"/>
      <w:szCs w:val="26"/>
    </w:rPr>
  </w:style>
  <w:style w:type="character" w:styleId="1150" w:customStyle="1">
    <w:name w:val="Heading 5 Char"/>
    <w:basedOn w:val="1060"/>
    <w:uiPriority w:val="9"/>
    <w:qFormat/>
    <w:rPr>
      <w:rFonts w:ascii="Arial" w:hAnsi="Arial" w:eastAsia="Arial" w:cs="Arial"/>
      <w:b/>
      <w:bCs/>
      <w:sz w:val="24"/>
      <w:szCs w:val="24"/>
    </w:rPr>
  </w:style>
  <w:style w:type="character" w:styleId="1151" w:customStyle="1">
    <w:name w:val="Heading 6 Char"/>
    <w:basedOn w:val="1060"/>
    <w:uiPriority w:val="9"/>
    <w:qFormat/>
    <w:rPr>
      <w:rFonts w:ascii="Arial" w:hAnsi="Arial" w:eastAsia="Arial" w:cs="Arial"/>
      <w:b/>
      <w:bCs/>
      <w:sz w:val="22"/>
      <w:szCs w:val="22"/>
    </w:rPr>
  </w:style>
  <w:style w:type="character" w:styleId="1152" w:customStyle="1">
    <w:name w:val="Heading 7 Char"/>
    <w:basedOn w:val="1060"/>
    <w:uiPriority w:val="9"/>
    <w:qFormat/>
    <w:rPr>
      <w:rFonts w:ascii="Arial" w:hAnsi="Arial" w:eastAsia="Arial" w:cs="Arial"/>
      <w:b/>
      <w:bCs/>
      <w:i/>
      <w:iCs/>
      <w:sz w:val="22"/>
      <w:szCs w:val="22"/>
    </w:rPr>
  </w:style>
  <w:style w:type="character" w:styleId="1153" w:customStyle="1">
    <w:name w:val="Heading 8 Char"/>
    <w:basedOn w:val="1060"/>
    <w:uiPriority w:val="9"/>
    <w:qFormat/>
    <w:rPr>
      <w:rFonts w:ascii="Arial" w:hAnsi="Arial" w:eastAsia="Arial" w:cs="Arial"/>
      <w:i/>
      <w:iCs/>
      <w:sz w:val="22"/>
      <w:szCs w:val="22"/>
    </w:rPr>
  </w:style>
  <w:style w:type="character" w:styleId="1154" w:customStyle="1">
    <w:name w:val="Heading 9 Char"/>
    <w:basedOn w:val="1060"/>
    <w:uiPriority w:val="9"/>
    <w:qFormat/>
    <w:rPr>
      <w:rFonts w:ascii="Arial" w:hAnsi="Arial" w:eastAsia="Arial" w:cs="Arial"/>
      <w:i/>
      <w:iCs/>
      <w:sz w:val="21"/>
      <w:szCs w:val="21"/>
    </w:rPr>
  </w:style>
  <w:style w:type="character" w:styleId="1155" w:customStyle="1">
    <w:name w:val="Title Char"/>
    <w:basedOn w:val="1060"/>
    <w:uiPriority w:val="10"/>
    <w:qFormat/>
    <w:rPr>
      <w:sz w:val="48"/>
      <w:szCs w:val="48"/>
    </w:rPr>
  </w:style>
  <w:style w:type="character" w:styleId="1156" w:customStyle="1">
    <w:name w:val="Subtitle Char"/>
    <w:basedOn w:val="1060"/>
    <w:uiPriority w:val="11"/>
    <w:qFormat/>
    <w:rPr>
      <w:sz w:val="24"/>
      <w:szCs w:val="24"/>
    </w:rPr>
  </w:style>
  <w:style w:type="character" w:styleId="1157" w:customStyle="1">
    <w:name w:val="Quote Char"/>
    <w:uiPriority w:val="29"/>
    <w:qFormat/>
    <w:rPr>
      <w:i/>
    </w:rPr>
  </w:style>
  <w:style w:type="character" w:styleId="1158" w:customStyle="1">
    <w:name w:val="Intense Quote Char"/>
    <w:uiPriority w:val="30"/>
    <w:qFormat/>
    <w:rPr>
      <w:i/>
    </w:rPr>
  </w:style>
  <w:style w:type="character" w:styleId="1159" w:customStyle="1">
    <w:name w:val="Header Char"/>
    <w:basedOn w:val="1060"/>
    <w:uiPriority w:val="99"/>
    <w:qFormat/>
  </w:style>
  <w:style w:type="character" w:styleId="1160" w:customStyle="1">
    <w:name w:val="Caption Char"/>
    <w:uiPriority w:val="99"/>
    <w:qFormat/>
  </w:style>
  <w:style w:type="character" w:styleId="1161" w:customStyle="1">
    <w:name w:val="Footnote Text Char"/>
    <w:uiPriority w:val="99"/>
    <w:qFormat/>
    <w:rPr>
      <w:sz w:val="18"/>
    </w:rPr>
  </w:style>
  <w:style w:type="character" w:styleId="1162" w:customStyle="1">
    <w:name w:val="Endnote Text Char"/>
    <w:uiPriority w:val="99"/>
    <w:qFormat/>
    <w:rPr>
      <w:sz w:val="20"/>
    </w:rPr>
  </w:style>
  <w:style w:type="paragraph" w:styleId="1163" w:customStyle="1">
    <w:name w:val="TOC 标题111"/>
    <w:uiPriority w:val="39"/>
    <w:unhideWhenUsed/>
    <w:qFormat/>
    <w:rPr>
      <w:rFonts w:hint="default" w:ascii="Calibri" w:hAnsi="Calibri" w:eastAsia="宋体" w:cs="Times New Roman"/>
      <w:lang w:val="en-US" w:eastAsia="zh-CN" w:bidi="ar-SA"/>
    </w:rPr>
  </w:style>
  <w:style w:type="character" w:styleId="1164" w:customStyle="1">
    <w:name w:val="标题 1 Char"/>
    <w:basedOn w:val="1060"/>
    <w:link w:val="1051"/>
    <w:uiPriority w:val="9"/>
    <w:qFormat/>
    <w:rPr>
      <w:rFonts w:ascii="Arial" w:hAnsi="Arial" w:eastAsia="Arial" w:cs="Arial"/>
      <w:sz w:val="40"/>
      <w:szCs w:val="40"/>
    </w:rPr>
  </w:style>
  <w:style w:type="character" w:styleId="1165" w:customStyle="1">
    <w:name w:val="标题 2 Char"/>
    <w:basedOn w:val="1060"/>
    <w:link w:val="1052"/>
    <w:uiPriority w:val="9"/>
    <w:qFormat/>
    <w:rPr>
      <w:rFonts w:ascii="Arial" w:hAnsi="Arial" w:eastAsia="Arial" w:cs="Arial"/>
      <w:sz w:val="34"/>
    </w:rPr>
  </w:style>
  <w:style w:type="character" w:styleId="1166" w:customStyle="1">
    <w:name w:val="标题 3 Char"/>
    <w:basedOn w:val="1060"/>
    <w:link w:val="1053"/>
    <w:uiPriority w:val="9"/>
    <w:qFormat/>
    <w:rPr>
      <w:rFonts w:ascii="Arial" w:hAnsi="Arial" w:eastAsia="Arial" w:cs="Arial"/>
      <w:sz w:val="30"/>
      <w:szCs w:val="30"/>
    </w:rPr>
  </w:style>
  <w:style w:type="character" w:styleId="1167" w:customStyle="1">
    <w:name w:val="标题 4 Char"/>
    <w:basedOn w:val="1060"/>
    <w:link w:val="1054"/>
    <w:uiPriority w:val="9"/>
    <w:qFormat/>
    <w:rPr>
      <w:rFonts w:ascii="Arial" w:hAnsi="Arial" w:eastAsia="Arial" w:cs="Arial"/>
      <w:b/>
      <w:bCs/>
      <w:sz w:val="26"/>
      <w:szCs w:val="26"/>
    </w:rPr>
  </w:style>
  <w:style w:type="character" w:styleId="1168" w:customStyle="1">
    <w:name w:val="标题 5 Char"/>
    <w:basedOn w:val="1060"/>
    <w:link w:val="1055"/>
    <w:uiPriority w:val="9"/>
    <w:qFormat/>
    <w:rPr>
      <w:rFonts w:ascii="Arial" w:hAnsi="Arial" w:eastAsia="Arial" w:cs="Arial"/>
      <w:b/>
      <w:bCs/>
      <w:sz w:val="24"/>
      <w:szCs w:val="24"/>
    </w:rPr>
  </w:style>
  <w:style w:type="character" w:styleId="1169" w:customStyle="1">
    <w:name w:val="标题 6 Char"/>
    <w:basedOn w:val="1060"/>
    <w:link w:val="1056"/>
    <w:uiPriority w:val="9"/>
    <w:qFormat/>
    <w:rPr>
      <w:rFonts w:ascii="Arial" w:hAnsi="Arial" w:eastAsia="Arial" w:cs="Arial"/>
      <w:b/>
      <w:bCs/>
      <w:sz w:val="22"/>
      <w:szCs w:val="22"/>
    </w:rPr>
  </w:style>
  <w:style w:type="character" w:styleId="1170" w:customStyle="1">
    <w:name w:val="标题 7 Char"/>
    <w:basedOn w:val="1060"/>
    <w:link w:val="1057"/>
    <w:uiPriority w:val="9"/>
    <w:qFormat/>
    <w:rPr>
      <w:rFonts w:ascii="Arial" w:hAnsi="Arial" w:eastAsia="Arial" w:cs="Arial"/>
      <w:b/>
      <w:bCs/>
      <w:i/>
      <w:iCs/>
      <w:sz w:val="22"/>
      <w:szCs w:val="22"/>
    </w:rPr>
  </w:style>
  <w:style w:type="character" w:styleId="1171" w:customStyle="1">
    <w:name w:val="标题 8 Char"/>
    <w:basedOn w:val="1060"/>
    <w:link w:val="1058"/>
    <w:uiPriority w:val="9"/>
    <w:qFormat/>
    <w:rPr>
      <w:rFonts w:ascii="Arial" w:hAnsi="Arial" w:eastAsia="Arial" w:cs="Arial"/>
      <w:i/>
      <w:iCs/>
      <w:sz w:val="22"/>
      <w:szCs w:val="22"/>
    </w:rPr>
  </w:style>
  <w:style w:type="character" w:styleId="1172" w:customStyle="1">
    <w:name w:val="标题 9 Char"/>
    <w:basedOn w:val="1060"/>
    <w:link w:val="1059"/>
    <w:uiPriority w:val="9"/>
    <w:qFormat/>
    <w:rPr>
      <w:rFonts w:ascii="Arial" w:hAnsi="Arial" w:eastAsia="Arial" w:cs="Arial"/>
      <w:i/>
      <w:iCs/>
      <w:sz w:val="21"/>
      <w:szCs w:val="21"/>
    </w:rPr>
  </w:style>
  <w:style w:type="paragraph" w:styleId="1173">
    <w:name w:val="List Paragraph"/>
    <w:basedOn w:val="1050"/>
    <w:uiPriority w:val="34"/>
    <w:qFormat/>
    <w:pPr>
      <w:contextualSpacing/>
      <w:ind w:left="720"/>
    </w:pPr>
  </w:style>
  <w:style w:type="paragraph" w:styleId="1174">
    <w:name w:val="No Spacing"/>
    <w:uiPriority w:val="1"/>
    <w:qFormat/>
    <w:rPr>
      <w:rFonts w:hint="default" w:asciiTheme="minorHAnsi" w:hAnsiTheme="minorHAnsi" w:eastAsiaTheme="minorEastAsia" w:cstheme="minorBidi"/>
      <w:lang w:val="en-US" w:eastAsia="zh-CN" w:bidi="ar-SA"/>
    </w:rPr>
  </w:style>
  <w:style w:type="character" w:styleId="1175" w:customStyle="1">
    <w:name w:val="标题 Char"/>
    <w:basedOn w:val="1060"/>
    <w:link w:val="1088"/>
    <w:uiPriority w:val="10"/>
    <w:qFormat/>
    <w:rPr>
      <w:sz w:val="48"/>
      <w:szCs w:val="48"/>
    </w:rPr>
  </w:style>
  <w:style w:type="character" w:styleId="1176" w:customStyle="1">
    <w:name w:val="副标题 Char"/>
    <w:basedOn w:val="1060"/>
    <w:link w:val="1081"/>
    <w:uiPriority w:val="11"/>
    <w:qFormat/>
    <w:rPr>
      <w:sz w:val="24"/>
      <w:szCs w:val="24"/>
    </w:rPr>
  </w:style>
  <w:style w:type="paragraph" w:styleId="1177">
    <w:name w:val="Quote"/>
    <w:basedOn w:val="1050"/>
    <w:next w:val="1050"/>
    <w:link w:val="1178"/>
    <w:uiPriority w:val="29"/>
    <w:qFormat/>
    <w:pPr>
      <w:ind w:left="720" w:right="720"/>
    </w:pPr>
    <w:rPr>
      <w:i/>
    </w:rPr>
  </w:style>
  <w:style w:type="character" w:styleId="1178" w:customStyle="1">
    <w:name w:val="引用 Char"/>
    <w:link w:val="1177"/>
    <w:uiPriority w:val="29"/>
    <w:qFormat/>
    <w:rPr>
      <w:i/>
    </w:rPr>
  </w:style>
  <w:style w:type="paragraph" w:styleId="1179">
    <w:name w:val="Intense Quote"/>
    <w:basedOn w:val="1050"/>
    <w:next w:val="1050"/>
    <w:link w:val="11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0" w:customStyle="1">
    <w:name w:val="明显引用 Char"/>
    <w:link w:val="1179"/>
    <w:uiPriority w:val="30"/>
    <w:qFormat/>
    <w:rPr>
      <w:i/>
    </w:rPr>
  </w:style>
  <w:style w:type="character" w:styleId="1181" w:customStyle="1">
    <w:name w:val="页眉 Char"/>
    <w:basedOn w:val="1060"/>
    <w:link w:val="1078"/>
    <w:uiPriority w:val="99"/>
    <w:qFormat/>
  </w:style>
  <w:style w:type="character" w:styleId="1182" w:customStyle="1">
    <w:name w:val="Footer Char"/>
    <w:basedOn w:val="1060"/>
    <w:uiPriority w:val="99"/>
    <w:qFormat/>
  </w:style>
  <w:style w:type="character" w:styleId="1183" w:customStyle="1">
    <w:name w:val="页脚 Char"/>
    <w:link w:val="1077"/>
    <w:uiPriority w:val="99"/>
    <w:qFormat/>
  </w:style>
  <w:style w:type="table" w:styleId="1184" w:customStyle="1">
    <w:name w:val="Table Grid Light"/>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85" w:customStyle="1">
    <w:name w:val="Grid Table 1 Light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91" w:customStyle="1">
    <w:name w:val="Grid Table 2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92" w:customStyle="1">
    <w:name w:val="Grid Table 2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3" w:customStyle="1">
    <w:name w:val="Grid Table 2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4" w:customStyle="1">
    <w:name w:val="Grid Table 2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5" w:customStyle="1">
    <w:name w:val="Grid Table 2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6" w:customStyle="1">
    <w:name w:val="Grid Table 2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7" w:customStyle="1">
    <w:name w:val="Grid Table 3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4 - Accent 1"/>
    <w:basedOn w:val="10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04" w:customStyle="1">
    <w:name w:val="Grid Table 4 - Accent 2"/>
    <w:basedOn w:val="10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5" w:customStyle="1">
    <w:name w:val="Grid Table 4 - Accent 3"/>
    <w:basedOn w:val="10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6" w:customStyle="1">
    <w:name w:val="Grid Table 4 - Accent 4"/>
    <w:basedOn w:val="10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7" w:customStyle="1">
    <w:name w:val="Grid Table 4 - Accent 5"/>
    <w:basedOn w:val="10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8" w:customStyle="1">
    <w:name w:val="Grid Table 4 - Accent 6"/>
    <w:basedOn w:val="10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09" w:customStyle="1">
    <w:name w:val="Grid Table 5 Dark- Accent 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0" w:customStyle="1">
    <w:name w:val="Grid Table 5 Dark - Accent 2"/>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1" w:customStyle="1">
    <w:name w:val="Grid Table 5 Dark - Accent 3"/>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2" w:customStyle="1">
    <w:name w:val="Grid Table 5 Dark- Accent 4"/>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3" w:customStyle="1">
    <w:name w:val="Grid Table 5 Dark - Accent 5"/>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4" w:customStyle="1">
    <w:name w:val="Grid Table 5 Dark - Accent 6"/>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5" w:customStyle="1">
    <w:name w:val="Grid Table 6 Colorful - Accent 1"/>
    <w:basedOn w:val="10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6" w:customStyle="1">
    <w:name w:val="Grid Table 6 Colorful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17" w:customStyle="1">
    <w:name w:val="Grid Table 6 Colorful - Accent 3"/>
    <w:basedOn w:val="10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18" w:customStyle="1">
    <w:name w:val="Grid Table 6 Colorful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19" w:customStyle="1">
    <w:name w:val="Grid Table 6 Colorful - Accent 5"/>
    <w:basedOn w:val="10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0" w:customStyle="1">
    <w:name w:val="Grid Table 6 Colorful - Accent 6"/>
    <w:basedOn w:val="10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1" w:customStyle="1">
    <w:name w:val="Grid Table 7 Colorful - Accent 1"/>
    <w:basedOn w:val="10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22" w:customStyle="1">
    <w:name w:val="Grid Table 7 Colorful - Accent 2"/>
    <w:basedOn w:val="10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3" w:customStyle="1">
    <w:name w:val="Grid Table 7 Colorful - Accent 3"/>
    <w:basedOn w:val="10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4" w:customStyle="1">
    <w:name w:val="Grid Table 7 Colorful - Accent 4"/>
    <w:basedOn w:val="10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5" w:customStyle="1">
    <w:name w:val="Grid Table 7 Colorful - Accent 5"/>
    <w:basedOn w:val="10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26" w:customStyle="1">
    <w:name w:val="Grid Table 7 Colorful - Accent 6"/>
    <w:basedOn w:val="10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27" w:customStyle="1">
    <w:name w:val="List Table 1 Light - Accent 1"/>
    <w:basedOn w:val="106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28" w:customStyle="1">
    <w:name w:val="List Table 1 Light - Accent 2"/>
    <w:basedOn w:val="106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29" w:customStyle="1">
    <w:name w:val="List Table 1 Light - Accent 3"/>
    <w:basedOn w:val="106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0" w:customStyle="1">
    <w:name w:val="List Table 1 Light - Accent 4"/>
    <w:basedOn w:val="106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1" w:customStyle="1">
    <w:name w:val="List Table 1 Light - Accent 5"/>
    <w:basedOn w:val="106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2" w:customStyle="1">
    <w:name w:val="List Table 1 Light - Accent 6"/>
    <w:basedOn w:val="106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3" w:customStyle="1">
    <w:name w:val="List Table 2 - Accent 1"/>
    <w:basedOn w:val="10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34" w:customStyle="1">
    <w:name w:val="List Table 2 - Accent 2"/>
    <w:basedOn w:val="10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35" w:customStyle="1">
    <w:name w:val="List Table 2 - Accent 3"/>
    <w:basedOn w:val="10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6" w:customStyle="1">
    <w:name w:val="List Table 2 - Accent 4"/>
    <w:basedOn w:val="10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7" w:customStyle="1">
    <w:name w:val="List Table 2 - Accent 5"/>
    <w:basedOn w:val="10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38" w:customStyle="1">
    <w:name w:val="List Table 2 - Accent 6"/>
    <w:basedOn w:val="10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39" w:customStyle="1">
    <w:name w:val="List Table 3 - Accent 1"/>
    <w:basedOn w:val="10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0" w:customStyle="1">
    <w:name w:val="List Table 3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1" w:customStyle="1">
    <w:name w:val="List Table 3 - Accent 3"/>
    <w:basedOn w:val="10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2" w:customStyle="1">
    <w:name w:val="List Table 3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43" w:customStyle="1">
    <w:name w:val="List Table 3 - Accent 5"/>
    <w:basedOn w:val="10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44" w:customStyle="1">
    <w:name w:val="List Table 3 - Accent 6"/>
    <w:basedOn w:val="10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5" w:customStyle="1">
    <w:name w:val="List Table 4 - Accent 1"/>
    <w:basedOn w:val="10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6" w:customStyle="1">
    <w:name w:val="List Table 4 - Accent 2"/>
    <w:basedOn w:val="10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47" w:customStyle="1">
    <w:name w:val="List Table 4 - Accent 3"/>
    <w:basedOn w:val="10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48" w:customStyle="1">
    <w:name w:val="List Table 4 - Accent 4"/>
    <w:basedOn w:val="10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49" w:customStyle="1">
    <w:name w:val="List Table 4 - Accent 5"/>
    <w:basedOn w:val="10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0" w:customStyle="1">
    <w:name w:val="List Table 4 - Accent 6"/>
    <w:basedOn w:val="10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1" w:customStyle="1">
    <w:name w:val="List Table 5 Dark - Accent 1"/>
    <w:basedOn w:val="10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5 Dark - Accent 2"/>
    <w:basedOn w:val="10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5 Dark - Accent 3"/>
    <w:basedOn w:val="10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5 Dark - Accent 4"/>
    <w:basedOn w:val="10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5"/>
    <w:basedOn w:val="10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6"/>
    <w:basedOn w:val="10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6 Colorful - Accent 1"/>
    <w:basedOn w:val="106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58" w:customStyle="1">
    <w:name w:val="List Table 6 Colorful - Accent 2"/>
    <w:basedOn w:val="106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59" w:customStyle="1">
    <w:name w:val="List Table 6 Colorful - Accent 3"/>
    <w:basedOn w:val="106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60" w:customStyle="1">
    <w:name w:val="List Table 6 Colorful - Accent 4"/>
    <w:basedOn w:val="106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61" w:customStyle="1">
    <w:name w:val="List Table 6 Colorful - Accent 5"/>
    <w:basedOn w:val="106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62" w:customStyle="1">
    <w:name w:val="List Table 6 Colorful - Accent 6"/>
    <w:basedOn w:val="106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63" w:customStyle="1">
    <w:name w:val="List Table 7 Colorful - Accent 1"/>
    <w:basedOn w:val="106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64" w:customStyle="1">
    <w:name w:val="List Table 7 Colorful - Accent 2"/>
    <w:basedOn w:val="106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5" w:customStyle="1">
    <w:name w:val="List Table 7 Colorful - Accent 3"/>
    <w:basedOn w:val="106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6" w:customStyle="1">
    <w:name w:val="List Table 7 Colorful - Accent 4"/>
    <w:basedOn w:val="106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7" w:customStyle="1">
    <w:name w:val="List Table 7 Colorful - Accent 5"/>
    <w:basedOn w:val="106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68" w:customStyle="1">
    <w:name w:val="List Table 7 Colorful - Accent 6"/>
    <w:basedOn w:val="106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69" w:customStyle="1">
    <w:name w:val="Lined - Accent"/>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0" w:customStyle="1">
    <w:name w:val="Lined - Accent 1"/>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1" w:customStyle="1">
    <w:name w:val="Lined - Accent 2"/>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2" w:customStyle="1">
    <w:name w:val="Lined - Accent 3"/>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3" w:customStyle="1">
    <w:name w:val="Lined - Accent 4"/>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74" w:customStyle="1">
    <w:name w:val="Lined - Accent 5"/>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5" w:customStyle="1">
    <w:name w:val="Lined - Accent 6"/>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6" w:customStyle="1">
    <w:name w:val="Bordered &amp; Lined - Accent"/>
    <w:basedOn w:val="10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7" w:customStyle="1">
    <w:name w:val="Bordered &amp; Lined - Accent 1"/>
    <w:basedOn w:val="10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8" w:customStyle="1">
    <w:name w:val="Bordered &amp; Lined - Accent 2"/>
    <w:basedOn w:val="10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9" w:customStyle="1">
    <w:name w:val="Bordered &amp; Lined - Accent 3"/>
    <w:basedOn w:val="10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0" w:customStyle="1">
    <w:name w:val="Bordered &amp; Lined - Accent 4"/>
    <w:basedOn w:val="10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1" w:customStyle="1">
    <w:name w:val="Bordered &amp; Lined - Accent 5"/>
    <w:basedOn w:val="10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2" w:customStyle="1">
    <w:name w:val="Bordered &amp; Lined - Accent 6"/>
    <w:basedOn w:val="10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3" w:customStyle="1">
    <w:name w:val="Bordered"/>
    <w:basedOn w:val="10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4" w:customStyle="1">
    <w:name w:val="Bordered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85" w:customStyle="1">
    <w:name w:val="Bordered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86" w:customStyle="1">
    <w:name w:val="Bordered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7" w:customStyle="1">
    <w:name w:val="Bordered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88" w:customStyle="1">
    <w:name w:val="Bordered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89" w:customStyle="1">
    <w:name w:val="Bordered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90" w:customStyle="1">
    <w:name w:val="脚注文本 Char"/>
    <w:link w:val="1082"/>
    <w:uiPriority w:val="99"/>
    <w:qFormat/>
    <w:rPr>
      <w:sz w:val="18"/>
    </w:rPr>
  </w:style>
  <w:style w:type="character" w:styleId="1291" w:customStyle="1">
    <w:name w:val="尾注文本 Char"/>
    <w:link w:val="1075"/>
    <w:uiPriority w:val="99"/>
    <w:qFormat/>
    <w:rPr>
      <w:sz w:val="20"/>
    </w:rPr>
  </w:style>
  <w:style w:type="paragraph" w:styleId="1292"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93" w:customStyle="1">
    <w:name w:val="正文文本缩进1"/>
    <w:basedOn w:val="1096"/>
    <w:next w:val="1294"/>
    <w:uiPriority w:val="0"/>
    <w:qFormat/>
    <w:pPr>
      <w:ind w:left="420"/>
      <w:spacing w:after="120"/>
    </w:pPr>
  </w:style>
  <w:style w:type="paragraph" w:styleId="1294" w:customStyle="1">
    <w:name w:val="寄信人地址1"/>
    <w:basedOn w:val="1050"/>
    <w:uiPriority w:val="0"/>
    <w:qFormat/>
    <w:rPr>
      <w:rFonts w:ascii="Arial" w:hAnsi="Arial"/>
    </w:rPr>
  </w:style>
  <w:style w:type="paragraph" w:styleId="1295" w:customStyle="1">
    <w:name w:val="标题 21"/>
    <w:basedOn w:val="1050"/>
    <w:next w:val="105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96" w:customStyle="1">
    <w:name w:val="彩色列表 - 着色 11"/>
    <w:basedOn w:val="1050"/>
    <w:uiPriority w:val="0"/>
    <w:qFormat/>
    <w:pPr>
      <w:ind w:firstLine="420"/>
    </w:pPr>
    <w:rPr>
      <w:rFonts w:ascii="Times New Roman" w:hAnsi="Times New Roman"/>
      <w:sz w:val="20"/>
    </w:rPr>
  </w:style>
  <w:style w:type="paragraph" w:styleId="1297" w:customStyle="1">
    <w:name w:val="普通(网站)1"/>
    <w:basedOn w:val="1050"/>
    <w:uiPriority w:val="99"/>
    <w:qFormat/>
    <w:pPr>
      <w:jc w:val="left"/>
      <w:spacing w:before="100" w:beforeAutospacing="1" w:after="100" w:afterAutospacing="1"/>
      <w:widowControl/>
    </w:pPr>
    <w:rPr>
      <w:rFonts w:ascii="宋体" w:hAnsi="宋体" w:cs="宋体"/>
      <w:sz w:val="24"/>
    </w:rPr>
  </w:style>
  <w:style w:type="paragraph" w:styleId="1298" w:customStyle="1">
    <w:name w:val="纯文本1"/>
    <w:basedOn w:val="1050"/>
    <w:uiPriority w:val="0"/>
    <w:qFormat/>
    <w:rPr>
      <w:rFonts w:ascii="宋体" w:hAnsi="Courier New"/>
      <w:szCs w:val="21"/>
    </w:rPr>
  </w:style>
  <w:style w:type="paragraph" w:styleId="129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_Style 2"/>
    <w:basedOn w:val="1301"/>
    <w:next w:val="1050"/>
    <w:uiPriority w:val="0"/>
    <w:qFormat/>
    <w:pPr>
      <w:jc w:val="both"/>
      <w:spacing w:line="576" w:lineRule="auto"/>
      <w:outlineLvl w:val="9"/>
    </w:pPr>
    <w:rPr>
      <w:rFonts w:ascii="Times New Roman" w:hAnsi="Times New Roman"/>
    </w:rPr>
  </w:style>
  <w:style w:type="paragraph" w:styleId="1301" w:customStyle="1">
    <w:name w:val="标题 11"/>
    <w:basedOn w:val="1050"/>
    <w:next w:val="1050"/>
    <w:uiPriority w:val="0"/>
    <w:qFormat/>
    <w:pPr>
      <w:jc w:val="center"/>
      <w:keepLines/>
      <w:keepNext/>
      <w:spacing w:before="340" w:after="330" w:line="578" w:lineRule="auto"/>
      <w:outlineLvl w:val="0"/>
    </w:pPr>
    <w:rPr>
      <w:b/>
      <w:bCs/>
      <w:sz w:val="44"/>
      <w:szCs w:val="44"/>
    </w:rPr>
  </w:style>
  <w:style w:type="paragraph" w:styleId="1302" w:customStyle="1">
    <w:name w:val="标题 31"/>
    <w:basedOn w:val="1050"/>
    <w:next w:val="1050"/>
    <w:uiPriority w:val="0"/>
    <w:qFormat/>
    <w:pPr>
      <w:keepLines/>
      <w:keepNext/>
      <w:spacing w:before="260" w:after="260" w:line="416" w:lineRule="auto"/>
      <w:outlineLvl w:val="2"/>
    </w:pPr>
    <w:rPr>
      <w:b/>
      <w:bCs/>
      <w:sz w:val="32"/>
      <w:szCs w:val="32"/>
    </w:rPr>
  </w:style>
  <w:style w:type="paragraph" w:styleId="1303" w:customStyle="1">
    <w:name w:val="标题 41"/>
    <w:basedOn w:val="1050"/>
    <w:next w:val="1050"/>
    <w:uiPriority w:val="0"/>
    <w:qFormat/>
    <w:pPr>
      <w:keepLines/>
      <w:keepNext/>
      <w:spacing w:before="280" w:after="290" w:line="372" w:lineRule="auto"/>
      <w:outlineLvl w:val="3"/>
    </w:pPr>
    <w:rPr>
      <w:rFonts w:ascii="Cambria" w:hAnsi="Cambria"/>
      <w:b/>
      <w:bCs/>
      <w:sz w:val="28"/>
      <w:szCs w:val="28"/>
    </w:rPr>
  </w:style>
  <w:style w:type="paragraph" w:styleId="1304" w:customStyle="1">
    <w:name w:val="文本块1"/>
    <w:basedOn w:val="1305"/>
    <w:uiPriority w:val="6"/>
    <w:qFormat/>
    <w:pPr>
      <w:ind w:left="256" w:right="6" w:firstLine="624"/>
    </w:pPr>
    <w:rPr>
      <w:rFonts w:eastAsia="仿宋"/>
      <w:sz w:val="28"/>
      <w:szCs w:val="20"/>
    </w:rPr>
  </w:style>
  <w:style w:type="paragraph" w:styleId="1305" w:customStyle="1">
    <w:name w:val="正文111"/>
    <w:next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页脚1"/>
    <w:basedOn w:val="1050"/>
    <w:uiPriority w:val="0"/>
    <w:qFormat/>
    <w:pPr>
      <w:jc w:val="left"/>
      <w:tabs>
        <w:tab w:val="center" w:pos="4153" w:leader="none"/>
        <w:tab w:val="right" w:pos="8306" w:leader="none"/>
      </w:tabs>
    </w:pPr>
    <w:rPr>
      <w:sz w:val="18"/>
      <w:szCs w:val="18"/>
    </w:rPr>
  </w:style>
  <w:style w:type="paragraph" w:styleId="1307" w:customStyle="1">
    <w:name w:val="页眉1"/>
    <w:basedOn w:val="1050"/>
    <w:uiPriority w:val="0"/>
    <w:qFormat/>
    <w:pPr>
      <w:jc w:val="center"/>
      <w:tabs>
        <w:tab w:val="center" w:pos="4153" w:leader="none"/>
        <w:tab w:val="right" w:pos="8306" w:leader="none"/>
      </w:tabs>
      <w:pBdr>
        <w:bottom w:val="single" w:color="000000" w:sz="6" w:space="1"/>
      </w:pBdr>
    </w:pPr>
    <w:rPr>
      <w:sz w:val="18"/>
      <w:szCs w:val="18"/>
    </w:rPr>
  </w:style>
  <w:style w:type="character" w:styleId="1308" w:customStyle="1">
    <w:name w:val="页码1"/>
    <w:basedOn w:val="1309"/>
    <w:uiPriority w:val="0"/>
    <w:qFormat/>
    <w:rPr>
      <w:rFonts w:hint="default" w:ascii="Calibri" w:hAnsi="Calibri" w:eastAsia="宋体" w:cs="Times New Roman"/>
      <w:sz w:val="21"/>
      <w:szCs w:val="24"/>
      <w:lang w:val="en-US" w:eastAsia="zh-CN" w:bidi="ar-SA"/>
    </w:rPr>
  </w:style>
  <w:style w:type="character" w:styleId="1309" w:customStyle="1">
    <w:name w:val="默认段落字体1"/>
    <w:uiPriority w:val="0"/>
    <w:semiHidden/>
    <w:qFormat/>
  </w:style>
  <w:style w:type="character" w:styleId="1310" w:customStyle="1">
    <w:name w:val="NormalCharacter1"/>
    <w:uiPriority w:val="0"/>
    <w:semiHidden/>
    <w:qFormat/>
    <w:rPr>
      <w:sz w:val="21"/>
      <w:szCs w:val="24"/>
      <w:lang w:val="en-US" w:eastAsia="zh-CN" w:bidi="ar-SA"/>
    </w:rPr>
  </w:style>
  <w:style w:type="paragraph" w:styleId="1311" w:customStyle="1">
    <w:name w:val="Blockquote"/>
    <w:basedOn w:val="1050"/>
    <w:uiPriority w:val="0"/>
    <w:qFormat/>
    <w:pPr>
      <w:ind w:left="764" w:right="567"/>
      <w:jc w:val="left"/>
      <w:spacing w:before="100" w:after="100"/>
    </w:pPr>
    <w:rPr>
      <w:rFonts w:ascii="Times New Roman" w:hAnsi="Times New Roman"/>
      <w:sz w:val="24"/>
      <w:szCs w:val="20"/>
    </w:rPr>
  </w:style>
  <w:style w:type="character" w:styleId="1312" w:customStyle="1">
    <w:name w:val="正文文本 Char"/>
    <w:link w:val="1067"/>
    <w:uiPriority w:val="0"/>
    <w:qFormat/>
  </w:style>
  <w:style w:type="character" w:styleId="1313" w:customStyle="1">
    <w:name w:val="正文文本 字符1"/>
    <w:basedOn w:val="1060"/>
    <w:uiPriority w:val="99"/>
    <w:semiHidden/>
    <w:qFormat/>
    <w:rPr>
      <w:rFonts w:ascii="Calibri" w:hAnsi="Calibri"/>
      <w:sz w:val="21"/>
      <w:szCs w:val="24"/>
    </w:rPr>
  </w:style>
  <w:style w:type="character" w:styleId="1314" w:customStyle="1">
    <w:name w:val="批注框文本 Char"/>
    <w:basedOn w:val="1060"/>
    <w:link w:val="1076"/>
    <w:uiPriority w:val="99"/>
    <w:semiHidden/>
    <w:qFormat/>
    <w:rPr>
      <w:rFonts w:ascii="Calibri" w:hAnsi="Calibri"/>
      <w:sz w:val="18"/>
      <w:szCs w:val="18"/>
    </w:rPr>
  </w:style>
  <w:style w:type="character" w:styleId="1315" w:customStyle="1">
    <w:name w:val="批注文字 Char"/>
    <w:basedOn w:val="1060"/>
    <w:link w:val="1066"/>
    <w:uiPriority w:val="99"/>
    <w:semiHidden/>
    <w:qFormat/>
    <w:rPr>
      <w:sz w:val="21"/>
      <w:szCs w:val="24"/>
    </w:rPr>
  </w:style>
  <w:style w:type="character" w:styleId="1316" w:customStyle="1">
    <w:name w:val="批注主题 Char"/>
    <w:basedOn w:val="1315"/>
    <w:link w:val="1089"/>
    <w:uiPriority w:val="99"/>
    <w:semiHidden/>
    <w:qFormat/>
    <w:rPr>
      <w:b/>
      <w:bCs/>
      <w:sz w:val="21"/>
      <w:szCs w:val="24"/>
    </w:rPr>
  </w:style>
  <w:style w:type="paragraph" w:styleId="1317" w:customStyle="1">
    <w:name w:val="正文首行缩进1"/>
    <w:basedOn w:val="1062"/>
    <w:next w:val="1318"/>
    <w:uiPriority w:val="0"/>
    <w:qFormat/>
    <w:pPr>
      <w:ind w:firstLine="420"/>
      <w:spacing w:line="240" w:lineRule="auto"/>
    </w:pPr>
    <w:rPr>
      <w:rFonts w:ascii="Times New Roman" w:hAnsi="Times New Roman"/>
      <w:sz w:val="21"/>
      <w:szCs w:val="22"/>
    </w:rPr>
  </w:style>
  <w:style w:type="paragraph" w:styleId="1318" w:customStyle="1">
    <w:name w:val="正文首行缩进 211"/>
    <w:basedOn w:val="1319"/>
    <w:next w:val="1063"/>
    <w:uiPriority w:val="0"/>
    <w:qFormat/>
    <w:pPr>
      <w:ind w:firstLine="420"/>
    </w:pPr>
    <w:rPr>
      <w:sz w:val="24"/>
    </w:rPr>
  </w:style>
  <w:style w:type="paragraph" w:styleId="1319" w:customStyle="1">
    <w:name w:val="正文文本缩进11"/>
    <w:basedOn w:val="1063"/>
    <w:next w:val="1320"/>
    <w:uiPriority w:val="0"/>
    <w:qFormat/>
    <w:pPr>
      <w:ind w:firstLine="538"/>
    </w:pPr>
    <w:rPr>
      <w:sz w:val="28"/>
    </w:rPr>
  </w:style>
  <w:style w:type="paragraph" w:styleId="1320" w:customStyle="1">
    <w:name w:val="寄信人地址11"/>
    <w:basedOn w:val="1050"/>
    <w:uiPriority w:val="0"/>
    <w:qFormat/>
    <w:rPr>
      <w:rFonts w:ascii="Arial" w:hAnsi="Arial"/>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12</cp:revision>
  <dcterms:created xsi:type="dcterms:W3CDTF">2025-06-18T00:51:00Z</dcterms:created>
  <dcterms:modified xsi:type="dcterms:W3CDTF">2026-04-02T07:54:06Z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FE465FD2705B40FA94B63CAE85C987D4_13</vt:lpwstr>
  </property>
  <property fmtid="{D5CDD505-2E9C-101B-9397-08002B2CF9AE}" pid="4" name="KSOTemplateDocerSaveRecord">
    <vt:lpwstr>eyJoZGlkIjoiNmUyNTM2OGQwZjc2MDEzYjY1NzY5Mzg1NjRkMmRmMjciLCJ1c2VySWQiOiIzMDM4NTU2ODgifQ==</vt:lpwstr>
  </property>
</Properties>
</file>