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ind w:left="0" w:firstLine="0"/>
        <w:spacing w:line="360" w:lineRule="auto"/>
        <w:rPr>
          <w:rFonts w:hint="eastAsia" w:ascii="宋体" w:hAnsi="宋体" w:eastAsia="宋体" w:cs="宋体"/>
          <w:b/>
          <w:color w:val="auto"/>
          <w:sz w:val="28"/>
          <w:szCs w:val="28"/>
          <w:highlight w:val="white"/>
        </w:rPr>
      </w:pPr>
      <w:r>
        <w:rPr>
          <w:rFonts w:hint="eastAsia" w:ascii="宋体" w:hAnsi="宋体" w:eastAsia="宋体" w:cs="宋体"/>
          <w:b/>
          <w:color w:val="auto"/>
          <w:sz w:val="28"/>
          <w:szCs w:val="28"/>
          <w:highlight w:val="white"/>
        </w:rPr>
      </w:r>
      <w:r/>
    </w:p>
    <w:p>
      <w:pPr>
        <w:pStyle w:val="838"/>
        <w:rPr>
          <w:color w:val="auto"/>
          <w:highlight w:val="white"/>
        </w:rPr>
      </w:pPr>
      <w:r>
        <w:rPr>
          <w:rFonts w:hint="eastAsia" w:ascii="宋体" w:eastAsia="宋体" w:cs="宋体"/>
          <w:b/>
          <w:bCs w:val="0"/>
          <w:color w:val="auto"/>
          <w:spacing w:val="76"/>
          <w:sz w:val="48"/>
          <w:szCs w:val="48"/>
          <w:highlight w:val="none"/>
          <w:lang w:val="en-US" w:eastAsia="zh-CN"/>
        </w:rPr>
        <w:t xml:space="preserve">精神病专科病房项目空调通风系统工程</w:t>
      </w:r>
      <w:r/>
    </w:p>
    <w:p>
      <w:pPr>
        <w:rPr>
          <w:color w:val="auto"/>
          <w:highlight w:val="white"/>
        </w:rPr>
      </w:pPr>
      <w:r>
        <w:rPr>
          <w:color w:val="auto"/>
          <w:highlight w:val="white"/>
        </w:rPr>
      </w:r>
      <w:r/>
    </w:p>
    <w:p>
      <w:pPr>
        <w:pStyle w:val="807"/>
        <w:rPr>
          <w:color w:val="auto"/>
          <w:highlight w:val="white"/>
        </w:rPr>
      </w:pPr>
      <w:r>
        <w:rPr>
          <w:color w:val="auto"/>
          <w:highlight w:val="white"/>
        </w:rPr>
      </w:r>
      <w:r/>
    </w:p>
    <w:p>
      <w:pPr>
        <w:pStyle w:val="838"/>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p>
      <w:pPr>
        <w:jc w:val="center"/>
        <w:rPr>
          <w:rFonts w:hint="eastAsia" w:ascii="宋体" w:hAnsi="宋体" w:eastAsia="宋体" w:cs="宋体"/>
          <w:b/>
          <w:color w:val="auto"/>
          <w:spacing w:val="76"/>
          <w:sz w:val="96"/>
          <w:szCs w:val="96"/>
          <w:highlight w:val="white"/>
        </w:rPr>
      </w:pPr>
      <w:r>
        <w:rPr>
          <w:rFonts w:hint="eastAsia" w:ascii="宋体" w:hAnsi="宋体" w:cs="宋体"/>
          <w:b/>
          <w:color w:val="auto"/>
          <w:spacing w:val="76"/>
          <w:sz w:val="96"/>
          <w:szCs w:val="96"/>
          <w:highlight w:val="white"/>
          <w:lang w:eastAsia="zh-CN"/>
        </w:rPr>
        <w:t xml:space="preserve">竞争性</w:t>
      </w:r>
      <w:r>
        <w:rPr>
          <w:rFonts w:hint="eastAsia" w:ascii="宋体" w:hAnsi="宋体" w:eastAsia="宋体" w:cs="宋体"/>
          <w:b/>
          <w:color w:val="auto"/>
          <w:spacing w:val="76"/>
          <w:sz w:val="96"/>
          <w:szCs w:val="96"/>
          <w:highlight w:val="white"/>
          <w:lang w:eastAsia="zh-CN"/>
        </w:rPr>
        <w:t xml:space="preserve">磋商文件</w:t>
      </w:r>
      <w:r/>
    </w:p>
    <w:p>
      <w:pPr>
        <w:jc w:val="center"/>
        <w:rPr>
          <w:rFonts w:ascii="宋体" w:hAnsi="宋体"/>
          <w:b/>
          <w:color w:val="auto"/>
          <w:sz w:val="32"/>
          <w:highlight w:val="white"/>
        </w:rPr>
      </w:pPr>
      <w:r>
        <w:rPr>
          <w:rFonts w:ascii="宋体" w:hAnsi="宋体"/>
          <w:b/>
          <w:color w:val="auto"/>
          <w:sz w:val="32"/>
          <w:highlight w:val="white"/>
        </w:rPr>
      </w:r>
      <w:r/>
    </w:p>
    <w:p>
      <w:pPr>
        <w:ind w:firstLine="420"/>
        <w:jc w:val="center"/>
        <w:rPr>
          <w:rFonts w:hint="default" w:ascii="宋体" w:hAnsi="宋体"/>
          <w:b/>
          <w:color w:val="auto"/>
          <w:sz w:val="32"/>
          <w:highlight w:val="none"/>
          <w:lang w:val="en-US" w:eastAsia="zh-CN"/>
        </w:rPr>
      </w:pPr>
      <w:r>
        <w:rPr>
          <w:rFonts w:ascii="宋体" w:hAnsi="宋体"/>
          <w:b/>
          <w:color w:val="auto"/>
          <w:sz w:val="32"/>
          <w:highlight w:val="none"/>
        </w:rPr>
        <w:t xml:space="preserve">项目编号：</w:t>
      </w:r>
      <w:r>
        <w:rPr>
          <w:rFonts w:hint="eastAsia" w:ascii="宋体" w:hAnsi="宋体"/>
          <w:b/>
          <w:color w:val="auto"/>
          <w:sz w:val="32"/>
          <w:highlight w:val="none"/>
          <w:lang w:val="en-US" w:eastAsia="zh-CN"/>
        </w:rPr>
        <w:t xml:space="preserve">JSZC-320382-BZDL-C2026-0013</w:t>
      </w:r>
      <w:r/>
    </w:p>
    <w:p>
      <w:pPr>
        <w:pStyle w:val="789"/>
      </w:pPr>
      <w:r/>
      <w:r/>
    </w:p>
    <w:p>
      <w:pPr>
        <w:ind w:firstLine="420"/>
        <w:jc w:val="center"/>
        <w:rPr>
          <w:rFonts w:ascii="宋体" w:hAnsi="宋体" w:eastAsia="宋体" w:cs="宋体"/>
          <w:color w:val="auto"/>
          <w:szCs w:val="21"/>
          <w:highlight w:val="white"/>
        </w:rPr>
      </w:pPr>
      <w:r>
        <w:rPr>
          <w:rFonts w:hint="eastAsia" w:ascii="宋体" w:hAnsi="宋体" w:eastAsia="宋体" w:cs="宋体"/>
          <w:color w:val="auto"/>
          <w:highlight w:val="white"/>
          <w:lang w:eastAsia="zh-CN"/>
        </w:rPr>
        <mc:AlternateContent>
          <mc:Choice Requires="wpg">
            <w:drawing>
              <wp:inline xmlns:wp="http://schemas.openxmlformats.org/drawingml/2006/wordprocessingDrawing" distT="0" distB="0" distL="0" distR="0">
                <wp:extent cx="2238375" cy="2247900"/>
                <wp:effectExtent l="0" t="0" r="9525" b="0"/>
                <wp:docPr id="4" name="图片 1" descr="RK1A{YH7V$SY3~7SMGK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RK1A{YH7V$SY3~7SMGKL{}5"/>
                        <pic:cNvPicPr>
                          <a:picLocks noChangeAspect="1"/>
                        </pic:cNvPicPr>
                        <pic:nvPr/>
                      </pic:nvPicPr>
                      <pic:blipFill>
                        <a:blip r:embed="rId17"/>
                        <a:stretch/>
                      </pic:blipFill>
                      <pic:spPr bwMode="auto">
                        <a:xfrm>
                          <a:off x="0" y="0"/>
                          <a:ext cx="2238375" cy="224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6.2pt;height:177.0pt;mso-wrap-distance-left:0.0pt;mso-wrap-distance-top:0.0pt;mso-wrap-distance-right:0.0pt;mso-wrap-distance-bottom:0.0pt;" stroked="f">
                <v:path textboxrect="0,0,0,0"/>
                <v:imagedata r:id="rId17" o:title=""/>
              </v:shape>
            </w:pict>
          </mc:Fallback>
        </mc:AlternateContent>
      </w:r>
      <w:r/>
    </w:p>
    <w:p>
      <w:pPr>
        <w:jc w:val="both"/>
        <w:rPr>
          <w:rFonts w:hint="eastAsia" w:ascii="宋体" w:hAnsi="宋体" w:eastAsia="宋体" w:cs="宋体"/>
          <w:color w:val="auto"/>
          <w:highlight w:val="white"/>
        </w:rPr>
      </w:pPr>
      <w:r>
        <w:rPr>
          <w:rFonts w:hint="eastAsia" w:ascii="宋体" w:hAnsi="宋体" w:cs="宋体"/>
          <w:color w:val="auto"/>
          <w:highlight w:val="white"/>
          <w:lang w:val="en-US" w:eastAsia="zh-CN"/>
        </w:rPr>
        <w:t xml:space="preserve">                             </w:t>
      </w:r>
      <w:r/>
    </w:p>
    <w:p>
      <w:pPr>
        <w:pStyle w:val="787"/>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836"/>
        <w:rPr>
          <w:rFonts w:hint="eastAsia" w:ascii="宋体" w:hAnsi="宋体" w:eastAsia="宋体" w:cs="宋体"/>
          <w:color w:val="auto"/>
          <w:highlight w:val="white"/>
        </w:rPr>
      </w:pPr>
      <w:r>
        <w:rPr>
          <w:rFonts w:hint="eastAsia" w:ascii="宋体" w:hAnsi="宋体" w:eastAsia="宋体" w:cs="宋体"/>
          <w:color w:val="auto"/>
          <w:highlight w:val="white"/>
        </w:rPr>
      </w:r>
      <w:r/>
    </w:p>
    <w:p>
      <w:pPr>
        <w:pStyle w:val="838"/>
        <w:rPr>
          <w:color w:val="auto"/>
          <w:highlight w:val="white"/>
        </w:rPr>
      </w:pPr>
      <w:r>
        <w:rPr>
          <w:color w:val="auto"/>
          <w:highlight w:val="white"/>
        </w:rPr>
      </w:r>
      <w:r/>
    </w:p>
    <w:p>
      <w:pPr>
        <w:jc w:val="center"/>
        <w:rPr>
          <w:rFonts w:ascii="宋体" w:hAnsi="宋体" w:eastAsia="宋体" w:cs="宋体"/>
          <w:color w:val="auto"/>
          <w:highlight w:val="white"/>
        </w:rPr>
      </w:pPr>
      <w:r>
        <w:rPr>
          <w:rFonts w:ascii="宋体" w:hAnsi="宋体" w:eastAsia="宋体" w:cs="宋体"/>
          <w:color w:val="auto"/>
          <w:highlight w:val="white"/>
        </w:rPr>
      </w:r>
      <w:r/>
    </w:p>
    <w:tbl>
      <w:tblPr>
        <w:tblStyle w:val="780"/>
        <w:tblW w:w="0" w:type="auto"/>
        <w:jc w:val="center"/>
        <w:tblLayout w:type="fixed"/>
        <w:tblCellMar>
          <w:left w:w="108" w:type="dxa"/>
          <w:top w:w="0" w:type="dxa"/>
          <w:right w:w="108" w:type="dxa"/>
          <w:bottom w:w="0" w:type="dxa"/>
        </w:tblCellMar>
        <w:tblLook w:val="04A0" w:firstRow="1" w:lastRow="0" w:firstColumn="1" w:lastColumn="0" w:noHBand="0" w:noVBand="1"/>
      </w:tblPr>
      <w:tblGrid>
        <w:gridCol w:w="2235"/>
        <w:gridCol w:w="283"/>
        <w:gridCol w:w="4820"/>
      </w:tblGrid>
      <w:tr>
        <w:trPr>
          <w:jc w:val="center"/>
          <w:trHeight w:val="730"/>
        </w:trPr>
        <w:tc>
          <w:tcPr>
            <w:tcW w:w="2235"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采</w:t>
            </w:r>
            <w:r>
              <w:rPr>
                <w:rFonts w:hint="eastAsia" w:ascii="宋体" w:hAnsi="宋体" w:cs="宋体"/>
                <w:b/>
                <w:color w:val="auto"/>
                <w:sz w:val="32"/>
                <w:szCs w:val="32"/>
                <w:highlight w:val="white"/>
                <w:lang w:val="en-US" w:eastAsia="zh-CN"/>
              </w:rPr>
              <w:t xml:space="preserve">   </w:t>
            </w:r>
            <w:r>
              <w:rPr>
                <w:rFonts w:hint="eastAsia" w:ascii="宋体" w:hAnsi="宋体" w:eastAsia="宋体" w:cs="宋体"/>
                <w:b/>
                <w:color w:val="auto"/>
                <w:sz w:val="32"/>
                <w:szCs w:val="32"/>
                <w:highlight w:val="white"/>
              </w:rPr>
              <w:t xml:space="preserve">购</w:t>
            </w:r>
            <w:r>
              <w:rPr>
                <w:rFonts w:hint="eastAsia" w:ascii="宋体" w:hAnsi="宋体" w:cs="宋体"/>
                <w:b/>
                <w:color w:val="auto"/>
                <w:sz w:val="32"/>
                <w:szCs w:val="32"/>
                <w:highlight w:val="white"/>
                <w:lang w:val="en-US" w:eastAsia="zh-CN"/>
              </w:rPr>
              <w:t xml:space="preserve">   </w:t>
            </w:r>
            <w:r>
              <w:rPr>
                <w:rFonts w:hint="eastAsia" w:ascii="宋体" w:hAnsi="宋体" w:eastAsia="宋体" w:cs="宋体"/>
                <w:b/>
                <w:color w:val="auto"/>
                <w:sz w:val="32"/>
                <w:szCs w:val="32"/>
                <w:highlight w:val="white"/>
              </w:rPr>
              <w:t xml:space="preserve">人</w:t>
            </w:r>
            <w:r/>
          </w:p>
        </w:tc>
        <w:tc>
          <w:tcPr>
            <w:tcW w:w="283"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w:t>
            </w:r>
            <w:r/>
          </w:p>
        </w:tc>
        <w:tc>
          <w:tcPr>
            <w:tcW w:w="4820" w:type="dxa"/>
            <w:vAlign w:val="center"/>
            <w:textDirection w:val="lrTb"/>
            <w:noWrap w:val="false"/>
          </w:tcPr>
          <w:p>
            <w:pPr>
              <w:jc w:val="both"/>
              <w:rPr>
                <w:rFonts w:ascii="宋体" w:hAnsi="宋体" w:eastAsia="宋体" w:cs="宋体"/>
                <w:b/>
                <w:color w:val="auto"/>
                <w:highlight w:val="white"/>
              </w:rPr>
            </w:pPr>
            <w:r>
              <w:rPr>
                <w:rFonts w:hint="eastAsia" w:ascii="宋体" w:hAnsi="宋体" w:cs="宋体"/>
                <w:b/>
                <w:color w:val="auto"/>
                <w:sz w:val="32"/>
                <w:szCs w:val="32"/>
                <w:highlight w:val="white"/>
                <w:lang w:val="en-US" w:eastAsia="zh-CN"/>
              </w:rPr>
              <w:t xml:space="preserve">邳州市人民医院</w:t>
            </w:r>
            <w:r/>
          </w:p>
        </w:tc>
      </w:tr>
      <w:tr>
        <w:trPr>
          <w:jc w:val="center"/>
          <w:trHeight w:val="712"/>
        </w:trPr>
        <w:tc>
          <w:tcPr>
            <w:tcW w:w="2235"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采购代理机构</w:t>
            </w:r>
            <w:r/>
          </w:p>
        </w:tc>
        <w:tc>
          <w:tcPr>
            <w:tcW w:w="283" w:type="dxa"/>
            <w:vAlign w:val="center"/>
            <w:textDirection w:val="lrTb"/>
            <w:noWrap w:val="false"/>
          </w:tcPr>
          <w:p>
            <w:pPr>
              <w:jc w:val="center"/>
              <w:rPr>
                <w:rFonts w:ascii="宋体" w:hAnsi="宋体" w:eastAsia="宋体" w:cs="宋体"/>
                <w:b/>
                <w:color w:val="auto"/>
                <w:highlight w:val="white"/>
              </w:rPr>
            </w:pPr>
            <w:r>
              <w:rPr>
                <w:rFonts w:hint="eastAsia" w:ascii="宋体" w:hAnsi="宋体" w:eastAsia="宋体" w:cs="宋体"/>
                <w:b/>
                <w:color w:val="auto"/>
                <w:sz w:val="32"/>
                <w:szCs w:val="32"/>
                <w:highlight w:val="white"/>
              </w:rPr>
              <w:t xml:space="preserve">：</w:t>
            </w:r>
            <w:r/>
          </w:p>
        </w:tc>
        <w:tc>
          <w:tcPr>
            <w:tcW w:w="4820" w:type="dxa"/>
            <w:vAlign w:val="center"/>
            <w:textDirection w:val="lrTb"/>
            <w:noWrap w:val="false"/>
          </w:tcPr>
          <w:p>
            <w:pPr>
              <w:jc w:val="both"/>
              <w:rPr>
                <w:rFonts w:ascii="宋体" w:hAnsi="宋体" w:eastAsia="宋体" w:cs="宋体"/>
                <w:b/>
                <w:color w:val="auto"/>
                <w:highlight w:val="white"/>
              </w:rPr>
            </w:pPr>
            <w:r>
              <w:rPr>
                <w:rFonts w:hint="eastAsia" w:ascii="宋体" w:hAnsi="宋体" w:eastAsia="宋体" w:cs="宋体"/>
                <w:b/>
                <w:color w:val="auto"/>
                <w:sz w:val="32"/>
                <w:szCs w:val="32"/>
                <w:highlight w:val="white"/>
                <w:lang w:eastAsia="zh-CN"/>
              </w:rPr>
              <w:t xml:space="preserve">江苏博智工程咨询有限公司</w:t>
            </w:r>
            <w:r/>
          </w:p>
        </w:tc>
      </w:tr>
    </w:tbl>
    <w:p>
      <w:pPr>
        <w:pStyle w:val="834"/>
        <w:ind w:firstLine="320"/>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36"/>
          <w:szCs w:val="36"/>
          <w:highlight w:val="white"/>
          <w:lang w:eastAsia="zh-CN"/>
        </w:rPr>
        <w:t xml:space="preserve">二〇二</w:t>
      </w:r>
      <w:r>
        <w:rPr>
          <w:rFonts w:hint="eastAsia" w:ascii="宋体" w:hAnsi="宋体" w:cs="宋体"/>
          <w:b/>
          <w:color w:val="auto"/>
          <w:sz w:val="36"/>
          <w:szCs w:val="36"/>
          <w:highlight w:val="white"/>
          <w:lang w:eastAsia="zh-CN"/>
        </w:rPr>
        <w:t xml:space="preserve">六</w:t>
      </w:r>
      <w:r>
        <w:rPr>
          <w:rFonts w:hint="eastAsia" w:ascii="宋体" w:hAnsi="宋体" w:eastAsia="宋体" w:cs="宋体"/>
          <w:b/>
          <w:color w:val="auto"/>
          <w:sz w:val="36"/>
          <w:szCs w:val="36"/>
          <w:highlight w:val="white"/>
          <w:lang w:eastAsia="zh-CN"/>
        </w:rPr>
        <w:t xml:space="preserve">年</w:t>
      </w:r>
      <w:r>
        <w:rPr>
          <w:rFonts w:hint="eastAsia" w:ascii="宋体" w:hAnsi="宋体" w:cs="宋体"/>
          <w:b/>
          <w:color w:val="auto"/>
          <w:sz w:val="36"/>
          <w:szCs w:val="36"/>
          <w:highlight w:val="white"/>
          <w:lang w:eastAsia="zh-CN"/>
        </w:rPr>
        <w:t xml:space="preserve">四</w:t>
      </w:r>
      <w:r>
        <w:rPr>
          <w:rFonts w:hint="eastAsia" w:ascii="宋体" w:hAnsi="宋体" w:eastAsia="宋体" w:cs="宋体"/>
          <w:b/>
          <w:color w:val="auto"/>
          <w:sz w:val="36"/>
          <w:szCs w:val="36"/>
          <w:highlight w:val="white"/>
          <w:lang w:eastAsia="zh-CN"/>
        </w:rPr>
        <w:t xml:space="preserve">月</w:t>
      </w:r>
      <w:r/>
    </w:p>
    <w:p>
      <w:pPr>
        <w:pStyle w:val="834"/>
        <w:ind w:firstLine="320"/>
        <w:jc w:val="center"/>
        <w:spacing w:line="480" w:lineRule="auto"/>
        <w:rPr>
          <w:rFonts w:hint="eastAsia" w:ascii="宋体" w:hAnsi="宋体" w:eastAsia="宋体" w:cs="宋体"/>
          <w:color w:val="auto"/>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auto"/>
          <w:sz w:val="32"/>
          <w:szCs w:val="32"/>
          <w:highlight w:val="white"/>
        </w:rPr>
      </w:r>
      <w:r/>
    </w:p>
    <w:p>
      <w:pPr>
        <w:pStyle w:val="834"/>
        <w:jc w:val="center"/>
        <w:spacing w:line="360" w:lineRule="auto"/>
        <w:rPr>
          <w:rFonts w:hint="eastAsia" w:ascii="宋体" w:hAnsi="宋体" w:eastAsia="宋体" w:cs="宋体"/>
          <w:b/>
          <w:color w:val="auto"/>
          <w:sz w:val="40"/>
          <w:szCs w:val="40"/>
          <w:highlight w:val="white"/>
        </w:rPr>
      </w:pPr>
      <w:r>
        <w:rPr>
          <w:rFonts w:hint="eastAsia" w:ascii="宋体" w:hAnsi="宋体" w:eastAsia="宋体" w:cs="宋体"/>
          <w:b/>
          <w:color w:val="auto"/>
          <w:sz w:val="40"/>
          <w:szCs w:val="40"/>
          <w:highlight w:val="white"/>
        </w:rPr>
        <w:t xml:space="preserve">竞争性磋商文件</w:t>
      </w:r>
      <w:r/>
    </w:p>
    <w:p>
      <w:pPr>
        <w:pStyle w:val="834"/>
        <w:ind w:firstLine="2168"/>
        <w:spacing w:line="360" w:lineRule="auto"/>
        <w:tabs>
          <w:tab w:val="left" w:pos="3240" w:leader="none"/>
        </w:tabs>
        <w:rPr>
          <w:rFonts w:hint="eastAsia" w:ascii="宋体" w:hAnsi="宋体" w:cs="宋体"/>
          <w:b/>
          <w:bCs/>
          <w:color w:val="auto"/>
          <w:sz w:val="24"/>
          <w:szCs w:val="24"/>
          <w:highlight w:val="white"/>
          <w:lang w:eastAsia="zh-CN"/>
        </w:rPr>
      </w:pPr>
      <w:r>
        <w:rPr>
          <w:rFonts w:hint="eastAsia" w:ascii="宋体" w:hAnsi="宋体" w:eastAsia="宋体" w:cs="宋体"/>
          <w:b/>
          <w:bCs/>
          <w:color w:val="auto"/>
          <w:sz w:val="24"/>
          <w:szCs w:val="24"/>
          <w:highlight w:val="white"/>
        </w:rPr>
        <w:t xml:space="preserve">项目编号：</w:t>
      </w:r>
      <w:r>
        <w:rPr>
          <w:rFonts w:hint="eastAsia" w:ascii="宋体" w:hAnsi="宋体" w:cs="宋体"/>
          <w:b/>
          <w:bCs/>
          <w:color w:val="auto"/>
          <w:sz w:val="24"/>
          <w:szCs w:val="24"/>
          <w:highlight w:val="white"/>
          <w:lang w:eastAsia="zh-CN"/>
        </w:rPr>
        <w:t xml:space="preserve">JSZC-320382-BZDL-C2026-0013</w:t>
      </w:r>
      <w:r/>
    </w:p>
    <w:p>
      <w:pPr>
        <w:pStyle w:val="834"/>
        <w:spacing w:line="360" w:lineRule="auto"/>
        <w:tabs>
          <w:tab w:val="left" w:pos="324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（供应商）：</w:t>
      </w:r>
      <w:r/>
    </w:p>
    <w:p>
      <w:pPr>
        <w:pStyle w:val="834"/>
        <w:ind w:firstLine="497"/>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u w:val="single"/>
          <w:lang w:eastAsia="zh-CN"/>
        </w:rPr>
        <w:t xml:space="preserve">江苏博智工程咨询有限公司</w:t>
      </w:r>
      <w:r>
        <w:rPr>
          <w:rFonts w:hint="eastAsia" w:ascii="宋体" w:hAnsi="宋体" w:eastAsia="宋体" w:cs="宋体"/>
          <w:color w:val="auto"/>
          <w:sz w:val="24"/>
          <w:szCs w:val="24"/>
          <w:highlight w:val="white"/>
        </w:rPr>
        <w:t xml:space="preserve">对</w:t>
      </w:r>
      <w:r>
        <w:rPr>
          <w:rFonts w:hint="eastAsia" w:ascii="宋体" w:hAnsi="宋体" w:cs="宋体"/>
          <w:color w:val="auto"/>
          <w:sz w:val="24"/>
          <w:szCs w:val="24"/>
          <w:highlight w:val="white"/>
          <w:u w:val="single"/>
          <w:lang w:eastAsia="zh-CN"/>
        </w:rPr>
        <w:t xml:space="preserve">精神病专科病房项目空调通风系统工程</w:t>
      </w:r>
      <w:r>
        <w:rPr>
          <w:rFonts w:hint="eastAsia" w:ascii="宋体" w:hAnsi="宋体" w:eastAsia="宋体" w:cs="宋体"/>
          <w:color w:val="auto"/>
          <w:sz w:val="24"/>
          <w:szCs w:val="24"/>
          <w:highlight w:val="white"/>
        </w:rPr>
        <w:t xml:space="preserve">采取竞争性磋商采购方式进行采购，竞争性磋商文件（以下简称《磋商文件》）内容如下：</w:t>
      </w:r>
      <w:r/>
    </w:p>
    <w:p>
      <w:pPr>
        <w:pStyle w:val="834"/>
        <w:ind w:left="497"/>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第一章 项目说明</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一、采购人：</w:t>
      </w:r>
      <w:r>
        <w:rPr>
          <w:rFonts w:hint="eastAsia" w:ascii="宋体" w:hAnsi="宋体" w:cs="宋体"/>
          <w:color w:val="auto"/>
          <w:sz w:val="24"/>
          <w:szCs w:val="24"/>
          <w:highlight w:val="white"/>
          <w:lang w:eastAsia="zh-CN"/>
        </w:rPr>
        <w:t xml:space="preserve">邳州市人民医院</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二、项目名称：</w:t>
      </w:r>
      <w:r>
        <w:rPr>
          <w:rFonts w:hint="eastAsia" w:ascii="宋体" w:hAnsi="宋体" w:cs="宋体"/>
          <w:color w:val="auto"/>
          <w:sz w:val="24"/>
          <w:szCs w:val="24"/>
          <w:highlight w:val="white"/>
          <w:lang w:eastAsia="zh-CN"/>
        </w:rPr>
        <w:t xml:space="preserve">精神病专科病房项目空调通风系统工程</w:t>
      </w:r>
      <w:r>
        <w:rPr>
          <w:rFonts w:hint="eastAsia" w:ascii="宋体" w:hAnsi="宋体" w:eastAsia="宋体" w:cs="宋体"/>
          <w:color w:val="auto"/>
          <w:sz w:val="24"/>
          <w:szCs w:val="24"/>
          <w:highlight w:val="white"/>
          <w:lang w:val="en-US" w:eastAsia="zh-CN"/>
        </w:rPr>
        <w:t xml:space="preserve"> </w:t>
      </w:r>
      <w:r/>
    </w:p>
    <w:p>
      <w:pPr>
        <w:pStyle w:val="834"/>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三、项目编</w:t>
      </w:r>
      <w:r>
        <w:rPr>
          <w:rFonts w:hint="eastAsia" w:ascii="宋体" w:hAnsi="宋体" w:cs="宋体"/>
          <w:color w:val="auto"/>
          <w:sz w:val="24"/>
          <w:szCs w:val="24"/>
          <w:highlight w:val="white"/>
          <w:lang w:eastAsia="zh-CN"/>
        </w:rPr>
        <w:t xml:space="preserve">号：JSZC-320382-BZDL-C2026-0013</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四、采购邀请：通过发布公告的方式邀请符合相应资格条件的供应商参与竞争性磋商采购活动。</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五、采购方式：本项目采用竞争性磋商采购方式。</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六、供应商资格条件：见竞争性磋商公告。</w:t>
      </w:r>
      <w:r/>
    </w:p>
    <w:p>
      <w:pPr>
        <w:pStyle w:val="834"/>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七、采购预算（采购项目预算金额）：见《磋商文件》附件2、《项目要求（采购需求）》。</w:t>
      </w:r>
      <w:r/>
    </w:p>
    <w:p>
      <w:pPr>
        <w:pStyle w:val="834"/>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八、采购需求：见《磋商文件》附件2、《项目要求（采购需求）》。</w:t>
      </w:r>
      <w:r/>
    </w:p>
    <w:p>
      <w:pPr>
        <w:pStyle w:val="834"/>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834"/>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十、报价要求</w:t>
      </w:r>
      <w:r/>
    </w:p>
    <w:p>
      <w:pPr>
        <w:pStyle w:val="834"/>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1、供应商报价为要约，</w:t>
      </w:r>
      <w:r>
        <w:rPr>
          <w:rFonts w:hint="eastAsia" w:ascii="宋体" w:hAnsi="宋体" w:cs="宋体"/>
          <w:b w:val="0"/>
          <w:bCs w:val="0"/>
          <w:color w:val="auto"/>
          <w:sz w:val="24"/>
          <w:szCs w:val="24"/>
          <w:highlight w:val="white"/>
          <w:u w:val="single"/>
          <w:lang w:eastAsia="zh-CN"/>
        </w:rPr>
        <w:t xml:space="preserve">江苏博智工程咨询有限公司</w:t>
      </w:r>
      <w:r>
        <w:rPr>
          <w:rFonts w:hint="eastAsia" w:ascii="宋体" w:hAnsi="宋体" w:eastAsia="宋体" w:cs="宋体"/>
          <w:b w:val="0"/>
          <w:bCs w:val="0"/>
          <w:color w:val="auto"/>
          <w:sz w:val="24"/>
          <w:szCs w:val="24"/>
          <w:highlight w:val="white"/>
        </w:rPr>
        <w:t xml:space="preserve">无承诺表示时视为未成交，</w:t>
      </w:r>
      <w:r>
        <w:rPr>
          <w:rFonts w:hint="eastAsia" w:ascii="宋体" w:hAnsi="宋体" w:cs="宋体"/>
          <w:b w:val="0"/>
          <w:bCs w:val="0"/>
          <w:color w:val="auto"/>
          <w:sz w:val="24"/>
          <w:szCs w:val="24"/>
          <w:highlight w:val="white"/>
          <w:u w:val="single"/>
          <w:lang w:eastAsia="zh-CN"/>
        </w:rPr>
        <w:t xml:space="preserve">江苏博智工程咨询有限公司</w:t>
      </w:r>
      <w:r>
        <w:rPr>
          <w:rFonts w:hint="eastAsia" w:ascii="宋体" w:hAnsi="宋体" w:eastAsia="宋体" w:cs="宋体"/>
          <w:b w:val="0"/>
          <w:bCs w:val="0"/>
          <w:color w:val="auto"/>
          <w:sz w:val="24"/>
          <w:szCs w:val="24"/>
          <w:highlight w:val="white"/>
        </w:rPr>
        <w:t xml:space="preserve">认为必要时可重新进行竞争性磋商采购或采取其它方式采购。</w:t>
      </w:r>
      <w:r/>
    </w:p>
    <w:p>
      <w:pPr>
        <w:pStyle w:val="834"/>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2、按照《磋商报价表》要求填写首次报价。</w:t>
      </w:r>
      <w:r/>
    </w:p>
    <w:p>
      <w:pPr>
        <w:pStyle w:val="834"/>
        <w:ind w:right="-57"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auto"/>
          <w:sz w:val="28"/>
          <w:szCs w:val="28"/>
          <w:highlight w:val="white"/>
        </w:rPr>
      </w:pPr>
      <w:r>
        <w:rPr>
          <w:rFonts w:hint="eastAsia" w:ascii="宋体" w:hAnsi="宋体" w:cs="宋体"/>
          <w:b/>
          <w:bCs/>
          <w:color w:val="auto"/>
          <w:sz w:val="28"/>
          <w:szCs w:val="28"/>
          <w:highlight w:val="white"/>
        </w:rPr>
        <w:t xml:space="preserve">第二章 磋商保证金</w:t>
      </w:r>
      <w:r/>
    </w:p>
    <w:p>
      <w:pPr>
        <w:pStyle w:val="834"/>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十一、供应商提交磋商保证金</w:t>
      </w:r>
      <w:r/>
    </w:p>
    <w:p>
      <w:pPr>
        <w:pStyle w:val="834"/>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1、磋商保证金交纳数额和形式：不需交纳。</w:t>
      </w:r>
      <w:r/>
    </w:p>
    <w:p>
      <w:pPr>
        <w:pStyle w:val="834"/>
        <w:ind w:left="497"/>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rPr>
        <w:t xml:space="preserve">章 响应文件</w:t>
      </w:r>
      <w:r/>
    </w:p>
    <w:p>
      <w:pPr>
        <w:pStyle w:val="834"/>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十二、提交响应文件要求</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“CA数字证书”的获取：供应商需办理CA锁，“苏采云”系统目前仅支持“苏采云”系统下的</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，省内各地区办理的“苏采云”系统下的</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color w:val="auto"/>
          <w:sz w:val="24"/>
          <w:szCs w:val="24"/>
          <w:highlight w:val="white"/>
          <w:lang w:eastAsia="zh-CN"/>
        </w:rPr>
        <w:t xml:space="preserve">政务CA</w:t>
      </w:r>
      <w:r>
        <w:rPr>
          <w:rFonts w:hint="eastAsia" w:ascii="宋体" w:hAnsi="宋体" w:eastAsia="宋体" w:cs="宋体"/>
          <w:bCs/>
          <w:color w:val="auto"/>
          <w:sz w:val="24"/>
          <w:szCs w:val="24"/>
          <w:highlight w:val="white"/>
        </w:rPr>
        <w:t xml:space="preserve">数字证书及电子签章办理指南》。</w:t>
      </w:r>
      <w:r/>
    </w:p>
    <w:p>
      <w:pPr>
        <w:ind w:firstLine="482"/>
        <w:keepLines w:val="0"/>
        <w:keepNext w:val="0"/>
        <w:pageBreakBefore w:val="0"/>
        <w:spacing w:line="360" w:lineRule="auto"/>
        <w:widowControl/>
        <w:rPr>
          <w:rFonts w:hint="eastAsia" w:ascii="宋体" w:hAnsi="宋体" w:eastAsia="宋体" w:cs="宋体"/>
          <w:b w:val="0"/>
          <w:bCs/>
          <w:color w:val="auto"/>
          <w:sz w:val="24"/>
          <w:szCs w:val="24"/>
          <w:highlight w:val="white"/>
        </w:rPr>
      </w:pPr>
      <w:r>
        <w:rPr>
          <w:rFonts w:hint="eastAsia" w:ascii="宋体" w:hAnsi="宋体" w:eastAsia="宋体" w:cs="宋体"/>
          <w:bCs/>
          <w:color w:val="auto"/>
          <w:sz w:val="24"/>
          <w:szCs w:val="24"/>
          <w:highlight w:val="white"/>
        </w:rPr>
        <w:t xml:space="preserve">使用需要第三方认证的电子签名、数据电文，通过互联网方式提交首次响应文件。即</w:t>
      </w:r>
      <w:r>
        <w:rPr>
          <w:rFonts w:hint="eastAsia" w:ascii="宋体" w:hAnsi="宋体" w:eastAsia="宋体" w:cs="宋体"/>
          <w:b w:val="0"/>
          <w:bCs/>
          <w:color w:val="auto"/>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34"/>
        <w:ind w:firstLine="482"/>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“苏采云”系统使用要求：</w:t>
      </w:r>
      <w:r/>
    </w:p>
    <w:p>
      <w:pPr>
        <w:pStyle w:val="834"/>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1、使用谷歌浏览器参与不见面开标及磋商环节。</w:t>
      </w:r>
      <w:r/>
    </w:p>
    <w:p>
      <w:pPr>
        <w:pStyle w:val="834"/>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2、电脑需提前准备好麦克风、音响，摄像头，提前检查保证能够正常使用。</w:t>
      </w:r>
      <w:r/>
    </w:p>
    <w:p>
      <w:pPr>
        <w:pStyle w:val="834"/>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3、操作系统至少win7以上，建议使用win10操作系统。</w:t>
      </w:r>
      <w:r/>
    </w:p>
    <w:p>
      <w:pPr>
        <w:pStyle w:val="833"/>
        <w:ind w:firstLine="48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（二）首次响应文件提交的截止时间：</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w:t>
      </w:r>
      <w:r>
        <w:rPr>
          <w:rFonts w:hint="eastAsia" w:ascii="宋体" w:hAnsi="宋体" w:cs="宋体"/>
          <w:b/>
          <w:bCs w:val="0"/>
          <w:color w:val="000000" w:themeColor="text1"/>
          <w:sz w:val="24"/>
          <w:szCs w:val="24"/>
          <w:highlight w:val="none"/>
          <w:lang w:val="en-US" w:eastAsia="zh-CN"/>
        </w:rPr>
        <w:t xml:space="preserve">5</w:t>
      </w:r>
      <w:r>
        <w:rPr>
          <w:rFonts w:hint="eastAsia" w:ascii="宋体" w:hAnsi="宋体" w:eastAsia="宋体" w:cs="宋体"/>
          <w:b/>
          <w:bCs w:val="0"/>
          <w:color w:val="000000" w:themeColor="text1"/>
          <w:sz w:val="24"/>
          <w:szCs w:val="24"/>
          <w:highlight w:val="none"/>
        </w:rPr>
        <w:t xml:space="preserve">月8</w:t>
      </w:r>
      <w:r>
        <w:rPr>
          <w:rFonts w:hint="eastAsia" w:ascii="宋体" w:hAnsi="宋体" w:eastAsia="宋体" w:cs="宋体"/>
          <w:b/>
          <w:bCs w:val="0"/>
          <w:color w:val="000000" w:themeColor="text1"/>
          <w:sz w:val="24"/>
          <w:szCs w:val="24"/>
          <w:highlight w:val="none"/>
        </w:rPr>
        <w:t xml:space="preserve">日14</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000000" w:themeColor="text1"/>
          <w:sz w:val="24"/>
          <w:szCs w:val="24"/>
          <w:highlight w:val="white"/>
          <w:lang w:val="en-US" w:eastAsia="zh-CN"/>
        </w:rPr>
        <w:t xml:space="preserve">（</w:t>
      </w:r>
      <w:r>
        <w:rPr>
          <w:rFonts w:hint="eastAsia" w:ascii="宋体" w:hAnsi="宋体" w:cs="宋体"/>
          <w:b/>
          <w:bCs w:val="0"/>
          <w:color w:val="auto"/>
          <w:sz w:val="24"/>
          <w:szCs w:val="24"/>
          <w:highlight w:val="white"/>
          <w:lang w:val="en-US" w:eastAsia="zh-CN"/>
        </w:rPr>
        <w:t xml:space="preserve">北京时间），</w:t>
      </w:r>
      <w:r>
        <w:rPr>
          <w:rFonts w:hint="eastAsia" w:ascii="宋体" w:hAnsi="宋体" w:eastAsia="宋体" w:cs="宋体"/>
          <w:b/>
          <w:bCs w:val="0"/>
          <w:color w:val="auto"/>
          <w:sz w:val="24"/>
          <w:szCs w:val="24"/>
          <w:highlight w:val="white"/>
        </w:rPr>
        <w:t xml:space="preserve">在截止时间后提交的首次响应文件为无效文件，将被拒收。</w:t>
      </w:r>
      <w:r/>
    </w:p>
    <w:p>
      <w:pPr>
        <w:pStyle w:val="833"/>
        <w:ind w:firstLine="48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rPr>
        <w:t xml:space="preserve">（三）首次响应文件提交时间、地点：</w:t>
      </w:r>
      <w:r/>
    </w:p>
    <w:p>
      <w:pPr>
        <w:pStyle w:val="833"/>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bidi="ar-SA"/>
        </w:rPr>
        <w:t xml:space="preserve">1、提交时间</w:t>
      </w:r>
      <w:r/>
    </w:p>
    <w:p>
      <w:pPr>
        <w:pStyle w:val="833"/>
        <w:ind w:firstLine="480"/>
        <w:spacing w:line="360" w:lineRule="auto"/>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bidi="ar-SA"/>
        </w:rPr>
        <w:t xml:space="preserve">首次响应文件提交的截止时间</w:t>
      </w:r>
      <w:r>
        <w:rPr>
          <w:rFonts w:hint="eastAsia" w:ascii="宋体" w:hAnsi="宋体" w:eastAsia="宋体" w:cs="宋体"/>
          <w:b/>
          <w:bCs w:val="0"/>
          <w:color w:val="auto"/>
          <w:sz w:val="24"/>
          <w:szCs w:val="24"/>
          <w:highlight w:val="none"/>
          <w:lang w:bidi="ar-SA"/>
        </w:rPr>
        <w:t xml:space="preserve">：</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年5</w:t>
      </w:r>
      <w:r>
        <w:rPr>
          <w:rFonts w:hint="eastAsia" w:ascii="宋体" w:hAnsi="宋体" w:eastAsia="宋体" w:cs="宋体"/>
          <w:b/>
          <w:bCs w:val="0"/>
          <w:color w:val="000000" w:themeColor="text1"/>
          <w:sz w:val="24"/>
          <w:szCs w:val="24"/>
          <w:highlight w:val="none"/>
        </w:rPr>
        <w:t xml:space="preserve">月</w:t>
      </w:r>
      <w:r>
        <w:rPr>
          <w:rFonts w:hint="eastAsia" w:ascii="宋体" w:hAnsi="宋体" w:cs="宋体"/>
          <w:b/>
          <w:bCs w:val="0"/>
          <w:color w:val="000000" w:themeColor="text1"/>
          <w:sz w:val="24"/>
          <w:szCs w:val="24"/>
          <w:highlight w:val="none"/>
          <w:lang w:val="en-US" w:eastAsia="zh-CN"/>
        </w:rPr>
        <w:t xml:space="preserve">8</w:t>
      </w:r>
      <w:r>
        <w:rPr>
          <w:rFonts w:hint="eastAsia" w:ascii="宋体" w:hAnsi="宋体" w:eastAsia="宋体" w:cs="宋体"/>
          <w:b/>
          <w:bCs w:val="0"/>
          <w:color w:val="000000" w:themeColor="text1"/>
          <w:sz w:val="24"/>
          <w:szCs w:val="24"/>
          <w:highlight w:val="none"/>
        </w:rPr>
        <w:t xml:space="preserve">日14</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000000" w:themeColor="text1"/>
          <w:sz w:val="24"/>
          <w:szCs w:val="24"/>
          <w:highlight w:val="white"/>
          <w:lang w:val="en-US" w:eastAsia="zh-CN"/>
        </w:rPr>
        <w:t xml:space="preserve">（北京时间）</w:t>
      </w:r>
      <w:r>
        <w:rPr>
          <w:rFonts w:hint="eastAsia" w:ascii="宋体" w:hAnsi="宋体" w:eastAsia="宋体" w:cs="宋体"/>
          <w:b/>
          <w:bCs w:val="0"/>
          <w:color w:val="000000" w:themeColor="text1"/>
          <w:sz w:val="24"/>
          <w:szCs w:val="24"/>
          <w:highlight w:val="white"/>
          <w:lang w:bidi="ar-SA"/>
        </w:rPr>
        <w:t xml:space="preserve">前</w:t>
      </w:r>
      <w:r>
        <w:rPr>
          <w:rFonts w:hint="eastAsia" w:ascii="宋体" w:hAnsi="宋体" w:eastAsia="宋体" w:cs="宋体"/>
          <w:b/>
          <w:bCs w:val="0"/>
          <w:color w:val="auto"/>
          <w:sz w:val="24"/>
          <w:szCs w:val="24"/>
          <w:highlight w:val="white"/>
          <w:lang w:bidi="ar-SA"/>
        </w:rPr>
        <w:t xml:space="preserve">。</w:t>
      </w:r>
      <w:r/>
    </w:p>
    <w:p>
      <w:pPr>
        <w:pStyle w:val="833"/>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bidi="ar-SA"/>
        </w:rPr>
        <w:t xml:space="preserve">2、提交地点：</w:t>
      </w:r>
      <w:r/>
    </w:p>
    <w:p>
      <w:pPr>
        <w:pStyle w:val="833"/>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“苏采云”系统（网址：http://jszfcg.jsczt.cn/）“开标大厅”或进入徐州政府采购网（网址：http://czj.xz.gov.cn/Home/HomeIndex）-业务工作-用户登录，点击“苏采云”进入系统“开标大厅”。 </w:t>
      </w:r>
      <w:r/>
    </w:p>
    <w:p>
      <w:pPr>
        <w:pStyle w:val="833"/>
        <w:ind w:firstLine="480"/>
        <w:spacing w:line="360" w:lineRule="auto"/>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auto"/>
          <w:sz w:val="24"/>
          <w:szCs w:val="24"/>
          <w:highlight w:val="white"/>
        </w:rPr>
        <w:t xml:space="preserve">（四）</w:t>
      </w:r>
      <w:r>
        <w:rPr>
          <w:rFonts w:hint="eastAsia" w:ascii="宋体" w:hAnsi="宋体" w:eastAsia="宋体" w:cs="宋体"/>
          <w:b/>
          <w:bCs/>
          <w:color w:val="auto"/>
          <w:sz w:val="24"/>
          <w:szCs w:val="24"/>
          <w:highlight w:val="white"/>
        </w:rPr>
        <w:t xml:space="preserve">首次响应文件开启时间</w:t>
      </w:r>
      <w:r>
        <w:rPr>
          <w:rFonts w:hint="eastAsia" w:ascii="宋体" w:hAnsi="宋体" w:eastAsia="宋体" w:cs="宋体"/>
          <w:b/>
          <w:bCs/>
          <w:color w:val="000000" w:themeColor="text1"/>
          <w:sz w:val="24"/>
          <w:szCs w:val="24"/>
          <w:highlight w:val="white"/>
        </w:rPr>
        <w:t xml:space="preserve">：</w:t>
      </w:r>
      <w:r>
        <w:rPr>
          <w:rFonts w:hint="eastAsia" w:ascii="宋体" w:hAnsi="宋体" w:eastAsia="宋体" w:cs="宋体"/>
          <w:b/>
          <w:bCs w:val="0"/>
          <w:color w:val="000000" w:themeColor="text1"/>
          <w:sz w:val="24"/>
          <w:szCs w:val="24"/>
          <w:highlight w:val="none"/>
        </w:rPr>
        <w:t xml:space="preserve">202</w:t>
      </w:r>
      <w:r>
        <w:rPr>
          <w:rFonts w:hint="eastAsia" w:ascii="宋体" w:hAnsi="宋体" w:cs="宋体"/>
          <w:b/>
          <w:bCs w:val="0"/>
          <w:color w:val="000000" w:themeColor="text1"/>
          <w:sz w:val="24"/>
          <w:szCs w:val="24"/>
          <w:highlight w:val="none"/>
          <w:lang w:val="en-US" w:eastAsia="zh-CN"/>
        </w:rPr>
        <w:t xml:space="preserve">6</w:t>
      </w:r>
      <w:r>
        <w:rPr>
          <w:rFonts w:hint="eastAsia" w:ascii="宋体" w:hAnsi="宋体" w:eastAsia="宋体" w:cs="宋体"/>
          <w:b/>
          <w:bCs w:val="0"/>
          <w:color w:val="000000" w:themeColor="text1"/>
          <w:sz w:val="24"/>
          <w:szCs w:val="24"/>
          <w:highlight w:val="none"/>
        </w:rPr>
        <w:t xml:space="preserve">年5</w:t>
      </w:r>
      <w:r>
        <w:rPr>
          <w:rFonts w:hint="eastAsia" w:ascii="宋体" w:hAnsi="宋体" w:eastAsia="宋体" w:cs="宋体"/>
          <w:b/>
          <w:bCs w:val="0"/>
          <w:color w:val="000000" w:themeColor="text1"/>
          <w:sz w:val="24"/>
          <w:szCs w:val="24"/>
          <w:highlight w:val="none"/>
        </w:rPr>
        <w:t xml:space="preserve">月8</w:t>
      </w:r>
      <w:r>
        <w:rPr>
          <w:rFonts w:hint="eastAsia" w:ascii="宋体" w:hAnsi="宋体" w:eastAsia="宋体" w:cs="宋体"/>
          <w:b/>
          <w:bCs w:val="0"/>
          <w:color w:val="000000" w:themeColor="text1"/>
          <w:sz w:val="24"/>
          <w:szCs w:val="24"/>
          <w:highlight w:val="none"/>
        </w:rPr>
        <w:t xml:space="preserve">日14</w:t>
      </w:r>
      <w:r>
        <w:rPr>
          <w:rFonts w:hint="eastAsia" w:ascii="宋体" w:hAnsi="宋体" w:eastAsia="宋体" w:cs="宋体"/>
          <w:b/>
          <w:bCs w:val="0"/>
          <w:color w:val="000000" w:themeColor="text1"/>
          <w:sz w:val="24"/>
          <w:szCs w:val="24"/>
          <w:highlight w:val="none"/>
        </w:rPr>
        <w:t xml:space="preserve">:</w:t>
      </w:r>
      <w:r>
        <w:rPr>
          <w:rFonts w:hint="eastAsia" w:ascii="宋体" w:hAnsi="宋体" w:cs="宋体"/>
          <w:b/>
          <w:bCs w:val="0"/>
          <w:color w:val="000000" w:themeColor="text1"/>
          <w:sz w:val="24"/>
          <w:szCs w:val="24"/>
          <w:highlight w:val="none"/>
          <w:lang w:val="en-US" w:eastAsia="zh-CN"/>
        </w:rPr>
        <w:t xml:space="preserve">30</w:t>
      </w:r>
      <w:r>
        <w:rPr>
          <w:rFonts w:hint="eastAsia" w:ascii="宋体" w:hAnsi="宋体" w:cs="宋体"/>
          <w:b/>
          <w:bCs w:val="0"/>
          <w:color w:val="000000" w:themeColor="text1"/>
          <w:sz w:val="24"/>
          <w:szCs w:val="24"/>
          <w:highlight w:val="white"/>
          <w:lang w:val="en-US" w:eastAsia="zh-CN"/>
        </w:rPr>
        <w:t xml:space="preserve">（北京时间）</w:t>
      </w:r>
      <w:r>
        <w:rPr>
          <w:rFonts w:hint="eastAsia" w:ascii="宋体" w:hAnsi="宋体" w:eastAsia="宋体" w:cs="宋体"/>
          <w:b/>
          <w:bCs/>
          <w:color w:val="000000" w:themeColor="text1"/>
          <w:sz w:val="24"/>
          <w:szCs w:val="24"/>
          <w:highlight w:val="white"/>
        </w:rPr>
        <w:t xml:space="preserve">。</w:t>
      </w:r>
      <w:r>
        <w:rPr>
          <w:color w:val="000000" w:themeColor="text1"/>
        </w:rPr>
      </w:r>
    </w:p>
    <w:p>
      <w:pPr>
        <w:pStyle w:val="833"/>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（五）首次响应文件开启地点：</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“苏采云”系统（网址：http://jszfcg.jsczt.cn/）“开标大厅”或进入徐州政府采购网（网址：http://czj.xz.gov.cn/Home/HomeIndex）-业务工作-用户登录，点击“苏采云”进入系统“开标大厅”。</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3"/>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（七）不接受不按要求加盖公章（电子签章）的首次响应文件。电子签章相关要求见“苏采云”系统。</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auto"/>
          <w:sz w:val="24"/>
          <w:szCs w:val="24"/>
          <w:highlight w:val="white"/>
        </w:rPr>
        <w:t xml:space="preserve">按</w:t>
      </w:r>
      <w:r>
        <w:rPr>
          <w:rFonts w:hint="eastAsia" w:ascii="宋体" w:hAnsi="宋体" w:eastAsia="宋体" w:cs="宋体"/>
          <w:b w:val="0"/>
          <w:bCs w:val="0"/>
          <w:color w:val="auto"/>
          <w:sz w:val="24"/>
          <w:szCs w:val="24"/>
          <w:highlight w:val="white"/>
          <w:lang w:val="en-US" w:eastAsia="zh-CN"/>
        </w:rPr>
        <w:t xml:space="preserve">磋商</w:t>
      </w:r>
      <w:r>
        <w:rPr>
          <w:rFonts w:hint="eastAsia" w:ascii="宋体" w:hAnsi="宋体" w:eastAsia="宋体" w:cs="宋体"/>
          <w:b w:val="0"/>
          <w:bCs w:val="0"/>
          <w:color w:val="auto"/>
          <w:sz w:val="24"/>
          <w:szCs w:val="24"/>
          <w:highlight w:val="white"/>
        </w:rPr>
        <w:t xml:space="preserve">文件规定方式按时在线解密。本项目</w:t>
      </w:r>
      <w:r>
        <w:rPr>
          <w:rFonts w:hint="eastAsia" w:ascii="宋体" w:hAnsi="宋体" w:eastAsia="宋体" w:cs="宋体"/>
          <w:b w:val="0"/>
          <w:bCs w:val="0"/>
          <w:color w:val="auto"/>
          <w:sz w:val="24"/>
          <w:szCs w:val="24"/>
          <w:highlight w:val="white"/>
          <w:lang w:val="en-US" w:eastAsia="zh-CN"/>
        </w:rPr>
        <w:t xml:space="preserve">磋商</w:t>
      </w:r>
      <w:r>
        <w:rPr>
          <w:rFonts w:hint="eastAsia" w:ascii="宋体" w:hAnsi="宋体" w:eastAsia="宋体" w:cs="宋体"/>
          <w:b w:val="0"/>
          <w:bCs w:val="0"/>
          <w:color w:val="auto"/>
          <w:sz w:val="24"/>
          <w:szCs w:val="24"/>
          <w:highlight w:val="white"/>
        </w:rPr>
        <w:t xml:space="preserve">文件规定的供应商按时在线解密方式：</w:t>
      </w:r>
      <w:r>
        <w:rPr>
          <w:rFonts w:hint="eastAsia" w:ascii="宋体" w:hAnsi="宋体" w:eastAsia="宋体" w:cs="宋体"/>
          <w:b/>
          <w:bCs/>
          <w:color w:val="auto"/>
          <w:sz w:val="24"/>
          <w:szCs w:val="24"/>
          <w:highlight w:val="white"/>
        </w:rPr>
        <w:t xml:space="preserve">开启时间后30分钟内</w:t>
      </w:r>
      <w:r>
        <w:rPr>
          <w:rFonts w:hint="eastAsia" w:ascii="宋体" w:hAnsi="宋体" w:eastAsia="宋体" w:cs="宋体"/>
          <w:b w:val="0"/>
          <w:bCs w:val="0"/>
          <w:color w:val="auto"/>
          <w:sz w:val="24"/>
          <w:szCs w:val="24"/>
          <w:highlight w:val="white"/>
        </w:rPr>
        <w:t xml:space="preserve">，通过“苏</w:t>
      </w:r>
      <w:r>
        <w:rPr>
          <w:rFonts w:hint="eastAsia" w:ascii="宋体" w:hAnsi="宋体" w:eastAsia="宋体" w:cs="宋体"/>
          <w:color w:val="auto"/>
          <w:sz w:val="24"/>
          <w:szCs w:val="24"/>
          <w:highlight w:val="white"/>
        </w:rPr>
        <w:t xml:space="preserve">采云”系统（使用“CA数字证书”）解密。</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HYPERLINK "http://jszfcg.jsczt.cn/"</w:instrText>
      </w:r>
      <w:r>
        <w:rPr>
          <w:rFonts w:hint="eastAsia" w:ascii="宋体" w:hAnsi="宋体" w:eastAsia="宋体" w:cs="宋体"/>
          <w:color w:val="auto"/>
          <w:sz w:val="24"/>
          <w:szCs w:val="24"/>
          <w:highlight w:val="white"/>
        </w:rPr>
        <w:fldChar w:fldCharType="separate"/>
      </w:r>
      <w:r>
        <w:rPr>
          <w:rFonts w:hint="eastAsia" w:ascii="宋体" w:hAnsi="宋体" w:eastAsia="宋体" w:cs="宋体"/>
          <w:color w:val="auto"/>
          <w:sz w:val="24"/>
          <w:szCs w:val="24"/>
          <w:highlight w:val="white"/>
        </w:rPr>
        <w:t xml:space="preserve">http://jszfcg.jsczt.cn/</w:t>
      </w:r>
      <w:r>
        <w:rPr>
          <w:rFonts w:hint="eastAsia" w:ascii="宋体" w:hAnsi="宋体" w:eastAsia="宋体" w:cs="宋体"/>
          <w:color w:val="auto"/>
          <w:sz w:val="24"/>
          <w:szCs w:val="24"/>
          <w:highlight w:val="white"/>
        </w:rPr>
        <w:fldChar w:fldCharType="end"/>
      </w:r>
      <w:r>
        <w:rPr>
          <w:rFonts w:hint="eastAsia" w:ascii="宋体" w:hAnsi="宋体" w:eastAsia="宋体" w:cs="宋体"/>
          <w:color w:val="auto"/>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color w:val="auto"/>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auto"/>
          <w:sz w:val="24"/>
          <w:szCs w:val="24"/>
          <w:highlight w:val="white"/>
        </w:rPr>
        <w:t xml:space="preserve">电文（响应文件，下同）的发送时间和接收时间。</w:t>
      </w:r>
      <w:r/>
    </w:p>
    <w:p>
      <w:pPr>
        <w:pStyle w:val="833"/>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十三、响应文件编制要求</w:t>
      </w:r>
      <w:r/>
    </w:p>
    <w:p>
      <w:pPr>
        <w:pStyle w:val="833"/>
        <w:ind w:firstLine="48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请按照以下要求（包括但不限于以下要求）制作：</w:t>
      </w:r>
      <w:r/>
    </w:p>
    <w:p>
      <w:pPr>
        <w:pStyle w:val="833"/>
        <w:ind w:firstLine="425"/>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（一）基本目录</w:t>
      </w:r>
      <w:r/>
    </w:p>
    <w:p>
      <w:pPr>
        <w:pStyle w:val="833"/>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w:t>
      </w:r>
      <w:r>
        <w:rPr>
          <w:rFonts w:hint="eastAsia" w:ascii="宋体" w:hAnsi="宋体" w:eastAsia="宋体" w:cs="宋体"/>
          <w:color w:val="auto"/>
          <w:sz w:val="24"/>
          <w:szCs w:val="24"/>
          <w:highlight w:val="white"/>
        </w:rPr>
        <w:t xml:space="preserve">《磋商报价表》（加盖电子签章，格式见《磋商文件》附件。</w:t>
      </w:r>
      <w:r>
        <w:rPr>
          <w:rFonts w:hint="eastAsia" w:ascii="宋体" w:hAnsi="宋体" w:eastAsia="宋体" w:cs="宋体"/>
          <w:bCs/>
          <w:color w:val="auto"/>
          <w:sz w:val="24"/>
          <w:szCs w:val="24"/>
          <w:highlight w:val="white"/>
        </w:rPr>
        <w:t xml:space="preserve">政府采购客户端工具输入报价自动生成）；</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833"/>
        <w:ind w:firstLine="480"/>
        <w:spacing w:line="360" w:lineRule="auto"/>
        <w:rPr>
          <w:rFonts w:eastAsia="宋体"/>
          <w:color w:val="auto"/>
          <w:sz w:val="24"/>
          <w:szCs w:val="24"/>
          <w:highlight w:val="white"/>
        </w:rPr>
      </w:pPr>
      <w:r>
        <w:rPr>
          <w:rFonts w:hint="eastAsia" w:ascii="宋体" w:hAnsi="宋体" w:eastAsia="宋体" w:cs="宋体"/>
          <w:bCs/>
          <w:color w:val="auto"/>
          <w:sz w:val="24"/>
          <w:szCs w:val="24"/>
          <w:highlight w:val="white"/>
        </w:rPr>
        <w:t xml:space="preserve">2、</w:t>
      </w:r>
      <w:r>
        <w:rPr>
          <w:rFonts w:hint="eastAsia" w:ascii="宋体" w:hAnsi="宋体" w:eastAsia="宋体" w:cs="宋体"/>
          <w:color w:val="auto"/>
          <w:sz w:val="24"/>
          <w:szCs w:val="24"/>
          <w:highlight w:val="white"/>
        </w:rPr>
        <w:t xml:space="preserve">授权委托书（提供原件的扫描件，格式见《磋商文件》附件）；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3、授权委托书中受托人身份证原件的扫描件；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834"/>
        <w:ind w:firstLine="482"/>
        <w:spacing w:line="360" w:lineRule="auto"/>
        <w:rPr>
          <w:rFonts w:ascii="宋体" w:hAnsi="宋体"/>
          <w:b/>
          <w:color w:val="auto"/>
          <w:sz w:val="24"/>
          <w:szCs w:val="24"/>
          <w:highlight w:val="white"/>
        </w:rPr>
      </w:pPr>
      <w:r>
        <w:rPr>
          <w:rFonts w:hint="eastAsia" w:ascii="宋体" w:hAnsi="宋体"/>
          <w:bCs/>
          <w:color w:val="auto"/>
          <w:sz w:val="24"/>
          <w:szCs w:val="24"/>
          <w:highlight w:val="white"/>
        </w:rPr>
        <w:t xml:space="preserve">4.</w:t>
      </w:r>
      <w:r>
        <w:rPr>
          <w:rFonts w:ascii="宋体" w:hAnsi="宋体"/>
          <w:bCs/>
          <w:color w:val="auto"/>
          <w:sz w:val="24"/>
          <w:szCs w:val="24"/>
          <w:highlight w:val="white"/>
        </w:rPr>
        <w:t xml:space="preserve">供应商认为需要提供的其他资料的扫描件（如有）。</w:t>
      </w:r>
      <w:r/>
    </w:p>
    <w:p>
      <w:pPr>
        <w:pStyle w:val="834"/>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（二）资格条件（1～</w:t>
      </w:r>
      <w:r>
        <w:rPr>
          <w:rFonts w:hint="eastAsia" w:ascii="宋体" w:hAnsi="宋体" w:cs="宋体"/>
          <w:b/>
          <w:bCs/>
          <w:color w:val="auto"/>
          <w:sz w:val="24"/>
          <w:szCs w:val="24"/>
          <w:highlight w:val="white"/>
          <w:lang w:val="en-US" w:eastAsia="zh-CN"/>
        </w:rPr>
        <w:t xml:space="preserve">6</w:t>
      </w:r>
      <w:r>
        <w:rPr>
          <w:rFonts w:hint="eastAsia" w:ascii="宋体" w:hAnsi="宋体" w:eastAsia="宋体" w:cs="宋体"/>
          <w:b/>
          <w:bCs/>
          <w:color w:val="auto"/>
          <w:sz w:val="24"/>
          <w:szCs w:val="24"/>
          <w:highlight w:val="white"/>
        </w:rPr>
        <w:t xml:space="preserve">项必须提供，否则响应无效）</w:t>
      </w:r>
      <w:r/>
    </w:p>
    <w:p>
      <w:pPr>
        <w:pStyle w:val="844"/>
        <w:ind w:left="0" w:firstLine="482"/>
        <w:spacing w:after="0" w:line="360" w:lineRule="auto"/>
        <w:rPr>
          <w:rFonts w:hint="eastAsia" w:ascii="宋体" w:hAnsi="宋体"/>
          <w:b/>
          <w:bCs/>
          <w:color w:val="auto"/>
          <w:sz w:val="24"/>
          <w:szCs w:val="24"/>
          <w:highlight w:val="white"/>
        </w:rPr>
      </w:pPr>
      <w:r>
        <w:rPr>
          <w:rFonts w:ascii="宋体" w:hAnsi="宋体"/>
          <w:b/>
          <w:bCs/>
          <w:color w:val="auto"/>
          <w:sz w:val="24"/>
          <w:szCs w:val="24"/>
          <w:highlight w:val="white"/>
        </w:rPr>
        <w:t xml:space="preserve">1</w:t>
      </w:r>
      <w:r>
        <w:rPr>
          <w:rFonts w:hint="eastAsia" w:ascii="宋体" w:hAnsi="宋体"/>
          <w:b/>
          <w:bCs/>
          <w:color w:val="auto"/>
          <w:sz w:val="24"/>
          <w:szCs w:val="24"/>
          <w:highlight w:val="white"/>
        </w:rPr>
        <w:t xml:space="preserve">.供应商具有独立承担民事责任的能力，提供供应商合法有效的法人的营业执照(或事业单位法人证书)或其他组织应提供合法证明文件的原件扫描件(加盖电子签章)。</w:t>
      </w:r>
      <w:r/>
    </w:p>
    <w:p>
      <w:pPr>
        <w:pStyle w:val="834"/>
        <w:ind w:right="-334" w:firstLine="482"/>
        <w:spacing w:line="360" w:lineRule="auto"/>
        <w:rPr>
          <w:rFonts w:ascii="宋体" w:hAnsi="宋体"/>
          <w:b/>
          <w:color w:val="auto"/>
          <w:sz w:val="24"/>
          <w:szCs w:val="24"/>
          <w:highlight w:val="white"/>
        </w:rPr>
      </w:pPr>
      <w:r>
        <w:rPr>
          <w:rFonts w:hint="eastAsia" w:ascii="宋体" w:hAnsi="宋体"/>
          <w:b/>
          <w:color w:val="auto"/>
          <w:sz w:val="24"/>
          <w:szCs w:val="24"/>
          <w:highlight w:val="white"/>
          <w:lang w:val="en-US" w:eastAsia="zh-CN"/>
        </w:rPr>
        <w:t xml:space="preserve">2</w:t>
      </w:r>
      <w:r>
        <w:rPr>
          <w:rFonts w:hint="eastAsia" w:ascii="宋体" w:hAnsi="宋体"/>
          <w:b/>
          <w:color w:val="auto"/>
          <w:sz w:val="24"/>
          <w:szCs w:val="24"/>
          <w:highlight w:val="white"/>
        </w:rPr>
        <w:t xml:space="preserve">.具有良好的商业信誉和健全的财务会计制度，财务状况报告至少提供：</w:t>
      </w:r>
      <w:r/>
    </w:p>
    <w:p>
      <w:pPr>
        <w:pStyle w:val="834"/>
        <w:ind w:right="-334" w:firstLine="480"/>
        <w:spacing w:line="360" w:lineRule="auto"/>
        <w:rPr>
          <w:rFonts w:ascii="宋体" w:hAnsi="宋体"/>
          <w:bCs/>
          <w:color w:val="auto"/>
          <w:sz w:val="24"/>
          <w:szCs w:val="24"/>
          <w:highlight w:val="white"/>
        </w:rPr>
      </w:pPr>
      <w:r>
        <w:rPr>
          <w:rFonts w:hint="eastAsia" w:ascii="宋体" w:hAnsi="宋体" w:cs="宋体"/>
          <w:b/>
          <w:color w:val="auto"/>
          <w:sz w:val="24"/>
          <w:highlight w:val="whit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w:t>
      </w:r>
      <w:r>
        <w:rPr>
          <w:rFonts w:hint="eastAsia" w:ascii="宋体" w:hAnsi="宋体" w:cs="宋体"/>
          <w:b/>
          <w:color w:val="auto"/>
          <w:sz w:val="24"/>
          <w:highlight w:val="white"/>
          <w:lang w:val="en-US" w:eastAsia="zh-CN"/>
        </w:rPr>
        <w:t xml:space="preserve">2025年度</w:t>
      </w:r>
      <w:r>
        <w:rPr>
          <w:rFonts w:hint="eastAsia" w:ascii="宋体" w:hAnsi="宋体" w:cs="宋体"/>
          <w:b/>
          <w:color w:val="auto"/>
          <w:sz w:val="24"/>
          <w:highlight w:val="white"/>
        </w:rPr>
        <w:t xml:space="preserve">的财务审计报告（应包括审计报告正文、资产负债表、现金流量表、利润表）</w:t>
      </w:r>
      <w:r>
        <w:rPr>
          <w:rFonts w:hint="eastAsia" w:ascii="宋体" w:hAnsi="宋体"/>
          <w:b/>
          <w:bCs/>
          <w:color w:val="auto"/>
          <w:sz w:val="24"/>
          <w:szCs w:val="24"/>
          <w:highlight w:val="white"/>
        </w:rPr>
        <w:t xml:space="preserve">。</w:t>
      </w:r>
      <w:r/>
    </w:p>
    <w:p>
      <w:pPr>
        <w:pStyle w:val="834"/>
        <w:ind w:right="-334" w:firstLine="480"/>
        <w:spacing w:line="360" w:lineRule="auto"/>
        <w:rPr>
          <w:rFonts w:ascii="宋体" w:hAnsi="宋体"/>
          <w:b/>
          <w:color w:val="auto"/>
          <w:sz w:val="24"/>
          <w:szCs w:val="24"/>
          <w:highlight w:val="white"/>
        </w:rPr>
      </w:pPr>
      <w:r>
        <w:rPr>
          <w:rFonts w:hint="eastAsia" w:ascii="宋体" w:hAnsi="宋体"/>
          <w:b/>
          <w:color w:val="auto"/>
          <w:sz w:val="24"/>
          <w:szCs w:val="24"/>
          <w:highlight w:val="white"/>
          <w:lang w:val="en-US" w:eastAsia="zh-CN"/>
        </w:rPr>
        <w:t xml:space="preserve">3</w:t>
      </w:r>
      <w:r>
        <w:rPr>
          <w:rFonts w:hint="eastAsia" w:ascii="宋体" w:hAnsi="宋体"/>
          <w:b/>
          <w:color w:val="auto"/>
          <w:sz w:val="24"/>
          <w:szCs w:val="24"/>
          <w:highlight w:val="white"/>
        </w:rPr>
        <w:t xml:space="preserve">.有依法缴纳税收和社会保障资金的良好记录，至少提供：</w:t>
      </w:r>
      <w:r/>
    </w:p>
    <w:p>
      <w:pPr>
        <w:pStyle w:val="834"/>
        <w:ind w:right="-334" w:firstLine="480"/>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834"/>
        <w:ind w:right="-334" w:firstLine="480"/>
        <w:spacing w:line="360" w:lineRule="auto"/>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4</w:t>
      </w:r>
      <w:r>
        <w:rPr>
          <w:rFonts w:hint="eastAsia" w:ascii="宋体" w:hAnsi="宋体" w:eastAsia="宋体" w:cs="宋体"/>
          <w:b/>
          <w:bCs/>
          <w:color w:val="auto"/>
          <w:sz w:val="24"/>
          <w:szCs w:val="24"/>
          <w:highlight w:val="white"/>
        </w:rPr>
        <w:t xml:space="preserve">、</w:t>
      </w:r>
      <w:r>
        <w:rPr>
          <w:rFonts w:hint="eastAsia" w:ascii="宋体" w:hAnsi="宋体"/>
          <w:b/>
          <w:color w:val="auto"/>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auto"/>
          <w:sz w:val="24"/>
          <w:szCs w:val="24"/>
          <w:highlight w:val="white"/>
        </w:rPr>
        <w:t xml:space="preserve">即提供：</w:t>
      </w:r>
      <w:r/>
    </w:p>
    <w:p>
      <w:pPr>
        <w:pStyle w:val="834"/>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（1）供应商具备</w:t>
      </w:r>
      <w:r>
        <w:rPr>
          <w:rFonts w:hint="eastAsia" w:ascii="Calibri" w:hAnsi="Calibri" w:cs="Calibri"/>
          <w:b/>
          <w:bCs/>
          <w:color w:val="auto"/>
          <w:sz w:val="24"/>
          <w:szCs w:val="24"/>
          <w:highlight w:val="white"/>
          <w:lang w:val="en-US" w:eastAsia="zh-CN"/>
        </w:rPr>
        <w:t xml:space="preserve">建筑机电安装工程专业承包叁级（含）以上；或机电安装工程施工总承包叁级（含）以上资质证书</w:t>
      </w:r>
      <w:r>
        <w:rPr>
          <w:rFonts w:hint="default" w:ascii="Calibri" w:hAnsi="Calibri" w:eastAsia="宋体" w:cs="Calibri"/>
          <w:b/>
          <w:bCs/>
          <w:color w:val="auto"/>
          <w:sz w:val="24"/>
          <w:szCs w:val="24"/>
          <w:highlight w:val="white"/>
        </w:rPr>
        <w:t xml:space="preserve">，并具</w:t>
      </w:r>
      <w:r>
        <w:rPr>
          <w:rFonts w:hint="eastAsia" w:ascii="Calibri" w:hAnsi="Calibri" w:cs="Calibri"/>
          <w:b/>
          <w:bCs/>
          <w:color w:val="auto"/>
          <w:sz w:val="24"/>
          <w:szCs w:val="24"/>
          <w:highlight w:val="white"/>
          <w:lang w:val="en-US" w:eastAsia="zh-CN"/>
        </w:rPr>
        <w:t xml:space="preserve">有</w:t>
      </w:r>
      <w:r>
        <w:rPr>
          <w:rFonts w:hint="default" w:ascii="Calibri" w:hAnsi="Calibri" w:eastAsia="宋体" w:cs="Calibri"/>
          <w:b/>
          <w:bCs/>
          <w:color w:val="auto"/>
          <w:sz w:val="24"/>
          <w:szCs w:val="24"/>
          <w:highlight w:val="white"/>
        </w:rPr>
        <w:t xml:space="preserve">有效的安全生产许可证；</w:t>
      </w:r>
      <w:r/>
    </w:p>
    <w:p>
      <w:pPr>
        <w:pStyle w:val="834"/>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（2）拟选派项目负责人具备</w:t>
      </w:r>
      <w:r>
        <w:rPr>
          <w:rFonts w:hint="eastAsia" w:ascii="Calibri" w:hAnsi="Calibri" w:cs="Calibri"/>
          <w:b/>
          <w:bCs/>
          <w:color w:val="auto"/>
          <w:sz w:val="24"/>
          <w:szCs w:val="24"/>
          <w:highlight w:val="white"/>
          <w:lang w:val="en-US" w:eastAsia="zh-CN"/>
        </w:rPr>
        <w:t xml:space="preserve">机电</w:t>
      </w:r>
      <w:r>
        <w:rPr>
          <w:rFonts w:hint="default" w:ascii="Calibri" w:hAnsi="Calibri" w:eastAsia="宋体" w:cs="Calibri"/>
          <w:b/>
          <w:bCs/>
          <w:color w:val="auto"/>
          <w:sz w:val="24"/>
          <w:szCs w:val="24"/>
          <w:highlight w:val="white"/>
        </w:rPr>
        <w:t xml:space="preserve">工程专业贰级（含）以上注册建造师资格及具有有效安全生产考核合格证B证且无在建工程的承诺书（承诺书格式自拟）。</w:t>
      </w:r>
      <w:r/>
    </w:p>
    <w:p>
      <w:pPr>
        <w:pStyle w:val="834"/>
        <w:ind w:right="-334" w:firstLine="480"/>
        <w:spacing w:line="360" w:lineRule="auto"/>
        <w:rPr>
          <w:rFonts w:hint="eastAsia" w:ascii="宋体" w:hAnsi="宋体"/>
          <w:b/>
          <w:color w:val="auto"/>
          <w:sz w:val="24"/>
          <w:szCs w:val="24"/>
          <w:highlight w:val="white"/>
        </w:rPr>
      </w:pPr>
      <w:r>
        <w:rPr>
          <w:rFonts w:hint="eastAsia" w:ascii="宋体" w:hAnsi="宋体"/>
          <w:b/>
          <w:color w:val="auto"/>
          <w:sz w:val="24"/>
          <w:szCs w:val="24"/>
          <w:highlight w:val="white"/>
          <w:lang w:val="en-US" w:eastAsia="zh-CN"/>
        </w:rPr>
        <w:t xml:space="preserve">5</w:t>
      </w:r>
      <w:r>
        <w:rPr>
          <w:rFonts w:hint="eastAsia" w:ascii="宋体" w:hAnsi="宋体"/>
          <w:b/>
          <w:color w:val="auto"/>
          <w:sz w:val="24"/>
          <w:szCs w:val="24"/>
          <w:highlight w:val="white"/>
        </w:rPr>
        <w:t xml:space="preserve">.供应商参加政府采购活动前3年内在经营活动中没有重大违法记录的书面声明(格式见《磋商文件》附件)。</w:t>
      </w:r>
      <w:r/>
    </w:p>
    <w:p>
      <w:pPr>
        <w:ind w:firstLine="482"/>
        <w:spacing w:line="360" w:lineRule="auto"/>
        <w:rPr>
          <w:rFonts w:hint="eastAsia" w:ascii="宋体" w:hAnsi="宋体" w:eastAsia="宋体" w:cs="宋体"/>
          <w:b/>
          <w:bCs/>
          <w:color w:val="auto"/>
          <w:sz w:val="24"/>
          <w:szCs w:val="24"/>
          <w:highlight w:val="white"/>
        </w:rPr>
      </w:pPr>
      <w:r>
        <w:rPr>
          <w:rFonts w:hint="eastAsia" w:ascii="宋体" w:hAnsi="宋体"/>
          <w:b/>
          <w:color w:val="auto"/>
          <w:sz w:val="24"/>
          <w:szCs w:val="24"/>
          <w:highlight w:val="white"/>
          <w:lang w:val="en-US" w:eastAsia="zh-CN"/>
        </w:rPr>
        <w:t xml:space="preserve">6</w:t>
      </w:r>
      <w:r>
        <w:rPr>
          <w:rFonts w:hint="eastAsia" w:ascii="宋体" w:hAnsi="宋体"/>
          <w:b/>
          <w:color w:val="auto"/>
          <w:sz w:val="24"/>
          <w:szCs w:val="24"/>
          <w:highlight w:val="white"/>
        </w:rPr>
        <w:t xml:space="preserve">.供应商为中小企业（含中型、小型、微型企业，下同）的，提供《中小企业声明函》（电子签章，须填写完整，否则</w:t>
      </w:r>
      <w:r>
        <w:rPr>
          <w:rFonts w:hint="eastAsia" w:ascii="宋体" w:hAnsi="宋体"/>
          <w:b/>
          <w:color w:val="auto"/>
          <w:sz w:val="24"/>
          <w:szCs w:val="24"/>
          <w:highlight w:val="white"/>
          <w:lang w:val="en-US" w:eastAsia="zh-CN"/>
        </w:rPr>
        <w:t xml:space="preserve">响应</w:t>
      </w:r>
      <w:r>
        <w:rPr>
          <w:rFonts w:hint="eastAsia" w:ascii="宋体" w:hAnsi="宋体"/>
          <w:b/>
          <w:color w:val="auto"/>
          <w:sz w:val="24"/>
          <w:szCs w:val="24"/>
          <w:highlight w:val="white"/>
        </w:rPr>
        <w:t xml:space="preserve">无效。格式见《磋商文件》附件）。</w:t>
      </w:r>
      <w:r>
        <w:rPr>
          <w:rFonts w:hint="eastAsia" w:ascii="宋体" w:hAnsi="宋体" w:eastAsia="宋体" w:cs="宋体"/>
          <w:b/>
          <w:bCs/>
          <w:color w:val="auto"/>
          <w:sz w:val="24"/>
          <w:szCs w:val="24"/>
          <w:highlight w:val="white"/>
        </w:rPr>
        <w:t xml:space="preserve">《中小企业声明函》查询渠道用微信搜索“中小企业规模类型自测小程序</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rPr>
        <w:t xml:space="preserve">。</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注：中小微企业，应当同时符合以下条件：</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注：监护企业和残疾人福利性单位等同于小微企业。</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供应商为监狱企业的，提供省级以上监狱管理局、戒毒管理局（含新疆生产建设兵团）出具的属于监狱企业的证明文件原件的扫描件。</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具体以《财政部 司法部关于政府采购支持监狱企业发展有关问题的通知》（财库〔2014〕68号）的规定为准。</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享受政府采购支持政策的残疾人福利性单位应当同时满足以下条件：</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①安置的残疾人占本单位在职职工人数的比例不低于25%（含25%），并且安置的残疾人人数不少于10人（含10人）；</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②依法与安置的每位残疾人签订了一年以上（含一年）的劳动合同或服务协议；</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③为安置的每位残疾人按月足额缴纳了基本养老保险、基本医疗保险、失业保险、工伤保险和生育保险等社会保险费；</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5"/>
        <w:ind w:left="0"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具体以《三部门联合发布关于促进残疾人就业政府采购政策的通知》（财库〔2017〕141号）规定为准。</w:t>
      </w:r>
      <w:r/>
    </w:p>
    <w:p>
      <w:pPr>
        <w:pStyle w:val="834"/>
        <w:numPr>
          <w:ilvl w:val="0"/>
          <w:numId w:val="3"/>
        </w:numP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符合条件（必须提供，否则响应无效）</w:t>
      </w:r>
      <w:r/>
    </w:p>
    <w:p>
      <w:pPr>
        <w:pStyle w:val="845"/>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1、《磋商报价表》（加盖电子签章，格式见《磋商文件》附件）；</w:t>
      </w:r>
      <w:r/>
    </w:p>
    <w:p>
      <w:pPr>
        <w:pStyle w:val="845"/>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2、《分项价格表》（具有标价的工程量清单与报价表）（电子签章，格式见工程量清单）；</w:t>
      </w:r>
      <w:r/>
    </w:p>
    <w:p>
      <w:pPr>
        <w:pStyle w:val="834"/>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rPr>
        <w:t xml:space="preserve">、《偏离表》（电子签章，格式见《磋商文件》附件）；</w:t>
      </w:r>
      <w:r/>
    </w:p>
    <w:p>
      <w:pPr>
        <w:pStyle w:val="845"/>
        <w:ind w:left="0"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4</w:t>
      </w:r>
      <w:r>
        <w:rPr>
          <w:rFonts w:hint="eastAsia" w:ascii="宋体" w:hAnsi="宋体" w:eastAsia="宋体" w:cs="宋体"/>
          <w:b w:val="0"/>
          <w:bCs w:val="0"/>
          <w:color w:val="auto"/>
          <w:sz w:val="24"/>
          <w:szCs w:val="24"/>
          <w:highlight w:val="white"/>
        </w:rPr>
        <w:t xml:space="preserve">、《承诺书》（加盖电子签章，格式见《磋商文件》附件）；</w:t>
      </w:r>
      <w:r/>
    </w:p>
    <w:p>
      <w:pPr>
        <w:pStyle w:val="833"/>
        <w:ind w:firstLine="480"/>
        <w:spacing w:line="360" w:lineRule="auto"/>
        <w:rPr>
          <w:rFonts w:eastAsia="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《授权委托书》（提供原件的扫描件，格式见《磋商文件》附件）；</w:t>
      </w:r>
      <w:r>
        <w:rPr>
          <w:rFonts w:eastAsia="宋体"/>
          <w:b/>
          <w:bCs/>
          <w:color w:val="auto"/>
          <w:sz w:val="24"/>
          <w:szCs w:val="24"/>
          <w:highlight w:val="white"/>
        </w:rPr>
        <w:t xml:space="preserve">（必须提供，否则响应无效）</w:t>
      </w:r>
      <w:r>
        <w:rPr>
          <w:rFonts w:eastAsia="宋体"/>
          <w:color w:val="auto"/>
          <w:sz w:val="24"/>
          <w:szCs w:val="24"/>
          <w:highlight w:val="white"/>
        </w:rPr>
        <w:t xml:space="preserve">；</w:t>
      </w:r>
      <w:r/>
    </w:p>
    <w:p>
      <w:pPr>
        <w:pStyle w:val="833"/>
        <w:ind w:firstLine="480"/>
        <w:spacing w:line="360" w:lineRule="auto"/>
        <w:rPr>
          <w:rFonts w:hint="eastAsia" w:eastAsia="宋体"/>
          <w:color w:val="auto"/>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授权委托书中受托人身份证原件的扫描件；</w:t>
      </w:r>
      <w:r>
        <w:rPr>
          <w:rFonts w:eastAsia="宋体"/>
          <w:b/>
          <w:bCs/>
          <w:color w:val="auto"/>
          <w:sz w:val="24"/>
          <w:szCs w:val="24"/>
          <w:highlight w:val="white"/>
        </w:rPr>
        <w:t xml:space="preserve">（必须提供，否则响应无效）</w:t>
      </w:r>
      <w:r>
        <w:rPr>
          <w:rFonts w:hint="eastAsia"/>
          <w:b/>
          <w:bCs/>
          <w:color w:val="auto"/>
          <w:sz w:val="24"/>
          <w:szCs w:val="24"/>
          <w:highlight w:val="white"/>
          <w:lang w:eastAsia="zh-CN"/>
        </w:rPr>
        <w:t xml:space="preserve">。</w:t>
      </w:r>
      <w:r/>
    </w:p>
    <w:p>
      <w:pPr>
        <w:pStyle w:val="834"/>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（四）综合评审评分项</w:t>
      </w:r>
      <w:r/>
    </w:p>
    <w:p>
      <w:pPr>
        <w:pStyle w:val="834"/>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w:t>
      </w:r>
      <w:r>
        <w:rPr>
          <w:rFonts w:hint="eastAsia" w:ascii="宋体" w:hAnsi="宋体" w:cs="宋体"/>
          <w:b w:val="0"/>
          <w:bCs w:val="0"/>
          <w:color w:val="auto"/>
          <w:sz w:val="24"/>
          <w:szCs w:val="24"/>
          <w:highlight w:val="white"/>
          <w:lang w:val="en-US" w:eastAsia="zh-CN"/>
        </w:rPr>
        <w:t xml:space="preserve">商务部分：供应商</w:t>
      </w:r>
      <w:r>
        <w:rPr>
          <w:rFonts w:hint="eastAsia" w:ascii="宋体" w:hAnsi="宋体" w:eastAsia="宋体" w:cs="宋体"/>
          <w:b w:val="0"/>
          <w:bCs w:val="0"/>
          <w:color w:val="auto"/>
          <w:sz w:val="24"/>
          <w:szCs w:val="24"/>
          <w:highlight w:val="white"/>
        </w:rPr>
        <w:t xml:space="preserve">业绩（要求见《磋商文件》附件1、《评分细则》）；</w:t>
      </w:r>
      <w:r/>
    </w:p>
    <w:p>
      <w:pPr>
        <w:pStyle w:val="834"/>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技术部分</w:t>
      </w:r>
      <w:r>
        <w:rPr>
          <w:rFonts w:hint="eastAsia" w:ascii="宋体" w:hAnsi="宋体" w:eastAsia="宋体" w:cs="宋体"/>
          <w:b w:val="0"/>
          <w:bCs w:val="0"/>
          <w:color w:val="auto"/>
          <w:sz w:val="24"/>
          <w:szCs w:val="24"/>
          <w:highlight w:val="white"/>
        </w:rPr>
        <w:t xml:space="preserve">（要求见《磋商文件》附件1、《评分细则》及附件：2、《项目要求（采购需求）》）；</w:t>
      </w:r>
      <w:r/>
    </w:p>
    <w:p>
      <w:pPr>
        <w:pStyle w:val="834"/>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rPr>
        <w:t xml:space="preserve">、评分细则中评分得分需提供的相关证明文件扫描件或供应商认为需要提供的其他资料扫描件。</w:t>
      </w:r>
      <w:r/>
    </w:p>
    <w:p>
      <w:pPr>
        <w:pStyle w:val="833"/>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p>
    <w:p>
      <w:pPr>
        <w:pStyle w:val="833"/>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1、企业报价折扣证明：</w:t>
      </w:r>
      <w:r>
        <w:rPr>
          <w:rFonts w:hint="eastAsia" w:ascii="宋体" w:hAnsi="宋体" w:cs="宋体"/>
          <w:b w:val="0"/>
          <w:bCs w:val="0"/>
          <w:color w:val="auto"/>
          <w:sz w:val="24"/>
          <w:szCs w:val="24"/>
          <w:highlight w:val="white"/>
          <w:lang w:val="en-US" w:eastAsia="zh-CN"/>
        </w:rPr>
        <w:t xml:space="preserve">无</w:t>
      </w:r>
      <w:r/>
    </w:p>
    <w:p>
      <w:pPr>
        <w:pStyle w:val="833"/>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（六）提交的首次响应文件的密封、签署、盖章要求：</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1、密封（加密）要求：</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2、签署要求：</w:t>
      </w:r>
      <w:r>
        <w:rPr>
          <w:rFonts w:hint="eastAsia" w:ascii="宋体" w:hAnsi="宋体" w:eastAsia="宋体" w:cs="宋体"/>
          <w:b/>
          <w:bCs/>
          <w:color w:val="auto"/>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color w:val="auto"/>
          <w:sz w:val="24"/>
          <w:szCs w:val="24"/>
          <w:highlight w:val="white"/>
        </w:rPr>
        <w:t xml:space="preserve">见《磋商文件》第九章附件中相关格式要求。</w:t>
      </w:r>
      <w:r/>
    </w:p>
    <w:p>
      <w:pPr>
        <w:pStyle w:val="833"/>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color w:val="auto"/>
          <w:sz w:val="24"/>
          <w:szCs w:val="24"/>
          <w:highlight w:val="white"/>
        </w:rPr>
        <w:t xml:space="preserve">3、盖章要求：见《磋商文件》第九章附件中相关格式要求。供应商须通过“苏采</w:t>
      </w:r>
      <w:r>
        <w:rPr>
          <w:rFonts w:hint="eastAsia" w:ascii="宋体" w:hAnsi="宋体" w:eastAsia="宋体" w:cs="宋体"/>
          <w:b w:val="0"/>
          <w:bCs w:val="0"/>
          <w:color w:val="auto"/>
          <w:sz w:val="24"/>
          <w:szCs w:val="24"/>
          <w:highlight w:val="white"/>
        </w:rPr>
        <w:t xml:space="preserve">云”系统提供的政府采购客户端工具（使用“CA数字证书”）加盖电子签章。</w:t>
      </w:r>
      <w:r/>
    </w:p>
    <w:p>
      <w:pPr>
        <w:pStyle w:val="833"/>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（七）通过“苏采云”系统提交政府采购客户端工具导出加密的响应文件（后缀名为zip）。响应文件不得超过150M！ </w:t>
      </w:r>
      <w:r/>
    </w:p>
    <w:p>
      <w:pPr>
        <w:pStyle w:val="833"/>
        <w:ind w:firstLine="49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w:t>
      </w:r>
      <w:r/>
    </w:p>
    <w:p>
      <w:pPr>
        <w:pStyle w:val="833"/>
        <w:ind w:firstLine="49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1、供应商应当按照《磋商文件》的要求编制响应文件，并对其提交的响应文件的真实性、合法性承担法律责任。</w:t>
      </w:r>
      <w:r/>
    </w:p>
    <w:p>
      <w:pPr>
        <w:pStyle w:val="833"/>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2、采购人索取成交供应商的响应文件，须在双方签订政府采购合同后，由采购代理机构提供给采购人。</w:t>
      </w:r>
      <w:r/>
    </w:p>
    <w:p>
      <w:pPr>
        <w:pStyle w:val="833"/>
        <w:ind w:firstLine="478"/>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rPr>
        <w:t xml:space="preserve">章 磋商相关说明</w:t>
      </w:r>
      <w:r/>
    </w:p>
    <w:p>
      <w:pPr>
        <w:pStyle w:val="833"/>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十四、磋商相关说明</w:t>
      </w:r>
      <w:r/>
    </w:p>
    <w:p>
      <w:pPr>
        <w:pStyle w:val="833"/>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（一）磋商要求</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2.供应商可通过CA数字证书，在首次响应文件开启时间后，使用CA数字证书在规定时间内解密各自响应文件。</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4.磋商顺序按照电子标书解密先后时间进行，解密时间相同的，不分先后顺序。</w:t>
      </w:r>
      <w:r/>
    </w:p>
    <w:p>
      <w:pPr>
        <w:pStyle w:val="833"/>
        <w:ind w:firstLine="480"/>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6.未在规定时间内进行答疑澄清的，视同放弃澄清。</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7.未在规定时间内进行报价的，视为响应无效。</w:t>
      </w:r>
      <w:r/>
    </w:p>
    <w:p>
      <w:pPr>
        <w:pStyle w:val="833"/>
        <w:ind w:firstLine="480"/>
        <w:spacing w:line="360" w:lineRule="auto"/>
        <w:rPr>
          <w:rFonts w:hint="eastAsia"/>
          <w:b/>
          <w:bCs/>
          <w:color w:val="auto"/>
          <w:highlight w:val="white"/>
        </w:rPr>
      </w:pPr>
      <w:r>
        <w:rPr>
          <w:rFonts w:hint="eastAsia" w:ascii="宋体" w:hAnsi="宋体" w:eastAsia="宋体" w:cs="宋体"/>
          <w:b/>
          <w:bCs/>
          <w:color w:val="auto"/>
          <w:sz w:val="24"/>
          <w:szCs w:val="24"/>
          <w:highlight w:val="white"/>
          <w:lang w:val="en-US" w:eastAsia="zh-CN"/>
        </w:rPr>
        <w:t xml:space="preserve">注：</w:t>
      </w:r>
      <w:r>
        <w:rPr>
          <w:rFonts w:hint="eastAsia" w:ascii="宋体" w:hAnsi="宋体" w:eastAsia="宋体" w:cs="宋体"/>
          <w:b/>
          <w:bCs/>
          <w:color w:val="auto"/>
          <w:sz w:val="24"/>
          <w:szCs w:val="24"/>
          <w:highlight w:val="white"/>
        </w:rPr>
        <w:t xml:space="preserve">本项目报价采用二轮报价，</w:t>
      </w:r>
      <w:r>
        <w:rPr>
          <w:rFonts w:hint="eastAsia" w:ascii="宋体" w:hAnsi="宋体" w:eastAsia="宋体" w:cs="宋体"/>
          <w:b/>
          <w:bCs/>
          <w:color w:val="auto"/>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color w:val="auto"/>
          <w:sz w:val="24"/>
          <w:szCs w:val="24"/>
          <w:highlight w:val="white"/>
        </w:rPr>
        <w:t xml:space="preserve">如未进行二轮报价，视为响应无效</w:t>
      </w:r>
      <w:r>
        <w:rPr>
          <w:rFonts w:hint="eastAsia" w:ascii="宋体" w:hAnsi="宋体" w:eastAsia="宋体" w:cs="宋体"/>
          <w:b/>
          <w:bCs/>
          <w:color w:val="auto"/>
          <w:sz w:val="24"/>
          <w:szCs w:val="24"/>
          <w:highlight w:val="white"/>
          <w:lang w:val="en-US" w:eastAsia="zh-CN"/>
        </w:rPr>
        <w:t xml:space="preserve">，由此而引起的废标及损失，由供应商自行承担。</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8.被邀请参与磋商的供应商如未按上述磋商要求执行，视同放弃磋商的权利。</w:t>
      </w:r>
      <w:r/>
    </w:p>
    <w:p>
      <w:pPr>
        <w:pStyle w:val="83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 (二) 查询及使用供应商信用记录</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1.由采购人查询信用信息。</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2.查询渠道包括：</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(1)“信用中国”网（www.creditchina.gov.cn）；</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(2) 中国政府采购网（www.ccgp.gov.cn）；</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3.截止时点（查询环节）：首次响应文件开启后资格审查结束前。</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4.信用信息查询记录和证据留存的具体方式：</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网页截屏打印，与其他采购文件一并保存。</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5.信用信息的使用规则：</w:t>
      </w:r>
      <w:r/>
    </w:p>
    <w:p>
      <w:pPr>
        <w:ind w:firstLine="480"/>
        <w:jc w:val="left"/>
        <w:spacing w:line="360" w:lineRule="auto"/>
        <w:widowControl/>
        <w:rPr>
          <w:rFonts w:ascii="宋体" w:hAnsi="宋体"/>
          <w:color w:val="auto"/>
          <w:sz w:val="24"/>
          <w:highlight w:val="white"/>
        </w:rPr>
      </w:pPr>
      <w:r>
        <w:rPr>
          <w:rFonts w:hint="eastAsia" w:ascii="宋体" w:hAnsi="宋体"/>
          <w:color w:val="auto"/>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hint="eastAsia" w:ascii="宋体" w:hAnsi="宋体" w:eastAsia="宋体" w:cs="宋体"/>
          <w:color w:val="auto"/>
          <w:highlight w:val="white"/>
          <w:lang w:eastAsia="zh-CN"/>
        </w:rPr>
      </w:pPr>
      <w:r>
        <w:rPr>
          <w:rFonts w:hint="eastAsia" w:ascii="宋体" w:hAnsi="宋体"/>
          <w:color w:val="auto"/>
          <w:sz w:val="24"/>
          <w:highlight w:val="white"/>
        </w:rPr>
        <w:t xml:space="preserve">6.信用评价结果查询：开标后资格审查结束前</w:t>
      </w:r>
      <w:r>
        <w:rPr>
          <w:rFonts w:hint="eastAsia" w:ascii="宋体" w:hAnsi="宋体"/>
          <w:color w:val="auto"/>
          <w:sz w:val="24"/>
          <w:highlight w:val="white"/>
          <w:lang w:eastAsia="zh-CN"/>
        </w:rPr>
        <w:t xml:space="preserve">，网页下载或截屏打印，与其他采购文件一并保存。</w:t>
      </w:r>
      <w:bookmarkStart w:id="3" w:name="_GoBack"/>
      <w:r/>
      <w:bookmarkEnd w:id="3"/>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十五、评审程序</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sz w:val="24"/>
          <w:highlight w:val="white"/>
          <w:lang w:val="en-US" w:eastAsia="zh-CN"/>
        </w:rPr>
        <w:t xml:space="preserve">技术部分（</w:t>
      </w:r>
      <w:r>
        <w:rPr>
          <w:rFonts w:hint="eastAsia" w:ascii="宋体" w:hAnsi="宋体" w:cs="宋体"/>
          <w:sz w:val="24"/>
          <w:highlight w:val="white"/>
        </w:rPr>
        <w:t xml:space="preserve">方案</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优劣（得分）顺序推荐1名成交供应商。</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highlight w:val="white"/>
        </w:rPr>
      </w:pPr>
      <w:r>
        <w:rPr>
          <w:rFonts w:hint="eastAsia" w:ascii="宋体" w:hAnsi="宋体" w:cs="宋体"/>
          <w:sz w:val="24"/>
          <w:highlight w:val="white"/>
        </w:rPr>
        <w:t xml:space="preserve">采用竞争性</w:t>
      </w:r>
      <w:r>
        <w:rPr>
          <w:rFonts w:hint="eastAsia" w:ascii="宋体" w:hAnsi="宋体" w:cs="宋体"/>
          <w:sz w:val="24"/>
          <w:highlight w:val="whit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评审过程中出现下列情形之一的，评审委员会应当启动异常低价投标(响应)审查程序:</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1.投标(响应)报价低于采购项目预算50%的，即投标(响应)报价&lt;采购项目预算×50%；</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2.投标(响应)报价低于采购项目最高限价45%的，即投标(响应)报价&lt;采购项目最高限价×45%；</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3.评审委员会认定的供应商报价过低、有可能影响产品质量或者不能诚信履约的其他情形。</w:t>
      </w:r>
      <w:r/>
    </w:p>
    <w:p>
      <w:pPr>
        <w:ind w:right="29" w:firstLine="480"/>
        <w:spacing w:line="360" w:lineRule="auto"/>
        <w:rPr>
          <w:rFonts w:hint="eastAsia" w:ascii="宋体" w:hAnsi="宋体" w:cs="宋体"/>
          <w:b/>
          <w:bCs/>
          <w:sz w:val="24"/>
          <w:highlight w:val="white"/>
        </w:rPr>
      </w:pPr>
      <w:r>
        <w:rPr>
          <w:rFonts w:hint="eastAsia" w:ascii="宋体" w:hAnsi="宋体" w:cs="宋体"/>
          <w:b/>
          <w:bCs/>
          <w:sz w:val="24"/>
          <w:highlight w:val="white"/>
        </w:rPr>
        <w:t xml:space="preserve">启动异常低价投标（</w:t>
      </w:r>
      <w:r>
        <w:rPr>
          <w:rFonts w:hint="eastAsia" w:ascii="宋体" w:hAnsi="宋体" w:cs="宋体"/>
          <w:b/>
          <w:bCs/>
          <w:sz w:val="24"/>
          <w:highlight w:val="whit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right="29" w:firstLine="480"/>
        <w:spacing w:line="360" w:lineRule="auto"/>
        <w:rPr>
          <w:rFonts w:hint="eastAsia" w:ascii="宋体" w:hAnsi="宋体" w:cs="宋体"/>
          <w:sz w:val="24"/>
          <w:highlight w:val="white"/>
        </w:rPr>
      </w:pPr>
      <w:r>
        <w:rPr>
          <w:rFonts w:hint="eastAsia" w:ascii="宋体" w:hAnsi="宋体" w:cs="宋体"/>
          <w:sz w:val="24"/>
          <w:highlight w:val="whit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十六、评审方法和评审标准</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1.评审方法：综合评分法；</w:t>
      </w:r>
      <w:r/>
    </w:p>
    <w:p>
      <w:pPr>
        <w:ind w:left="2"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2.评审标准：详见《磋商文件》附件1、《评分细则》。</w:t>
      </w:r>
      <w:r/>
    </w:p>
    <w:p>
      <w:pPr>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十七、有下列情形之一的，其响应无效：</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1.电子响应文件未按规定期限提交的；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2.电子响应文件未按磋商文件要求签章的；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3.供应商未在规定时间内解密电子响应文件的；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4.供应商的法定代表人授权代表，无法定代表人授权委托书的；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5.不具备磋商文件中规定的资格要求或未按磋商文件规定的要求提供资格、资信证明文件的；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7.响应文件未按磋商文件规定的内容和要求填写的；没有在系统指定位置上传对应文件、材料的；</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8.响应文件含有采购人不能接受的附加条件的；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9.不同供应商委托同一单位或者个人办理磋商事宜的；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10.项目磋商报价超过本项目（采购包）预算或最高限价的；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11.响应文件中已标价工程量清单与招标文件规定的甲供材料价格不一致的；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12.响应文件中已标价工程量清单与招标文件明确列出的不可竞争费用项目或费率或计算基础不一致的；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13.响应文件的已标价工程量清单与招标文件提供的工程量清单中的项目编码、项目名称、项目特征、计量单位、工程量不一致的；</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15.响应文件内容不全或不符合磋商文件中规定的其它实质性要求的； </w:t>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16.法律法规和磋商文件规定的其它无效情形。</w:t>
      </w:r>
      <w:r/>
    </w:p>
    <w:p>
      <w:pPr>
        <w:ind w:left="2"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833"/>
        <w:ind w:left="2" w:right="29" w:firstLine="480"/>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五</w:t>
      </w:r>
      <w:r>
        <w:rPr>
          <w:rFonts w:hint="eastAsia" w:ascii="宋体" w:hAnsi="宋体" w:eastAsia="宋体" w:cs="宋体"/>
          <w:b/>
          <w:bCs/>
          <w:color w:val="auto"/>
          <w:sz w:val="24"/>
          <w:szCs w:val="24"/>
          <w:highlight w:val="white"/>
        </w:rPr>
        <w:t xml:space="preserve">章 确定成交供应商及合同签订等</w:t>
      </w:r>
      <w:r/>
    </w:p>
    <w:p>
      <w:pPr>
        <w:pStyle w:val="833"/>
        <w:ind w:left="2"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十</w:t>
      </w:r>
      <w:r>
        <w:rPr>
          <w:rFonts w:hint="eastAsia" w:ascii="宋体" w:hAnsi="宋体" w:cs="宋体"/>
          <w:color w:val="auto"/>
          <w:sz w:val="24"/>
          <w:szCs w:val="24"/>
          <w:highlight w:val="white"/>
          <w:lang w:val="en-US" w:eastAsia="zh-CN"/>
        </w:rPr>
        <w:t xml:space="preserve">九</w:t>
      </w:r>
      <w:r>
        <w:rPr>
          <w:rFonts w:hint="eastAsia" w:ascii="宋体" w:hAnsi="宋体" w:eastAsia="宋体" w:cs="宋体"/>
          <w:color w:val="auto"/>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33"/>
        <w:ind w:firstLine="480"/>
        <w:jc w:val="left"/>
        <w:spacing w:line="360" w:lineRule="auto"/>
        <w:widowControl/>
        <w:rPr>
          <w:rFonts w:hint="eastAsia" w:ascii="宋体" w:hAnsi="宋体" w:eastAsia="宋体" w:cs="宋体"/>
          <w:color w:val="auto"/>
          <w:sz w:val="24"/>
          <w:szCs w:val="24"/>
          <w:highlight w:val="white"/>
        </w:rPr>
      </w:pPr>
      <w:r>
        <w:rPr>
          <w:rFonts w:hint="eastAsia" w:ascii="宋体" w:hAnsi="宋体" w:cs="宋体"/>
          <w:b w:val="0"/>
          <w:bCs w:val="0"/>
          <w:color w:val="auto"/>
          <w:sz w:val="24"/>
          <w:szCs w:val="24"/>
          <w:highlight w:val="white"/>
          <w:lang w:val="en-US" w:eastAsia="zh-CN"/>
        </w:rPr>
        <w:t xml:space="preserve">二十</w:t>
      </w:r>
      <w:r>
        <w:rPr>
          <w:rFonts w:hint="eastAsia" w:ascii="宋体" w:hAnsi="宋体" w:eastAsia="宋体" w:cs="宋体"/>
          <w:b w:val="0"/>
          <w:bCs w:val="0"/>
          <w:color w:val="auto"/>
          <w:sz w:val="24"/>
          <w:szCs w:val="24"/>
          <w:highlight w:val="white"/>
        </w:rPr>
        <w:t xml:space="preserve">、采购人与成交供应商应当在成交通知书发出之日起30日内，</w:t>
      </w:r>
      <w:r>
        <w:rPr>
          <w:rFonts w:hint="eastAsia" w:ascii="宋体" w:hAnsi="宋体" w:eastAsia="宋体" w:cs="宋体"/>
          <w:color w:val="auto"/>
          <w:sz w:val="24"/>
          <w:szCs w:val="24"/>
          <w:highlight w:val="white"/>
        </w:rPr>
        <w:t xml:space="preserve">按照《磋商文件》确定的合同文本以及采购标的、规格型号、采购金额、采购数量、技术和服务要求等事项签订政府采购合同。</w:t>
      </w:r>
      <w:r/>
    </w:p>
    <w:p>
      <w:pPr>
        <w:pStyle w:val="83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833"/>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江苏博智工程咨询有限公司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提交《磋商报价表》（首次响应文件）和《分项价格表》（首次响应文件）的数据文件（WORD格式），纸质响应文件3份（正本1份，副本2份，），电子版1份。</w:t>
      </w:r>
      <w:r/>
    </w:p>
    <w:p>
      <w:pPr>
        <w:pStyle w:val="833"/>
        <w:ind w:firstLine="480"/>
        <w:jc w:val="left"/>
        <w:spacing w:line="360" w:lineRule="auto"/>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二</w:t>
      </w:r>
      <w:r>
        <w:rPr>
          <w:rFonts w:hint="eastAsia" w:ascii="宋体" w:hAnsi="宋体" w:eastAsia="宋体" w:cs="宋体"/>
          <w:b w:val="0"/>
          <w:bCs w:val="0"/>
          <w:color w:val="auto"/>
          <w:sz w:val="24"/>
          <w:szCs w:val="24"/>
          <w:highlight w:val="white"/>
        </w:rPr>
        <w:t xml:space="preserve">、供应商应对响应文件的合法性、真实性负责。</w:t>
      </w:r>
      <w:r>
        <w:rPr>
          <w:rFonts w:hint="eastAsia" w:ascii="宋体" w:hAnsi="宋体" w:eastAsia="宋体" w:cs="宋体"/>
          <w:b/>
          <w:bCs/>
          <w:color w:val="auto"/>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33"/>
        <w:ind w:firstLine="480"/>
        <w:jc w:val="center"/>
        <w:spacing w:line="360" w:lineRule="auto"/>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六</w:t>
      </w:r>
      <w:r>
        <w:rPr>
          <w:rFonts w:hint="eastAsia" w:ascii="宋体" w:hAnsi="宋体" w:eastAsia="宋体" w:cs="宋体"/>
          <w:b/>
          <w:bCs/>
          <w:color w:val="auto"/>
          <w:sz w:val="24"/>
          <w:szCs w:val="24"/>
          <w:highlight w:val="white"/>
        </w:rPr>
        <w:t xml:space="preserve">章 磋商文件的澄清或者修改</w:t>
      </w:r>
      <w:r/>
    </w:p>
    <w:p>
      <w:pPr>
        <w:pStyle w:val="833"/>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三</w:t>
      </w:r>
      <w:r>
        <w:rPr>
          <w:rFonts w:hint="eastAsia" w:ascii="宋体" w:hAnsi="宋体" w:eastAsia="宋体" w:cs="宋体"/>
          <w:b w:val="0"/>
          <w:bCs w:val="0"/>
          <w:color w:val="auto"/>
          <w:sz w:val="24"/>
          <w:szCs w:val="24"/>
          <w:highlight w:val="white"/>
        </w:rPr>
        <w:t xml:space="preserve">、《磋商文件》的澄清或者修改</w:t>
      </w:r>
      <w:r/>
    </w:p>
    <w:p>
      <w:pPr>
        <w:pStyle w:val="834"/>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b w:val="0"/>
          <w:bCs w:val="0"/>
          <w:color w:val="auto"/>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color w:val="auto"/>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color w:val="auto"/>
          <w:sz w:val="24"/>
          <w:szCs w:val="24"/>
          <w:highlight w:val="white"/>
          <w:lang w:eastAsia="zh-CN"/>
        </w:rPr>
        <w:t xml:space="preserve">”。</w:t>
      </w:r>
      <w:r/>
    </w:p>
    <w:p>
      <w:pPr>
        <w:pStyle w:val="834"/>
        <w:jc w:val="center"/>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七</w:t>
      </w:r>
      <w:r>
        <w:rPr>
          <w:rFonts w:hint="eastAsia" w:ascii="宋体" w:hAnsi="宋体" w:eastAsia="宋体" w:cs="宋体"/>
          <w:b/>
          <w:bCs/>
          <w:color w:val="auto"/>
          <w:sz w:val="24"/>
          <w:szCs w:val="24"/>
          <w:highlight w:val="white"/>
        </w:rPr>
        <w:t xml:space="preserve">章 询问和质疑</w:t>
      </w:r>
      <w:r/>
    </w:p>
    <w:p>
      <w:pPr>
        <w:pStyle w:val="834"/>
        <w:ind w:firstLine="482"/>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四</w:t>
      </w:r>
      <w:r>
        <w:rPr>
          <w:rFonts w:hint="eastAsia" w:ascii="宋体" w:hAnsi="宋体" w:eastAsia="宋体" w:cs="宋体"/>
          <w:b w:val="0"/>
          <w:bCs w:val="0"/>
          <w:color w:val="auto"/>
          <w:sz w:val="24"/>
          <w:szCs w:val="24"/>
          <w:highlight w:val="white"/>
        </w:rPr>
        <w:t xml:space="preserve">、询问和质疑</w:t>
      </w:r>
      <w:r/>
    </w:p>
    <w:p>
      <w:pPr>
        <w:pStyle w:val="834"/>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34"/>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2、供应商针对同一采购程序环节的质疑应当在法定质疑期内一次性提出。</w:t>
      </w:r>
      <w:r/>
    </w:p>
    <w:p>
      <w:pPr>
        <w:pStyle w:val="834"/>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3、质疑和投诉按《政府采购质疑和投诉办法》执行。</w:t>
      </w:r>
      <w:r/>
    </w:p>
    <w:p>
      <w:pPr>
        <w:pStyle w:val="834"/>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4、接收质疑函的方式：供应商直接送交或供应商通过EMS邮寄。</w:t>
      </w:r>
      <w:r/>
    </w:p>
    <w:p>
      <w:pPr>
        <w:pStyle w:val="834"/>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质疑接收人：</w:t>
      </w:r>
      <w:r>
        <w:rPr>
          <w:rFonts w:hint="eastAsia" w:ascii="宋体" w:hAnsi="宋体" w:cs="宋体"/>
          <w:color w:val="auto"/>
          <w:sz w:val="24"/>
          <w:szCs w:val="24"/>
          <w:highlight w:val="white"/>
          <w:lang w:val="en-US" w:eastAsia="zh-CN"/>
        </w:rPr>
        <w:t xml:space="preserve">黄棣</w:t>
      </w:r>
      <w:r>
        <w:rPr>
          <w:rFonts w:hint="eastAsia" w:ascii="宋体" w:hAnsi="宋体" w:eastAsia="宋体" w:cs="宋体"/>
          <w:color w:val="auto"/>
          <w:sz w:val="24"/>
          <w:szCs w:val="24"/>
          <w:highlight w:val="white"/>
        </w:rPr>
        <w:t xml:space="preserve">     联系电话：</w:t>
      </w:r>
      <w:r>
        <w:rPr>
          <w:rFonts w:hint="eastAsia" w:ascii="宋体" w:hAnsi="宋体" w:eastAsia="宋体" w:cs="宋体"/>
          <w:color w:val="auto"/>
          <w:sz w:val="24"/>
          <w:szCs w:val="24"/>
          <w:highlight w:val="white"/>
          <w:lang w:val="en-US" w:eastAsia="zh-CN"/>
        </w:rPr>
        <w:t xml:space="preserve">0516-</w:t>
      </w:r>
      <w:r>
        <w:rPr>
          <w:rFonts w:hint="eastAsia" w:ascii="宋体" w:hAnsi="宋体" w:cs="宋体"/>
          <w:color w:val="auto"/>
          <w:sz w:val="24"/>
          <w:szCs w:val="24"/>
          <w:highlight w:val="white"/>
          <w:lang w:val="en-US" w:eastAsia="zh-CN"/>
        </w:rPr>
        <w:t xml:space="preserve">85743599</w:t>
      </w:r>
      <w:r/>
    </w:p>
    <w:p>
      <w:pPr>
        <w:pStyle w:val="834"/>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地址：徐州市</w:t>
      </w:r>
      <w:r>
        <w:rPr>
          <w:rFonts w:hint="eastAsia" w:ascii="宋体" w:hAnsi="宋体" w:cs="宋体"/>
          <w:color w:val="auto"/>
          <w:sz w:val="24"/>
          <w:szCs w:val="24"/>
          <w:highlight w:val="white"/>
          <w:lang w:val="en-US" w:eastAsia="zh-CN"/>
        </w:rPr>
        <w:t xml:space="preserve">云龙区淮海文博园16号楼。</w:t>
      </w:r>
      <w:r/>
    </w:p>
    <w:p>
      <w:pPr>
        <w:pStyle w:val="834"/>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八</w:t>
      </w:r>
      <w:r>
        <w:rPr>
          <w:rFonts w:hint="eastAsia" w:ascii="宋体" w:hAnsi="宋体" w:eastAsia="宋体" w:cs="宋体"/>
          <w:b/>
          <w:bCs/>
          <w:color w:val="auto"/>
          <w:sz w:val="24"/>
          <w:szCs w:val="24"/>
          <w:highlight w:val="white"/>
        </w:rPr>
        <w:t xml:space="preserve">章 </w:t>
      </w:r>
      <w:r>
        <w:rPr>
          <w:rFonts w:hint="eastAsia" w:ascii="宋体" w:hAnsi="宋体" w:eastAsia="宋体" w:cs="宋体"/>
          <w:b/>
          <w:bCs/>
          <w:color w:val="auto"/>
          <w:sz w:val="24"/>
          <w:szCs w:val="24"/>
          <w:highlight w:val="white"/>
          <w:lang w:val="en-US" w:eastAsia="zh-CN"/>
        </w:rPr>
        <w:t xml:space="preserve">其他</w:t>
      </w:r>
      <w:r/>
    </w:p>
    <w:p>
      <w:pPr>
        <w:pStyle w:val="834"/>
        <w:ind w:firstLine="48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五</w:t>
      </w:r>
      <w:r>
        <w:rPr>
          <w:rFonts w:hint="eastAsia" w:ascii="宋体" w:hAnsi="宋体" w:eastAsia="宋体" w:cs="宋体"/>
          <w:b w:val="0"/>
          <w:bCs w:val="0"/>
          <w:color w:val="auto"/>
          <w:sz w:val="24"/>
          <w:szCs w:val="24"/>
          <w:highlight w:val="white"/>
        </w:rPr>
        <w:t xml:space="preserve">、成交供应商在领取成交通知书前，向采购代理机构缴纳代理服务费，收取标准见附件。</w:t>
      </w:r>
      <w:r/>
    </w:p>
    <w:p>
      <w:pPr>
        <w:pStyle w:val="834"/>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六</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成交结果在徐州政府采购网https://czj.xz.gov.cn/zfcg/上公布。</w:t>
      </w:r>
      <w:r/>
    </w:p>
    <w:p>
      <w:pPr>
        <w:pStyle w:val="834"/>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七</w:t>
      </w:r>
      <w:r>
        <w:rPr>
          <w:rFonts w:hint="eastAsia" w:ascii="宋体" w:hAnsi="宋体" w:eastAsia="宋体" w:cs="宋体"/>
          <w:b w:val="0"/>
          <w:bCs w:val="0"/>
          <w:color w:val="auto"/>
          <w:sz w:val="24"/>
          <w:szCs w:val="24"/>
          <w:highlight w:val="white"/>
        </w:rPr>
        <w:t xml:space="preserve">、本项目属于专门面向中小微企业采购的项目，供应商应为中小微企业、监狱企业、残疾人福利性单位。</w:t>
      </w:r>
      <w:r/>
    </w:p>
    <w:p>
      <w:pPr>
        <w:pStyle w:val="834"/>
        <w:ind w:firstLine="49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二十</w:t>
      </w:r>
      <w:r>
        <w:rPr>
          <w:rFonts w:hint="eastAsia" w:ascii="宋体" w:hAnsi="宋体" w:cs="宋体"/>
          <w:b w:val="0"/>
          <w:bCs w:val="0"/>
          <w:color w:val="auto"/>
          <w:sz w:val="24"/>
          <w:szCs w:val="24"/>
          <w:highlight w:val="white"/>
          <w:lang w:val="en-US" w:eastAsia="zh-CN"/>
        </w:rPr>
        <w:t xml:space="preserve">八</w:t>
      </w:r>
      <w:r>
        <w:rPr>
          <w:rFonts w:hint="eastAsia" w:ascii="宋体" w:hAnsi="宋体" w:eastAsia="宋体" w:cs="宋体"/>
          <w:b w:val="0"/>
          <w:bCs w:val="0"/>
          <w:color w:val="auto"/>
          <w:sz w:val="24"/>
          <w:szCs w:val="24"/>
          <w:highlight w:val="white"/>
        </w:rPr>
        <w:t xml:space="preserve">、采购人确定的采购项目属性：工程。</w:t>
      </w:r>
      <w:r/>
    </w:p>
    <w:p>
      <w:pPr>
        <w:pStyle w:val="834"/>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二十</w:t>
      </w:r>
      <w:r>
        <w:rPr>
          <w:rFonts w:hint="eastAsia" w:ascii="宋体" w:hAnsi="宋体" w:cs="宋体"/>
          <w:color w:val="auto"/>
          <w:sz w:val="24"/>
          <w:szCs w:val="24"/>
          <w:highlight w:val="white"/>
          <w:lang w:val="en-US" w:eastAsia="zh-CN"/>
        </w:rPr>
        <w:t xml:space="preserve">九</w:t>
      </w:r>
      <w:r>
        <w:rPr>
          <w:rFonts w:hint="eastAsia" w:ascii="宋体" w:hAnsi="宋体" w:eastAsia="宋体" w:cs="宋体"/>
          <w:color w:val="auto"/>
          <w:sz w:val="24"/>
          <w:szCs w:val="24"/>
          <w:highlight w:val="white"/>
          <w:lang w:val="en-US" w:eastAsia="zh-CN"/>
        </w:rPr>
        <w:t xml:space="preserve">、联系方式</w:t>
      </w:r>
      <w:r/>
    </w:p>
    <w:p>
      <w:pPr>
        <w:pStyle w:val="834"/>
        <w:ind w:firstLine="9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邳州市人民医院</w:t>
      </w:r>
      <w:r/>
    </w:p>
    <w:p>
      <w:pPr>
        <w:pStyle w:val="834"/>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地址：邳州市南京路9号</w:t>
      </w:r>
      <w:r/>
    </w:p>
    <w:p>
      <w:pPr>
        <w:pStyle w:val="834"/>
        <w:ind w:firstLine="97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王琪</w:t>
      </w:r>
      <w:r/>
    </w:p>
    <w:p>
      <w:pPr>
        <w:pStyle w:val="834"/>
        <w:ind w:firstLine="97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电  话：15380117820</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采购代理公司：</w:t>
      </w:r>
      <w:r>
        <w:rPr>
          <w:rFonts w:hint="eastAsia" w:ascii="宋体" w:hAnsi="宋体" w:cs="宋体"/>
          <w:color w:val="auto"/>
          <w:sz w:val="24"/>
          <w:szCs w:val="24"/>
          <w:highlight w:val="white"/>
          <w:lang w:eastAsia="zh-CN"/>
        </w:rPr>
        <w:t xml:space="preserve">江苏博智工程咨询有限公司</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地址：徐州市云龙区淮海文博园16号楼。</w:t>
      </w:r>
      <w:r/>
    </w:p>
    <w:p>
      <w:pPr>
        <w:pStyle w:val="834"/>
        <w:ind w:firstLine="96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联系人：</w:t>
      </w:r>
      <w:r>
        <w:rPr>
          <w:rFonts w:hint="eastAsia" w:ascii="宋体" w:hAnsi="宋体" w:cs="宋体"/>
          <w:color w:val="auto"/>
          <w:sz w:val="24"/>
          <w:szCs w:val="24"/>
          <w:highlight w:val="white"/>
          <w:lang w:val="en-US" w:eastAsia="zh-CN"/>
        </w:rPr>
        <w:t xml:space="preserve">黄棣</w:t>
      </w:r>
      <w:r/>
    </w:p>
    <w:p>
      <w:pPr>
        <w:pStyle w:val="834"/>
        <w:ind w:firstLine="972"/>
        <w:spacing w:line="360" w:lineRule="auto"/>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电  话：</w:t>
      </w:r>
      <w:r>
        <w:rPr>
          <w:rFonts w:hint="eastAsia" w:ascii="宋体" w:hAnsi="宋体" w:eastAsia="宋体" w:cs="宋体"/>
          <w:color w:val="auto"/>
          <w:sz w:val="24"/>
          <w:szCs w:val="24"/>
          <w:highlight w:val="white"/>
          <w:lang w:val="en-US" w:eastAsia="zh-CN"/>
        </w:rPr>
        <w:t xml:space="preserve">0516-8</w:t>
      </w:r>
      <w:r>
        <w:rPr>
          <w:rFonts w:hint="eastAsia" w:ascii="宋体" w:hAnsi="宋体" w:cs="宋体"/>
          <w:color w:val="auto"/>
          <w:sz w:val="24"/>
          <w:szCs w:val="24"/>
          <w:highlight w:val="white"/>
          <w:lang w:val="en-US" w:eastAsia="zh-CN"/>
        </w:rPr>
        <w:t xml:space="preserve">5743599</w:t>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p>
    <w:p>
      <w:pPr>
        <w:pStyle w:val="834"/>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 </w:t>
      </w:r>
      <w:r>
        <w:rPr>
          <w:rFonts w:hint="eastAsia" w:ascii="宋体" w:hAnsi="宋体" w:eastAsia="宋体" w:cs="宋体"/>
          <w:b/>
          <w:bCs/>
          <w:color w:val="auto"/>
          <w:sz w:val="24"/>
          <w:szCs w:val="24"/>
          <w:highlight w:val="white"/>
        </w:rPr>
        <w:t xml:space="preserve">第</w:t>
      </w:r>
      <w:r>
        <w:rPr>
          <w:rFonts w:hint="eastAsia" w:ascii="宋体" w:hAnsi="宋体" w:cs="宋体"/>
          <w:b/>
          <w:bCs/>
          <w:color w:val="auto"/>
          <w:sz w:val="24"/>
          <w:szCs w:val="24"/>
          <w:highlight w:val="white"/>
          <w:lang w:val="en-US" w:eastAsia="zh-CN"/>
        </w:rPr>
        <w:t xml:space="preserve">九</w:t>
      </w:r>
      <w:r>
        <w:rPr>
          <w:rFonts w:hint="eastAsia" w:ascii="宋体" w:hAnsi="宋体" w:eastAsia="宋体" w:cs="宋体"/>
          <w:b/>
          <w:bCs/>
          <w:color w:val="auto"/>
          <w:sz w:val="24"/>
          <w:szCs w:val="24"/>
          <w:highlight w:val="white"/>
        </w:rPr>
        <w:t xml:space="preserve">章 </w:t>
      </w:r>
      <w:r>
        <w:rPr>
          <w:rFonts w:hint="eastAsia" w:ascii="宋体" w:hAnsi="宋体" w:eastAsia="宋体" w:cs="宋体"/>
          <w:b/>
          <w:bCs/>
          <w:color w:val="auto"/>
          <w:sz w:val="24"/>
          <w:szCs w:val="24"/>
          <w:highlight w:val="white"/>
          <w:lang w:val="en-US" w:eastAsia="zh-CN"/>
        </w:rPr>
        <w:t xml:space="preserve">附件</w:t>
      </w:r>
      <w:r/>
    </w:p>
    <w:p>
      <w:pPr>
        <w:pStyle w:val="834"/>
        <w:ind w:firstLine="492"/>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834"/>
        <w:ind w:firstLine="49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三十</w:t>
      </w:r>
      <w:r>
        <w:rPr>
          <w:rFonts w:hint="eastAsia" w:ascii="宋体" w:hAnsi="宋体" w:eastAsia="宋体" w:cs="宋体"/>
          <w:b w:val="0"/>
          <w:bCs w:val="0"/>
          <w:color w:val="auto"/>
          <w:sz w:val="24"/>
          <w:szCs w:val="24"/>
          <w:highlight w:val="white"/>
        </w:rPr>
        <w:t xml:space="preserve">、附件：附后。</w:t>
      </w:r>
      <w:r/>
    </w:p>
    <w:p>
      <w:pPr>
        <w:pStyle w:val="834"/>
        <w:ind w:firstLine="49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1、《评分细则》</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2、《项目要求（采购需求）》</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3、《磋商报价表》</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rPr>
          <w:rFonts w:hint="eastAsia" w:ascii="宋体" w:hAnsi="宋体" w:eastAsia="宋体" w:cs="宋体"/>
          <w:bCs/>
          <w:color w:val="auto"/>
          <w:sz w:val="24"/>
          <w:szCs w:val="24"/>
          <w:highlight w:val="white"/>
        </w:rPr>
        <w:t xml:space="preserve">分项价格表</w:t>
      </w:r>
      <w:r>
        <w:rPr>
          <w:rFonts w:hint="eastAsia" w:ascii="宋体" w:hAnsi="宋体" w:eastAsia="宋体" w:cs="宋体"/>
          <w:color w:val="auto"/>
          <w:sz w:val="24"/>
          <w:szCs w:val="24"/>
          <w:highlight w:val="white"/>
        </w:rPr>
        <w:t xml:space="preserve">》</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、《偏离表》</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合同草案条款》</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、《承诺书》</w:t>
      </w:r>
      <w:r/>
    </w:p>
    <w:p>
      <w:pPr>
        <w:pStyle w:val="834"/>
        <w:ind w:firstLine="97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rPr>
        <w:t xml:space="preserve">、《授权委托书》</w:t>
      </w:r>
      <w:r/>
    </w:p>
    <w:p>
      <w:pPr>
        <w:pStyle w:val="834"/>
        <w:ind w:firstLine="976"/>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9</w:t>
      </w:r>
      <w:r>
        <w:rPr>
          <w:rFonts w:hint="eastAsia" w:ascii="宋体" w:hAnsi="宋体" w:eastAsia="宋体" w:cs="宋体"/>
          <w:b w:val="0"/>
          <w:bCs w:val="0"/>
          <w:color w:val="auto"/>
          <w:sz w:val="24"/>
          <w:szCs w:val="24"/>
          <w:highlight w:val="white"/>
        </w:rPr>
        <w:t xml:space="preserve">、《中小企业声明函》</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0</w:t>
      </w:r>
      <w:r>
        <w:rPr>
          <w:rFonts w:hint="eastAsia" w:ascii="宋体" w:hAnsi="宋体" w:eastAsia="宋体" w:cs="宋体"/>
          <w:color w:val="auto"/>
          <w:sz w:val="24"/>
          <w:szCs w:val="24"/>
          <w:highlight w:val="white"/>
        </w:rPr>
        <w:t xml:space="preserve">、《供应商参加政府采购活动前3年内在经营活动中没有重大违法记录的书面声明》</w:t>
      </w:r>
      <w:r/>
    </w:p>
    <w:p>
      <w:pPr>
        <w:pStyle w:val="834"/>
        <w:ind w:firstLine="97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eastAsia="zh-CN"/>
        </w:rPr>
        <w:t xml:space="preserve">具备履行合同所必需的设备和专业技术能力的书面声明</w:t>
      </w:r>
      <w:r>
        <w:rPr>
          <w:rFonts w:hint="eastAsia" w:ascii="宋体" w:hAnsi="宋体" w:eastAsia="宋体" w:cs="宋体"/>
          <w:color w:val="auto"/>
          <w:sz w:val="24"/>
          <w:szCs w:val="24"/>
          <w:highlight w:val="white"/>
        </w:rPr>
        <w:t xml:space="preserve">》</w:t>
      </w:r>
      <w:r/>
    </w:p>
    <w:p>
      <w:pPr>
        <w:pStyle w:val="834"/>
        <w:ind w:firstLine="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、《残疾人福利性单位声明函》</w:t>
      </w:r>
      <w:r/>
    </w:p>
    <w:p>
      <w:pPr>
        <w:pStyle w:val="834"/>
        <w:ind w:firstLine="96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、《代理服务收费标准》</w:t>
      </w:r>
      <w:r/>
    </w:p>
    <w:p>
      <w:pPr>
        <w:pStyle w:val="834"/>
        <w:ind w:firstLine="96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《预付款保函支付条款模板》</w:t>
      </w:r>
      <w:r/>
    </w:p>
    <w:p>
      <w:pPr>
        <w:pStyle w:val="851"/>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firstLine="6120"/>
        <w:jc w:val="right"/>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p>
    <w:p>
      <w:pPr>
        <w:pStyle w:val="834"/>
        <w:numPr>
          <w:ilvl w:val="0"/>
          <w:numId w:val="4"/>
        </w:numPr>
        <w:jc w:val="center"/>
        <w:spacing w:line="360" w:lineRule="auto"/>
        <w:rPr>
          <w:rFonts w:hint="eastAsia" w:ascii="宋体" w:hAnsi="宋体" w:eastAsia="宋体" w:cs="宋体"/>
          <w:b/>
          <w:color w:val="auto"/>
          <w:sz w:val="24"/>
          <w:szCs w:val="24"/>
          <w:highlight w:val="whit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auto"/>
          <w:sz w:val="24"/>
          <w:szCs w:val="24"/>
          <w:highlight w:val="white"/>
        </w:rPr>
      </w:r>
      <w:r/>
    </w:p>
    <w:p>
      <w:pPr>
        <w:pStyle w:val="834"/>
        <w:numPr>
          <w:ilvl w:val="0"/>
          <w:numId w:val="4"/>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评分细则</w:t>
      </w:r>
      <w:r/>
    </w:p>
    <w:tbl>
      <w:tblPr>
        <w:tblStyle w:val="809"/>
        <w:tblW w:w="9704" w:type="dxa"/>
        <w:tblInd w:w="-84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1022"/>
        <w:gridCol w:w="7567"/>
      </w:tblGrid>
      <w:tr>
        <w:trPr>
          <w:trHeight w:val="43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5" w:type="dxa"/>
            <w:vAlign w:val="bottom"/>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89" w:type="dxa"/>
            <w:vAlign w:val="bottom"/>
            <w:textDirection w:val="lrTb"/>
            <w:noWrap w:val="false"/>
          </w:tcPr>
          <w:p>
            <w:pPr>
              <w:ind w:left="0" w:right="0" w:firstLine="0"/>
              <w:jc w:val="center"/>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评分办法</w:t>
            </w:r>
            <w:r/>
          </w:p>
        </w:tc>
      </w:tr>
      <w:tr>
        <w:trP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价格</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ascii="宋体" w:hAnsi="宋体" w:eastAsia="宋体" w:cs="宋体"/>
                <w:color w:val="auto"/>
                <w:sz w:val="24"/>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89"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20</w:t>
            </w:r>
            <w:r>
              <w:rPr>
                <w:rFonts w:ascii="宋体" w:hAnsi="宋体" w:eastAsia="宋体" w:cs="宋体"/>
                <w:color w:val="auto"/>
                <w:sz w:val="24"/>
                <w:highlight w:val="none"/>
              </w:rPr>
              <w:t xml:space="preserve">；</w:t>
            </w:r>
            <w:r/>
          </w:p>
        </w:tc>
      </w:tr>
      <w:tr>
        <w:trPr>
          <w:trHeight w:val="149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5"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商务部分</w:t>
            </w:r>
            <w:r/>
          </w:p>
          <w:p>
            <w:pPr>
              <w:ind w:left="0" w:right="33" w:firstLine="0"/>
              <w:jc w:val="center"/>
              <w:keepLines w:val="0"/>
              <w:keepNext w:val="0"/>
              <w:pageBreakBefore w:val="0"/>
              <w:spacing w:before="24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供应商</w:t>
            </w:r>
            <w:r>
              <w:rPr>
                <w:rFonts w:ascii="宋体" w:hAnsi="宋体" w:eastAsia="宋体" w:cs="宋体"/>
                <w:color w:val="auto"/>
                <w:sz w:val="24"/>
                <w:highlight w:val="none"/>
              </w:rPr>
              <w:t xml:space="preserve">业绩</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pStyle w:val="828"/>
              <w:ind w:left="0" w:right="0"/>
              <w:keepLines w:val="0"/>
              <w:keepNext w:val="0"/>
              <w:pageBreakBefore w:val="0"/>
              <w:spacing w:before="0" w:beforeAutospacing="0" w:after="0" w:afterAutospacing="0" w:line="360" w:lineRule="exact"/>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自</w:t>
            </w:r>
            <w:r>
              <w:rPr>
                <w:rFonts w:hint="eastAsia" w:ascii="宋体" w:hAnsi="宋体" w:cs="宋体"/>
                <w:sz w:val="24"/>
                <w:highlight w:val="none"/>
                <w:lang w:val="en-US" w:eastAsia="zh-CN" w:bidi="en-US"/>
              </w:rPr>
              <w:t xml:space="preserve">2023</w:t>
            </w:r>
            <w:r>
              <w:rPr>
                <w:rFonts w:hint="eastAsia" w:ascii="宋体" w:hAnsi="宋体" w:cs="宋体"/>
                <w:sz w:val="24"/>
                <w:highlight w:val="none"/>
                <w:lang w:bidi="en-US"/>
              </w:rPr>
              <w:t xml:space="preserve">年</w:t>
            </w:r>
            <w:r>
              <w:rPr>
                <w:rFonts w:hint="eastAsia" w:ascii="宋体" w:hAnsi="宋体" w:cs="宋体"/>
                <w:sz w:val="24"/>
                <w:highlight w:val="none"/>
                <w:lang w:val="en-US" w:eastAsia="zh-CN" w:bidi="en-US"/>
              </w:rPr>
              <w:t xml:space="preserve">4</w:t>
            </w:r>
            <w:r>
              <w:rPr>
                <w:rFonts w:hint="eastAsia" w:ascii="宋体" w:hAnsi="宋体" w:cs="宋体"/>
                <w:sz w:val="24"/>
                <w:highlight w:val="none"/>
                <w:lang w:bidi="en-US"/>
              </w:rPr>
              <w:t xml:space="preserve">月</w:t>
            </w:r>
            <w:r>
              <w:rPr>
                <w:rFonts w:hint="eastAsia" w:ascii="宋体" w:hAnsi="宋体" w:cs="宋体"/>
                <w:sz w:val="24"/>
                <w:highlight w:val="none"/>
                <w:lang w:val="en-US" w:eastAsia="zh-CN" w:bidi="en-US"/>
              </w:rPr>
              <w:t xml:space="preserve">0</w:t>
            </w:r>
            <w:r>
              <w:rPr>
                <w:rFonts w:hint="eastAsia" w:ascii="宋体" w:hAnsi="宋体" w:cs="宋体"/>
                <w:sz w:val="24"/>
                <w:highlight w:val="none"/>
                <w:lang w:bidi="en-US"/>
              </w:rPr>
              <w:t xml:space="preserve">1日（</w:t>
            </w:r>
            <w:r>
              <w:rPr>
                <w:rFonts w:hint="eastAsia" w:ascii="宋体" w:hAnsi="宋体" w:cs="宋体"/>
                <w:sz w:val="24"/>
                <w:highlight w:val="none"/>
                <w:lang w:val="en-US" w:eastAsia="zh-CN" w:bidi="en-US"/>
              </w:rPr>
              <w:t xml:space="preserve">含</w:t>
            </w:r>
            <w:r>
              <w:rPr>
                <w:rFonts w:hint="eastAsia" w:ascii="宋体" w:hAnsi="宋体" w:cs="宋体"/>
                <w:sz w:val="24"/>
                <w:highlight w:val="none"/>
                <w:lang w:bidi="en-US"/>
              </w:rPr>
              <w:t xml:space="preserve">）以来供应商承担过类似工程业绩，每提供1份</w:t>
            </w:r>
            <w:r>
              <w:rPr>
                <w:rFonts w:hint="eastAsia" w:ascii="宋体" w:hAnsi="宋体" w:cs="宋体"/>
                <w:sz w:val="24"/>
                <w:highlight w:val="none"/>
                <w:lang w:eastAsia="zh-CN" w:bidi="en-US"/>
              </w:rPr>
              <w:t xml:space="preserve">业绩证明材料</w:t>
            </w:r>
            <w:r>
              <w:rPr>
                <w:rFonts w:hint="eastAsia" w:ascii="宋体" w:hAnsi="宋体" w:cs="宋体"/>
                <w:sz w:val="24"/>
                <w:highlight w:val="none"/>
                <w:lang w:bidi="en-US"/>
              </w:rPr>
              <w:t xml:space="preserve">得2分，最高4分。（时间以竣工验收的时间为准）</w:t>
            </w:r>
            <w:r/>
          </w:p>
          <w:p>
            <w:pPr>
              <w:ind w:left="0" w:right="0" w:firstLine="0"/>
              <w:jc w:val="both"/>
              <w:keepLines w:val="0"/>
              <w:keepNext w:val="0"/>
              <w:pageBreakBefore w:val="0"/>
              <w:spacing w:before="0" w:after="0" w:line="360" w:lineRule="exact"/>
              <w:widowControl/>
              <w:rPr>
                <w:rFonts w:hint="eastAsia" w:ascii="宋体" w:hAnsi="宋体" w:cs="宋体"/>
                <w:b w:val="0"/>
                <w:bCs w:val="0"/>
                <w:color w:val="auto"/>
                <w:sz w:val="24"/>
                <w:highlight w:val="none"/>
                <w:lang w:eastAsia="zh-CN" w:bidi="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bidi="en-US"/>
              </w:rPr>
              <w:t xml:space="preserve">注：证明材料以</w:t>
            </w:r>
            <w:r>
              <w:rPr>
                <w:rFonts w:hint="eastAsia" w:ascii="宋体" w:hAnsi="宋体" w:cs="宋体"/>
                <w:color w:val="auto"/>
                <w:sz w:val="24"/>
                <w:highlight w:val="none"/>
                <w:lang w:bidi="en-US"/>
              </w:rPr>
              <w:t xml:space="preserve">提供中标通知书、合同、竣工验收证明原件的扫描件</w:t>
            </w:r>
            <w:r>
              <w:rPr>
                <w:rFonts w:hint="eastAsia" w:ascii="宋体" w:hAnsi="宋体" w:cs="宋体"/>
                <w:color w:val="auto"/>
                <w:sz w:val="24"/>
                <w:highlight w:val="none"/>
                <w:lang w:eastAsia="zh-CN" w:bidi="en-US"/>
              </w:rPr>
              <w:t xml:space="preserve">为准</w:t>
            </w:r>
            <w:r>
              <w:rPr>
                <w:rFonts w:hint="eastAsia" w:ascii="宋体" w:hAnsi="宋体" w:cs="宋体"/>
                <w:color w:val="auto"/>
                <w:sz w:val="24"/>
                <w:highlight w:val="none"/>
                <w:lang w:val="en-US" w:eastAsia="zh-CN" w:bidi="en-US"/>
              </w:rPr>
              <w:t xml:space="preserve">（直接发包项目以施工合同、竣工验收证明为准）</w:t>
            </w: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eastAsia="zh-CN" w:bidi="en-US"/>
              </w:rPr>
              <w:t xml:space="preserve">以上证明材料须同时具备，否</w:t>
            </w:r>
            <w:r>
              <w:rPr>
                <w:rFonts w:hint="eastAsia" w:ascii="宋体" w:hAnsi="宋体" w:cs="宋体"/>
                <w:color w:val="auto"/>
                <w:sz w:val="24"/>
                <w:highlight w:val="none"/>
                <w:lang w:bidi="en-US"/>
              </w:rPr>
              <w:t xml:space="preserve">则不得分。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提供证明材料原件扫描件加盖响应供应商电子签章，否则不得分。</w:t>
            </w:r>
            <w:r/>
          </w:p>
        </w:tc>
      </w:tr>
      <w:tr>
        <w:trPr>
          <w:trHeight w:val="2264"/>
        </w:trPr>
        <w:tc>
          <w:tcPr>
            <w:tcBorders>
              <w:top w:val="single" w:color="auto" w:sz="4" w:space="0"/>
              <w:left w:val="single" w:color="auto" w:sz="4" w:space="0"/>
              <w:right w:val="single" w:color="auto" w:sz="4" w:space="0"/>
            </w:tcBorders>
            <w:tcMar>
              <w:left w:w="15" w:type="dxa"/>
              <w:top w:w="15" w:type="dxa"/>
              <w:right w:w="15" w:type="dxa"/>
              <w:bottom w:w="0" w:type="dxa"/>
            </w:tcMar>
            <w:tcW w:w="1115" w:type="dxa"/>
            <w:vAlign w:val="center"/>
            <w:vMerge w:val="restart"/>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技术部分（76）</w:t>
            </w:r>
            <w:r>
              <w:rPr>
                <w:rFonts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总体施工方案</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工程总体及重点部分施工方案及工艺方法：</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default" w:ascii="宋体" w:hAnsi="宋体" w:eastAsia="宋体" w:cs="宋体"/>
                <w:color w:val="auto"/>
                <w:sz w:val="24"/>
                <w:highlight w:val="none"/>
                <w:lang w:val="en-US"/>
              </w:rPr>
              <w:t xml:space="preserve">10</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内容基本完整、针对性一般、基本符合要求的得</w:t>
            </w:r>
            <w:r>
              <w:rPr>
                <w:rFonts w:hint="default" w:ascii="宋体" w:hAnsi="宋体" w:eastAsia="宋体" w:cs="宋体"/>
                <w:color w:val="auto"/>
                <w:sz w:val="24"/>
                <w:highlight w:val="none"/>
                <w:lang w:val="en-US"/>
              </w:rPr>
              <w:t xml:space="preserve">7</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default" w:ascii="宋体" w:hAnsi="宋体" w:eastAsia="宋体" w:cs="宋体"/>
                <w:color w:val="auto"/>
                <w:sz w:val="24"/>
                <w:highlight w:val="none"/>
                <w:lang w:val="en-US"/>
              </w:rPr>
              <w:t xml:space="preserve">4</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w:t>
            </w:r>
            <w:r>
              <w:rPr>
                <w:rFonts w:hint="default" w:ascii="宋体" w:hAnsi="宋体" w:eastAsia="宋体" w:cs="宋体"/>
                <w:color w:val="auto"/>
                <w:sz w:val="24"/>
                <w:highlight w:val="none"/>
                <w:lang w:val="en-US"/>
              </w:rPr>
              <w:t xml:space="preserve">1</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629"/>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质量保证措施（10分）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施工质量保证措施及目标：</w:t>
            </w:r>
            <w:r/>
          </w:p>
          <w:p>
            <w:pPr>
              <w:ind w:left="0" w:right="0" w:firstLine="0"/>
              <w:jc w:val="both"/>
              <w:keepLines w:val="0"/>
              <w:keepNext w:val="0"/>
              <w:pageBreakBefore w:val="0"/>
              <w:spacing w:before="0" w:after="0" w:line="36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default" w:ascii="宋体" w:hAnsi="宋体" w:eastAsia="宋体" w:cs="宋体"/>
                <w:color w:val="auto"/>
                <w:sz w:val="24"/>
                <w:highlight w:val="none"/>
                <w:lang w:val="en-US"/>
              </w:rPr>
              <w:t xml:space="preserve">10分；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内容基本完整、针对性一般、基本符合要求的得</w:t>
            </w:r>
            <w:r>
              <w:rPr>
                <w:rFonts w:hint="default" w:ascii="宋体" w:hAnsi="宋体" w:eastAsia="宋体" w:cs="宋体"/>
                <w:color w:val="auto"/>
                <w:sz w:val="24"/>
                <w:highlight w:val="none"/>
                <w:lang w:val="en-US"/>
              </w:rPr>
              <w:t xml:space="preserve">7</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default" w:ascii="宋体" w:hAnsi="宋体" w:eastAsia="宋体" w:cs="宋体"/>
                <w:color w:val="auto"/>
                <w:sz w:val="24"/>
                <w:highlight w:val="none"/>
                <w:lang w:val="en-US"/>
              </w:rPr>
              <w:t xml:space="preserve">4</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w:t>
            </w:r>
            <w:r>
              <w:rPr>
                <w:rFonts w:hint="default" w:ascii="宋体" w:hAnsi="宋体" w:eastAsia="宋体" w:cs="宋体"/>
                <w:color w:val="auto"/>
                <w:sz w:val="24"/>
                <w:highlight w:val="none"/>
                <w:lang w:val="en-US"/>
              </w:rPr>
              <w:t xml:space="preserve">1</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629"/>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安全文明</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施工措施</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安全文明施工保证措施：</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内容详细具体、科学合理、针对性强、内容完整的得10分；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内容基本完整、针对性较强、基本符合要求的得7分；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内容一般、基本可行的得4分；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w:t>
            </w:r>
            <w:r>
              <w:rPr>
                <w:rFonts w:hint="default" w:ascii="宋体" w:hAnsi="宋体" w:eastAsia="宋体" w:cs="宋体"/>
                <w:color w:val="auto"/>
                <w:sz w:val="24"/>
                <w:highlight w:val="none"/>
                <w:lang w:val="en-US"/>
              </w:rPr>
              <w:t xml:space="preserve">1</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473"/>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进度及保证措施</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工程进度计划安排及保证措施：</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内容详细具体、科学合理、针对性强、内容完整的得10分；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内容基本完整、针对性较强、基本符合要求的得7分；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内容一般、基本可行的得4分；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内容较差、可行性差的得1分；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688"/>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pStyle w:val="831"/>
              <w:ind w:left="0" w:right="0"/>
              <w:jc w:val="center"/>
              <w:keepLines w:val="0"/>
              <w:keepNext w:val="0"/>
              <w:pageBreakBefore w:val="0"/>
              <w:spacing w:before="0" w:beforeAutospacing="0" w:after="0" w:afterAutospacing="0" w:line="360" w:lineRule="exact"/>
              <w:widowControl/>
              <w:rPr>
                <w:rFonts w:hint="eastAsia" w:ascii="宋体" w:hAnsi="宋体" w:cs="宋体"/>
                <w:sz w:val="24"/>
                <w:highlight w:val="none"/>
                <w:lang w:bidi="en-US"/>
              </w:rPr>
              <w:suppressLineNumbers w:val="0"/>
            </w:pPr>
            <w:r>
              <w:rPr>
                <w:rFonts w:hint="eastAsia" w:ascii="宋体" w:hAnsi="宋体" w:cs="宋体"/>
                <w:sz w:val="24"/>
                <w:highlight w:val="none"/>
                <w:lang w:bidi="en-US"/>
              </w:rPr>
              <w:t xml:space="preserve">项目实施的重点、难点和解决方案（</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bidi="en-US"/>
              </w:rPr>
              <w:t xml:space="preserve">项目实施的重点、难点和解决方案</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内容详细具体、科学合理、针对性强、内容完整的得10分；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内容基本完整、针对性较强、基本符合要求的得7分；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内容一般、基本可行的得4分；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内容较差、可行性差的得1分；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961"/>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项目管理机构的人员配备、素质及管理经验</w:t>
            </w:r>
            <w:r/>
          </w:p>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项目部组成、劳动力配置及保障措施：</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劳动力配置及保障措施详细具体、科学合理、措施可靠，针对性强的得9分；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内容较完整合理的得</w:t>
            </w:r>
            <w:r>
              <w:rPr>
                <w:rFonts w:hint="default" w:ascii="宋体" w:hAnsi="宋体" w:eastAsia="宋体" w:cs="宋体"/>
                <w:color w:val="auto"/>
                <w:sz w:val="24"/>
                <w:highlight w:val="none"/>
                <w:lang w:val="en-US"/>
              </w:rPr>
              <w:t xml:space="preserve">6</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内容一般合理的得3分；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欠缺的得1分。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402"/>
        </w:trPr>
        <w:tc>
          <w:tcPr>
            <w:tcBorders>
              <w:left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rPr>
              <w:t xml:space="preserve">劳动力、机械设备和材料投入</w:t>
            </w:r>
            <w:r>
              <w:rPr>
                <w:rFonts w:ascii="宋体" w:hAnsi="宋体" w:eastAsia="宋体" w:cs="宋体"/>
                <w:color w:val="auto"/>
                <w:sz w:val="24"/>
                <w:highlight w:val="none"/>
              </w:rPr>
              <w:t xml:space="preserve">计划(9分）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4"/>
                <w:highlight w:val="none"/>
              </w:rPr>
              <w:t xml:space="preserve">劳动力、机械设备和材料投入</w:t>
            </w:r>
            <w:r>
              <w:rPr>
                <w:rFonts w:hint="eastAsia" w:ascii="宋体" w:hAnsi="宋体" w:cs="宋体"/>
                <w:sz w:val="24"/>
                <w:highlight w:val="none"/>
                <w:lang w:val="en-US" w:eastAsia="zh-CN"/>
              </w:rPr>
              <w:t xml:space="preserve">计划</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内容详细具体、科学合理、针对性强、内容完整的得9分；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default" w:ascii="宋体" w:hAnsi="宋体" w:eastAsia="宋体" w:cs="宋体"/>
                <w:color w:val="auto"/>
                <w:sz w:val="24"/>
                <w:highlight w:val="none"/>
                <w:lang w:val="en-US"/>
              </w:rPr>
              <w:t xml:space="preserve">6</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default" w:ascii="宋体" w:hAnsi="宋体" w:eastAsia="宋体" w:cs="宋体"/>
                <w:color w:val="auto"/>
                <w:sz w:val="24"/>
                <w:highlight w:val="none"/>
                <w:lang w:val="en-US"/>
              </w:rPr>
              <w:t xml:space="preserve">3</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内容较差得1分；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r>
        <w:trPr>
          <w:trHeight w:val="2402"/>
        </w:trPr>
        <w:tc>
          <w:tcPr>
            <w:tcBorders>
              <w:left w:val="single" w:color="auto" w:sz="4" w:space="0"/>
              <w:bottom w:val="single" w:color="auto" w:sz="4" w:space="0"/>
              <w:right w:val="single" w:color="auto" w:sz="4" w:space="0"/>
            </w:tcBorders>
            <w:tcW w:w="1115" w:type="dxa"/>
            <w:vAlign w:val="top"/>
            <w:vMerge w:val="continue"/>
            <w:textDirection w:val="lrTb"/>
            <w:noWrap w:val="false"/>
          </w:tcPr>
          <w:p>
            <w:pPr>
              <w:keepLines w:val="0"/>
              <w:keepNext w:val="0"/>
              <w:pageBreakBefore w:val="0"/>
              <w:spacing w:after="0" w:line="360" w:lineRule="exact"/>
              <w:widowControl/>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22" w:type="dxa"/>
            <w:vAlign w:val="center"/>
            <w:textDirection w:val="lrTb"/>
            <w:noWrap w:val="false"/>
          </w:tcPr>
          <w:p>
            <w:pPr>
              <w:ind w:left="0" w:right="0" w:firstLine="0"/>
              <w:jc w:val="center"/>
              <w:keepLines w:val="0"/>
              <w:keepNext w:val="0"/>
              <w:pageBreakBefore w:val="0"/>
              <w:spacing w:before="0" w:after="0" w:line="360" w:lineRule="exact"/>
              <w:widowControl/>
              <w:rPr>
                <w:rFonts w:hint="default"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缺陷责任期内的服务方案（</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7" w:type="dxa"/>
            <w:vAlign w:val="center"/>
            <w:textDirection w:val="lrTb"/>
            <w:noWrap w:val="false"/>
          </w:tcPr>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对内容的完整性、合理性、可行性进行评价：</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内容详细具体、合理性强、可行性强的得</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内容较具体、合理性较强、可行性较强的得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内容一般、合理性弱、基本可行的得</w:t>
            </w:r>
            <w:r>
              <w:rPr>
                <w:rFonts w:hint="default" w:ascii="宋体" w:hAnsi="宋体" w:eastAsia="宋体" w:cs="宋体"/>
                <w:color w:val="auto"/>
                <w:sz w:val="24"/>
                <w:highlight w:val="none"/>
                <w:lang w:val="en-US"/>
              </w:rPr>
              <w:t xml:space="preserve">4</w:t>
            </w:r>
            <w:r>
              <w:rPr>
                <w:rFonts w:ascii="宋体" w:hAnsi="宋体" w:eastAsia="宋体" w:cs="宋体"/>
                <w:color w:val="auto"/>
                <w:sz w:val="24"/>
                <w:highlight w:val="none"/>
              </w:rPr>
              <w:t xml:space="preserve">分；</w:t>
            </w:r>
            <w:r/>
          </w:p>
          <w:p>
            <w:pPr>
              <w:ind w:left="0" w:right="0" w:firstLine="0"/>
              <w:jc w:val="both"/>
              <w:keepLines w:val="0"/>
              <w:keepNext w:val="0"/>
              <w:pageBreakBefore w:val="0"/>
              <w:spacing w:before="0" w:after="0" w:line="36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内容较差得1分；</w:t>
            </w:r>
            <w:r/>
          </w:p>
          <w:p>
            <w:pPr>
              <w:ind w:left="0" w:right="0" w:firstLine="0"/>
              <w:jc w:val="both"/>
              <w:keepLines w:val="0"/>
              <w:keepNext w:val="0"/>
              <w:pageBreakBefore w:val="0"/>
              <w:spacing w:before="0" w:after="0" w:line="360" w:lineRule="exac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无具体内容的，得0分。</w:t>
            </w:r>
            <w:r/>
          </w:p>
        </w:tc>
      </w:tr>
    </w:tbl>
    <w:p>
      <w:pPr>
        <w:pStyle w:val="851"/>
        <w:numPr>
          <w:ilvl w:val="0"/>
          <w:numId w:val="0"/>
        </w:numPr>
        <w:rPr>
          <w:rFonts w:hint="eastAsia"/>
          <w:color w:val="auto"/>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p>
    <w:p>
      <w:pPr>
        <w:pStyle w:val="834"/>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项目要求（采购需求）</w:t>
      </w:r>
      <w:r/>
    </w:p>
    <w:p>
      <w:pPr>
        <w:numPr>
          <w:ilvl w:val="0"/>
          <w:numId w:val="5"/>
        </w:numPr>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本项目不接受</w:t>
      </w:r>
      <w:r>
        <w:rPr>
          <w:rFonts w:hint="eastAsia" w:ascii="宋体" w:hAnsi="宋体" w:cs="宋体"/>
          <w:b/>
          <w:bCs/>
          <w:color w:val="auto"/>
          <w:sz w:val="24"/>
          <w:highlight w:val="none"/>
          <w:lang w:val="en-US" w:eastAsia="zh-CN"/>
        </w:rPr>
        <w:t xml:space="preserve">超过最高限价2553816.61</w:t>
      </w:r>
      <w:r>
        <w:rPr>
          <w:rFonts w:hint="eastAsia" w:ascii="宋体" w:hAnsi="宋体" w:cs="宋体"/>
          <w:b/>
          <w:bCs/>
          <w:color w:val="auto"/>
          <w:sz w:val="24"/>
          <w:highlight w:val="none"/>
          <w:lang w:eastAsia="zh-CN"/>
        </w:rPr>
        <w:t xml:space="preserve">元</w:t>
      </w:r>
      <w:r>
        <w:rPr>
          <w:rFonts w:hint="eastAsia" w:ascii="宋体" w:hAnsi="宋体" w:cs="宋体"/>
          <w:b/>
          <w:bCs/>
          <w:color w:val="auto"/>
          <w:sz w:val="24"/>
          <w:highlight w:val="none"/>
        </w:rPr>
        <w:t xml:space="preserve">（人民币）的报价</w:t>
      </w: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报价包括为完成本</w:t>
      </w:r>
      <w:r>
        <w:rPr>
          <w:rFonts w:hint="eastAsia" w:ascii="宋体" w:hAnsi="宋体" w:cs="宋体"/>
          <w:b/>
          <w:bCs/>
          <w:color w:val="auto"/>
          <w:sz w:val="24"/>
          <w:highlight w:val="none"/>
          <w:lang w:val="en-US" w:eastAsia="zh-CN"/>
        </w:rPr>
        <w:t xml:space="preserve">项目的</w:t>
      </w:r>
      <w:r>
        <w:rPr>
          <w:rFonts w:hint="eastAsia" w:ascii="宋体" w:hAnsi="宋体" w:cs="宋体"/>
          <w:b/>
          <w:bCs/>
          <w:color w:val="auto"/>
          <w:sz w:val="24"/>
          <w:highlight w:val="none"/>
        </w:rPr>
        <w:t xml:space="preserve">全部费用，采购人不再支付报价以外的任何费用。</w:t>
      </w:r>
      <w:r/>
    </w:p>
    <w:p>
      <w:pPr>
        <w:numPr>
          <w:ilvl w:val="0"/>
          <w:numId w:val="0"/>
        </w:numPr>
        <w:ind w:firstLine="482"/>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二</w:t>
      </w:r>
      <w:r>
        <w:rPr>
          <w:rFonts w:hint="eastAsia" w:ascii="宋体" w:hAnsi="宋体" w:cs="宋体"/>
          <w:b/>
          <w:bCs/>
          <w:color w:val="000000"/>
          <w:sz w:val="24"/>
        </w:rPr>
        <w:t xml:space="preserve">、项目概况：</w:t>
      </w:r>
      <w:r/>
    </w:p>
    <w:p>
      <w:pPr>
        <w:ind w:firstLine="480"/>
        <w:keepLines w:val="0"/>
        <w:keepNext w:val="0"/>
        <w:pageBreakBefore w:val="0"/>
        <w:spacing w:line="360" w:lineRule="auto"/>
        <w:widowControl/>
        <w:rPr>
          <w:rFonts w:hint="default" w:ascii="宋体" w:hAnsi="宋体" w:cs="宋体"/>
          <w:b/>
          <w:bCs/>
          <w:color w:val="000000"/>
          <w:sz w:val="28"/>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1、项目内容：</w:t>
      </w:r>
      <w:r>
        <w:rPr>
          <w:rFonts w:hint="eastAsia" w:ascii="宋体" w:hAnsi="宋体" w:cs="宋体"/>
          <w:color w:val="000000"/>
          <w:sz w:val="24"/>
          <w:lang w:eastAsia="zh-CN"/>
        </w:rPr>
        <w:t xml:space="preserve">精神病专科病房项目空调通风系统工程，</w:t>
      </w:r>
      <w:r>
        <w:rPr>
          <w:rFonts w:hint="eastAsia" w:ascii="宋体" w:hAnsi="宋体" w:cs="宋体"/>
          <w:color w:val="000000"/>
          <w:sz w:val="24"/>
        </w:rPr>
        <w:t xml:space="preserve">详见招标工程量清单所含全部内容。</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工期要求</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日历天。</w:t>
      </w:r>
      <w:r/>
    </w:p>
    <w:p>
      <w:pPr>
        <w:ind w:firstLine="480"/>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3、工程质量标准：合格。</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4、工程地点：</w:t>
      </w:r>
      <w:r>
        <w:rPr>
          <w:rFonts w:hint="eastAsia" w:ascii="宋体" w:hAnsi="宋体" w:cs="宋体"/>
          <w:color w:val="000000"/>
          <w:sz w:val="24"/>
          <w:lang w:val="en-US" w:eastAsia="zh-CN"/>
        </w:rPr>
        <w:t xml:space="preserve">邳州市人民医院内</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keepLines w:val="0"/>
        <w:keepNext w:val="0"/>
        <w:pageBreakBefore w:val="0"/>
        <w:spacing w:line="360" w:lineRule="auto"/>
        <w:widowControl/>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6、质</w:t>
      </w:r>
      <w:r>
        <w:rPr>
          <w:rFonts w:hint="eastAsia" w:ascii="宋体" w:hAnsi="宋体" w:cs="宋体"/>
          <w:color w:val="auto"/>
          <w:sz w:val="24"/>
          <w:lang w:val="en-US" w:eastAsia="zh-CN"/>
        </w:rPr>
        <w:t xml:space="preserve">保</w:t>
      </w:r>
      <w:r>
        <w:rPr>
          <w:rFonts w:hint="eastAsia" w:ascii="宋体" w:hAnsi="宋体" w:cs="宋体"/>
          <w:color w:val="auto"/>
          <w:sz w:val="24"/>
        </w:rPr>
        <w:t xml:space="preserve">期限：2年。</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w:t>
      </w:r>
      <w:r>
        <w:rPr>
          <w:rFonts w:hint="eastAsia" w:ascii="宋体" w:hAnsi="宋体" w:cs="宋体"/>
          <w:color w:val="000000"/>
          <w:sz w:val="24"/>
          <w:lang w:eastAsia="zh-CN"/>
        </w:rPr>
        <w:t xml:space="preserve">自行踏勘现场，建议供应商自行对项目现场和周围环境进行实地踏勘；成交后不得以未踏勘现场或不了解现场为由提出任何增加费用的要求。</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说明：</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（1）供应商对施工现场进行踏勘，以获取编制响应文件所需的现场信息资料。</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（2）供应商对本磋商文件所作出的理解、推论和解释由其自己负责。</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（3）由于现场踏勘没有进行或者不详细所导致的一切问题均由供应商自行负责。</w:t>
      </w:r>
      <w:r/>
    </w:p>
    <w:p>
      <w:pPr>
        <w:ind w:firstLine="480"/>
        <w:keepLines w:val="0"/>
        <w:keepNext w:val="0"/>
        <w:pageBreakBefore w:val="0"/>
        <w:spacing w:line="360" w:lineRule="auto"/>
        <w:widowControl/>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（4）供应商应承担现场踏勘的责任和风险，现场踏勘费用由供应商自己承担。</w:t>
      </w:r>
      <w:r/>
    </w:p>
    <w:p>
      <w:pPr>
        <w:ind w:firstLine="480"/>
        <w:keepLines w:val="0"/>
        <w:keepNext w:val="0"/>
        <w:pageBreakBefore w:val="0"/>
        <w:spacing w:line="360" w:lineRule="auto"/>
        <w:widowControl/>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5</w:t>
      </w:r>
      <w:r>
        <w:rPr>
          <w:rFonts w:hint="eastAsia" w:ascii="宋体" w:hAnsi="宋体" w:cs="宋体"/>
          <w:b/>
          <w:bCs/>
          <w:color w:val="auto"/>
          <w:sz w:val="24"/>
          <w:lang w:eastAsia="zh-CN"/>
        </w:rPr>
        <w:t xml:space="preserve">）本项目施工现场存在多家施工单位同时施工，请供应商根据现场勘察情况，自行考虑现场与其他施工单位配合，中标（成交）后不得因此要求增加费用。</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、工程量清单报价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000000"/>
          <w:sz w:val="24"/>
          <w:lang w:eastAsia="zh-CN"/>
        </w:rPr>
        <w:t xml:space="preserve">分部</w:t>
      </w:r>
      <w:r>
        <w:rPr>
          <w:rFonts w:hint="eastAsia" w:ascii="宋体" w:hAnsi="宋体" w:cs="宋体"/>
          <w:color w:val="000000"/>
          <w:sz w:val="24"/>
        </w:rPr>
        <w:t xml:space="preserve">分项内容及数量，否则视为不响应磋商文件。</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bCs/>
          <w:color w:val="000000"/>
          <w:sz w:val="24"/>
          <w:u w:val="singl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keepLines w:val="0"/>
        <w:keepNext w:val="0"/>
        <w:pageBreakBefore w:val="0"/>
        <w:spacing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四</w:t>
      </w:r>
      <w:r>
        <w:rPr>
          <w:rFonts w:hint="eastAsia" w:ascii="宋体" w:hAnsi="宋体" w:cs="宋体"/>
          <w:b/>
          <w:bCs/>
          <w:color w:val="000000"/>
          <w:sz w:val="24"/>
        </w:rPr>
        <w:t xml:space="preserve">、低于成本报价：</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keepLines w:val="0"/>
        <w:keepNext w:val="0"/>
        <w:pageBreakBefore w:val="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五</w:t>
      </w:r>
      <w:r>
        <w:rPr>
          <w:rFonts w:hint="eastAsia" w:ascii="宋体" w:hAnsi="宋体" w:cs="宋体"/>
          <w:b/>
          <w:color w:val="000000"/>
          <w:sz w:val="24"/>
        </w:rPr>
        <w:t xml:space="preserve">、响应文件要求</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六</w:t>
      </w:r>
      <w:r>
        <w:rPr>
          <w:rFonts w:hint="eastAsia" w:ascii="宋体" w:hAnsi="宋体" w:cs="宋体"/>
          <w:b/>
          <w:bCs/>
          <w:color w:val="000000"/>
          <w:sz w:val="24"/>
        </w:rPr>
        <w:t xml:space="preserve">、服务要求：</w:t>
      </w:r>
      <w:r>
        <w:rPr>
          <w:rFonts w:hint="eastAsia" w:ascii="宋体" w:hAnsi="宋体" w:cs="宋体"/>
          <w:color w:val="000000"/>
          <w:sz w:val="24"/>
        </w:rPr>
        <w:t xml:space="preserve">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bCs/>
          <w:color w:val="000000"/>
          <w:sz w:val="24"/>
        </w:rPr>
        <w:t xml:space="preserve">本项目整体工程质保2年，本工程的质量保修期自竣工验收合格后，办理交付使用之日起计算</w:t>
      </w:r>
      <w:r>
        <w:rPr>
          <w:rFonts w:hint="eastAsia" w:ascii="宋体" w:hAnsi="宋体" w:cs="宋体"/>
          <w:b/>
          <w:color w:val="000000"/>
          <w:sz w:val="24"/>
        </w:rPr>
        <w:t xml:space="preserve">。</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keepLines w:val="0"/>
        <w:keepNext w:val="0"/>
        <w:pageBreakBefore w:val="0"/>
        <w:spacing w:line="360" w:lineRule="auto"/>
        <w:widowControl/>
        <w:rPr>
          <w:rFonts w:hint="eastAsia" w:ascii="宋体" w:hAnsi="宋体" w:cs="宋体"/>
          <w:b/>
          <w:bCs/>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p>
    <w:p>
      <w:pPr>
        <w:jc w:val="left"/>
        <w:keepLines w:val="0"/>
        <w:keepNext w:val="0"/>
        <w:pageBreakBefore w:val="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bidi="ar"/>
        </w:rPr>
        <w:t xml:space="preserve">七</w:t>
      </w:r>
      <w:r>
        <w:rPr>
          <w:rFonts w:hint="eastAsia" w:ascii="宋体" w:hAnsi="宋体" w:cs="宋体"/>
          <w:b/>
          <w:bCs/>
          <w:color w:val="000000"/>
          <w:sz w:val="24"/>
          <w:lang w:bidi="ar"/>
        </w:rPr>
        <w:t xml:space="preserve">、</w:t>
      </w:r>
      <w:r>
        <w:rPr>
          <w:rFonts w:hint="eastAsia" w:ascii="宋体" w:hAnsi="宋体" w:cs="宋体"/>
          <w:color w:val="000000"/>
          <w:sz w:val="24"/>
        </w:rPr>
        <w:t xml:space="preserve">其他要求：</w:t>
      </w:r>
      <w:r>
        <w:rPr>
          <w:rFonts w:hint="eastAsia" w:ascii="宋体" w:hAnsi="宋体" w:cs="宋体"/>
          <w:b/>
          <w:color w:val="000000"/>
          <w:sz w:val="24"/>
        </w:rPr>
        <w:t xml:space="preserve">见《磋商文件》附件：</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、《拟签订的合同文本》。</w:t>
      </w:r>
      <w:r/>
    </w:p>
    <w:p>
      <w:pPr>
        <w:jc w:val="center"/>
        <w:spacing w:before="240" w:after="240" w:line="360" w:lineRule="auto"/>
        <w:rPr>
          <w:rFonts w:hint="eastAsia" w:ascii="宋体" w:hAnsi="宋体" w:eastAsia="宋体" w:cs="宋体"/>
          <w:b/>
          <w:bCs/>
          <w:color w:val="auto"/>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32"/>
          <w:szCs w:val="32"/>
          <w:highlight w:val="white"/>
        </w:rPr>
        <w:t xml:space="preserve">3、磋商</w:t>
      </w:r>
      <w:r>
        <w:rPr>
          <w:rFonts w:hint="eastAsia" w:ascii="宋体" w:hAnsi="宋体" w:eastAsia="宋体" w:cs="宋体"/>
          <w:b/>
          <w:bCs/>
          <w:color w:val="auto"/>
          <w:sz w:val="32"/>
          <w:szCs w:val="32"/>
          <w:highlight w:val="white"/>
        </w:rPr>
        <w:t xml:space="preserve">报价表</w:t>
      </w:r>
      <w:r/>
    </w:p>
    <w:p>
      <w:pPr>
        <w:pStyle w:val="834"/>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p>
    <w:p>
      <w:pPr>
        <w:pStyle w:val="834"/>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780"/>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精神病专科病房项目空调通风系统工程</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834"/>
        <w:ind w:firstLine="480"/>
        <w:jc w:val="left"/>
        <w:spacing w:line="360" w:lineRule="auto"/>
        <w:widowControl w:val="off"/>
        <w:rPr>
          <w:rStyle w:val="925"/>
          <w:rFonts w:ascii="宋体" w:hAnsi="宋体"/>
          <w:color w:val="auto"/>
          <w:sz w:val="24"/>
          <w:highlight w:val="white"/>
        </w:rPr>
      </w:pPr>
      <w:r>
        <w:rPr>
          <w:rStyle w:val="925"/>
          <w:rFonts w:ascii="宋体" w:hAnsi="宋体"/>
          <w:color w:val="auto"/>
          <w:sz w:val="24"/>
          <w:highlight w:val="white"/>
        </w:rPr>
        <w:t xml:space="preserve">供应商承诺：  1、本报价（总价）为供应商本企业提供的</w:t>
      </w:r>
      <w:r>
        <w:rPr>
          <w:rStyle w:val="925"/>
          <w:rFonts w:hint="eastAsia" w:ascii="宋体" w:hAnsi="宋体"/>
          <w:color w:val="auto"/>
          <w:sz w:val="24"/>
          <w:highlight w:val="white"/>
          <w:lang w:val="en-US"/>
        </w:rPr>
        <w:t xml:space="preserve">施工</w:t>
      </w:r>
      <w:r>
        <w:rPr>
          <w:rStyle w:val="925"/>
          <w:rFonts w:ascii="宋体" w:hAnsi="宋体"/>
          <w:color w:val="auto"/>
          <w:sz w:val="24"/>
          <w:highlight w:val="white"/>
        </w:rPr>
        <w:t xml:space="preserve">。</w:t>
      </w:r>
      <w:r/>
    </w:p>
    <w:p>
      <w:pPr>
        <w:pStyle w:val="834"/>
        <w:ind w:firstLine="2160"/>
        <w:jc w:val="left"/>
        <w:spacing w:line="360" w:lineRule="auto"/>
        <w:widowControl w:val="off"/>
        <w:rPr>
          <w:rStyle w:val="925"/>
          <w:rFonts w:ascii="宋体" w:hAnsi="宋体"/>
          <w:color w:val="auto"/>
          <w:sz w:val="24"/>
          <w:highlight w:val="white"/>
          <w:u w:val="single"/>
        </w:rPr>
      </w:pPr>
      <w:r>
        <w:rPr>
          <w:rStyle w:val="925"/>
          <w:rFonts w:ascii="宋体" w:hAnsi="宋体"/>
          <w:color w:val="auto"/>
          <w:sz w:val="24"/>
          <w:highlight w:val="white"/>
        </w:rPr>
        <w:t xml:space="preserve">2、质量：</w:t>
      </w:r>
      <w:r>
        <w:rPr>
          <w:rStyle w:val="925"/>
          <w:rFonts w:hint="eastAsia" w:ascii="宋体" w:hAnsi="宋体"/>
          <w:color w:val="auto"/>
          <w:sz w:val="24"/>
          <w:highlight w:val="white"/>
          <w:u w:val="single"/>
          <w:lang w:val="en-US"/>
        </w:rPr>
        <w:t xml:space="preserve">       </w:t>
      </w:r>
      <w:r>
        <w:rPr>
          <w:rStyle w:val="925"/>
          <w:rFonts w:hint="eastAsia" w:ascii="宋体" w:hAnsi="宋体"/>
          <w:color w:val="auto"/>
          <w:sz w:val="24"/>
          <w:highlight w:val="white"/>
          <w:u w:val="single"/>
        </w:rPr>
        <w:t xml:space="preserve">。</w:t>
      </w:r>
      <w:r/>
    </w:p>
    <w:p>
      <w:pPr>
        <w:pStyle w:val="834"/>
        <w:ind w:firstLine="2160"/>
        <w:jc w:val="left"/>
        <w:spacing w:line="360" w:lineRule="auto"/>
        <w:widowControl w:val="off"/>
        <w:rPr>
          <w:rFonts w:ascii="宋体" w:hAnsi="宋体"/>
          <w:color w:val="auto"/>
          <w:sz w:val="24"/>
          <w:highlight w:val="white"/>
        </w:rPr>
      </w:pPr>
      <w:r>
        <w:rPr>
          <w:rStyle w:val="925"/>
          <w:rFonts w:ascii="宋体" w:hAnsi="宋体"/>
          <w:color w:val="auto"/>
          <w:sz w:val="24"/>
          <w:highlight w:val="white"/>
        </w:rPr>
        <w:t xml:space="preserve">3、工期：</w:t>
      </w:r>
      <w:r>
        <w:rPr>
          <w:rStyle w:val="925"/>
          <w:rFonts w:hint="eastAsia" w:ascii="宋体" w:hAnsi="宋体"/>
          <w:color w:val="auto"/>
          <w:sz w:val="24"/>
          <w:highlight w:val="white"/>
          <w:u w:val="single"/>
          <w:lang w:val="en-US"/>
        </w:rPr>
        <w:t xml:space="preserve">        </w:t>
      </w:r>
      <w:r>
        <w:rPr>
          <w:rStyle w:val="925"/>
          <w:rFonts w:hint="eastAsia" w:ascii="宋体" w:hAnsi="宋体"/>
          <w:color w:val="auto"/>
          <w:sz w:val="24"/>
          <w:highlight w:val="white"/>
        </w:rPr>
        <w:t xml:space="preserve">日历天。   </w:t>
      </w:r>
      <w:r/>
    </w:p>
    <w:p>
      <w:pPr>
        <w:pStyle w:val="834"/>
        <w:jc w:val="left"/>
        <w:spacing w:line="360" w:lineRule="auto"/>
        <w:widowControl w:val="off"/>
        <w:rPr>
          <w:rStyle w:val="925"/>
          <w:rFonts w:hint="eastAsia" w:ascii="宋体" w:hAnsi="宋体" w:eastAsia="宋体"/>
          <w:color w:val="auto"/>
          <w:sz w:val="24"/>
          <w:highlight w:val="white"/>
        </w:rPr>
      </w:pPr>
      <w:r>
        <w:rPr>
          <w:rStyle w:val="925"/>
          <w:rFonts w:hint="eastAsia" w:ascii="宋体" w:hAnsi="宋体"/>
          <w:color w:val="auto"/>
          <w:sz w:val="24"/>
          <w:highlight w:val="white"/>
        </w:rPr>
        <w:t xml:space="preserve">                  4、</w:t>
      </w:r>
      <w:r>
        <w:rPr>
          <w:rFonts w:hint="eastAsia" w:ascii="宋体" w:hAnsi="宋体" w:cs="宋体"/>
          <w:color w:val="auto"/>
          <w:sz w:val="24"/>
          <w:highlight w:val="white"/>
        </w:rPr>
        <w:t xml:space="preserve">本工程保修期限为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w:t>
      </w:r>
      <w:r>
        <w:rPr>
          <w:rFonts w:hint="eastAsia" w:ascii="宋体" w:hAnsi="宋体" w:cs="宋体"/>
          <w:color w:val="auto"/>
          <w:sz w:val="24"/>
          <w:highlight w:val="white"/>
          <w:lang w:eastAsia="zh-CN"/>
        </w:rPr>
        <w:t xml:space="preserve">。</w:t>
      </w:r>
      <w:r/>
    </w:p>
    <w:p>
      <w:pPr>
        <w:pStyle w:val="845"/>
        <w:spacing w:line="360" w:lineRule="auto"/>
        <w:rPr>
          <w:rStyle w:val="925"/>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Style w:val="925"/>
          <w:rFonts w:hint="eastAsia" w:ascii="宋体" w:hAnsi="宋体" w:eastAsia="宋体" w:cs="Times New Roman"/>
          <w:color w:val="auto"/>
          <w:sz w:val="24"/>
          <w:szCs w:val="21"/>
          <w:highlight w:val="white"/>
        </w:rPr>
        <w:t xml:space="preserve"> 5、根据相关标准、规范进行试验、检测并承担所有费用。</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83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1、报价应包括磋商文件所确定的招标范围内工程量清单所含的全部内容，以及为完成上述内容所需的全部费用。</w:t>
      </w:r>
      <w:r/>
    </w:p>
    <w:p>
      <w:pPr>
        <w:pStyle w:val="83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2、报价以总价为准，大小写不一致以大写为准；</w:t>
      </w:r>
      <w:r/>
    </w:p>
    <w:p>
      <w:pPr>
        <w:pStyle w:val="83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3、偏离说明：详见《偏离表》；</w:t>
      </w:r>
      <w:r/>
    </w:p>
    <w:p>
      <w:pPr>
        <w:pStyle w:val="83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4、如最后报价未列明单价，则最后所报各项单价计算方法为：（最后报价/最初报价）*各项最初报价的单价。</w:t>
      </w:r>
      <w:r/>
    </w:p>
    <w:p>
      <w:pPr>
        <w:pStyle w:val="834"/>
        <w:ind w:right="29" w:firstLine="24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834"/>
        <w:ind w:right="29" w:firstLine="24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834"/>
        <w:ind w:right="29" w:firstLine="249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834"/>
        <w:jc w:val="center"/>
        <w:spacing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24"/>
          <w:szCs w:val="24"/>
          <w:highlight w:val="white"/>
        </w:rPr>
        <w:br w:type="page" w:clear="all"/>
      </w:r>
      <w:r>
        <w:rPr>
          <w:rFonts w:hint="eastAsia" w:ascii="宋体" w:hAnsi="宋体" w:eastAsia="宋体" w:cs="宋体"/>
          <w:b/>
          <w:bCs/>
          <w:color w:val="auto"/>
          <w:sz w:val="32"/>
          <w:szCs w:val="32"/>
          <w:highlight w:val="white"/>
        </w:rPr>
        <w:t xml:space="preserve">4、分项价格表</w:t>
      </w:r>
      <w:r/>
    </w:p>
    <w:p>
      <w:pPr>
        <w:pStyle w:val="834"/>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（具有标价的工程量清单与报价表）</w:t>
      </w:r>
      <w:r/>
    </w:p>
    <w:p>
      <w:pPr>
        <w:pStyle w:val="834"/>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本次为首次报价</w:t>
      </w:r>
      <w:r/>
    </w:p>
    <w:p>
      <w:pPr>
        <w:pStyle w:val="834"/>
        <w:jc w:val="left"/>
        <w:spacing w:line="360" w:lineRule="auto"/>
        <w:rPr>
          <w:rFonts w:hint="eastAsia" w:ascii="宋体" w:hAnsi="宋体" w:cs="宋体"/>
          <w:color w:val="auto"/>
          <w:sz w:val="24"/>
          <w:szCs w:val="24"/>
          <w:highlight w:val="white"/>
          <w:lang w:eastAsia="zh-CN"/>
        </w:rPr>
      </w:pPr>
      <w:r>
        <w:rPr>
          <w:rFonts w:hint="eastAsia" w:ascii="宋体" w:hAnsi="宋体" w:eastAsia="宋体" w:cs="宋体"/>
          <w:color w:val="auto"/>
          <w:sz w:val="24"/>
          <w:szCs w:val="24"/>
          <w:highlight w:val="white"/>
        </w:rPr>
        <w:t xml:space="preserve">项目名称：</w:t>
      </w:r>
      <w:r>
        <w:rPr>
          <w:rFonts w:hint="eastAsia" w:ascii="宋体" w:hAnsi="宋体" w:cs="宋体"/>
          <w:color w:val="auto"/>
          <w:sz w:val="24"/>
          <w:szCs w:val="24"/>
          <w:highlight w:val="white"/>
          <w:lang w:eastAsia="zh-CN"/>
        </w:rPr>
        <w:t xml:space="preserve">精神病专科病房项目空调通风系统工程</w:t>
      </w:r>
      <w:r/>
    </w:p>
    <w:p>
      <w:pPr>
        <w:pStyle w:val="834"/>
        <w:jc w:val="left"/>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z w:val="24"/>
          <w:szCs w:val="24"/>
          <w:highlight w:val="white"/>
          <w:u w:val="single"/>
        </w:rPr>
        <w:t xml:space="preserve">           </w:t>
      </w:r>
      <w:r/>
    </w:p>
    <w:p>
      <w:pPr>
        <w:pStyle w:val="83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6"/>
        <w:ind w:left="0"/>
        <w:jc w:val="center"/>
        <w:widowControl w:val="off"/>
        <w:rPr>
          <w:rFonts w:ascii="宋体"/>
          <w:color w:val="auto"/>
          <w:sz w:val="28"/>
          <w:szCs w:val="28"/>
          <w:highlight w:val="white"/>
        </w:rPr>
        <w:outlineLvl w:val="9"/>
      </w:pPr>
      <w:r/>
      <w:bookmarkStart w:id="0" w:name="_Toc3087"/>
      <w:r>
        <w:rPr>
          <w:rFonts w:ascii="宋体"/>
          <w:color w:val="auto"/>
          <w:sz w:val="28"/>
          <w:szCs w:val="28"/>
          <w:highlight w:val="white"/>
        </w:rPr>
        <w:t xml:space="preserve">根据工程量清单进行编制</w:t>
      </w:r>
      <w:bookmarkEnd w:id="0"/>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供应商（电子签章）：</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法定代表人或授权代表（签字或盖章）：  </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p>
    <w:p>
      <w:pPr>
        <w:pStyle w:val="834"/>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注：1、如果按单价计算的结果与总价不一致，以总价为准。</w:t>
      </w:r>
      <w:r/>
    </w:p>
    <w:p>
      <w:pPr>
        <w:pStyle w:val="834"/>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2、如果不提供详细分项报价将视为没有实质性响应。</w:t>
      </w:r>
      <w:r/>
    </w:p>
    <w:p>
      <w:pPr>
        <w:pStyle w:val="834"/>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3、供应商对以上数据的真实性负责。</w:t>
      </w:r>
      <w:r/>
    </w:p>
    <w:p>
      <w:pPr>
        <w:pStyle w:val="834"/>
        <w:jc w:val="center"/>
        <w:spacing w:line="360" w:lineRule="auto"/>
        <w:rPr>
          <w:rFonts w:hint="eastAsia" w:ascii="宋体" w:hAnsi="宋体" w:eastAsia="宋体" w:cs="宋体"/>
          <w:b/>
          <w:bCs/>
          <w:i w:val="0"/>
          <w:iCs/>
          <w:color w:val="auto"/>
          <w:sz w:val="24"/>
          <w:szCs w:val="24"/>
          <w:highlight w:val="white"/>
        </w:rPr>
        <w:sectPr>
          <w:footerReference w:type="default" r:id="rId14"/>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val="0"/>
          <w:iCs/>
          <w:color w:val="auto"/>
          <w:sz w:val="24"/>
          <w:szCs w:val="24"/>
          <w:highlight w:val="white"/>
          <w:u w:val="single"/>
        </w:rPr>
        <w:t xml:space="preserve">采购人或采购代理机构有权将以上内容进行公示。</w:t>
      </w:r>
      <w:r/>
    </w:p>
    <w:p>
      <w:pPr>
        <w:pStyle w:val="834"/>
        <w:jc w:val="center"/>
        <w:spacing w:line="360" w:lineRule="auto"/>
        <w:rPr>
          <w:rFonts w:hint="eastAsia" w:ascii="宋体" w:hAnsi="宋体" w:eastAsia="宋体" w:cs="宋体"/>
          <w:b/>
          <w:bCs/>
          <w:color w:val="auto"/>
          <w:sz w:val="32"/>
          <w:szCs w:val="32"/>
          <w:highlight w:val="white"/>
        </w:rPr>
      </w:pPr>
      <w:r>
        <w:rPr>
          <w:rFonts w:hint="eastAsia" w:ascii="宋体" w:hAnsi="宋体" w:cs="宋体"/>
          <w:b/>
          <w:bCs/>
          <w:color w:val="auto"/>
          <w:sz w:val="32"/>
          <w:szCs w:val="32"/>
          <w:highlight w:val="white"/>
          <w:lang w:val="en-US" w:eastAsia="zh-CN"/>
        </w:rPr>
        <w:t xml:space="preserve">5</w:t>
      </w:r>
      <w:r>
        <w:rPr>
          <w:rFonts w:hint="eastAsia" w:ascii="宋体" w:hAnsi="宋体" w:eastAsia="宋体" w:cs="宋体"/>
          <w:b/>
          <w:bCs/>
          <w:color w:val="auto"/>
          <w:sz w:val="32"/>
          <w:szCs w:val="32"/>
          <w:highlight w:val="white"/>
        </w:rPr>
        <w:t xml:space="preserve">、偏离表</w:t>
      </w:r>
      <w:r/>
    </w:p>
    <w:p>
      <w:pPr>
        <w:pStyle w:val="83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序号</w:t>
            </w:r>
            <w:r/>
          </w:p>
        </w:tc>
        <w:tc>
          <w:tcPr>
            <w:tcW w:w="965"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偏离内容</w:t>
            </w:r>
            <w:r/>
          </w:p>
        </w:tc>
        <w:tc>
          <w:tcPr>
            <w:tcW w:w="2670"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olor w:val="auto"/>
                <w:sz w:val="24"/>
                <w:szCs w:val="24"/>
                <w:highlight w:val="white"/>
              </w:rPr>
              <w:t xml:space="preserve">竞争性磋商文件（含竞争性磋商文件的澄清或者修改）的要求</w:t>
            </w:r>
            <w:r/>
          </w:p>
        </w:tc>
        <w:tc>
          <w:tcPr>
            <w:tcW w:w="1575"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olor w:val="auto"/>
                <w:sz w:val="24"/>
                <w:szCs w:val="24"/>
                <w:highlight w:val="white"/>
              </w:rPr>
              <w:t xml:space="preserve">首次响应文件中的内容</w:t>
            </w:r>
            <w:r/>
          </w:p>
        </w:tc>
        <w:tc>
          <w:tcPr>
            <w:tcW w:w="1351"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（正/负/无）偏离</w:t>
            </w:r>
            <w:r/>
          </w:p>
        </w:tc>
        <w:tc>
          <w:tcPr>
            <w:tcW w:w="2123"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t xml:space="preserve">说明</w:t>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aps/>
                <w:color w:val="auto"/>
                <w:sz w:val="24"/>
                <w:szCs w:val="24"/>
                <w:highlight w:val="white"/>
              </w:rPr>
            </w:pPr>
            <w:r>
              <w:rPr>
                <w:rFonts w:hint="eastAsia" w:ascii="宋体" w:hAnsi="宋体" w:eastAsia="宋体" w:cs="宋体"/>
                <w:caps/>
                <w:color w:val="auto"/>
                <w:sz w:val="24"/>
                <w:szCs w:val="24"/>
                <w:highlight w:val="white"/>
              </w:rPr>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r>
        <w:trPr>
          <w:jc w:val="center"/>
          <w:trHeight w:val="794"/>
        </w:trPr>
        <w:tc>
          <w:tcPr>
            <w:tcW w:w="888"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96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670"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575"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1351"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c>
          <w:tcPr>
            <w:tcW w:w="2123" w:type="dxa"/>
            <w:vAlign w:val="center"/>
            <w:textDirection w:val="lrTb"/>
            <w:noWrap w:val="false"/>
          </w:tcPr>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tc>
      </w:tr>
    </w:tbl>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1"/>
        <w:ind w:right="29"/>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cs="宋体"/>
          <w:b/>
          <w:color w:val="auto"/>
          <w:sz w:val="32"/>
          <w:szCs w:val="32"/>
          <w:highlight w:val="white"/>
          <w:lang w:val="en-US" w:eastAsia="zh-CN"/>
        </w:rPr>
        <w:t xml:space="preserve">6</w:t>
      </w:r>
      <w:r>
        <w:rPr>
          <w:rFonts w:hint="eastAsia" w:ascii="宋体" w:hAnsi="宋体" w:eastAsia="宋体" w:cs="宋体"/>
          <w:b/>
          <w:color w:val="auto"/>
          <w:sz w:val="32"/>
          <w:szCs w:val="32"/>
          <w:highlight w:val="white"/>
        </w:rPr>
        <w:t xml:space="preserve">、合同草案条款</w:t>
      </w:r>
      <w:r/>
    </w:p>
    <w:p>
      <w:pPr>
        <w:pStyle w:val="831"/>
        <w:spacing w:line="48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项目名称：</w:t>
      </w:r>
      <w:r>
        <w:rPr>
          <w:rFonts w:hint="eastAsia" w:ascii="宋体" w:hAnsi="宋体" w:cs="宋体"/>
          <w:color w:val="auto"/>
          <w:sz w:val="28"/>
          <w:szCs w:val="28"/>
          <w:highlight w:val="white"/>
          <w:lang w:eastAsia="zh-CN"/>
        </w:rPr>
        <w:t xml:space="preserve">精神病专科病房项目空调通风系统工程</w:t>
      </w:r>
      <w:r>
        <w:rPr>
          <w:rFonts w:hint="eastAsia" w:ascii="宋体" w:hAnsi="宋体" w:eastAsia="宋体" w:cs="宋体"/>
          <w:color w:val="auto"/>
          <w:sz w:val="28"/>
          <w:szCs w:val="28"/>
          <w:highlight w:val="white"/>
          <w:lang w:val="en-US" w:eastAsia="zh-CN"/>
        </w:rPr>
        <w:t xml:space="preserve"> </w:t>
      </w:r>
      <w:r/>
    </w:p>
    <w:p>
      <w:pPr>
        <w:pStyle w:val="831"/>
        <w:spacing w:line="48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JSZC-320382-BZDL-C2026-0013</w:t>
      </w:r>
      <w:r/>
    </w:p>
    <w:p>
      <w:pPr>
        <w:pStyle w:val="835"/>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5"/>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r>
      <w:r/>
    </w:p>
    <w:p>
      <w:pPr>
        <w:pStyle w:val="835"/>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政</w:t>
      </w:r>
      <w:r/>
    </w:p>
    <w:p>
      <w:pPr>
        <w:pStyle w:val="835"/>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府</w:t>
      </w:r>
      <w:r/>
    </w:p>
    <w:p>
      <w:pPr>
        <w:pStyle w:val="835"/>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采</w:t>
      </w:r>
      <w:r/>
    </w:p>
    <w:p>
      <w:pPr>
        <w:pStyle w:val="835"/>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购</w:t>
      </w:r>
      <w:r/>
    </w:p>
    <w:p>
      <w:pPr>
        <w:pStyle w:val="835"/>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合</w:t>
      </w:r>
      <w:r/>
    </w:p>
    <w:p>
      <w:pPr>
        <w:pStyle w:val="835"/>
        <w:jc w:val="center"/>
        <w:spacing w:line="360" w:lineRule="auto"/>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t xml:space="preserve">同</w:t>
      </w:r>
      <w:r/>
    </w:p>
    <w:p>
      <w:pPr>
        <w:pStyle w:val="823"/>
        <w:rPr>
          <w:rFonts w:hint="eastAsia" w:ascii="宋体" w:hAnsi="宋体" w:eastAsia="宋体" w:cs="宋体"/>
          <w:color w:val="auto"/>
          <w:sz w:val="36"/>
          <w:szCs w:val="36"/>
          <w:highlight w:val="white"/>
        </w:rPr>
      </w:pPr>
      <w:r>
        <w:rPr>
          <w:rFonts w:hint="eastAsia" w:ascii="宋体" w:hAnsi="宋体" w:eastAsia="宋体" w:cs="宋体"/>
          <w:color w:val="auto"/>
          <w:sz w:val="36"/>
          <w:szCs w:val="36"/>
          <w:highlight w:val="white"/>
        </w:rPr>
      </w:r>
      <w:r/>
    </w:p>
    <w:p>
      <w:pPr>
        <w:pStyle w:val="831"/>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  购  人：</w:t>
      </w:r>
      <w:r>
        <w:rPr>
          <w:rFonts w:hint="eastAsia" w:ascii="宋体" w:hAnsi="宋体" w:cs="宋体"/>
          <w:color w:val="auto"/>
          <w:sz w:val="24"/>
          <w:szCs w:val="24"/>
          <w:highlight w:val="white"/>
          <w:lang w:val="en-US" w:eastAsia="zh-CN"/>
        </w:rPr>
        <w:t xml:space="preserve">邳州市人民医院</w:t>
      </w:r>
      <w:r>
        <w:rPr>
          <w:rFonts w:hint="eastAsia" w:ascii="宋体" w:hAnsi="宋体" w:eastAsia="宋体" w:cs="宋体"/>
          <w:color w:val="auto"/>
          <w:sz w:val="24"/>
          <w:szCs w:val="24"/>
          <w:highlight w:val="white"/>
        </w:rPr>
        <w:t xml:space="preserve"> </w:t>
      </w:r>
      <w:r/>
    </w:p>
    <w:p>
      <w:pPr>
        <w:pStyle w:val="831"/>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成交供应商：</w:t>
      </w:r>
      <w:r/>
    </w:p>
    <w:p>
      <w:pPr>
        <w:pStyle w:val="831"/>
        <w:ind w:firstLine="132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合同签订日期：     年     月     日</w:t>
      </w:r>
      <w:r/>
    </w:p>
    <w:p>
      <w:pPr>
        <w:pStyle w:val="834"/>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友情提醒：采购人与中标、成交供应商应当在中标、成交通知书发出之日起</w:t>
      </w:r>
      <w:r>
        <w:rPr>
          <w:rFonts w:hint="eastAsia" w:ascii="宋体" w:hAnsi="宋体" w:eastAsia="宋体" w:cs="宋体"/>
          <w:b/>
          <w:color w:val="auto"/>
          <w:sz w:val="24"/>
          <w:szCs w:val="24"/>
          <w:highlight w:val="white"/>
        </w:rPr>
        <w:t xml:space="preserve">三</w:t>
      </w:r>
      <w:r>
        <w:rPr>
          <w:rFonts w:hint="eastAsia" w:ascii="宋体" w:hAnsi="宋体" w:eastAsia="宋体" w:cs="宋体"/>
          <w:b w:val="0"/>
          <w:bCs/>
          <w:color w:val="auto"/>
          <w:sz w:val="24"/>
          <w:szCs w:val="24"/>
          <w:highlight w:val="white"/>
        </w:rPr>
        <w:t xml:space="preserve">十</w:t>
      </w:r>
      <w:r>
        <w:rPr>
          <w:rFonts w:hint="eastAsia" w:ascii="宋体" w:hAnsi="宋体" w:eastAsia="宋体" w:cs="宋体"/>
          <w:bCs/>
          <w:color w:val="auto"/>
          <w:sz w:val="24"/>
          <w:szCs w:val="24"/>
          <w:highlight w:val="white"/>
        </w:rPr>
        <w:t xml:space="preserve">日内，按照采购文件确定的事项签订政府采购合同。</w:t>
      </w:r>
      <w:r/>
    </w:p>
    <w:p>
      <w:pPr>
        <w:pStyle w:val="834"/>
        <w:ind w:firstLine="480"/>
        <w:spacing w:line="36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采购人应当自政府采购合同签订之日起</w:t>
      </w:r>
      <w:r>
        <w:rPr>
          <w:rFonts w:hint="eastAsia" w:ascii="宋体" w:hAnsi="宋体" w:eastAsia="宋体" w:cs="宋体"/>
          <w:b/>
          <w:color w:val="auto"/>
          <w:sz w:val="24"/>
          <w:szCs w:val="24"/>
          <w:highlight w:val="white"/>
        </w:rPr>
        <w:t xml:space="preserve">2</w:t>
      </w:r>
      <w:r>
        <w:rPr>
          <w:rFonts w:hint="eastAsia" w:ascii="宋体" w:hAnsi="宋体" w:eastAsia="宋体" w:cs="宋体"/>
          <w:bCs/>
          <w:color w:val="auto"/>
          <w:sz w:val="24"/>
          <w:szCs w:val="24"/>
          <w:highlight w:val="white"/>
        </w:rPr>
        <w:t xml:space="preserve">个工作日内，将政府采购合同在省级以上人民政府财政部门指定的媒体上公告，但政府采购合同中涉及国家秘密、商业秘密的内容除外。</w:t>
      </w:r>
      <w:r/>
    </w:p>
    <w:p>
      <w:pPr>
        <w:pStyle w:val="831"/>
        <w:jc w:val="center"/>
        <w:spacing w:after="200" w:line="360" w:lineRule="auto"/>
        <w:rPr>
          <w:rFonts w:hint="eastAsia" w:ascii="宋体" w:hAnsi="宋体" w:eastAsia="宋体" w:cs="宋体"/>
          <w:b/>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r>
      <w:r/>
    </w:p>
    <w:p>
      <w:pPr>
        <w:jc w:val="both"/>
        <w:spacing w:before="240" w:after="240"/>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white"/>
        </w:rPr>
        <w:t xml:space="preserve"> </w:t>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color w:val="000000"/>
          <w:sz w:val="5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r>
      <w:r/>
    </w:p>
    <w:p>
      <w:pPr>
        <w:ind w:left="0" w:right="0" w:firstLine="0"/>
        <w:jc w:val="center"/>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lang w:eastAsia="zh-CN"/>
        </w:rPr>
        <w:t xml:space="preserve">精神病专科病房项目空调通风系统工程</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20"/>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32"/>
        </w:rPr>
        <w:t xml:space="preserve"> </w:t>
      </w:r>
      <w:r/>
    </w:p>
    <w:p>
      <w:pPr>
        <w:ind w:left="0" w:right="0" w:firstLine="0"/>
        <w:jc w:val="both"/>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32"/>
        </w:rPr>
        <w:t xml:space="preserve"> </w:t>
      </w:r>
      <w:r/>
    </w:p>
    <w:p>
      <w:pPr>
        <w:ind w:left="0" w:right="0" w:firstLine="0"/>
        <w:jc w:val="both"/>
        <w:spacing w:before="12"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18"/>
        </w:rPr>
        <w:t xml:space="preserve"> </w:t>
      </w:r>
      <w:r/>
    </w:p>
    <w:p>
      <w:pPr>
        <w:ind w:left="0" w:right="0" w:firstLine="0"/>
        <w:jc w:val="center"/>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000000"/>
          <w:sz w:val="52"/>
        </w:rPr>
        <w:t xml:space="preserve">施工总承包合同</w:t>
      </w:r>
      <w:r/>
    </w:p>
    <w:p>
      <w:pPr>
        <w:ind w:left="0" w:right="0" w:firstLine="0"/>
        <w:spacing w:before="0" w:after="0"/>
        <w:shd w:val="clear" w:color="auto"/>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rPr>
        <w:br w:type="page" w:clear="all"/>
      </w:r>
      <w:r/>
    </w:p>
    <w:p>
      <w:pPr>
        <w:pStyle w:val="1144"/>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32"/>
        </w:rPr>
        <w:t xml:space="preserve">第一部分 合同协议议书</w:t>
      </w:r>
      <w:r/>
    </w:p>
    <w:p>
      <w:pPr>
        <w:ind w:left="3111" w:right="3112"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480"/>
        <w:jc w:val="both"/>
        <w:spacing w:before="0" w:after="0" w:line="439" w:lineRule="atLeast"/>
        <w:shd w:val="clear" w:color="auto"/>
        <w:rPr>
          <w:rFonts w:hint="default" w:ascii="Times New Roman" w:hAnsi="Times New Roman" w:eastAsia="宋体" w:cs="Times New Roman"/>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发包人（全称）：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eastAsia="zh-CN"/>
        </w:rPr>
        <w:t xml:space="preserve">邳州市人民医院</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p>
    <w:p>
      <w:pPr>
        <w:ind w:left="0" w:right="0" w:firstLine="480"/>
        <w:jc w:val="both"/>
        <w:spacing w:before="0" w:after="0" w:line="439" w:lineRule="atLeast"/>
        <w:shd w:val="clear" w:color="auto"/>
        <w:rPr>
          <w:rFonts w:hint="default" w:ascii="Times New Roman" w:hAnsi="Times New Roman" w:eastAsia="宋体" w:cs="Times New Roman"/>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承包人（全称）：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根据《中华人民共和国民法典》、《中华人民共和国建筑法》及有关法律规定，遵循平等、自愿、公平和诚实信用的原则，双方就</w:t>
      </w:r>
      <w:r>
        <w:rPr>
          <w:rFonts w:hint="default" w:ascii="Times New Roman" w:hAnsi="Times New Roman" w:eastAsia="宋体" w:cs="Times New Roman"/>
          <w:color w:val="000000"/>
          <w:sz w:val="24"/>
          <w:u w:val="single"/>
          <w:lang w:val="en-US" w:eastAsia="zh-CN"/>
        </w:rPr>
        <w:t xml:space="preserve"> </w:t>
      </w:r>
      <w:r>
        <w:rPr>
          <w:rFonts w:hint="eastAsia" w:cs="Times New Roman"/>
          <w:color w:val="000000"/>
          <w:sz w:val="24"/>
          <w:u w:val="single"/>
          <w:lang w:val="en-US" w:eastAsia="zh-CN"/>
        </w:rPr>
        <w:t xml:space="preserve"> 精神病专科病房项目空调通风系统工程 </w:t>
      </w:r>
      <w:r>
        <w:rPr>
          <w:rFonts w:hint="default" w:ascii="Times New Roman" w:hAnsi="Times New Roman" w:eastAsia="宋体" w:cs="Times New Roman"/>
          <w:color w:val="000000"/>
          <w:sz w:val="24"/>
        </w:rPr>
        <w:t xml:space="preserve">施工及有关事项协商一致，共同达成如下协议：</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一、工程概况</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1.工程名称：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eastAsia="zh-CN"/>
        </w:rPr>
        <w:t xml:space="preserve">精神病专科病房项目空调通风系统工程</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2.工程地点：</w:t>
      </w:r>
      <w:r>
        <w:rPr>
          <w:rFonts w:hint="default" w:ascii="Times New Roman" w:hAnsi="Times New Roman" w:eastAsia="宋体" w:cs="Times New Roman"/>
          <w:color w:val="000000"/>
          <w:sz w:val="24"/>
          <w:u w:val="single"/>
          <w:lang w:val="en-US" w:eastAsia="zh-CN"/>
        </w:rPr>
        <w:t xml:space="preserve"> </w:t>
      </w:r>
      <w:r>
        <w:rPr>
          <w:rFonts w:hint="eastAsia" w:cs="Times New Roman"/>
          <w:color w:val="000000"/>
          <w:sz w:val="24"/>
          <w:u w:val="single"/>
          <w:lang w:val="en-US" w:eastAsia="zh-CN"/>
        </w:rPr>
        <w:t xml:space="preserve"> 邳州市人民医院内</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3.工程立项批准文号：</w:t>
      </w:r>
      <w:r>
        <w:rPr>
          <w:rFonts w:hint="default" w:ascii="Times New Roman" w:hAnsi="Times New Roman" w:eastAsia="宋体" w:cs="Times New Roman"/>
          <w:color w:val="000000"/>
          <w:sz w:val="24"/>
          <w:u w:val="single"/>
        </w:rPr>
        <w:t xml:space="preserve">      </w:t>
      </w:r>
      <w:r>
        <w:rPr>
          <w:rFonts w:hint="default" w:ascii="Times New Roman" w:hAnsi="Times New Roman" w:cs="Times New Roman"/>
          <w:color w:val="000000"/>
          <w:sz w:val="24"/>
          <w:u w:val="single"/>
          <w:lang w:val="en-US" w:eastAsia="zh-CN"/>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4.资金来源：</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u w:val="single"/>
          <w:lang w:eastAsia="zh-CN"/>
        </w:rPr>
        <w:t xml:space="preserve">财政资金</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5.工程内容：</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精神病专科病房项目空调通风系统工程，详见招标工程量清单所含全部内容</w:t>
      </w:r>
      <w:r>
        <w:rPr>
          <w:rFonts w:hint="default" w:ascii="Times New Roman" w:hAnsi="Times New Roman" w:eastAsia="宋体" w:cs="Times New Roman"/>
          <w:color w:val="000000"/>
          <w:sz w:val="24"/>
          <w:u w:val="single"/>
        </w:rPr>
        <w:t xml:space="preserve">。</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6.工程承包范围</w:t>
      </w:r>
      <w:r>
        <w:rPr>
          <w:rFonts w:hint="eastAsia" w:cs="Times New Roman"/>
          <w:color w:val="000000"/>
          <w:sz w:val="24"/>
          <w:lang w:eastAsia="zh-CN"/>
        </w:rPr>
        <w:t xml:space="preserve">：</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工程量清单及施工图所包含的全部内容</w:t>
      </w:r>
      <w:r>
        <w:rPr>
          <w:rFonts w:hint="default" w:ascii="Times New Roman" w:hAnsi="Times New Roman" w:eastAsia="宋体" w:cs="Times New Roman"/>
          <w:color w:val="000000"/>
          <w:sz w:val="24"/>
          <w:u w:val="single"/>
          <w:shd w:val="clear" w:color="auto"/>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二、合同工期</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计划开工日期：</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年</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月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日，以现场工程师签发的开工令为准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计划竣工日期：</w:t>
      </w:r>
      <w:r>
        <w:rPr>
          <w:rFonts w:hint="default" w:ascii="Times New Roman" w:hAnsi="Times New Roman" w:eastAsia="宋体" w:cs="Times New Roman"/>
          <w:color w:val="000000"/>
          <w:sz w:val="24"/>
          <w:shd w:val="clear" w:color="auto"/>
        </w:rPr>
        <w:t xml:space="preserve"> </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年</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月</w:t>
      </w:r>
      <w:r>
        <w:rPr>
          <w:rFonts w:hint="default" w:ascii="Times New Roman" w:hAnsi="Times New Roman" w:eastAsia="宋体" w:cs="Times New Roman"/>
          <w:color w:val="000000"/>
          <w:sz w:val="24"/>
          <w:u w:val="single"/>
          <w:shd w:val="clear" w:color="auto"/>
        </w:rPr>
        <w:t xml:space="preserve"> </w:t>
      </w:r>
      <w:r>
        <w:rPr>
          <w:rFonts w:hint="eastAsia" w:cs="Times New Roman"/>
          <w:color w:val="000000"/>
          <w:sz w:val="24"/>
          <w:u w:val="single"/>
          <w:shd w:val="clear" w:color="auto"/>
          <w:lang w:val="en-US" w:eastAsia="zh-CN"/>
        </w:rPr>
        <w:t xml:space="preserve">       </w:t>
      </w:r>
      <w:r>
        <w:rPr>
          <w:rFonts w:hint="default" w:ascii="Times New Roman" w:hAnsi="Times New Roman" w:eastAsia="宋体" w:cs="Times New Roman"/>
          <w:color w:val="000000"/>
          <w:sz w:val="24"/>
          <w:u w:val="single"/>
          <w:shd w:val="clear" w:color="auto"/>
        </w:rPr>
        <w:t xml:space="preserve"> </w:t>
      </w:r>
      <w:r>
        <w:rPr>
          <w:rFonts w:hint="default" w:ascii="Times New Roman" w:hAnsi="Times New Roman" w:eastAsia="宋体" w:cs="Times New Roman"/>
          <w:color w:val="000000"/>
          <w:sz w:val="24"/>
          <w:shd w:val="clear" w:color="auto"/>
        </w:rPr>
        <w:t xml:space="preserve">日。</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工期总日历天数：</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天。工期总日历天数与根据前述计划开竣工日期计算的工期天数不一 致的，以工期总日历天数为准</w:t>
      </w:r>
      <w:r>
        <w:rPr>
          <w:rFonts w:hint="default" w:ascii="Times New Roman" w:hAnsi="Times New Roman" w:eastAsia="宋体" w:cs="Times New Roman"/>
          <w:color w:val="000000"/>
          <w:sz w:val="22"/>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三、质量标准</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工程质量符合</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合格  </w:t>
      </w:r>
      <w:r>
        <w:rPr>
          <w:rFonts w:hint="default" w:ascii="Times New Roman" w:hAnsi="Times New Roman" w:eastAsia="宋体" w:cs="Times New Roman"/>
          <w:color w:val="000000"/>
          <w:sz w:val="24"/>
        </w:rPr>
        <w:t xml:space="preserve">标准。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四、签约合同价与合同价格形式</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1.签约合同价为：</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元)； 其中：</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（1）安全文明施工费：</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（2）材料和工程设备暂估价金额：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（3）专业工程暂估价金额：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（4）暂列金额：</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人民币（大写）</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元)。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2.合同价格形式：</w:t>
      </w:r>
      <w:r>
        <w:rPr>
          <w:rFonts w:hint="eastAsia" w:cs="Times New Roman"/>
          <w:color w:val="000000"/>
          <w:sz w:val="24"/>
          <w:u w:val="single"/>
          <w:lang w:val="en-US" w:eastAsia="zh-CN"/>
        </w:rPr>
        <w:t xml:space="preserve">   固定单价   </w:t>
      </w:r>
      <w:r>
        <w:rPr>
          <w:rFonts w:hint="default" w:ascii="Times New Roman" w:hAnsi="Times New Roman" w:eastAsia="宋体" w:cs="Times New Roman"/>
          <w:color w:val="000000"/>
          <w:sz w:val="24"/>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五、项目经理</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承包人项目经理：</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六、合同文件构成</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本协议书与下列文件一起构成合同文件：</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（1）中标通知书（如果有）；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（2）投标函及其附录（如果有）；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（3）专用合同条款及其附件；</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（4）通用合同条款；</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（5）技术标准和要求；</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（6）图纸；</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（7）已标价工程量清单或预算书；</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（8）其他合同文件。 </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在合同订立及履行过程中形成的与合同有关的文件均构成合同文件组成部分。</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七、承诺</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八、词语含义</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本协议书中词语含义与第二部分通用合同条款中赋予的含义相同。</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九、签订时间</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本合同于</w:t>
      </w:r>
      <w:r>
        <w:rPr>
          <w:rFonts w:hint="default" w:ascii="Times New Roman" w:hAnsi="Times New Roman" w:eastAsia="宋体" w:cs="Times New Roman"/>
          <w:color w:val="000000"/>
          <w:sz w:val="24"/>
          <w:u w:val="single"/>
        </w:rPr>
        <w:t xml:space="preserve"> </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年</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月</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日签订。</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十、签订地点</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本合同在</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签订。</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十一、补充协议</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合同未尽事宜，合同当事人另行签订补充协议，补充协议是合同的组成部分。</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十二、合同生效</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本合同自</w:t>
      </w:r>
      <w:r>
        <w:rPr>
          <w:rFonts w:hint="default" w:ascii="Times New Roman" w:hAnsi="Times New Roman" w:eastAsia="宋体" w:cs="Times New Roman"/>
          <w:color w:val="000000"/>
          <w:sz w:val="24"/>
          <w:u w:val="single"/>
        </w:rPr>
        <w:t xml:space="preserve">  </w:t>
      </w:r>
      <w:r>
        <w:rPr>
          <w:rFonts w:hint="eastAsia" w:cs="Times New Roman"/>
          <w:color w:val="000000"/>
          <w:sz w:val="24"/>
          <w:u w:val="single"/>
          <w:lang w:val="en-US" w:eastAsia="zh-CN"/>
        </w:rPr>
        <w:t xml:space="preserve"> </w:t>
      </w:r>
      <w:r>
        <w:rPr>
          <w:color w:val="000000"/>
          <w:sz w:val="24"/>
          <w:u w:val="single"/>
        </w:rPr>
        <w:t xml:space="preserve">双方签字、盖章后</w:t>
      </w:r>
      <w:r>
        <w:rPr>
          <w:rFonts w:hint="eastAsia"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 </w:t>
      </w:r>
      <w:r>
        <w:rPr>
          <w:rFonts w:hint="default" w:ascii="Times New Roman" w:hAnsi="Times New Roman" w:eastAsia="宋体" w:cs="Times New Roman"/>
          <w:color w:val="000000"/>
          <w:sz w:val="24"/>
        </w:rPr>
        <w:t xml:space="preserve"> 生效。</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十三、合同份数</w:t>
      </w:r>
      <w:r/>
    </w:p>
    <w:p>
      <w:pPr>
        <w:ind w:left="0" w:right="0" w:firstLine="4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本合同一式</w:t>
      </w:r>
      <w:r>
        <w:rPr>
          <w:rFonts w:hint="default" w:ascii="Times New Roman" w:hAnsi="Times New Roman" w:cs="Times New Roman"/>
          <w:color w:val="000000"/>
          <w:sz w:val="24"/>
          <w:u w:val="single"/>
          <w:lang w:val="en-US" w:eastAsia="zh-CN"/>
        </w:rPr>
        <w:t xml:space="preserve"> </w:t>
      </w:r>
      <w:r>
        <w:rPr>
          <w:rFonts w:hint="eastAsia" w:cs="Times New Roman"/>
          <w:color w:val="000000"/>
          <w:sz w:val="24"/>
          <w:u w:val="single"/>
          <w:lang w:val="en-US" w:eastAsia="zh-CN"/>
        </w:rPr>
        <w:t xml:space="preserve">  捌</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份，均具有同等法律效力，发包人执</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u w:val="single"/>
        </w:rPr>
        <w:t xml:space="preserve">肆</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份，承包人执</w:t>
      </w:r>
      <w:r>
        <w:rPr>
          <w:rFonts w:hint="default" w:ascii="Times New Roman" w:hAnsi="Times New Roman" w:eastAsia="宋体" w:cs="Times New Roman"/>
          <w:color w:val="000000"/>
          <w:sz w:val="24"/>
          <w:u w:val="single"/>
        </w:rPr>
        <w:t xml:space="preserve"> 肆</w:t>
      </w:r>
      <w:r>
        <w:rPr>
          <w:rFonts w:hint="default" w:ascii="Times New Roman" w:hAnsi="Times New Roman" w:cs="Times New Roman"/>
          <w:color w:val="000000"/>
          <w:sz w:val="24"/>
          <w:u w:val="single"/>
          <w:lang w:val="en-US" w:eastAsia="zh-CN"/>
        </w:rPr>
        <w:t xml:space="preserve"> </w:t>
      </w:r>
      <w:r>
        <w:rPr>
          <w:rFonts w:hint="default" w:ascii="Times New Roman" w:hAnsi="Times New Roman" w:eastAsia="宋体" w:cs="Times New Roman"/>
          <w:color w:val="000000"/>
          <w:sz w:val="24"/>
        </w:rPr>
        <w:t xml:space="preserve">份。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发包人：(公章)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承包人：</w:t>
      </w:r>
      <w:r>
        <w:rPr>
          <w:rFonts w:hint="default" w:ascii="Times New Roman" w:hAnsi="Times New Roman" w:eastAsia="宋体" w:cs="Times New Roman"/>
          <w:color w:val="000000"/>
          <w:sz w:val="24"/>
          <w:u w:val="none"/>
        </w:rPr>
        <w:t xml:space="preserve">(</w:t>
      </w:r>
      <w:r>
        <w:rPr>
          <w:rFonts w:hint="default" w:ascii="Times New Roman" w:hAnsi="Times New Roman" w:eastAsia="宋体" w:cs="Times New Roman"/>
          <w:color w:val="000000"/>
          <w:sz w:val="24"/>
        </w:rPr>
        <w:t xml:space="preserve">公章)</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法定代表人或其委托代理人：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法定代表人或其委托代理人：</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 w:val="24"/>
          <w:lang w:eastAsia="zh-CN"/>
        </w:rPr>
        <w:t xml:space="preserve">（</w:t>
      </w:r>
      <w:r>
        <w:rPr>
          <w:rFonts w:hint="default" w:ascii="Times New Roman" w:hAnsi="Times New Roman" w:cs="Times New Roman"/>
          <w:color w:val="000000"/>
          <w:sz w:val="24"/>
          <w:lang w:val="en-US" w:eastAsia="zh-CN"/>
        </w:rPr>
        <w:t xml:space="preserve">签</w:t>
      </w:r>
      <w:r>
        <w:rPr>
          <w:rFonts w:hint="default" w:ascii="Times New Roman" w:hAnsi="Times New Roman" w:eastAsia="宋体" w:cs="Times New Roman"/>
          <w:color w:val="000000"/>
          <w:sz w:val="24"/>
        </w:rPr>
        <w:t xml:space="preserve">字）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（签字）</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组织机构代码：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组织机构代码：</w:t>
      </w:r>
      <w:r/>
    </w:p>
    <w:p>
      <w:pPr>
        <w:ind w:left="5280" w:right="0" w:hanging="528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地址：</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地址：</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邮政编码：</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cs="Times New Roman"/>
          <w:color w:val="000000"/>
          <w:sz w:val="24"/>
          <w:lang w:val="en-US" w:eastAsia="zh-CN"/>
        </w:rPr>
        <w:t xml:space="preserve"> </w:t>
      </w:r>
      <w:r>
        <w:rPr>
          <w:rFonts w:hint="default" w:ascii="Times New Roman" w:hAnsi="Times New Roman" w:eastAsia="宋体" w:cs="Times New Roman"/>
          <w:color w:val="000000"/>
          <w:sz w:val="24"/>
        </w:rPr>
        <w:t xml:space="preserve">邮政编码：</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法定代表人：</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法定代表人：</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委托代理人：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委托代理人：</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电话：</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电话：</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传真：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cs="Times New Roman"/>
          <w:color w:val="000000"/>
          <w:sz w:val="24"/>
          <w:lang w:val="en-US" w:eastAsia="zh-CN"/>
        </w:rPr>
        <w:t xml:space="preserve"> </w:t>
      </w:r>
      <w:r>
        <w:rPr>
          <w:rFonts w:hint="default" w:ascii="Times New Roman" w:hAnsi="Times New Roman" w:eastAsia="宋体" w:cs="Times New Roman"/>
          <w:color w:val="000000"/>
          <w:sz w:val="24"/>
        </w:rPr>
        <w:t xml:space="preserve">传真：</w:t>
      </w:r>
      <w:r/>
    </w:p>
    <w:p>
      <w:pPr>
        <w:ind w:left="0" w:right="0" w:firstLine="0"/>
        <w:jc w:val="both"/>
        <w:spacing w:before="0" w:after="0" w:line="43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电子信箱：</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电子信箱：</w:t>
      </w:r>
      <w:r/>
    </w:p>
    <w:p>
      <w:pPr>
        <w:ind w:left="0" w:right="0" w:firstLine="0"/>
        <w:jc w:val="both"/>
        <w:spacing w:before="0" w:after="0" w:line="439" w:lineRule="atLeast"/>
        <w:shd w:val="clear" w:color="auto"/>
        <w:rPr>
          <w:rFonts w:hint="default" w:ascii="Times New Roman" w:hAnsi="Times New Roman" w:eastAsia="宋体" w:cs="Times New Roman"/>
          <w:sz w:val="21"/>
          <w:szCs w:val="21"/>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开户银行：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开户银行：</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账号： </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账号：</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pStyle w:val="1144"/>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32"/>
        </w:rPr>
        <w:t xml:space="preserve">第二部分 通用合同条款</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44"/>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采用《建设工程施工合同（示范文本）》（GF—2017—0201）。</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0"/>
        <w:jc w:val="both"/>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 </w:t>
      </w:r>
      <w:r/>
    </w:p>
    <w:p>
      <w:pPr>
        <w:ind w:left="0" w:right="0" w:firstLine="640"/>
        <w:jc w:val="center"/>
        <w:spacing w:before="0" w:after="0" w:line="43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640"/>
        <w:jc w:val="center"/>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32"/>
        </w:rPr>
        <w:t xml:space="preserve">第三部分 专用合同条款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 一般约定</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.1 词语定义</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3"/>
          <w:sz w:val="22"/>
        </w:rPr>
        <w:t xml:space="preserve">1.1 合同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1.1.1.10其他合同文件包括：</w:t>
      </w:r>
      <w:r>
        <w:rPr>
          <w:rFonts w:hint="default" w:ascii="Times New Roman" w:hAnsi="Times New Roman" w:eastAsia="宋体" w:cs="Times New Roman"/>
          <w:color w:val="000000"/>
          <w:sz w:val="22"/>
          <w:u w:val="single"/>
        </w:rPr>
        <w:t xml:space="preserve">指经合同当事人约定的与本工程施工有关的具有合同约束力的合同或书面协议。</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1.2 合同当事人及其他相关方</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1.1.2.4 </w:t>
      </w:r>
      <w:r>
        <w:rPr>
          <w:rFonts w:hint="default" w:ascii="Times New Roman" w:hAnsi="Times New Roman" w:eastAsia="宋体" w:cs="Times New Roman"/>
          <w:color w:val="000000"/>
          <w:sz w:val="22"/>
        </w:rPr>
        <w:t xml:space="preserve">监理人：</w:t>
      </w:r>
      <w:r/>
    </w:p>
    <w:p>
      <w:pPr>
        <w:ind w:left="0" w:right="0" w:firstLine="3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5"/>
          <w:sz w:val="22"/>
        </w:rPr>
        <w:t xml:space="preserve">称</w:t>
      </w:r>
      <w:r>
        <w:rPr>
          <w:rFonts w:hint="default" w:ascii="Times New Roman" w:hAnsi="Times New Roman" w:eastAsia="宋体" w:cs="Times New Roman"/>
          <w:color w:val="000000"/>
          <w:spacing w:val="-5"/>
          <w:sz w:val="21"/>
        </w:rPr>
        <w:t xml:space="preserve"> </w:t>
      </w:r>
      <w:r>
        <w:rPr>
          <w:rFonts w:hint="default" w:ascii="Times New Roman" w:hAnsi="Times New Roman" w:eastAsia="宋体" w:cs="Times New Roman"/>
          <w:color w:val="000000"/>
          <w:spacing w:val="-5"/>
          <w:sz w:val="22"/>
        </w:rPr>
        <w:t xml:space="preserve">：</w:t>
      </w:r>
      <w:r>
        <w:rPr>
          <w:rFonts w:hint="default" w:ascii="Times New Roman" w:hAnsi="Times New Roman" w:eastAsia="宋体" w:cs="Times New Roman"/>
          <w:color w:val="000000"/>
          <w:spacing w:val="-5"/>
          <w:sz w:val="21"/>
          <w:u w:val="single"/>
        </w:rPr>
        <w:t xml:space="preserve">  </w:t>
      </w:r>
      <w:r>
        <w:rPr>
          <w:rFonts w:hint="eastAsia" w:cs="Times New Roman"/>
          <w:color w:val="000000"/>
          <w:spacing w:val="-5"/>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资质类别和等级：</w:t>
      </w:r>
      <w:r>
        <w:rPr>
          <w:rFonts w:hint="eastAsia" w:cs="Times New Roman"/>
          <w:color w:val="000000"/>
          <w:spacing w:val="-1"/>
          <w:sz w:val="22"/>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联系电</w:t>
      </w:r>
      <w:r>
        <w:rPr>
          <w:rFonts w:hint="default" w:ascii="Times New Roman" w:hAnsi="Times New Roman" w:eastAsia="宋体" w:cs="Times New Roman"/>
          <w:color w:val="000000"/>
          <w:spacing w:val="-3"/>
          <w:sz w:val="22"/>
        </w:rPr>
        <w:t xml:space="preserve">话：</w:t>
      </w:r>
      <w:r>
        <w:rPr>
          <w:rFonts w:hint="default" w:ascii="Times New Roman" w:hAnsi="Times New Roman" w:eastAsia="宋体" w:cs="Times New Roman"/>
          <w:color w:val="000000"/>
          <w:spacing w:val="-3"/>
          <w:sz w:val="21"/>
          <w:u w:val="single"/>
        </w:rPr>
        <w:t xml:space="preserve"> </w:t>
      </w:r>
      <w:r>
        <w:rPr>
          <w:rFonts w:hint="default" w:ascii="Times New Roman" w:hAnsi="Times New Roman" w:cs="Times New Roman"/>
          <w:color w:val="000000"/>
          <w:spacing w:val="-3"/>
          <w:sz w:val="21"/>
          <w:u w:val="single"/>
          <w:lang w:val="en-US" w:eastAsia="zh-CN"/>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通信</w:t>
      </w:r>
      <w:r>
        <w:rPr>
          <w:rFonts w:hint="default" w:ascii="Times New Roman" w:hAnsi="Times New Roman" w:eastAsia="宋体" w:cs="Times New Roman"/>
          <w:color w:val="000000"/>
          <w:spacing w:val="-5"/>
          <w:sz w:val="22"/>
        </w:rPr>
        <w:t xml:space="preserve">地</w:t>
      </w:r>
      <w:r>
        <w:rPr>
          <w:rFonts w:hint="default" w:ascii="Times New Roman" w:hAnsi="Times New Roman" w:eastAsia="宋体" w:cs="Times New Roman"/>
          <w:color w:val="000000"/>
          <w:spacing w:val="-3"/>
          <w:sz w:val="22"/>
        </w:rPr>
        <w:t xml:space="preserve">址：</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cs="Times New Roman"/>
          <w:color w:val="000000"/>
          <w:spacing w:val="-3"/>
          <w:sz w:val="21"/>
          <w:u w:val="single"/>
          <w:lang w:eastAsia="zh-CN"/>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1.1</w:t>
      </w:r>
      <w:r>
        <w:rPr>
          <w:rFonts w:hint="default" w:ascii="Times New Roman" w:hAnsi="Times New Roman" w:eastAsia="宋体" w:cs="Times New Roman"/>
          <w:color w:val="000000"/>
          <w:spacing w:val="3"/>
          <w:sz w:val="22"/>
        </w:rPr>
        <w:t xml:space="preserve">.2.5 设计人：</w:t>
      </w:r>
      <w:r/>
    </w:p>
    <w:p>
      <w:pPr>
        <w:ind w:left="0" w:right="0" w:firstLine="380"/>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5"/>
          <w:sz w:val="22"/>
        </w:rPr>
        <w:t xml:space="preserve">称</w:t>
      </w:r>
      <w:r>
        <w:rPr>
          <w:rFonts w:hint="default" w:ascii="Times New Roman" w:hAnsi="Times New Roman" w:eastAsia="宋体" w:cs="Times New Roman"/>
          <w:color w:val="000000"/>
          <w:spacing w:val="-5"/>
          <w:sz w:val="21"/>
        </w:rPr>
        <w:t xml:space="preserve"> </w:t>
      </w:r>
      <w:r>
        <w:rPr>
          <w:rFonts w:hint="default" w:ascii="Times New Roman" w:hAnsi="Times New Roman" w:eastAsia="宋体" w:cs="Times New Roman"/>
          <w:color w:val="000000"/>
          <w:spacing w:val="-5"/>
          <w:sz w:val="22"/>
        </w:rPr>
        <w:t xml:space="preserve">：</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1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资质类别和等级：</w:t>
      </w:r>
      <w:r>
        <w:rPr>
          <w:rFonts w:hint="default" w:ascii="Times New Roman" w:hAnsi="Times New Roman" w:eastAsia="宋体" w:cs="Times New Roman"/>
          <w:color w:val="000000"/>
          <w:spacing w:val="-1"/>
          <w:sz w:val="21"/>
          <w:u w:val="single"/>
        </w:rPr>
        <w:t xml:space="preserve">  </w:t>
      </w:r>
      <w:r>
        <w:rPr>
          <w:rFonts w:hint="eastAsia" w:cs="Times New Roman"/>
          <w:color w:val="000000"/>
          <w:spacing w:val="-1"/>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2"/>
        </w:rPr>
        <w:t xml:space="preserve">；</w:t>
      </w:r>
      <w:r/>
    </w:p>
    <w:p>
      <w:pPr>
        <w:ind w:left="0" w:right="0" w:firstLine="39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联系电</w:t>
      </w:r>
      <w:r>
        <w:rPr>
          <w:rFonts w:hint="default" w:ascii="Times New Roman" w:hAnsi="Times New Roman" w:eastAsia="宋体" w:cs="Times New Roman"/>
          <w:color w:val="000000"/>
          <w:spacing w:val="-3"/>
          <w:sz w:val="22"/>
        </w:rPr>
        <w:t xml:space="preserve">话：</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04"/>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2"/>
        </w:rPr>
        <w:t xml:space="preserve">；</w:t>
      </w:r>
      <w:r/>
    </w:p>
    <w:p>
      <w:pPr>
        <w:ind w:left="0" w:right="0" w:firstLine="396"/>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通信</w:t>
      </w:r>
      <w:r>
        <w:rPr>
          <w:rFonts w:hint="default" w:ascii="Times New Roman" w:hAnsi="Times New Roman" w:eastAsia="宋体" w:cs="Times New Roman"/>
          <w:color w:val="000000"/>
          <w:spacing w:val="-5"/>
          <w:sz w:val="22"/>
        </w:rPr>
        <w:t xml:space="preserve">地</w:t>
      </w:r>
      <w:r>
        <w:rPr>
          <w:rFonts w:hint="default" w:ascii="Times New Roman" w:hAnsi="Times New Roman" w:eastAsia="宋体" w:cs="Times New Roman"/>
          <w:color w:val="000000"/>
          <w:spacing w:val="-3"/>
          <w:sz w:val="22"/>
        </w:rPr>
        <w:t xml:space="preserve">址：</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1.1.3 工程和设</w:t>
      </w:r>
      <w:r>
        <w:rPr>
          <w:rFonts w:hint="default" w:ascii="Times New Roman" w:hAnsi="Times New Roman" w:eastAsia="宋体" w:cs="Times New Roman"/>
          <w:color w:val="000000"/>
          <w:spacing w:val="4"/>
          <w:sz w:val="22"/>
        </w:rPr>
        <w:t xml:space="preserve">备</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1.1.3.7 作为施工现场组成部分的其他场所包括：</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4"/>
          <w:sz w:val="22"/>
        </w:rPr>
        <w:t xml:space="preserve">。</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1.1.3.9 永久占地包括：  </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pacing w:val="1"/>
          <w:sz w:val="22"/>
          <w:u w:val="single"/>
        </w:rPr>
        <w:t xml:space="preserve">/  </w:t>
      </w:r>
      <w:r>
        <w:rPr>
          <w:rFonts w:hint="default" w:ascii="Times New Roman" w:hAnsi="Times New Roman" w:eastAsia="宋体" w:cs="Times New Roman"/>
          <w:color w:val="000000"/>
          <w:spacing w:val="1"/>
          <w:sz w:val="21"/>
        </w:rPr>
        <w:t xml:space="preserve"> </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1.3.10 临时占地包括：</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u w:val="single"/>
        </w:rPr>
        <w:t xml:space="preserve">/  </w:t>
      </w:r>
      <w:r>
        <w:rPr>
          <w:rFonts w:hint="default" w:ascii="Times New Roman" w:hAnsi="Times New Roman" w:eastAsia="宋体" w:cs="Times New Roman"/>
          <w:color w:val="000000"/>
          <w:spacing w:val="5"/>
          <w:sz w:val="22"/>
        </w:rPr>
        <w:t xml:space="preserve">。</w:t>
      </w:r>
      <w:r/>
    </w:p>
    <w:p>
      <w:pPr>
        <w:ind w:left="0" w:right="0" w:firstLine="3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6"/>
          <w:sz w:val="22"/>
        </w:rPr>
        <w:t xml:space="preserve">.3 法律</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适</w:t>
      </w:r>
      <w:r>
        <w:rPr>
          <w:rFonts w:hint="default" w:ascii="Times New Roman" w:hAnsi="Times New Roman" w:eastAsia="宋体" w:cs="Times New Roman"/>
          <w:color w:val="000000"/>
          <w:spacing w:val="14"/>
          <w:sz w:val="22"/>
        </w:rPr>
        <w:t xml:space="preserve">用</w:t>
      </w:r>
      <w:r>
        <w:rPr>
          <w:rFonts w:hint="default" w:ascii="Times New Roman" w:hAnsi="Times New Roman" w:eastAsia="宋体" w:cs="Times New Roman"/>
          <w:color w:val="000000"/>
          <w:spacing w:val="9"/>
          <w:sz w:val="22"/>
        </w:rPr>
        <w:t xml:space="preserve">于合同的其他规范性文件：</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执行国家和地方现行标准、规范的相关规定。</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1.4 标准和规范</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1.4.</w:t>
      </w: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适用于工程的标准规范包括：</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z w:val="22"/>
          <w:u w:val="single"/>
        </w:rPr>
        <w:t xml:space="preserve">现行国家及江苏省、徐州市的有关及其他适用于本工程的技术准、规范等。</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10"/>
          <w:sz w:val="22"/>
        </w:rPr>
        <w:t xml:space="preserve">4</w:t>
      </w:r>
      <w:r>
        <w:rPr>
          <w:rFonts w:hint="default" w:ascii="Times New Roman" w:hAnsi="Times New Roman" w:eastAsia="宋体" w:cs="Times New Roman"/>
          <w:color w:val="000000"/>
          <w:spacing w:val="6"/>
          <w:sz w:val="22"/>
        </w:rPr>
        <w:t xml:space="preserve">.2 发包人提供国外标准、规范的名称：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发包人提</w:t>
      </w:r>
      <w:r>
        <w:rPr>
          <w:rFonts w:hint="default" w:ascii="Times New Roman" w:hAnsi="Times New Roman" w:eastAsia="宋体" w:cs="Times New Roman"/>
          <w:color w:val="000000"/>
          <w:spacing w:val="7"/>
          <w:sz w:val="22"/>
        </w:rPr>
        <w:t xml:space="preserve">供</w:t>
      </w:r>
      <w:r>
        <w:rPr>
          <w:rFonts w:hint="default" w:ascii="Times New Roman" w:hAnsi="Times New Roman" w:eastAsia="宋体" w:cs="Times New Roman"/>
          <w:color w:val="000000"/>
          <w:spacing w:val="6"/>
          <w:sz w:val="22"/>
        </w:rPr>
        <w:t xml:space="preserve">国外标准、规范的份数：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发包人提</w:t>
      </w:r>
      <w:r>
        <w:rPr>
          <w:rFonts w:hint="default" w:ascii="Times New Roman" w:hAnsi="Times New Roman" w:eastAsia="宋体" w:cs="Times New Roman"/>
          <w:color w:val="000000"/>
          <w:spacing w:val="11"/>
          <w:sz w:val="22"/>
        </w:rPr>
        <w:t xml:space="preserve">供</w:t>
      </w:r>
      <w:r>
        <w:rPr>
          <w:rFonts w:hint="default" w:ascii="Times New Roman" w:hAnsi="Times New Roman" w:eastAsia="宋体" w:cs="Times New Roman"/>
          <w:color w:val="000000"/>
          <w:spacing w:val="6"/>
          <w:sz w:val="22"/>
        </w:rPr>
        <w:t xml:space="preserve">国外标准、规范的名称：</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1.4.3 发包人对工程的技术标准和功能要求的特殊要求：</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1"/>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5 合同文件的优先顺序</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合同文件组成及优先顺序为：</w:t>
      </w:r>
      <w:r>
        <w:rPr>
          <w:rFonts w:hint="default" w:ascii="Times New Roman" w:hAnsi="Times New Roman" w:eastAsia="宋体" w:cs="Times New Roman"/>
          <w:color w:val="000000"/>
          <w:sz w:val="22"/>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.6 图纸和承包人文件</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1.6.1 图纸的提</w:t>
      </w:r>
      <w:r>
        <w:rPr>
          <w:rFonts w:hint="default" w:ascii="Times New Roman" w:hAnsi="Times New Roman" w:eastAsia="宋体" w:cs="Times New Roman"/>
          <w:color w:val="000000"/>
          <w:spacing w:val="4"/>
          <w:sz w:val="22"/>
        </w:rPr>
        <w:t xml:space="preserve">供</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发包</w:t>
      </w:r>
      <w:r>
        <w:rPr>
          <w:rFonts w:hint="default" w:ascii="Times New Roman" w:hAnsi="Times New Roman" w:eastAsia="宋体" w:cs="Times New Roman"/>
          <w:color w:val="000000"/>
          <w:spacing w:val="7"/>
          <w:sz w:val="22"/>
        </w:rPr>
        <w:t xml:space="preserve">人</w:t>
      </w:r>
      <w:r>
        <w:rPr>
          <w:rFonts w:hint="default" w:ascii="Times New Roman" w:hAnsi="Times New Roman" w:eastAsia="宋体" w:cs="Times New Roman"/>
          <w:color w:val="000000"/>
          <w:spacing w:val="4"/>
          <w:sz w:val="22"/>
        </w:rPr>
        <w:t xml:space="preserve">向承包人提供图纸的期限：</w:t>
      </w:r>
      <w:r>
        <w:rPr>
          <w:rFonts w:hint="eastAsia" w:cs="Times New Roman"/>
          <w:color w:val="000000"/>
          <w:spacing w:val="4"/>
          <w:sz w:val="22"/>
          <w:u w:val="single"/>
          <w:lang w:val="en-US" w:eastAsia="zh-CN"/>
        </w:rPr>
        <w:t xml:space="preserve">                   </w:t>
      </w:r>
      <w:r>
        <w:rPr>
          <w:rFonts w:hint="default" w:ascii="Times New Roman" w:hAnsi="Times New Roman" w:eastAsia="宋体" w:cs="Times New Roman"/>
          <w:color w:val="000000"/>
          <w:sz w:val="22"/>
          <w:u w:val="single"/>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发</w:t>
      </w:r>
      <w:r>
        <w:rPr>
          <w:rFonts w:hint="default" w:ascii="Times New Roman" w:hAnsi="Times New Roman" w:eastAsia="宋体" w:cs="Times New Roman"/>
          <w:color w:val="000000"/>
          <w:spacing w:val="10"/>
          <w:sz w:val="22"/>
        </w:rPr>
        <w:t xml:space="preserve">包人向承包人提供图纸的数量：</w:t>
      </w:r>
      <w:r>
        <w:rPr>
          <w:rFonts w:hint="default" w:ascii="Times New Roman" w:hAnsi="Times New Roman" w:eastAsia="宋体" w:cs="Times New Roman"/>
          <w:b/>
          <w:color w:val="000000"/>
          <w:sz w:val="22"/>
          <w:u w:val="single"/>
        </w:rPr>
        <w:t xml:space="preserve">贰套。如承包人需增加施工图纸，由发包人与设计院联系提供，出图费用由承包人自行承担。承包人不得直接接收设计单位提供的设计文件和图纸；</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发包人向承包人提供图纸的内容：</w:t>
      </w:r>
      <w:r>
        <w:rPr>
          <w:rFonts w:hint="default" w:ascii="Times New Roman" w:hAnsi="Times New Roman" w:eastAsia="宋体" w:cs="Times New Roman"/>
          <w:b/>
          <w:color w:val="000000"/>
          <w:sz w:val="22"/>
          <w:u w:val="single"/>
        </w:rPr>
        <w:t xml:space="preserve">须载明施工图纸名称、工程号、版本、出图日期、目录、已有的变更联系单编号等（发包人不提供所配套的有关图集）。</w:t>
      </w:r>
      <w:r/>
    </w:p>
    <w:p>
      <w:pPr>
        <w:ind w:left="0" w:right="0" w:firstLine="42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000000"/>
          <w:sz w:val="22"/>
          <w:u w:val="single"/>
        </w:rPr>
        <w:t xml:space="preserve">承包人收到设计文件和图纸后，要根据技术标准、设计规范、标准设计图、通用图和有关规定，对设计文件和图纸认真审查。发现其他问题，承包人应在收到图纸</w:t>
      </w:r>
      <w:r>
        <w:rPr>
          <w:rFonts w:hint="default" w:ascii="Times New Roman" w:hAnsi="Times New Roman" w:eastAsia="宋体" w:cs="Times New Roman"/>
          <w:b/>
          <w:color w:val="000000"/>
          <w:sz w:val="21"/>
          <w:u w:val="single"/>
        </w:rPr>
        <w:t xml:space="preserve"> </w:t>
      </w:r>
      <w:r>
        <w:rPr>
          <w:rFonts w:hint="default" w:ascii="Times New Roman" w:hAnsi="Times New Roman" w:eastAsia="宋体" w:cs="Times New Roman"/>
          <w:b/>
          <w:color w:val="000000"/>
          <w:sz w:val="22"/>
          <w:u w:val="single"/>
        </w:rPr>
        <w:t xml:space="preserve">14 天内以书面形式报告发包人，经发包人审批后执行。逾期上报或不报，因设计文件及图纸差错造成的损失，由承包人承担。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发包人对图纸的保密要求：</w:t>
      </w:r>
      <w:r>
        <w:rPr>
          <w:rFonts w:hint="default" w:ascii="Times New Roman" w:hAnsi="Times New Roman" w:eastAsia="宋体" w:cs="Times New Roman"/>
          <w:b/>
          <w:color w:val="000000"/>
          <w:sz w:val="22"/>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1.6.4 承包人文</w:t>
      </w:r>
      <w:r>
        <w:rPr>
          <w:rFonts w:hint="default" w:ascii="Times New Roman" w:hAnsi="Times New Roman" w:eastAsia="宋体" w:cs="Times New Roman"/>
          <w:color w:val="000000"/>
          <w:spacing w:val="4"/>
          <w:sz w:val="22"/>
        </w:rPr>
        <w:t xml:space="preserve">件</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需要由承包人提供的文件，包括：</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①编制施工组织设计、施工措施计划、施工方案、施工进度计划（包括发包人材料和设备进场时间的计划）报监理人审核和发包人确认；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②由承包人办理的许可和批准的办理结果书面报送监理人审核和发包人确认、留存；</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③拟制施工人员名册 (动态)，并与为其办理工伤保险的有效证明一起报送监理人审核和发包人确认；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⑤特殊工种作业人员资格证明报送监理人审核和发包人确认；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⑥项目经理的姓名、职称、编号、联系方式、授权范围等事项，和与承包人之间的正式聘用劳动合同承包人为其缴纳社会保险的有效证明，一起报送监理人审核和发包人确认；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⑦工程质量管理体系及措施文件、质量检查制度、质量控制文件，报送监理人审核和发包人确认；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⑧工程安全管理体系及措施文件、安全检查制度、安全控制文件，报送监理人审核和发包人确认。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⑨施工过程中</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必要的深化图、加工图、大样图等。</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承</w:t>
      </w:r>
      <w:r>
        <w:rPr>
          <w:rFonts w:hint="default" w:ascii="Times New Roman" w:hAnsi="Times New Roman" w:eastAsia="宋体" w:cs="Times New Roman"/>
          <w:color w:val="000000"/>
          <w:spacing w:val="10"/>
          <w:sz w:val="22"/>
        </w:rPr>
        <w:t xml:space="preserve">包人提供的文件的期限为：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10"/>
          <w:sz w:val="22"/>
        </w:rPr>
        <w:t xml:space="preserve">包人提供的文件的数量为：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10"/>
          <w:sz w:val="22"/>
        </w:rPr>
        <w:t xml:space="preserve">包人提供的文件的形式为：</w:t>
      </w:r>
      <w:r>
        <w:rPr>
          <w:rFonts w:hint="default" w:ascii="Times New Roman" w:hAnsi="Times New Roman" w:eastAsia="宋体" w:cs="Times New Roman"/>
          <w:color w:val="000000"/>
          <w:sz w:val="22"/>
          <w:u w:val="single"/>
        </w:rPr>
        <w:t xml:space="preserve">根据合同约定或发包人、监理人要求；</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发</w:t>
      </w:r>
      <w:r>
        <w:rPr>
          <w:rFonts w:hint="default" w:ascii="Times New Roman" w:hAnsi="Times New Roman" w:eastAsia="宋体" w:cs="Times New Roman"/>
          <w:color w:val="000000"/>
          <w:spacing w:val="9"/>
          <w:sz w:val="22"/>
        </w:rPr>
        <w:t xml:space="preserve">包人审批承包人文件的期限：</w:t>
      </w:r>
      <w:r>
        <w:rPr>
          <w:rFonts w:hint="default" w:ascii="Times New Roman" w:hAnsi="Times New Roman" w:eastAsia="宋体" w:cs="Times New Roman"/>
          <w:color w:val="000000"/>
          <w:sz w:val="22"/>
          <w:u w:val="single"/>
        </w:rPr>
        <w:t xml:space="preserve">根据合同约定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5"/>
          <w:sz w:val="22"/>
        </w:rPr>
        <w:t xml:space="preserve">.6.5 现场图纸准备</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关于现场图纸准备的约定：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承包人应在施工现场另外保存一套完整的施工蓝图和相关文件，供发包人、监理人及有关人员进行工程检查时使用。</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w:t>
      </w:r>
      <w:r>
        <w:rPr>
          <w:rFonts w:hint="default" w:ascii="Times New Roman" w:hAnsi="Times New Roman" w:eastAsia="宋体" w:cs="Times New Roman"/>
          <w:color w:val="000000"/>
          <w:spacing w:val="2"/>
          <w:sz w:val="22"/>
        </w:rPr>
        <w:t xml:space="preserve">.7 联络</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1.7.1 发包人和承包</w:t>
      </w:r>
      <w:r>
        <w:rPr>
          <w:rFonts w:hint="default" w:ascii="Times New Roman" w:hAnsi="Times New Roman" w:eastAsia="宋体" w:cs="Times New Roman"/>
          <w:color w:val="000000"/>
          <w:spacing w:val="4"/>
          <w:sz w:val="22"/>
        </w:rPr>
        <w:t xml:space="preserve">人</w:t>
      </w:r>
      <w:r>
        <w:rPr>
          <w:rFonts w:hint="default" w:ascii="Times New Roman" w:hAnsi="Times New Roman" w:eastAsia="宋体" w:cs="Times New Roman"/>
          <w:color w:val="000000"/>
          <w:spacing w:val="3"/>
          <w:sz w:val="22"/>
        </w:rPr>
        <w:t xml:space="preserve">应当在</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五</w:t>
      </w:r>
      <w:r>
        <w:rPr>
          <w:rFonts w:hint="default" w:ascii="Times New Roman" w:hAnsi="Times New Roman" w:eastAsia="宋体" w:cs="Times New Roman"/>
          <w:color w:val="000000"/>
          <w:sz w:val="21"/>
          <w:u w:val="single"/>
        </w:rPr>
        <w:t xml:space="preserve"> </w:t>
      </w:r>
      <w:r>
        <w:rPr>
          <w:rFonts w:hint="default" w:ascii="Times New Roman" w:hAnsi="Times New Roman" w:cs="Times New Roman"/>
          <w:color w:val="000000"/>
          <w:sz w:val="21"/>
          <w:u w:val="single"/>
          <w:lang w:val="en-US" w:eastAsia="zh-CN"/>
        </w:rPr>
        <w:t xml:space="preserve"> </w:t>
      </w:r>
      <w:r>
        <w:rPr>
          <w:rFonts w:hint="default" w:ascii="Times New Roman" w:hAnsi="Times New Roman" w:eastAsia="宋体" w:cs="Times New Roman"/>
          <w:color w:val="000000"/>
          <w:spacing w:val="3"/>
          <w:sz w:val="22"/>
        </w:rPr>
        <w:t xml:space="preserve">天内将与合同有关的通知、批准、证明、证书、指示、指令、要求、</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7"/>
          <w:sz w:val="22"/>
        </w:rPr>
        <w:t xml:space="preserve">请</w:t>
      </w:r>
      <w:r>
        <w:rPr>
          <w:rFonts w:hint="default" w:ascii="Times New Roman" w:hAnsi="Times New Roman" w:eastAsia="宋体" w:cs="Times New Roman"/>
          <w:color w:val="000000"/>
          <w:spacing w:val="9"/>
          <w:sz w:val="22"/>
        </w:rPr>
        <w:t xml:space="preserve">求、同意、意见、确定和决定等书面函件送达对方当事人。</w:t>
      </w:r>
      <w:r/>
    </w:p>
    <w:p>
      <w:pPr>
        <w:ind w:left="0" w:right="0" w:firstLine="476"/>
        <w:jc w:val="both"/>
        <w:spacing w:before="0" w:after="0" w:line="438"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1</w:t>
      </w:r>
      <w:r>
        <w:rPr>
          <w:rFonts w:hint="default" w:ascii="Times New Roman" w:hAnsi="Times New Roman" w:eastAsia="宋体" w:cs="Times New Roman"/>
          <w:color w:val="000000"/>
          <w:spacing w:val="9"/>
          <w:sz w:val="22"/>
        </w:rPr>
        <w:t xml:space="preserve">.</w:t>
      </w:r>
      <w:r>
        <w:rPr>
          <w:rFonts w:hint="default" w:ascii="Times New Roman" w:hAnsi="Times New Roman" w:eastAsia="宋体" w:cs="Times New Roman"/>
          <w:color w:val="000000"/>
          <w:spacing w:val="7"/>
          <w:sz w:val="22"/>
        </w:rPr>
        <w:t xml:space="preserve">7.2 发包人接收文件的地点：</w:t>
      </w:r>
      <w:r/>
    </w:p>
    <w:p>
      <w:pPr>
        <w:ind w:left="0" w:right="0" w:firstLine="0"/>
        <w:jc w:val="both"/>
        <w:spacing w:before="0" w:after="0" w:line="438" w:lineRule="atLeast"/>
        <w:shd w:val="clear" w:color="auto"/>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发包人指定的接收人为：</w:t>
      </w:r>
      <w:r/>
    </w:p>
    <w:p>
      <w:pPr>
        <w:ind w:left="0" w:right="0" w:firstLine="464"/>
        <w:jc w:val="both"/>
        <w:spacing w:before="0" w:after="0" w:line="438" w:lineRule="atLeast"/>
        <w:shd w:val="clear" w:color="auto"/>
        <w:rPr>
          <w:rFonts w:hint="default" w:ascii="Times New Roman" w:hAnsi="Times New Roman" w:eastAsia="宋体" w:cs="Times New Roman"/>
          <w:u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承</w:t>
      </w:r>
      <w:r>
        <w:rPr>
          <w:rFonts w:hint="default" w:ascii="Times New Roman" w:hAnsi="Times New Roman" w:eastAsia="宋体" w:cs="Times New Roman"/>
          <w:color w:val="000000"/>
          <w:spacing w:val="8"/>
          <w:sz w:val="22"/>
        </w:rPr>
        <w:t xml:space="preserve">包人接收文件的地点：</w:t>
      </w:r>
      <w:r/>
    </w:p>
    <w:p>
      <w:pPr>
        <w:ind w:left="0" w:right="0" w:firstLine="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w:t>
      </w:r>
      <w:r>
        <w:rPr>
          <w:rFonts w:hint="default" w:ascii="Times New Roman" w:hAnsi="Times New Roman" w:eastAsia="宋体" w:cs="Times New Roman"/>
          <w:color w:val="000000"/>
          <w:spacing w:val="8"/>
          <w:sz w:val="22"/>
        </w:rPr>
        <w:t xml:space="preserve">包人指定的接收人为：</w:t>
      </w:r>
      <w:r/>
    </w:p>
    <w:p>
      <w:pPr>
        <w:ind w:left="0" w:right="0" w:firstLine="464"/>
        <w:jc w:val="both"/>
        <w:spacing w:before="0" w:after="0" w:line="438" w:lineRule="atLeast"/>
        <w:shd w:val="clear" w:color="auto"/>
        <w:rPr>
          <w:rFonts w:hint="default" w:ascii="Times New Roman" w:hAnsi="Times New Roman" w:eastAsia="宋体" w:cs="Times New Roman"/>
          <w:color w:val="000000"/>
          <w:spacing w:val="-3"/>
          <w:sz w:val="21"/>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监</w:t>
      </w:r>
      <w:r>
        <w:rPr>
          <w:rFonts w:hint="default" w:ascii="Times New Roman" w:hAnsi="Times New Roman" w:eastAsia="宋体" w:cs="Times New Roman"/>
          <w:color w:val="000000"/>
          <w:spacing w:val="8"/>
          <w:sz w:val="22"/>
        </w:rPr>
        <w:t xml:space="preserve">理人接收文件的地点：</w:t>
      </w:r>
      <w:r>
        <w:rPr>
          <w:rFonts w:hint="default" w:ascii="Times New Roman" w:hAnsi="Times New Roman" w:eastAsia="宋体" w:cs="Times New Roman"/>
          <w:color w:val="000000"/>
          <w:spacing w:val="-3"/>
          <w:sz w:val="21"/>
          <w:u w:val="single"/>
        </w:rPr>
        <w:t xml:space="preserve"> </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监</w:t>
      </w:r>
      <w:r>
        <w:rPr>
          <w:rFonts w:hint="default" w:ascii="Times New Roman" w:hAnsi="Times New Roman" w:eastAsia="宋体" w:cs="Times New Roman"/>
          <w:color w:val="000000"/>
          <w:spacing w:val="9"/>
          <w:sz w:val="22"/>
        </w:rPr>
        <w:t xml:space="preserve">理人指定的接收人为：</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.10 交通运输</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w:t>
      </w:r>
      <w:r>
        <w:rPr>
          <w:rFonts w:hint="default" w:ascii="Times New Roman" w:hAnsi="Times New Roman" w:eastAsia="宋体" w:cs="Times New Roman"/>
          <w:color w:val="000000"/>
          <w:spacing w:val="5"/>
          <w:sz w:val="22"/>
        </w:rPr>
        <w:t xml:space="preserve">10.1 出入现场的权利</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关于出</w:t>
      </w:r>
      <w:r>
        <w:rPr>
          <w:rFonts w:hint="default" w:ascii="Times New Roman" w:hAnsi="Times New Roman" w:eastAsia="宋体" w:cs="Times New Roman"/>
          <w:color w:val="000000"/>
          <w:spacing w:val="11"/>
          <w:sz w:val="22"/>
        </w:rPr>
        <w:t xml:space="preserve">入</w:t>
      </w:r>
      <w:r>
        <w:rPr>
          <w:rFonts w:hint="default" w:ascii="Times New Roman" w:hAnsi="Times New Roman" w:eastAsia="宋体" w:cs="Times New Roman"/>
          <w:color w:val="000000"/>
          <w:spacing w:val="9"/>
          <w:sz w:val="22"/>
        </w:rPr>
        <w:t xml:space="preserve">现场的权利的约定：</w:t>
      </w:r>
      <w:r>
        <w:rPr>
          <w:rFonts w:hint="default" w:ascii="Times New Roman" w:hAnsi="Times New Roman" w:eastAsia="宋体" w:cs="Times New Roman"/>
          <w:color w:val="000000"/>
          <w:sz w:val="22"/>
          <w:u w:val="single"/>
        </w:rPr>
        <w:t xml:space="preserve">未经业主及施工单位授权或挂牌的车辆，进出工地人员必须登记单位、姓名等。</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.10.3 场内交通</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w:t>
      </w:r>
      <w:r>
        <w:rPr>
          <w:rFonts w:hint="default" w:ascii="Times New Roman" w:hAnsi="Times New Roman" w:eastAsia="宋体" w:cs="Times New Roman"/>
          <w:color w:val="000000"/>
          <w:spacing w:val="12"/>
          <w:sz w:val="22"/>
        </w:rPr>
        <w:t xml:space="preserve">于</w:t>
      </w:r>
      <w:r>
        <w:rPr>
          <w:rFonts w:hint="default" w:ascii="Times New Roman" w:hAnsi="Times New Roman" w:eastAsia="宋体" w:cs="Times New Roman"/>
          <w:color w:val="000000"/>
          <w:spacing w:val="7"/>
          <w:sz w:val="22"/>
        </w:rPr>
        <w:t xml:space="preserve">场外交通和场内交通的边界的约定：</w:t>
      </w:r>
      <w:r>
        <w:rPr>
          <w:rFonts w:hint="default" w:ascii="Times New Roman" w:hAnsi="Times New Roman" w:eastAsia="宋体" w:cs="Times New Roman"/>
          <w:color w:val="000000"/>
          <w:sz w:val="22"/>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关于发</w:t>
      </w:r>
      <w:r>
        <w:rPr>
          <w:rFonts w:hint="default" w:ascii="Times New Roman" w:hAnsi="Times New Roman" w:eastAsia="宋体" w:cs="Times New Roman"/>
          <w:color w:val="000000"/>
          <w:spacing w:val="14"/>
          <w:sz w:val="22"/>
        </w:rPr>
        <w:t xml:space="preserve">包</w:t>
      </w:r>
      <w:r>
        <w:rPr>
          <w:rFonts w:hint="default" w:ascii="Times New Roman" w:hAnsi="Times New Roman" w:eastAsia="宋体" w:cs="Times New Roman"/>
          <w:color w:val="000000"/>
          <w:spacing w:val="9"/>
          <w:sz w:val="22"/>
        </w:rPr>
        <w:t xml:space="preserve">人向承包人免费提供满足工程施工需要的场内道路和交通设施的约定：</w:t>
      </w:r>
      <w:r>
        <w:rPr>
          <w:rFonts w:hint="default" w:ascii="Times New Roman" w:hAnsi="Times New Roman" w:eastAsia="宋体" w:cs="Times New Roman"/>
          <w:color w:val="000000"/>
          <w:sz w:val="22"/>
          <w:u w:val="single"/>
        </w:rPr>
        <w:t xml:space="preserve">以投标时场地现状为准。承包人应负责修建、维修、养护和管理施工所需的临时道路和交通设施，并承担相应费用。承包人修建的临时道路和交通设施应免费提供给发包人、监理人和其他承包人使用。</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w:t>
      </w:r>
      <w:r>
        <w:rPr>
          <w:rFonts w:hint="default" w:ascii="Times New Roman" w:hAnsi="Times New Roman" w:eastAsia="宋体" w:cs="Times New Roman"/>
          <w:color w:val="000000"/>
          <w:spacing w:val="3"/>
          <w:sz w:val="22"/>
        </w:rPr>
        <w:t xml:space="preserve">10.4 超大件和超重件的运输</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运</w:t>
      </w:r>
      <w:r>
        <w:rPr>
          <w:rFonts w:hint="default" w:ascii="Times New Roman" w:hAnsi="Times New Roman" w:eastAsia="宋体" w:cs="Times New Roman"/>
          <w:color w:val="000000"/>
          <w:spacing w:val="17"/>
          <w:sz w:val="22"/>
        </w:rPr>
        <w:t xml:space="preserve">输</w:t>
      </w:r>
      <w:r>
        <w:rPr>
          <w:rFonts w:hint="default" w:ascii="Times New Roman" w:hAnsi="Times New Roman" w:eastAsia="宋体" w:cs="Times New Roman"/>
          <w:color w:val="000000"/>
          <w:spacing w:val="9"/>
          <w:sz w:val="22"/>
        </w:rPr>
        <w:t xml:space="preserve">超大件或超重件所需的道路和桥梁临时加固改造费用和其他有关费用由</w:t>
      </w:r>
      <w:r>
        <w:rPr>
          <w:rFonts w:hint="default" w:ascii="Times New Roman" w:hAnsi="Times New Roman" w:eastAsia="宋体" w:cs="Times New Roman"/>
          <w:color w:val="000000"/>
          <w:sz w:val="22"/>
          <w:u w:val="single"/>
        </w:rPr>
        <w:t xml:space="preserve">承包人</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9"/>
          <w:sz w:val="22"/>
        </w:rPr>
        <w:t xml:space="preserve">承担。</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.11 知识产权</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1.11</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1 关于发包人提供给承包人的图纸、发包人为实施工程自行编制或委托编制的技术规范以及反映</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4"/>
          <w:sz w:val="22"/>
        </w:rPr>
        <w:t xml:space="preserve">发</w:t>
      </w:r>
      <w:r>
        <w:rPr>
          <w:rFonts w:hint="default" w:ascii="Times New Roman" w:hAnsi="Times New Roman" w:eastAsia="宋体" w:cs="Times New Roman"/>
          <w:color w:val="000000"/>
          <w:spacing w:val="9"/>
          <w:sz w:val="22"/>
        </w:rPr>
        <w:t xml:space="preserve">包人关于合同要求或其他类似性质的文件的著作权的归属：</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关于</w:t>
      </w:r>
      <w:r>
        <w:rPr>
          <w:rFonts w:hint="default" w:ascii="Times New Roman" w:hAnsi="Times New Roman" w:eastAsia="宋体" w:cs="Times New Roman"/>
          <w:color w:val="000000"/>
          <w:spacing w:val="15"/>
          <w:sz w:val="22"/>
        </w:rPr>
        <w:t xml:space="preserve">发</w:t>
      </w:r>
      <w:r>
        <w:rPr>
          <w:rFonts w:hint="default" w:ascii="Times New Roman" w:hAnsi="Times New Roman" w:eastAsia="宋体" w:cs="Times New Roman"/>
          <w:color w:val="000000"/>
          <w:spacing w:val="8"/>
          <w:sz w:val="22"/>
        </w:rPr>
        <w:t xml:space="preserve">包人提供的上述文件的使用限制的要求：</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1.</w:t>
      </w: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7"/>
          <w:sz w:val="22"/>
        </w:rPr>
        <w:t xml:space="preserve">1.2 关于承包人为实施工程所编制文件的著作权的归属：</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pacing w:val="7"/>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6"/>
          <w:sz w:val="22"/>
        </w:rPr>
        <w:t xml:space="preserve">关于</w:t>
      </w:r>
      <w:r>
        <w:rPr>
          <w:rFonts w:hint="default" w:ascii="Times New Roman" w:hAnsi="Times New Roman" w:eastAsia="宋体" w:cs="Times New Roman"/>
          <w:color w:val="000000"/>
          <w:spacing w:val="15"/>
          <w:sz w:val="22"/>
        </w:rPr>
        <w:t xml:space="preserve">承</w:t>
      </w:r>
      <w:r>
        <w:rPr>
          <w:rFonts w:hint="default" w:ascii="Times New Roman" w:hAnsi="Times New Roman" w:eastAsia="宋体" w:cs="Times New Roman"/>
          <w:color w:val="000000"/>
          <w:spacing w:val="8"/>
          <w:sz w:val="22"/>
        </w:rPr>
        <w:t xml:space="preserve">包人提供的上述文件的使用限制的要求：</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执行通用条款。</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1.11.4承包人在施工过程中所采用的专利、专有技术、技术秘密的使用费的承担方式：</w:t>
      </w:r>
      <w:r>
        <w:rPr>
          <w:rFonts w:hint="default" w:ascii="Times New Roman" w:hAnsi="Times New Roman" w:eastAsia="宋体" w:cs="Times New Roman"/>
          <w:color w:val="000000"/>
          <w:sz w:val="22"/>
          <w:u w:val="single"/>
        </w:rPr>
        <w:t xml:space="preserve">执行通用条款。</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w:t>
      </w:r>
      <w:r>
        <w:rPr>
          <w:rFonts w:hint="default" w:ascii="Times New Roman" w:hAnsi="Times New Roman" w:eastAsia="宋体" w:cs="Times New Roman"/>
          <w:color w:val="000000"/>
          <w:spacing w:val="3"/>
          <w:sz w:val="22"/>
        </w:rPr>
        <w:t xml:space="preserve">.13 工程量清单错误的修正</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出</w:t>
      </w:r>
      <w:r>
        <w:rPr>
          <w:rFonts w:hint="default" w:ascii="Times New Roman" w:hAnsi="Times New Roman" w:eastAsia="宋体" w:cs="Times New Roman"/>
          <w:color w:val="000000"/>
          <w:spacing w:val="15"/>
          <w:sz w:val="22"/>
        </w:rPr>
        <w:t xml:space="preserve">现</w:t>
      </w:r>
      <w:r>
        <w:rPr>
          <w:rFonts w:hint="default" w:ascii="Times New Roman" w:hAnsi="Times New Roman" w:eastAsia="宋体" w:cs="Times New Roman"/>
          <w:color w:val="000000"/>
          <w:spacing w:val="8"/>
          <w:sz w:val="22"/>
        </w:rPr>
        <w:t xml:space="preserve">工程量清单错误时，是否调整合同价格：</w:t>
      </w:r>
      <w:r>
        <w:rPr>
          <w:rFonts w:hint="default" w:ascii="Times New Roman" w:hAnsi="Times New Roman" w:eastAsia="宋体" w:cs="Times New Roman"/>
          <w:color w:val="000000"/>
          <w:spacing w:val="8"/>
          <w:sz w:val="21"/>
          <w:u w:val="single"/>
        </w:rPr>
        <w:t xml:space="preserve"> </w:t>
      </w:r>
      <w:r>
        <w:rPr>
          <w:rFonts w:hint="eastAsia" w:cs="Times New Roman"/>
          <w:color w:val="000000"/>
          <w:spacing w:val="8"/>
          <w:sz w:val="21"/>
          <w:u w:val="single"/>
          <w:lang w:val="en-US" w:eastAsia="zh-CN"/>
        </w:rPr>
        <w:t xml:space="preserve">                </w:t>
      </w:r>
      <w:r>
        <w:rPr>
          <w:rFonts w:hint="default" w:ascii="Times New Roman" w:hAnsi="Times New Roman" w:eastAsia="宋体" w:cs="Times New Roman"/>
          <w:color w:val="000000"/>
          <w:spacing w:val="8"/>
          <w:sz w:val="22"/>
          <w:u w:val="single"/>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允许</w:t>
      </w:r>
      <w:r>
        <w:rPr>
          <w:rFonts w:hint="default" w:ascii="Times New Roman" w:hAnsi="Times New Roman" w:eastAsia="宋体" w:cs="Times New Roman"/>
          <w:color w:val="000000"/>
          <w:spacing w:val="13"/>
          <w:sz w:val="22"/>
        </w:rPr>
        <w:t xml:space="preserve">调</w:t>
      </w:r>
      <w:r>
        <w:rPr>
          <w:rFonts w:hint="default" w:ascii="Times New Roman" w:hAnsi="Times New Roman" w:eastAsia="宋体" w:cs="Times New Roman"/>
          <w:color w:val="000000"/>
          <w:spacing w:val="8"/>
          <w:sz w:val="22"/>
        </w:rPr>
        <w:t xml:space="preserve">整合同价格的工程量偏差范围：</w:t>
      </w:r>
      <w:r>
        <w:rPr>
          <w:rFonts w:hint="default" w:ascii="Times New Roman" w:hAnsi="Times New Roman" w:eastAsia="宋体" w:cs="Times New Roman"/>
          <w:color w:val="000000"/>
          <w:sz w:val="22"/>
          <w:u w:val="single"/>
        </w:rPr>
        <w:t xml:space="preserve">执行通用条款及专用条款12.1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2. 发包人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2.2 发包人代表</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发</w:t>
      </w:r>
      <w:r>
        <w:rPr>
          <w:rFonts w:hint="default" w:ascii="Times New Roman" w:hAnsi="Times New Roman" w:eastAsia="宋体" w:cs="Times New Roman"/>
          <w:color w:val="000000"/>
          <w:spacing w:val="6"/>
          <w:sz w:val="22"/>
        </w:rPr>
        <w:t xml:space="preserve">包人代表：</w:t>
      </w:r>
      <w:r/>
    </w:p>
    <w:p>
      <w:pPr>
        <w:ind w:left="0" w:right="0" w:firstLine="3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姓</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名</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身</w:t>
      </w:r>
      <w:r>
        <w:rPr>
          <w:rFonts w:hint="default" w:ascii="Times New Roman" w:hAnsi="Times New Roman" w:eastAsia="宋体" w:cs="Times New Roman"/>
          <w:color w:val="000000"/>
          <w:spacing w:val="-4"/>
          <w:sz w:val="22"/>
        </w:rPr>
        <w:t xml:space="preserve">份</w:t>
      </w:r>
      <w:r>
        <w:rPr>
          <w:rFonts w:hint="default" w:ascii="Times New Roman" w:hAnsi="Times New Roman" w:eastAsia="宋体" w:cs="Times New Roman"/>
          <w:color w:val="000000"/>
          <w:spacing w:val="-3"/>
          <w:sz w:val="22"/>
        </w:rPr>
        <w:t xml:space="preserve">证号：</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3"/>
          <w:sz w:val="22"/>
        </w:rPr>
        <w:t xml:space="preserve">；</w:t>
      </w:r>
      <w:r/>
    </w:p>
    <w:p>
      <w:pPr>
        <w:ind w:left="0" w:right="0" w:firstLine="3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职</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务</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left="0" w:right="0" w:firstLine="4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2"/>
        </w:rPr>
        <w:t xml:space="preserve">联系电话：</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6"/>
          <w:sz w:val="21"/>
          <w:u w:val="single"/>
        </w:rPr>
        <w:t xml:space="preserve">      </w:t>
      </w:r>
      <w:r>
        <w:rPr>
          <w:rFonts w:hint="eastAsia" w:cs="Times New Roman"/>
          <w:color w:val="000000"/>
          <w:spacing w:val="-6"/>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1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通信地址</w:t>
      </w:r>
      <w:r>
        <w:rPr>
          <w:rFonts w:hint="eastAsia" w:cs="Times New Roman"/>
          <w:color w:val="000000"/>
          <w:spacing w:val="-2"/>
          <w:sz w:val="22"/>
          <w:lang w:eastAsia="zh-CN"/>
        </w:rPr>
        <w:t xml:space="preserve">：</w:t>
      </w:r>
      <w:r>
        <w:rPr>
          <w:rFonts w:hint="default" w:ascii="Times New Roman" w:hAnsi="Times New Roman" w:eastAsia="宋体" w:cs="Times New Roman"/>
          <w:color w:val="000000"/>
          <w:spacing w:val="-2"/>
          <w:sz w:val="22"/>
          <w:u w:val="single"/>
        </w:rPr>
        <w:t xml:space="preserve">     </w:t>
      </w:r>
      <w:r>
        <w:rPr>
          <w:rFonts w:hint="eastAsia" w:cs="Times New Roman"/>
          <w:color w:val="000000"/>
          <w:spacing w:val="-2"/>
          <w:sz w:val="22"/>
          <w:u w:val="single"/>
          <w:lang w:val="en-US" w:eastAsia="zh-CN"/>
        </w:rPr>
        <w:t xml:space="preserve">                           </w:t>
      </w:r>
      <w:r>
        <w:rPr>
          <w:rFonts w:hint="default" w:ascii="Times New Roman" w:hAnsi="Times New Roman" w:eastAsia="宋体" w:cs="Times New Roman"/>
          <w:color w:val="000000"/>
          <w:spacing w:val="-2"/>
          <w:sz w:val="22"/>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pacing w:val="-1"/>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9"/>
          <w:sz w:val="22"/>
        </w:rPr>
        <w:t xml:space="preserve">包人对发包人代表的授权范围如下：</w:t>
      </w:r>
      <w:r>
        <w:rPr>
          <w:rFonts w:hint="default" w:ascii="Times New Roman" w:hAnsi="Times New Roman" w:eastAsia="宋体" w:cs="Times New Roman"/>
          <w:color w:val="000000"/>
          <w:spacing w:val="9"/>
          <w:sz w:val="22"/>
          <w:u w:val="single"/>
        </w:rPr>
        <w:t xml:space="preserve">全权负责现场的协调和管理工作</w:t>
      </w:r>
      <w:r>
        <w:rPr>
          <w:rFonts w:hint="default" w:ascii="Times New Roman" w:hAnsi="Times New Roman" w:eastAsia="宋体" w:cs="Times New Roman"/>
          <w:color w:val="000000"/>
          <w:spacing w:val="9"/>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2</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4 施工现场、施工条件和基础资料的提供</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6"/>
          <w:sz w:val="22"/>
        </w:rPr>
        <w:t xml:space="preserve">.4.1 提供施工现场</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关</w:t>
      </w:r>
      <w:r>
        <w:rPr>
          <w:rFonts w:hint="default" w:ascii="Times New Roman" w:hAnsi="Times New Roman" w:eastAsia="宋体" w:cs="Times New Roman"/>
          <w:color w:val="000000"/>
          <w:spacing w:val="10"/>
          <w:sz w:val="22"/>
        </w:rPr>
        <w:t xml:space="preserve">于发包人移交施工现场的期限要求：</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6"/>
          <w:sz w:val="22"/>
        </w:rPr>
        <w:t xml:space="preserve">.4.2 提供施工条件</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u w:val="single"/>
        </w:rPr>
        <w:t xml:space="preserve">关</w:t>
      </w:r>
      <w:r>
        <w:rPr>
          <w:rFonts w:hint="default" w:ascii="Times New Roman" w:hAnsi="Times New Roman" w:eastAsia="宋体" w:cs="Times New Roman"/>
          <w:color w:val="000000"/>
          <w:spacing w:val="10"/>
          <w:sz w:val="22"/>
          <w:u w:val="single"/>
        </w:rPr>
        <w:t xml:space="preserve">于</w:t>
      </w:r>
      <w:r>
        <w:rPr>
          <w:rFonts w:hint="default" w:ascii="Times New Roman" w:hAnsi="Times New Roman" w:eastAsia="宋体" w:cs="Times New Roman"/>
          <w:color w:val="000000"/>
          <w:spacing w:val="9"/>
          <w:sz w:val="22"/>
          <w:u w:val="single"/>
        </w:rPr>
        <w:t xml:space="preserve">发包人应负责提供施工所需要的条件，包括：</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(含分摊损耗费用) 由其自行缴纳 (或与总包单位协商) 。承包人逾期缴纳及其滞纳金，发包人有权从承包人工程款中直接扣除。</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2.5 资金来源证明及支付担</w:t>
      </w:r>
      <w:r>
        <w:rPr>
          <w:rFonts w:hint="default" w:ascii="Times New Roman" w:hAnsi="Times New Roman" w:eastAsia="宋体" w:cs="Times New Roman"/>
          <w:color w:val="000000"/>
          <w:spacing w:val="6"/>
          <w:sz w:val="22"/>
        </w:rPr>
        <w:t xml:space="preserve">保</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4"/>
          <w:sz w:val="22"/>
        </w:rPr>
        <w:t xml:space="preserve">包人提供资金来源证明的期限要求：</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4"/>
          <w:sz w:val="22"/>
        </w:rPr>
        <w:t xml:space="preserve">。</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0"/>
          <w:sz w:val="22"/>
        </w:rPr>
        <w:t xml:space="preserve">包</w:t>
      </w:r>
      <w:r>
        <w:rPr>
          <w:rFonts w:hint="default" w:ascii="Times New Roman" w:hAnsi="Times New Roman" w:eastAsia="宋体" w:cs="Times New Roman"/>
          <w:color w:val="000000"/>
          <w:spacing w:val="8"/>
          <w:sz w:val="22"/>
        </w:rPr>
        <w:t xml:space="preserve">人是否提供支付担保：</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4"/>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7"/>
          <w:sz w:val="22"/>
        </w:rPr>
        <w:t xml:space="preserve">包人提供支付担保的形式：</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3. 承包</w:t>
      </w:r>
      <w:r>
        <w:rPr>
          <w:rFonts w:hint="default" w:ascii="Times New Roman" w:hAnsi="Times New Roman" w:eastAsia="宋体" w:cs="Times New Roman"/>
          <w:color w:val="000000"/>
          <w:spacing w:val="5"/>
          <w:sz w:val="22"/>
        </w:rPr>
        <w:t xml:space="preserve">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w:t>
      </w:r>
      <w:r>
        <w:rPr>
          <w:rFonts w:hint="default" w:ascii="Times New Roman" w:hAnsi="Times New Roman" w:eastAsia="宋体" w:cs="Times New Roman"/>
          <w:color w:val="000000"/>
          <w:spacing w:val="7"/>
          <w:sz w:val="22"/>
        </w:rPr>
        <w:t xml:space="preserve">.1 承包人的一般义务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充分考虑施工的特殊性，承包人在进场前要制订对人员、机械设备的操作及安全用电等各方面的安全制度，增强全体施工人员的安全意识，落实安全责任，保证做到绝对安全。确保安全生产无事故，并承担相关的责任和损失。</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已完工程成品保护的特殊要求及费用承担：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在施工过程中，应充分配合发包人和监理工程师的工作，认真做好施工组织管理和协调工作，并为发包人另行发包的其他专业和现场施工提供配合，并无条件服从发包人和监理工程师的调度、监督和管理，保质、按期完成施工任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扬尘和噪声控制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保洁</w:t>
      </w:r>
      <w:r>
        <w:rPr>
          <w:rFonts w:hint="default" w:ascii="Times New Roman" w:hAnsi="Times New Roman" w:eastAsia="宋体" w:cs="Times New Roman"/>
          <w:color w:val="000000"/>
          <w:sz w:val="22"/>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承包人必须根据</w:t>
      </w:r>
      <w:r>
        <w:rPr>
          <w:rFonts w:hint="eastAsia" w:cs="Times New Roman"/>
          <w:color w:val="000000"/>
          <w:sz w:val="22"/>
          <w:u w:val="single"/>
          <w:lang w:eastAsia="zh-CN"/>
        </w:rPr>
        <w:t xml:space="preserve">邳州市</w:t>
      </w:r>
      <w:r>
        <w:rPr>
          <w:rFonts w:hint="default" w:ascii="Times New Roman" w:hAnsi="Times New Roman" w:eastAsia="宋体" w:cs="Times New Roman"/>
          <w:color w:val="000000"/>
          <w:sz w:val="22"/>
          <w:u w:val="single"/>
        </w:rPr>
        <w:t xml:space="preserve">建设工程现场管理实施细则和保证运输路面清洁管理的有关文件进行安全文明施工并交纳有关费用。相关费用包含在合同价中。</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经专家论证的重要施工方案，承包商项目技术负责人必须亲自参加。</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签证变更程序，严格执行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所有专业深化设计费用及专家论证费用（含由发包人组织的专家论证会）等全部费用由承包人承担。</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default" w:ascii="Times New Roman" w:hAnsi="Times New Roman" w:eastAsia="宋体" w:cs="Times New Roman"/>
          <w:color w:val="000000"/>
          <w:sz w:val="21"/>
          <w:u w:val="single"/>
        </w:rPr>
        <w:t xml:space="preserve"> </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建筑业企业获得工程款后，应当优先用于支付农民工工资，不得以任何原因为由拖欠农民工工资。承包人应建立农民工工资管理和发放制度。</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承包人必须对工程现场施工人员全部实行实名制考勤管理，签订劳动合同，设立工资存储专户，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按照工程进度和工人实名制登记信息，按月足额由银行代发工资。</w:t>
      </w:r>
      <w:r/>
    </w:p>
    <w:p>
      <w:pPr>
        <w:numPr>
          <w:ilvl w:val="0"/>
          <w:numId w:val="6"/>
        </w:numPr>
        <w:ind w:left="0" w:firstLine="0"/>
        <w:jc w:val="both"/>
        <w:keepLines w:val="0"/>
        <w:keepNext w:val="0"/>
        <w:pageBreakBefore w:val="0"/>
        <w:spacing w:before="0" w:after="0" w:line="438" w:lineRule="atLeast"/>
        <w:shd w:val="clear" w:color="auto"/>
        <w:widowControl/>
        <w:rPr>
          <w:rFonts w:hint="default" w:ascii="Times New Roman" w:hAnsi="Times New Roman" w:eastAsia="宋体" w:cs="Times New Roman"/>
          <w:color w:val="000000"/>
          <w:sz w:val="22"/>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承包人需要提交的竣工资料套数：</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纸质文件4 套， 电子文件1套。</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w:t>
      </w:r>
      <w:r>
        <w:rPr>
          <w:rFonts w:hint="default" w:ascii="Times New Roman" w:hAnsi="Times New Roman" w:eastAsia="宋体" w:cs="Times New Roman"/>
          <w:color w:val="000000"/>
          <w:spacing w:val="9"/>
          <w:sz w:val="22"/>
        </w:rPr>
        <w:t xml:space="preserve">包人提交的竣工资料的费用承担：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承包</w:t>
      </w:r>
      <w:r>
        <w:rPr>
          <w:rFonts w:hint="default" w:ascii="Times New Roman" w:hAnsi="Times New Roman" w:eastAsia="宋体" w:cs="Times New Roman"/>
          <w:color w:val="000000"/>
          <w:spacing w:val="11"/>
          <w:sz w:val="22"/>
        </w:rPr>
        <w:t xml:space="preserve">人</w:t>
      </w:r>
      <w:r>
        <w:rPr>
          <w:rFonts w:hint="default" w:ascii="Times New Roman" w:hAnsi="Times New Roman" w:eastAsia="宋体" w:cs="Times New Roman"/>
          <w:color w:val="000000"/>
          <w:spacing w:val="7"/>
          <w:sz w:val="22"/>
        </w:rPr>
        <w:t xml:space="preserve">提交的竣工资料移交时间：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工程竣工验收合格之日起28日内完成移交，若逾期提交，发包人有权暂停支付工程款 。</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承</w:t>
      </w:r>
      <w:r>
        <w:rPr>
          <w:rFonts w:hint="default" w:ascii="Times New Roman" w:hAnsi="Times New Roman" w:eastAsia="宋体" w:cs="Times New Roman"/>
          <w:color w:val="000000"/>
          <w:spacing w:val="17"/>
          <w:sz w:val="22"/>
        </w:rPr>
        <w:t xml:space="preserve">包</w:t>
      </w:r>
      <w:r>
        <w:rPr>
          <w:rFonts w:hint="default" w:ascii="Times New Roman" w:hAnsi="Times New Roman" w:eastAsia="宋体" w:cs="Times New Roman"/>
          <w:color w:val="000000"/>
          <w:spacing w:val="10"/>
          <w:sz w:val="22"/>
        </w:rPr>
        <w:t xml:space="preserve">人提交的竣工资料形式要求：</w:t>
      </w:r>
      <w:r>
        <w:rPr>
          <w:rFonts w:hint="default" w:ascii="Times New Roman" w:hAnsi="Times New Roman" w:eastAsia="宋体" w:cs="Times New Roman"/>
          <w:color w:val="000000"/>
          <w:sz w:val="22"/>
          <w:u w:val="single"/>
        </w:rPr>
        <w:t xml:space="preserve">正本、副本各二套且满足存档要求。</w:t>
      </w:r>
      <w:r/>
    </w:p>
    <w:p>
      <w:pPr>
        <w:ind w:left="0" w:right="0" w:firstLine="5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1"/>
          <w:sz w:val="22"/>
        </w:rPr>
        <w:t xml:space="preserve">(</w:t>
      </w:r>
      <w:r>
        <w:rPr>
          <w:rFonts w:hint="default" w:ascii="Times New Roman" w:hAnsi="Times New Roman" w:eastAsia="宋体" w:cs="Times New Roman"/>
          <w:color w:val="000000"/>
          <w:spacing w:val="13"/>
          <w:sz w:val="22"/>
        </w:rPr>
        <w:t xml:space="preserve">10) 承包人应履行的其他义务：</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①施工过程中承包人应积极配合各类上级主管部门的各项检查及验收工作等，并积极做好各项迎检工作，所产生费用由承包人承担。承包人自行考虑在报价中。</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若承包人拒绝配合，发包人有权安排其他施工单位配合，所需费用从承包人工程款中扣除。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②承包人应按发包人的指令，完成发包人要求的对工程内容的任何增加和删减；费用按相关条款执行。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③承包人应积极主动核对图纸中的技术数据，充分理解设计意图。若由于明显的图纸设计问题</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(例 如尺寸标注不闭合、文字标识相互矛盾等) 和发包人 (包括监理) 不正确的指令，承包人发现后有及时告知义务，否则造成工程质量、安全、进度损失，不能免除承包人的责任。</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⑤除非得到主管部门的许可，承包人不得随便砍伐，迁移和破坏树木。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⑥塔吊等机械设备覆盖范围内的安全保护费用由承包人负责，产生的费用均由承包人承担。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⑦对于施工过程中承包人不得因发包人前期手续而索赔或消极施工，需积极配合，保证工程按计划进行。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19</w:t>
      </w:r>
      <w:r>
        <w:rPr>
          <w:rFonts w:hint="default" w:ascii="Times New Roman" w:hAnsi="Times New Roman" w:eastAsia="宋体" w:cs="Times New Roman"/>
          <w:color w:val="000000"/>
          <w:sz w:val="22"/>
          <w:u w:val="single"/>
        </w:rPr>
        <w:t xml:space="preserve">）应由承包人履行的其他义务：</w:t>
      </w:r>
      <w:r>
        <w:rPr>
          <w:rFonts w:hint="default" w:ascii="Times New Roman" w:hAnsi="Times New Roman" w:eastAsia="宋体" w:cs="Times New Roman"/>
          <w:color w:val="000000"/>
          <w:sz w:val="21"/>
          <w:u w:val="single"/>
        </w:rPr>
        <w:t xml:space="preserve">             </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w:t>
      </w:r>
      <w:r>
        <w:rPr>
          <w:rFonts w:hint="default" w:ascii="Times New Roman" w:hAnsi="Times New Roman" w:eastAsia="宋体" w:cs="Times New Roman"/>
          <w:color w:val="000000"/>
          <w:spacing w:val="5"/>
          <w:sz w:val="22"/>
        </w:rPr>
        <w:t xml:space="preserve">.2 项目经理</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3.2.1 项目经理</w:t>
      </w:r>
      <w:r>
        <w:rPr>
          <w:rFonts w:hint="default" w:ascii="Times New Roman" w:hAnsi="Times New Roman" w:eastAsia="宋体" w:cs="Times New Roman"/>
          <w:color w:val="000000"/>
          <w:spacing w:val="4"/>
          <w:sz w:val="22"/>
        </w:rPr>
        <w:t xml:space="preserve">：</w:t>
      </w:r>
      <w:r/>
    </w:p>
    <w:p>
      <w:pPr>
        <w:ind w:left="0" w:right="0" w:firstLine="3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姓名</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身份证号：</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w:t>
      </w:r>
      <w:r>
        <w:rPr>
          <w:rFonts w:hint="default" w:ascii="Times New Roman" w:hAnsi="Times New Roman" w:eastAsia="宋体" w:cs="Times New Roman"/>
          <w:color w:val="000000"/>
          <w:sz w:val="22"/>
        </w:rPr>
        <w:t xml:space="preserve">执业资格等级：</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w:t>
      </w:r>
      <w:r>
        <w:rPr>
          <w:rFonts w:hint="default" w:ascii="Times New Roman" w:hAnsi="Times New Roman" w:eastAsia="宋体" w:cs="Times New Roman"/>
          <w:color w:val="000000"/>
          <w:sz w:val="22"/>
        </w:rPr>
        <w:t xml:space="preserve">注册证书号：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项目负责人执业印章号：</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安全生产考核合格证书号：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1"/>
          <w:sz w:val="22"/>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联系电话：</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3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电子信箱：</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3"/>
          <w:sz w:val="21"/>
          <w:u w:val="single"/>
        </w:rPr>
        <w:t xml:space="preserve">     </w:t>
      </w:r>
      <w:r>
        <w:rPr>
          <w:rFonts w:hint="eastAsia" w:cs="Times New Roman"/>
          <w:color w:val="000000"/>
          <w:spacing w:val="-3"/>
          <w:sz w:val="21"/>
          <w:u w:val="single"/>
          <w:lang w:val="en-US" w:eastAsia="zh-CN"/>
        </w:rPr>
        <w:t xml:space="preserve">             </w:t>
      </w:r>
      <w:r>
        <w:rPr>
          <w:rFonts w:hint="default" w:ascii="Times New Roman" w:hAnsi="Times New Roman" w:eastAsia="宋体" w:cs="Times New Roman"/>
          <w:color w:val="000000"/>
          <w:spacing w:val="-3"/>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通信地址：</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承包人对项目经理的授权范围如下：</w:t>
      </w:r>
      <w:r>
        <w:rPr>
          <w:rFonts w:hint="default" w:ascii="Times New Roman" w:hAnsi="Times New Roman" w:eastAsia="宋体" w:cs="Times New Roman"/>
          <w:color w:val="000000"/>
          <w:sz w:val="22"/>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关于项</w:t>
      </w:r>
      <w:r>
        <w:rPr>
          <w:rFonts w:hint="default" w:ascii="Times New Roman" w:hAnsi="Times New Roman" w:eastAsia="宋体" w:cs="Times New Roman"/>
          <w:color w:val="000000"/>
          <w:spacing w:val="12"/>
          <w:sz w:val="22"/>
        </w:rPr>
        <w:t xml:space="preserve">目</w:t>
      </w:r>
      <w:r>
        <w:rPr>
          <w:rFonts w:hint="default" w:ascii="Times New Roman" w:hAnsi="Times New Roman" w:eastAsia="宋体" w:cs="Times New Roman"/>
          <w:color w:val="000000"/>
          <w:spacing w:val="9"/>
          <w:sz w:val="22"/>
        </w:rPr>
        <w:t xml:space="preserve">经理每月在施工现场的时间要求：</w:t>
      </w:r>
      <w:r>
        <w:rPr>
          <w:rFonts w:hint="default" w:ascii="Times New Roman" w:hAnsi="Times New Roman" w:eastAsia="宋体" w:cs="Times New Roman"/>
          <w:color w:val="000000"/>
          <w:sz w:val="22"/>
          <w:u w:val="single"/>
        </w:rPr>
        <w:t xml:space="preserve">开工之日到竣工结束，在正常施工期间保证每周在工地主持施工工作不少于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6 天，每天工作时间不少于 8 小时，且应及时参加发包人、监理方组织的例会并保证现 场施工及时顺畅的进行。</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承包人未提交劳动合同，以及没有为项目经理缴纳社会保险证明的违约责任：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承包人承担合同价万分之一罚款，已经查实项目经理为挂靠注册或非承包人员工，发包人有权单方面终止合同，并要求承包人承担由此造成的一切后果。</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项目</w:t>
      </w:r>
      <w:r>
        <w:rPr>
          <w:rFonts w:hint="default" w:ascii="Times New Roman" w:hAnsi="Times New Roman" w:eastAsia="宋体" w:cs="Times New Roman"/>
          <w:color w:val="000000"/>
          <w:spacing w:val="12"/>
          <w:sz w:val="22"/>
        </w:rPr>
        <w:t xml:space="preserve">经</w:t>
      </w:r>
      <w:r>
        <w:rPr>
          <w:rFonts w:hint="default" w:ascii="Times New Roman" w:hAnsi="Times New Roman" w:eastAsia="宋体" w:cs="Times New Roman"/>
          <w:color w:val="000000"/>
          <w:spacing w:val="8"/>
          <w:sz w:val="22"/>
        </w:rPr>
        <w:t xml:space="preserve">理未经批准，擅自离开施工现场的违约责任：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项目经理离开现场需及时与监理或发包人请假，</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监理或发包人同意后方可离场，否则需承担每次1000元违约金，累计三次以上，发包人有权要求更换项目经理或解除合同，并按相关条款进行处罚。</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3</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2.3 承包人擅自更换项目经理的违约责任：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建造师不得擅自更换，否则应向发包人合同价万分之二每次的违约金。</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3.2.4 承包人无正</w:t>
      </w:r>
      <w:r>
        <w:rPr>
          <w:rFonts w:hint="default" w:ascii="Times New Roman" w:hAnsi="Times New Roman" w:eastAsia="宋体" w:cs="Times New Roman"/>
          <w:color w:val="000000"/>
          <w:spacing w:val="4"/>
          <w:sz w:val="22"/>
        </w:rPr>
        <w:t xml:space="preserve">当</w:t>
      </w:r>
      <w:r>
        <w:rPr>
          <w:rFonts w:hint="default" w:ascii="Times New Roman" w:hAnsi="Times New Roman" w:eastAsia="宋体" w:cs="Times New Roman"/>
          <w:color w:val="000000"/>
          <w:spacing w:val="3"/>
          <w:sz w:val="22"/>
        </w:rPr>
        <w:t xml:space="preserve">理由拒绝更换项目经理的违约责任：</w:t>
      </w:r>
      <w:r>
        <w:rPr>
          <w:rFonts w:hint="default" w:ascii="Times New Roman" w:hAnsi="Times New Roman" w:eastAsia="宋体" w:cs="Times New Roman"/>
          <w:color w:val="000000"/>
          <w:sz w:val="22"/>
          <w:u w:val="single"/>
        </w:rPr>
        <w:t xml:space="preserve">应向发包人支付合同价万分之二每次的违约金。</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w:t>
      </w:r>
      <w:r>
        <w:rPr>
          <w:rFonts w:hint="default" w:ascii="Times New Roman" w:hAnsi="Times New Roman" w:eastAsia="宋体" w:cs="Times New Roman"/>
          <w:color w:val="000000"/>
          <w:spacing w:val="6"/>
          <w:sz w:val="22"/>
        </w:rPr>
        <w:t xml:space="preserve">.3 承包人人员</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6"/>
          <w:sz w:val="22"/>
        </w:rPr>
        <w:t xml:space="preserve">3.1 承包人提交项目管理机构及施工现场管理人员安排报告的期限：</w:t>
      </w:r>
      <w:r>
        <w:rPr>
          <w:rFonts w:hint="default" w:ascii="Times New Roman" w:hAnsi="Times New Roman" w:eastAsia="宋体" w:cs="Times New Roman"/>
          <w:color w:val="000000"/>
          <w:sz w:val="22"/>
          <w:u w:val="single"/>
        </w:rPr>
        <w:t xml:space="preserve">合同生效后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5 日内。</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3.</w:t>
      </w: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8"/>
          <w:sz w:val="22"/>
        </w:rPr>
        <w:t xml:space="preserve">.3 承包人无正当理由拒绝撤换主要施工管理人员的违约责任：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承包人承担合同价万分之一每次的违约金。</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9"/>
          <w:sz w:val="22"/>
        </w:rPr>
        <w:t xml:space="preserve">.3.4 承包人主要施工管理人员离开施工现场的批准要求：</w:t>
      </w:r>
      <w:r>
        <w:rPr>
          <w:rFonts w:hint="default" w:ascii="Times New Roman" w:hAnsi="Times New Roman" w:eastAsia="宋体" w:cs="Times New Roman"/>
          <w:color w:val="000000"/>
          <w:sz w:val="22"/>
          <w:u w:val="single"/>
        </w:rPr>
        <w:t xml:space="preserve">需经发包人或监理同意后方可离场。</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3.3.5 承</w:t>
      </w:r>
      <w:r>
        <w:rPr>
          <w:rFonts w:hint="default" w:ascii="Times New Roman" w:hAnsi="Times New Roman" w:eastAsia="宋体" w:cs="Times New Roman"/>
          <w:color w:val="000000"/>
          <w:spacing w:val="8"/>
          <w:sz w:val="22"/>
        </w:rPr>
        <w:t xml:space="preserve">包</w:t>
      </w:r>
      <w:r>
        <w:rPr>
          <w:rFonts w:hint="default" w:ascii="Times New Roman" w:hAnsi="Times New Roman" w:eastAsia="宋体" w:cs="Times New Roman"/>
          <w:color w:val="000000"/>
          <w:spacing w:val="5"/>
          <w:sz w:val="22"/>
        </w:rPr>
        <w:t xml:space="preserve">人擅自更换主要施工管理人员的违约责任：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承包人承担合同价万分之一每次的违约金。</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承包人</w:t>
      </w:r>
      <w:r>
        <w:rPr>
          <w:rFonts w:hint="default" w:ascii="Times New Roman" w:hAnsi="Times New Roman" w:eastAsia="宋体" w:cs="Times New Roman"/>
          <w:color w:val="000000"/>
          <w:spacing w:val="10"/>
          <w:sz w:val="22"/>
        </w:rPr>
        <w:t xml:space="preserve">主</w:t>
      </w:r>
      <w:r>
        <w:rPr>
          <w:rFonts w:hint="default" w:ascii="Times New Roman" w:hAnsi="Times New Roman" w:eastAsia="宋体" w:cs="Times New Roman"/>
          <w:color w:val="000000"/>
          <w:spacing w:val="6"/>
          <w:sz w:val="22"/>
        </w:rPr>
        <w:t xml:space="preserve">要施工管理人员擅自离开施工现场的违约责任：</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承包人承担1000 元/人/次罚款。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项目经理为中标建造师，主要管理人员为合同附件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6 表中约定的相关人员。</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3</w:t>
      </w:r>
      <w:r>
        <w:rPr>
          <w:rFonts w:hint="default" w:ascii="Times New Roman" w:hAnsi="Times New Roman" w:eastAsia="宋体" w:cs="Times New Roman"/>
          <w:color w:val="000000"/>
          <w:spacing w:val="4"/>
          <w:sz w:val="22"/>
        </w:rPr>
        <w:t xml:space="preserve">.5 分包</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5.1 分包的一般约定</w:t>
      </w:r>
      <w:r/>
    </w:p>
    <w:p>
      <w:pPr>
        <w:ind w:left="0" w:right="0" w:firstLine="5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5"/>
          <w:sz w:val="22"/>
        </w:rPr>
        <w:t xml:space="preserve">禁</w:t>
      </w:r>
      <w:r>
        <w:rPr>
          <w:rFonts w:hint="default" w:ascii="Times New Roman" w:hAnsi="Times New Roman" w:eastAsia="宋体" w:cs="Times New Roman"/>
          <w:color w:val="000000"/>
          <w:spacing w:val="19"/>
          <w:sz w:val="22"/>
        </w:rPr>
        <w:t xml:space="preserve">止分包的工程包括：</w:t>
      </w:r>
      <w:r>
        <w:rPr>
          <w:rFonts w:hint="default" w:ascii="Times New Roman" w:hAnsi="Times New Roman" w:eastAsia="宋体" w:cs="Times New Roman"/>
          <w:color w:val="000000"/>
          <w:spacing w:val="19"/>
          <w:sz w:val="21"/>
          <w:u w:val="single"/>
        </w:rPr>
        <w:t xml:space="preserve">  </w:t>
      </w:r>
      <w:r>
        <w:rPr>
          <w:rFonts w:hint="default" w:ascii="Times New Roman" w:hAnsi="Times New Roman" w:eastAsia="宋体" w:cs="Times New Roman"/>
          <w:color w:val="000000"/>
          <w:spacing w:val="19"/>
          <w:sz w:val="22"/>
          <w:u w:val="single"/>
        </w:rPr>
        <w:t xml:space="preserve">/ 。</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主体结构、关键性工作的范围：</w:t>
      </w:r>
      <w:r>
        <w:rPr>
          <w:rFonts w:hint="default" w:ascii="Times New Roman" w:hAnsi="Times New Roman" w:eastAsia="宋体" w:cs="Times New Roman"/>
          <w:color w:val="000000"/>
          <w:spacing w:val="14"/>
          <w:sz w:val="21"/>
          <w:u w:val="single"/>
        </w:rPr>
        <w:t xml:space="preserve"> </w:t>
      </w:r>
      <w:r>
        <w:rPr>
          <w:rFonts w:hint="default" w:ascii="Times New Roman" w:hAnsi="Times New Roman" w:eastAsia="宋体" w:cs="Times New Roman"/>
          <w:color w:val="000000"/>
          <w:spacing w:val="14"/>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3</w:t>
      </w:r>
      <w:r>
        <w:rPr>
          <w:rFonts w:hint="default" w:ascii="Times New Roman" w:hAnsi="Times New Roman" w:eastAsia="宋体" w:cs="Times New Roman"/>
          <w:color w:val="000000"/>
          <w:spacing w:val="1"/>
          <w:sz w:val="22"/>
        </w:rPr>
        <w:t xml:space="preserve">.5.2 分包的确定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允许</w:t>
      </w:r>
      <w:r>
        <w:rPr>
          <w:rFonts w:hint="default" w:ascii="Times New Roman" w:hAnsi="Times New Roman" w:eastAsia="宋体" w:cs="Times New Roman"/>
          <w:color w:val="000000"/>
          <w:spacing w:val="11"/>
          <w:sz w:val="22"/>
        </w:rPr>
        <w:t xml:space="preserve">分</w:t>
      </w:r>
      <w:r>
        <w:rPr>
          <w:rFonts w:hint="default" w:ascii="Times New Roman" w:hAnsi="Times New Roman" w:eastAsia="宋体" w:cs="Times New Roman"/>
          <w:color w:val="000000"/>
          <w:spacing w:val="6"/>
          <w:sz w:val="22"/>
        </w:rPr>
        <w:t xml:space="preserve">包的专业工程包括：</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其</w:t>
      </w:r>
      <w:r>
        <w:rPr>
          <w:rFonts w:hint="default" w:ascii="Times New Roman" w:hAnsi="Times New Roman" w:eastAsia="宋体" w:cs="Times New Roman"/>
          <w:color w:val="000000"/>
          <w:spacing w:val="8"/>
          <w:sz w:val="22"/>
        </w:rPr>
        <w:t xml:space="preserve">他关于分包的约定：</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(1)为保证工程进度，加强造价控制，如非主体工程外</w:t>
      </w:r>
      <w:r>
        <w:rPr>
          <w:rFonts w:hint="default" w:ascii="Times New Roman" w:hAnsi="Times New Roman" w:eastAsia="宋体" w:cs="Times New Roman"/>
          <w:color w:val="000000"/>
          <w:sz w:val="22"/>
          <w:u w:val="single"/>
        </w:rPr>
        <w:t xml:space="preserve">法律允许的的专业工程，应</w:t>
      </w:r>
      <w:r>
        <w:rPr>
          <w:rFonts w:hint="default" w:ascii="Times New Roman" w:hAnsi="Times New Roman" w:eastAsia="宋体" w:cs="Times New Roman"/>
          <w:color w:val="000000"/>
          <w:sz w:val="22"/>
          <w:u w:val="single"/>
        </w:rPr>
        <w:t xml:space="preserve">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承包人与分包人因分包工程发生劳务、价款或其他纠纷时，分包人不得将建设单位</w:t>
      </w:r>
      <w:r>
        <w:rPr>
          <w:rFonts w:hint="default" w:ascii="Times New Roman" w:hAnsi="Times New Roman" w:eastAsia="宋体" w:cs="Times New Roman"/>
          <w:color w:val="000000"/>
          <w:sz w:val="21"/>
          <w:u w:val="single"/>
        </w:rPr>
        <w:t xml:space="preserve">(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w:t>
      </w:r>
      <w:r>
        <w:rPr>
          <w:rFonts w:hint="default" w:ascii="Times New Roman" w:hAnsi="Times New Roman" w:eastAsia="宋体" w:cs="Times New Roman"/>
          <w:color w:val="000000"/>
          <w:sz w:val="22"/>
          <w:u w:val="single"/>
        </w:rPr>
        <w:t xml:space="preserve">分包合同签订后，应将全套分包材料报发包人备案存档。</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(2)对专业分包工程管理和配合</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①建设单位仅要求对分包的专业工程进行总承包管理和协调时，按分包的专业工程估算造价的1%计算；</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②建设单位要求对分包的专业工程进行总承包管理和协调，并同时要求提供配合服务时，根据招标文件中列出的配合服务内容和提出的要求，按分包的专业工程估算造价的</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2%~3%计算。总承包服务费由分包方支付给总包方，具体详见三方专业工程分包合同。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w:t>
      </w:r>
      <w:r>
        <w:rPr>
          <w:rFonts w:hint="default" w:ascii="Times New Roman" w:hAnsi="Times New Roman" w:eastAsia="宋体" w:cs="Times New Roman"/>
          <w:color w:val="000000"/>
          <w:spacing w:val="6"/>
          <w:sz w:val="22"/>
        </w:rPr>
        <w:t xml:space="preserve">.5.4 分包合同价款</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w:t>
      </w:r>
      <w:r>
        <w:rPr>
          <w:rFonts w:hint="default" w:ascii="Times New Roman" w:hAnsi="Times New Roman" w:eastAsia="宋体" w:cs="Times New Roman"/>
          <w:color w:val="000000"/>
          <w:spacing w:val="10"/>
          <w:sz w:val="22"/>
        </w:rPr>
        <w:t xml:space="preserve">于</w:t>
      </w:r>
      <w:r>
        <w:rPr>
          <w:rFonts w:hint="default" w:ascii="Times New Roman" w:hAnsi="Times New Roman" w:eastAsia="宋体" w:cs="Times New Roman"/>
          <w:color w:val="000000"/>
          <w:spacing w:val="9"/>
          <w:sz w:val="22"/>
        </w:rPr>
        <w:t xml:space="preserve">分包合同价款支付的约定：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pacing w:val="9"/>
          <w:sz w:val="22"/>
          <w:u w:val="single"/>
        </w:rPr>
        <w:t xml:space="preserve">/   </w:t>
      </w:r>
      <w:r>
        <w:rPr>
          <w:rFonts w:hint="default" w:ascii="Times New Roman" w:hAnsi="Times New Roman" w:eastAsia="宋体" w:cs="Times New Roman"/>
          <w:color w:val="000000"/>
          <w:spacing w:val="9"/>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3.6 工程照管与成品、半成品保护</w:t>
      </w:r>
      <w:r/>
    </w:p>
    <w:p>
      <w:pPr>
        <w:ind w:left="0" w:right="0" w:firstLine="4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2"/>
        </w:rPr>
        <w:t xml:space="preserve">承</w:t>
      </w:r>
      <w:r>
        <w:rPr>
          <w:rFonts w:hint="default" w:ascii="Times New Roman" w:hAnsi="Times New Roman" w:eastAsia="宋体" w:cs="Times New Roman"/>
          <w:color w:val="000000"/>
          <w:spacing w:val="10"/>
          <w:sz w:val="22"/>
        </w:rPr>
        <w:t xml:space="preserve">包人负责照管工程及工程相关的材料、工程设备的起始时间：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工程施工开始至竣工验收合格并办理完工程移交手续止</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3</w:t>
      </w:r>
      <w:r>
        <w:rPr>
          <w:rFonts w:hint="default" w:ascii="Times New Roman" w:hAnsi="Times New Roman" w:eastAsia="宋体" w:cs="Times New Roman"/>
          <w:color w:val="000000"/>
          <w:spacing w:val="5"/>
          <w:sz w:val="22"/>
        </w:rPr>
        <w:t xml:space="preserve">.7 履约担保</w:t>
      </w:r>
      <w:r/>
    </w:p>
    <w:p>
      <w:pPr>
        <w:ind w:left="0" w:right="0" w:firstLine="4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2"/>
        </w:rPr>
        <w:t xml:space="preserve">承</w:t>
      </w:r>
      <w:r>
        <w:rPr>
          <w:rFonts w:hint="default" w:ascii="Times New Roman" w:hAnsi="Times New Roman" w:eastAsia="宋体" w:cs="Times New Roman"/>
          <w:color w:val="000000"/>
          <w:spacing w:val="8"/>
          <w:sz w:val="22"/>
        </w:rPr>
        <w:t xml:space="preserve">包人是否提供履约担保：</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承</w:t>
      </w:r>
      <w:r>
        <w:rPr>
          <w:rFonts w:hint="default" w:ascii="Times New Roman" w:hAnsi="Times New Roman" w:eastAsia="宋体" w:cs="Times New Roman"/>
          <w:color w:val="000000"/>
          <w:spacing w:val="8"/>
          <w:sz w:val="22"/>
        </w:rPr>
        <w:t xml:space="preserve">包人提供履约担保的形式、金额及期限的：</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履约保证金的形式：网银、银行电汇或者保函（保险）（需支持网查）</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履约保证金的金额：中标价的10%。投标人在收到中标通知书领取通知后，须在 7 日历天内向招标人足额提交履约保证金，否则招标人可以取消其中标资格。</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履约保证金的返还：待工程竣工验收合格后一次性无息返还履约保证金或者退还保函（保险）。</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4. 监理人</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4</w:t>
      </w:r>
      <w:r>
        <w:rPr>
          <w:rFonts w:hint="default" w:ascii="Times New Roman" w:hAnsi="Times New Roman" w:eastAsia="宋体" w:cs="Times New Roman"/>
          <w:color w:val="000000"/>
          <w:spacing w:val="3"/>
          <w:sz w:val="22"/>
        </w:rPr>
        <w:t xml:space="preserve">.1 监理人的一般规定</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w:t>
      </w:r>
      <w:r>
        <w:rPr>
          <w:rFonts w:hint="default" w:ascii="Times New Roman" w:hAnsi="Times New Roman" w:eastAsia="宋体" w:cs="Times New Roman"/>
          <w:color w:val="000000"/>
          <w:spacing w:val="9"/>
          <w:sz w:val="22"/>
        </w:rPr>
        <w:t xml:space="preserve">于监理人的监理内容：</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施工阶段的“三控三管一协调” 。</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关于监理人的监理权限：</w:t>
      </w:r>
      <w:r>
        <w:rPr>
          <w:rFonts w:hint="default" w:ascii="Times New Roman" w:hAnsi="Times New Roman" w:eastAsia="宋体" w:cs="Times New Roman"/>
          <w:color w:val="000000"/>
          <w:sz w:val="22"/>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2</w:t>
      </w:r>
      <w:r>
        <w:rPr>
          <w:rFonts w:hint="default" w:ascii="Times New Roman" w:hAnsi="Times New Roman" w:eastAsia="宋体" w:cs="Times New Roman"/>
          <w:color w:val="000000"/>
          <w:sz w:val="22"/>
          <w:u w:val="single"/>
        </w:rPr>
        <w:t xml:space="preserve">）工程变更和签证授权</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涉及设计变更和签证单的签字，监理人的总监工程师签字后应在</w:t>
      </w:r>
      <w:r>
        <w:rPr>
          <w:rFonts w:hint="default" w:ascii="Times New Roman" w:hAnsi="Times New Roman" w:eastAsia="宋体" w:cs="Times New Roman"/>
          <w:color w:val="000000"/>
          <w:sz w:val="21"/>
          <w:u w:val="single"/>
        </w:rPr>
        <w:t xml:space="preserve">24</w:t>
      </w:r>
      <w:r>
        <w:rPr>
          <w:rFonts w:hint="default" w:ascii="Times New Roman" w:hAnsi="Times New Roman" w:eastAsia="宋体" w:cs="Times New Roman"/>
          <w:color w:val="000000"/>
          <w:sz w:val="22"/>
          <w:u w:val="single"/>
        </w:rPr>
        <w:t xml:space="preserve">小时内送交委托人工地代表核准。其中，涉及到费用增加的签证单，监理人应在签字前通知委托人的工地代表，确认是否需要征得委托人同意，否则，因监理人签证所发生的增加费用，委托人将不予认可。</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3</w:t>
      </w:r>
      <w:r>
        <w:rPr>
          <w:rFonts w:hint="default" w:ascii="Times New Roman" w:hAnsi="Times New Roman" w:eastAsia="宋体" w:cs="Times New Roman"/>
          <w:color w:val="000000"/>
          <w:sz w:val="22"/>
          <w:u w:val="single"/>
        </w:rPr>
        <w:t xml:space="preserve">）监理人在征得委托人代表同意的前提下，有权要求承包人调换其人员。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关于监理人在施工现场的办公场所、生活场所的提供和费用承担的约定：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由承包人提供并承担费用。</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4.2 监理人员</w:t>
      </w:r>
      <w:r/>
    </w:p>
    <w:p>
      <w:pPr>
        <w:ind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总</w:t>
      </w:r>
      <w:r>
        <w:rPr>
          <w:rFonts w:hint="default" w:ascii="Times New Roman" w:hAnsi="Times New Roman" w:eastAsia="宋体" w:cs="Times New Roman"/>
          <w:color w:val="000000"/>
          <w:spacing w:val="6"/>
          <w:sz w:val="22"/>
        </w:rPr>
        <w:t xml:space="preserve">监理工程师：</w:t>
      </w:r>
      <w:r/>
    </w:p>
    <w:p>
      <w:pPr>
        <w:ind w:left="0" w:right="0" w:firstLine="3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姓</w:t>
      </w:r>
      <w:r>
        <w:rPr>
          <w:rFonts w:hint="default" w:ascii="Times New Roman" w:hAnsi="Times New Roman" w:eastAsia="宋体" w:cs="Times New Roman"/>
          <w:color w:val="000000"/>
          <w:spacing w:val="-13"/>
          <w:sz w:val="21"/>
        </w:rPr>
        <w:t xml:space="preserve"> </w:t>
      </w:r>
      <w:r>
        <w:rPr>
          <w:rFonts w:hint="default" w:ascii="Times New Roman" w:hAnsi="Times New Roman" w:eastAsia="宋体" w:cs="Times New Roman"/>
          <w:color w:val="000000"/>
          <w:spacing w:val="-7"/>
          <w:sz w:val="21"/>
        </w:rPr>
        <w:t xml:space="preserve">   </w:t>
      </w:r>
      <w:r>
        <w:rPr>
          <w:rFonts w:hint="default" w:ascii="Times New Roman" w:hAnsi="Times New Roman" w:eastAsia="宋体" w:cs="Times New Roman"/>
          <w:color w:val="000000"/>
          <w:spacing w:val="-7"/>
          <w:sz w:val="22"/>
        </w:rPr>
        <w:t xml:space="preserve">名</w:t>
      </w:r>
      <w:r>
        <w:rPr>
          <w:rFonts w:hint="default" w:ascii="Times New Roman" w:hAnsi="Times New Roman" w:eastAsia="宋体" w:cs="Times New Roman"/>
          <w:color w:val="000000"/>
          <w:spacing w:val="-7"/>
          <w:sz w:val="21"/>
        </w:rPr>
        <w:t xml:space="preserve"> </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7"/>
          <w:sz w:val="21"/>
          <w:u w:val="single"/>
        </w:rPr>
        <w:t xml:space="preserve"> </w:t>
      </w:r>
      <w:r>
        <w:rPr>
          <w:rFonts w:hint="eastAsia" w:cs="Times New Roman"/>
          <w:color w:val="000000"/>
          <w:spacing w:val="-7"/>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7"/>
          <w:sz w:val="22"/>
        </w:rPr>
        <w:t xml:space="preserve">；</w:t>
      </w:r>
      <w:r/>
    </w:p>
    <w:p>
      <w:pPr>
        <w:ind w:left="0" w:right="0" w:firstLine="37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职</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务</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监理工程师执</w:t>
      </w:r>
      <w:r>
        <w:rPr>
          <w:rFonts w:hint="default" w:ascii="Times New Roman" w:hAnsi="Times New Roman" w:eastAsia="宋体" w:cs="Times New Roman"/>
          <w:color w:val="000000"/>
          <w:spacing w:val="-2"/>
          <w:sz w:val="22"/>
        </w:rPr>
        <w:t xml:space="preserve">业资格证书号：</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3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联</w:t>
      </w:r>
      <w:r>
        <w:rPr>
          <w:rFonts w:hint="default" w:ascii="Times New Roman" w:hAnsi="Times New Roman" w:eastAsia="宋体" w:cs="Times New Roman"/>
          <w:color w:val="000000"/>
          <w:spacing w:val="-8"/>
          <w:sz w:val="22"/>
        </w:rPr>
        <w:t xml:space="preserve">系</w:t>
      </w:r>
      <w:r>
        <w:rPr>
          <w:rFonts w:hint="default" w:ascii="Times New Roman" w:hAnsi="Times New Roman" w:eastAsia="宋体" w:cs="Times New Roman"/>
          <w:color w:val="000000"/>
          <w:spacing w:val="-7"/>
          <w:sz w:val="22"/>
        </w:rPr>
        <w:t xml:space="preserve">电话：</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电子信箱：</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2"/>
          <w:sz w:val="22"/>
        </w:rPr>
        <w:t xml:space="preserve">；</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通信地址：</w:t>
      </w:r>
      <w:r>
        <w:rPr>
          <w:rFonts w:hint="default" w:ascii="Times New Roman" w:hAnsi="Times New Roman" w:eastAsia="宋体" w:cs="Times New Roman"/>
          <w:color w:val="000000"/>
          <w:spacing w:val="-4"/>
          <w:sz w:val="21"/>
          <w:u w:val="single"/>
        </w:rPr>
        <w:t xml:space="preserve">  </w:t>
      </w:r>
      <w:r>
        <w:rPr>
          <w:rFonts w:hint="eastAsia" w:cs="Times New Roman"/>
          <w:color w:val="000000"/>
          <w:spacing w:val="-4"/>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eastAsia" w:cs="Times New Roman"/>
          <w:color w:val="000000"/>
          <w:spacing w:val="-2"/>
          <w:sz w:val="21"/>
          <w:u w:val="single"/>
          <w:lang w:val="en-US" w:eastAsia="zh-CN"/>
        </w:rPr>
        <w:t xml:space="preserve">            </w:t>
      </w:r>
      <w:r>
        <w:rPr>
          <w:rFonts w:hint="default" w:ascii="Times New Roman" w:hAnsi="Times New Roman" w:eastAsia="宋体" w:cs="Times New Roman"/>
          <w:color w:val="000000"/>
          <w:spacing w:val="-2"/>
          <w:sz w:val="21"/>
          <w:u w:val="single"/>
        </w:rPr>
        <w:t xml:space="preserve"> </w:t>
      </w:r>
      <w:r>
        <w:rPr>
          <w:rFonts w:hint="default" w:ascii="Times New Roman" w:hAnsi="Times New Roman" w:eastAsia="宋体" w:cs="Times New Roman"/>
          <w:color w:val="000000"/>
          <w:spacing w:val="-2"/>
          <w:sz w:val="22"/>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关于监</w:t>
      </w:r>
      <w:r>
        <w:rPr>
          <w:rFonts w:hint="default" w:ascii="Times New Roman" w:hAnsi="Times New Roman" w:eastAsia="宋体" w:cs="Times New Roman"/>
          <w:color w:val="000000"/>
          <w:spacing w:val="9"/>
          <w:sz w:val="22"/>
        </w:rPr>
        <w:t xml:space="preserve">理人的其他约定：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见监理合同</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(发包人在承包人进场时提供) 。</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4.4 商定或确</w:t>
      </w:r>
      <w:r>
        <w:rPr>
          <w:rFonts w:hint="default" w:ascii="Times New Roman" w:hAnsi="Times New Roman" w:eastAsia="宋体" w:cs="Times New Roman"/>
          <w:color w:val="000000"/>
          <w:spacing w:val="5"/>
          <w:sz w:val="22"/>
        </w:rPr>
        <w:t xml:space="preserve">定</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在发</w:t>
      </w:r>
      <w:r>
        <w:rPr>
          <w:rFonts w:hint="default" w:ascii="Times New Roman" w:hAnsi="Times New Roman" w:eastAsia="宋体" w:cs="Times New Roman"/>
          <w:color w:val="000000"/>
          <w:spacing w:val="12"/>
          <w:sz w:val="22"/>
        </w:rPr>
        <w:t xml:space="preserve">包</w:t>
      </w:r>
      <w:r>
        <w:rPr>
          <w:rFonts w:hint="default" w:ascii="Times New Roman" w:hAnsi="Times New Roman" w:eastAsia="宋体" w:cs="Times New Roman"/>
          <w:color w:val="000000"/>
          <w:spacing w:val="9"/>
          <w:sz w:val="22"/>
        </w:rPr>
        <w:t xml:space="preserve">人和承包人不能通过协商达成一致意见时，发包人授权监理人对以下事项进行确定：</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5"/>
          <w:sz w:val="22"/>
        </w:rPr>
        <w:t xml:space="preserve">1)</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见监理合同</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监理人或监理工程师发给承包人的通知、指示、同意、批准、决定等与发包人发出的相关内容不一致或者抵触时，</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以发包人的意见为准。</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5. 工程质量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5</w:t>
      </w:r>
      <w:r>
        <w:rPr>
          <w:rFonts w:hint="default" w:ascii="Times New Roman" w:hAnsi="Times New Roman" w:eastAsia="宋体" w:cs="Times New Roman"/>
          <w:color w:val="000000"/>
          <w:spacing w:val="5"/>
          <w:sz w:val="22"/>
        </w:rPr>
        <w:t xml:space="preserve">.1 质量要求</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5</w:t>
      </w: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9"/>
          <w:sz w:val="22"/>
        </w:rPr>
        <w:t xml:space="preserve">1.1 特殊质量标准和要求：</w:t>
      </w:r>
      <w:r>
        <w:rPr>
          <w:rFonts w:hint="default" w:ascii="Times New Roman" w:hAnsi="Times New Roman" w:eastAsia="宋体" w:cs="Times New Roman"/>
          <w:color w:val="000000"/>
          <w:sz w:val="22"/>
          <w:u w:val="single"/>
        </w:rPr>
        <w:t xml:space="preserve">工程质量必须达到合同约定合格标准，且保证相关部门验收一次通过；</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未达到质量要求的，承包人负责无条件返工，直至达到要求，返工所发生的费用由承包人自行承担，承包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人还应承担由此给发包人造成的损失，工期不予顺延，同时发包人有权对承包人进行处罚。</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关</w:t>
      </w:r>
      <w:r>
        <w:rPr>
          <w:rFonts w:hint="default" w:ascii="Times New Roman" w:hAnsi="Times New Roman" w:eastAsia="宋体" w:cs="Times New Roman"/>
          <w:color w:val="000000"/>
          <w:spacing w:val="13"/>
          <w:sz w:val="22"/>
        </w:rPr>
        <w:t xml:space="preserve">于工程奖项的约定：</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u w:val="single"/>
        </w:rPr>
        <w:t xml:space="preserve">/   </w:t>
      </w:r>
      <w:r>
        <w:rPr>
          <w:rFonts w:hint="default" w:ascii="Times New Roman" w:hAnsi="Times New Roman" w:eastAsia="宋体" w:cs="Times New Roman"/>
          <w:color w:val="000000"/>
          <w:spacing w:val="13"/>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5</w:t>
      </w:r>
      <w:r>
        <w:rPr>
          <w:rFonts w:hint="default" w:ascii="Times New Roman" w:hAnsi="Times New Roman" w:eastAsia="宋体" w:cs="Times New Roman"/>
          <w:color w:val="000000"/>
          <w:spacing w:val="6"/>
          <w:sz w:val="22"/>
        </w:rPr>
        <w:t xml:space="preserve">.3 隐蔽工程检查</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关于延期最长不得超过：48 小时。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6. 安全文明施工与环境保护</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6.1 安</w:t>
      </w:r>
      <w:r>
        <w:rPr>
          <w:rFonts w:hint="default" w:ascii="Times New Roman" w:hAnsi="Times New Roman" w:eastAsia="宋体" w:cs="Times New Roman"/>
          <w:color w:val="000000"/>
          <w:spacing w:val="1"/>
          <w:sz w:val="22"/>
        </w:rPr>
        <w:t xml:space="preserve">全施工</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6.1.1 项目安全生产的达标目标及相应事项的约定</w:t>
      </w:r>
      <w:r>
        <w:rPr>
          <w:rFonts w:hint="default" w:ascii="Times New Roman" w:hAnsi="Times New Roman" w:eastAsia="宋体" w:cs="Times New Roman"/>
          <w:color w:val="000000"/>
          <w:spacing w:val="7"/>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(1)项目安全生产的达标目标及相应事项的约定：达标目标为江苏省安全文明工地及相关规范标准。 其安全文明施工费用已经全部含在投标报价内。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 开工通知载明的开工日期 20 天前提交安全技术措施或专项施工方案、安全生产责任制度、治安保卫制度及安全生产教育培训制度。</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合同价万分之二每次；每发生一起人身死亡事故，承包人须向发包人支付违约金合同价千分之一每次，发包人有权在支付承包人工程款时将该违约金扣除，情节严重的，发包人有权单方面解除合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（7）施工过程中的排污、环卫、市容、城建、城管、治安、人口管理等相关手续由承包人按规定负责办理，对临近居民和行人的影响由承包人负责处理并承担相应费用。</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（8）承包人负责采取有效措施对已完成工程成品的保护，费用由承包人承担。保护期间发生的损坏承包人自费予以修理。损坏其他单位所承担的施工内容，由承包人负责赔偿，并承担修复费用。</w:t>
      </w:r>
      <w:r>
        <w:rPr>
          <w:rFonts w:hint="eastAsia" w:cs="Times New Roman"/>
          <w:color w:val="000000"/>
          <w:spacing w:val="-1"/>
          <w:sz w:val="21"/>
          <w:u w:val="single"/>
          <w:lang w:eastAsia="zh-CN"/>
        </w:rPr>
        <w:t xml:space="preserve">（承</w:t>
      </w:r>
      <w:r>
        <w:rPr>
          <w:rFonts w:hint="default" w:ascii="Times New Roman" w:hAnsi="Times New Roman" w:eastAsia="宋体" w:cs="Times New Roman"/>
          <w:color w:val="000000"/>
          <w:spacing w:val="-1"/>
          <w:sz w:val="22"/>
          <w:u w:val="single"/>
        </w:rPr>
        <w:t xml:space="preserve">包人按规定做好施工场地周围地下管线和邻近建筑物的保护。）其安全文明施工费已经含在合同价款（即中标价）内。</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w:t>
      </w:r>
      <w:r>
        <w:rPr>
          <w:rFonts w:hint="default" w:ascii="Times New Roman" w:hAnsi="Times New Roman" w:eastAsia="宋体" w:cs="Times New Roman"/>
          <w:color w:val="000000"/>
          <w:spacing w:val="-1"/>
          <w:sz w:val="21"/>
          <w:u w:val="single"/>
        </w:rPr>
        <w:t xml:space="preserve">9</w:t>
      </w:r>
      <w:r>
        <w:rPr>
          <w:rFonts w:hint="default" w:ascii="Times New Roman" w:hAnsi="Times New Roman" w:eastAsia="宋体" w:cs="Times New Roman"/>
          <w:color w:val="000000"/>
          <w:spacing w:val="-1"/>
          <w:sz w:val="22"/>
          <w:u w:val="single"/>
        </w:rPr>
        <w:t xml:space="preserve">）承包人应负责修建、维修、养护和管理施工所需的临时道路和交通设施，并承担相应费用；承包人修建的临时道路和交通设施应免费提供给发包人、监理人和其他承包人使用。</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（1</w:t>
      </w:r>
      <w:r>
        <w:rPr>
          <w:rFonts w:hint="default" w:ascii="Times New Roman" w:hAnsi="Times New Roman" w:eastAsia="宋体" w:cs="Times New Roman"/>
          <w:color w:val="000000"/>
          <w:spacing w:val="-1"/>
          <w:sz w:val="21"/>
          <w:u w:val="single"/>
        </w:rPr>
        <w:t xml:space="preserve">0</w:t>
      </w:r>
      <w:r>
        <w:rPr>
          <w:rFonts w:hint="default" w:ascii="Times New Roman" w:hAnsi="Times New Roman" w:eastAsia="宋体" w:cs="Times New Roman"/>
          <w:color w:val="000000"/>
          <w:spacing w:val="-1"/>
          <w:sz w:val="22"/>
          <w:u w:val="single"/>
        </w:rPr>
        <w:t xml:space="preserve">）为保证道路交通安全及运输畅通,当施工期间，承包人必须与交通和公安部门协商，采取足够的交通疏导措施；承包人制定运输计划时，应避开现有道路上在高峰时的运输。</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w:t>
      </w:r>
      <w:r>
        <w:rPr>
          <w:rFonts w:hint="default" w:ascii="Times New Roman" w:hAnsi="Times New Roman" w:eastAsia="宋体" w:cs="Times New Roman"/>
          <w:color w:val="000000"/>
          <w:spacing w:val="-1"/>
          <w:sz w:val="21"/>
          <w:u w:val="single"/>
        </w:rPr>
        <w:t xml:space="preserve">11)</w:t>
      </w:r>
      <w:r>
        <w:rPr>
          <w:rFonts w:hint="default" w:ascii="Times New Roman" w:hAnsi="Times New Roman" w:eastAsia="宋体" w:cs="Times New Roman"/>
          <w:color w:val="000000"/>
          <w:spacing w:val="-1"/>
          <w:sz w:val="22"/>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6.</w:t>
      </w:r>
      <w:r>
        <w:rPr>
          <w:rFonts w:hint="default" w:ascii="Times New Roman" w:hAnsi="Times New Roman" w:eastAsia="宋体" w:cs="Times New Roman"/>
          <w:color w:val="000000"/>
          <w:spacing w:val="15"/>
          <w:sz w:val="22"/>
        </w:rPr>
        <w:t xml:space="preserve">1</w:t>
      </w:r>
      <w:r>
        <w:rPr>
          <w:rFonts w:hint="default" w:ascii="Times New Roman" w:hAnsi="Times New Roman" w:eastAsia="宋体" w:cs="Times New Roman"/>
          <w:color w:val="000000"/>
          <w:spacing w:val="9"/>
          <w:sz w:val="22"/>
        </w:rPr>
        <w:t xml:space="preserve">.4 关于治安保卫的特别约定：</w:t>
      </w:r>
      <w:r>
        <w:rPr>
          <w:rFonts w:hint="default" w:ascii="Times New Roman" w:hAnsi="Times New Roman" w:eastAsia="宋体" w:cs="Times New Roman"/>
          <w:color w:val="000000"/>
          <w:sz w:val="22"/>
          <w:u w:val="single"/>
        </w:rPr>
        <w:t xml:space="preserve">现场施工人员按照实名制登记备案。</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关于编</w:t>
      </w:r>
      <w:r>
        <w:rPr>
          <w:rFonts w:hint="default" w:ascii="Times New Roman" w:hAnsi="Times New Roman" w:eastAsia="宋体" w:cs="Times New Roman"/>
          <w:color w:val="000000"/>
          <w:spacing w:val="7"/>
          <w:sz w:val="22"/>
        </w:rPr>
        <w:t xml:space="preserve">制施工场地治安管理计划的约定：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承包人编制，开工前5日内报监理和发包人。</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6</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1.5 文明施工</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合</w:t>
      </w:r>
      <w:r>
        <w:rPr>
          <w:rFonts w:hint="default" w:ascii="Times New Roman" w:hAnsi="Times New Roman" w:eastAsia="宋体" w:cs="Times New Roman"/>
          <w:color w:val="000000"/>
          <w:spacing w:val="16"/>
          <w:sz w:val="22"/>
        </w:rPr>
        <w:t xml:space="preserve">同</w:t>
      </w:r>
      <w:r>
        <w:rPr>
          <w:rFonts w:hint="default" w:ascii="Times New Roman" w:hAnsi="Times New Roman" w:eastAsia="宋体" w:cs="Times New Roman"/>
          <w:color w:val="000000"/>
          <w:spacing w:val="10"/>
          <w:sz w:val="22"/>
        </w:rPr>
        <w:t xml:space="preserve">当事人对文明施工的要求：</w:t>
      </w:r>
      <w:r>
        <w:rPr>
          <w:rFonts w:hint="default" w:ascii="Times New Roman" w:hAnsi="Times New Roman" w:eastAsia="宋体" w:cs="Times New Roman"/>
          <w:color w:val="000000"/>
          <w:spacing w:val="-1"/>
          <w:sz w:val="22"/>
          <w:u w:val="single"/>
        </w:rPr>
        <w:t xml:space="preserve">符合徐州市有关部门规定的标准化施工现场要求，同时应满足市政、市容等相关主管部门的有关规定。</w:t>
      </w:r>
      <w:r>
        <w:rPr>
          <w:rFonts w:hint="default" w:ascii="Times New Roman" w:hAnsi="Times New Roman" w:eastAsia="宋体" w:cs="Times New Roman"/>
          <w:color w:val="000000"/>
          <w:sz w:val="22"/>
          <w:u w:val="single"/>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①承包人按当地有关主管部门的规定办理相关手续，并承担相应费用，同时以书面形式通知发包人， 承担施工过程中因自身原因造成的罚款。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②承包人应遵守环境保护和清洁卫生方面的法律、法规、规定，所发生的费用由承包人承担。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⑥现场施工及管理人员均需挂牌进场，否则发包人有权对承包人处以 100 元∕人次的违约金。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⑧因扬尘治理、环境保护等情况未到达标准，而导致发包人被处罚，发包人将处罚金额从承包人工程款中扣除。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⑨承包人需按照政府相关要求创建智慧工地，费用由承包人承担。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10.</w:t>
      </w:r>
      <w:r>
        <w:rPr>
          <w:rFonts w:hint="default" w:ascii="Times New Roman" w:hAnsi="Times New Roman" w:eastAsia="宋体" w:cs="Times New Roman"/>
          <w:color w:val="000000"/>
          <w:sz w:val="22"/>
          <w:u w:val="single"/>
        </w:rPr>
        <w:t xml:space="preserve">安全文明施工检查及费用扣罚应在施工期间参照江苏省住建厅（</w:t>
      </w:r>
      <w:r>
        <w:rPr>
          <w:rFonts w:hint="default" w:ascii="Times New Roman" w:hAnsi="Times New Roman" w:eastAsia="宋体" w:cs="Times New Roman"/>
          <w:color w:val="000000"/>
          <w:sz w:val="21"/>
          <w:u w:val="single"/>
        </w:rPr>
        <w:t xml:space="preserve">2020</w:t>
      </w:r>
      <w:r>
        <w:rPr>
          <w:rFonts w:hint="default" w:ascii="Times New Roman" w:hAnsi="Times New Roman" w:eastAsia="宋体" w:cs="Times New Roman"/>
          <w:color w:val="000000"/>
          <w:sz w:val="22"/>
          <w:u w:val="single"/>
        </w:rPr>
        <w:t xml:space="preserve">）1</w:t>
      </w:r>
      <w:r>
        <w:rPr>
          <w:rFonts w:hint="default" w:ascii="Times New Roman" w:hAnsi="Times New Roman" w:eastAsia="宋体" w:cs="Times New Roman"/>
          <w:color w:val="000000"/>
          <w:sz w:val="21"/>
          <w:u w:val="single"/>
        </w:rPr>
        <w:t xml:space="preserve">1</w:t>
      </w:r>
      <w:r>
        <w:rPr>
          <w:rFonts w:hint="default" w:ascii="Times New Roman" w:hAnsi="Times New Roman" w:eastAsia="宋体" w:cs="Times New Roman"/>
          <w:color w:val="000000"/>
          <w:sz w:val="22"/>
          <w:u w:val="single"/>
        </w:rPr>
        <w:t xml:space="preserve">号公告执行。施工期间如江苏省或徐州市新颁发相关文件的，按新文件执行。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6.1.6 关于安全文明施工费支付比例和支付期限的约定：</w:t>
      </w:r>
      <w:r>
        <w:rPr>
          <w:rFonts w:hint="default" w:ascii="Times New Roman" w:hAnsi="Times New Roman" w:eastAsia="宋体" w:cs="Times New Roman"/>
          <w:color w:val="000000"/>
          <w:spacing w:val="-1"/>
          <w:sz w:val="22"/>
          <w:u w:val="single"/>
        </w:rPr>
        <w:t xml:space="preserve">合同价款中已含，与合同价款同期支付。</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7. 工期和进度</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.1 施工组织设计</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7.1.</w:t>
      </w:r>
      <w:r>
        <w:rPr>
          <w:rFonts w:hint="default" w:ascii="Times New Roman" w:hAnsi="Times New Roman" w:eastAsia="宋体" w:cs="Times New Roman"/>
          <w:color w:val="000000"/>
          <w:spacing w:val="6"/>
          <w:sz w:val="22"/>
        </w:rPr>
        <w:t xml:space="preserve">1 合同当事人约定的施工组织设计应包括的其他内容：</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.1.2 施工组织设计的提交和修改</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w:t>
      </w:r>
      <w:r>
        <w:rPr>
          <w:rFonts w:hint="default" w:ascii="Times New Roman" w:hAnsi="Times New Roman" w:eastAsia="宋体" w:cs="Times New Roman"/>
          <w:color w:val="000000"/>
          <w:spacing w:val="5"/>
          <w:sz w:val="22"/>
        </w:rPr>
        <w:t xml:space="preserve">人提交详细施工组织设计的期限的约定：</w:t>
      </w:r>
      <w:r>
        <w:rPr>
          <w:rFonts w:hint="default" w:ascii="Times New Roman" w:hAnsi="Times New Roman" w:eastAsia="宋体" w:cs="Times New Roman"/>
          <w:color w:val="000000"/>
          <w:sz w:val="22"/>
          <w:u w:val="single"/>
        </w:rPr>
        <w:t xml:space="preserve">进场后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15 日内。</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发包人和</w:t>
      </w:r>
      <w:r>
        <w:rPr>
          <w:rFonts w:hint="default" w:ascii="Times New Roman" w:hAnsi="Times New Roman" w:eastAsia="宋体" w:cs="Times New Roman"/>
          <w:color w:val="000000"/>
          <w:spacing w:val="9"/>
          <w:sz w:val="22"/>
        </w:rPr>
        <w:t xml:space="preserve">监</w:t>
      </w:r>
      <w:r>
        <w:rPr>
          <w:rFonts w:hint="default" w:ascii="Times New Roman" w:hAnsi="Times New Roman" w:eastAsia="宋体" w:cs="Times New Roman"/>
          <w:color w:val="000000"/>
          <w:spacing w:val="6"/>
          <w:sz w:val="22"/>
        </w:rPr>
        <w:t xml:space="preserve">理人在收到详细的施工组织设计后确认或提出修改意见的期限：</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z w:val="22"/>
          <w:u w:val="single"/>
        </w:rPr>
        <w:t xml:space="preserve">收到后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天内。</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.2 施工进度计划</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7.2.2 施工进度计划的修</w:t>
      </w:r>
      <w:r>
        <w:rPr>
          <w:rFonts w:hint="default" w:ascii="Times New Roman" w:hAnsi="Times New Roman" w:eastAsia="宋体" w:cs="Times New Roman"/>
          <w:color w:val="000000"/>
          <w:spacing w:val="6"/>
          <w:sz w:val="22"/>
        </w:rPr>
        <w:t xml:space="preserve">订</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施工期间，承包人每月</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承包人需严格按照《月度工程进度计划表》执行，计划表中约定的节点承包人未能按节点完成的，每个节点按</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5000 元/次进行处罚。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发包人和监</w:t>
      </w:r>
      <w:r>
        <w:rPr>
          <w:rFonts w:hint="default" w:ascii="Times New Roman" w:hAnsi="Times New Roman" w:eastAsia="宋体" w:cs="Times New Roman"/>
          <w:color w:val="000000"/>
          <w:spacing w:val="6"/>
          <w:sz w:val="22"/>
        </w:rPr>
        <w:t xml:space="preserve">理人在收到修订的施工进度计划后确认或提出修改意见的期限：</w:t>
      </w:r>
      <w:r>
        <w:rPr>
          <w:rFonts w:hint="default" w:ascii="Times New Roman" w:hAnsi="Times New Roman" w:eastAsia="宋体" w:cs="Times New Roman"/>
          <w:color w:val="000000"/>
          <w:sz w:val="22"/>
          <w:u w:val="single"/>
        </w:rPr>
        <w:t xml:space="preserve">收到后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天内。</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7.3 开工</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7</w:t>
      </w:r>
      <w:r>
        <w:rPr>
          <w:rFonts w:hint="default" w:ascii="Times New Roman" w:hAnsi="Times New Roman" w:eastAsia="宋体" w:cs="Times New Roman"/>
          <w:color w:val="000000"/>
          <w:spacing w:val="5"/>
          <w:sz w:val="22"/>
        </w:rPr>
        <w:t xml:space="preserve">.3.1 开工准备</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w:t>
      </w:r>
      <w:r>
        <w:rPr>
          <w:rFonts w:hint="default" w:ascii="Times New Roman" w:hAnsi="Times New Roman" w:eastAsia="宋体" w:cs="Times New Roman"/>
          <w:color w:val="000000"/>
          <w:spacing w:val="7"/>
          <w:sz w:val="22"/>
        </w:rPr>
        <w:t xml:space="preserve">于</w:t>
      </w:r>
      <w:r>
        <w:rPr>
          <w:rFonts w:hint="default" w:ascii="Times New Roman" w:hAnsi="Times New Roman" w:eastAsia="宋体" w:cs="Times New Roman"/>
          <w:color w:val="000000"/>
          <w:spacing w:val="6"/>
          <w:sz w:val="22"/>
        </w:rPr>
        <w:t xml:space="preserve">承包人提交工程开工报审表的期限：</w:t>
      </w:r>
      <w:r>
        <w:rPr>
          <w:rFonts w:hint="default" w:ascii="Times New Roman" w:hAnsi="Times New Roman" w:eastAsia="宋体" w:cs="Times New Roman"/>
          <w:color w:val="000000"/>
          <w:spacing w:val="-1"/>
          <w:sz w:val="22"/>
          <w:u w:val="single"/>
        </w:rPr>
        <w:t xml:space="preserve">合同签订后、开工前</w:t>
      </w:r>
      <w:r>
        <w:rPr>
          <w:rFonts w:hint="default" w:ascii="Times New Roman" w:hAnsi="Times New Roman" w:eastAsia="宋体" w:cs="Times New Roman"/>
          <w:color w:val="000000"/>
          <w:spacing w:val="-1"/>
          <w:sz w:val="21"/>
          <w:u w:val="single"/>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关于发包人应完成的其他开工准备工作及期限：</w:t>
      </w:r>
      <w:r>
        <w:rPr>
          <w:rFonts w:hint="default" w:ascii="Times New Roman" w:hAnsi="Times New Roman" w:eastAsia="宋体" w:cs="Times New Roman"/>
          <w:color w:val="000000"/>
          <w:spacing w:val="-1"/>
          <w:sz w:val="22"/>
          <w:u w:val="single"/>
        </w:rPr>
        <w:t xml:space="preserve">执行通用条款</w:t>
      </w:r>
      <w:r>
        <w:rPr>
          <w:rFonts w:hint="default" w:ascii="Times New Roman" w:hAnsi="Times New Roman" w:eastAsia="宋体" w:cs="Times New Roman"/>
          <w:color w:val="000000"/>
          <w:spacing w:val="5"/>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关于承包人</w:t>
      </w:r>
      <w:r>
        <w:rPr>
          <w:rFonts w:hint="default" w:ascii="Times New Roman" w:hAnsi="Times New Roman" w:eastAsia="宋体" w:cs="Times New Roman"/>
          <w:color w:val="000000"/>
          <w:spacing w:val="6"/>
          <w:sz w:val="22"/>
        </w:rPr>
        <w:t xml:space="preserve">应</w:t>
      </w:r>
      <w:r>
        <w:rPr>
          <w:rFonts w:hint="default" w:ascii="Times New Roman" w:hAnsi="Times New Roman" w:eastAsia="宋体" w:cs="Times New Roman"/>
          <w:color w:val="000000"/>
          <w:spacing w:val="5"/>
          <w:sz w:val="22"/>
        </w:rPr>
        <w:t xml:space="preserve">完成的其他开工准备工作及期限：</w:t>
      </w:r>
      <w:r>
        <w:rPr>
          <w:rFonts w:hint="default" w:ascii="Times New Roman" w:hAnsi="Times New Roman" w:eastAsia="宋体" w:cs="Times New Roman"/>
          <w:color w:val="000000"/>
          <w:spacing w:val="-1"/>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5"/>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7.3.2 开工通知</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因</w:t>
      </w:r>
      <w:r>
        <w:rPr>
          <w:rFonts w:hint="default" w:ascii="Times New Roman" w:hAnsi="Times New Roman" w:eastAsia="宋体" w:cs="Times New Roman"/>
          <w:color w:val="000000"/>
          <w:spacing w:val="9"/>
          <w:sz w:val="22"/>
        </w:rPr>
        <w:t xml:space="preserve">发包人原因造成监理人未能在计划开工日期之日起</w:t>
      </w:r>
      <w:r>
        <w:rPr>
          <w:rFonts w:hint="default" w:ascii="Times New Roman" w:hAnsi="Times New Roman" w:eastAsia="宋体" w:cs="Times New Roman"/>
          <w:color w:val="000000"/>
          <w:sz w:val="21"/>
          <w:u w:val="single"/>
        </w:rPr>
        <w:t xml:space="preserve">90 </w:t>
      </w:r>
      <w:r>
        <w:rPr>
          <w:rFonts w:hint="default" w:ascii="Times New Roman" w:hAnsi="Times New Roman" w:eastAsia="宋体" w:cs="Times New Roman"/>
          <w:color w:val="000000"/>
          <w:spacing w:val="9"/>
          <w:sz w:val="22"/>
        </w:rPr>
        <w:t xml:space="preserve">天内发出开工通知的，承包人有权提出工期</w:t>
      </w:r>
      <w:r>
        <w:rPr>
          <w:rFonts w:hint="default" w:ascii="Times New Roman" w:hAnsi="Times New Roman" w:eastAsia="宋体" w:cs="Times New Roman"/>
          <w:color w:val="000000"/>
          <w:spacing w:val="11"/>
          <w:sz w:val="22"/>
        </w:rPr>
        <w:t xml:space="preserve">调</w:t>
      </w:r>
      <w:r>
        <w:rPr>
          <w:rFonts w:hint="default" w:ascii="Times New Roman" w:hAnsi="Times New Roman" w:eastAsia="宋体" w:cs="Times New Roman"/>
          <w:color w:val="000000"/>
          <w:spacing w:val="8"/>
          <w:sz w:val="22"/>
        </w:rPr>
        <w:t xml:space="preserve">整要求，或者解除合同。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7</w:t>
      </w:r>
      <w:r>
        <w:rPr>
          <w:rFonts w:hint="default" w:ascii="Times New Roman" w:hAnsi="Times New Roman" w:eastAsia="宋体" w:cs="Times New Roman"/>
          <w:color w:val="000000"/>
          <w:spacing w:val="5"/>
          <w:sz w:val="22"/>
        </w:rPr>
        <w:t xml:space="preserve">.4 测量放线</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9"/>
          <w:sz w:val="22"/>
        </w:rPr>
        <w:t xml:space="preserve">.4.1 发包人通过监理人向承包人提供测量基准点、基准线和水准点及其书面资料的期限：</w:t>
      </w:r>
      <w:r>
        <w:rPr>
          <w:rFonts w:hint="default" w:ascii="Times New Roman" w:hAnsi="Times New Roman" w:eastAsia="宋体" w:cs="Times New Roman"/>
          <w:color w:val="000000"/>
          <w:sz w:val="22"/>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7</w:t>
      </w:r>
      <w:r>
        <w:rPr>
          <w:rFonts w:hint="default" w:ascii="Times New Roman" w:hAnsi="Times New Roman" w:eastAsia="宋体" w:cs="Times New Roman"/>
          <w:color w:val="000000"/>
          <w:spacing w:val="5"/>
          <w:sz w:val="22"/>
        </w:rPr>
        <w:t xml:space="preserve">.5 工期延误</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.5.1 因发包人原因导致工期延误</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因发包</w:t>
      </w:r>
      <w:r>
        <w:rPr>
          <w:rFonts w:hint="default" w:ascii="Times New Roman" w:hAnsi="Times New Roman" w:eastAsia="宋体" w:cs="Times New Roman"/>
          <w:color w:val="000000"/>
          <w:spacing w:val="15"/>
          <w:sz w:val="22"/>
        </w:rPr>
        <w:t xml:space="preserve">人</w:t>
      </w:r>
      <w:r>
        <w:rPr>
          <w:rFonts w:hint="default" w:ascii="Times New Roman" w:hAnsi="Times New Roman" w:eastAsia="宋体" w:cs="Times New Roman"/>
          <w:color w:val="000000"/>
          <w:spacing w:val="9"/>
          <w:sz w:val="22"/>
        </w:rPr>
        <w:t xml:space="preserve">原因导致工期延误的其他情形：</w:t>
      </w:r>
      <w:r>
        <w:rPr>
          <w:rFonts w:hint="default" w:ascii="Times New Roman" w:hAnsi="Times New Roman" w:eastAsia="宋体" w:cs="Times New Roman"/>
          <w:color w:val="000000"/>
          <w:sz w:val="22"/>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7</w:t>
      </w:r>
      <w:r>
        <w:rPr>
          <w:rFonts w:hint="default" w:ascii="Times New Roman" w:hAnsi="Times New Roman" w:eastAsia="宋体" w:cs="Times New Roman"/>
          <w:color w:val="000000"/>
          <w:spacing w:val="7"/>
          <w:sz w:val="22"/>
        </w:rPr>
        <w:t xml:space="preserve">.5.2 因承包人原因导致工期延误</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因承包人原因造成工期延误，逾期竣工违约金的计算方法为：</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4</w:t>
      </w: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pacing w:val="8"/>
          <w:sz w:val="22"/>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5</w:t>
      </w:r>
      <w:r>
        <w:rPr>
          <w:rFonts w:hint="default" w:ascii="Times New Roman" w:hAnsi="Times New Roman" w:eastAsia="宋体" w:cs="Times New Roman"/>
          <w:color w:val="000000"/>
          <w:sz w:val="22"/>
          <w:u w:val="single"/>
        </w:rPr>
        <w:t xml:space="preserve">）若承包人原因引起工程竣工延期天数等于或大于</w:t>
      </w:r>
      <w:r>
        <w:rPr>
          <w:rFonts w:hint="default" w:ascii="Times New Roman" w:hAnsi="Times New Roman" w:eastAsia="宋体" w:cs="Times New Roman"/>
          <w:color w:val="000000"/>
          <w:sz w:val="21"/>
          <w:u w:val="single"/>
        </w:rPr>
        <w:t xml:space="preserve">365 </w:t>
      </w:r>
      <w:r>
        <w:rPr>
          <w:rFonts w:hint="default" w:ascii="Times New Roman" w:hAnsi="Times New Roman" w:eastAsia="宋体" w:cs="Times New Roman"/>
          <w:color w:val="000000"/>
          <w:sz w:val="22"/>
          <w:u w:val="single"/>
        </w:rPr>
        <w:t xml:space="preserve">日历天的，则罚没全额工程履约保证金。</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因承包人原因造成工期延误，逾期竣工违约金的上限：</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按法律规定执行。</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7</w:t>
      </w:r>
      <w:r>
        <w:rPr>
          <w:rFonts w:hint="default" w:ascii="Times New Roman" w:hAnsi="Times New Roman" w:eastAsia="宋体" w:cs="Times New Roman"/>
          <w:color w:val="000000"/>
          <w:spacing w:val="6"/>
          <w:sz w:val="22"/>
        </w:rPr>
        <w:t xml:space="preserve">.6 不利物质条件</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不利物质条件的其他情形和有关约定：</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执行通用条款</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7</w:t>
      </w:r>
      <w:r>
        <w:rPr>
          <w:rFonts w:hint="default" w:ascii="Times New Roman" w:hAnsi="Times New Roman" w:eastAsia="宋体" w:cs="Times New Roman"/>
          <w:color w:val="000000"/>
          <w:spacing w:val="3"/>
          <w:sz w:val="22"/>
        </w:rPr>
        <w:t xml:space="preserve">.7 异常恶劣的气候条件</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发</w:t>
      </w:r>
      <w:r>
        <w:rPr>
          <w:rFonts w:hint="default" w:ascii="Times New Roman" w:hAnsi="Times New Roman" w:eastAsia="宋体" w:cs="Times New Roman"/>
          <w:color w:val="000000"/>
          <w:spacing w:val="9"/>
          <w:sz w:val="22"/>
        </w:rPr>
        <w:t xml:space="preserve">包人和承包人同意以下情形视为异常恶劣的气候条件：</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 异常恶劣的气候条件的认定标准， 以政府有关部门的规定为准 。</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7.9 提前竣工的奖</w:t>
      </w:r>
      <w:r>
        <w:rPr>
          <w:rFonts w:hint="default" w:ascii="Times New Roman" w:hAnsi="Times New Roman" w:eastAsia="宋体" w:cs="Times New Roman"/>
          <w:color w:val="000000"/>
          <w:spacing w:val="5"/>
          <w:sz w:val="22"/>
        </w:rPr>
        <w:t xml:space="preserve">励</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7.9.2 提前竣工的奖励：</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u w:val="single"/>
        </w:rPr>
        <w:t xml:space="preserve">/       </w:t>
      </w:r>
      <w:r>
        <w:rPr>
          <w:rFonts w:hint="default" w:ascii="Times New Roman" w:hAnsi="Times New Roman" w:eastAsia="宋体" w:cs="Times New Roman"/>
          <w:color w:val="000000"/>
          <w:spacing w:val="3"/>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8. 材料与设备</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8</w:t>
      </w:r>
      <w:r>
        <w:rPr>
          <w:rFonts w:hint="default" w:ascii="Times New Roman" w:hAnsi="Times New Roman" w:eastAsia="宋体" w:cs="Times New Roman"/>
          <w:color w:val="000000"/>
          <w:spacing w:val="5"/>
          <w:sz w:val="22"/>
        </w:rPr>
        <w:t xml:space="preserve">.4 材料与工程设备的保管与使用</w:t>
      </w:r>
      <w:r/>
    </w:p>
    <w:p>
      <w:pPr>
        <w:ind w:left="0" w:right="0" w:firstLine="41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8.</w:t>
      </w:r>
      <w:r>
        <w:rPr>
          <w:rFonts w:hint="default" w:ascii="Times New Roman" w:hAnsi="Times New Roman" w:eastAsia="宋体" w:cs="Times New Roman"/>
          <w:color w:val="000000"/>
          <w:spacing w:val="10"/>
          <w:sz w:val="22"/>
        </w:rPr>
        <w:t xml:space="preserve">4</w:t>
      </w:r>
      <w:r>
        <w:rPr>
          <w:rFonts w:hint="default" w:ascii="Times New Roman" w:hAnsi="Times New Roman" w:eastAsia="宋体" w:cs="Times New Roman"/>
          <w:color w:val="000000"/>
          <w:spacing w:val="8"/>
          <w:sz w:val="22"/>
        </w:rPr>
        <w:t xml:space="preserve">.1 发包人供应的材料设备的保管费用的承担：</w:t>
      </w:r>
      <w:r>
        <w:rPr>
          <w:rFonts w:hint="default" w:ascii="Times New Roman" w:hAnsi="Times New Roman" w:eastAsia="宋体" w:cs="Times New Roman"/>
          <w:color w:val="000000"/>
          <w:sz w:val="22"/>
          <w:u w:val="single"/>
        </w:rPr>
        <w:t xml:space="preserve">由承包人负责保管，保管费用由承包人自行承担，已包含在合同价中,结算不调整。</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8.6 样</w:t>
      </w:r>
      <w:r>
        <w:rPr>
          <w:rFonts w:hint="default" w:ascii="Times New Roman" w:hAnsi="Times New Roman" w:eastAsia="宋体" w:cs="Times New Roman"/>
          <w:color w:val="000000"/>
          <w:spacing w:val="3"/>
          <w:sz w:val="22"/>
        </w:rPr>
        <w:t xml:space="preserve">品</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8.</w:t>
      </w:r>
      <w:r>
        <w:rPr>
          <w:rFonts w:hint="default" w:ascii="Times New Roman" w:hAnsi="Times New Roman" w:eastAsia="宋体" w:cs="Times New Roman"/>
          <w:color w:val="000000"/>
          <w:spacing w:val="6"/>
          <w:sz w:val="22"/>
        </w:rPr>
        <w:t xml:space="preserve">6.1样品的报送与封存</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需</w:t>
      </w:r>
      <w:r>
        <w:rPr>
          <w:rFonts w:hint="default" w:ascii="Times New Roman" w:hAnsi="Times New Roman" w:eastAsia="宋体" w:cs="Times New Roman"/>
          <w:color w:val="000000"/>
          <w:spacing w:val="9"/>
          <w:sz w:val="22"/>
        </w:rPr>
        <w:t xml:space="preserve">要承包人报送样品的材料或工程设备，样品的种类、名称、规格、数量要求：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①施工中，根据发包人具体指令制作，样品不得另行收取费用。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②承包人所提供样品均不得低于发包人甲控品牌的技术参数要求。</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8</w:t>
      </w:r>
      <w:r>
        <w:rPr>
          <w:rFonts w:hint="default" w:ascii="Times New Roman" w:hAnsi="Times New Roman" w:eastAsia="宋体" w:cs="Times New Roman"/>
          <w:color w:val="000000"/>
          <w:spacing w:val="8"/>
          <w:sz w:val="22"/>
        </w:rPr>
        <w:t xml:space="preserve">.</w:t>
      </w:r>
      <w:r>
        <w:rPr>
          <w:rFonts w:hint="default" w:ascii="Times New Roman" w:hAnsi="Times New Roman" w:eastAsia="宋体" w:cs="Times New Roman"/>
          <w:color w:val="000000"/>
          <w:spacing w:val="7"/>
          <w:sz w:val="22"/>
        </w:rPr>
        <w:t xml:space="preserve">8 施工设备和临时设施</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8.8.1 承包人提供的施工设备和临时设施</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关于修建临时设施费用承担的约定：</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z w:val="22"/>
          <w:u w:val="single"/>
        </w:rPr>
        <w:t xml:space="preserve">由承包人承担</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9. 试验与检验</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9.</w:t>
      </w:r>
      <w:r>
        <w:rPr>
          <w:rFonts w:hint="default" w:ascii="Times New Roman" w:hAnsi="Times New Roman" w:eastAsia="宋体" w:cs="Times New Roman"/>
          <w:color w:val="000000"/>
          <w:spacing w:val="5"/>
          <w:sz w:val="22"/>
        </w:rPr>
        <w:t xml:space="preserve">1</w:t>
      </w:r>
      <w:r>
        <w:rPr>
          <w:rFonts w:hint="default" w:ascii="Times New Roman" w:hAnsi="Times New Roman" w:eastAsia="宋体" w:cs="Times New Roman"/>
          <w:color w:val="000000"/>
          <w:spacing w:val="3"/>
          <w:sz w:val="21"/>
        </w:rPr>
        <w:t xml:space="preserve"> </w:t>
      </w:r>
      <w:r>
        <w:rPr>
          <w:rFonts w:hint="default" w:ascii="Times New Roman" w:hAnsi="Times New Roman" w:eastAsia="宋体" w:cs="Times New Roman"/>
          <w:color w:val="000000"/>
          <w:spacing w:val="3"/>
          <w:sz w:val="22"/>
        </w:rPr>
        <w:t xml:space="preserve">试验设备与试验人员</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9</w:t>
      </w: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5"/>
          <w:sz w:val="22"/>
        </w:rPr>
        <w:t xml:space="preserve">1.2 试验设备</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施工现场需要配置的试验场所：</w:t>
      </w:r>
      <w:r>
        <w:rPr>
          <w:rFonts w:hint="default" w:ascii="Times New Roman" w:hAnsi="Times New Roman" w:eastAsia="宋体" w:cs="Times New Roman"/>
          <w:color w:val="000000"/>
          <w:spacing w:val="-1"/>
          <w:sz w:val="22"/>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施工现场需要配备的试验设备：</w:t>
      </w:r>
      <w:r>
        <w:rPr>
          <w:rFonts w:hint="default" w:ascii="Times New Roman" w:hAnsi="Times New Roman" w:eastAsia="宋体" w:cs="Times New Roman"/>
          <w:color w:val="000000"/>
          <w:spacing w:val="-1"/>
          <w:sz w:val="22"/>
          <w:u w:val="single"/>
        </w:rPr>
        <w:t xml:space="preserve">符合相关规范规定，满足施工材料、施工工序自检需要。</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施工现场需要具备的其他试验条件：</w:t>
      </w:r>
      <w:r>
        <w:rPr>
          <w:rFonts w:hint="default" w:ascii="Times New Roman" w:hAnsi="Times New Roman" w:eastAsia="宋体" w:cs="Times New Roman"/>
          <w:color w:val="000000"/>
          <w:spacing w:val="-1"/>
          <w:sz w:val="22"/>
          <w:u w:val="single"/>
        </w:rPr>
        <w:t xml:space="preserve">符合相关规范规定，满足施工材料、施工工序自检需要。</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9.4 现场工艺试</w:t>
      </w:r>
      <w:r>
        <w:rPr>
          <w:rFonts w:hint="default" w:ascii="Times New Roman" w:hAnsi="Times New Roman" w:eastAsia="宋体" w:cs="Times New Roman"/>
          <w:color w:val="000000"/>
          <w:spacing w:val="5"/>
          <w:sz w:val="22"/>
        </w:rPr>
        <w:t xml:space="preserve">验</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现场工艺试验的有关约定：</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承包人根据相关法律、标准和规范及发包人、监理人指示进行试验并承担检测费用</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10. 变更</w:t>
      </w:r>
      <w:r/>
    </w:p>
    <w:p>
      <w:pPr>
        <w:ind w:left="0" w:right="0" w:firstLine="4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w:t>
      </w:r>
      <w:r>
        <w:rPr>
          <w:rFonts w:hint="default" w:ascii="Times New Roman" w:hAnsi="Times New Roman" w:eastAsia="宋体" w:cs="Times New Roman"/>
          <w:color w:val="000000"/>
          <w:sz w:val="22"/>
        </w:rPr>
        <w:t xml:space="preserve">0. 1 变更的范围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关于变更的范围的约定</w:t>
      </w:r>
      <w:r>
        <w:rPr>
          <w:rFonts w:hint="default" w:ascii="Times New Roman" w:hAnsi="Times New Roman" w:eastAsia="宋体" w:cs="Times New Roman"/>
          <w:color w:val="000000"/>
          <w:spacing w:val="6"/>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 设计变更、建设标准或者工程规模的调整，施工过程中增加或取消工程内容，及其他经发包人、 监理人、跟踪审计人员四方签字认可的现场签证。</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 对于在施工期间出台的有关政策导致规费、税金发生变化的，应按照有关规定执行。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 甲方保留在施工过程中增加或取消 (含甩项) 工程内容、范围及相应费用的权利，乙方应无条件配合。</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4</w:t>
      </w:r>
      <w:r>
        <w:rPr>
          <w:rFonts w:hint="default" w:ascii="Times New Roman" w:hAnsi="Times New Roman" w:eastAsia="宋体" w:cs="Times New Roman"/>
          <w:color w:val="000000"/>
          <w:sz w:val="22"/>
          <w:u w:val="single"/>
        </w:rPr>
        <w:t xml:space="preserve">）因承包人自身原因改变合同中任何一项工作的施工时间或改变已批准的施工工艺或顺序不属于变更范围。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w:t>
      </w:r>
      <w:r>
        <w:rPr>
          <w:rFonts w:hint="default" w:ascii="Times New Roman" w:hAnsi="Times New Roman" w:eastAsia="宋体" w:cs="Times New Roman"/>
          <w:color w:val="000000"/>
          <w:sz w:val="21"/>
          <w:u w:val="single"/>
        </w:rPr>
        <w:t xml:space="preserve">5</w:t>
      </w:r>
      <w:r>
        <w:rPr>
          <w:rFonts w:hint="default" w:ascii="Times New Roman" w:hAnsi="Times New Roman" w:eastAsia="宋体" w:cs="Times New Roman"/>
          <w:color w:val="000000"/>
          <w:sz w:val="22"/>
          <w:u w:val="single"/>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10.4.1 变更估价原则</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关</w:t>
      </w:r>
      <w:r>
        <w:rPr>
          <w:rFonts w:hint="default" w:ascii="Times New Roman" w:hAnsi="Times New Roman" w:eastAsia="宋体" w:cs="Times New Roman"/>
          <w:color w:val="000000"/>
          <w:spacing w:val="7"/>
          <w:sz w:val="22"/>
        </w:rPr>
        <w:t xml:space="preserve">于变更估价的约定：</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(4) 工程量偏差超 15%时应按照下列条款调整相应单价。</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①当工程量增加 15%以上时，增加部分的工程量的综合单价 (中标单价) 应予调低 5%，但均不得高于最高投标限价综合单价。</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②当工程量减少 15%以上时，剩余工程造价按以下条款调整。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w:t>
      </w:r>
      <w:r>
        <w:rPr>
          <w:rFonts w:hint="default" w:ascii="Times New Roman" w:hAnsi="Times New Roman" w:eastAsia="宋体" w:cs="Times New Roman"/>
          <w:color w:val="000000"/>
          <w:sz w:val="21"/>
          <w:u w:val="single"/>
        </w:rPr>
        <w:t xml:space="preserve">2</w:t>
      </w:r>
      <w:r>
        <w:rPr>
          <w:rFonts w:hint="default" w:ascii="Times New Roman" w:hAnsi="Times New Roman" w:eastAsia="宋体" w:cs="Times New Roman"/>
          <w:color w:val="000000"/>
          <w:sz w:val="22"/>
          <w:u w:val="single"/>
        </w:rPr>
        <w:t xml:space="preserve">) 条 ”进行调整外，其余的措施费均不作调整。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default" w:ascii="Times New Roman" w:hAnsi="Times New Roman" w:eastAsia="宋体" w:cs="Times New Roman"/>
          <w:color w:val="000000"/>
          <w:spacing w:val="8"/>
          <w:sz w:val="22"/>
          <w:u w:val="single"/>
        </w:rPr>
        <w:t xml:space="preserve">同意计取费用的，按标底(招标控制价)编制原则计取，</w:t>
      </w:r>
      <w:r>
        <w:rPr>
          <w:rFonts w:hint="default" w:ascii="Times New Roman" w:hAnsi="Times New Roman" w:eastAsia="宋体" w:cs="Times New Roman"/>
          <w:color w:val="000000"/>
          <w:sz w:val="22"/>
          <w:u w:val="single"/>
        </w:rPr>
        <w:t xml:space="preserve">并乘以报价浮动比率</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(报价浮动比率=中标价/最高投标限价×100% ，中标价及最高投标限价均不含甲供材、 暂列金额、暂估价)</w:t>
      </w:r>
      <w:r>
        <w:rPr>
          <w:rFonts w:hint="default" w:ascii="Times New Roman" w:hAnsi="Times New Roman" w:eastAsia="宋体" w:cs="Times New Roman"/>
          <w:color w:val="000000"/>
          <w:spacing w:val="8"/>
          <w:sz w:val="22"/>
          <w:u w:val="single"/>
        </w:rPr>
        <w:t xml:space="preserve">。仅签认事项，未明确费用是否计取的，结算不予计取。措施费用计取根据招标文件约定执行。招标文件未做约定或约定不清的按下列条款执行。</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（8）关于工程量清单和图纸错漏项的处理如下:</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1)施工中发现工程量清单和</w:t>
      </w:r>
      <w:r>
        <w:rPr>
          <w:rFonts w:hint="default" w:ascii="Times New Roman" w:hAnsi="Times New Roman" w:eastAsia="宋体" w:cs="Times New Roman"/>
          <w:color w:val="000000"/>
          <w:sz w:val="22"/>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hint="default" w:ascii="Times New Roman" w:hAnsi="Times New Roman" w:eastAsia="宋体" w:cs="Times New Roman"/>
          <w:color w:val="000000"/>
          <w:sz w:val="21"/>
          <w:u w:val="single"/>
        </w:rPr>
        <w:t xml:space="preserve">20%</w:t>
      </w:r>
      <w:r>
        <w:rPr>
          <w:rFonts w:hint="default" w:ascii="Times New Roman" w:hAnsi="Times New Roman" w:eastAsia="宋体" w:cs="Times New Roman"/>
          <w:color w:val="000000"/>
          <w:sz w:val="22"/>
          <w:u w:val="single"/>
        </w:rPr>
        <w:t xml:space="preserve">扣罚承包人工程款。</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10. 5</w:t>
      </w:r>
      <w:r>
        <w:rPr>
          <w:rFonts w:hint="default" w:ascii="Times New Roman" w:hAnsi="Times New Roman" w:eastAsia="宋体" w:cs="Times New Roman"/>
          <w:color w:val="000000"/>
          <w:spacing w:val="3"/>
          <w:sz w:val="21"/>
        </w:rPr>
        <w:t xml:space="preserve"> </w:t>
      </w:r>
      <w:r>
        <w:rPr>
          <w:rFonts w:hint="default" w:ascii="Times New Roman" w:hAnsi="Times New Roman" w:eastAsia="宋体" w:cs="Times New Roman"/>
          <w:color w:val="000000"/>
          <w:spacing w:val="2"/>
          <w:sz w:val="22"/>
        </w:rPr>
        <w:t xml:space="preserve">承包人的合理化建议</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监</w:t>
      </w:r>
      <w:r>
        <w:rPr>
          <w:rFonts w:hint="default" w:ascii="Times New Roman" w:hAnsi="Times New Roman" w:eastAsia="宋体" w:cs="Times New Roman"/>
          <w:color w:val="000000"/>
          <w:spacing w:val="9"/>
          <w:sz w:val="22"/>
        </w:rPr>
        <w:t xml:space="preserve">理人审查承包人合理化建议的期限：</w:t>
      </w:r>
      <w:r>
        <w:rPr>
          <w:rFonts w:hint="default" w:ascii="Times New Roman" w:hAnsi="Times New Roman" w:eastAsia="宋体" w:cs="Times New Roman"/>
          <w:color w:val="000000"/>
          <w:spacing w:val="9"/>
          <w:sz w:val="22"/>
          <w:u w:val="single"/>
        </w:rPr>
        <w:t xml:space="preserve">执行通用条款</w:t>
      </w:r>
      <w:r>
        <w:rPr>
          <w:rFonts w:hint="default" w:ascii="Times New Roman" w:hAnsi="Times New Roman" w:eastAsia="宋体" w:cs="Times New Roman"/>
          <w:color w:val="000000"/>
          <w:spacing w:val="9"/>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发包人审批承包人合理化建议的期限：</w:t>
      </w:r>
      <w:r>
        <w:rPr>
          <w:rFonts w:hint="default" w:ascii="Times New Roman" w:hAnsi="Times New Roman" w:eastAsia="宋体" w:cs="Times New Roman"/>
          <w:color w:val="000000"/>
          <w:spacing w:val="9"/>
          <w:sz w:val="22"/>
          <w:u w:val="single"/>
        </w:rPr>
        <w:t xml:space="preserve">执行通用条款</w:t>
      </w:r>
      <w:r>
        <w:rPr>
          <w:rFonts w:hint="default" w:ascii="Times New Roman" w:hAnsi="Times New Roman" w:eastAsia="宋体" w:cs="Times New Roman"/>
          <w:color w:val="000000"/>
          <w:spacing w:val="8"/>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承包人提出的合理化建议降低了合同价格或者提高了工程经济效益的奖励的方法和金额为：</w:t>
      </w:r>
      <w:r>
        <w:rPr>
          <w:rFonts w:hint="default" w:ascii="Times New Roman" w:hAnsi="Times New Roman" w:eastAsia="宋体" w:cs="Times New Roman"/>
          <w:color w:val="000000"/>
          <w:spacing w:val="10"/>
          <w:sz w:val="22"/>
          <w:u w:val="single"/>
        </w:rPr>
        <w:t xml:space="preserve">执行通</w:t>
      </w:r>
      <w:r>
        <w:rPr>
          <w:rFonts w:hint="default" w:ascii="Times New Roman" w:hAnsi="Times New Roman" w:eastAsia="宋体" w:cs="Times New Roman"/>
          <w:color w:val="000000"/>
          <w:spacing w:val="2"/>
          <w:sz w:val="22"/>
          <w:u w:val="single"/>
        </w:rPr>
        <w:t xml:space="preserve">用</w:t>
      </w:r>
      <w:r>
        <w:rPr>
          <w:rFonts w:hint="default" w:ascii="Times New Roman" w:hAnsi="Times New Roman" w:eastAsia="宋体" w:cs="Times New Roman"/>
          <w:color w:val="000000"/>
          <w:spacing w:val="3"/>
          <w:sz w:val="22"/>
          <w:u w:val="single"/>
        </w:rPr>
        <w:t xml:space="preserve">条</w:t>
      </w:r>
      <w:r>
        <w:rPr>
          <w:rFonts w:hint="default" w:ascii="Times New Roman" w:hAnsi="Times New Roman" w:eastAsia="宋体" w:cs="Times New Roman"/>
          <w:color w:val="000000"/>
          <w:spacing w:val="2"/>
          <w:sz w:val="22"/>
          <w:u w:val="single"/>
        </w:rPr>
        <w:t xml:space="preserve">款</w:t>
      </w:r>
      <w:r>
        <w:rPr>
          <w:rFonts w:hint="default" w:ascii="Times New Roman" w:hAnsi="Times New Roman" w:eastAsia="宋体" w:cs="Times New Roman"/>
          <w:color w:val="000000"/>
          <w:spacing w:val="2"/>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1. 价格调整</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11.1 市场价格波动引起的调</w:t>
      </w:r>
      <w:r>
        <w:rPr>
          <w:rFonts w:hint="default" w:ascii="Times New Roman" w:hAnsi="Times New Roman" w:eastAsia="宋体" w:cs="Times New Roman"/>
          <w:color w:val="000000"/>
          <w:spacing w:val="5"/>
          <w:sz w:val="22"/>
        </w:rPr>
        <w:t xml:space="preserve">整</w:t>
      </w:r>
      <w:r/>
    </w:p>
    <w:p>
      <w:pPr>
        <w:ind w:left="0" w:right="0" w:firstLine="484"/>
        <w:jc w:val="both"/>
        <w:spacing w:before="0" w:after="0" w:line="438" w:lineRule="atLeast"/>
        <w:shd w:val="clear" w:color="auto"/>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市</w:t>
      </w:r>
      <w:r>
        <w:rPr>
          <w:rFonts w:hint="default" w:ascii="Times New Roman" w:hAnsi="Times New Roman" w:eastAsia="宋体" w:cs="Times New Roman"/>
          <w:color w:val="000000"/>
          <w:spacing w:val="14"/>
          <w:sz w:val="22"/>
        </w:rPr>
        <w:t xml:space="preserve">场</w:t>
      </w:r>
      <w:r>
        <w:rPr>
          <w:rFonts w:hint="default" w:ascii="Times New Roman" w:hAnsi="Times New Roman" w:eastAsia="宋体" w:cs="Times New Roman"/>
          <w:color w:val="000000"/>
          <w:spacing w:val="8"/>
          <w:sz w:val="22"/>
        </w:rPr>
        <w:t xml:space="preserve">价格波动是否调整合同价格的约定：市场波动引起材料价格调整按下述规则执行。</w:t>
      </w:r>
      <w:r>
        <w:rPr>
          <w:rFonts w:hint="default" w:ascii="Times New Roman" w:hAnsi="Times New Roman" w:eastAsia="宋体" w:cs="Times New Roman"/>
          <w:color w:val="auto"/>
          <w:sz w:val="21"/>
          <w:u w:val="single"/>
          <w:shd w:val="clear" w:color="auto"/>
        </w:rPr>
        <w:t xml:space="preserve"> </w:t>
      </w:r>
      <w:r>
        <w:rPr>
          <w:rFonts w:hint="default" w:ascii="Times New Roman" w:hAnsi="Times New Roman" w:eastAsia="宋体" w:cs="Times New Roman"/>
          <w:color w:val="auto"/>
          <w:spacing w:val="8"/>
          <w:sz w:val="22"/>
          <w:u w:val="single"/>
          <w:shd w:val="clear" w:color="auto"/>
        </w:rPr>
        <w:t xml:space="preserve">合同工期不超过3个月，不调整</w:t>
      </w:r>
      <w:r>
        <w:rPr>
          <w:rFonts w:hint="eastAsia" w:cs="Times New Roman"/>
          <w:color w:val="auto"/>
          <w:spacing w:val="8"/>
          <w:sz w:val="22"/>
          <w:u w:val="single"/>
          <w:shd w:val="clear" w:color="auto"/>
          <w:lang w:eastAsia="zh-CN"/>
        </w:rPr>
        <w:t xml:space="preserve">。</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12. 合同价格、计量与支付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2.1 合同价格形式</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w:t>
      </w:r>
      <w:r>
        <w:rPr>
          <w:rFonts w:hint="default" w:ascii="Times New Roman" w:hAnsi="Times New Roman" w:eastAsia="宋体" w:cs="Times New Roman"/>
          <w:color w:val="000000"/>
          <w:spacing w:val="4"/>
          <w:sz w:val="22"/>
        </w:rPr>
        <w:t xml:space="preserve">、单价合同。</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综合</w:t>
      </w:r>
      <w:r>
        <w:rPr>
          <w:rFonts w:hint="default" w:ascii="Times New Roman" w:hAnsi="Times New Roman" w:eastAsia="宋体" w:cs="Times New Roman"/>
          <w:color w:val="000000"/>
          <w:spacing w:val="9"/>
          <w:sz w:val="22"/>
        </w:rPr>
        <w:t xml:space="preserve">单</w:t>
      </w:r>
      <w:r>
        <w:rPr>
          <w:rFonts w:hint="default" w:ascii="Times New Roman" w:hAnsi="Times New Roman" w:eastAsia="宋体" w:cs="Times New Roman"/>
          <w:color w:val="000000"/>
          <w:spacing w:val="8"/>
          <w:sz w:val="22"/>
        </w:rPr>
        <w:t xml:space="preserve">价包含的风险范围</w:t>
      </w:r>
      <w:r>
        <w:rPr>
          <w:rFonts w:hint="default" w:ascii="Times New Roman" w:hAnsi="Times New Roman" w:eastAsia="宋体" w:cs="Times New Roman"/>
          <w:color w:val="000000"/>
          <w:spacing w:val="8"/>
          <w:sz w:val="22"/>
          <w:u w:val="single"/>
        </w:rPr>
        <w:t xml:space="preserve">：合同约定的风险范围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风</w:t>
      </w:r>
      <w:r>
        <w:rPr>
          <w:rFonts w:hint="default" w:ascii="Times New Roman" w:hAnsi="Times New Roman" w:eastAsia="宋体" w:cs="Times New Roman"/>
          <w:color w:val="000000"/>
          <w:spacing w:val="11"/>
          <w:sz w:val="22"/>
        </w:rPr>
        <w:t xml:space="preserve">险</w:t>
      </w:r>
      <w:r>
        <w:rPr>
          <w:rFonts w:hint="default" w:ascii="Times New Roman" w:hAnsi="Times New Roman" w:eastAsia="宋体" w:cs="Times New Roman"/>
          <w:color w:val="000000"/>
          <w:spacing w:val="9"/>
          <w:sz w:val="22"/>
        </w:rPr>
        <w:t xml:space="preserve">费用的计算方法：</w:t>
      </w:r>
      <w:r>
        <w:rPr>
          <w:rFonts w:hint="default" w:ascii="Times New Roman" w:hAnsi="Times New Roman" w:eastAsia="宋体" w:cs="Times New Roman"/>
          <w:color w:val="000000"/>
          <w:spacing w:val="8"/>
          <w:sz w:val="22"/>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风险范围以外合同价格的调整方法：</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①对于法律、法规、规章或有关政策出台导致工程税金、规费发生变化的，应按照有关规定执行；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②人工费按江苏省相关人工费调整规定调整。</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w:t>
      </w:r>
      <w:r>
        <w:rPr>
          <w:rFonts w:hint="default" w:ascii="Times New Roman" w:hAnsi="Times New Roman" w:eastAsia="宋体" w:cs="Times New Roman"/>
          <w:color w:val="000000"/>
          <w:spacing w:val="6"/>
          <w:sz w:val="22"/>
        </w:rPr>
        <w:t xml:space="preserve">、总价合同。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总</w:t>
      </w:r>
      <w:r>
        <w:rPr>
          <w:rFonts w:hint="default" w:ascii="Times New Roman" w:hAnsi="Times New Roman" w:eastAsia="宋体" w:cs="Times New Roman"/>
          <w:color w:val="000000"/>
          <w:spacing w:val="8"/>
          <w:sz w:val="22"/>
        </w:rPr>
        <w:t xml:space="preserve">价包含的风险范围：</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风险</w:t>
      </w:r>
      <w:r>
        <w:rPr>
          <w:rFonts w:hint="default" w:ascii="Times New Roman" w:hAnsi="Times New Roman" w:eastAsia="宋体" w:cs="Times New Roman"/>
          <w:color w:val="000000"/>
          <w:spacing w:val="5"/>
          <w:sz w:val="22"/>
        </w:rPr>
        <w:t xml:space="preserve">费</w:t>
      </w:r>
      <w:r>
        <w:rPr>
          <w:rFonts w:hint="default" w:ascii="Times New Roman" w:hAnsi="Times New Roman" w:eastAsia="宋体" w:cs="Times New Roman"/>
          <w:color w:val="000000"/>
          <w:spacing w:val="3"/>
          <w:sz w:val="22"/>
        </w:rPr>
        <w:t xml:space="preserve">用的计算方法：</w:t>
      </w:r>
      <w:r>
        <w:rPr>
          <w:rFonts w:hint="default" w:ascii="Times New Roman" w:hAnsi="Times New Roman" w:eastAsia="宋体" w:cs="Times New Roman"/>
          <w:color w:val="000000"/>
          <w:spacing w:val="3"/>
          <w:sz w:val="21"/>
          <w:u w:val="single"/>
        </w:rPr>
        <w:t xml:space="preserve"> </w:t>
      </w:r>
      <w:r>
        <w:rPr>
          <w:rFonts w:hint="default" w:ascii="Times New Roman" w:hAnsi="Times New Roman" w:eastAsia="宋体" w:cs="Times New Roman"/>
          <w:color w:val="000000"/>
          <w:spacing w:val="3"/>
          <w:sz w:val="22"/>
          <w:u w:val="single"/>
        </w:rPr>
        <w:t xml:space="preserve">/                   </w:t>
      </w:r>
      <w:r>
        <w:rPr>
          <w:rFonts w:hint="default" w:ascii="Times New Roman" w:hAnsi="Times New Roman" w:eastAsia="宋体" w:cs="Times New Roman"/>
          <w:color w:val="000000"/>
          <w:spacing w:val="3"/>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风险范围以外合同价格的调整方法：</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3、其</w:t>
      </w:r>
      <w:r>
        <w:rPr>
          <w:rFonts w:hint="default" w:ascii="Times New Roman" w:hAnsi="Times New Roman" w:eastAsia="宋体" w:cs="Times New Roman"/>
          <w:color w:val="000000"/>
          <w:spacing w:val="11"/>
          <w:sz w:val="22"/>
        </w:rPr>
        <w:t xml:space="preserve">他</w:t>
      </w:r>
      <w:r>
        <w:rPr>
          <w:rFonts w:hint="default" w:ascii="Times New Roman" w:hAnsi="Times New Roman" w:eastAsia="宋体" w:cs="Times New Roman"/>
          <w:color w:val="000000"/>
          <w:spacing w:val="6"/>
          <w:sz w:val="22"/>
        </w:rPr>
        <w:t xml:space="preserve">价格方式：</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w:t>
      </w:r>
      <w:r>
        <w:rPr>
          <w:rFonts w:hint="default" w:ascii="Times New Roman" w:hAnsi="Times New Roman" w:eastAsia="宋体" w:cs="Times New Roman"/>
          <w:color w:val="000000"/>
          <w:spacing w:val="4"/>
          <w:sz w:val="22"/>
        </w:rPr>
        <w:t xml:space="preserve">.</w:t>
      </w:r>
      <w:r>
        <w:rPr>
          <w:rFonts w:hint="default" w:ascii="Times New Roman" w:hAnsi="Times New Roman" w:eastAsia="宋体" w:cs="Times New Roman"/>
          <w:color w:val="000000"/>
          <w:spacing w:val="3"/>
          <w:sz w:val="22"/>
        </w:rPr>
        <w:t xml:space="preserve">2  预付款</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5"/>
          <w:sz w:val="22"/>
        </w:rPr>
        <w:t xml:space="preserve">2.2.1 预付款的支付</w:t>
      </w:r>
      <w:r/>
    </w:p>
    <w:p>
      <w:pPr>
        <w:ind w:left="0" w:right="0" w:firstLine="468"/>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预付款支</w:t>
      </w:r>
      <w:r>
        <w:rPr>
          <w:rFonts w:hint="default" w:ascii="Times New Roman" w:hAnsi="Times New Roman" w:eastAsia="宋体" w:cs="Times New Roman"/>
          <w:color w:val="000000"/>
          <w:spacing w:val="9"/>
          <w:sz w:val="22"/>
        </w:rPr>
        <w:t xml:space="preserve">付</w:t>
      </w:r>
      <w:r>
        <w:rPr>
          <w:rFonts w:hint="default" w:ascii="Times New Roman" w:hAnsi="Times New Roman" w:eastAsia="宋体" w:cs="Times New Roman"/>
          <w:color w:val="000000"/>
          <w:spacing w:val="6"/>
          <w:sz w:val="22"/>
        </w:rPr>
        <w:t xml:space="preserve">比例或金额：</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ff0000"/>
          <w:spacing w:val="8"/>
          <w:sz w:val="22"/>
          <w:u w:val="single"/>
        </w:rPr>
        <w:t xml:space="preserve">预付款</w:t>
      </w:r>
      <w:r>
        <w:rPr>
          <w:rFonts w:hint="eastAsia" w:cs="Times New Roman"/>
          <w:color w:val="ff0000"/>
          <w:spacing w:val="8"/>
          <w:sz w:val="22"/>
          <w:u w:val="single"/>
          <w:lang w:eastAsia="zh-CN"/>
        </w:rPr>
        <w:t xml:space="preserve">为</w:t>
      </w:r>
      <w:r>
        <w:rPr>
          <w:rFonts w:hint="default" w:ascii="Times New Roman" w:hAnsi="Times New Roman" w:eastAsia="宋体" w:cs="Times New Roman"/>
          <w:color w:val="ff0000"/>
          <w:spacing w:val="8"/>
          <w:sz w:val="22"/>
          <w:u w:val="single"/>
        </w:rPr>
        <w:t xml:space="preserve">合同价</w:t>
      </w:r>
      <w:r>
        <w:rPr>
          <w:rFonts w:hint="eastAsia" w:cs="Times New Roman"/>
          <w:color w:val="ff0000"/>
          <w:spacing w:val="8"/>
          <w:sz w:val="22"/>
          <w:u w:val="single"/>
          <w:lang w:val="en-US" w:eastAsia="zh-CN"/>
        </w:rPr>
        <w:t xml:space="preserve">1</w:t>
      </w:r>
      <w:r>
        <w:rPr>
          <w:rFonts w:hint="default" w:ascii="Times New Roman" w:hAnsi="Times New Roman" w:eastAsia="宋体" w:cs="Times New Roman"/>
          <w:color w:val="ff0000"/>
          <w:spacing w:val="8"/>
          <w:sz w:val="22"/>
          <w:u w:val="single"/>
        </w:rPr>
        <w:t xml:space="preserve">0% (含全部安全文明施工措施费及扬尘污染防治费用) 。</w:t>
      </w:r>
      <w:r/>
    </w:p>
    <w:p>
      <w:pPr>
        <w:ind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预付款支付期限：</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pacing w:val="8"/>
          <w:sz w:val="22"/>
          <w:u w:val="single"/>
        </w:rPr>
        <w:t xml:space="preserve">合同签订完成，</w:t>
      </w:r>
      <w:r>
        <w:rPr>
          <w:rFonts w:hint="eastAsia" w:cs="Times New Roman"/>
          <w:color w:val="000000"/>
          <w:spacing w:val="8"/>
          <w:sz w:val="22"/>
          <w:u w:val="single"/>
          <w:lang w:eastAsia="zh-CN"/>
        </w:rPr>
        <w:t xml:space="preserve">施工人员进场</w:t>
      </w:r>
      <w:r>
        <w:rPr>
          <w:rFonts w:hint="default" w:ascii="Times New Roman" w:hAnsi="Times New Roman" w:eastAsia="宋体" w:cs="Times New Roman"/>
          <w:color w:val="000000"/>
          <w:spacing w:val="8"/>
          <w:sz w:val="22"/>
          <w:u w:val="single"/>
        </w:rPr>
        <w:t xml:space="preserve">，发包人收到承包人提交的预付款</w:t>
      </w:r>
      <w:r>
        <w:rPr>
          <w:rFonts w:hint="eastAsia" w:cs="Times New Roman"/>
          <w:color w:val="000000"/>
          <w:spacing w:val="8"/>
          <w:sz w:val="22"/>
          <w:u w:val="single"/>
          <w:lang w:eastAsia="zh-CN"/>
        </w:rPr>
        <w:t xml:space="preserve">申请</w:t>
      </w:r>
      <w:r>
        <w:rPr>
          <w:rFonts w:hint="default" w:ascii="Times New Roman" w:hAnsi="Times New Roman" w:eastAsia="宋体" w:cs="Times New Roman"/>
          <w:color w:val="000000"/>
          <w:spacing w:val="8"/>
          <w:sz w:val="22"/>
          <w:u w:val="single"/>
        </w:rPr>
        <w:t xml:space="preserve">后10日内 。 </w:t>
      </w:r>
      <w:r/>
    </w:p>
    <w:p>
      <w:pPr>
        <w:ind w:left="0" w:right="0" w:firstLine="456"/>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pacing w:val="9"/>
          <w:sz w:val="22"/>
        </w:rPr>
        <w:t xml:space="preserve">预付款扣回的方式：</w:t>
      </w:r>
      <w:r>
        <w:rPr>
          <w:rFonts w:hint="eastAsia" w:cs="Times New Roman"/>
          <w:color w:val="ff0000"/>
          <w:spacing w:val="8"/>
          <w:sz w:val="22"/>
          <w:u w:val="single"/>
          <w:lang w:eastAsia="zh-CN"/>
        </w:rPr>
        <w:t xml:space="preserve">不</w:t>
      </w:r>
      <w:r>
        <w:rPr>
          <w:rFonts w:hint="default" w:ascii="Times New Roman" w:hAnsi="Times New Roman" w:eastAsia="宋体" w:cs="Times New Roman"/>
          <w:color w:val="ff0000"/>
          <w:spacing w:val="8"/>
          <w:sz w:val="22"/>
          <w:u w:val="single"/>
        </w:rPr>
        <w:t xml:space="preserve">扣回，</w:t>
      </w:r>
      <w:r>
        <w:rPr>
          <w:rFonts w:hint="eastAsia" w:cs="Times New Roman"/>
          <w:color w:val="ff0000"/>
          <w:spacing w:val="8"/>
          <w:sz w:val="22"/>
          <w:u w:val="single"/>
          <w:lang w:eastAsia="zh-CN"/>
        </w:rPr>
        <w:t xml:space="preserve">转为进度款</w:t>
      </w:r>
      <w:r>
        <w:rPr>
          <w:rFonts w:hint="default" w:ascii="Times New Roman" w:hAnsi="Times New Roman" w:eastAsia="宋体" w:cs="Times New Roman"/>
          <w:color w:val="ff0000"/>
          <w:spacing w:val="8"/>
          <w:sz w:val="22"/>
          <w:u w:val="single"/>
        </w:rPr>
        <w:t xml:space="preserve">。</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12.2.2 预付款担</w:t>
      </w:r>
      <w:r>
        <w:rPr>
          <w:rFonts w:hint="default" w:ascii="Times New Roman" w:hAnsi="Times New Roman" w:eastAsia="宋体" w:cs="Times New Roman"/>
          <w:color w:val="000000"/>
          <w:spacing w:val="4"/>
          <w:sz w:val="22"/>
        </w:rPr>
        <w:t xml:space="preserve">保</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w:t>
      </w:r>
      <w:r>
        <w:rPr>
          <w:rFonts w:hint="default" w:ascii="Times New Roman" w:hAnsi="Times New Roman" w:eastAsia="宋体" w:cs="Times New Roman"/>
          <w:color w:val="000000"/>
          <w:spacing w:val="12"/>
          <w:sz w:val="22"/>
        </w:rPr>
        <w:t xml:space="preserve">包</w:t>
      </w:r>
      <w:r>
        <w:rPr>
          <w:rFonts w:hint="default" w:ascii="Times New Roman" w:hAnsi="Times New Roman" w:eastAsia="宋体" w:cs="Times New Roman"/>
          <w:color w:val="000000"/>
          <w:spacing w:val="7"/>
          <w:sz w:val="22"/>
        </w:rPr>
        <w:t xml:space="preserve">人提交预付款担保的期限：</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预付款担保的形式为：</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3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2"/>
        </w:rPr>
        <w:t xml:space="preserve">12.3 计</w:t>
      </w:r>
      <w:r>
        <w:rPr>
          <w:rFonts w:hint="default" w:ascii="Times New Roman" w:hAnsi="Times New Roman" w:eastAsia="宋体" w:cs="Times New Roman"/>
          <w:color w:val="000000"/>
          <w:spacing w:val="1"/>
          <w:sz w:val="22"/>
        </w:rPr>
        <w:t xml:space="preserve">量</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2.3.1 计量原则</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工程量计算</w:t>
      </w:r>
      <w:r>
        <w:rPr>
          <w:rFonts w:hint="default" w:ascii="Times New Roman" w:hAnsi="Times New Roman" w:eastAsia="宋体" w:cs="Times New Roman"/>
          <w:color w:val="000000"/>
          <w:spacing w:val="7"/>
          <w:sz w:val="22"/>
        </w:rPr>
        <w:t xml:space="preserve">规</w:t>
      </w:r>
      <w:r>
        <w:rPr>
          <w:rFonts w:hint="default" w:ascii="Times New Roman" w:hAnsi="Times New Roman" w:eastAsia="宋体" w:cs="Times New Roman"/>
          <w:color w:val="000000"/>
          <w:spacing w:val="4"/>
          <w:sz w:val="22"/>
        </w:rPr>
        <w:t xml:space="preserve">则：</w:t>
      </w:r>
      <w:r>
        <w:rPr>
          <w:rFonts w:hint="default" w:ascii="Times New Roman" w:hAnsi="Times New Roman" w:eastAsia="宋体" w:cs="Times New Roman"/>
          <w:color w:val="000000"/>
          <w:spacing w:val="7"/>
          <w:sz w:val="22"/>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2.3.2 计量周期</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2"/>
        </w:rPr>
        <w:t xml:space="preserve">关</w:t>
      </w:r>
      <w:r>
        <w:rPr>
          <w:rFonts w:hint="default" w:ascii="Times New Roman" w:hAnsi="Times New Roman" w:eastAsia="宋体" w:cs="Times New Roman"/>
          <w:color w:val="000000"/>
          <w:spacing w:val="10"/>
          <w:sz w:val="22"/>
        </w:rPr>
        <w:t xml:space="preserve">于计量周期的约定：</w:t>
      </w:r>
      <w:r>
        <w:rPr>
          <w:rFonts w:hint="default" w:ascii="Times New Roman" w:hAnsi="Times New Roman" w:eastAsia="宋体" w:cs="Times New Roman"/>
          <w:color w:val="000000"/>
          <w:spacing w:val="7"/>
          <w:sz w:val="21"/>
          <w:u w:val="single"/>
        </w:rPr>
        <w:t xml:space="preserve"> </w:t>
      </w:r>
      <w:r>
        <w:rPr>
          <w:rFonts w:hint="eastAsia" w:cs="Times New Roman"/>
          <w:color w:val="000000"/>
          <w:spacing w:val="7"/>
          <w:sz w:val="21"/>
          <w:u w:val="single"/>
          <w:lang w:val="en-US" w:eastAsia="zh-CN"/>
        </w:rPr>
        <w:t xml:space="preserve">                      </w:t>
      </w:r>
      <w:r>
        <w:rPr>
          <w:rFonts w:hint="default" w:ascii="Times New Roman" w:hAnsi="Times New Roman" w:eastAsia="宋体" w:cs="Times New Roman"/>
          <w:color w:val="000000"/>
          <w:spacing w:val="7"/>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u w:val="single"/>
        </w:rPr>
        <w:t xml:space="preserve">承包人应于每月</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5"/>
          <w:sz w:val="22"/>
        </w:rPr>
        <w:t xml:space="preserve">.3.3 单价合同的计量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w:t>
      </w:r>
      <w:r>
        <w:rPr>
          <w:rFonts w:hint="default" w:ascii="Times New Roman" w:hAnsi="Times New Roman" w:eastAsia="宋体" w:cs="Times New Roman"/>
          <w:color w:val="000000"/>
          <w:spacing w:val="8"/>
          <w:sz w:val="22"/>
        </w:rPr>
        <w:t xml:space="preserve">于单价合同计量的约定：</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2</w:t>
      </w:r>
      <w:r>
        <w:rPr>
          <w:rFonts w:hint="default" w:ascii="Times New Roman" w:hAnsi="Times New Roman" w:eastAsia="宋体" w:cs="Times New Roman"/>
          <w:color w:val="000000"/>
          <w:spacing w:val="5"/>
          <w:sz w:val="22"/>
        </w:rPr>
        <w:t xml:space="preserve">.3.4 总价合同的计量</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关于总价合同计量的约定：</w:t>
      </w:r>
      <w:r>
        <w:rPr>
          <w:rFonts w:hint="default" w:ascii="Times New Roman" w:hAnsi="Times New Roman" w:eastAsia="宋体" w:cs="Times New Roman"/>
          <w:color w:val="000000"/>
          <w:spacing w:val="11"/>
          <w:sz w:val="21"/>
          <w:u w:val="single"/>
        </w:rPr>
        <w:t xml:space="preserve">   </w:t>
      </w:r>
      <w:r>
        <w:rPr>
          <w:rFonts w:hint="default" w:ascii="Times New Roman" w:hAnsi="Times New Roman" w:eastAsia="宋体" w:cs="Times New Roman"/>
          <w:color w:val="000000"/>
          <w:spacing w:val="11"/>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2.3.5 总价合同采用支付分解表计量支付的，是否适用第 12.3.4 项〔总价合同的计量〕约定进行计</w:t>
      </w:r>
      <w:r>
        <w:rPr>
          <w:rFonts w:hint="default" w:ascii="Times New Roman" w:hAnsi="Times New Roman" w:eastAsia="宋体" w:cs="Times New Roman"/>
          <w:color w:val="000000"/>
          <w:spacing w:val="22"/>
          <w:sz w:val="22"/>
        </w:rPr>
        <w:t xml:space="preserve">量</w:t>
      </w:r>
      <w:r>
        <w:rPr>
          <w:rFonts w:hint="default" w:ascii="Times New Roman" w:hAnsi="Times New Roman" w:eastAsia="宋体" w:cs="Times New Roman"/>
          <w:color w:val="000000"/>
          <w:spacing w:val="16"/>
          <w:sz w:val="22"/>
        </w:rPr>
        <w:t xml:space="preserve">：</w:t>
      </w:r>
      <w:r>
        <w:rPr>
          <w:rFonts w:hint="default" w:ascii="Times New Roman" w:hAnsi="Times New Roman" w:eastAsia="宋体" w:cs="Times New Roman"/>
          <w:color w:val="000000"/>
          <w:spacing w:val="16"/>
          <w:sz w:val="21"/>
          <w:u w:val="single"/>
        </w:rPr>
        <w:t xml:space="preserve">   </w:t>
      </w:r>
      <w:r>
        <w:rPr>
          <w:rFonts w:hint="default" w:ascii="Times New Roman" w:hAnsi="Times New Roman" w:eastAsia="宋体" w:cs="Times New Roman"/>
          <w:color w:val="000000"/>
          <w:spacing w:val="16"/>
          <w:sz w:val="22"/>
          <w:u w:val="single"/>
        </w:rPr>
        <w:t xml:space="preserve">/   </w:t>
      </w:r>
      <w:r>
        <w:rPr>
          <w:rFonts w:hint="default" w:ascii="Times New Roman" w:hAnsi="Times New Roman" w:eastAsia="宋体" w:cs="Times New Roman"/>
          <w:color w:val="000000"/>
          <w:spacing w:val="16"/>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11"/>
          <w:sz w:val="22"/>
        </w:rPr>
        <w:t xml:space="preserve">2</w:t>
      </w:r>
      <w:r>
        <w:rPr>
          <w:rFonts w:hint="default" w:ascii="Times New Roman" w:hAnsi="Times New Roman" w:eastAsia="宋体" w:cs="Times New Roman"/>
          <w:color w:val="000000"/>
          <w:spacing w:val="6"/>
          <w:sz w:val="22"/>
        </w:rPr>
        <w:t xml:space="preserve">.3.6 其他价格形式合同的计量</w:t>
      </w:r>
      <w:r/>
    </w:p>
    <w:p>
      <w:pPr>
        <w:ind w:left="0" w:right="0" w:firstLine="53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8"/>
          <w:sz w:val="22"/>
        </w:rPr>
        <w:t xml:space="preserve">其</w:t>
      </w:r>
      <w:r>
        <w:rPr>
          <w:rFonts w:hint="default" w:ascii="Times New Roman" w:hAnsi="Times New Roman" w:eastAsia="宋体" w:cs="Times New Roman"/>
          <w:color w:val="000000"/>
          <w:spacing w:val="17"/>
          <w:sz w:val="22"/>
        </w:rPr>
        <w:t xml:space="preserve">他价格形式的计量方式和程序：</w:t>
      </w:r>
      <w:r>
        <w:rPr>
          <w:rFonts w:hint="default" w:ascii="Times New Roman" w:hAnsi="Times New Roman" w:eastAsia="宋体" w:cs="Times New Roman"/>
          <w:color w:val="000000"/>
          <w:spacing w:val="17"/>
          <w:sz w:val="21"/>
          <w:u w:val="single"/>
        </w:rPr>
        <w:t xml:space="preserve"> </w:t>
      </w:r>
      <w:r>
        <w:rPr>
          <w:rFonts w:hint="default" w:ascii="Times New Roman" w:hAnsi="Times New Roman" w:eastAsia="宋体" w:cs="Times New Roman"/>
          <w:color w:val="000000"/>
          <w:spacing w:val="17"/>
          <w:sz w:val="22"/>
          <w:u w:val="single"/>
        </w:rPr>
        <w:t xml:space="preserve">/ </w:t>
      </w:r>
      <w:r>
        <w:rPr>
          <w:rFonts w:hint="default" w:ascii="Times New Roman" w:hAnsi="Times New Roman" w:eastAsia="宋体" w:cs="Times New Roman"/>
          <w:color w:val="000000"/>
          <w:spacing w:val="17"/>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 工程进度款支</w:t>
      </w:r>
      <w:r>
        <w:rPr>
          <w:rFonts w:hint="default" w:ascii="Times New Roman" w:hAnsi="Times New Roman" w:eastAsia="宋体" w:cs="Times New Roman"/>
          <w:color w:val="000000"/>
          <w:spacing w:val="4"/>
          <w:sz w:val="22"/>
        </w:rPr>
        <w:t xml:space="preserve">付：</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现行的工程变更管理相关文件。</w:t>
      </w:r>
      <w:r/>
    </w:p>
    <w:p>
      <w:pPr>
        <w:ind w:left="0" w:right="0" w:firstLine="48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u w:val="single"/>
        </w:rPr>
        <w:t xml:space="preserve">如工程规模缩小、内容减少、标准降低的，应及时调整合同金额和进度款支付基数。</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2.4.1 付款周期</w:t>
      </w:r>
      <w:r/>
    </w:p>
    <w:p>
      <w:pPr>
        <w:ind w:left="0" w:right="0" w:firstLine="472"/>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ff0000"/>
          <w:spacing w:val="13"/>
          <w:sz w:val="22"/>
        </w:rPr>
        <w:t xml:space="preserve">关</w:t>
      </w:r>
      <w:r>
        <w:rPr>
          <w:rFonts w:hint="default" w:ascii="Times New Roman" w:hAnsi="Times New Roman" w:eastAsia="宋体" w:cs="Times New Roman"/>
          <w:color w:val="ff0000"/>
          <w:spacing w:val="7"/>
          <w:sz w:val="22"/>
        </w:rPr>
        <w:t xml:space="preserve">于付款周期的约定：</w:t>
      </w:r>
      <w:r/>
    </w:p>
    <w:p>
      <w:pPr>
        <w:ind w:left="0" w:right="0" w:firstLine="420"/>
        <w:jc w:val="both"/>
        <w:spacing w:before="0" w:after="0" w:line="438" w:lineRule="atLeast"/>
        <w:shd w:val="clear" w:color="auto"/>
        <w:rPr>
          <w:rFonts w:hint="default" w:ascii="Times New Roman" w:hAnsi="Times New Roman" w:eastAsia="宋体" w:cs="Times New Roman"/>
          <w:color w:val="ff0000"/>
          <w:sz w:val="22"/>
          <w:u w:val="single"/>
          <w:lang w:val="en-US" w:eastAsia="zh-CN"/>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1</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 合同签订完成，</w:t>
      </w:r>
      <w:r>
        <w:rPr>
          <w:rFonts w:hint="default" w:ascii="Times New Roman" w:hAnsi="Times New Roman" w:eastAsia="宋体" w:cs="Times New Roman"/>
          <w:color w:val="ff0000"/>
          <w:sz w:val="22"/>
          <w:u w:val="single"/>
          <w:lang w:eastAsia="zh-CN"/>
        </w:rPr>
        <w:t xml:space="preserve">施工人员进场</w:t>
      </w:r>
      <w:r>
        <w:rPr>
          <w:rFonts w:hint="default" w:ascii="Times New Roman" w:hAnsi="Times New Roman" w:eastAsia="宋体" w:cs="Times New Roman"/>
          <w:color w:val="ff0000"/>
          <w:sz w:val="22"/>
          <w:u w:val="single"/>
        </w:rPr>
        <w:t xml:space="preserve">，发包人收到承包人提交的预付款</w:t>
      </w:r>
      <w:r>
        <w:rPr>
          <w:rFonts w:hint="default" w:ascii="Times New Roman" w:hAnsi="Times New Roman" w:eastAsia="宋体" w:cs="Times New Roman"/>
          <w:color w:val="ff0000"/>
          <w:sz w:val="22"/>
          <w:u w:val="single"/>
          <w:lang w:eastAsia="zh-CN"/>
        </w:rPr>
        <w:t xml:space="preserve">申请</w:t>
      </w:r>
      <w:r>
        <w:rPr>
          <w:rFonts w:hint="default" w:ascii="Times New Roman" w:hAnsi="Times New Roman" w:eastAsia="宋体" w:cs="Times New Roman"/>
          <w:color w:val="ff0000"/>
          <w:sz w:val="22"/>
          <w:u w:val="single"/>
        </w:rPr>
        <w:t xml:space="preserve">后10日内 </w:t>
      </w:r>
      <w:r>
        <w:rPr>
          <w:rFonts w:hint="eastAsia" w:cs="Times New Roman"/>
          <w:color w:val="ff0000"/>
          <w:sz w:val="22"/>
          <w:u w:val="single"/>
          <w:lang w:eastAsia="zh-CN"/>
        </w:rPr>
        <w:t xml:space="preserve">支付合同价的</w:t>
      </w:r>
      <w:r>
        <w:rPr>
          <w:rFonts w:hint="eastAsia" w:cs="Times New Roman"/>
          <w:color w:val="ff0000"/>
          <w:sz w:val="22"/>
          <w:u w:val="single"/>
          <w:lang w:val="en-US" w:eastAsia="zh-CN"/>
        </w:rPr>
        <w:t xml:space="preserve">10%为预付款(含全部安全文明施工措施费及扬尘污染防治费用)；</w:t>
      </w:r>
      <w:r/>
    </w:p>
    <w:p>
      <w:pPr>
        <w:ind w:left="0" w:right="0" w:firstLine="420"/>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2</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按形象进度计量：</w:t>
      </w:r>
      <w:r>
        <w:rPr>
          <w:rFonts w:hint="eastAsia" w:ascii="Times New Roman" w:hAnsi="Times New Roman" w:eastAsia="宋体" w:cs="Times New Roman"/>
          <w:color w:val="ff0000"/>
          <w:sz w:val="22"/>
          <w:u w:val="single"/>
          <w:lang w:eastAsia="zh-CN"/>
        </w:rPr>
        <w:t xml:space="preserve">工程量完成</w:t>
      </w:r>
      <w:r>
        <w:rPr>
          <w:rFonts w:hint="eastAsia" w:ascii="Times New Roman" w:hAnsi="Times New Roman" w:eastAsia="宋体" w:cs="Times New Roman"/>
          <w:color w:val="ff0000"/>
          <w:sz w:val="22"/>
          <w:u w:val="single"/>
          <w:lang w:val="en-US" w:eastAsia="zh-CN"/>
        </w:rPr>
        <w:t xml:space="preserve">50%</w:t>
      </w:r>
      <w:r>
        <w:rPr>
          <w:rFonts w:hint="default" w:ascii="Times New Roman" w:hAnsi="Times New Roman" w:eastAsia="宋体" w:cs="Times New Roman"/>
          <w:color w:val="ff0000"/>
          <w:sz w:val="22"/>
          <w:u w:val="single"/>
        </w:rPr>
        <w:t xml:space="preserve">，支付合同价的</w:t>
      </w:r>
      <w:r>
        <w:rPr>
          <w:rFonts w:hint="eastAsia" w:ascii="Times New Roman" w:hAnsi="Times New Roman" w:eastAsia="宋体" w:cs="Times New Roman"/>
          <w:color w:val="ff0000"/>
          <w:sz w:val="21"/>
          <w:u w:val="single"/>
          <w:lang w:val="en-US" w:eastAsia="zh-CN"/>
        </w:rPr>
        <w:t xml:space="preserve">3</w:t>
      </w:r>
      <w:r>
        <w:rPr>
          <w:rFonts w:hint="default" w:ascii="Times New Roman" w:hAnsi="Times New Roman" w:eastAsia="宋体" w:cs="Times New Roman"/>
          <w:color w:val="ff0000"/>
          <w:sz w:val="21"/>
          <w:u w:val="single"/>
        </w:rPr>
        <w:t xml:space="preserve">0</w:t>
      </w:r>
      <w:r>
        <w:rPr>
          <w:rFonts w:hint="default" w:ascii="Times New Roman" w:hAnsi="Times New Roman" w:eastAsia="宋体" w:cs="Times New Roman"/>
          <w:color w:val="ff0000"/>
          <w:sz w:val="22"/>
          <w:u w:val="single"/>
        </w:rPr>
        <w:t xml:space="preserve">%；</w:t>
      </w:r>
      <w:r/>
    </w:p>
    <w:p>
      <w:pPr>
        <w:ind w:left="0" w:right="0" w:firstLine="420"/>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3</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按形象进度计量：全部工程完成并经竣工验收合格，支付至合同价的</w:t>
      </w:r>
      <w:r>
        <w:rPr>
          <w:rFonts w:hint="eastAsia" w:cs="Times New Roman"/>
          <w:color w:val="ff0000"/>
          <w:sz w:val="21"/>
          <w:u w:val="single"/>
          <w:lang w:val="en-US" w:eastAsia="zh-CN"/>
        </w:rPr>
        <w:t xml:space="preserve">7</w:t>
      </w:r>
      <w:r>
        <w:rPr>
          <w:rFonts w:hint="default" w:ascii="Times New Roman" w:hAnsi="Times New Roman" w:eastAsia="宋体" w:cs="Times New Roman"/>
          <w:color w:val="ff0000"/>
          <w:sz w:val="21"/>
          <w:u w:val="single"/>
        </w:rPr>
        <w:t xml:space="preserve">0</w:t>
      </w:r>
      <w:r>
        <w:rPr>
          <w:rFonts w:hint="default" w:ascii="Times New Roman" w:hAnsi="Times New Roman" w:eastAsia="宋体" w:cs="Times New Roman"/>
          <w:color w:val="ff0000"/>
          <w:sz w:val="22"/>
          <w:u w:val="single"/>
        </w:rPr>
        <w:t xml:space="preserve">%；</w:t>
      </w:r>
      <w:r/>
    </w:p>
    <w:p>
      <w:pPr>
        <w:ind w:left="0" w:right="0" w:firstLine="420"/>
        <w:jc w:val="both"/>
        <w:spacing w:before="0" w:after="0" w:line="438" w:lineRule="atLeast"/>
        <w:shd w:val="clear" w:color="auto"/>
        <w:rPr>
          <w:rFonts w:hint="default" w:ascii="Times New Roman" w:hAnsi="Times New Roman" w:eastAsia="宋体" w:cs="Times New Roman"/>
          <w:color w:val="ff0000"/>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4</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完整规范的竣工结算资料报送招标人并完成竣工结算审核后，支付至双方认可的竣工结算价款的 100%；</w:t>
      </w:r>
      <w:r/>
    </w:p>
    <w:p>
      <w:pPr>
        <w:ind w:left="0" w:right="0" w:firstLine="420"/>
        <w:jc w:val="both"/>
        <w:spacing w:before="0" w:after="0" w:line="438" w:lineRule="atLeast"/>
        <w:shd w:val="clear" w:color="auto"/>
        <w:rPr>
          <w:rFonts w:hint="eastAsia" w:cs="Times New Roman"/>
          <w:color w:val="ff0000"/>
          <w:sz w:val="22"/>
          <w:u w:val="single"/>
          <w:lang w:eastAsia="zh-CN"/>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5</w:t>
      </w:r>
      <w:r>
        <w:rPr>
          <w:rFonts w:hint="eastAsia" w:cs="Times New Roman"/>
          <w:color w:val="ff0000"/>
          <w:sz w:val="22"/>
          <w:u w:val="single"/>
          <w:lang w:eastAsia="zh-CN"/>
        </w:rPr>
        <w:t xml:space="preserve">）</w:t>
      </w:r>
      <w:r>
        <w:rPr>
          <w:rFonts w:hint="default" w:ascii="Times New Roman" w:hAnsi="Times New Roman" w:eastAsia="宋体" w:cs="Times New Roman"/>
          <w:color w:val="ff0000"/>
          <w:sz w:val="22"/>
          <w:u w:val="single"/>
        </w:rPr>
        <w:t xml:space="preserve">因工期延期产生的索赔费用不列入工程建安造价中，由发包人与承包人按照索赔程序另行办理。</w:t>
      </w:r>
      <w:r/>
    </w:p>
    <w:p>
      <w:pPr>
        <w:ind w:left="0" w:right="0" w:firstLine="420"/>
        <w:jc w:val="both"/>
        <w:spacing w:before="0" w:after="0" w:line="438" w:lineRule="atLeast"/>
        <w:shd w:val="clear" w:color="auto"/>
        <w:rPr>
          <w:rFonts w:hint="default" w:ascii="Times New Roman" w:hAnsi="Times New Roman" w:eastAsia="宋体" w:cs="Times New Roman"/>
          <w:color w:val="ff0000"/>
          <w:sz w:val="22"/>
          <w:u w:val="single"/>
        </w:rPr>
        <w:pBdr>
          <w:top w:val="none" w:color="000000" w:sz="0" w:space="0"/>
          <w:left w:val="none" w:color="000000" w:sz="0" w:space="0"/>
          <w:bottom w:val="none" w:color="000000" w:sz="0" w:space="0"/>
          <w:right w:val="none" w:color="000000" w:sz="0" w:space="0"/>
        </w:pBdr>
      </w:pPr>
      <w:r>
        <w:rPr>
          <w:rFonts w:hint="eastAsia" w:cs="Times New Roman"/>
          <w:color w:val="ff0000"/>
          <w:sz w:val="22"/>
          <w:u w:val="single"/>
          <w:lang w:eastAsia="zh-CN"/>
        </w:rPr>
        <w:t xml:space="preserve">（</w:t>
      </w:r>
      <w:r>
        <w:rPr>
          <w:rFonts w:hint="eastAsia" w:cs="Times New Roman"/>
          <w:color w:val="ff0000"/>
          <w:sz w:val="22"/>
          <w:u w:val="single"/>
          <w:lang w:val="en-US" w:eastAsia="zh-CN"/>
        </w:rPr>
        <w:t xml:space="preserve">6</w:t>
      </w:r>
      <w:r>
        <w:rPr>
          <w:rFonts w:hint="eastAsia" w:cs="Times New Roman"/>
          <w:color w:val="ff0000"/>
          <w:sz w:val="22"/>
          <w:u w:val="single"/>
          <w:lang w:eastAsia="zh-CN"/>
        </w:rPr>
        <w:t xml:space="preserve">）所有付款节点时间均以财政拨付为准，承包人不得以进度款问题提出索赔或工期推迟等其他要求。</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2.4.2 进度付款申请单的编制</w:t>
      </w:r>
      <w:r/>
    </w:p>
    <w:p>
      <w:pPr>
        <w:ind w:left="0" w:right="0" w:firstLine="40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关于进度</w:t>
      </w:r>
      <w:r>
        <w:rPr>
          <w:rFonts w:hint="default" w:ascii="Times New Roman" w:hAnsi="Times New Roman" w:eastAsia="宋体" w:cs="Times New Roman"/>
          <w:color w:val="000000"/>
          <w:spacing w:val="-3"/>
          <w:sz w:val="22"/>
        </w:rPr>
        <w:t xml:space="preserve">付</w:t>
      </w:r>
      <w:r>
        <w:rPr>
          <w:rFonts w:hint="default" w:ascii="Times New Roman" w:hAnsi="Times New Roman" w:eastAsia="宋体" w:cs="Times New Roman"/>
          <w:color w:val="000000"/>
          <w:spacing w:val="-2"/>
          <w:sz w:val="22"/>
        </w:rPr>
        <w:t xml:space="preserve">款申请单编制的约定：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z w:val="22"/>
          <w:u w:val="single"/>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2.4.3 进度付款申请单的提交</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w:t>
      </w:r>
      <w:r>
        <w:rPr>
          <w:rFonts w:hint="default" w:ascii="Times New Roman" w:hAnsi="Times New Roman" w:eastAsia="宋体" w:cs="Times New Roman"/>
          <w:color w:val="000000"/>
          <w:spacing w:val="19"/>
          <w:sz w:val="22"/>
        </w:rPr>
        <w:t xml:space="preserve">1</w:t>
      </w:r>
      <w:r>
        <w:rPr>
          <w:rFonts w:hint="default" w:ascii="Times New Roman" w:hAnsi="Times New Roman" w:eastAsia="宋体" w:cs="Times New Roman"/>
          <w:color w:val="000000"/>
          <w:spacing w:val="11"/>
          <w:sz w:val="22"/>
        </w:rPr>
        <w:t xml:space="preserve">) 单价合同进度付款申请单提交的约定：</w:t>
      </w:r>
      <w:r>
        <w:rPr>
          <w:rFonts w:hint="default" w:ascii="Times New Roman" w:hAnsi="Times New Roman" w:eastAsia="宋体" w:cs="Times New Roman"/>
          <w:color w:val="000000"/>
          <w:sz w:val="22"/>
          <w:u w:val="single"/>
        </w:rPr>
        <w:t xml:space="preserve">按发包人工程款支付管理规定和本合同约定执行。</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(2) 总价合同进度付款申请单提交的约定：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5"/>
          <w:sz w:val="22"/>
        </w:rPr>
        <w:t xml:space="preserve">。</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w:t>
      </w: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10"/>
          <w:sz w:val="22"/>
        </w:rPr>
        <w:t xml:space="preserve">) 其他价格形式合同进度付款申请单提交的约定：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12.4.4 进度款审核和支</w:t>
      </w:r>
      <w:r>
        <w:rPr>
          <w:rFonts w:hint="default" w:ascii="Times New Roman" w:hAnsi="Times New Roman" w:eastAsia="宋体" w:cs="Times New Roman"/>
          <w:color w:val="000000"/>
          <w:spacing w:val="4"/>
          <w:sz w:val="22"/>
        </w:rPr>
        <w:t xml:space="preserve">付</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w:t>
      </w:r>
      <w:r>
        <w:rPr>
          <w:rFonts w:hint="default" w:ascii="Times New Roman" w:hAnsi="Times New Roman" w:eastAsia="宋体" w:cs="Times New Roman"/>
          <w:color w:val="000000"/>
          <w:spacing w:val="12"/>
          <w:sz w:val="22"/>
        </w:rPr>
        <w:t xml:space="preserve">1) 监理人审查并报送发包人的期限：</w:t>
      </w:r>
      <w:r>
        <w:rPr>
          <w:rFonts w:hint="default" w:ascii="Times New Roman" w:hAnsi="Times New Roman" w:eastAsia="宋体" w:cs="Times New Roman"/>
          <w:color w:val="000000"/>
          <w:spacing w:val="12"/>
          <w:sz w:val="21"/>
          <w:u w:val="single"/>
        </w:rPr>
        <w:t xml:space="preserve">  </w:t>
      </w:r>
      <w:r>
        <w:rPr>
          <w:rFonts w:hint="default" w:ascii="Times New Roman" w:hAnsi="Times New Roman" w:eastAsia="宋体" w:cs="Times New Roman"/>
          <w:color w:val="000000"/>
          <w:spacing w:val="12"/>
          <w:sz w:val="22"/>
          <w:u w:val="single"/>
        </w:rPr>
        <w:t xml:space="preserve">/  。</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w:t>
      </w:r>
      <w:r>
        <w:rPr>
          <w:rFonts w:hint="default" w:ascii="Times New Roman" w:hAnsi="Times New Roman" w:eastAsia="宋体" w:cs="Times New Roman"/>
          <w:color w:val="000000"/>
          <w:spacing w:val="8"/>
          <w:sz w:val="22"/>
        </w:rPr>
        <w:t xml:space="preserve">包人完成审批并签发进度款支付证书的期限：</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10"/>
          <w:sz w:val="22"/>
        </w:rPr>
        <w:t xml:space="preserve">2) 发包人支付进度款的期限：</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发包人逾期支付进度款的违约金的计算方式：</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12.4.6 支付分解表的编</w:t>
      </w:r>
      <w:r>
        <w:rPr>
          <w:rFonts w:hint="default" w:ascii="Times New Roman" w:hAnsi="Times New Roman" w:eastAsia="宋体" w:cs="Times New Roman"/>
          <w:color w:val="000000"/>
          <w:spacing w:val="4"/>
          <w:sz w:val="22"/>
        </w:rPr>
        <w:t xml:space="preserve">制</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2、</w:t>
      </w:r>
      <w:r>
        <w:rPr>
          <w:rFonts w:hint="default" w:ascii="Times New Roman" w:hAnsi="Times New Roman" w:eastAsia="宋体" w:cs="Times New Roman"/>
          <w:color w:val="000000"/>
          <w:spacing w:val="7"/>
          <w:sz w:val="22"/>
        </w:rPr>
        <w:t xml:space="preserve">总价合同支付分解表的编制与审批：</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3</w:t>
      </w:r>
      <w:r>
        <w:rPr>
          <w:rFonts w:hint="default" w:ascii="Times New Roman" w:hAnsi="Times New Roman" w:eastAsia="宋体" w:cs="Times New Roman"/>
          <w:color w:val="000000"/>
          <w:spacing w:val="8"/>
          <w:sz w:val="22"/>
        </w:rPr>
        <w:t xml:space="preserve">、单价合同的总价项目支付分解表的编制与审批</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13. 验收和工程试车</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6"/>
          <w:sz w:val="22"/>
        </w:rPr>
        <w:t xml:space="preserve">3.1 分部分项工程验收</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7"/>
          <w:sz w:val="22"/>
        </w:rPr>
        <w:t xml:space="preserve">3</w:t>
      </w:r>
      <w:r>
        <w:rPr>
          <w:rFonts w:hint="default" w:ascii="Times New Roman" w:hAnsi="Times New Roman" w:eastAsia="宋体" w:cs="Times New Roman"/>
          <w:color w:val="000000"/>
          <w:spacing w:val="6"/>
          <w:sz w:val="22"/>
        </w:rPr>
        <w:t xml:space="preserve">.1.2 监理人不能按时进行验收时，应提前</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24 </w:t>
      </w:r>
      <w:r>
        <w:rPr>
          <w:rFonts w:hint="default" w:ascii="Times New Roman" w:hAnsi="Times New Roman" w:eastAsia="宋体" w:cs="Times New Roman"/>
          <w:color w:val="000000"/>
          <w:spacing w:val="6"/>
          <w:sz w:val="22"/>
        </w:rPr>
        <w:t xml:space="preserve">小时提交书面延期要求。</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关于</w:t>
      </w:r>
      <w:r>
        <w:rPr>
          <w:rFonts w:hint="default" w:ascii="Times New Roman" w:hAnsi="Times New Roman" w:eastAsia="宋体" w:cs="Times New Roman"/>
          <w:color w:val="000000"/>
          <w:spacing w:val="7"/>
          <w:sz w:val="22"/>
        </w:rPr>
        <w:t xml:space="preserve">延</w:t>
      </w:r>
      <w:r>
        <w:rPr>
          <w:rFonts w:hint="default" w:ascii="Times New Roman" w:hAnsi="Times New Roman" w:eastAsia="宋体" w:cs="Times New Roman"/>
          <w:color w:val="000000"/>
          <w:spacing w:val="4"/>
          <w:sz w:val="22"/>
        </w:rPr>
        <w:t xml:space="preserve">期最长不得超过：</w:t>
      </w:r>
      <w:r>
        <w:rPr>
          <w:rFonts w:hint="default" w:ascii="Times New Roman" w:hAnsi="Times New Roman" w:eastAsia="宋体" w:cs="Times New Roman"/>
          <w:color w:val="000000"/>
          <w:spacing w:val="4"/>
          <w:sz w:val="22"/>
          <w:u w:val="single"/>
        </w:rPr>
        <w:t xml:space="preserve">48 </w:t>
      </w:r>
      <w:r>
        <w:rPr>
          <w:rFonts w:hint="default" w:ascii="Times New Roman" w:hAnsi="Times New Roman" w:eastAsia="宋体" w:cs="Times New Roman"/>
          <w:color w:val="000000"/>
          <w:spacing w:val="4"/>
          <w:sz w:val="22"/>
        </w:rPr>
        <w:t xml:space="preserve">小时。</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3.2 竣工验收</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13</w:t>
      </w:r>
      <w:r>
        <w:rPr>
          <w:rFonts w:hint="default" w:ascii="Times New Roman" w:hAnsi="Times New Roman" w:eastAsia="宋体" w:cs="Times New Roman"/>
          <w:color w:val="000000"/>
          <w:spacing w:val="1"/>
          <w:sz w:val="22"/>
        </w:rPr>
        <w:t xml:space="preserve">.2.2 竣工验收程序</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关于竣工验收程序的约定：</w:t>
      </w:r>
      <w:r>
        <w:rPr>
          <w:rFonts w:hint="default" w:ascii="Times New Roman" w:hAnsi="Times New Roman" w:eastAsia="宋体" w:cs="Times New Roman"/>
          <w:color w:val="000000"/>
          <w:sz w:val="22"/>
          <w:u w:val="single"/>
        </w:rPr>
        <w:t xml:space="preserve">执行通用条款。</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发包</w:t>
      </w:r>
      <w:r>
        <w:rPr>
          <w:rFonts w:hint="default" w:ascii="Times New Roman" w:hAnsi="Times New Roman" w:eastAsia="宋体" w:cs="Times New Roman"/>
          <w:color w:val="000000"/>
          <w:spacing w:val="10"/>
          <w:sz w:val="22"/>
        </w:rPr>
        <w:t xml:space="preserve">人</w:t>
      </w:r>
      <w:r>
        <w:rPr>
          <w:rFonts w:hint="default" w:ascii="Times New Roman" w:hAnsi="Times New Roman" w:eastAsia="宋体" w:cs="Times New Roman"/>
          <w:color w:val="000000"/>
          <w:spacing w:val="8"/>
          <w:sz w:val="22"/>
        </w:rPr>
        <w:t xml:space="preserve">不按照本项约定组织竣工验收、颁发工程接收证书的违约金的计算方法：</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4"/>
          <w:sz w:val="22"/>
        </w:rPr>
        <w:t xml:space="preserve">13.2.5 移交、接收全部与部分工</w:t>
      </w:r>
      <w:r>
        <w:rPr>
          <w:rFonts w:hint="default" w:ascii="Times New Roman" w:hAnsi="Times New Roman" w:eastAsia="宋体" w:cs="Times New Roman"/>
          <w:color w:val="000000"/>
          <w:spacing w:val="3"/>
          <w:sz w:val="22"/>
        </w:rPr>
        <w:t xml:space="preserve">程</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承包</w:t>
      </w:r>
      <w:r>
        <w:rPr>
          <w:rFonts w:hint="default" w:ascii="Times New Roman" w:hAnsi="Times New Roman" w:eastAsia="宋体" w:cs="Times New Roman"/>
          <w:color w:val="000000"/>
          <w:spacing w:val="11"/>
          <w:sz w:val="22"/>
        </w:rPr>
        <w:t xml:space="preserve">人</w:t>
      </w:r>
      <w:r>
        <w:rPr>
          <w:rFonts w:hint="default" w:ascii="Times New Roman" w:hAnsi="Times New Roman" w:eastAsia="宋体" w:cs="Times New Roman"/>
          <w:color w:val="000000"/>
          <w:spacing w:val="8"/>
          <w:sz w:val="22"/>
        </w:rPr>
        <w:t xml:space="preserve">向发包人移交工程的期限：</w:t>
      </w:r>
      <w:r>
        <w:rPr>
          <w:rFonts w:hint="default" w:ascii="Times New Roman" w:hAnsi="Times New Roman" w:eastAsia="宋体" w:cs="Times New Roman"/>
          <w:color w:val="000000"/>
          <w:sz w:val="22"/>
          <w:u w:val="single"/>
        </w:rPr>
        <w:t xml:space="preserve">执行通用条款。</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4"/>
          <w:sz w:val="22"/>
        </w:rPr>
        <w:t xml:space="preserve">包</w:t>
      </w:r>
      <w:r>
        <w:rPr>
          <w:rFonts w:hint="default" w:ascii="Times New Roman" w:hAnsi="Times New Roman" w:eastAsia="宋体" w:cs="Times New Roman"/>
          <w:color w:val="000000"/>
          <w:spacing w:val="8"/>
          <w:sz w:val="22"/>
        </w:rPr>
        <w:t xml:space="preserve">人未按本合同约定接收全部或部分工程的，违约金的计算方法为：</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承包</w:t>
      </w:r>
      <w:r>
        <w:rPr>
          <w:rFonts w:hint="default" w:ascii="Times New Roman" w:hAnsi="Times New Roman" w:eastAsia="宋体" w:cs="Times New Roman"/>
          <w:color w:val="000000"/>
          <w:spacing w:val="7"/>
          <w:sz w:val="22"/>
        </w:rPr>
        <w:t xml:space="preserve">人未按时移交工程的，违约金的计算方法为：</w:t>
      </w:r>
      <w:r>
        <w:rPr>
          <w:rFonts w:hint="default" w:ascii="Times New Roman" w:hAnsi="Times New Roman" w:eastAsia="宋体" w:cs="Times New Roman"/>
          <w:color w:val="000000"/>
          <w:spacing w:val="7"/>
          <w:sz w:val="22"/>
          <w:u w:val="single"/>
        </w:rPr>
        <w:t xml:space="preserve">执行工程延期责任条款</w:t>
      </w:r>
      <w:r>
        <w:rPr>
          <w:rFonts w:hint="default" w:ascii="Times New Roman" w:hAnsi="Times New Roman" w:eastAsia="宋体" w:cs="Times New Roman"/>
          <w:color w:val="000000"/>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3.3 工程试车</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3.3.1 试车程序</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工</w:t>
      </w:r>
      <w:r>
        <w:rPr>
          <w:rFonts w:hint="default" w:ascii="Times New Roman" w:hAnsi="Times New Roman" w:eastAsia="宋体" w:cs="Times New Roman"/>
          <w:color w:val="000000"/>
          <w:spacing w:val="6"/>
          <w:sz w:val="22"/>
        </w:rPr>
        <w:t xml:space="preserve">程试车内容：</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6"/>
          <w:sz w:val="22"/>
        </w:rPr>
        <w:t xml:space="preserve">1) 单机无负荷试车费用由</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承担；</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w:t>
      </w:r>
      <w:r>
        <w:rPr>
          <w:rFonts w:hint="default" w:ascii="Times New Roman" w:hAnsi="Times New Roman" w:eastAsia="宋体" w:cs="Times New Roman"/>
          <w:color w:val="000000"/>
          <w:spacing w:val="6"/>
          <w:sz w:val="22"/>
        </w:rPr>
        <w:t xml:space="preserve">2) 无负荷联动试车费用由</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3.3.3 投料试车</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关于投料试车相关事项的约定：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4"/>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3.6 竣工退场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3.6.1 竣工退场</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承包人</w:t>
      </w:r>
      <w:r>
        <w:rPr>
          <w:rFonts w:hint="default" w:ascii="Times New Roman" w:hAnsi="Times New Roman" w:eastAsia="宋体" w:cs="Times New Roman"/>
          <w:color w:val="000000"/>
          <w:spacing w:val="6"/>
          <w:sz w:val="22"/>
        </w:rPr>
        <w:t xml:space="preserve">完</w:t>
      </w:r>
      <w:r>
        <w:rPr>
          <w:rFonts w:hint="default" w:ascii="Times New Roman" w:hAnsi="Times New Roman" w:eastAsia="宋体" w:cs="Times New Roman"/>
          <w:color w:val="000000"/>
          <w:spacing w:val="4"/>
          <w:sz w:val="22"/>
        </w:rPr>
        <w:t xml:space="preserve">成竣工退场的期限：</w:t>
      </w:r>
      <w:r>
        <w:rPr>
          <w:rFonts w:hint="default" w:ascii="Times New Roman" w:hAnsi="Times New Roman" w:eastAsia="宋体" w:cs="Times New Roman"/>
          <w:color w:val="000000"/>
          <w:sz w:val="22"/>
          <w:u w:val="single"/>
        </w:rPr>
        <w:t xml:space="preserve">验收合格后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7 日内 。</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14. 竣工结算</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4.1 竣工结算申请</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承包人</w:t>
      </w:r>
      <w:r>
        <w:rPr>
          <w:rFonts w:hint="default" w:ascii="Times New Roman" w:hAnsi="Times New Roman" w:eastAsia="宋体" w:cs="Times New Roman"/>
          <w:color w:val="000000"/>
          <w:spacing w:val="11"/>
          <w:sz w:val="22"/>
        </w:rPr>
        <w:t xml:space="preserve">提</w:t>
      </w:r>
      <w:r>
        <w:rPr>
          <w:rFonts w:hint="default" w:ascii="Times New Roman" w:hAnsi="Times New Roman" w:eastAsia="宋体" w:cs="Times New Roman"/>
          <w:color w:val="000000"/>
          <w:spacing w:val="6"/>
          <w:sz w:val="22"/>
        </w:rPr>
        <w:t xml:space="preserve">交竣工结算申请单的期限：</w:t>
      </w:r>
      <w:r>
        <w:rPr>
          <w:rFonts w:hint="default" w:ascii="Times New Roman" w:hAnsi="Times New Roman" w:eastAsia="宋体" w:cs="Times New Roman"/>
          <w:color w:val="000000"/>
          <w:sz w:val="22"/>
          <w:u w:val="single"/>
        </w:rPr>
        <w:t xml:space="preserve">工程竣工验收合格后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28 天内，否则按日向发包人支付500元/天违约金，因承包人违约造成的各项损失由承包承担</w:t>
      </w:r>
      <w:r>
        <w:rPr>
          <w:rFonts w:hint="default" w:ascii="Times New Roman" w:hAnsi="Times New Roman" w:eastAsia="宋体" w:cs="Times New Roman"/>
          <w:color w:val="000000"/>
          <w:sz w:val="22"/>
        </w:rPr>
        <w:t xml:space="preserve">。</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竣工结算申请单应包括的内容：</w:t>
      </w:r>
      <w:r>
        <w:rPr>
          <w:rFonts w:hint="default" w:ascii="Times New Roman" w:hAnsi="Times New Roman" w:eastAsia="宋体" w:cs="Times New Roman"/>
          <w:color w:val="000000"/>
          <w:sz w:val="22"/>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漏报、少算、错算的内容，同意视为对发包人的优惠让利，不作任何增加调整。</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(4) 同意由发包人采取自审或委托社会中介机构审计的方式进行结算审核，社会中介机构的选择由发包人确定。（5）因承包人提供竣工结算资料不完整或无正当理由拒不接受审计的意见，造成审计时间拖后，其责任由承包人自负。（6）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default" w:ascii="Times New Roman" w:hAnsi="Times New Roman" w:eastAsia="宋体" w:cs="Times New Roman"/>
          <w:color w:val="000000"/>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本项目结算送审不得超过招标控制价且不超过签约合同价1</w:t>
      </w:r>
      <w:r>
        <w:rPr>
          <w:rFonts w:hint="default" w:ascii="Times New Roman" w:hAnsi="Times New Roman" w:eastAsia="宋体" w:cs="Times New Roman"/>
          <w:color w:val="000000"/>
          <w:sz w:val="21"/>
          <w:u w:val="single"/>
        </w:rPr>
        <w:t xml:space="preserve">0%</w:t>
      </w:r>
      <w:r>
        <w:rPr>
          <w:rFonts w:hint="default" w:ascii="Times New Roman" w:hAnsi="Times New Roman" w:eastAsia="宋体" w:cs="Times New Roman"/>
          <w:color w:val="000000"/>
          <w:sz w:val="22"/>
          <w:u w:val="single"/>
        </w:rPr>
        <w:t xml:space="preserve">，因非承包人原因引起的工程变更或其他原因引起工程费用超过招标控制价或超过签约合同价1</w:t>
      </w:r>
      <w:r>
        <w:rPr>
          <w:rFonts w:hint="default" w:ascii="Times New Roman" w:hAnsi="Times New Roman" w:eastAsia="宋体" w:cs="Times New Roman"/>
          <w:color w:val="000000"/>
          <w:sz w:val="21"/>
          <w:u w:val="single"/>
        </w:rPr>
        <w:t xml:space="preserve">0%</w:t>
      </w:r>
      <w:r>
        <w:rPr>
          <w:rFonts w:hint="default" w:ascii="Times New Roman" w:hAnsi="Times New Roman" w:eastAsia="宋体" w:cs="Times New Roman"/>
          <w:color w:val="000000"/>
          <w:sz w:val="22"/>
          <w:u w:val="single"/>
        </w:rPr>
        <w:t xml:space="preserve">的，发承包双方应对超出部分签订补充合同，追加签约合同价。补充合同签订依据应充分，并作为结算依据。</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社会保险费、住房公积金按《江苏省建设工程费用定额》</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(2014年)、《省住建厅关于建筑业实施营改增后江苏省建设工程计价依据调整的通知(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default" w:ascii="Times New Roman" w:hAnsi="Times New Roman" w:eastAsia="宋体" w:cs="Times New Roman"/>
          <w:color w:val="000000"/>
          <w:sz w:val="22"/>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5"/>
          <w:sz w:val="22"/>
        </w:rPr>
        <w:t xml:space="preserve">4.2 竣工结算审核</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7"/>
          <w:sz w:val="22"/>
        </w:rPr>
        <w:t xml:space="preserve">包人审批竣工付款申请单的期限：</w:t>
      </w:r>
      <w:r>
        <w:rPr>
          <w:rFonts w:hint="default" w:ascii="Times New Roman" w:hAnsi="Times New Roman" w:eastAsia="宋体" w:cs="Times New Roman"/>
          <w:color w:val="000000"/>
          <w:spacing w:val="-1"/>
          <w:sz w:val="22"/>
          <w:u w:val="single"/>
        </w:rPr>
        <w:t xml:space="preserve">收到完整的竣工结算资料</w:t>
      </w:r>
      <w:r>
        <w:rPr>
          <w:rFonts w:hint="default" w:ascii="Times New Roman" w:hAnsi="Times New Roman" w:eastAsia="宋体" w:cs="Times New Roman"/>
          <w:color w:val="000000"/>
          <w:spacing w:val="-1"/>
          <w:sz w:val="21"/>
          <w:u w:val="single"/>
        </w:rPr>
        <w:t xml:space="preserve">30</w:t>
      </w:r>
      <w:r>
        <w:rPr>
          <w:rFonts w:hint="default" w:ascii="Times New Roman" w:hAnsi="Times New Roman" w:eastAsia="宋体" w:cs="Times New Roman"/>
          <w:color w:val="000000"/>
          <w:spacing w:val="-1"/>
          <w:sz w:val="22"/>
          <w:u w:val="single"/>
        </w:rPr>
        <w:t xml:space="preserve">天内，并遵循甲方工程付款程序。</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发包人完</w:t>
      </w:r>
      <w:r>
        <w:rPr>
          <w:rFonts w:hint="default" w:ascii="Times New Roman" w:hAnsi="Times New Roman" w:eastAsia="宋体" w:cs="Times New Roman"/>
          <w:color w:val="000000"/>
          <w:spacing w:val="7"/>
          <w:sz w:val="22"/>
        </w:rPr>
        <w:t xml:space="preserve">成</w:t>
      </w:r>
      <w:r>
        <w:rPr>
          <w:rFonts w:hint="default" w:ascii="Times New Roman" w:hAnsi="Times New Roman" w:eastAsia="宋体" w:cs="Times New Roman"/>
          <w:color w:val="000000"/>
          <w:spacing w:val="6"/>
          <w:sz w:val="22"/>
        </w:rPr>
        <w:t xml:space="preserve">竣工付款的期限：</w:t>
      </w:r>
      <w:r>
        <w:rPr>
          <w:rFonts w:hint="default" w:ascii="Times New Roman" w:hAnsi="Times New Roman" w:eastAsia="宋体" w:cs="Times New Roman"/>
          <w:color w:val="000000"/>
          <w:sz w:val="22"/>
          <w:u w:val="single"/>
        </w:rPr>
        <w:t xml:space="preserve">工程结算审计完毕后</w:t>
      </w:r>
      <w:r>
        <w:rPr>
          <w:rFonts w:hint="default" w:ascii="Times New Roman" w:hAnsi="Times New Roman" w:eastAsia="宋体" w:cs="Times New Roman"/>
          <w:color w:val="000000"/>
          <w:sz w:val="21"/>
          <w:u w:val="single"/>
        </w:rPr>
        <w:t xml:space="preserve">28</w:t>
      </w:r>
      <w:r>
        <w:rPr>
          <w:rFonts w:hint="default" w:ascii="Times New Roman" w:hAnsi="Times New Roman" w:eastAsia="宋体" w:cs="Times New Roman"/>
          <w:color w:val="000000"/>
          <w:sz w:val="22"/>
          <w:u w:val="single"/>
        </w:rPr>
        <w:t xml:space="preserve">日内</w:t>
      </w:r>
      <w:r>
        <w:rPr>
          <w:rFonts w:hint="default" w:ascii="Times New Roman" w:hAnsi="Times New Roman" w:eastAsia="宋体" w:cs="Times New Roman"/>
          <w:color w:val="000000"/>
          <w:spacing w:val="-1"/>
          <w:sz w:val="22"/>
          <w:u w:val="single"/>
        </w:rPr>
        <w:t xml:space="preserve">，并遵循甲方工程付款程序。</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关于竣工付款证书异议部分复核的方式和程序：</w:t>
      </w:r>
      <w:r>
        <w:rPr>
          <w:rFonts w:hint="default" w:ascii="Times New Roman" w:hAnsi="Times New Roman" w:eastAsia="宋体" w:cs="Times New Roman"/>
          <w:color w:val="000000"/>
          <w:sz w:val="21"/>
        </w:rPr>
        <w:t xml:space="preserve"> </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工程结算审核由承包人备齐结算审核资料，发包人以自审或委托社会中介机构审核方式完成本工程的竣工结算审核，编制竣工结算审核报告，作为发包人支付工程款依据。承包人对其送审的结算资料的真实性、完整性负责，并授权专人作为工程竣工结算审核的负责人。</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4.4 最终结清</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w:t>
      </w:r>
      <w:r>
        <w:rPr>
          <w:rFonts w:hint="default" w:ascii="Times New Roman" w:hAnsi="Times New Roman" w:eastAsia="宋体" w:cs="Times New Roman"/>
          <w:color w:val="000000"/>
          <w:spacing w:val="9"/>
          <w:sz w:val="22"/>
        </w:rPr>
        <w:t xml:space="preserve">4</w:t>
      </w:r>
      <w:r>
        <w:rPr>
          <w:rFonts w:hint="default" w:ascii="Times New Roman" w:hAnsi="Times New Roman" w:eastAsia="宋体" w:cs="Times New Roman"/>
          <w:color w:val="000000"/>
          <w:spacing w:val="5"/>
          <w:sz w:val="22"/>
        </w:rPr>
        <w:t xml:space="preserve">.4.1 最终结清申请单</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承</w:t>
      </w:r>
      <w:r>
        <w:rPr>
          <w:rFonts w:hint="default" w:ascii="Times New Roman" w:hAnsi="Times New Roman" w:eastAsia="宋体" w:cs="Times New Roman"/>
          <w:color w:val="000000"/>
          <w:spacing w:val="15"/>
          <w:sz w:val="22"/>
        </w:rPr>
        <w:t xml:space="preserve">包</w:t>
      </w:r>
      <w:r>
        <w:rPr>
          <w:rFonts w:hint="default" w:ascii="Times New Roman" w:hAnsi="Times New Roman" w:eastAsia="宋体" w:cs="Times New Roman"/>
          <w:color w:val="000000"/>
          <w:spacing w:val="9"/>
          <w:sz w:val="22"/>
        </w:rPr>
        <w:t xml:space="preserve">人提交最终结清申请单的份数：</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陆份。</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承包人提交最终结算申请单的期限：</w:t>
      </w:r>
      <w:r>
        <w:rPr>
          <w:rFonts w:hint="default" w:ascii="Times New Roman" w:hAnsi="Times New Roman" w:eastAsia="宋体" w:cs="Times New Roman"/>
          <w:color w:val="000000"/>
          <w:sz w:val="22"/>
          <w:u w:val="single"/>
        </w:rPr>
        <w:t xml:space="preserve">工程结算审核结束、已办理完毕移交手续后</w:t>
      </w:r>
      <w:r>
        <w:rPr>
          <w:rFonts w:hint="default" w:ascii="Times New Roman" w:hAnsi="Times New Roman" w:eastAsia="宋体" w:cs="Times New Roman"/>
          <w:color w:val="000000"/>
          <w:sz w:val="21"/>
          <w:u w:val="single"/>
        </w:rPr>
        <w:t xml:space="preserve"> 7 </w:t>
      </w:r>
      <w:r>
        <w:rPr>
          <w:rFonts w:hint="default" w:ascii="Times New Roman" w:hAnsi="Times New Roman" w:eastAsia="宋体" w:cs="Times New Roman"/>
          <w:color w:val="000000"/>
          <w:sz w:val="22"/>
          <w:u w:val="single"/>
        </w:rPr>
        <w:t xml:space="preserve">日内。</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w:t>
      </w:r>
      <w:r>
        <w:rPr>
          <w:rFonts w:hint="default" w:ascii="Times New Roman" w:hAnsi="Times New Roman" w:eastAsia="宋体" w:cs="Times New Roman"/>
          <w:color w:val="000000"/>
          <w:spacing w:val="6"/>
          <w:sz w:val="22"/>
        </w:rPr>
        <w:t xml:space="preserve">4.4.2 最终结清证书和支付</w:t>
      </w:r>
      <w:r/>
    </w:p>
    <w:p>
      <w:pPr>
        <w:ind w:left="0" w:right="0" w:firstLine="51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3"/>
          <w:sz w:val="22"/>
        </w:rPr>
        <w:t xml:space="preserve">(</w:t>
      </w:r>
      <w:r>
        <w:rPr>
          <w:rFonts w:hint="default" w:ascii="Times New Roman" w:hAnsi="Times New Roman" w:eastAsia="宋体" w:cs="Times New Roman"/>
          <w:color w:val="000000"/>
          <w:spacing w:val="12"/>
          <w:sz w:val="22"/>
        </w:rPr>
        <w:t xml:space="preserve">1) 发包人完成最终结清申请单的审批并颁发最终结清证书的期限：</w:t>
      </w:r>
      <w:r>
        <w:rPr>
          <w:rFonts w:hint="default" w:ascii="Times New Roman" w:hAnsi="Times New Roman" w:eastAsia="宋体" w:cs="Times New Roman"/>
          <w:color w:val="000000"/>
          <w:spacing w:val="12"/>
          <w:sz w:val="22"/>
          <w:u w:val="single"/>
        </w:rPr>
        <w:t xml:space="preserve">/。</w:t>
      </w:r>
      <w:r/>
    </w:p>
    <w:p>
      <w:pPr>
        <w:ind w:left="0" w:right="0" w:firstLine="5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6"/>
          <w:sz w:val="22"/>
        </w:rPr>
        <w:t xml:space="preserve">(</w:t>
      </w:r>
      <w:r>
        <w:rPr>
          <w:rFonts w:hint="default" w:ascii="Times New Roman" w:hAnsi="Times New Roman" w:eastAsia="宋体" w:cs="Times New Roman"/>
          <w:color w:val="000000"/>
          <w:spacing w:val="14"/>
          <w:sz w:val="22"/>
        </w:rPr>
        <w:t xml:space="preserve">2</w:t>
      </w:r>
      <w:r>
        <w:rPr>
          <w:rFonts w:hint="default" w:ascii="Times New Roman" w:hAnsi="Times New Roman" w:eastAsia="宋体" w:cs="Times New Roman"/>
          <w:color w:val="000000"/>
          <w:spacing w:val="13"/>
          <w:sz w:val="22"/>
        </w:rPr>
        <w:t xml:space="preserve">) 发包人完成支付的期限：</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u w:val="single"/>
        </w:rPr>
        <w:t xml:space="preserve">/ 。</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15. 缺陷责任期与保修</w:t>
      </w:r>
      <w:r/>
    </w:p>
    <w:p>
      <w:pPr>
        <w:ind w:left="0" w:right="0" w:firstLine="4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2"/>
        </w:rPr>
        <w:t xml:space="preserve">15</w:t>
      </w:r>
      <w:r>
        <w:rPr>
          <w:rFonts w:hint="default" w:ascii="Times New Roman" w:hAnsi="Times New Roman" w:eastAsia="宋体" w:cs="Times New Roman"/>
          <w:color w:val="000000"/>
          <w:sz w:val="22"/>
        </w:rPr>
        <w:t xml:space="preserve">.2 缺陷责任期</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缺陷</w:t>
      </w:r>
      <w:r>
        <w:rPr>
          <w:rFonts w:hint="default" w:ascii="Times New Roman" w:hAnsi="Times New Roman" w:eastAsia="宋体" w:cs="Times New Roman"/>
          <w:color w:val="000000"/>
          <w:spacing w:val="6"/>
          <w:sz w:val="22"/>
        </w:rPr>
        <w:t xml:space="preserve">责任期的具体期限：</w:t>
      </w:r>
      <w:r>
        <w:rPr>
          <w:rFonts w:hint="default" w:ascii="Times New Roman" w:hAnsi="Times New Roman" w:eastAsia="宋体" w:cs="Times New Roman"/>
          <w:color w:val="000000"/>
          <w:sz w:val="22"/>
          <w:u w:val="single"/>
        </w:rPr>
        <w:t xml:space="preserve">工程竣工验收合格之日起</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24 个月。</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15.3 质量保证金</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themeColor="text1"/>
          <w:spacing w:val="16"/>
          <w:sz w:val="22"/>
          <w14:textFill>
            <w14:solidFill>
              <w14:schemeClr w14:val="tx1"/>
            </w14:solidFill>
          </w14:textFill>
        </w:rPr>
        <w:t xml:space="preserve">关</w:t>
      </w:r>
      <w:r>
        <w:rPr>
          <w:rFonts w:hint="default" w:ascii="Times New Roman" w:hAnsi="Times New Roman" w:eastAsia="宋体" w:cs="Times New Roman"/>
          <w:color w:val="000000" w:themeColor="text1"/>
          <w:spacing w:val="14"/>
          <w:sz w:val="22"/>
          <w14:textFill>
            <w14:solidFill>
              <w14:schemeClr w14:val="tx1"/>
            </w14:solidFill>
          </w14:textFill>
        </w:rPr>
        <w:t xml:space="preserve">于</w:t>
      </w:r>
      <w:r>
        <w:rPr>
          <w:rFonts w:hint="default" w:ascii="Times New Roman" w:hAnsi="Times New Roman" w:eastAsia="宋体" w:cs="Times New Roman"/>
          <w:color w:val="000000" w:themeColor="text1"/>
          <w:spacing w:val="8"/>
          <w:sz w:val="22"/>
          <w14:textFill>
            <w14:solidFill>
              <w14:schemeClr w14:val="tx1"/>
            </w14:solidFill>
          </w14:textFill>
        </w:rPr>
        <w:t xml:space="preserve">是否扣留质量保证金的约定：</w:t>
      </w:r>
      <w:r>
        <w:rPr>
          <w:rFonts w:hint="default" w:ascii="Times New Roman" w:hAnsi="Times New Roman" w:eastAsia="宋体" w:cs="Times New Roman"/>
          <w:color w:val="000000" w:themeColor="text1"/>
          <w:spacing w:val="8"/>
          <w:sz w:val="22"/>
          <w:u w:val="single"/>
          <w14:textFill>
            <w14:solidFill>
              <w14:schemeClr w14:val="tx1"/>
            </w14:solidFill>
          </w14:textFill>
        </w:rPr>
        <w:t xml:space="preserve"> 不</w:t>
      </w:r>
      <w:r>
        <w:rPr>
          <w:rFonts w:hint="default" w:ascii="Times New Roman" w:hAnsi="Times New Roman" w:eastAsia="宋体" w:cs="Times New Roman"/>
          <w:color w:val="000000" w:themeColor="text1"/>
          <w:sz w:val="22"/>
          <w:u w:val="single"/>
          <w14:textFill>
            <w14:solidFill>
              <w14:schemeClr w14:val="tx1"/>
            </w14:solidFill>
          </w14:textFill>
        </w:rPr>
        <w:t xml:space="preserve">扣留</w:t>
      </w:r>
      <w:r>
        <w:rPr>
          <w:rFonts w:hint="default" w:ascii="Times New Roman" w:hAnsi="Times New Roman" w:eastAsia="宋体" w:cs="Times New Roman"/>
          <w:color w:val="000000" w:themeColor="text1"/>
          <w:sz w:val="21"/>
          <w:u w:val="single"/>
          <w14:textFill>
            <w14:solidFill>
              <w14:schemeClr w14:val="tx1"/>
            </w14:solidFill>
          </w14:textFill>
        </w:rPr>
        <w:t xml:space="preserve"> </w:t>
      </w:r>
      <w:r>
        <w:rPr>
          <w:rFonts w:hint="default" w:ascii="Times New Roman" w:hAnsi="Times New Roman" w:eastAsia="宋体" w:cs="Times New Roman"/>
          <w:color w:val="000000" w:themeColor="text1"/>
          <w:sz w:val="22"/>
          <w:u w:val="single"/>
          <w14:textFill>
            <w14:solidFill>
              <w14:schemeClr w14:val="tx1"/>
            </w14:solidFill>
          </w14:textFill>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在工程项目竣工前，承包人按专用合同条款第</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3.7</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条提供履约担保的，发包人不得同时预留工程质量保证金。</w:t>
      </w:r>
      <w:r/>
    </w:p>
    <w:p>
      <w:pPr>
        <w:ind w:left="0" w:right="0" w:firstLine="38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6"/>
          <w:sz w:val="22"/>
        </w:rPr>
        <w:t xml:space="preserve">5</w:t>
      </w:r>
      <w:r>
        <w:rPr>
          <w:rFonts w:hint="default" w:ascii="Times New Roman" w:hAnsi="Times New Roman" w:eastAsia="宋体" w:cs="Times New Roman"/>
          <w:color w:val="000000"/>
          <w:spacing w:val="-4"/>
          <w:sz w:val="22"/>
        </w:rPr>
        <w:t xml:space="preserve">.4 保修</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5.4.1 保修责任</w:t>
      </w:r>
      <w:r/>
    </w:p>
    <w:p>
      <w:pPr>
        <w:ind w:left="0" w:right="0" w:firstLine="476"/>
        <w:jc w:val="both"/>
        <w:spacing w:before="0" w:after="0" w:line="438" w:lineRule="atLeast"/>
        <w:shd w:val="clear" w:color="auto"/>
        <w:rPr>
          <w:rFonts w:hint="default" w:ascii="Times New Roman" w:hAnsi="Times New Roman" w:eastAsia="宋体" w:cs="Times New Roman"/>
          <w:color w:val="000000"/>
          <w:sz w:val="21"/>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工程</w:t>
      </w:r>
      <w:r>
        <w:rPr>
          <w:rFonts w:hint="default" w:ascii="Times New Roman" w:hAnsi="Times New Roman" w:eastAsia="宋体" w:cs="Times New Roman"/>
          <w:color w:val="000000"/>
          <w:spacing w:val="13"/>
          <w:sz w:val="22"/>
        </w:rPr>
        <w:t xml:space="preserve">保</w:t>
      </w:r>
      <w:r>
        <w:rPr>
          <w:rFonts w:hint="default" w:ascii="Times New Roman" w:hAnsi="Times New Roman" w:eastAsia="宋体" w:cs="Times New Roman"/>
          <w:color w:val="000000"/>
          <w:spacing w:val="7"/>
          <w:sz w:val="22"/>
        </w:rPr>
        <w:t xml:space="preserve">修期为：</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自工程竣工验收合格之日起计算，具体期限详见《工程质量保修书》。</w:t>
      </w:r>
      <w:r>
        <w:rPr>
          <w:rFonts w:hint="default" w:ascii="Times New Roman" w:hAnsi="Times New Roman" w:eastAsia="宋体" w:cs="Times New Roman"/>
          <w:color w:val="000000"/>
          <w:sz w:val="21"/>
          <w:u w:val="single"/>
        </w:rPr>
        <w:t xml:space="preserve"> </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w:t>
      </w:r>
      <w:r>
        <w:rPr>
          <w:rFonts w:hint="default" w:ascii="Times New Roman" w:hAnsi="Times New Roman" w:eastAsia="宋体" w:cs="Times New Roman"/>
          <w:color w:val="000000"/>
          <w:spacing w:val="4"/>
          <w:sz w:val="22"/>
        </w:rPr>
        <w:t xml:space="preserve">5.4.3 修复通知</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承</w:t>
      </w:r>
      <w:r>
        <w:rPr>
          <w:rFonts w:hint="default" w:ascii="Times New Roman" w:hAnsi="Times New Roman" w:eastAsia="宋体" w:cs="Times New Roman"/>
          <w:color w:val="000000"/>
          <w:spacing w:val="8"/>
          <w:sz w:val="22"/>
        </w:rPr>
        <w:t xml:space="preserve">包</w:t>
      </w:r>
      <w:r>
        <w:rPr>
          <w:rFonts w:hint="default" w:ascii="Times New Roman" w:hAnsi="Times New Roman" w:eastAsia="宋体" w:cs="Times New Roman"/>
          <w:color w:val="000000"/>
          <w:spacing w:val="7"/>
          <w:sz w:val="22"/>
        </w:rPr>
        <w:t xml:space="preserve">人收到保修通知并到达工程现场的合理时间：</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接到发包人通知后</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u w:val="single"/>
        </w:rPr>
        <w:t xml:space="preserve">24 小时内。</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16. 违约</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16.1 发包人违约</w:t>
      </w:r>
      <w:r/>
    </w:p>
    <w:p>
      <w:pPr>
        <w:ind w:left="0" w:right="0" w:firstLine="43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16</w:t>
      </w:r>
      <w:r>
        <w:rPr>
          <w:rFonts w:hint="default" w:ascii="Times New Roman" w:hAnsi="Times New Roman" w:eastAsia="宋体" w:cs="Times New Roman"/>
          <w:color w:val="000000"/>
          <w:spacing w:val="3"/>
          <w:sz w:val="22"/>
        </w:rPr>
        <w:t xml:space="preserve">.</w:t>
      </w:r>
      <w:r>
        <w:rPr>
          <w:rFonts w:hint="default" w:ascii="Times New Roman" w:hAnsi="Times New Roman" w:eastAsia="宋体" w:cs="Times New Roman"/>
          <w:color w:val="000000"/>
          <w:spacing w:val="2"/>
          <w:sz w:val="22"/>
        </w:rPr>
        <w:t xml:space="preserve">1.1 发包人违约的情形</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发包</w:t>
      </w:r>
      <w:r>
        <w:rPr>
          <w:rFonts w:hint="default" w:ascii="Times New Roman" w:hAnsi="Times New Roman" w:eastAsia="宋体" w:cs="Times New Roman"/>
          <w:color w:val="000000"/>
          <w:spacing w:val="10"/>
          <w:sz w:val="22"/>
        </w:rPr>
        <w:t xml:space="preserve">人</w:t>
      </w:r>
      <w:r>
        <w:rPr>
          <w:rFonts w:hint="default" w:ascii="Times New Roman" w:hAnsi="Times New Roman" w:eastAsia="宋体" w:cs="Times New Roman"/>
          <w:color w:val="000000"/>
          <w:spacing w:val="6"/>
          <w:sz w:val="22"/>
        </w:rPr>
        <w:t xml:space="preserve">违约的其他情形：</w:t>
      </w:r>
      <w:r>
        <w:rPr>
          <w:rFonts w:hint="default" w:ascii="Times New Roman" w:hAnsi="Times New Roman" w:eastAsia="宋体" w:cs="Times New Roman"/>
          <w:color w:val="000000"/>
          <w:spacing w:val="6"/>
          <w:sz w:val="21"/>
          <w:u w:val="single"/>
        </w:rPr>
        <w:t xml:space="preserve">    </w:t>
      </w:r>
      <w:r>
        <w:rPr>
          <w:rFonts w:hint="default" w:ascii="Times New Roman" w:hAnsi="Times New Roman" w:eastAsia="宋体" w:cs="Times New Roman"/>
          <w:color w:val="000000"/>
          <w:spacing w:val="6"/>
          <w:sz w:val="22"/>
          <w:u w:val="single"/>
        </w:rPr>
        <w:t xml:space="preserve">/    </w:t>
      </w:r>
      <w:r>
        <w:rPr>
          <w:rFonts w:hint="default" w:ascii="Times New Roman" w:hAnsi="Times New Roman" w:eastAsia="宋体" w:cs="Times New Roman"/>
          <w:color w:val="000000"/>
          <w:spacing w:val="6"/>
          <w:sz w:val="22"/>
        </w:rPr>
        <w:t xml:space="preserve">。</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16.1.2 发包人违约的责</w:t>
      </w:r>
      <w:r>
        <w:rPr>
          <w:rFonts w:hint="default" w:ascii="Times New Roman" w:hAnsi="Times New Roman" w:eastAsia="宋体" w:cs="Times New Roman"/>
          <w:color w:val="000000"/>
          <w:spacing w:val="4"/>
          <w:sz w:val="22"/>
        </w:rPr>
        <w:t xml:space="preserve">任</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发</w:t>
      </w:r>
      <w:r>
        <w:rPr>
          <w:rFonts w:hint="default" w:ascii="Times New Roman" w:hAnsi="Times New Roman" w:eastAsia="宋体" w:cs="Times New Roman"/>
          <w:color w:val="000000"/>
          <w:spacing w:val="13"/>
          <w:sz w:val="22"/>
        </w:rPr>
        <w:t xml:space="preserve">包</w:t>
      </w:r>
      <w:r>
        <w:rPr>
          <w:rFonts w:hint="default" w:ascii="Times New Roman" w:hAnsi="Times New Roman" w:eastAsia="宋体" w:cs="Times New Roman"/>
          <w:color w:val="000000"/>
          <w:spacing w:val="8"/>
          <w:sz w:val="22"/>
        </w:rPr>
        <w:t xml:space="preserve">人违约责任的承担方式和计算方法：</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(1</w:t>
      </w: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因发包人原因未能在计划开工日期前7天内下达开工通知的违约责任：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(2</w:t>
      </w:r>
      <w:r>
        <w:rPr>
          <w:rFonts w:hint="default" w:ascii="Times New Roman" w:hAnsi="Times New Roman" w:eastAsia="宋体" w:cs="Times New Roman"/>
          <w:color w:val="000000"/>
          <w:spacing w:val="11"/>
          <w:sz w:val="22"/>
        </w:rPr>
        <w:t xml:space="preserve">) 因发包人原因未能按合同约定支付合同价款的违约责任：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w:t>
      </w:r>
      <w:r>
        <w:rPr>
          <w:rFonts w:hint="default" w:ascii="Times New Roman" w:hAnsi="Times New Roman" w:eastAsia="宋体" w:cs="Times New Roman"/>
          <w:color w:val="000000"/>
          <w:spacing w:val="7"/>
          <w:sz w:val="22"/>
        </w:rPr>
        <w:t xml:space="preserve">3</w:t>
      </w:r>
      <w:r>
        <w:rPr>
          <w:rFonts w:hint="default" w:ascii="Times New Roman" w:hAnsi="Times New Roman" w:eastAsia="宋体" w:cs="Times New Roman"/>
          <w:color w:val="000000"/>
          <w:spacing w:val="6"/>
          <w:sz w:val="22"/>
        </w:rPr>
        <w:t xml:space="preserve">) 发包人违反第 10.1 款〔变更的范围〕第 (2) 项约定，自行实施被取消的工作或转由他人实施的</w:t>
      </w:r>
      <w:r/>
    </w:p>
    <w:p>
      <w:pPr>
        <w:ind w:left="0" w:right="0" w:firstLine="4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9"/>
          <w:sz w:val="22"/>
        </w:rPr>
        <w:t xml:space="preserve">违</w:t>
      </w:r>
      <w:r>
        <w:rPr>
          <w:rFonts w:hint="default" w:ascii="Times New Roman" w:hAnsi="Times New Roman" w:eastAsia="宋体" w:cs="Times New Roman"/>
          <w:color w:val="000000"/>
          <w:spacing w:val="10"/>
          <w:sz w:val="22"/>
        </w:rPr>
        <w:t xml:space="preserve">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9"/>
          <w:sz w:val="22"/>
        </w:rPr>
        <w:t xml:space="preserve">4) 发包人提供的材料、工程设备的规格、数量或质量不符合合同约定，或因发包人原因导致交货日</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2"/>
          <w:sz w:val="22"/>
        </w:rPr>
        <w:t xml:space="preserve">期</w:t>
      </w:r>
      <w:r>
        <w:rPr>
          <w:rFonts w:hint="default" w:ascii="Times New Roman" w:hAnsi="Times New Roman" w:eastAsia="宋体" w:cs="Times New Roman"/>
          <w:color w:val="000000"/>
          <w:spacing w:val="9"/>
          <w:sz w:val="22"/>
        </w:rPr>
        <w:t xml:space="preserve">延误或交货地点变更等情况的违约责任：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4"/>
          <w:sz w:val="22"/>
        </w:rPr>
        <w:t xml:space="preserve">(</w:t>
      </w:r>
      <w:r>
        <w:rPr>
          <w:rFonts w:hint="default" w:ascii="Times New Roman" w:hAnsi="Times New Roman" w:eastAsia="宋体" w:cs="Times New Roman"/>
          <w:color w:val="000000"/>
          <w:spacing w:val="15"/>
          <w:sz w:val="22"/>
        </w:rPr>
        <w:t xml:space="preserve">5</w:t>
      </w:r>
      <w:r>
        <w:rPr>
          <w:rFonts w:hint="default" w:ascii="Times New Roman" w:hAnsi="Times New Roman" w:eastAsia="宋体" w:cs="Times New Roman"/>
          <w:color w:val="000000"/>
          <w:spacing w:val="12"/>
          <w:sz w:val="22"/>
        </w:rPr>
        <w:t xml:space="preserve">) 因发包人违反合同约定造成暂停施工的违约责任：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(6) 发包人无正当理由没有在约定期限内发出复工指示，导致承包人无法复工的违约责任</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z w:val="22"/>
          <w:u w:val="single"/>
        </w:rPr>
        <w:t xml:space="preserve">执行通用条款</w:t>
      </w:r>
      <w:r>
        <w:rPr>
          <w:rFonts w:hint="default" w:ascii="Times New Roman" w:hAnsi="Times New Roman" w:eastAsia="宋体" w:cs="Times New Roman"/>
          <w:color w:val="000000"/>
          <w:sz w:val="21"/>
          <w:u w:val="single"/>
        </w:rPr>
        <w:t xml:space="preserve"> </w:t>
      </w:r>
      <w:r>
        <w:rPr>
          <w:rFonts w:hint="default" w:ascii="Times New Roman" w:hAnsi="Times New Roman" w:eastAsia="宋体" w:cs="Times New Roman"/>
          <w:color w:val="000000"/>
          <w:sz w:val="22"/>
        </w:rPr>
        <w:t xml:space="preserve">。</w:t>
      </w:r>
      <w:r/>
    </w:p>
    <w:p>
      <w:pPr>
        <w:ind w:left="0" w:right="0" w:firstLine="5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2"/>
        </w:rPr>
        <w:t xml:space="preserve">(</w:t>
      </w:r>
      <w:r>
        <w:rPr>
          <w:rFonts w:hint="default" w:ascii="Times New Roman" w:hAnsi="Times New Roman" w:eastAsia="宋体" w:cs="Times New Roman"/>
          <w:color w:val="000000"/>
          <w:spacing w:val="11"/>
          <w:sz w:val="22"/>
        </w:rPr>
        <w:t xml:space="preserve">7</w:t>
      </w:r>
      <w:r>
        <w:rPr>
          <w:rFonts w:hint="default" w:ascii="Times New Roman" w:hAnsi="Times New Roman" w:eastAsia="宋体" w:cs="Times New Roman"/>
          <w:color w:val="000000"/>
          <w:spacing w:val="10"/>
          <w:sz w:val="22"/>
        </w:rPr>
        <w:t xml:space="preserve">) 其他：</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6.1.3 因发包人违约解除合同</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承包</w:t>
      </w:r>
      <w:r>
        <w:rPr>
          <w:rFonts w:hint="default" w:ascii="Times New Roman" w:hAnsi="Times New Roman" w:eastAsia="宋体" w:cs="Times New Roman"/>
          <w:color w:val="000000"/>
          <w:spacing w:val="15"/>
          <w:sz w:val="22"/>
        </w:rPr>
        <w:t xml:space="preserve">人</w:t>
      </w:r>
      <w:r>
        <w:rPr>
          <w:rFonts w:hint="default" w:ascii="Times New Roman" w:hAnsi="Times New Roman" w:eastAsia="宋体" w:cs="Times New Roman"/>
          <w:color w:val="000000"/>
          <w:spacing w:val="8"/>
          <w:sz w:val="22"/>
        </w:rPr>
        <w:t xml:space="preserve">按16.1.1项〔发包人违约的情形〕约定暂停施工满</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28</w:t>
      </w:r>
      <w:r>
        <w:rPr>
          <w:rFonts w:hint="default" w:ascii="Times New Roman" w:hAnsi="Times New Roman" w:eastAsia="宋体" w:cs="Times New Roman"/>
          <w:color w:val="000000"/>
          <w:spacing w:val="8"/>
          <w:sz w:val="22"/>
        </w:rPr>
        <w:t xml:space="preserve">天后发包人仍不纠正其违约行为并致使合同目的不能实现的，承包人有权解除合同</w:t>
      </w:r>
      <w:r>
        <w:rPr>
          <w:rFonts w:hint="default" w:ascii="Times New Roman" w:hAnsi="Times New Roman" w:eastAsia="宋体" w:cs="Times New Roman"/>
          <w:color w:val="000000"/>
          <w:spacing w:val="5"/>
          <w:sz w:val="22"/>
        </w:rPr>
        <w:t xml:space="preserve">。</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16.2 承包人违约</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16.2.1 承包人违约的情</w:t>
      </w:r>
      <w:r>
        <w:rPr>
          <w:rFonts w:hint="default" w:ascii="Times New Roman" w:hAnsi="Times New Roman" w:eastAsia="宋体" w:cs="Times New Roman"/>
          <w:color w:val="000000"/>
          <w:spacing w:val="4"/>
          <w:sz w:val="22"/>
        </w:rPr>
        <w:t xml:space="preserve">形</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承包人违约的其他情形：</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（如果承包人在下列任何一方面违约，则发包人认为承包人放弃合同）</w:t>
      </w:r>
      <w:r>
        <w:rPr>
          <w:rFonts w:hint="default" w:ascii="Times New Roman" w:hAnsi="Times New Roman" w:eastAsia="宋体" w:cs="Times New Roman"/>
          <w:color w:val="000000"/>
          <w:sz w:val="21"/>
          <w:u w:val="single"/>
        </w:rPr>
        <w:t xml:space="preserve">(1)</w:t>
      </w:r>
      <w:r>
        <w:rPr>
          <w:rFonts w:hint="default" w:ascii="Times New Roman" w:hAnsi="Times New Roman" w:eastAsia="宋体" w:cs="Times New Roman"/>
          <w:color w:val="000000"/>
          <w:sz w:val="22"/>
          <w:u w:val="single"/>
        </w:rPr>
        <w:t xml:space="preserve">承包人在中标后，未能按规定的时间办理相关手续、缴纳相关费用，影响办理施工许可证；</w:t>
      </w:r>
      <w:r>
        <w:rPr>
          <w:rFonts w:hint="default" w:ascii="Times New Roman" w:hAnsi="Times New Roman" w:eastAsia="宋体" w:cs="Times New Roman"/>
          <w:color w:val="000000"/>
          <w:sz w:val="21"/>
          <w:u w:val="single"/>
        </w:rPr>
        <w:t xml:space="preserve">(2)</w:t>
      </w:r>
      <w:r>
        <w:rPr>
          <w:rFonts w:hint="default" w:ascii="Times New Roman" w:hAnsi="Times New Roman" w:eastAsia="宋体" w:cs="Times New Roman"/>
          <w:color w:val="000000"/>
          <w:sz w:val="22"/>
          <w:u w:val="single"/>
        </w:rPr>
        <w:t xml:space="preserve">没有合理的原因而未能开工、或拖延工期、或拖延竣工；</w:t>
      </w:r>
      <w:r>
        <w:rPr>
          <w:rFonts w:hint="default" w:ascii="Times New Roman" w:hAnsi="Times New Roman" w:eastAsia="宋体" w:cs="Times New Roman"/>
          <w:color w:val="000000"/>
          <w:sz w:val="21"/>
          <w:u w:val="single"/>
        </w:rPr>
        <w:t xml:space="preserve">(3)</w:t>
      </w:r>
      <w:r>
        <w:rPr>
          <w:rFonts w:hint="default" w:ascii="Times New Roman" w:hAnsi="Times New Roman" w:eastAsia="宋体" w:cs="Times New Roman"/>
          <w:color w:val="000000"/>
          <w:sz w:val="22"/>
          <w:u w:val="single"/>
        </w:rPr>
        <w:t xml:space="preserve">拒绝或不遵照发包人或监理工程师要求整改、更换或拆除有缺陷的工程，不合适的材料或物资的书面通知；</w:t>
      </w:r>
      <w:r>
        <w:rPr>
          <w:rFonts w:hint="default" w:ascii="Times New Roman" w:hAnsi="Times New Roman" w:eastAsia="宋体" w:cs="Times New Roman"/>
          <w:color w:val="000000"/>
          <w:sz w:val="21"/>
          <w:u w:val="single"/>
        </w:rPr>
        <w:t xml:space="preserve">(4) </w:t>
      </w:r>
      <w:r>
        <w:rPr>
          <w:rFonts w:hint="default" w:ascii="Times New Roman" w:hAnsi="Times New Roman" w:eastAsia="宋体" w:cs="Times New Roman"/>
          <w:color w:val="000000"/>
          <w:sz w:val="22"/>
          <w:u w:val="single"/>
        </w:rPr>
        <w:t xml:space="preserve">乙方不得分包、转包、转让。乙方发生非法转包、非法分包及借用资质的行为，乙方应承担合同价</w:t>
      </w:r>
      <w:r>
        <w:rPr>
          <w:rFonts w:hint="default" w:ascii="Times New Roman" w:hAnsi="Times New Roman" w:eastAsia="宋体" w:cs="Times New Roman"/>
          <w:color w:val="000000"/>
          <w:sz w:val="21"/>
          <w:u w:val="single"/>
        </w:rPr>
        <w:t xml:space="preserve">20%</w:t>
      </w:r>
      <w:r>
        <w:rPr>
          <w:rFonts w:hint="default" w:ascii="Times New Roman" w:hAnsi="Times New Roman" w:eastAsia="宋体" w:cs="Times New Roman"/>
          <w:color w:val="000000"/>
          <w:sz w:val="22"/>
          <w:u w:val="single"/>
        </w:rPr>
        <w:t xml:space="preserve">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w:t>
      </w:r>
      <w:r>
        <w:rPr>
          <w:rFonts w:hint="default" w:ascii="Times New Roman" w:hAnsi="Times New Roman" w:eastAsia="宋体" w:cs="Times New Roman"/>
          <w:color w:val="000000"/>
          <w:sz w:val="21"/>
          <w:u w:val="single"/>
        </w:rPr>
        <w:t xml:space="preserve">10%</w:t>
      </w:r>
      <w:r>
        <w:rPr>
          <w:rFonts w:hint="default" w:ascii="Times New Roman" w:hAnsi="Times New Roman" w:eastAsia="宋体" w:cs="Times New Roman"/>
          <w:color w:val="000000"/>
          <w:sz w:val="22"/>
          <w:u w:val="single"/>
        </w:rPr>
        <w:t xml:space="preserve">的违约金。；</w:t>
      </w:r>
      <w:r>
        <w:rPr>
          <w:rFonts w:hint="default" w:ascii="Times New Roman" w:hAnsi="Times New Roman" w:eastAsia="宋体" w:cs="Times New Roman"/>
          <w:color w:val="000000"/>
          <w:sz w:val="21"/>
          <w:u w:val="single"/>
        </w:rPr>
        <w:t xml:space="preserve">(5)</w:t>
      </w:r>
      <w:r>
        <w:rPr>
          <w:rFonts w:hint="default" w:ascii="Times New Roman" w:hAnsi="Times New Roman" w:eastAsia="宋体" w:cs="Times New Roman"/>
          <w:color w:val="000000"/>
          <w:sz w:val="22"/>
          <w:u w:val="single"/>
        </w:rPr>
        <w:t xml:space="preserve">已明确责任，但招标期内无法量化违约金的，按实际经济损失赔偿。承包人违约应承担的其他违约责任：</w:t>
      </w:r>
      <w:r>
        <w:rPr>
          <w:rFonts w:hint="default" w:ascii="Times New Roman" w:hAnsi="Times New Roman" w:eastAsia="宋体" w:cs="Times New Roman"/>
          <w:color w:val="000000"/>
          <w:sz w:val="21"/>
          <w:u w:val="single"/>
        </w:rPr>
        <w:t xml:space="preserve">(6)</w:t>
      </w:r>
      <w:r>
        <w:rPr>
          <w:rFonts w:hint="default" w:ascii="Times New Roman" w:hAnsi="Times New Roman" w:eastAsia="宋体" w:cs="Times New Roman"/>
          <w:color w:val="000000"/>
          <w:sz w:val="22"/>
          <w:u w:val="single"/>
        </w:rPr>
        <w:t xml:space="preserve">因承包人自身原因，达不到合同约定的工程质量标准，同时承包人自愿进行整改的，其整改所需时间计算在合同总工期内。因此而造成的工期延误按前述有关条款进行处理。</w:t>
      </w:r>
      <w:r>
        <w:rPr>
          <w:rFonts w:hint="default" w:ascii="Times New Roman" w:hAnsi="Times New Roman" w:eastAsia="宋体" w:cs="Times New Roman"/>
          <w:color w:val="000000"/>
          <w:sz w:val="21"/>
          <w:u w:val="single"/>
        </w:rPr>
        <w:t xml:space="preserve">(7)</w:t>
      </w:r>
      <w:r>
        <w:rPr>
          <w:rFonts w:hint="default" w:ascii="Times New Roman" w:hAnsi="Times New Roman" w:eastAsia="宋体" w:cs="Times New Roman"/>
          <w:color w:val="000000"/>
          <w:sz w:val="22"/>
          <w:u w:val="single"/>
        </w:rPr>
        <w:t xml:space="preserve">承包人债权不得转让。</w:t>
      </w:r>
      <w:r/>
    </w:p>
    <w:p>
      <w:pPr>
        <w:ind w:left="0" w:right="0" w:firstLine="436"/>
        <w:jc w:val="both"/>
        <w:spacing w:before="0" w:after="0" w:line="438" w:lineRule="atLeast"/>
        <w:shd w:val="clear" w:color="auto"/>
        <w:rPr>
          <w:rFonts w:hint="default"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themeColor="text1"/>
          <w:spacing w:val="4"/>
          <w:sz w:val="22"/>
          <w14:textFill>
            <w14:solidFill>
              <w14:schemeClr w14:val="tx1"/>
            </w14:solidFill>
          </w14:textFill>
        </w:rPr>
        <w:t xml:space="preserve">16</w:t>
      </w:r>
      <w:r>
        <w:rPr>
          <w:rFonts w:hint="default" w:ascii="Times New Roman" w:hAnsi="Times New Roman" w:eastAsia="宋体" w:cs="Times New Roman"/>
          <w:color w:val="000000" w:themeColor="text1"/>
          <w:spacing w:val="3"/>
          <w:sz w:val="22"/>
          <w14:textFill>
            <w14:solidFill>
              <w14:schemeClr w14:val="tx1"/>
            </w14:solidFill>
          </w14:textFill>
        </w:rPr>
        <w:t xml:space="preserve">.</w:t>
      </w:r>
      <w:r>
        <w:rPr>
          <w:rFonts w:hint="default" w:ascii="Times New Roman" w:hAnsi="Times New Roman" w:eastAsia="宋体" w:cs="Times New Roman"/>
          <w:color w:val="000000" w:themeColor="text1"/>
          <w:spacing w:val="2"/>
          <w:sz w:val="22"/>
          <w14:textFill>
            <w14:solidFill>
              <w14:schemeClr w14:val="tx1"/>
            </w14:solidFill>
          </w14:textFill>
        </w:rPr>
        <w:t xml:space="preserve">2.2 承包人违约的责任</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承包人违约责任的承担方式和计算方法</w:t>
      </w:r>
      <w:r>
        <w:rPr>
          <w:rFonts w:hint="default" w:ascii="Times New Roman" w:hAnsi="Times New Roman" w:eastAsia="宋体" w:cs="Times New Roman"/>
          <w:color w:val="000000"/>
          <w:spacing w:val="7"/>
          <w:sz w:val="22"/>
        </w:rPr>
        <w:t xml:space="preserve">：</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 承包人违反合同约定采购和使用不合格的材料和工程设备的: 承包人采购的材料设备的品种、规格、型号、质量等级不能通过监理或发包人认可或不符合样品</w:t>
      </w:r>
      <w:r>
        <w:rPr>
          <w:rFonts w:hint="default" w:ascii="Times New Roman" w:hAnsi="Times New Roman" w:eastAsia="宋体" w:cs="Times New Roman"/>
          <w:color w:val="000000"/>
          <w:spacing w:val="8"/>
          <w:sz w:val="22"/>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(4) 承包人未能按施工进度计划及时完成合同约定的工作，造成工期延误的：按照合同专用条款 7.5 条执行。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(6) 承包人明确表示或者以其行为表明不履行合同义务的：发包人有权单方解除合同并不再对承包人已完工程量进行结算，承包人应承担因此造成的一切损失。</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(7) 承包人在中标后，未能按规定的时间办理相关手续、缴纳相关费用，影响办理施工许可证：视为放弃本次中标资格。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(8) 没有合理的原因而未能按期开工：延迟一天承包人向发包人支付违约金1万/天，延迟超过 30 天，发包方有权单方解除合同。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承包人发生除本项第(6)目约定以外的其他违约情况时，监理人可向承包人发出整改通知，要求其在指定的期限内改正。若不能按期改正，按以上约定执行。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以上违约已明确责任，但短时间内无法量化违约金的，按实际经济损失赔偿</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6.2.3 因承包人违约解除合同</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关</w:t>
      </w:r>
      <w:r>
        <w:rPr>
          <w:rFonts w:hint="default" w:ascii="Times New Roman" w:hAnsi="Times New Roman" w:eastAsia="宋体" w:cs="Times New Roman"/>
          <w:color w:val="000000"/>
          <w:spacing w:val="10"/>
          <w:sz w:val="22"/>
        </w:rPr>
        <w:t xml:space="preserve">于</w:t>
      </w:r>
      <w:r>
        <w:rPr>
          <w:rFonts w:hint="default" w:ascii="Times New Roman" w:hAnsi="Times New Roman" w:eastAsia="宋体" w:cs="Times New Roman"/>
          <w:color w:val="000000"/>
          <w:spacing w:val="6"/>
          <w:sz w:val="22"/>
        </w:rPr>
        <w:t xml:space="preserve">承包人违约解除合同的特别约定：</w:t>
      </w:r>
      <w:r>
        <w:rPr>
          <w:rFonts w:hint="default" w:ascii="Times New Roman" w:hAnsi="Times New Roman" w:eastAsia="宋体" w:cs="Times New Roman"/>
          <w:color w:val="000000"/>
          <w:spacing w:val="8"/>
          <w:sz w:val="22"/>
          <w:u w:val="single"/>
        </w:rPr>
        <w:t xml:space="preserve">执行通用条款及专用条款相关约定。因承包人违约解除合同的，承包人除承担因此造成的一切损失外，承包人还应向发包人承担合同总价款</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10%的违约金 。</w:t>
      </w:r>
      <w:r/>
    </w:p>
    <w:p>
      <w:pPr>
        <w:ind w:left="0" w:right="0" w:firstLine="49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发包人</w:t>
      </w:r>
      <w:r>
        <w:rPr>
          <w:rFonts w:hint="default" w:ascii="Times New Roman" w:hAnsi="Times New Roman" w:eastAsia="宋体" w:cs="Times New Roman"/>
          <w:color w:val="000000"/>
          <w:spacing w:val="14"/>
          <w:sz w:val="22"/>
        </w:rPr>
        <w:t xml:space="preserve">继</w:t>
      </w:r>
      <w:r>
        <w:rPr>
          <w:rFonts w:hint="default" w:ascii="Times New Roman" w:hAnsi="Times New Roman" w:eastAsia="宋体" w:cs="Times New Roman"/>
          <w:color w:val="000000"/>
          <w:spacing w:val="9"/>
          <w:sz w:val="22"/>
        </w:rPr>
        <w:t xml:space="preserve">续使用承包人在施工现场的材料、设备、临时工程、承包人文件和由承包人或以其名义编制</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8"/>
          <w:sz w:val="22"/>
        </w:rPr>
        <w:t xml:space="preserve">的其</w:t>
      </w:r>
      <w:r>
        <w:rPr>
          <w:rFonts w:hint="default" w:ascii="Times New Roman" w:hAnsi="Times New Roman" w:eastAsia="宋体" w:cs="Times New Roman"/>
          <w:color w:val="000000"/>
          <w:spacing w:val="10"/>
          <w:sz w:val="22"/>
        </w:rPr>
        <w:t xml:space="preserve">他</w:t>
      </w:r>
      <w:r>
        <w:rPr>
          <w:rFonts w:hint="default" w:ascii="Times New Roman" w:hAnsi="Times New Roman" w:eastAsia="宋体" w:cs="Times New Roman"/>
          <w:color w:val="000000"/>
          <w:spacing w:val="9"/>
          <w:sz w:val="22"/>
        </w:rPr>
        <w:t xml:space="preserve">文件的</w:t>
      </w:r>
      <w:r>
        <w:rPr>
          <w:rFonts w:hint="default" w:ascii="Times New Roman" w:hAnsi="Times New Roman" w:eastAsia="宋体" w:cs="Times New Roman"/>
          <w:color w:val="000000"/>
          <w:spacing w:val="6"/>
          <w:sz w:val="22"/>
        </w:rPr>
        <w:t xml:space="preserve">费用承</w:t>
      </w:r>
      <w:r>
        <w:rPr>
          <w:rFonts w:hint="default" w:ascii="Times New Roman" w:hAnsi="Times New Roman" w:eastAsia="宋体" w:cs="Times New Roman"/>
          <w:color w:val="000000"/>
          <w:spacing w:val="9"/>
          <w:sz w:val="22"/>
        </w:rPr>
        <w:t xml:space="preserve">担方式：</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发包人不支付任何费用。</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17. 不可抗力</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17.1 不可抗力的确</w:t>
      </w:r>
      <w:r>
        <w:rPr>
          <w:rFonts w:hint="default" w:ascii="Times New Roman" w:hAnsi="Times New Roman" w:eastAsia="宋体" w:cs="Times New Roman"/>
          <w:color w:val="000000"/>
          <w:spacing w:val="4"/>
          <w:sz w:val="22"/>
        </w:rPr>
        <w:t xml:space="preserve">认</w:t>
      </w:r>
      <w:r/>
    </w:p>
    <w:p>
      <w:pPr>
        <w:ind w:left="0" w:right="0" w:firstLine="44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除通用合同条款约定的不可抗力事件之外，视为不可抗力的其他情形：</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5"/>
          <w:sz w:val="22"/>
          <w:u w:val="single"/>
        </w:rPr>
        <w:t xml:space="preserve">/   </w:t>
      </w:r>
      <w:r>
        <w:rPr>
          <w:rFonts w:hint="default" w:ascii="Times New Roman" w:hAnsi="Times New Roman" w:eastAsia="宋体" w:cs="Times New Roman"/>
          <w:color w:val="000000"/>
          <w:spacing w:val="2"/>
          <w:sz w:val="22"/>
        </w:rPr>
        <w:t xml:space="preserve">。</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12"/>
          <w:sz w:val="22"/>
        </w:rPr>
        <w:t xml:space="preserve">1</w:t>
      </w:r>
      <w:r>
        <w:rPr>
          <w:rFonts w:hint="default" w:ascii="Times New Roman" w:hAnsi="Times New Roman" w:eastAsia="宋体" w:cs="Times New Roman"/>
          <w:color w:val="000000"/>
          <w:spacing w:val="6"/>
          <w:sz w:val="22"/>
        </w:rPr>
        <w:t xml:space="preserve">7.4 因不可抗力解除合同</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合同解除后，发包人应在商定或确定发包人应支付款项后</w:t>
      </w:r>
      <w:r>
        <w:rPr>
          <w:rFonts w:hint="default" w:ascii="Times New Roman" w:hAnsi="Times New Roman" w:eastAsia="宋体" w:cs="Times New Roman"/>
          <w:color w:val="000000"/>
          <w:spacing w:val="9"/>
          <w:sz w:val="21"/>
          <w:u w:val="single"/>
        </w:rPr>
        <w:t xml:space="preserve"> </w:t>
      </w:r>
      <w:r>
        <w:rPr>
          <w:rFonts w:hint="default" w:ascii="Times New Roman" w:hAnsi="Times New Roman" w:eastAsia="宋体" w:cs="Times New Roman"/>
          <w:color w:val="000000"/>
          <w:spacing w:val="9"/>
          <w:sz w:val="22"/>
          <w:u w:val="single"/>
        </w:rPr>
        <w:t xml:space="preserve">28 </w:t>
      </w:r>
      <w:r>
        <w:rPr>
          <w:rFonts w:hint="default" w:ascii="Times New Roman" w:hAnsi="Times New Roman" w:eastAsia="宋体" w:cs="Times New Roman"/>
          <w:color w:val="000000"/>
          <w:spacing w:val="9"/>
          <w:sz w:val="22"/>
        </w:rPr>
        <w:t xml:space="preserve">天内完成款项的支付。</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18. 保险</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8.1 工程保险</w:t>
      </w:r>
      <w:r/>
    </w:p>
    <w:p>
      <w:pPr>
        <w:ind w:left="0" w:right="0" w:firstLine="46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关</w:t>
      </w:r>
      <w:r>
        <w:rPr>
          <w:rFonts w:hint="default" w:ascii="Times New Roman" w:hAnsi="Times New Roman" w:eastAsia="宋体" w:cs="Times New Roman"/>
          <w:color w:val="000000"/>
          <w:spacing w:val="9"/>
          <w:sz w:val="22"/>
        </w:rPr>
        <w:t xml:space="preserve">于工程保险的特别约定：</w:t>
      </w:r>
      <w:r>
        <w:rPr>
          <w:rFonts w:hint="default" w:ascii="Times New Roman" w:hAnsi="Times New Roman" w:eastAsia="宋体" w:cs="Times New Roman"/>
          <w:color w:val="000000"/>
          <w:spacing w:val="8"/>
          <w:sz w:val="22"/>
          <w:u w:val="single"/>
        </w:rPr>
        <w:t xml:space="preserve">费用由承包人承担</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8.3 其他保险</w:t>
      </w:r>
      <w:r/>
    </w:p>
    <w:p>
      <w:pPr>
        <w:ind w:left="0" w:right="0" w:firstLine="49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9"/>
          <w:sz w:val="22"/>
        </w:rPr>
        <w:t xml:space="preserve">关</w:t>
      </w:r>
      <w:r>
        <w:rPr>
          <w:rFonts w:hint="default" w:ascii="Times New Roman" w:hAnsi="Times New Roman" w:eastAsia="宋体" w:cs="Times New Roman"/>
          <w:color w:val="000000"/>
          <w:spacing w:val="10"/>
          <w:sz w:val="22"/>
        </w:rPr>
        <w:t xml:space="preserve">于其他保险的约定：</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8"/>
          <w:sz w:val="22"/>
          <w:u w:val="single"/>
        </w:rPr>
        <w:t xml:space="preserve">承包人必须为施工现场的全部人员办理意外伤害保险，并缴纳保险费，包括其员工及为履行合同聘请的第三方的人员，所有保险费用由承包人承担。</w:t>
      </w:r>
      <w:r/>
    </w:p>
    <w:p>
      <w:pPr>
        <w:ind w:left="0" w:right="0" w:firstLine="48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2"/>
        </w:rPr>
        <w:t xml:space="preserve">承</w:t>
      </w:r>
      <w:r>
        <w:rPr>
          <w:rFonts w:hint="default" w:ascii="Times New Roman" w:hAnsi="Times New Roman" w:eastAsia="宋体" w:cs="Times New Roman"/>
          <w:color w:val="000000"/>
          <w:spacing w:val="15"/>
          <w:sz w:val="22"/>
        </w:rPr>
        <w:t xml:space="preserve">包</w:t>
      </w:r>
      <w:r>
        <w:rPr>
          <w:rFonts w:hint="default" w:ascii="Times New Roman" w:hAnsi="Times New Roman" w:eastAsia="宋体" w:cs="Times New Roman"/>
          <w:color w:val="000000"/>
          <w:spacing w:val="8"/>
          <w:sz w:val="22"/>
        </w:rPr>
        <w:t xml:space="preserve">人是否应为其施工设备等办理财产保险：</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 </w:t>
      </w:r>
      <w:r>
        <w:rPr>
          <w:rFonts w:hint="default" w:ascii="Times New Roman" w:hAnsi="Times New Roman" w:eastAsia="宋体" w:cs="Times New Roman"/>
          <w:color w:val="000000"/>
          <w:spacing w:val="8"/>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1</w:t>
      </w:r>
      <w:r>
        <w:rPr>
          <w:rFonts w:hint="default" w:ascii="Times New Roman" w:hAnsi="Times New Roman" w:eastAsia="宋体" w:cs="Times New Roman"/>
          <w:color w:val="000000"/>
          <w:spacing w:val="4"/>
          <w:sz w:val="22"/>
        </w:rPr>
        <w:t xml:space="preserve">8.7 通知义务</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关</w:t>
      </w:r>
      <w:r>
        <w:rPr>
          <w:rFonts w:hint="default" w:ascii="Times New Roman" w:hAnsi="Times New Roman" w:eastAsia="宋体" w:cs="Times New Roman"/>
          <w:color w:val="000000"/>
          <w:spacing w:val="17"/>
          <w:sz w:val="22"/>
        </w:rPr>
        <w:t xml:space="preserve">于</w:t>
      </w:r>
      <w:r>
        <w:rPr>
          <w:rFonts w:hint="default" w:ascii="Times New Roman" w:hAnsi="Times New Roman" w:eastAsia="宋体" w:cs="Times New Roman"/>
          <w:color w:val="000000"/>
          <w:spacing w:val="11"/>
          <w:sz w:val="22"/>
        </w:rPr>
        <w:t xml:space="preserve">变更保险合同时的通知义务的约定：</w:t>
      </w:r>
      <w:r>
        <w:rPr>
          <w:rFonts w:hint="default" w:ascii="Times New Roman" w:hAnsi="Times New Roman" w:eastAsia="宋体" w:cs="Times New Roman"/>
          <w:color w:val="000000"/>
          <w:spacing w:val="11"/>
          <w:sz w:val="21"/>
          <w:u w:val="single"/>
        </w:rPr>
        <w:t xml:space="preserve"> </w:t>
      </w:r>
      <w:r>
        <w:rPr>
          <w:rFonts w:hint="default" w:ascii="Times New Roman" w:hAnsi="Times New Roman" w:eastAsia="宋体" w:cs="Times New Roman"/>
          <w:color w:val="000000"/>
          <w:spacing w:val="11"/>
          <w:sz w:val="22"/>
          <w:u w:val="single"/>
        </w:rPr>
        <w:t xml:space="preserve">/ </w:t>
      </w:r>
      <w:r>
        <w:rPr>
          <w:rFonts w:hint="default" w:ascii="Times New Roman" w:hAnsi="Times New Roman" w:eastAsia="宋体" w:cs="Times New Roman"/>
          <w:color w:val="000000"/>
          <w:spacing w:val="11"/>
          <w:sz w:val="22"/>
        </w:rPr>
        <w:t xml:space="preserve">。</w:t>
      </w:r>
      <w:r/>
    </w:p>
    <w:p>
      <w:pPr>
        <w:ind w:left="0" w:right="0" w:firstLine="45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20. 争议解决</w:t>
      </w:r>
      <w:r/>
    </w:p>
    <w:p>
      <w:pPr>
        <w:ind w:left="0" w:right="0" w:firstLine="44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20.3 争议评</w:t>
      </w:r>
      <w:r>
        <w:rPr>
          <w:rFonts w:hint="default" w:ascii="Times New Roman" w:hAnsi="Times New Roman" w:eastAsia="宋体" w:cs="Times New Roman"/>
          <w:color w:val="000000"/>
          <w:spacing w:val="4"/>
          <w:sz w:val="22"/>
        </w:rPr>
        <w:t xml:space="preserve">审</w:t>
      </w:r>
      <w:r/>
    </w:p>
    <w:p>
      <w:pPr>
        <w:ind w:left="0" w:right="0" w:firstLine="524"/>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6"/>
          <w:sz w:val="22"/>
        </w:rPr>
        <w:t xml:space="preserve">合</w:t>
      </w:r>
      <w:r>
        <w:rPr>
          <w:rFonts w:hint="default" w:ascii="Times New Roman" w:hAnsi="Times New Roman" w:eastAsia="宋体" w:cs="Times New Roman"/>
          <w:color w:val="000000"/>
          <w:spacing w:val="13"/>
          <w:sz w:val="22"/>
        </w:rPr>
        <w:t xml:space="preserve">同当事人是否同意将工程争议提交争议评审小组决定：</w:t>
      </w:r>
      <w:r>
        <w:rPr>
          <w:rFonts w:hint="default" w:ascii="Times New Roman" w:hAnsi="Times New Roman" w:eastAsia="宋体" w:cs="Times New Roman"/>
          <w:color w:val="000000"/>
          <w:spacing w:val="13"/>
          <w:sz w:val="22"/>
          <w:u w:val="single"/>
        </w:rPr>
        <w:t xml:space="preserve">工程造价争议提交</w:t>
      </w:r>
      <w:r>
        <w:rPr>
          <w:rFonts w:hint="default" w:ascii="Times New Roman" w:hAnsi="Times New Roman" w:eastAsia="宋体" w:cs="Times New Roman"/>
          <w:color w:val="000000"/>
          <w:spacing w:val="13"/>
          <w:sz w:val="21"/>
          <w:u w:val="single"/>
        </w:rPr>
        <w:t xml:space="preserve"> </w:t>
      </w:r>
      <w:r>
        <w:rPr>
          <w:rFonts w:hint="default" w:ascii="Times New Roman" w:hAnsi="Times New Roman" w:eastAsia="宋体" w:cs="Times New Roman"/>
          <w:color w:val="000000"/>
          <w:spacing w:val="13"/>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20.3.1 争议评审小组的确定</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争议评审小组成员的确定：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6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选</w:t>
      </w:r>
      <w:r>
        <w:rPr>
          <w:rFonts w:hint="default" w:ascii="Times New Roman" w:hAnsi="Times New Roman" w:eastAsia="宋体" w:cs="Times New Roman"/>
          <w:color w:val="000000"/>
          <w:spacing w:val="7"/>
          <w:sz w:val="22"/>
        </w:rPr>
        <w:t xml:space="preserve">定争议评审员的期限：</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51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4"/>
          <w:sz w:val="22"/>
        </w:rPr>
        <w:t xml:space="preserve">争</w:t>
      </w:r>
      <w:r>
        <w:rPr>
          <w:rFonts w:hint="default" w:ascii="Times New Roman" w:hAnsi="Times New Roman" w:eastAsia="宋体" w:cs="Times New Roman"/>
          <w:color w:val="000000"/>
          <w:spacing w:val="14"/>
          <w:sz w:val="22"/>
        </w:rPr>
        <w:t xml:space="preserve">议</w:t>
      </w:r>
      <w:r>
        <w:rPr>
          <w:rFonts w:hint="default" w:ascii="Times New Roman" w:hAnsi="Times New Roman" w:eastAsia="宋体" w:cs="Times New Roman"/>
          <w:color w:val="000000"/>
          <w:spacing w:val="12"/>
          <w:sz w:val="22"/>
        </w:rPr>
        <w:t xml:space="preserve">评审小组成员的报酬承担方式：</w:t>
      </w:r>
      <w:r>
        <w:rPr>
          <w:rFonts w:hint="default" w:ascii="Times New Roman" w:hAnsi="Times New Roman" w:eastAsia="宋体" w:cs="Times New Roman"/>
          <w:color w:val="000000"/>
          <w:spacing w:val="12"/>
          <w:sz w:val="21"/>
          <w:u w:val="single"/>
        </w:rPr>
        <w:t xml:space="preserve">   </w:t>
      </w:r>
      <w:r>
        <w:rPr>
          <w:rFonts w:hint="default" w:ascii="Times New Roman" w:hAnsi="Times New Roman" w:eastAsia="宋体" w:cs="Times New Roman"/>
          <w:color w:val="000000"/>
          <w:spacing w:val="12"/>
          <w:sz w:val="22"/>
          <w:u w:val="single"/>
        </w:rPr>
        <w:t xml:space="preserve">/   </w:t>
      </w:r>
      <w:r>
        <w:rPr>
          <w:rFonts w:hint="default" w:ascii="Times New Roman" w:hAnsi="Times New Roman" w:eastAsia="宋体" w:cs="Times New Roman"/>
          <w:color w:val="000000"/>
          <w:spacing w:val="12"/>
          <w:sz w:val="22"/>
        </w:rPr>
        <w:t xml:space="preserve">。</w:t>
      </w:r>
      <w:r/>
    </w:p>
    <w:p>
      <w:pPr>
        <w:ind w:left="0" w:right="0" w:firstLine="476"/>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2"/>
        </w:rPr>
        <w:t xml:space="preserve">其</w:t>
      </w:r>
      <w:r>
        <w:rPr>
          <w:rFonts w:hint="default" w:ascii="Times New Roman" w:hAnsi="Times New Roman" w:eastAsia="宋体" w:cs="Times New Roman"/>
          <w:color w:val="000000"/>
          <w:spacing w:val="10"/>
          <w:sz w:val="22"/>
        </w:rPr>
        <w:t xml:space="preserve">他</w:t>
      </w:r>
      <w:r>
        <w:rPr>
          <w:rFonts w:hint="default" w:ascii="Times New Roman" w:hAnsi="Times New Roman" w:eastAsia="宋体" w:cs="Times New Roman"/>
          <w:color w:val="000000"/>
          <w:spacing w:val="7"/>
          <w:sz w:val="22"/>
        </w:rPr>
        <w:t xml:space="preserve">事项的约定：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2"/>
        </w:rPr>
        <w:t xml:space="preserve">。</w:t>
      </w:r>
      <w:r/>
    </w:p>
    <w:p>
      <w:pPr>
        <w:ind w:left="0" w:right="0" w:firstLine="44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20.3.2 争议评审小组的决定</w:t>
      </w:r>
      <w:r/>
    </w:p>
    <w:p>
      <w:pPr>
        <w:ind w:left="0" w:right="0" w:firstLine="60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关于争议评审小组的决定的特别约定：</w:t>
      </w:r>
      <w:r>
        <w:rPr>
          <w:rFonts w:hint="default" w:ascii="Times New Roman" w:hAnsi="Times New Roman" w:eastAsia="宋体" w:cs="Times New Roman"/>
          <w:color w:val="000000"/>
          <w:spacing w:val="7"/>
          <w:sz w:val="21"/>
          <w:u w:val="single"/>
        </w:rPr>
        <w:t xml:space="preserve">      </w:t>
      </w:r>
      <w:r>
        <w:rPr>
          <w:rFonts w:hint="default" w:ascii="Times New Roman" w:hAnsi="Times New Roman" w:eastAsia="宋体" w:cs="Times New Roman"/>
          <w:color w:val="000000"/>
          <w:spacing w:val="7"/>
          <w:sz w:val="22"/>
          <w:u w:val="single"/>
        </w:rPr>
        <w:t xml:space="preserve">/     。</w:t>
      </w:r>
      <w:r>
        <w:rPr>
          <w:rFonts w:hint="default" w:ascii="Times New Roman" w:hAnsi="Times New Roman" w:eastAsia="宋体" w:cs="Times New Roman"/>
          <w:color w:val="000000"/>
          <w:spacing w:val="7"/>
          <w:sz w:val="21"/>
        </w:rPr>
        <w:t xml:space="preserve"> </w:t>
      </w:r>
      <w:r/>
    </w:p>
    <w:p>
      <w:pPr>
        <w:ind w:left="0" w:right="0" w:firstLine="42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2"/>
        </w:rPr>
        <w:t xml:space="preserve">2</w:t>
      </w:r>
      <w:r>
        <w:rPr>
          <w:rFonts w:hint="default" w:ascii="Times New Roman" w:hAnsi="Times New Roman" w:eastAsia="宋体" w:cs="Times New Roman"/>
          <w:color w:val="000000"/>
          <w:spacing w:val="1"/>
          <w:sz w:val="22"/>
        </w:rPr>
        <w:t xml:space="preserve">0.4 仲裁或诉讼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rPr>
        <w:t xml:space="preserve">因合同及合</w:t>
      </w:r>
      <w:r>
        <w:rPr>
          <w:rFonts w:hint="default" w:ascii="Times New Roman" w:hAnsi="Times New Roman" w:eastAsia="宋体" w:cs="Times New Roman"/>
          <w:color w:val="000000"/>
          <w:spacing w:val="7"/>
          <w:sz w:val="22"/>
        </w:rPr>
        <w:t xml:space="preserve">同</w:t>
      </w:r>
      <w:r>
        <w:rPr>
          <w:rFonts w:hint="default" w:ascii="Times New Roman" w:hAnsi="Times New Roman" w:eastAsia="宋体" w:cs="Times New Roman"/>
          <w:color w:val="000000"/>
          <w:spacing w:val="4"/>
          <w:sz w:val="22"/>
        </w:rPr>
        <w:t xml:space="preserve">有关事项发生的争议，按下列第</w:t>
      </w:r>
      <w:r>
        <w:rPr>
          <w:rFonts w:hint="default" w:ascii="Times New Roman" w:hAnsi="Times New Roman" w:eastAsia="宋体" w:cs="Times New Roman"/>
          <w:color w:val="000000"/>
          <w:spacing w:val="4"/>
          <w:sz w:val="21"/>
          <w:u w:val="single"/>
        </w:rPr>
        <w:t xml:space="preserve">   </w:t>
      </w:r>
      <w:r>
        <w:rPr>
          <w:rFonts w:hint="default" w:ascii="Times New Roman" w:hAnsi="Times New Roman" w:eastAsia="宋体" w:cs="Times New Roman"/>
          <w:color w:val="000000"/>
          <w:spacing w:val="4"/>
          <w:sz w:val="22"/>
          <w:u w:val="single"/>
        </w:rPr>
        <w:t xml:space="preserve">2  </w:t>
      </w:r>
      <w:r>
        <w:rPr>
          <w:rFonts w:hint="default" w:ascii="Times New Roman" w:hAnsi="Times New Roman" w:eastAsia="宋体" w:cs="Times New Roman"/>
          <w:color w:val="000000"/>
          <w:spacing w:val="4"/>
          <w:sz w:val="21"/>
        </w:rPr>
        <w:t xml:space="preserve"> </w:t>
      </w:r>
      <w:r>
        <w:rPr>
          <w:rFonts w:hint="default" w:ascii="Times New Roman" w:hAnsi="Times New Roman" w:eastAsia="宋体" w:cs="Times New Roman"/>
          <w:color w:val="000000"/>
          <w:spacing w:val="4"/>
          <w:sz w:val="22"/>
        </w:rPr>
        <w:t xml:space="preserve">种方式解决：</w:t>
      </w:r>
      <w:r/>
    </w:p>
    <w:p>
      <w:pPr>
        <w:ind w:left="0" w:right="0" w:firstLine="46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2"/>
        </w:rPr>
        <w:t xml:space="preserve">(1) 向</w:t>
      </w:r>
      <w:r>
        <w:rPr>
          <w:rFonts w:hint="default" w:ascii="Times New Roman" w:hAnsi="Times New Roman" w:eastAsia="宋体" w:cs="Times New Roman"/>
          <w:color w:val="000000"/>
          <w:spacing w:val="10"/>
          <w:sz w:val="21"/>
          <w:u w:val="single"/>
        </w:rPr>
        <w:t xml:space="preserve">    </w:t>
      </w:r>
      <w:r>
        <w:rPr>
          <w:rFonts w:hint="default" w:ascii="Times New Roman" w:hAnsi="Times New Roman" w:eastAsia="宋体" w:cs="Times New Roman"/>
          <w:color w:val="000000"/>
          <w:spacing w:val="10"/>
          <w:sz w:val="22"/>
          <w:u w:val="single"/>
        </w:rPr>
        <w:t xml:space="preserve">/   </w:t>
      </w:r>
      <w:r>
        <w:rPr>
          <w:rFonts w:hint="default" w:ascii="Times New Roman" w:hAnsi="Times New Roman" w:eastAsia="宋体" w:cs="Times New Roman"/>
          <w:color w:val="000000"/>
          <w:spacing w:val="10"/>
          <w:sz w:val="21"/>
        </w:rPr>
        <w:t xml:space="preserve"> </w:t>
      </w:r>
      <w:r>
        <w:rPr>
          <w:rFonts w:hint="default" w:ascii="Times New Roman" w:hAnsi="Times New Roman" w:eastAsia="宋体" w:cs="Times New Roman"/>
          <w:color w:val="000000"/>
          <w:spacing w:val="10"/>
          <w:sz w:val="22"/>
        </w:rPr>
        <w:t xml:space="preserve">仲裁委员会申请仲裁</w:t>
      </w:r>
      <w:r>
        <w:rPr>
          <w:rFonts w:hint="default" w:ascii="Times New Roman" w:hAnsi="Times New Roman" w:eastAsia="宋体" w:cs="Times New Roman"/>
          <w:color w:val="000000"/>
          <w:spacing w:val="5"/>
          <w:sz w:val="22"/>
        </w:rPr>
        <w:t xml:space="preserve">；</w:t>
      </w:r>
      <w:r/>
    </w:p>
    <w:p>
      <w:pPr>
        <w:ind w:left="0" w:right="0" w:firstLine="508"/>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2"/>
          <w:sz w:val="22"/>
        </w:rPr>
        <w:t xml:space="preserve">(</w:t>
      </w:r>
      <w:r>
        <w:rPr>
          <w:rFonts w:hint="default" w:ascii="Times New Roman" w:hAnsi="Times New Roman" w:eastAsia="宋体" w:cs="Times New Roman"/>
          <w:color w:val="000000"/>
          <w:spacing w:val="12"/>
          <w:sz w:val="22"/>
        </w:rPr>
        <w:t xml:space="preserve">2) 向</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8"/>
          <w:sz w:val="22"/>
          <w:u w:val="single"/>
        </w:rPr>
        <w:t xml:space="preserve">工程所在地</w:t>
      </w:r>
      <w:r>
        <w:rPr>
          <w:rFonts w:hint="default" w:ascii="Times New Roman" w:hAnsi="Times New Roman" w:eastAsia="宋体" w:cs="Times New Roman"/>
          <w:color w:val="000000"/>
          <w:spacing w:val="8"/>
          <w:sz w:val="21"/>
          <w:u w:val="single"/>
        </w:rPr>
        <w:t xml:space="preserve"> </w:t>
      </w:r>
      <w:r>
        <w:rPr>
          <w:rFonts w:hint="default" w:ascii="Times New Roman" w:hAnsi="Times New Roman" w:eastAsia="宋体" w:cs="Times New Roman"/>
          <w:color w:val="000000"/>
          <w:spacing w:val="12"/>
          <w:sz w:val="22"/>
        </w:rPr>
        <w:t xml:space="preserve">人民法院起诉。</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21.补充条款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 本工程的报价浮动率为( 1-中标价/最高投标限价) *100%，工程预算及结算时需下浮的部分按此比率下浮：中标价及最高投标限价均不含甲供材、暂估价及暂列金额。</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21.9 甲控乙供材料： 甲控乙供材料由承包人采购，但生产厂家、品牌、产地、采购渠道采购前须经监理和发包人认可，发包人有权根据实际情况对甲控乙供材料进行调整。</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21.10 施工期间，承包人不得辱骂、殴打、威胁发包人、监理人及跟踪审计人员，如若发生将处罚承包人10000元/次，停止支付工程款，并追究其法律责任。</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21.11 本合同履行期间，承包人与第三方产生的债权、债务均由承包人自行解决，与发包人无关。未经发包人书面同意，承包人不得向第三人转让本合同的任何权利、义务。</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21.12任何非承包人原因可能对工期、费用产生影响时，承包人应书面上报监理人、发包人审批，并需书面明确是否产生费用补偿，未明确是否产生费用补偿的，均视为不产生。</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21.13 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21.15 地方关系、施工涉及的交通协调费投标人自行综合考虑在投标报价内，费用由承办人承担。</w:t>
      </w:r>
      <w:r/>
    </w:p>
    <w:p>
      <w:pPr>
        <w:ind w:left="0" w:right="0" w:firstLine="420"/>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21.17 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21.18 如本合同经发包人解除或终止，承包人应根据发包人的要求妥善做好施工场地的保护和移交工作，按发包人要求将自有机械设备和人员撤出施工场地。</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21.19 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21.20 由于承包方施工质量、安全管理原因，出现质量、安全问题，承包方除按要求进行整改外并承担相应责任外，还应向发包方支付违约金每次支付违约金 1000 元。</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21.21 施工中承包人应加强造价管控，结算送审价超过预算评审价或招标控制价，且超合同价10%的，严格执行预算追加报批手续，未办理预算追加报批手续的，不得进入结算审核程序。</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2</w:t>
      </w:r>
      <w:r>
        <w:rPr>
          <w:rFonts w:hint="default" w:ascii="Times New Roman" w:hAnsi="Times New Roman" w:eastAsia="宋体" w:cs="Times New Roman"/>
          <w:color w:val="000000"/>
          <w:spacing w:val="8"/>
          <w:sz w:val="22"/>
          <w:u w:val="single"/>
        </w:rPr>
        <w:t xml:space="preserve"> 本合同中所涉及“ 由承包人承担” 、“包含在投标报价中” 的费用，清单中未单独列项的，报价中均综合考虑，不单独列支。</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3</w:t>
      </w:r>
      <w:r>
        <w:rPr>
          <w:rFonts w:hint="default" w:ascii="Times New Roman" w:hAnsi="Times New Roman" w:eastAsia="宋体" w:cs="Times New Roman"/>
          <w:color w:val="000000"/>
          <w:spacing w:val="8"/>
          <w:sz w:val="22"/>
          <w:u w:val="single"/>
        </w:rPr>
        <w:t xml:space="preserve"> 本项目为保障施工和企业正常排水采取的措施费用包含在投标报价中，费用不再另行计取。招标工程量清单单独列项的按投标报价执行。</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4</w:t>
      </w:r>
      <w:r>
        <w:rPr>
          <w:rFonts w:hint="default" w:ascii="Times New Roman" w:hAnsi="Times New Roman" w:eastAsia="宋体" w:cs="Times New Roman"/>
          <w:color w:val="000000"/>
          <w:spacing w:val="8"/>
          <w:sz w:val="22"/>
          <w:u w:val="single"/>
        </w:rPr>
        <w:t xml:space="preserve"> 甲方保留在施工过程中增加或取消 (含甩项)工程内容、范围及相应费用的权利，乙方应无条件配合。</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21.2</w:t>
      </w:r>
      <w:r>
        <w:rPr>
          <w:rFonts w:hint="eastAsia" w:cs="Times New Roman"/>
          <w:color w:val="000000"/>
          <w:spacing w:val="8"/>
          <w:sz w:val="22"/>
          <w:u w:val="single"/>
          <w:lang w:val="en-US" w:eastAsia="zh-CN"/>
        </w:rPr>
        <w:t xml:space="preserve">5</w:t>
      </w:r>
      <w:r>
        <w:rPr>
          <w:rFonts w:hint="default" w:ascii="Times New Roman" w:hAnsi="Times New Roman" w:eastAsia="宋体" w:cs="Times New Roman"/>
          <w:color w:val="000000"/>
          <w:spacing w:val="8"/>
          <w:sz w:val="22"/>
          <w:u w:val="single"/>
        </w:rPr>
        <w:t xml:space="preserve">甲方有权调整开工时间、有权调整建设时序，乙方应无条件配合。</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26</w:t>
      </w:r>
      <w:r>
        <w:rPr>
          <w:rFonts w:hint="default" w:ascii="Times New Roman" w:hAnsi="Times New Roman" w:eastAsia="宋体" w:cs="Times New Roman"/>
          <w:color w:val="000000"/>
          <w:spacing w:val="8"/>
          <w:sz w:val="22"/>
          <w:u w:val="single"/>
        </w:rPr>
        <w:t xml:space="preserve">仅签证单可作为工程结算的依据。其他的例如联系单、见证单、核定单、记录单等需与签证单配合使用，无对应签证单的不单独作为结算依据。</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27</w:t>
      </w:r>
      <w:r>
        <w:rPr>
          <w:rFonts w:hint="default" w:ascii="Times New Roman" w:hAnsi="Times New Roman" w:eastAsia="宋体" w:cs="Times New Roman"/>
          <w:color w:val="000000"/>
          <w:spacing w:val="8"/>
          <w:sz w:val="22"/>
          <w:u w:val="single"/>
        </w:rPr>
        <w:t xml:space="preserve">延期罚款、审减额罚款等违约金结算审核时不在工程造价中直接扣减。结算审核报告中单独列示，由建设单位财务部门按照会计准则单独核算。</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21.</w:t>
      </w:r>
      <w:r>
        <w:rPr>
          <w:rFonts w:hint="eastAsia" w:cs="Times New Roman"/>
          <w:color w:val="000000"/>
          <w:spacing w:val="8"/>
          <w:sz w:val="22"/>
          <w:u w:val="single"/>
          <w:lang w:val="en-US" w:eastAsia="zh-CN"/>
        </w:rPr>
        <w:t xml:space="preserve">28</w:t>
      </w:r>
      <w:r>
        <w:rPr>
          <w:rFonts w:hint="default" w:ascii="Times New Roman" w:hAnsi="Times New Roman" w:eastAsia="宋体" w:cs="Times New Roman"/>
          <w:color w:val="000000"/>
          <w:spacing w:val="8"/>
          <w:sz w:val="22"/>
          <w:u w:val="single"/>
        </w:rPr>
        <w:t xml:space="preserve">如合同条款对同一事项存在相互冲突约定或多项约定时，须建设单位与施工单位共同书面明确后作为结算依据。</w:t>
      </w:r>
      <w:r/>
    </w:p>
    <w:p>
      <w:pPr>
        <w:ind w:left="0" w:right="0" w:firstLine="452"/>
        <w:jc w:val="both"/>
        <w:spacing w:before="0"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2"/>
          <w:u w:val="single"/>
        </w:rPr>
        <w:t xml:space="preserve"> </w:t>
      </w:r>
      <w:r/>
    </w:p>
    <w:p>
      <w:pPr>
        <w:ind w:left="0" w:right="0" w:firstLine="452"/>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452"/>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附</w:t>
      </w:r>
      <w:r>
        <w:rPr>
          <w:rFonts w:hint="default" w:ascii="Times New Roman" w:hAnsi="Times New Roman" w:eastAsia="宋体" w:cs="Times New Roman"/>
          <w:color w:val="000000"/>
          <w:spacing w:val="-8"/>
          <w:sz w:val="24"/>
        </w:rPr>
        <w:t xml:space="preserve">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协议书附件：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1</w:t>
      </w:r>
      <w:r>
        <w:rPr>
          <w:rFonts w:hint="default" w:ascii="Times New Roman" w:hAnsi="Times New Roman" w:eastAsia="宋体" w:cs="Times New Roman"/>
          <w:color w:val="000000"/>
          <w:sz w:val="22"/>
        </w:rPr>
        <w:t xml:space="preserve">：承包人承揽工程项目一览表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专用合同条款附件：</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2</w:t>
      </w:r>
      <w:r>
        <w:rPr>
          <w:rFonts w:hint="default" w:ascii="Times New Roman" w:hAnsi="Times New Roman" w:eastAsia="宋体" w:cs="Times New Roman"/>
          <w:color w:val="000000"/>
          <w:sz w:val="22"/>
        </w:rPr>
        <w:t xml:space="preserve">：发包人供应材料设备一览表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3</w:t>
      </w:r>
      <w:r>
        <w:rPr>
          <w:rFonts w:hint="default" w:ascii="Times New Roman" w:hAnsi="Times New Roman" w:eastAsia="宋体" w:cs="Times New Roman"/>
          <w:color w:val="000000"/>
          <w:sz w:val="22"/>
        </w:rPr>
        <w:t xml:space="preserve">：工程质量保修书</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4</w:t>
      </w:r>
      <w:r>
        <w:rPr>
          <w:rFonts w:hint="default" w:ascii="Times New Roman" w:hAnsi="Times New Roman" w:eastAsia="宋体" w:cs="Times New Roman"/>
          <w:color w:val="000000"/>
          <w:sz w:val="22"/>
        </w:rPr>
        <w:t xml:space="preserve">：主要建设工程文件目录</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5</w:t>
      </w:r>
      <w:r>
        <w:rPr>
          <w:rFonts w:hint="default" w:ascii="Times New Roman" w:hAnsi="Times New Roman" w:eastAsia="宋体" w:cs="Times New Roman"/>
          <w:color w:val="000000"/>
          <w:sz w:val="22"/>
        </w:rPr>
        <w:t xml:space="preserve">：承包人用于本工程施工的机械设备表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6</w:t>
      </w:r>
      <w:r>
        <w:rPr>
          <w:rFonts w:hint="default" w:ascii="Times New Roman" w:hAnsi="Times New Roman" w:eastAsia="宋体" w:cs="Times New Roman"/>
          <w:color w:val="000000"/>
          <w:sz w:val="22"/>
        </w:rPr>
        <w:t xml:space="preserve">：承包人主要施工管理人员表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7</w:t>
      </w:r>
      <w:r>
        <w:rPr>
          <w:rFonts w:hint="default" w:ascii="Times New Roman" w:hAnsi="Times New Roman" w:eastAsia="宋体" w:cs="Times New Roman"/>
          <w:color w:val="000000"/>
          <w:sz w:val="22"/>
        </w:rPr>
        <w:t xml:space="preserve">：分包人主要施工管理人员表</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附件</w:t>
      </w:r>
      <w:r>
        <w:rPr>
          <w:rFonts w:hint="default" w:ascii="Times New Roman" w:hAnsi="Times New Roman" w:eastAsia="宋体" w:cs="Times New Roman"/>
          <w:color w:val="000000"/>
          <w:sz w:val="21"/>
        </w:rPr>
        <w:t xml:space="preserve"> 8</w:t>
      </w:r>
      <w:r>
        <w:rPr>
          <w:rFonts w:hint="default" w:ascii="Times New Roman" w:hAnsi="Times New Roman" w:eastAsia="宋体" w:cs="Times New Roman"/>
          <w:color w:val="000000"/>
          <w:sz w:val="22"/>
        </w:rPr>
        <w:t xml:space="preserve">：暂估价一览表</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420"/>
        <w:jc w:val="both"/>
        <w:spacing w:before="0" w:after="0" w:line="400"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1：</w:t>
      </w:r>
      <w:r/>
    </w:p>
    <w:p>
      <w:pPr>
        <w:ind w:left="0" w:right="0" w:firstLine="0"/>
        <w:jc w:val="center"/>
        <w:spacing w:before="24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8"/>
        </w:rPr>
        <w:t xml:space="preserve">承包人承揽工程项目一览表</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83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914"/>
        <w:gridCol w:w="799"/>
        <w:gridCol w:w="765"/>
        <w:gridCol w:w="655"/>
        <w:gridCol w:w="794"/>
        <w:gridCol w:w="850"/>
        <w:gridCol w:w="911"/>
        <w:gridCol w:w="756"/>
        <w:gridCol w:w="764"/>
      </w:tblGrid>
      <w:tr>
        <w:trPr>
          <w:trHeight w:val="1316"/>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216" w:right="223" w:firstLine="3"/>
              <w:jc w:val="both"/>
              <w:keepLines/>
              <w:spacing w:before="91" w:after="0" w:line="71" w:lineRule="atLeast"/>
              <w:shd w:val="clear" w:color="auto"/>
              <w:rPr>
                <w:rFonts w:hint="default" w:ascii="Times New Roman" w:hAnsi="Times New Roman"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单位</w:t>
            </w:r>
            <w:r/>
          </w:p>
          <w:p>
            <w:pPr>
              <w:contextualSpacing w:val="0"/>
              <w:ind w:left="216" w:right="223" w:firstLine="3"/>
              <w:jc w:val="both"/>
              <w:keepLines/>
              <w:spacing w:before="91" w:after="0" w:line="71" w:lineRule="atLeast"/>
              <w:shd w:val="clear" w:color="auto"/>
              <w:rPr>
                <w:rFonts w:hint="default" w:ascii="Times New Roman" w:hAnsi="Times New Roman"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工程</w:t>
            </w:r>
            <w:r/>
          </w:p>
          <w:p>
            <w:pPr>
              <w:contextualSpacing w:val="0"/>
              <w:ind w:left="216" w:right="223" w:firstLine="3"/>
              <w:jc w:val="both"/>
              <w:keepLines/>
              <w:spacing w:before="91" w:after="0" w:line="71"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316" w:right="93" w:firstLine="0"/>
              <w:jc w:val="both"/>
              <w:keepLines/>
              <w:spacing w:before="91" w:after="0" w:line="71" w:lineRule="atLeast"/>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lang w:eastAsia="zh-CN"/>
              </w:rPr>
              <w:t xml:space="preserve">建设规模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196" w:right="0" w:firstLine="0"/>
              <w:jc w:val="both"/>
              <w:keepLines/>
              <w:spacing w:before="135" w:after="0"/>
              <w:shd w:val="clear" w:color="auto"/>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5"/>
                <w:sz w:val="24"/>
              </w:rPr>
              <w:t xml:space="preserve">建</w:t>
            </w:r>
            <w:r>
              <w:rPr>
                <w:rFonts w:hint="default" w:ascii="Times New Roman" w:hAnsi="Times New Roman" w:eastAsia="宋体" w:cs="Times New Roman"/>
                <w:color w:val="000000"/>
                <w:spacing w:val="-4"/>
                <w:sz w:val="24"/>
              </w:rPr>
              <w:t xml:space="preserve">筑面积</w:t>
            </w:r>
            <w:r>
              <w:rPr>
                <w:rFonts w:hint="default" w:ascii="Times New Roman" w:hAnsi="Times New Roman" w:cs="Times New Roman"/>
                <w:color w:val="000000"/>
                <w:spacing w:val="-4"/>
                <w:sz w:val="24"/>
                <w:lang w:eastAsia="zh-CN"/>
              </w:rPr>
              <w:t xml:space="preserve">（平方米）</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45" w:right="135" w:firstLine="3"/>
              <w:jc w:val="both"/>
              <w:keepLines/>
              <w:spacing w:before="91" w:after="0" w:line="71" w:lineRule="atLeast"/>
              <w:shd w:val="clear" w:color="auto"/>
              <w:rPr>
                <w:rFonts w:hint="default" w:ascii="Times New Roman" w:hAnsi="Times New Roman" w:eastAsia="宋体" w:cs="Times New Roman"/>
                <w:color w:val="000000"/>
                <w:spacing w:val="-8"/>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8"/>
                <w:sz w:val="24"/>
              </w:rPr>
              <w:t xml:space="preserve">结构</w:t>
            </w:r>
            <w:r/>
          </w:p>
          <w:p>
            <w:pPr>
              <w:contextualSpacing w:val="0"/>
              <w:ind w:left="145" w:right="135" w:firstLine="3"/>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形</w:t>
            </w:r>
            <w:r>
              <w:rPr>
                <w:rFonts w:hint="default" w:ascii="Times New Roman" w:hAnsi="Times New Roman" w:eastAsia="宋体" w:cs="Times New Roman"/>
                <w:color w:val="000000"/>
                <w:spacing w:val="-6"/>
                <w:sz w:val="24"/>
              </w:rPr>
              <w:t xml:space="preserve">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19" w:right="0" w:firstLine="0"/>
              <w:jc w:val="both"/>
              <w:keepLines/>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6"/>
                <w:sz w:val="24"/>
              </w:rPr>
              <w:t xml:space="preserve">层</w:t>
            </w:r>
            <w:r>
              <w:rPr>
                <w:rFonts w:hint="default" w:ascii="Times New Roman" w:hAnsi="Times New Roman" w:eastAsia="宋体" w:cs="Times New Roman"/>
                <w:color w:val="000000"/>
                <w:spacing w:val="-4"/>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69" w:right="147" w:hanging="8"/>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生</w:t>
            </w:r>
            <w:r>
              <w:rPr>
                <w:rFonts w:hint="default" w:ascii="Times New Roman" w:hAnsi="Times New Roman" w:eastAsia="宋体" w:cs="Times New Roman"/>
                <w:color w:val="000000"/>
                <w:spacing w:val="-5"/>
                <w:sz w:val="24"/>
              </w:rPr>
              <w:t xml:space="preserve">产</w:t>
            </w:r>
            <w:r>
              <w:rPr>
                <w:rFonts w:hint="default" w:ascii="Times New Roman" w:hAnsi="Times New Roman" w:eastAsia="宋体" w:cs="Times New Roman"/>
                <w:color w:val="000000"/>
                <w:spacing w:val="-11"/>
                <w:sz w:val="24"/>
              </w:rPr>
              <w:t xml:space="preserve">能</w:t>
            </w:r>
            <w:r>
              <w:rPr>
                <w:rFonts w:hint="default" w:ascii="Times New Roman" w:hAnsi="Times New Roman" w:eastAsia="宋体" w:cs="Times New Roman"/>
                <w:color w:val="000000"/>
                <w:spacing w:val="-10"/>
                <w:sz w:val="24"/>
              </w:rPr>
              <w:t xml:space="preserve">力</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241" w:right="0" w:firstLine="0"/>
              <w:jc w:val="both"/>
              <w:keepLines/>
              <w:spacing w:before="136"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7"/>
                <w:sz w:val="24"/>
              </w:rPr>
              <w:t xml:space="preserve">设备</w:t>
            </w:r>
            <w:r/>
          </w:p>
          <w:p>
            <w:pPr>
              <w:contextualSpacing w:val="0"/>
              <w:ind w:left="242" w:right="0" w:firstLine="0"/>
              <w:jc w:val="both"/>
              <w:keepLines/>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8"/>
                <w:sz w:val="24"/>
              </w:rPr>
              <w:t xml:space="preserve">安</w:t>
            </w:r>
            <w:r>
              <w:rPr>
                <w:rFonts w:hint="default" w:ascii="Times New Roman" w:hAnsi="Times New Roman" w:eastAsia="宋体" w:cs="Times New Roman"/>
                <w:color w:val="000000"/>
                <w:spacing w:val="-7"/>
                <w:sz w:val="24"/>
              </w:rPr>
              <w:t xml:space="preserve">装</w:t>
            </w:r>
            <w:r/>
          </w:p>
          <w:p>
            <w:pPr>
              <w:contextualSpacing w:val="0"/>
              <w:ind w:left="271" w:right="0" w:firstLine="0"/>
              <w:jc w:val="both"/>
              <w:keepLines/>
              <w:spacing w:before="10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23"/>
                <w:sz w:val="24"/>
              </w:rPr>
              <w:t xml:space="preserve">内</w:t>
            </w:r>
            <w:r>
              <w:rPr>
                <w:rFonts w:hint="default" w:ascii="Times New Roman" w:hAnsi="Times New Roman" w:eastAsia="宋体" w:cs="Times New Roman"/>
                <w:color w:val="000000"/>
                <w:spacing w:val="-21"/>
                <w:sz w:val="24"/>
              </w:rPr>
              <w:t xml:space="preserve">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109" w:right="0" w:firstLine="0"/>
              <w:jc w:val="both"/>
              <w:keepLines/>
              <w:spacing w:before="1" w:after="0"/>
              <w:shd w:val="clear" w:color="auto"/>
              <w:rPr>
                <w:rFonts w:hint="default" w:ascii="Times New Roman" w:hAnsi="Times New Roman" w:cs="Times New Roman"/>
                <w:color w:val="000000"/>
                <w:spacing w:val="41"/>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pacing w:val="41"/>
                <w:sz w:val="24"/>
                <w:lang w:eastAsia="zh-CN"/>
              </w:rPr>
            </w:r>
            <w:r/>
          </w:p>
          <w:p>
            <w:pPr>
              <w:contextualSpacing w:val="0"/>
              <w:ind w:left="109" w:right="0" w:firstLine="0"/>
              <w:jc w:val="both"/>
              <w:keepLines/>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pacing w:val="41"/>
                <w:sz w:val="24"/>
                <w:lang w:eastAsia="zh-CN"/>
              </w:rPr>
              <w:t xml:space="preserve">合同价格</w:t>
            </w:r>
            <w:r>
              <w:rPr>
                <w:rFonts w:hint="default" w:ascii="Times New Roman" w:hAnsi="Times New Roman" w:eastAsia="宋体" w:cs="Times New Roman"/>
                <w:color w:val="000000"/>
                <w:spacing w:val="41"/>
                <w:sz w:val="24"/>
              </w:rPr>
              <w:t xml:space="preserve">(元</w:t>
            </w:r>
            <w:r>
              <w:rPr>
                <w:rFonts w:hint="default" w:ascii="Times New Roman" w:hAnsi="Times New Roman" w:eastAsia="宋体" w:cs="Times New Roman"/>
                <w:color w:val="000000"/>
                <w:spacing w:val="40"/>
                <w:sz w:val="24"/>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193" w:right="117" w:hanging="47"/>
              <w:jc w:val="both"/>
              <w:keepLines/>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pacing w:val="-6"/>
                <w:sz w:val="24"/>
              </w:rPr>
              <w:t xml:space="preserve">开</w:t>
            </w:r>
            <w:r>
              <w:rPr>
                <w:rFonts w:hint="default" w:ascii="Times New Roman" w:hAnsi="Times New Roman" w:eastAsia="宋体" w:cs="Times New Roman"/>
                <w:color w:val="000000"/>
                <w:spacing w:val="-5"/>
                <w:sz w:val="24"/>
              </w:rPr>
              <w:t xml:space="preserve">工</w:t>
            </w:r>
            <w:r>
              <w:rPr>
                <w:rFonts w:hint="default" w:ascii="Times New Roman" w:hAnsi="Times New Roman" w:eastAsia="宋体" w:cs="Times New Roman"/>
                <w:color w:val="000000"/>
                <w:spacing w:val="-30"/>
                <w:sz w:val="24"/>
              </w:rPr>
              <w:t xml:space="preserve">日</w:t>
            </w:r>
            <w:r>
              <w:rPr>
                <w:rFonts w:hint="default" w:ascii="Times New Roman" w:hAnsi="Times New Roman" w:eastAsia="宋体" w:cs="Times New Roman"/>
                <w:color w:val="000000"/>
                <w:spacing w:val="-28"/>
                <w:sz w:val="24"/>
              </w:rPr>
              <w:t xml:space="preserve">期</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p>
            <w:pPr>
              <w:contextualSpacing w:val="0"/>
              <w:ind w:left="227" w:right="0" w:firstLine="0"/>
              <w:jc w:val="both"/>
              <w:keepLines/>
              <w:spacing w:before="91" w:after="0"/>
              <w:shd w:val="clear" w:color="auto"/>
              <w:rPr>
                <w:rFonts w:hint="default" w:ascii="Times New Roman" w:hAnsi="Times New Roman" w:cs="Times New Roman"/>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竣</w:t>
            </w:r>
            <w:r/>
          </w:p>
          <w:p>
            <w:pPr>
              <w:contextualSpacing w:val="0"/>
              <w:ind w:left="227" w:right="0" w:firstLine="0"/>
              <w:jc w:val="both"/>
              <w:keepLines/>
              <w:spacing w:before="91" w:after="0"/>
              <w:shd w:val="clear" w:color="auto"/>
              <w:rPr>
                <w:rFonts w:hint="default" w:ascii="Times New Roman" w:hAnsi="Times New Roman" w:cs="Times New Roman"/>
                <w:color w:val="000000"/>
                <w:sz w:val="24"/>
                <w:lang w:eastAsia="zh-C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工</w:t>
            </w:r>
            <w:r/>
          </w:p>
          <w:p>
            <w:pPr>
              <w:contextualSpacing w:val="0"/>
              <w:ind w:left="227" w:right="0" w:firstLine="0"/>
              <w:jc w:val="both"/>
              <w:keepLines/>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cs="Times New Roman"/>
                <w:color w:val="000000"/>
                <w:sz w:val="24"/>
                <w:lang w:eastAsia="zh-CN"/>
              </w:rPr>
              <w:t xml:space="preserve">日期</w:t>
            </w:r>
            <w:r>
              <w:rPr>
                <w:rFonts w:hint="default" w:ascii="Times New Roman" w:hAnsi="Times New Roman" w:eastAsia="宋体" w:cs="Times New Roman"/>
                <w:color w:val="000000"/>
                <w:sz w:val="24"/>
              </w:rPr>
              <w:t xml:space="preserve"> </w:t>
            </w:r>
            <w:r/>
          </w:p>
        </w:tc>
      </w:tr>
      <w:tr>
        <w:trPr>
          <w:trHeight w:val="6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r>
        <w:trPr>
          <w:trHeight w:val="6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1"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6"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764" w:type="dxa"/>
            <w:vAlign w:val="top"/>
            <w:textDirection w:val="lrTb"/>
            <w:noWrap w:val="false"/>
          </w:tcPr>
          <w:p>
            <w:pPr>
              <w:contextualSpacing w:val="0"/>
              <w:ind w:left="0" w:right="0" w:firstLine="0"/>
              <w:jc w:val="both"/>
              <w:keepLines/>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4"/>
              </w:rPr>
              <w:t xml:space="preserve"> </w:t>
            </w:r>
            <w:r/>
          </w:p>
        </w:tc>
      </w:tr>
    </w:tbl>
    <w:p>
      <w:pPr>
        <w:contextualSpacing w:val="0"/>
        <w:ind w:left="0" w:right="0" w:firstLine="0"/>
        <w:jc w:val="both"/>
        <w:keepLines/>
        <w:spacing w:before="0" w:after="0" w:line="5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2：</w:t>
      </w:r>
      <w:r/>
    </w:p>
    <w:p>
      <w:pPr>
        <w:ind w:left="2998" w:right="0" w:firstLine="0"/>
        <w:jc w:val="both"/>
        <w:spacing w:before="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8"/>
        </w:rPr>
        <w:t xml:space="preserve">发</w:t>
      </w:r>
      <w:r>
        <w:rPr>
          <w:rFonts w:hint="default" w:ascii="Times New Roman" w:hAnsi="Times New Roman" w:eastAsia="宋体" w:cs="Times New Roman"/>
          <w:color w:val="000000"/>
          <w:spacing w:val="8"/>
          <w:sz w:val="28"/>
        </w:rPr>
        <w:t xml:space="preserve">包人供应材料设备一览表</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17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171"/>
        <w:gridCol w:w="793"/>
        <w:gridCol w:w="806"/>
        <w:gridCol w:w="675"/>
        <w:gridCol w:w="984"/>
        <w:gridCol w:w="779"/>
        <w:gridCol w:w="893"/>
        <w:gridCol w:w="800"/>
        <w:gridCol w:w="647"/>
      </w:tblGrid>
      <w:tr>
        <w:trPr>
          <w:trHeight w:val="118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材料、设 备品种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规格 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 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质量 等级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供应</w:t>
            </w:r>
            <w:r/>
          </w:p>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送达 地点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 注</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3：</w:t>
      </w:r>
      <w:r/>
    </w:p>
    <w:p>
      <w:pPr>
        <w:ind w:left="0" w:right="0" w:firstLine="0"/>
        <w:jc w:val="center"/>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8"/>
        </w:rPr>
        <w:t xml:space="preserve">工程质量保修</w:t>
      </w:r>
      <w:r>
        <w:rPr>
          <w:rFonts w:hint="default" w:ascii="Times New Roman" w:hAnsi="Times New Roman" w:eastAsia="宋体" w:cs="Times New Roman"/>
          <w:color w:val="000000"/>
          <w:spacing w:val="6"/>
          <w:sz w:val="28"/>
        </w:rPr>
        <w:t xml:space="preserve">书</w:t>
      </w:r>
      <w:r/>
    </w:p>
    <w:p>
      <w:pPr>
        <w:ind w:left="63" w:right="63" w:firstLine="0"/>
        <w:jc w:val="both"/>
        <w:spacing w:before="210" w:after="6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发包人</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6"/>
          <w:sz w:val="21"/>
        </w:rPr>
        <w:t xml:space="preserve">(全称)</w:t>
      </w:r>
      <w:r>
        <w:rPr>
          <w:rFonts w:hint="default" w:ascii="Times New Roman" w:hAnsi="Times New Roman" w:eastAsia="宋体" w:cs="Times New Roman"/>
          <w:color w:val="000000"/>
          <w:sz w:val="22"/>
        </w:rPr>
        <w:t xml:space="preserve">：</w:t>
      </w:r>
      <w:r/>
    </w:p>
    <w:p>
      <w:pPr>
        <w:ind w:left="63" w:right="63" w:firstLine="0"/>
        <w:jc w:val="both"/>
        <w:spacing w:before="210" w:after="6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承包人</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6"/>
          <w:sz w:val="21"/>
        </w:rPr>
        <w:t xml:space="preserve">(全称)</w:t>
      </w:r>
      <w:r>
        <w:rPr>
          <w:rFonts w:hint="default" w:ascii="Times New Roman" w:hAnsi="Times New Roman" w:eastAsia="宋体" w:cs="Times New Roman"/>
          <w:color w:val="000000"/>
          <w:sz w:val="22"/>
        </w:rPr>
        <w:t xml:space="preserve">：</w:t>
      </w:r>
      <w:r/>
    </w:p>
    <w:p>
      <w:pPr>
        <w:ind w:left="0" w:right="0" w:firstLine="421"/>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发包人和承包人根据《中华人民共和国建筑法》和《建设工程质量管理条例》，经协商一</w:t>
      </w:r>
      <w:r>
        <w:rPr>
          <w:rFonts w:hint="default" w:ascii="Times New Roman" w:hAnsi="Times New Roman" w:eastAsia="宋体" w:cs="Times New Roman"/>
          <w:color w:val="000000"/>
          <w:spacing w:val="4"/>
          <w:sz w:val="22"/>
        </w:rPr>
        <w:t xml:space="preserve">致就</w:t>
      </w:r>
      <w:r>
        <w:rPr>
          <w:rFonts w:hint="default" w:ascii="Times New Roman" w:hAnsi="Times New Roman" w:eastAsia="宋体" w:cs="Times New Roman"/>
          <w:color w:val="000000"/>
          <w:spacing w:val="4"/>
          <w:sz w:val="21"/>
        </w:rPr>
        <w:t xml:space="preserve"> </w:t>
      </w:r>
      <w:r>
        <w:rPr>
          <w:rFonts w:hint="default" w:ascii="Times New Roman" w:hAnsi="Times New Roman" w:eastAsia="宋体" w:cs="Times New Roman"/>
          <w:color w:val="000000"/>
          <w:spacing w:val="9"/>
          <w:sz w:val="22"/>
          <w:u w:val="single"/>
        </w:rPr>
        <w:t xml:space="preserve"> </w:t>
      </w:r>
      <w:r>
        <w:rPr>
          <w:rFonts w:hint="eastAsia" w:cs="Times New Roman"/>
          <w:color w:val="000000"/>
          <w:spacing w:val="9"/>
          <w:sz w:val="22"/>
          <w:u w:val="single"/>
          <w:lang w:val="en-US" w:eastAsia="zh-CN"/>
        </w:rPr>
        <w:t xml:space="preserve">                       </w:t>
      </w:r>
      <w:r>
        <w:rPr>
          <w:rFonts w:hint="default" w:ascii="Times New Roman" w:hAnsi="Times New Roman" w:eastAsia="宋体" w:cs="Times New Roman"/>
          <w:color w:val="000000"/>
          <w:spacing w:val="9"/>
          <w:sz w:val="22"/>
          <w:u w:val="single"/>
        </w:rPr>
        <w:t xml:space="preserve"> </w:t>
      </w:r>
      <w:r>
        <w:rPr>
          <w:rFonts w:hint="default" w:ascii="Times New Roman" w:hAnsi="Times New Roman" w:eastAsia="宋体" w:cs="Times New Roman"/>
          <w:color w:val="000000"/>
          <w:spacing w:val="5"/>
          <w:sz w:val="21"/>
          <w:u w:val="single"/>
        </w:rPr>
        <w:t xml:space="preserve"> </w:t>
      </w:r>
      <w:r>
        <w:rPr>
          <w:rFonts w:hint="default" w:ascii="Times New Roman" w:hAnsi="Times New Roman" w:eastAsia="宋体" w:cs="Times New Roman"/>
          <w:color w:val="000000"/>
          <w:spacing w:val="4"/>
          <w:sz w:val="21"/>
        </w:rPr>
        <w:t xml:space="preserve">(工程全称) 签订工程质量保修</w:t>
      </w:r>
      <w:r>
        <w:rPr>
          <w:rFonts w:hint="default" w:ascii="Times New Roman" w:hAnsi="Times New Roman" w:eastAsia="宋体" w:cs="Times New Roman"/>
          <w:color w:val="000000"/>
          <w:spacing w:val="3"/>
          <w:sz w:val="22"/>
        </w:rPr>
        <w:t xml:space="preserve">书</w:t>
      </w:r>
      <w:r>
        <w:rPr>
          <w:rFonts w:hint="default" w:ascii="Times New Roman" w:hAnsi="Times New Roman" w:eastAsia="宋体" w:cs="Times New Roman"/>
          <w:color w:val="000000"/>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一、工程质量保修范围和内容</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2"/>
        </w:rPr>
        <w:t xml:space="preserve">承</w:t>
      </w:r>
      <w:r>
        <w:rPr>
          <w:rFonts w:hint="default" w:ascii="Times New Roman" w:hAnsi="Times New Roman" w:eastAsia="宋体" w:cs="Times New Roman"/>
          <w:color w:val="000000"/>
          <w:spacing w:val="16"/>
          <w:sz w:val="22"/>
        </w:rPr>
        <w:t xml:space="preserve">包</w:t>
      </w:r>
      <w:r>
        <w:rPr>
          <w:rFonts w:hint="default" w:ascii="Times New Roman" w:hAnsi="Times New Roman" w:eastAsia="宋体" w:cs="Times New Roman"/>
          <w:color w:val="000000"/>
          <w:spacing w:val="9"/>
          <w:sz w:val="22"/>
        </w:rPr>
        <w:t xml:space="preserve">人在质量保修期内，按照有关法律规定和合同约定，承担工程质量保修责任。</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质量保修范围包括地基基础工程、主体结构工程，屋面防水工程、有防水要求的卫生间、</w:t>
      </w:r>
      <w:r>
        <w:rPr>
          <w:rFonts w:hint="default" w:ascii="Times New Roman" w:hAnsi="Times New Roman" w:eastAsia="宋体" w:cs="Times New Roman"/>
          <w:color w:val="000000"/>
          <w:spacing w:val="6"/>
          <w:sz w:val="22"/>
        </w:rPr>
        <w:t xml:space="preserve">房</w:t>
      </w:r>
      <w:r>
        <w:rPr>
          <w:rFonts w:hint="default" w:ascii="Times New Roman" w:hAnsi="Times New Roman" w:eastAsia="宋体" w:cs="Times New Roman"/>
          <w:color w:val="000000"/>
          <w:spacing w:val="9"/>
          <w:sz w:val="22"/>
        </w:rPr>
        <w:t xml:space="preserve">间和外墙面的防渗漏，供热与供冷系统，电气管线、给排水管道、设备安装和装修工程，以及</w:t>
      </w:r>
      <w:r>
        <w:rPr>
          <w:rFonts w:hint="default" w:ascii="Times New Roman" w:hAnsi="Times New Roman" w:eastAsia="宋体" w:cs="Times New Roman"/>
          <w:color w:val="000000"/>
          <w:spacing w:val="8"/>
          <w:sz w:val="22"/>
        </w:rPr>
        <w:t xml:space="preserve">双</w:t>
      </w:r>
      <w:r>
        <w:rPr>
          <w:rFonts w:hint="default" w:ascii="Times New Roman" w:hAnsi="Times New Roman" w:eastAsia="宋体" w:cs="Times New Roman"/>
          <w:color w:val="000000"/>
          <w:spacing w:val="18"/>
          <w:sz w:val="22"/>
        </w:rPr>
        <w:t xml:space="preserve">方</w:t>
      </w:r>
      <w:r>
        <w:rPr>
          <w:rFonts w:hint="default" w:ascii="Times New Roman" w:hAnsi="Times New Roman" w:eastAsia="宋体" w:cs="Times New Roman"/>
          <w:color w:val="000000"/>
          <w:spacing w:val="15"/>
          <w:sz w:val="22"/>
        </w:rPr>
        <w:t xml:space="preserve">约</w:t>
      </w:r>
      <w:r>
        <w:rPr>
          <w:rFonts w:hint="default" w:ascii="Times New Roman" w:hAnsi="Times New Roman" w:eastAsia="宋体" w:cs="Times New Roman"/>
          <w:color w:val="000000"/>
          <w:spacing w:val="9"/>
          <w:sz w:val="22"/>
        </w:rPr>
        <w:t xml:space="preserve">定的其他项目。具体保修的内容，双方约定如下：</w:t>
      </w:r>
      <w:r>
        <w:rPr>
          <w:rFonts w:hint="default" w:ascii="Times New Roman" w:hAnsi="Times New Roman" w:eastAsia="宋体" w:cs="Times New Roman"/>
          <w:color w:val="000000"/>
          <w:spacing w:val="9"/>
          <w:sz w:val="22"/>
          <w:u w:val="single"/>
        </w:rPr>
        <w:t xml:space="preserve">承包人承包范围内的所有内容</w:t>
      </w:r>
      <w:r>
        <w:rPr>
          <w:rFonts w:hint="default" w:ascii="Times New Roman" w:hAnsi="Times New Roman" w:eastAsia="宋体" w:cs="Times New Roman"/>
          <w:color w:val="000000"/>
          <w:spacing w:val="9"/>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二</w:t>
      </w:r>
      <w:r>
        <w:rPr>
          <w:rFonts w:hint="default" w:ascii="Times New Roman" w:hAnsi="Times New Roman" w:eastAsia="宋体" w:cs="Times New Roman"/>
          <w:color w:val="000000"/>
          <w:spacing w:val="8"/>
          <w:sz w:val="22"/>
        </w:rPr>
        <w:t xml:space="preserve">、质量保修期</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1．</w:t>
      </w:r>
      <w:r>
        <w:rPr>
          <w:rFonts w:hint="default" w:ascii="Times New Roman" w:hAnsi="Times New Roman" w:eastAsia="宋体" w:cs="Times New Roman"/>
          <w:color w:val="000000"/>
          <w:spacing w:val="15"/>
          <w:sz w:val="22"/>
        </w:rPr>
        <w:t xml:space="preserve">地</w:t>
      </w:r>
      <w:r>
        <w:rPr>
          <w:rFonts w:hint="default" w:ascii="Times New Roman" w:hAnsi="Times New Roman" w:eastAsia="宋体" w:cs="Times New Roman"/>
          <w:color w:val="000000"/>
          <w:spacing w:val="8"/>
          <w:sz w:val="22"/>
        </w:rPr>
        <w:t xml:space="preserve">基基础工程和主体结构工程为设计文件规定的工程合理使用年限；</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2．屋</w:t>
      </w:r>
      <w:r>
        <w:rPr>
          <w:rFonts w:hint="default" w:ascii="Times New Roman" w:hAnsi="Times New Roman" w:eastAsia="宋体" w:cs="Times New Roman"/>
          <w:color w:val="000000"/>
          <w:spacing w:val="10"/>
          <w:sz w:val="22"/>
        </w:rPr>
        <w:t xml:space="preserve">面</w:t>
      </w:r>
      <w:r>
        <w:rPr>
          <w:rFonts w:hint="default" w:ascii="Times New Roman" w:hAnsi="Times New Roman" w:eastAsia="宋体" w:cs="Times New Roman"/>
          <w:color w:val="000000"/>
          <w:spacing w:val="8"/>
          <w:sz w:val="22"/>
        </w:rPr>
        <w:t xml:space="preserve">防水工程、有防水要求的卫生间、房间和外墙面的防渗为</w:t>
      </w:r>
      <w:r>
        <w:rPr>
          <w:rFonts w:hint="default" w:ascii="Times New Roman" w:hAnsi="Times New Roman" w:eastAsia="宋体" w:cs="Times New Roman"/>
          <w:color w:val="000000"/>
          <w:spacing w:val="8"/>
          <w:sz w:val="21"/>
          <w:u w:val="single"/>
        </w:rPr>
        <w:t xml:space="preserve"> 5</w:t>
      </w:r>
      <w:r>
        <w:rPr>
          <w:rFonts w:hint="default" w:ascii="Times New Roman" w:hAnsi="Times New Roman" w:eastAsia="宋体" w:cs="Times New Roman"/>
          <w:color w:val="000000"/>
          <w:spacing w:val="8"/>
          <w:sz w:val="21"/>
        </w:rPr>
        <w:t xml:space="preserve"> 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1"/>
        </w:rPr>
        <w:t xml:space="preserve">3</w:t>
      </w:r>
      <w:r>
        <w:rPr>
          <w:rFonts w:hint="default" w:ascii="Times New Roman" w:hAnsi="Times New Roman" w:eastAsia="宋体" w:cs="Times New Roman"/>
          <w:color w:val="000000"/>
          <w:spacing w:val="6"/>
          <w:sz w:val="22"/>
        </w:rPr>
        <w:t xml:space="preserve">．装修工程为</w:t>
      </w:r>
      <w:r>
        <w:rPr>
          <w:rFonts w:hint="default" w:ascii="Times New Roman" w:hAnsi="Times New Roman" w:eastAsia="宋体" w:cs="Times New Roman"/>
          <w:color w:val="000000"/>
          <w:spacing w:val="6"/>
          <w:sz w:val="21"/>
          <w:u w:val="single"/>
        </w:rPr>
        <w:t xml:space="preserve"> 2 </w:t>
      </w:r>
      <w:r>
        <w:rPr>
          <w:rFonts w:hint="default" w:ascii="Times New Roman" w:hAnsi="Times New Roman" w:eastAsia="宋体" w:cs="Times New Roman"/>
          <w:color w:val="000000"/>
          <w:spacing w:val="6"/>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4</w:t>
      </w:r>
      <w:r>
        <w:rPr>
          <w:rFonts w:hint="default" w:ascii="Times New Roman" w:hAnsi="Times New Roman" w:eastAsia="宋体" w:cs="Times New Roman"/>
          <w:color w:val="000000"/>
          <w:spacing w:val="10"/>
          <w:sz w:val="22"/>
        </w:rPr>
        <w:t xml:space="preserve">．</w:t>
      </w:r>
      <w:r>
        <w:rPr>
          <w:rFonts w:hint="default" w:ascii="Times New Roman" w:hAnsi="Times New Roman" w:eastAsia="宋体" w:cs="Times New Roman"/>
          <w:color w:val="000000"/>
          <w:spacing w:val="8"/>
          <w:sz w:val="22"/>
        </w:rPr>
        <w:t xml:space="preserve">电气管线、给排水管道、设备安装工程为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1"/>
        </w:rPr>
        <w:t xml:space="preserve">5．供热与供冷系统为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个采暖期、供冷期</w:t>
      </w:r>
      <w:r>
        <w:rPr>
          <w:rFonts w:hint="default" w:ascii="Times New Roman" w:hAnsi="Times New Roman" w:eastAsia="宋体" w:cs="Times New Roman"/>
          <w:color w:val="000000"/>
          <w:spacing w:val="6"/>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6</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8"/>
          <w:sz w:val="22"/>
        </w:rPr>
        <w:t xml:space="preserve">住宅小区内的给排水设施、道路等配套工程为</w:t>
      </w:r>
      <w:r>
        <w:rPr>
          <w:rFonts w:hint="default" w:ascii="Times New Roman" w:hAnsi="Times New Roman" w:eastAsia="宋体" w:cs="Times New Roman"/>
          <w:color w:val="000000"/>
          <w:spacing w:val="8"/>
          <w:sz w:val="21"/>
          <w:u w:val="single"/>
        </w:rPr>
        <w:t xml:space="preserve"> 2 </w:t>
      </w:r>
      <w:r>
        <w:rPr>
          <w:rFonts w:hint="default" w:ascii="Times New Roman" w:hAnsi="Times New Roman" w:eastAsia="宋体" w:cs="Times New Roman"/>
          <w:color w:val="000000"/>
          <w:spacing w:val="8"/>
          <w:sz w:val="22"/>
        </w:rPr>
        <w:t xml:space="preserve">年；</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4"/>
          <w:sz w:val="21"/>
        </w:rPr>
        <w:t xml:space="preserve">7</w:t>
      </w:r>
      <w:r>
        <w:rPr>
          <w:rFonts w:hint="default" w:ascii="Times New Roman" w:hAnsi="Times New Roman" w:eastAsia="宋体" w:cs="Times New Roman"/>
          <w:color w:val="000000"/>
          <w:spacing w:val="7"/>
          <w:sz w:val="22"/>
        </w:rPr>
        <w:t xml:space="preserve">．其他项目保修期限约定如下：质量保修期为</w:t>
      </w:r>
      <w:r>
        <w:rPr>
          <w:rFonts w:hint="default" w:ascii="Times New Roman" w:hAnsi="Times New Roman" w:eastAsia="宋体" w:cs="Times New Roman"/>
          <w:color w:val="000000"/>
          <w:spacing w:val="7"/>
          <w:sz w:val="21"/>
          <w:u w:val="single"/>
        </w:rPr>
        <w:t xml:space="preserve"> 2 </w:t>
      </w:r>
      <w:r>
        <w:rPr>
          <w:rFonts w:hint="default" w:ascii="Times New Roman" w:hAnsi="Times New Roman" w:eastAsia="宋体" w:cs="Times New Roman"/>
          <w:color w:val="000000"/>
          <w:spacing w:val="7"/>
          <w:sz w:val="22"/>
        </w:rPr>
        <w:t xml:space="preserve">年。</w:t>
      </w:r>
      <w:r>
        <w:rPr>
          <w:rFonts w:hint="default" w:ascii="Times New Roman" w:hAnsi="Times New Roman" w:eastAsia="宋体" w:cs="Times New Roman"/>
          <w:color w:val="000000"/>
          <w:sz w:val="21"/>
        </w:rPr>
        <w:t xml:space="preserve"> </w:t>
      </w:r>
      <w:r>
        <w:rPr>
          <w:rFonts w:hint="default" w:ascii="Times New Roman" w:hAnsi="Times New Roman" w:eastAsia="宋体" w:cs="Times New Roman"/>
          <w:color w:val="000000"/>
          <w:spacing w:val="9"/>
          <w:sz w:val="22"/>
        </w:rPr>
        <w:t xml:space="preserve">质量保修期自工程竣工验收合格之日起计算</w:t>
      </w:r>
      <w:r>
        <w:rPr>
          <w:rFonts w:hint="default" w:ascii="Times New Roman" w:hAnsi="Times New Roman" w:eastAsia="宋体" w:cs="Times New Roman"/>
          <w:color w:val="000000"/>
          <w:spacing w:val="8"/>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2"/>
          <w:sz w:val="22"/>
        </w:rPr>
        <w:t xml:space="preserve">三</w:t>
      </w:r>
      <w:r>
        <w:rPr>
          <w:rFonts w:hint="default" w:ascii="Times New Roman" w:hAnsi="Times New Roman" w:eastAsia="宋体" w:cs="Times New Roman"/>
          <w:color w:val="000000"/>
          <w:spacing w:val="8"/>
          <w:sz w:val="22"/>
        </w:rPr>
        <w:t xml:space="preserve">、缺陷责任期</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工程缺陷责任期为</w:t>
      </w:r>
      <w:r>
        <w:rPr>
          <w:rFonts w:hint="default" w:ascii="Times New Roman" w:hAnsi="Times New Roman" w:eastAsia="宋体" w:cs="Times New Roman"/>
          <w:color w:val="000000"/>
          <w:spacing w:val="6"/>
          <w:sz w:val="21"/>
          <w:u w:val="single"/>
        </w:rPr>
        <w:t xml:space="preserve">  24  </w:t>
      </w:r>
      <w:r>
        <w:rPr>
          <w:rFonts w:hint="default" w:ascii="Times New Roman" w:hAnsi="Times New Roman" w:eastAsia="宋体" w:cs="Times New Roman"/>
          <w:color w:val="000000"/>
          <w:spacing w:val="6"/>
          <w:sz w:val="21"/>
        </w:rPr>
        <w:t xml:space="preserve"> </w:t>
      </w:r>
      <w:r>
        <w:rPr>
          <w:rFonts w:hint="default" w:ascii="Times New Roman" w:hAnsi="Times New Roman" w:eastAsia="宋体" w:cs="Times New Roman"/>
          <w:color w:val="000000"/>
          <w:spacing w:val="6"/>
          <w:sz w:val="22"/>
        </w:rPr>
        <w:t xml:space="preserve">个月，缺陷责任期自单位工程竣工验收合格之日起计算</w:t>
      </w:r>
      <w:r>
        <w:rPr>
          <w:rFonts w:hint="default" w:ascii="Times New Roman" w:hAnsi="Times New Roman" w:eastAsia="宋体" w:cs="Times New Roman"/>
          <w:color w:val="000000"/>
          <w:spacing w:val="4"/>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2"/>
        </w:rPr>
        <w:t xml:space="preserve">四</w:t>
      </w:r>
      <w:r>
        <w:rPr>
          <w:rFonts w:hint="default" w:ascii="Times New Roman" w:hAnsi="Times New Roman" w:eastAsia="宋体" w:cs="Times New Roman"/>
          <w:color w:val="000000"/>
          <w:spacing w:val="6"/>
          <w:sz w:val="22"/>
        </w:rPr>
        <w:t xml:space="preserve">、质量保修责任</w:t>
      </w:r>
      <w:r/>
    </w:p>
    <w:p>
      <w:pPr>
        <w:ind w:left="0" w:right="0" w:firstLine="46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1"/>
        </w:rPr>
        <w:t xml:space="preserve">1．属于保修</w:t>
      </w:r>
      <w:r>
        <w:rPr>
          <w:rFonts w:hint="default" w:ascii="Times New Roman" w:hAnsi="Times New Roman" w:eastAsia="宋体" w:cs="Times New Roman"/>
          <w:color w:val="000000"/>
          <w:spacing w:val="7"/>
          <w:sz w:val="22"/>
        </w:rPr>
        <w:t xml:space="preserve">范</w:t>
      </w:r>
      <w:r>
        <w:rPr>
          <w:rFonts w:hint="default" w:ascii="Times New Roman" w:hAnsi="Times New Roman" w:eastAsia="宋体" w:cs="Times New Roman"/>
          <w:color w:val="000000"/>
          <w:spacing w:val="5"/>
          <w:sz w:val="22"/>
        </w:rPr>
        <w:t xml:space="preserve">围、</w:t>
      </w:r>
      <w:r>
        <w:rPr>
          <w:rFonts w:hint="default" w:ascii="Times New Roman" w:hAnsi="Times New Roman" w:eastAsia="宋体" w:cs="Times New Roman"/>
          <w:color w:val="000000"/>
          <w:spacing w:val="5"/>
          <w:sz w:val="21"/>
        </w:rPr>
        <w:t xml:space="preserve"> </w:t>
      </w:r>
      <w:r>
        <w:rPr>
          <w:rFonts w:hint="default" w:ascii="Times New Roman" w:hAnsi="Times New Roman" w:eastAsia="宋体" w:cs="Times New Roman"/>
          <w:color w:val="000000"/>
          <w:spacing w:val="5"/>
          <w:sz w:val="22"/>
        </w:rPr>
        <w:t xml:space="preserve">内容的项目，承包人应当自接到保修通知之日起一日内到达现场</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2"/>
        </w:rPr>
        <w:t xml:space="preserve">查情</w:t>
      </w:r>
      <w:r>
        <w:rPr>
          <w:rFonts w:hint="default" w:ascii="Times New Roman" w:hAnsi="Times New Roman" w:eastAsia="宋体" w:cs="Times New Roman"/>
          <w:color w:val="000000"/>
          <w:spacing w:val="18"/>
          <w:sz w:val="22"/>
        </w:rPr>
        <w:t xml:space="preserve">况</w:t>
      </w:r>
      <w:r>
        <w:rPr>
          <w:rFonts w:hint="default" w:ascii="Times New Roman" w:hAnsi="Times New Roman" w:eastAsia="宋体" w:cs="Times New Roman"/>
          <w:color w:val="000000"/>
          <w:spacing w:val="14"/>
          <w:sz w:val="22"/>
        </w:rPr>
        <w:t xml:space="preserve">，</w:t>
      </w:r>
      <w:r>
        <w:rPr>
          <w:rFonts w:hint="default" w:ascii="Times New Roman" w:hAnsi="Times New Roman" w:eastAsia="宋体" w:cs="Times New Roman"/>
          <w:color w:val="000000"/>
          <w:spacing w:val="9"/>
          <w:sz w:val="22"/>
        </w:rPr>
        <w:t xml:space="preserve">并予以保修。承包人不在约定期限内派人保修的，发包人有权委托他人修理。</w:t>
      </w:r>
      <w:r/>
    </w:p>
    <w:p>
      <w:pPr>
        <w:ind w:left="0" w:right="0" w:firstLine="42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2．</w:t>
      </w:r>
      <w:r>
        <w:rPr>
          <w:rFonts w:hint="default" w:ascii="Times New Roman" w:hAnsi="Times New Roman" w:eastAsia="宋体" w:cs="Times New Roman"/>
          <w:color w:val="000000"/>
          <w:spacing w:val="9"/>
          <w:sz w:val="22"/>
        </w:rPr>
        <w:t xml:space="preserve">发</w:t>
      </w:r>
      <w:r>
        <w:rPr>
          <w:rFonts w:hint="default" w:ascii="Times New Roman" w:hAnsi="Times New Roman" w:eastAsia="宋体" w:cs="Times New Roman"/>
          <w:color w:val="000000"/>
          <w:spacing w:val="8"/>
          <w:sz w:val="22"/>
        </w:rPr>
        <w:t xml:space="preserve">生涉及结构安全或严重影响使用功能的紧急事故的，承包人在接到事故</w:t>
      </w:r>
      <w:r>
        <w:rPr>
          <w:rFonts w:hint="default" w:ascii="Times New Roman" w:hAnsi="Times New Roman" w:eastAsia="宋体" w:cs="Times New Roman"/>
          <w:color w:val="000000"/>
          <w:spacing w:val="8"/>
          <w:sz w:val="21"/>
        </w:rPr>
        <w:t xml:space="preserve"> (书面和/或电</w:t>
      </w:r>
      <w:r>
        <w:rPr>
          <w:rFonts w:hint="default" w:ascii="Times New Roman" w:hAnsi="Times New Roman" w:eastAsia="宋体" w:cs="Times New Roman"/>
          <w:color w:val="000000"/>
          <w:spacing w:val="16"/>
          <w:sz w:val="22"/>
        </w:rPr>
        <w:t xml:space="preserve">话、电</w:t>
      </w:r>
      <w:r>
        <w:rPr>
          <w:rFonts w:hint="default" w:ascii="Times New Roman" w:hAnsi="Times New Roman" w:eastAsia="宋体" w:cs="Times New Roman"/>
          <w:color w:val="000000"/>
          <w:spacing w:val="12"/>
          <w:sz w:val="22"/>
        </w:rPr>
        <w:t xml:space="preserve">子</w:t>
      </w:r>
      <w:r>
        <w:rPr>
          <w:rFonts w:hint="default" w:ascii="Times New Roman" w:hAnsi="Times New Roman" w:eastAsia="宋体" w:cs="Times New Roman"/>
          <w:color w:val="000000"/>
          <w:spacing w:val="8"/>
          <w:sz w:val="22"/>
        </w:rPr>
        <w:t xml:space="preserve">邮件等方式</w:t>
      </w:r>
      <w:r>
        <w:rPr>
          <w:rFonts w:hint="default" w:ascii="Times New Roman" w:hAnsi="Times New Roman" w:eastAsia="宋体" w:cs="Times New Roman"/>
          <w:color w:val="000000"/>
          <w:spacing w:val="8"/>
          <w:sz w:val="21"/>
        </w:rPr>
        <w:t xml:space="preserve">) 通知后，应当立即赶赴事故现场抢修——在正常工作时间4小时之内到场进行</w:t>
      </w:r>
      <w:r>
        <w:rPr>
          <w:rFonts w:hint="default" w:ascii="Times New Roman" w:hAnsi="Times New Roman" w:eastAsia="宋体" w:cs="Times New Roman"/>
          <w:color w:val="000000"/>
          <w:spacing w:val="7"/>
          <w:sz w:val="22"/>
        </w:rPr>
        <w:t xml:space="preserve">抢</w:t>
      </w:r>
      <w:r>
        <w:rPr>
          <w:rFonts w:hint="default" w:ascii="Times New Roman" w:hAnsi="Times New Roman" w:eastAsia="宋体" w:cs="Times New Roman"/>
          <w:color w:val="000000"/>
          <w:spacing w:val="4"/>
          <w:sz w:val="22"/>
        </w:rPr>
        <w:t xml:space="preserve">修；在非工作时间</w:t>
      </w:r>
      <w:r>
        <w:rPr>
          <w:rFonts w:hint="default" w:ascii="Times New Roman" w:hAnsi="Times New Roman" w:eastAsia="宋体" w:cs="Times New Roman"/>
          <w:color w:val="000000"/>
          <w:spacing w:val="4"/>
          <w:sz w:val="21"/>
        </w:rPr>
        <w:t xml:space="preserve"> 6 小时之内到场进行抢修。</w:t>
      </w:r>
      <w:r/>
    </w:p>
    <w:p>
      <w:pPr>
        <w:ind w:left="0" w:right="0" w:firstLine="42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3．对</w:t>
      </w:r>
      <w:r>
        <w:rPr>
          <w:rFonts w:hint="default" w:ascii="Times New Roman" w:hAnsi="Times New Roman" w:eastAsia="宋体" w:cs="Times New Roman"/>
          <w:color w:val="000000"/>
          <w:spacing w:val="9"/>
          <w:sz w:val="22"/>
        </w:rPr>
        <w:t xml:space="preserve">于</w:t>
      </w:r>
      <w:r>
        <w:rPr>
          <w:rFonts w:hint="default" w:ascii="Times New Roman" w:hAnsi="Times New Roman" w:eastAsia="宋体" w:cs="Times New Roman"/>
          <w:color w:val="000000"/>
          <w:spacing w:val="8"/>
          <w:sz w:val="22"/>
        </w:rPr>
        <w:t xml:space="preserve">涉及结构安全的质量问题，应当按照《建设工程质量管理条例》</w:t>
      </w:r>
      <w:r>
        <w:rPr>
          <w:rFonts w:hint="default" w:ascii="Times New Roman" w:hAnsi="Times New Roman" w:eastAsia="宋体" w:cs="Times New Roman"/>
          <w:color w:val="000000"/>
          <w:spacing w:val="8"/>
          <w:sz w:val="21"/>
        </w:rPr>
        <w:t xml:space="preserve"> </w:t>
      </w:r>
      <w:r>
        <w:rPr>
          <w:rFonts w:hint="default" w:ascii="Times New Roman" w:hAnsi="Times New Roman" w:eastAsia="宋体" w:cs="Times New Roman"/>
          <w:color w:val="000000"/>
          <w:spacing w:val="8"/>
          <w:sz w:val="22"/>
        </w:rPr>
        <w:t xml:space="preserve">的规定，立即向当</w:t>
      </w:r>
      <w:r>
        <w:rPr>
          <w:rFonts w:hint="default" w:ascii="Times New Roman" w:hAnsi="Times New Roman" w:eastAsia="宋体" w:cs="Times New Roman"/>
          <w:color w:val="000000"/>
          <w:spacing w:val="9"/>
          <w:sz w:val="22"/>
        </w:rPr>
        <w:t xml:space="preserve">地建设行政主管部门和有关部门报告，采取安全防范措施，并由原设计人或者具有相应资质等级的设计人提出保修方案，承包人实施保修</w:t>
      </w:r>
      <w:r>
        <w:rPr>
          <w:rFonts w:hint="default" w:ascii="Times New Roman" w:hAnsi="Times New Roman" w:eastAsia="宋体" w:cs="Times New Roman"/>
          <w:color w:val="000000"/>
          <w:spacing w:val="7"/>
          <w:sz w:val="22"/>
        </w:rPr>
        <w:t xml:space="preserve">。</w:t>
      </w:r>
      <w:r/>
    </w:p>
    <w:p>
      <w:pPr>
        <w:ind w:left="0" w:right="0" w:firstLine="48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1"/>
        </w:rPr>
        <w:t xml:space="preserve">4</w:t>
      </w:r>
      <w:r>
        <w:rPr>
          <w:rFonts w:hint="default" w:ascii="Times New Roman" w:hAnsi="Times New Roman" w:eastAsia="宋体" w:cs="Times New Roman"/>
          <w:color w:val="000000"/>
          <w:spacing w:val="15"/>
          <w:sz w:val="22"/>
        </w:rPr>
        <w:t xml:space="preserve">．</w:t>
      </w:r>
      <w:r>
        <w:rPr>
          <w:rFonts w:hint="default" w:ascii="Times New Roman" w:hAnsi="Times New Roman" w:eastAsia="宋体" w:cs="Times New Roman"/>
          <w:color w:val="000000"/>
          <w:spacing w:val="8"/>
          <w:sz w:val="22"/>
        </w:rPr>
        <w:t xml:space="preserve">质量保修完成后，由发包人组织验收。</w:t>
      </w:r>
      <w:r/>
    </w:p>
    <w:p>
      <w:pPr>
        <w:ind w:left="0" w:right="0" w:firstLine="456"/>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1"/>
        </w:rPr>
        <w:t xml:space="preserve">5</w:t>
      </w:r>
      <w:r>
        <w:rPr>
          <w:rFonts w:hint="default" w:ascii="Times New Roman" w:hAnsi="Times New Roman" w:eastAsia="宋体" w:cs="Times New Roman"/>
          <w:color w:val="000000"/>
          <w:spacing w:val="7"/>
          <w:sz w:val="21"/>
        </w:rPr>
        <w:t xml:space="preserve">. 工程保修服务承诺</w:t>
      </w:r>
      <w:r/>
    </w:p>
    <w:p>
      <w:pPr>
        <w:ind w:left="0" w:right="0" w:firstLine="429"/>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0"/>
          <w:sz w:val="21"/>
        </w:rPr>
        <w:t xml:space="preserve">1) </w:t>
      </w:r>
      <w:r>
        <w:rPr>
          <w:rFonts w:hint="default" w:ascii="Times New Roman" w:hAnsi="Times New Roman" w:eastAsia="宋体" w:cs="Times New Roman"/>
          <w:color w:val="000000"/>
          <w:spacing w:val="12"/>
          <w:sz w:val="22"/>
        </w:rPr>
        <w:t xml:space="preserve">建</w:t>
      </w:r>
      <w:r>
        <w:rPr>
          <w:rFonts w:hint="default" w:ascii="Times New Roman" w:hAnsi="Times New Roman" w:eastAsia="宋体" w:cs="Times New Roman"/>
          <w:color w:val="000000"/>
          <w:spacing w:val="10"/>
          <w:sz w:val="22"/>
        </w:rPr>
        <w:t xml:space="preserve">立回访制，进行定期、不定期回访，每年内工程回访不少于两次，认真听取建设单位</w:t>
      </w:r>
      <w:r>
        <w:rPr>
          <w:rFonts w:hint="default" w:ascii="Times New Roman" w:hAnsi="Times New Roman" w:eastAsia="宋体" w:cs="Times New Roman"/>
          <w:color w:val="000000"/>
          <w:spacing w:val="13"/>
          <w:sz w:val="22"/>
        </w:rPr>
        <w:t xml:space="preserve">意</w:t>
      </w:r>
      <w:r>
        <w:rPr>
          <w:rFonts w:hint="default" w:ascii="Times New Roman" w:hAnsi="Times New Roman" w:eastAsia="宋体" w:cs="Times New Roman"/>
          <w:color w:val="000000"/>
          <w:spacing w:val="7"/>
          <w:sz w:val="22"/>
        </w:rPr>
        <w:t xml:space="preserve">见，并形成回访记录。</w:t>
      </w:r>
      <w:r/>
    </w:p>
    <w:p>
      <w:pPr>
        <w:ind w:left="0" w:right="0" w:firstLine="456"/>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1"/>
        </w:rPr>
        <w:t xml:space="preserve">2) 建立维修工程专班专人负责制，由公司工程部、技术部派人负责</w:t>
      </w:r>
      <w:r>
        <w:rPr>
          <w:rFonts w:hint="default" w:ascii="Times New Roman" w:hAnsi="Times New Roman" w:eastAsia="宋体" w:cs="Times New Roman"/>
          <w:color w:val="000000"/>
          <w:spacing w:val="4"/>
          <w:sz w:val="22"/>
        </w:rPr>
        <w:t xml:space="preserve">。</w:t>
      </w:r>
      <w:r/>
    </w:p>
    <w:p>
      <w:pPr>
        <w:ind w:left="0" w:right="0" w:firstLine="46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1"/>
        </w:rPr>
        <w:t xml:space="preserve">3</w:t>
      </w:r>
      <w:r>
        <w:rPr>
          <w:rFonts w:hint="default" w:ascii="Times New Roman" w:hAnsi="Times New Roman" w:eastAsia="宋体" w:cs="Times New Roman"/>
          <w:color w:val="000000"/>
          <w:spacing w:val="7"/>
          <w:sz w:val="21"/>
        </w:rPr>
        <w:t xml:space="preserve">) 在质保期内承包人做到：</w:t>
      </w:r>
      <w:r/>
    </w:p>
    <w:p>
      <w:pPr>
        <w:ind w:left="0" w:right="0" w:firstLine="407"/>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A</w:t>
      </w:r>
      <w:r>
        <w:rPr>
          <w:rFonts w:hint="default" w:ascii="Times New Roman" w:hAnsi="Times New Roman" w:eastAsia="宋体" w:cs="Times New Roman"/>
          <w:color w:val="000000"/>
          <w:spacing w:val="12"/>
          <w:sz w:val="22"/>
        </w:rPr>
        <w:t xml:space="preserve">、免费提供所需的工作人员和材料进行维修。针对现场破坏程度，制定相关处理方案，</w:t>
      </w:r>
      <w:r>
        <w:rPr>
          <w:rFonts w:hint="default" w:ascii="Times New Roman" w:hAnsi="Times New Roman" w:eastAsia="宋体" w:cs="Times New Roman"/>
          <w:color w:val="000000"/>
          <w:spacing w:val="8"/>
          <w:sz w:val="22"/>
        </w:rPr>
        <w:t xml:space="preserve">得</w:t>
      </w:r>
      <w:r>
        <w:rPr>
          <w:rFonts w:hint="default" w:ascii="Times New Roman" w:hAnsi="Times New Roman" w:eastAsia="宋体" w:cs="Times New Roman"/>
          <w:color w:val="000000"/>
          <w:spacing w:val="16"/>
          <w:sz w:val="22"/>
        </w:rPr>
        <w:t xml:space="preserve">到</w:t>
      </w:r>
      <w:r>
        <w:rPr>
          <w:rFonts w:hint="default" w:ascii="Times New Roman" w:hAnsi="Times New Roman" w:eastAsia="宋体" w:cs="Times New Roman"/>
          <w:color w:val="000000"/>
          <w:spacing w:val="11"/>
          <w:sz w:val="22"/>
        </w:rPr>
        <w:t xml:space="preserve">业</w:t>
      </w:r>
      <w:r>
        <w:rPr>
          <w:rFonts w:hint="default" w:ascii="Times New Roman" w:hAnsi="Times New Roman" w:eastAsia="宋体" w:cs="Times New Roman"/>
          <w:color w:val="000000"/>
          <w:spacing w:val="8"/>
          <w:sz w:val="22"/>
        </w:rPr>
        <w:t xml:space="preserve">主同意后，对工程进行维护修复工作。</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B</w:t>
      </w:r>
      <w:r>
        <w:rPr>
          <w:rFonts w:hint="default" w:ascii="Times New Roman" w:hAnsi="Times New Roman" w:eastAsia="宋体" w:cs="Times New Roman"/>
          <w:color w:val="000000"/>
          <w:spacing w:val="6"/>
          <w:sz w:val="22"/>
        </w:rPr>
        <w:t xml:space="preserve">、</w:t>
      </w:r>
      <w:r>
        <w:rPr>
          <w:rFonts w:hint="default" w:ascii="Times New Roman" w:hAnsi="Times New Roman" w:eastAsia="宋体" w:cs="Times New Roman"/>
          <w:color w:val="000000"/>
          <w:spacing w:val="5"/>
          <w:sz w:val="22"/>
        </w:rPr>
        <w:t xml:space="preserve">负</w:t>
      </w:r>
      <w:r>
        <w:rPr>
          <w:rFonts w:hint="default" w:ascii="Times New Roman" w:hAnsi="Times New Roman" w:eastAsia="宋体" w:cs="Times New Roman"/>
          <w:color w:val="000000"/>
          <w:spacing w:val="3"/>
          <w:sz w:val="22"/>
        </w:rPr>
        <w:t xml:space="preserve">责对工程进行日常一般性的定期维修保养，同时提供日夜</w:t>
      </w:r>
      <w:r>
        <w:rPr>
          <w:rFonts w:hint="default" w:ascii="Times New Roman" w:hAnsi="Times New Roman" w:eastAsia="宋体" w:cs="Times New Roman"/>
          <w:color w:val="000000"/>
          <w:spacing w:val="3"/>
          <w:sz w:val="21"/>
        </w:rPr>
        <w:t xml:space="preserve"> 24 小时应答的紧急维修服务。</w:t>
      </w:r>
      <w:r/>
    </w:p>
    <w:p>
      <w:pPr>
        <w:ind w:right="0" w:firstLine="48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1"/>
        </w:rPr>
        <w:t xml:space="preserve">4</w:t>
      </w:r>
      <w:r>
        <w:rPr>
          <w:rFonts w:hint="default" w:ascii="Times New Roman" w:hAnsi="Times New Roman" w:eastAsia="宋体" w:cs="Times New Roman"/>
          <w:color w:val="000000"/>
          <w:spacing w:val="8"/>
          <w:sz w:val="21"/>
        </w:rPr>
        <w:t xml:space="preserve">) 工程保修原则及质量回访计划</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A</w:t>
      </w:r>
      <w:r>
        <w:rPr>
          <w:rFonts w:hint="default" w:ascii="Times New Roman" w:hAnsi="Times New Roman" w:eastAsia="宋体" w:cs="Times New Roman"/>
          <w:color w:val="000000"/>
          <w:spacing w:val="12"/>
          <w:sz w:val="22"/>
        </w:rPr>
        <w:t xml:space="preserve">、</w:t>
      </w:r>
      <w:r>
        <w:rPr>
          <w:rFonts w:hint="default" w:ascii="Times New Roman" w:hAnsi="Times New Roman" w:eastAsia="宋体" w:cs="Times New Roman"/>
          <w:color w:val="000000"/>
          <w:spacing w:val="10"/>
          <w:sz w:val="22"/>
        </w:rPr>
        <w:t xml:space="preserve">工程保修原则</w:t>
      </w:r>
      <w:r/>
    </w:p>
    <w:p>
      <w:pPr>
        <w:ind w:left="0" w:right="0" w:firstLine="414"/>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2"/>
        </w:rPr>
        <w:t xml:space="preserve">①在保修</w:t>
      </w:r>
      <w:r>
        <w:rPr>
          <w:rFonts w:hint="default" w:ascii="Times New Roman" w:hAnsi="Times New Roman" w:eastAsia="宋体" w:cs="Times New Roman"/>
          <w:color w:val="000000"/>
          <w:spacing w:val="2"/>
          <w:sz w:val="22"/>
        </w:rPr>
        <w:t xml:space="preserve">期间，承包人将本着“向发包人负责，让用户满意”的态度，以有效的制度及措施，</w:t>
      </w:r>
      <w:r>
        <w:rPr>
          <w:rFonts w:hint="default" w:ascii="Times New Roman" w:hAnsi="Times New Roman" w:eastAsia="宋体" w:cs="Times New Roman"/>
          <w:color w:val="000000"/>
          <w:spacing w:val="14"/>
          <w:sz w:val="22"/>
        </w:rPr>
        <w:t xml:space="preserve">以</w:t>
      </w:r>
      <w:r>
        <w:rPr>
          <w:rFonts w:hint="default" w:ascii="Times New Roman" w:hAnsi="Times New Roman" w:eastAsia="宋体" w:cs="Times New Roman"/>
          <w:color w:val="000000"/>
          <w:spacing w:val="11"/>
          <w:sz w:val="22"/>
        </w:rPr>
        <w:t xml:space="preserve">优</w:t>
      </w:r>
      <w:r>
        <w:rPr>
          <w:rFonts w:hint="default" w:ascii="Times New Roman" w:hAnsi="Times New Roman" w:eastAsia="宋体" w:cs="Times New Roman"/>
          <w:color w:val="000000"/>
          <w:spacing w:val="7"/>
          <w:sz w:val="22"/>
        </w:rPr>
        <w:t xml:space="preserve">质迅速的维修质量维护承包人利益。</w:t>
      </w:r>
      <w:r/>
    </w:p>
    <w:p>
      <w:pPr>
        <w:ind w:left="0" w:right="0" w:firstLine="438"/>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②</w:t>
      </w:r>
      <w:r>
        <w:rPr>
          <w:rFonts w:hint="default" w:ascii="Times New Roman" w:hAnsi="Times New Roman" w:eastAsia="宋体" w:cs="Times New Roman"/>
          <w:color w:val="000000"/>
          <w:spacing w:val="15"/>
          <w:sz w:val="22"/>
        </w:rPr>
        <w:t xml:space="preserve">由</w:t>
      </w:r>
      <w:r>
        <w:rPr>
          <w:rFonts w:hint="default" w:ascii="Times New Roman" w:hAnsi="Times New Roman" w:eastAsia="宋体" w:cs="Times New Roman"/>
          <w:color w:val="000000"/>
          <w:spacing w:val="9"/>
          <w:sz w:val="22"/>
        </w:rPr>
        <w:t xml:space="preserve">承包人原因造成的任何损伤和损坏，承包人将对所有缺陷的进行无偿检修，并承担由此造</w:t>
      </w:r>
      <w:r>
        <w:rPr>
          <w:rFonts w:hint="default" w:ascii="Times New Roman" w:hAnsi="Times New Roman" w:eastAsia="宋体" w:cs="Times New Roman"/>
          <w:color w:val="000000"/>
          <w:spacing w:val="8"/>
          <w:sz w:val="22"/>
        </w:rPr>
        <w:t xml:space="preserve">成的发包人的损失。</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rPr>
        <w:t xml:space="preserve">B</w:t>
      </w:r>
      <w:r>
        <w:rPr>
          <w:rFonts w:hint="default" w:ascii="Times New Roman" w:hAnsi="Times New Roman" w:eastAsia="宋体" w:cs="Times New Roman"/>
          <w:color w:val="000000"/>
          <w:spacing w:val="11"/>
          <w:sz w:val="22"/>
        </w:rPr>
        <w:t xml:space="preserve">、</w:t>
      </w:r>
      <w:r>
        <w:rPr>
          <w:rFonts w:hint="default" w:ascii="Times New Roman" w:hAnsi="Times New Roman" w:eastAsia="宋体" w:cs="Times New Roman"/>
          <w:color w:val="000000"/>
          <w:spacing w:val="10"/>
          <w:sz w:val="22"/>
        </w:rPr>
        <w:t xml:space="preserve">工程保修回访计划</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2"/>
        </w:rPr>
        <w:t xml:space="preserve">工程移交后三个</w:t>
      </w:r>
      <w:r>
        <w:rPr>
          <w:rFonts w:hint="default" w:ascii="Times New Roman" w:hAnsi="Times New Roman" w:eastAsia="宋体" w:cs="Times New Roman"/>
          <w:color w:val="000000"/>
          <w:spacing w:val="5"/>
          <w:sz w:val="22"/>
        </w:rPr>
        <w:t xml:space="preserve">月</w:t>
      </w:r>
      <w:r>
        <w:rPr>
          <w:rFonts w:hint="default" w:ascii="Times New Roman" w:hAnsi="Times New Roman" w:eastAsia="宋体" w:cs="Times New Roman"/>
          <w:color w:val="000000"/>
          <w:spacing w:val="3"/>
          <w:sz w:val="22"/>
        </w:rPr>
        <w:t xml:space="preserve">即进行工程质量回访，缺陷责任期内每</w:t>
      </w:r>
      <w:r>
        <w:rPr>
          <w:rFonts w:hint="default" w:ascii="Times New Roman" w:hAnsi="Times New Roman" w:eastAsia="宋体" w:cs="Times New Roman"/>
          <w:color w:val="000000"/>
          <w:spacing w:val="3"/>
          <w:sz w:val="21"/>
          <w:u w:val="single"/>
        </w:rPr>
        <w:t xml:space="preserve"> 3 </w:t>
      </w:r>
      <w:r>
        <w:rPr>
          <w:rFonts w:hint="default" w:ascii="Times New Roman" w:hAnsi="Times New Roman" w:eastAsia="宋体" w:cs="Times New Roman"/>
          <w:color w:val="000000"/>
          <w:spacing w:val="3"/>
          <w:sz w:val="21"/>
        </w:rPr>
        <w:t xml:space="preserve">个月，缺陷责任期届满后每</w:t>
      </w:r>
      <w:r>
        <w:rPr>
          <w:rFonts w:hint="default" w:ascii="Times New Roman" w:hAnsi="Times New Roman" w:eastAsia="宋体" w:cs="Times New Roman"/>
          <w:color w:val="000000"/>
          <w:spacing w:val="3"/>
          <w:sz w:val="21"/>
          <w:u w:val="single"/>
        </w:rPr>
        <w:t xml:space="preserve"> 6 </w:t>
      </w:r>
      <w:r>
        <w:rPr>
          <w:rFonts w:hint="default" w:ascii="Times New Roman" w:hAnsi="Times New Roman" w:eastAsia="宋体" w:cs="Times New Roman"/>
          <w:color w:val="000000"/>
          <w:spacing w:val="3"/>
          <w:sz w:val="21"/>
        </w:rPr>
        <w:t xml:space="preserve">个</w:t>
      </w:r>
      <w:r>
        <w:rPr>
          <w:rFonts w:hint="default" w:ascii="Times New Roman" w:hAnsi="Times New Roman" w:eastAsia="宋体" w:cs="Times New Roman"/>
          <w:color w:val="000000"/>
          <w:spacing w:val="9"/>
          <w:sz w:val="22"/>
        </w:rPr>
        <w:t xml:space="preserve">月进行工程质量回访，并对存在的问题形成回访书面记录，制定检修方案，进行彻底的整改，</w:t>
      </w:r>
      <w:r>
        <w:rPr>
          <w:rFonts w:hint="default" w:ascii="Times New Roman" w:hAnsi="Times New Roman" w:eastAsia="宋体" w:cs="Times New Roman"/>
          <w:color w:val="000000"/>
          <w:spacing w:val="7"/>
          <w:sz w:val="22"/>
        </w:rPr>
        <w:t xml:space="preserve">直</w:t>
      </w:r>
      <w:r>
        <w:rPr>
          <w:rFonts w:hint="default" w:ascii="Times New Roman" w:hAnsi="Times New Roman" w:eastAsia="宋体" w:cs="Times New Roman"/>
          <w:color w:val="000000"/>
          <w:spacing w:val="11"/>
          <w:sz w:val="22"/>
        </w:rPr>
        <w:t xml:space="preserve">至</w:t>
      </w:r>
      <w:r>
        <w:rPr>
          <w:rFonts w:hint="default" w:ascii="Times New Roman" w:hAnsi="Times New Roman" w:eastAsia="宋体" w:cs="Times New Roman"/>
          <w:color w:val="000000"/>
          <w:spacing w:val="7"/>
          <w:sz w:val="22"/>
        </w:rPr>
        <w:t xml:space="preserve">发包人验收合格。</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五</w:t>
      </w:r>
      <w:r>
        <w:rPr>
          <w:rFonts w:hint="default" w:ascii="Times New Roman" w:hAnsi="Times New Roman" w:eastAsia="宋体" w:cs="Times New Roman"/>
          <w:color w:val="000000"/>
          <w:spacing w:val="7"/>
          <w:sz w:val="22"/>
        </w:rPr>
        <w:t xml:space="preserve">、保修费用</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保修费用由造成质量缺陷的责任方承担</w:t>
      </w:r>
      <w:r>
        <w:rPr>
          <w:rFonts w:hint="default" w:ascii="Times New Roman" w:hAnsi="Times New Roman" w:eastAsia="宋体" w:cs="Times New Roman"/>
          <w:color w:val="000000"/>
          <w:spacing w:val="6"/>
          <w:sz w:val="22"/>
        </w:rPr>
        <w:t xml:space="preserve">。</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2"/>
        </w:rPr>
        <w:t xml:space="preserve">六</w:t>
      </w:r>
      <w:r>
        <w:rPr>
          <w:rFonts w:hint="default" w:ascii="Times New Roman" w:hAnsi="Times New Roman" w:eastAsia="宋体" w:cs="Times New Roman"/>
          <w:color w:val="000000"/>
          <w:spacing w:val="8"/>
          <w:sz w:val="22"/>
        </w:rPr>
        <w:t xml:space="preserve">、双方约定的其他工程质量保修事项：</w:t>
      </w:r>
      <w:r>
        <w:rPr>
          <w:rFonts w:hint="default" w:ascii="Times New Roman" w:hAnsi="Times New Roman" w:eastAsia="宋体" w:cs="Times New Roman"/>
          <w:color w:val="000000"/>
          <w:spacing w:val="8"/>
          <w:sz w:val="21"/>
          <w:u w:val="single"/>
        </w:rPr>
        <w:t xml:space="preserve">  /  </w:t>
      </w:r>
      <w:r>
        <w:rPr>
          <w:rFonts w:hint="default" w:ascii="Times New Roman" w:hAnsi="Times New Roman" w:eastAsia="宋体" w:cs="Times New Roman"/>
          <w:color w:val="000000"/>
          <w:spacing w:val="8"/>
          <w:sz w:val="22"/>
        </w:rPr>
        <w:t xml:space="preserve">。</w:t>
      </w:r>
      <w:r/>
    </w:p>
    <w:p>
      <w:pPr>
        <w:ind w:left="0" w:right="0" w:firstLine="42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2"/>
        </w:rPr>
        <w:t xml:space="preserve">工程质量保修书由发包人、承包人在工程竣工验收前共同签署，作为施工合同附件，其有</w:t>
      </w:r>
      <w:r>
        <w:rPr>
          <w:rFonts w:hint="default" w:ascii="Times New Roman" w:hAnsi="Times New Roman" w:eastAsia="宋体" w:cs="Times New Roman"/>
          <w:color w:val="000000"/>
          <w:spacing w:val="4"/>
          <w:sz w:val="22"/>
        </w:rPr>
        <w:t xml:space="preserve">效</w:t>
      </w:r>
      <w:r>
        <w:rPr>
          <w:rFonts w:hint="default" w:ascii="Times New Roman" w:hAnsi="Times New Roman" w:eastAsia="宋体" w:cs="Times New Roman"/>
          <w:color w:val="000000"/>
          <w:spacing w:val="9"/>
          <w:sz w:val="22"/>
        </w:rPr>
        <w:t xml:space="preserve">期</w:t>
      </w:r>
      <w:r>
        <w:rPr>
          <w:rFonts w:hint="default" w:ascii="Times New Roman" w:hAnsi="Times New Roman" w:eastAsia="宋体" w:cs="Times New Roman"/>
          <w:color w:val="000000"/>
          <w:spacing w:val="7"/>
          <w:sz w:val="22"/>
        </w:rPr>
        <w:t xml:space="preserve">限至保修期满。</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479" w:lineRule="atLeast"/>
        <w:shd w:val="clear" w:color="auto"/>
        <w:rPr>
          <w:rFonts w:hint="default" w:ascii="Times New Roman" w:hAnsi="Times New Roman" w:eastAsia="宋体" w:cs="Times New Roman"/>
          <w:u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0"/>
        </w:rPr>
        <w:t xml:space="preserve">发包人(公章)</w:t>
      </w:r>
      <w:r>
        <w:rPr>
          <w:rFonts w:hint="default" w:ascii="Times New Roman" w:hAnsi="Times New Roman" w:eastAsia="宋体" w:cs="Times New Roman"/>
          <w:color w:val="000000"/>
          <w:spacing w:val="5"/>
          <w:sz w:val="20"/>
        </w:rPr>
        <w:t xml:space="preserve">：</w:t>
      </w:r>
      <w:r>
        <w:rPr>
          <w:rFonts w:hint="default" w:ascii="Times New Roman" w:hAnsi="Times New Roman" w:eastAsia="宋体" w:cs="Times New Roman"/>
          <w:color w:val="000000"/>
          <w:sz w:val="20"/>
          <w:u w:val="single"/>
        </w:rPr>
        <w:t xml:space="preserve">       </w:t>
      </w:r>
      <w:r>
        <w:rPr>
          <w:rFonts w:hint="default" w:ascii="Times New Roman" w:hAnsi="Times New Roman" w:eastAsia="宋体"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承包人(公章)：</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default" w:ascii="Times New Roman" w:hAnsi="Times New Roman" w:eastAsia="宋体" w:cs="Times New Roman"/>
          <w:color w:val="000000"/>
          <w:spacing w:val="6"/>
          <w:sz w:val="20"/>
          <w:u w:val="none"/>
        </w:rPr>
        <w:t xml:space="preserve"> </w:t>
      </w:r>
      <w:r>
        <w:rPr>
          <w:rFonts w:hint="eastAsia" w:ascii="Times New Roman" w:hAnsi="Times New Roman" w:cs="Times New Roman"/>
          <w:color w:val="000000"/>
          <w:spacing w:val="6"/>
          <w:sz w:val="20"/>
          <w:u w:val="none"/>
          <w:lang w:val="en-US" w:eastAsia="zh-CN"/>
        </w:rPr>
        <w:t xml:space="preserve">   </w:t>
      </w:r>
      <w:r/>
    </w:p>
    <w:p>
      <w:pPr>
        <w:ind w:left="0" w:right="0" w:firstLine="0"/>
        <w:jc w:val="both"/>
        <w:spacing w:before="0" w:after="0" w:line="479" w:lineRule="atLeast"/>
        <w:shd w:val="clear" w:color="auto"/>
        <w:rPr>
          <w:rFonts w:hint="eastAsia" w:ascii="Times New Roman" w:hAnsi="Times New Roman" w:cs="Times New Roman"/>
          <w:color w:val="000000"/>
          <w:sz w:val="20"/>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0"/>
        </w:rPr>
        <w:t xml:space="preserve">地址 </w:t>
      </w:r>
      <w:r>
        <w:rPr>
          <w:rFonts w:hint="default" w:ascii="Times New Roman" w:hAnsi="Times New Roman" w:eastAsia="宋体" w:cs="Times New Roman"/>
          <w:color w:val="000000"/>
          <w:spacing w:val="-12"/>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13"/>
          <w:sz w:val="20"/>
        </w:rPr>
        <w:t xml:space="preserve">地址 </w:t>
      </w:r>
      <w:r>
        <w:rPr>
          <w:rFonts w:hint="default" w:ascii="Times New Roman" w:hAnsi="Times New Roman" w:eastAsia="宋体" w:cs="Times New Roman"/>
          <w:color w:val="000000"/>
          <w:spacing w:val="-12"/>
          <w:sz w:val="20"/>
        </w:rPr>
        <w:t xml:space="preserve">：</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0"/>
        </w:rPr>
        <w:t xml:space="preserve">法定代表人(签字)</w:t>
      </w:r>
      <w:r>
        <w:rPr>
          <w:rFonts w:hint="default" w:ascii="Times New Roman" w:hAnsi="Times New Roman" w:eastAsia="宋体" w:cs="Times New Roman"/>
          <w:color w:val="000000"/>
          <w:spacing w:val="6"/>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法定代表人(签字)：</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0"/>
        </w:rPr>
        <w:t xml:space="preserve">委</w:t>
      </w:r>
      <w:r>
        <w:rPr>
          <w:rFonts w:hint="default" w:ascii="Times New Roman" w:hAnsi="Times New Roman" w:eastAsia="宋体" w:cs="Times New Roman"/>
          <w:color w:val="000000"/>
          <w:spacing w:val="7"/>
          <w:sz w:val="20"/>
        </w:rPr>
        <w:t xml:space="preserve">托代理人(签字)：</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default" w:ascii="Times New Roman" w:hAnsi="Times New Roman" w:eastAsia="宋体" w:cs="Times New Roman"/>
          <w:color w:val="000000"/>
          <w:spacing w:val="6"/>
          <w:sz w:val="20"/>
        </w:rPr>
        <w:t xml:space="preserve">委托代理人(签字)：</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eastAsia" w:ascii="Times New Roman" w:hAnsi="Times New Roman" w:cs="Times New Roman"/>
          <w:color w:val="000000"/>
          <w:spacing w:val="6"/>
          <w:sz w:val="20"/>
          <w:u w:val="single"/>
          <w:lang w:val="en-US" w:eastAsia="zh-CN"/>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p>
    <w:p>
      <w:pPr>
        <w:ind w:left="0" w:right="0" w:firstLine="28"/>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0"/>
        </w:rPr>
        <w:t xml:space="preserve">电话 ：</w:t>
      </w:r>
      <w:r>
        <w:rPr>
          <w:rFonts w:hint="default" w:ascii="Times New Roman" w:hAnsi="Times New Roman" w:eastAsia="宋体" w:cs="Times New Roman"/>
          <w:color w:val="000000"/>
          <w:spacing w:val="-5"/>
          <w:sz w:val="20"/>
          <w:u w:val="single"/>
        </w:rPr>
        <w:t xml:space="preserve">              </w:t>
      </w:r>
      <w:r>
        <w:rPr>
          <w:rFonts w:hint="default" w:ascii="Times New Roman" w:hAnsi="Times New Roman" w:cs="Times New Roman"/>
          <w:color w:val="000000"/>
          <w:spacing w:val="-5"/>
          <w:sz w:val="20"/>
          <w:u w:val="single"/>
          <w:lang w:val="en-US" w:eastAsia="zh-CN"/>
        </w:rPr>
        <w:t xml:space="preserve"> </w:t>
      </w:r>
      <w:r>
        <w:rPr>
          <w:rFonts w:hint="eastAsia" w:ascii="Times New Roman" w:hAnsi="Times New Roman" w:cs="Times New Roman"/>
          <w:color w:val="000000"/>
          <w:spacing w:val="-5"/>
          <w:sz w:val="20"/>
          <w:u w:val="single"/>
          <w:lang w:val="en-US" w:eastAsia="zh-CN"/>
        </w:rPr>
        <w:t xml:space="preserve">                                     </w:t>
      </w:r>
      <w:r>
        <w:rPr>
          <w:rFonts w:hint="default" w:ascii="Times New Roman" w:hAnsi="Times New Roman" w:eastAsia="宋体" w:cs="Times New Roman"/>
          <w:color w:val="000000"/>
          <w:spacing w:val="6"/>
          <w:sz w:val="20"/>
        </w:rPr>
        <w:t xml:space="preserve">电话：</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default" w:ascii="Times New Roman" w:hAnsi="Times New Roman"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z w:val="20"/>
        </w:rPr>
        <w:t xml:space="preserve"> </w:t>
      </w:r>
      <w:r/>
    </w:p>
    <w:p>
      <w:pPr>
        <w:ind w:left="0" w:right="0" w:firstLine="28"/>
        <w:jc w:val="both"/>
        <w:spacing w:before="0" w:after="0" w:line="479" w:lineRule="atLeast"/>
        <w:shd w:val="clear" w:color="auto"/>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0"/>
        </w:rPr>
        <w:t xml:space="preserve">传</w:t>
      </w:r>
      <w:r>
        <w:rPr>
          <w:rFonts w:hint="default" w:ascii="Times New Roman" w:hAnsi="Times New Roman" w:eastAsia="宋体" w:cs="Times New Roman"/>
          <w:color w:val="000000"/>
          <w:spacing w:val="4"/>
          <w:sz w:val="20"/>
        </w:rPr>
        <w:t xml:space="preserve">  真：</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传真：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p>
    <w:p>
      <w:pPr>
        <w:ind w:left="0" w:right="0" w:firstLine="26"/>
        <w:jc w:val="both"/>
        <w:spacing w:before="0" w:after="0" w:line="479" w:lineRule="atLeast"/>
        <w:shd w:val="clear" w:color="auto"/>
        <w:rPr>
          <w:rFonts w:hint="eastAsia"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8"/>
          <w:sz w:val="20"/>
        </w:rPr>
        <w:t xml:space="preserve">开</w:t>
      </w:r>
      <w:r>
        <w:rPr>
          <w:rFonts w:hint="default" w:ascii="Times New Roman" w:hAnsi="Times New Roman" w:eastAsia="宋体" w:cs="Times New Roman"/>
          <w:color w:val="000000"/>
          <w:spacing w:val="5"/>
          <w:sz w:val="20"/>
        </w:rPr>
        <w:t xml:space="preserve">户银行：</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8"/>
          <w:sz w:val="20"/>
        </w:rPr>
        <w:t xml:space="preserve">开</w:t>
      </w:r>
      <w:r>
        <w:rPr>
          <w:rFonts w:hint="default" w:ascii="Times New Roman" w:hAnsi="Times New Roman" w:eastAsia="宋体" w:cs="Times New Roman"/>
          <w:color w:val="000000"/>
          <w:spacing w:val="5"/>
          <w:sz w:val="20"/>
        </w:rPr>
        <w:t xml:space="preserve">户银行：</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default" w:ascii="Times New Roman" w:hAnsi="Times New Roman" w:eastAsia="宋体" w:cs="Times New Roman"/>
          <w:color w:val="000000"/>
          <w:sz w:val="20"/>
          <w:u w:val="single"/>
        </w:rPr>
        <w:t xml:space="preserve"> </w:t>
      </w:r>
      <w:r>
        <w:rPr>
          <w:rFonts w:hint="eastAsia" w:cs="Times New Roman"/>
          <w:color w:val="000000"/>
          <w:sz w:val="20"/>
          <w:u w:val="single"/>
          <w:lang w:val="en-US" w:eastAsia="zh-CN"/>
        </w:rPr>
        <w:t xml:space="preserve">              </w:t>
      </w:r>
      <w:r>
        <w:rPr>
          <w:rFonts w:hint="eastAsia" w:ascii="Times New Roman" w:hAnsi="Times New Roman" w:cs="Times New Roman"/>
          <w:color w:val="000000"/>
          <w:sz w:val="20"/>
          <w:u w:val="single"/>
          <w:lang w:val="en-US" w:eastAsia="zh-CN"/>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0"/>
        </w:rPr>
        <w:t xml:space="preserve">账</w:t>
      </w:r>
      <w:r>
        <w:rPr>
          <w:rFonts w:hint="default" w:ascii="Times New Roman" w:hAnsi="Times New Roman" w:eastAsia="宋体" w:cs="Times New Roman"/>
          <w:color w:val="000000"/>
          <w:spacing w:val="-13"/>
          <w:sz w:val="20"/>
        </w:rPr>
        <w:t xml:space="preserve">  号 ：</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账号：</w:t>
      </w:r>
      <w:r>
        <w:rPr>
          <w:rFonts w:hint="default" w:ascii="Times New Roman" w:hAnsi="Times New Roman" w:eastAsia="宋体" w:cs="Times New Roman"/>
          <w:color w:val="000000"/>
          <w:sz w:val="21"/>
          <w:u w:val="single"/>
        </w:rPr>
        <w:t xml:space="preserve"> </w:t>
      </w:r>
      <w:r>
        <w:rPr>
          <w:rFonts w:hint="eastAsia" w:cs="Times New Roman"/>
          <w:color w:val="000000"/>
          <w:sz w:val="21"/>
          <w:u w:val="single"/>
          <w:lang w:val="en-US" w:eastAsia="zh-CN"/>
        </w:rPr>
        <w:t xml:space="preserve">                                           </w:t>
      </w:r>
      <w:r>
        <w:rPr>
          <w:rFonts w:hint="default" w:ascii="Times New Roman" w:hAnsi="Times New Roman" w:eastAsia="宋体" w:cs="Times New Roman"/>
          <w:color w:val="000000"/>
          <w:sz w:val="21"/>
          <w:u w:val="single"/>
        </w:rPr>
        <w:t xml:space="preserve"> </w:t>
      </w:r>
      <w:r/>
    </w:p>
    <w:p>
      <w:pPr>
        <w:ind w:left="0" w:right="0" w:firstLine="0"/>
        <w:jc w:val="both"/>
        <w:spacing w:before="0" w:after="0" w:line="47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0"/>
        </w:rPr>
        <w:t xml:space="preserve">邮政编码</w:t>
      </w:r>
      <w:r>
        <w:rPr>
          <w:rFonts w:hint="default" w:ascii="Times New Roman" w:hAnsi="Times New Roman" w:eastAsia="宋体" w:cs="Times New Roman"/>
          <w:color w:val="000000"/>
          <w:spacing w:val="2"/>
          <w:sz w:val="20"/>
        </w:rPr>
        <w:t xml:space="preserve">：</w:t>
      </w:r>
      <w:r>
        <w:rPr>
          <w:rFonts w:hint="default" w:ascii="Times New Roman" w:hAnsi="Times New Roman" w:eastAsia="宋体" w:cs="Times New Roman"/>
          <w:color w:val="000000"/>
          <w:sz w:val="20"/>
          <w:u w:val="single"/>
        </w:rPr>
        <w:t xml:space="preserve">             </w:t>
      </w:r>
      <w:r>
        <w:rPr>
          <w:rFonts w:hint="eastAsia" w:ascii="Times New Roman" w:hAnsi="Times New Roman" w:cs="Times New Roman"/>
          <w:color w:val="000000"/>
          <w:sz w:val="20"/>
          <w:u w:val="single"/>
          <w:lang w:val="en-US" w:eastAsia="zh-CN"/>
        </w:rPr>
        <w:t xml:space="preserve">                           </w:t>
      </w:r>
      <w:r>
        <w:rPr>
          <w:rFonts w:hint="default" w:ascii="Times New Roman" w:hAnsi="Times New Roman" w:eastAsia="宋体" w:cs="Times New Roman"/>
          <w:color w:val="000000"/>
          <w:spacing w:val="6"/>
          <w:sz w:val="20"/>
        </w:rPr>
        <w:t xml:space="preserve">邮政编码：</w:t>
      </w:r>
      <w:r>
        <w:rPr>
          <w:rFonts w:hint="default" w:ascii="Times New Roman" w:hAnsi="Times New Roman" w:eastAsia="宋体" w:cs="Times New Roman"/>
          <w:color w:val="000000"/>
          <w:spacing w:val="6"/>
          <w:sz w:val="20"/>
          <w:u w:val="single"/>
        </w:rPr>
        <w:t xml:space="preserve"> </w:t>
      </w:r>
      <w:r>
        <w:rPr>
          <w:rFonts w:hint="eastAsia" w:cs="Times New Roman"/>
          <w:color w:val="000000"/>
          <w:spacing w:val="6"/>
          <w:sz w:val="20"/>
          <w:u w:val="single"/>
          <w:lang w:val="en-US" w:eastAsia="zh-CN"/>
        </w:rPr>
        <w:t xml:space="preserve">                                    </w:t>
      </w:r>
      <w:r>
        <w:rPr>
          <w:rFonts w:hint="default" w:ascii="Times New Roman" w:hAnsi="Times New Roman" w:eastAsia="宋体" w:cs="Times New Roman"/>
          <w:color w:val="000000"/>
          <w:sz w:val="20"/>
          <w:u w:val="single"/>
        </w:rPr>
        <w:t xml:space="preserve"> </w:t>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 </w:t>
      </w:r>
      <w:r/>
    </w:p>
    <w:p>
      <w:pPr>
        <w:shd w:val="clear" w:color="auto"/>
        <w:rPr>
          <w:rFonts w:hint="default" w:ascii="Times New Roman" w:hAnsi="Times New Roman" w:eastAsia="宋体" w:cs="Times New Roman"/>
          <w:color w:val="000000"/>
          <w:spacing w:val="-17"/>
          <w:sz w:val="28"/>
        </w:rPr>
      </w:pPr>
      <w:r>
        <w:rPr>
          <w:rFonts w:hint="default" w:ascii="Times New Roman" w:hAnsi="Times New Roman" w:eastAsia="宋体" w:cs="Times New Roman"/>
          <w:color w:val="000000"/>
          <w:spacing w:val="-17"/>
          <w:sz w:val="28"/>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4：</w:t>
      </w:r>
      <w:r/>
    </w:p>
    <w:p>
      <w:pPr>
        <w:ind w:left="3048" w:right="0" w:firstLine="0"/>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8"/>
        </w:rPr>
        <w:t xml:space="preserve">主</w:t>
      </w:r>
      <w:r>
        <w:rPr>
          <w:rFonts w:hint="default" w:ascii="Times New Roman" w:hAnsi="Times New Roman" w:eastAsia="宋体" w:cs="Times New Roman"/>
          <w:color w:val="000000"/>
          <w:spacing w:val="8"/>
          <w:sz w:val="28"/>
        </w:rPr>
        <w:t xml:space="preserve">要建设工程文件目录</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5"/>
        <w:gridCol w:w="1186"/>
        <w:gridCol w:w="1325"/>
        <w:gridCol w:w="1156"/>
        <w:gridCol w:w="1314"/>
        <w:gridCol w:w="1549"/>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文</w:t>
            </w:r>
            <w:r>
              <w:rPr>
                <w:rFonts w:hint="default" w:ascii="Times New Roman" w:hAnsi="Times New Roman" w:eastAsia="宋体" w:cs="Times New Roman"/>
                <w:color w:val="000000"/>
                <w:spacing w:val="-3"/>
                <w:sz w:val="24"/>
              </w:rPr>
              <w:t xml:space="preserve">件名称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套</w:t>
            </w:r>
            <w:r>
              <w:rPr>
                <w:rFonts w:hint="default" w:ascii="Times New Roman" w:hAnsi="Times New Roman" w:eastAsia="宋体" w:cs="Times New Roman"/>
                <w:color w:val="000000"/>
                <w:spacing w:val="-5"/>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费</w:t>
            </w:r>
            <w:r>
              <w:rPr>
                <w:rFonts w:hint="default" w:ascii="Times New Roman" w:hAnsi="Times New Roman" w:eastAsia="宋体" w:cs="Times New Roman"/>
                <w:color w:val="000000"/>
                <w:spacing w:val="-4"/>
                <w:sz w:val="24"/>
              </w:rPr>
              <w:t xml:space="preserve">用 (元)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质</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移交</w:t>
            </w:r>
            <w:r>
              <w:rPr>
                <w:rFonts w:hint="default" w:ascii="Times New Roman" w:hAnsi="Times New Roman" w:eastAsia="宋体" w:cs="Times New Roman"/>
                <w:color w:val="000000"/>
                <w:spacing w:val="-2"/>
                <w:sz w:val="24"/>
              </w:rPr>
              <w:t xml:space="preserve">时间</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责</w:t>
            </w:r>
            <w:r>
              <w:rPr>
                <w:rFonts w:hint="default" w:ascii="Times New Roman" w:hAnsi="Times New Roman" w:eastAsia="宋体" w:cs="Times New Roman"/>
                <w:color w:val="000000"/>
                <w:spacing w:val="-6"/>
                <w:sz w:val="24"/>
              </w:rPr>
              <w:t xml:space="preserve">任人</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mc:AlternateContent>
          <mc:Choice Requires="wpg">
            <w:drawing>
              <wp:inline xmlns:wp="http://schemas.openxmlformats.org/drawingml/2006/wordprocessingDrawing" distT="0" distB="0" distL="0" distR="0">
                <wp:extent cx="5278120" cy="7620"/>
                <wp:effectExtent l="0" t="0" r="0" b="0"/>
                <wp:docPr id="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pic:cNvPicPr>
                          <a:picLocks noChangeAspect="1"/>
                        </pic:cNvPicPr>
                        <pic:nvPr/>
                      </pic:nvPicPr>
                      <pic:blipFill>
                        <a:blip/>
                        <a:stretch/>
                      </pic:blipFill>
                      <pic:spPr bwMode="auto">
                        <a:xfrm>
                          <a:off x="0" y="0"/>
                          <a:ext cx="5278119" cy="808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6pt;height:0.6pt;mso-wrap-distance-left:0.0pt;mso-wrap-distance-top:0.0pt;mso-wrap-distance-right:0.0pt;mso-wrap-distance-bottom:0.0pt;" stroked="false">
                <v:path textboxrect="0,0,0,0"/>
              </v:shape>
            </w:pict>
          </mc:Fallback>
        </mc:AlternateContent>
      </w: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2"/>
          <w:szCs w:val="22"/>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szCs w:val="22"/>
          <w:highlight w:val="none"/>
        </w:rPr>
      </w:r>
      <w:r/>
    </w:p>
    <w:p>
      <w:pPr>
        <w:ind w:left="0" w:right="0" w:firstLine="0"/>
        <w:jc w:val="both"/>
        <w:spacing w:before="0" w:after="0" w:line="61" w:lineRule="atLeast"/>
        <w:shd w:val="clear" w:color="auto"/>
        <w:rPr>
          <w:rFonts w:hint="default" w:ascii="Times New Roman" w:hAnsi="Times New Roman" w:eastAsia="宋体"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color w:val="000000"/>
          <w:spacing w:val="-17"/>
          <w:sz w:val="28"/>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5：</w:t>
      </w:r>
      <w:r/>
    </w:p>
    <w:p>
      <w:pPr>
        <w:ind w:right="0" w:firstLine="2142"/>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3"/>
          <w:sz w:val="28"/>
        </w:rPr>
        <w:t xml:space="preserve">承</w:t>
      </w:r>
      <w:r>
        <w:rPr>
          <w:rFonts w:hint="default" w:ascii="Times New Roman" w:hAnsi="Times New Roman" w:eastAsia="宋体" w:cs="Times New Roman"/>
          <w:color w:val="000000"/>
          <w:spacing w:val="9"/>
          <w:sz w:val="28"/>
        </w:rPr>
        <w:t xml:space="preserve">包人用于本工程施工的机械设备表</w:t>
      </w:r>
      <w:r/>
    </w:p>
    <w:p>
      <w:pPr>
        <w:ind w:left="0" w:right="0" w:firstLine="0"/>
        <w:jc w:val="both"/>
        <w:spacing w:before="0" w:after="0" w:line="11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43"/>
        <w:gridCol w:w="840"/>
        <w:gridCol w:w="860"/>
        <w:gridCol w:w="715"/>
        <w:gridCol w:w="831"/>
        <w:gridCol w:w="1284"/>
        <w:gridCol w:w="834"/>
        <w:gridCol w:w="763"/>
      </w:tblGrid>
      <w:tr>
        <w:trPr>
          <w:trHeight w:val="100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299"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机</w:t>
            </w:r>
            <w:r>
              <w:rPr>
                <w:rFonts w:hint="default" w:ascii="Times New Roman" w:hAnsi="Times New Roman" w:eastAsia="宋体" w:cs="Times New Roman"/>
                <w:color w:val="000000"/>
                <w:spacing w:val="-2"/>
                <w:sz w:val="24"/>
              </w:rPr>
              <w:t xml:space="preserve">械或设</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pacing w:val="-5"/>
                <w:sz w:val="24"/>
              </w:rPr>
              <w:t xml:space="preserve">备</w:t>
            </w:r>
            <w:r>
              <w:rPr>
                <w:rFonts w:hint="default" w:ascii="Times New Roman" w:hAnsi="Times New Roman" w:eastAsia="宋体" w:cs="Times New Roman"/>
                <w:color w:val="000000"/>
                <w:spacing w:val="-4"/>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规</w:t>
            </w:r>
            <w:r>
              <w:rPr>
                <w:rFonts w:hint="default" w:ascii="Times New Roman" w:hAnsi="Times New Roman" w:eastAsia="宋体" w:cs="Times New Roman"/>
                <w:color w:val="000000"/>
                <w:spacing w:val="-5"/>
                <w:sz w:val="24"/>
              </w:rPr>
              <w:t xml:space="preserve">格</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color w:val="000000"/>
                <w:spacing w:val="-9"/>
                <w:sz w:val="24"/>
              </w:rPr>
              <w:t xml:space="preserve">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253"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16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产</w:t>
            </w:r>
            <w:r>
              <w:rPr>
                <w:rFonts w:hint="default" w:ascii="Times New Roman" w:hAnsi="Times New Roman" w:eastAsia="宋体" w:cs="Times New Roman"/>
                <w:color w:val="000000"/>
                <w:spacing w:val="-4"/>
                <w:sz w:val="24"/>
              </w:rPr>
              <w:t xml:space="preserve">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制</w:t>
            </w:r>
            <w:r>
              <w:rPr>
                <w:rFonts w:hint="default" w:ascii="Times New Roman" w:hAnsi="Times New Roman" w:eastAsia="宋体" w:cs="Times New Roman"/>
                <w:color w:val="000000"/>
                <w:spacing w:val="-5"/>
                <w:sz w:val="24"/>
              </w:rPr>
              <w:t xml:space="preserve">造</w:t>
            </w:r>
            <w:r/>
          </w:p>
          <w:p>
            <w:pPr>
              <w:ind w:left="238" w:right="0" w:firstLine="0"/>
              <w:jc w:val="both"/>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年</w:t>
            </w:r>
            <w:r>
              <w:rPr>
                <w:rFonts w:hint="default" w:ascii="Times New Roman" w:hAnsi="Times New Roman" w:eastAsia="宋体" w:cs="Times New Roman"/>
                <w:color w:val="000000"/>
                <w:spacing w:val="-5"/>
                <w:sz w:val="24"/>
              </w:rPr>
              <w:t xml:space="preserve">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额</w:t>
            </w:r>
            <w:r>
              <w:rPr>
                <w:rFonts w:hint="default" w:ascii="Times New Roman" w:hAnsi="Times New Roman" w:eastAsia="宋体" w:cs="Times New Roman"/>
                <w:color w:val="000000"/>
                <w:spacing w:val="-2"/>
                <w:sz w:val="24"/>
              </w:rPr>
              <w:t xml:space="preserve">定功率</w:t>
            </w:r>
            <w:r/>
          </w:p>
          <w:p>
            <w:pPr>
              <w:ind w:left="518" w:right="0" w:firstLine="0"/>
              <w:jc w:val="both"/>
              <w:spacing w:before="1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8"/>
                <w:sz w:val="24"/>
              </w:rPr>
              <w:t xml:space="preserve">(</w:t>
            </w:r>
            <w:r>
              <w:rPr>
                <w:rFonts w:hint="default" w:ascii="Times New Roman" w:hAnsi="Times New Roman" w:eastAsia="宋体" w:cs="Times New Roman"/>
                <w:color w:val="000000"/>
                <w:spacing w:val="-14"/>
                <w:sz w:val="24"/>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生</w:t>
            </w:r>
            <w:r>
              <w:rPr>
                <w:rFonts w:hint="default" w:ascii="Times New Roman" w:hAnsi="Times New Roman" w:eastAsia="宋体" w:cs="Times New Roman"/>
                <w:color w:val="000000"/>
                <w:spacing w:val="-5"/>
                <w:sz w:val="24"/>
              </w:rPr>
              <w:t xml:space="preserve">产</w:t>
            </w:r>
            <w:r/>
          </w:p>
          <w:p>
            <w:pPr>
              <w:ind w:left="254" w:right="0" w:firstLine="0"/>
              <w:jc w:val="both"/>
              <w:spacing w:before="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1"/>
                <w:sz w:val="24"/>
              </w:rPr>
              <w:t xml:space="preserve">能</w:t>
            </w:r>
            <w:r>
              <w:rPr>
                <w:rFonts w:hint="default" w:ascii="Times New Roman" w:hAnsi="Times New Roman" w:eastAsia="宋体" w:cs="Times New Roman"/>
                <w:color w:val="000000"/>
                <w:spacing w:val="-10"/>
                <w:sz w:val="24"/>
              </w:rPr>
              <w:t xml:space="preserve">力</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199"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7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6：</w:t>
      </w:r>
      <w:r/>
    </w:p>
    <w:p>
      <w:pPr>
        <w:ind w:right="0" w:firstLine="2682"/>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8"/>
        </w:rPr>
        <w:t xml:space="preserve">承包人主要施工管理人员表</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1216"/>
        <w:gridCol w:w="1060"/>
        <w:gridCol w:w="919"/>
        <w:gridCol w:w="3467"/>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4"/>
              </w:rPr>
              <w:t xml:space="preserve">名    </w:t>
            </w:r>
            <w:r>
              <w:rPr>
                <w:rFonts w:hint="default" w:ascii="Times New Roman" w:hAnsi="Times New Roman" w:eastAsia="宋体" w:cs="Times New Roman"/>
                <w:color w:val="000000"/>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姓</w:t>
            </w:r>
            <w:r>
              <w:rPr>
                <w:rFonts w:hint="default" w:ascii="Times New Roman" w:hAnsi="Times New Roman" w:eastAsia="宋体" w:cs="Times New Roman"/>
                <w:color w:val="000000"/>
                <w:spacing w:val="-4"/>
                <w:sz w:val="24"/>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4"/>
              </w:rPr>
              <w:t xml:space="preserve">主</w:t>
            </w:r>
            <w:r>
              <w:rPr>
                <w:rFonts w:hint="default" w:ascii="Times New Roman" w:hAnsi="Times New Roman" w:eastAsia="宋体" w:cs="Times New Roman"/>
                <w:color w:val="000000"/>
                <w:spacing w:val="9"/>
                <w:sz w:val="24"/>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一</w:t>
            </w:r>
            <w:r>
              <w:rPr>
                <w:rFonts w:hint="default" w:ascii="Times New Roman" w:hAnsi="Times New Roman" w:eastAsia="宋体" w:cs="Times New Roman"/>
                <w:color w:val="000000"/>
                <w:spacing w:val="-2"/>
                <w:sz w:val="24"/>
              </w:rPr>
              <w:t xml:space="preserve">、总部人员</w:t>
            </w:r>
            <w:r/>
          </w:p>
        </w:tc>
      </w:tr>
      <w:tr>
        <w:trP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总经理</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二</w:t>
            </w:r>
            <w:r>
              <w:rPr>
                <w:rFonts w:hint="default" w:ascii="Times New Roman" w:hAnsi="Times New Roman" w:eastAsia="宋体" w:cs="Times New Roman"/>
                <w:color w:val="000000"/>
                <w:spacing w:val="-2"/>
                <w:sz w:val="24"/>
              </w:rPr>
              <w:t xml:space="preserve">、现场人员</w:t>
            </w:r>
            <w:r/>
          </w:p>
        </w:tc>
      </w:tr>
      <w:tr>
        <w:trP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center"/>
              <w:spacing w:before="114" w:after="0"/>
              <w:shd w:val="clear" w:color="auto"/>
              <w:rPr>
                <w:rFonts w:hint="default" w:ascii="Times New Roman" w:hAnsi="Times New Roman" w:eastAsia="宋体" w:cs="Times New Roman"/>
                <w:color w:val="000000"/>
                <w:spacing w:val="-6"/>
                <w:sz w:val="24"/>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r>
            <w:r/>
          </w:p>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项目</w:t>
            </w:r>
            <w:r>
              <w:rPr>
                <w:rFonts w:hint="default" w:ascii="Times New Roman" w:hAnsi="Times New Roman" w:cs="Times New Roman"/>
                <w:color w:val="000000"/>
                <w:sz w:val="24"/>
                <w:lang w:val="en-US" w:eastAsia="zh-CN"/>
              </w:rPr>
              <w:t xml:space="preserve">  </w:t>
            </w:r>
            <w:r>
              <w:rPr>
                <w:rFonts w:hint="eastAsia" w:cs="Times New Roman"/>
                <w:color w:val="000000"/>
                <w:sz w:val="24"/>
                <w:lang w:val="en-US" w:eastAsia="zh-CN"/>
              </w:rPr>
              <w:t xml:space="preserve">  </w:t>
            </w:r>
            <w:r>
              <w:rPr>
                <w:rFonts w:hint="default" w:ascii="Times New Roman" w:hAnsi="Times New Roman" w:eastAsia="宋体" w:cs="Times New Roman"/>
                <w:color w:val="000000"/>
                <w:sz w:val="24"/>
              </w:rPr>
              <w:t xml:space="preserve">经理</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项目</w:t>
            </w:r>
            <w:r>
              <w:rPr>
                <w:rFonts w:hint="default" w:ascii="Times New Roman" w:hAnsi="Times New Roman" w:eastAsia="宋体" w:cs="Times New Roman"/>
                <w:color w:val="000000"/>
                <w:spacing w:val="-2"/>
                <w:sz w:val="24"/>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技术员</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技</w:t>
            </w:r>
            <w:r>
              <w:rPr>
                <w:rFonts w:hint="default" w:ascii="Times New Roman" w:hAnsi="Times New Roman" w:eastAsia="宋体" w:cs="Times New Roman"/>
                <w:color w:val="000000"/>
                <w:spacing w:val="-2"/>
                <w:sz w:val="24"/>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工程师</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造</w:t>
            </w:r>
            <w:r>
              <w:rPr>
                <w:rFonts w:hint="default" w:ascii="Times New Roman" w:hAnsi="Times New Roman" w:eastAsia="宋体" w:cs="Times New Roman"/>
                <w:color w:val="000000"/>
                <w:spacing w:val="-2"/>
                <w:sz w:val="24"/>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质量</w:t>
            </w:r>
            <w:r>
              <w:rPr>
                <w:rFonts w:hint="default" w:ascii="Times New Roman" w:hAnsi="Times New Roman" w:eastAsia="宋体" w:cs="Times New Roman"/>
                <w:color w:val="000000"/>
                <w:spacing w:val="-2"/>
                <w:sz w:val="24"/>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材</w:t>
            </w:r>
            <w:r>
              <w:rPr>
                <w:rFonts w:hint="default" w:ascii="Times New Roman" w:hAnsi="Times New Roman" w:eastAsia="宋体" w:cs="Times New Roman"/>
                <w:color w:val="000000"/>
                <w:spacing w:val="-2"/>
                <w:sz w:val="24"/>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施</w:t>
            </w:r>
            <w:r>
              <w:rPr>
                <w:rFonts w:hint="default" w:ascii="Times New Roman" w:hAnsi="Times New Roman" w:eastAsia="宋体" w:cs="Times New Roman"/>
                <w:color w:val="000000"/>
                <w:spacing w:val="-2"/>
                <w:sz w:val="24"/>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56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7"/>
          <w:sz w:val="28"/>
        </w:rPr>
        <w:t xml:space="preserve">附</w:t>
      </w:r>
      <w:r>
        <w:rPr>
          <w:rFonts w:hint="default" w:ascii="Times New Roman" w:hAnsi="Times New Roman" w:eastAsia="宋体" w:cs="Times New Roman"/>
          <w:color w:val="000000"/>
          <w:spacing w:val="-16"/>
          <w:sz w:val="28"/>
        </w:rPr>
        <w:t xml:space="preserve">件</w:t>
      </w:r>
      <w:r>
        <w:rPr>
          <w:rFonts w:hint="default" w:ascii="Times New Roman" w:hAnsi="Times New Roman" w:eastAsia="宋体" w:cs="Times New Roman"/>
          <w:color w:val="000000"/>
          <w:spacing w:val="-16"/>
          <w:sz w:val="29"/>
        </w:rPr>
        <w:t xml:space="preserve"> 7：</w:t>
      </w:r>
      <w:r/>
    </w:p>
    <w:p>
      <w:pPr>
        <w:ind w:right="0" w:firstLine="2808"/>
        <w:jc w:val="both"/>
        <w:spacing w:before="20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6"/>
          <w:sz w:val="28"/>
        </w:rPr>
        <w:t xml:space="preserve">分</w:t>
      </w:r>
      <w:r>
        <w:rPr>
          <w:rFonts w:hint="default" w:ascii="Times New Roman" w:hAnsi="Times New Roman" w:eastAsia="宋体" w:cs="Times New Roman"/>
          <w:color w:val="000000"/>
          <w:spacing w:val="8"/>
          <w:sz w:val="28"/>
        </w:rPr>
        <w:t xml:space="preserve">包人主要施工管理人员表</w:t>
      </w:r>
      <w:r/>
    </w:p>
    <w:p>
      <w:pPr>
        <w:ind w:left="0" w:right="0" w:firstLine="0"/>
        <w:jc w:val="both"/>
        <w:spacing w:before="0" w:after="0" w:line="10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1217"/>
        <w:gridCol w:w="990"/>
        <w:gridCol w:w="991"/>
        <w:gridCol w:w="3475"/>
      </w:tblGrid>
      <w:tr>
        <w:trPr>
          <w:jc w:val="cente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
                <w:sz w:val="24"/>
              </w:rPr>
              <w:t xml:space="preserve">名    </w:t>
            </w:r>
            <w:r>
              <w:rPr>
                <w:rFonts w:hint="default" w:ascii="Times New Roman" w:hAnsi="Times New Roman" w:eastAsia="宋体" w:cs="Times New Roman"/>
                <w:color w:val="000000"/>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姓</w:t>
            </w:r>
            <w:r>
              <w:rPr>
                <w:rFonts w:hint="default" w:ascii="Times New Roman" w:hAnsi="Times New Roman" w:eastAsia="宋体" w:cs="Times New Roman"/>
                <w:color w:val="000000"/>
                <w:spacing w:val="-4"/>
                <w:sz w:val="24"/>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56"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60"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4"/>
              </w:rPr>
              <w:t xml:space="preserve">主</w:t>
            </w:r>
            <w:r>
              <w:rPr>
                <w:rFonts w:hint="default" w:ascii="Times New Roman" w:hAnsi="Times New Roman" w:eastAsia="宋体" w:cs="Times New Roman"/>
                <w:color w:val="000000"/>
                <w:spacing w:val="9"/>
                <w:sz w:val="24"/>
              </w:rPr>
              <w:t xml:space="preserve">要资历、经验及承担过的项目</w:t>
            </w:r>
            <w:r/>
          </w:p>
        </w:tc>
      </w:tr>
      <w:tr>
        <w:trPr>
          <w:jc w:val="cente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一</w:t>
            </w:r>
            <w:r>
              <w:rPr>
                <w:rFonts w:hint="default" w:ascii="Times New Roman" w:hAnsi="Times New Roman" w:eastAsia="宋体" w:cs="Times New Roman"/>
                <w:color w:val="000000"/>
                <w:spacing w:val="-2"/>
                <w:sz w:val="24"/>
              </w:rPr>
              <w:t xml:space="preserve">、总部人员</w:t>
            </w:r>
            <w:r/>
          </w:p>
        </w:tc>
      </w:tr>
      <w:tr>
        <w:trPr>
          <w:jc w:val="center"/>
          <w:trHeight w:val="510"/>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目主管</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000000" w:sz="8" w:space="0"/>
              <w:left w:val="none" w:color="000000" w:sz="4" w:space="0"/>
              <w:bottom w:val="single" w:color="auto" w:sz="4"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3"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gridSpan w:val="5"/>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二</w:t>
            </w:r>
            <w:r>
              <w:rPr>
                <w:rFonts w:hint="default" w:ascii="Times New Roman" w:hAnsi="Times New Roman" w:eastAsia="宋体" w:cs="Times New Roman"/>
                <w:color w:val="000000"/>
                <w:spacing w:val="-2"/>
                <w:sz w:val="24"/>
              </w:rPr>
              <w:t xml:space="preserve">、现场人员</w:t>
            </w:r>
            <w:r/>
          </w:p>
        </w:tc>
      </w:tr>
      <w:tr>
        <w:trPr>
          <w:jc w:val="center"/>
          <w:trHeight w:val="510"/>
        </w:trPr>
        <w:tc>
          <w:tcPr>
            <w:tcBorders>
              <w:top w:val="single" w:color="auto"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项</w:t>
            </w:r>
            <w:r>
              <w:rPr>
                <w:rFonts w:hint="default" w:ascii="Times New Roman" w:hAnsi="Times New Roman" w:eastAsia="宋体" w:cs="Times New Roman"/>
                <w:color w:val="000000"/>
                <w:spacing w:val="-3"/>
                <w:sz w:val="24"/>
              </w:rPr>
              <w:t xml:space="preserve">目经理</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项目</w:t>
            </w:r>
            <w:r>
              <w:rPr>
                <w:rFonts w:hint="default" w:ascii="Times New Roman" w:hAnsi="Times New Roman" w:eastAsia="宋体" w:cs="Times New Roman"/>
                <w:color w:val="000000"/>
                <w:spacing w:val="-2"/>
                <w:sz w:val="24"/>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技</w:t>
            </w:r>
            <w:r>
              <w:rPr>
                <w:rFonts w:hint="default" w:ascii="Times New Roman" w:hAnsi="Times New Roman" w:eastAsia="宋体" w:cs="Times New Roman"/>
                <w:color w:val="000000"/>
                <w:spacing w:val="-2"/>
                <w:sz w:val="24"/>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造</w:t>
            </w:r>
            <w:r>
              <w:rPr>
                <w:rFonts w:hint="default" w:ascii="Times New Roman" w:hAnsi="Times New Roman" w:eastAsia="宋体" w:cs="Times New Roman"/>
                <w:color w:val="000000"/>
                <w:spacing w:val="-2"/>
                <w:sz w:val="24"/>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质量</w:t>
            </w:r>
            <w:r>
              <w:rPr>
                <w:rFonts w:hint="default" w:ascii="Times New Roman" w:hAnsi="Times New Roman" w:eastAsia="宋体" w:cs="Times New Roman"/>
                <w:color w:val="000000"/>
                <w:spacing w:val="-2"/>
                <w:sz w:val="24"/>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材</w:t>
            </w:r>
            <w:r>
              <w:rPr>
                <w:rFonts w:hint="default" w:ascii="Times New Roman" w:hAnsi="Times New Roman" w:eastAsia="宋体" w:cs="Times New Roman"/>
                <w:color w:val="000000"/>
                <w:spacing w:val="-2"/>
                <w:sz w:val="24"/>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3"/>
                <w:sz w:val="24"/>
              </w:rPr>
              <w:t xml:space="preserve">施</w:t>
            </w:r>
            <w:r>
              <w:rPr>
                <w:rFonts w:hint="default" w:ascii="Times New Roman" w:hAnsi="Times New Roman" w:eastAsia="宋体" w:cs="Times New Roman"/>
                <w:color w:val="000000"/>
                <w:spacing w:val="-2"/>
                <w:sz w:val="24"/>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09"/>
        </w:trPr>
        <w:tc>
          <w:tcPr>
            <w:tcBorders>
              <w:top w:val="none" w:color="000000" w:sz="4" w:space="0"/>
              <w:left w:val="single" w:color="000000" w:sz="10" w:space="0"/>
              <w:bottom w:val="single" w:color="auto" w:sz="4"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安全管理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auto" w:sz="4"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1"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jc w:val="both"/>
              <w:spacing w:before="0" w:after="0" w:line="62"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375" w:right="0" w:firstLine="0"/>
              <w:jc w:val="both"/>
              <w:spacing w:before="91"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4"/>
                <w:sz w:val="24"/>
              </w:rPr>
              <w:t xml:space="preserve">其他</w:t>
            </w:r>
            <w:r>
              <w:rPr>
                <w:rFonts w:hint="default" w:ascii="Times New Roman" w:hAnsi="Times New Roman" w:eastAsia="宋体" w:cs="Times New Roman"/>
                <w:color w:val="000000"/>
                <w:spacing w:val="-2"/>
                <w:sz w:val="24"/>
              </w:rPr>
              <w:t xml:space="preserve">人员</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1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hd w:val="clear" w:color="auto"/>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93"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57"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both"/>
        <w:spacing w:before="9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5"/>
          <w:sz w:val="28"/>
        </w:rPr>
        <w:t xml:space="preserve">附</w:t>
      </w:r>
      <w:r>
        <w:rPr>
          <w:rFonts w:hint="default" w:ascii="Times New Roman" w:hAnsi="Times New Roman" w:eastAsia="宋体" w:cs="Times New Roman"/>
          <w:color w:val="000000"/>
          <w:spacing w:val="-12"/>
          <w:sz w:val="28"/>
        </w:rPr>
        <w:t xml:space="preserve">件</w:t>
      </w:r>
      <w:r>
        <w:rPr>
          <w:rFonts w:hint="default" w:ascii="Times New Roman" w:hAnsi="Times New Roman" w:eastAsia="宋体" w:cs="Times New Roman"/>
          <w:color w:val="000000"/>
          <w:spacing w:val="-12"/>
          <w:sz w:val="29"/>
        </w:rPr>
        <w:t xml:space="preserve"> </w:t>
      </w:r>
      <w:r>
        <w:rPr>
          <w:rFonts w:hint="default" w:ascii="Times New Roman" w:hAnsi="Times New Roman" w:eastAsia="宋体" w:cs="Times New Roman"/>
          <w:color w:val="000000"/>
          <w:spacing w:val="-12"/>
          <w:sz w:val="28"/>
        </w:rPr>
        <w:t xml:space="preserve">8：</w:t>
      </w:r>
      <w:r/>
    </w:p>
    <w:p>
      <w:pPr>
        <w:ind w:left="3190" w:right="0" w:firstLine="0"/>
        <w:jc w:val="both"/>
        <w:spacing w:before="205" w:after="0" w:line="38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5"/>
          <w:sz w:val="29"/>
        </w:rPr>
        <w:t xml:space="preserve">-1：材料暂估价表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826"/>
        <w:gridCol w:w="782"/>
        <w:gridCol w:w="711"/>
        <w:gridCol w:w="1225"/>
        <w:gridCol w:w="1276"/>
        <w:gridCol w:w="1581"/>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215"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711"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名</w:t>
            </w:r>
            <w:r>
              <w:rPr>
                <w:rFonts w:hint="default" w:ascii="Times New Roman" w:hAnsi="Times New Roman" w:eastAsia="宋体" w:cs="Times New Roman"/>
                <w:color w:val="000000"/>
                <w:spacing w:val="-6"/>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151"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w:t>
            </w:r>
            <w:r>
              <w:rPr>
                <w:rFonts w:hint="default" w:ascii="Times New Roman" w:hAnsi="Times New Roman" w:eastAsia="宋体" w:cs="Times New Roman"/>
                <w:color w:val="000000"/>
                <w:spacing w:val="-5"/>
                <w:sz w:val="24"/>
              </w:rPr>
              <w:t xml:space="preserve">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113"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99"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单</w:t>
            </w:r>
            <w:r>
              <w:rPr>
                <w:rFonts w:hint="default" w:ascii="Times New Roman" w:hAnsi="Times New Roman" w:eastAsia="宋体" w:cs="Times New Roman"/>
                <w:color w:val="000000"/>
                <w:spacing w:val="4"/>
                <w:sz w:val="24"/>
              </w:rPr>
              <w:t xml:space="preserve">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101"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合</w:t>
            </w:r>
            <w:r>
              <w:rPr>
                <w:rFonts w:hint="default" w:ascii="Times New Roman" w:hAnsi="Times New Roman" w:eastAsia="宋体" w:cs="Times New Roman"/>
                <w:color w:val="000000"/>
                <w:spacing w:val="-8"/>
                <w:sz w:val="24"/>
              </w:rPr>
              <w:t xml:space="preserve">价 (元)</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588" w:right="0" w:firstLine="0"/>
              <w:jc w:val="both"/>
              <w:spacing w:before="13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3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131" w:right="0" w:firstLine="0"/>
        <w:jc w:val="both"/>
        <w:spacing w:before="217"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10"/>
          <w:sz w:val="28"/>
        </w:rPr>
        <w:t xml:space="preserve">具</w:t>
      </w:r>
      <w:r>
        <w:rPr>
          <w:rFonts w:hint="default" w:ascii="Times New Roman" w:hAnsi="Times New Roman" w:eastAsia="宋体" w:cs="Times New Roman"/>
          <w:color w:val="000000"/>
          <w:spacing w:val="8"/>
          <w:sz w:val="28"/>
        </w:rPr>
        <w:t xml:space="preserve">体以工程量清单为准</w:t>
      </w:r>
      <w:r/>
    </w:p>
    <w:p>
      <w:pPr>
        <w:ind w:left="0" w:right="0" w:firstLine="0"/>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2890" w:right="0" w:firstLine="0"/>
        <w:jc w:val="both"/>
        <w:spacing w:before="94" w:after="0" w:line="38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6"/>
          <w:sz w:val="29"/>
        </w:rPr>
        <w:t xml:space="preserve">-2：工程设备暂估价</w:t>
      </w:r>
      <w:r>
        <w:rPr>
          <w:rFonts w:hint="default" w:ascii="Times New Roman" w:hAnsi="Times New Roman" w:eastAsia="宋体" w:cs="Times New Roman"/>
          <w:color w:val="000000"/>
          <w:spacing w:val="4"/>
          <w:sz w:val="28"/>
        </w:rPr>
        <w:t xml:space="preserve">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826"/>
        <w:gridCol w:w="782"/>
        <w:gridCol w:w="711"/>
        <w:gridCol w:w="1225"/>
        <w:gridCol w:w="1276"/>
        <w:gridCol w:w="1581"/>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215"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711"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名</w:t>
            </w:r>
            <w:r>
              <w:rPr>
                <w:rFonts w:hint="default" w:ascii="Times New Roman" w:hAnsi="Times New Roman" w:eastAsia="宋体" w:cs="Times New Roman"/>
                <w:color w:val="000000"/>
                <w:spacing w:val="-6"/>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151" w:right="0" w:firstLine="0"/>
              <w:jc w:val="both"/>
              <w:spacing w:before="13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单</w:t>
            </w:r>
            <w:r>
              <w:rPr>
                <w:rFonts w:hint="default" w:ascii="Times New Roman" w:hAnsi="Times New Roman" w:eastAsia="宋体" w:cs="Times New Roman"/>
                <w:color w:val="000000"/>
                <w:spacing w:val="-5"/>
                <w:sz w:val="24"/>
              </w:rPr>
              <w:t xml:space="preserve">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113"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数</w:t>
            </w:r>
            <w:r>
              <w:rPr>
                <w:rFonts w:hint="default" w:ascii="Times New Roman" w:hAnsi="Times New Roman" w:eastAsia="宋体" w:cs="Times New Roma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99"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4"/>
              </w:rPr>
              <w:t xml:space="preserve">单</w:t>
            </w:r>
            <w:r>
              <w:rPr>
                <w:rFonts w:hint="default" w:ascii="Times New Roman" w:hAnsi="Times New Roman" w:eastAsia="宋体" w:cs="Times New Roman"/>
                <w:color w:val="000000"/>
                <w:spacing w:val="4"/>
                <w:sz w:val="24"/>
              </w:rPr>
              <w:t xml:space="preserve">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101"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9"/>
                <w:sz w:val="24"/>
              </w:rPr>
              <w:t xml:space="preserve">合</w:t>
            </w:r>
            <w:r>
              <w:rPr>
                <w:rFonts w:hint="default" w:ascii="Times New Roman" w:hAnsi="Times New Roman" w:eastAsia="宋体" w:cs="Times New Roman"/>
                <w:color w:val="000000"/>
                <w:spacing w:val="-8"/>
                <w:sz w:val="24"/>
              </w:rPr>
              <w:t xml:space="preserve">价 (元)</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58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备</w:t>
            </w:r>
            <w:r>
              <w:rPr>
                <w:rFonts w:hint="default" w:ascii="Times New Roman" w:hAnsi="Times New Roman" w:eastAsia="宋体" w:cs="Times New Roman"/>
                <w:color w:val="000000"/>
                <w:spacing w:val="-6"/>
                <w:sz w:val="24"/>
              </w:rPr>
              <w:t xml:space="preserve">注</w:t>
            </w:r>
            <w:r/>
          </w:p>
        </w:tc>
      </w:tr>
      <w:tr>
        <w:trPr>
          <w:trHeight w:val="53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68"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0" w:right="0" w:firstLine="0"/>
        <w:spacing w:before="240" w:after="24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p>
      <w:pPr>
        <w:ind w:left="2806" w:right="0" w:firstLine="0"/>
        <w:jc w:val="both"/>
        <w:spacing w:before="94" w:after="0" w:line="389"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6"/>
          <w:sz w:val="28"/>
        </w:rPr>
        <w:t xml:space="preserve">8</w:t>
      </w:r>
      <w:r>
        <w:rPr>
          <w:rFonts w:hint="default" w:ascii="Times New Roman" w:hAnsi="Times New Roman" w:eastAsia="宋体" w:cs="Times New Roman"/>
          <w:color w:val="000000"/>
          <w:spacing w:val="6"/>
          <w:sz w:val="29"/>
        </w:rPr>
        <w:t xml:space="preserve">-3：专业工程暂估价</w:t>
      </w:r>
      <w:r>
        <w:rPr>
          <w:rFonts w:hint="default" w:ascii="Times New Roman" w:hAnsi="Times New Roman" w:eastAsia="宋体" w:cs="Times New Roman"/>
          <w:color w:val="000000"/>
          <w:spacing w:val="4"/>
          <w:sz w:val="28"/>
        </w:rPr>
        <w:t xml:space="preserve">表</w:t>
      </w:r>
      <w:r/>
    </w:p>
    <w:p>
      <w:pPr>
        <w:ind w:left="0" w:right="0" w:firstLine="0"/>
        <w:jc w:val="both"/>
        <w:spacing w:before="0" w:after="0" w:line="75" w:lineRule="atLeast"/>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tbl>
      <w:tblPr>
        <w:tblStyle w:val="11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269"/>
        <w:gridCol w:w="3757"/>
        <w:gridCol w:w="1437"/>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158" w:right="0" w:firstLine="0"/>
              <w:jc w:val="both"/>
              <w:spacing w:before="136"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序</w:t>
            </w:r>
            <w:r>
              <w:rPr>
                <w:rFonts w:hint="default" w:ascii="Times New Roman" w:hAnsi="Times New Roman" w:eastAsia="宋体" w:cs="Times New Roma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385" w:right="0" w:firstLine="0"/>
              <w:jc w:val="both"/>
              <w:spacing w:before="134"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2"/>
                <w:sz w:val="24"/>
              </w:rPr>
              <w:t xml:space="preserve">专业工程名</w:t>
            </w:r>
            <w:r>
              <w:rPr>
                <w:rFonts w:hint="default" w:ascii="Times New Roman" w:hAnsi="Times New Roman" w:eastAsia="宋体" w:cs="Times New Roman"/>
                <w:color w:val="000000"/>
                <w:spacing w:val="-1"/>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1438"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5"/>
                <w:sz w:val="24"/>
              </w:rPr>
              <w:t xml:space="preserve">工</w:t>
            </w:r>
            <w:r>
              <w:rPr>
                <w:rFonts w:hint="default" w:ascii="Times New Roman" w:hAnsi="Times New Roman" w:eastAsia="宋体" w:cs="Times New Roman"/>
                <w:color w:val="000000"/>
                <w:spacing w:val="-3"/>
                <w:sz w:val="24"/>
              </w:rPr>
              <w:t xml:space="preserve">程内容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484" w:right="0" w:firstLine="0"/>
              <w:jc w:val="both"/>
              <w:spacing w:before="135"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金</w:t>
            </w:r>
            <w:r>
              <w:rPr>
                <w:rFonts w:hint="default" w:ascii="Times New Roman" w:hAnsi="Times New Roman" w:eastAsia="宋体" w:cs="Times New Roman"/>
                <w:color w:val="000000"/>
                <w:spacing w:val="-5"/>
                <w:sz w:val="24"/>
              </w:rPr>
              <w:t xml:space="preserve">额</w:t>
            </w:r>
            <w:r/>
          </w:p>
        </w:tc>
      </w:tr>
      <w:tr>
        <w:trPr>
          <w:trHeight w:val="51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400" w:right="0" w:firstLine="0"/>
              <w:jc w:val="both"/>
              <w:spacing w:before="208"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7" w:right="0" w:firstLine="0"/>
              <w:jc w:val="both"/>
              <w:spacing w:before="209"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8"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3"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8" w:right="0" w:firstLine="0"/>
              <w:jc w:val="both"/>
              <w:spacing w:before="21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rPr>
              <w:t xml:space="preserve"> </w:t>
            </w:r>
            <w:r/>
          </w:p>
        </w:tc>
      </w:tr>
      <w:tr>
        <w:trPr>
          <w:trHeight w:val="531"/>
        </w:trPr>
        <w:tc>
          <w:tcPr>
            <w:gridSpan w:val="4"/>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8820" w:type="dxa"/>
            <w:vAlign w:val="top"/>
            <w:textDirection w:val="lrTb"/>
            <w:noWrap w:val="false"/>
          </w:tcPr>
          <w:p>
            <w:pPr>
              <w:ind w:left="3994" w:right="0" w:firstLine="0"/>
              <w:jc w:val="both"/>
              <w:spacing w:before="12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pacing w:val="-7"/>
                <w:sz w:val="24"/>
              </w:rPr>
              <w:t xml:space="preserve">小</w:t>
            </w:r>
            <w:r>
              <w:rPr>
                <w:rFonts w:hint="default" w:ascii="Times New Roman" w:hAnsi="Times New Roman" w:eastAsia="宋体" w:cs="Times New Roman"/>
                <w:color w:val="000000"/>
                <w:spacing w:val="-5"/>
                <w:sz w:val="24"/>
              </w:rPr>
              <w:t xml:space="preserve">计：</w:t>
            </w:r>
            <w:r/>
          </w:p>
        </w:tc>
      </w:tr>
    </w:tbl>
    <w:p>
      <w:pPr>
        <w:ind w:left="0" w:right="0" w:firstLine="0"/>
        <w:jc w:val="both"/>
        <w:spacing w:before="0" w:after="0"/>
        <w:shd w:val="clear" w:color="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ind w:left="0" w:right="0" w:firstLine="0"/>
        <w:jc w:val="both"/>
        <w:spacing w:before="0" w:after="0" w:line="460" w:lineRule="atLeast"/>
        <w:shd w:val="clear" w:color="auto"/>
        <w:rPr>
          <w:rStyle w:val="1147"/>
          <w:rFonts w:hint="default" w:ascii="Times New Roman" w:hAnsi="Times New Roman" w:eastAsia="宋体" w:cs="Times New Roman"/>
          <w:b w:val="0"/>
          <w:i w:val="0"/>
          <w:caps w:val="0"/>
          <w:color w:val="000000"/>
          <w:spacing w:val="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2"/>
        </w:rPr>
        <w:t xml:space="preserve">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25"/>
        <w:ind w:left="0" w:firstLine="0"/>
        <w:jc w:val="center"/>
        <w:spacing w:after="312" w:line="360" w:lineRule="auto"/>
        <w:rPr>
          <w:rFonts w:hint="eastAsia" w:ascii="宋体" w:hAnsi="宋体" w:eastAsia="宋体" w:cs="宋体"/>
          <w:b/>
          <w:color w:val="auto"/>
          <w:sz w:val="32"/>
          <w:szCs w:val="32"/>
          <w:highlight w:val="white"/>
        </w:rPr>
      </w:pPr>
      <w:r>
        <w:rPr>
          <w:rFonts w:hint="eastAsia" w:hAnsi="宋体" w:cs="宋体"/>
          <w:b/>
          <w:color w:val="auto"/>
          <w:sz w:val="32"/>
          <w:szCs w:val="32"/>
          <w:highlight w:val="white"/>
          <w:lang w:val="en-US" w:eastAsia="zh-CN"/>
        </w:rPr>
        <w:t xml:space="preserve">7</w:t>
      </w:r>
      <w:r>
        <w:rPr>
          <w:rFonts w:hint="eastAsia" w:ascii="宋体" w:hAnsi="宋体" w:eastAsia="宋体" w:cs="宋体"/>
          <w:b/>
          <w:color w:val="auto"/>
          <w:sz w:val="32"/>
          <w:szCs w:val="32"/>
          <w:highlight w:val="white"/>
        </w:rPr>
        <w:t xml:space="preserve">、承诺书</w:t>
      </w:r>
      <w:r/>
    </w:p>
    <w:p>
      <w:pPr>
        <w:pStyle w:val="834"/>
        <w:spacing w:line="360" w:lineRule="auto"/>
        <w:rPr>
          <w:rFonts w:hint="eastAsia" w:ascii="宋体" w:hAnsi="宋体" w:eastAsia="宋体" w:cs="宋体"/>
          <w:b/>
          <w:bCs/>
          <w:color w:val="auto"/>
          <w:sz w:val="24"/>
          <w:szCs w:val="24"/>
          <w:highlight w:val="white"/>
          <w:u w:val="single"/>
        </w:rPr>
      </w:pPr>
      <w:r>
        <w:rPr>
          <w:rFonts w:hint="eastAsia" w:ascii="宋体" w:hAnsi="宋体" w:eastAsia="宋体" w:cs="宋体"/>
          <w:b/>
          <w:bCs/>
          <w:color w:val="auto"/>
          <w:sz w:val="24"/>
          <w:szCs w:val="24"/>
          <w:highlight w:val="white"/>
        </w:rPr>
        <w:t xml:space="preserve">致</w:t>
      </w:r>
      <w:r>
        <w:rPr>
          <w:rFonts w:hint="eastAsia" w:ascii="宋体" w:hAnsi="宋体" w:eastAsia="宋体" w:cs="宋体"/>
          <w:b/>
          <w:bCs/>
          <w:color w:val="auto"/>
          <w:sz w:val="24"/>
          <w:szCs w:val="24"/>
          <w:highlight w:val="white"/>
          <w:u w:val="single"/>
        </w:rPr>
        <w:t xml:space="preserve"> </w:t>
      </w:r>
      <w:r>
        <w:rPr>
          <w:rFonts w:hint="eastAsia" w:ascii="宋体" w:hAnsi="宋体" w:cs="宋体"/>
          <w:b/>
          <w:bCs/>
          <w:color w:val="auto"/>
          <w:sz w:val="24"/>
          <w:szCs w:val="24"/>
          <w:highlight w:val="white"/>
          <w:u w:val="single"/>
          <w:lang w:val="en-US" w:eastAsia="zh-CN"/>
        </w:rPr>
        <w:t xml:space="preserve">邳州市人民医院</w:t>
      </w:r>
      <w:r>
        <w:rPr>
          <w:rFonts w:hint="eastAsia" w:ascii="宋体" w:hAnsi="宋体" w:eastAsia="宋体" w:cs="宋体"/>
          <w:b/>
          <w:bCs/>
          <w:color w:val="auto"/>
          <w:sz w:val="24"/>
          <w:szCs w:val="24"/>
          <w:highlight w:val="white"/>
          <w:u w:val="single"/>
        </w:rPr>
        <w:t xml:space="preserve">：</w:t>
      </w:r>
      <w:r/>
    </w:p>
    <w:p>
      <w:pPr>
        <w:pStyle w:val="83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根据贵方《</w:t>
      </w:r>
      <w:r>
        <w:rPr>
          <w:rFonts w:hint="eastAsia" w:ascii="宋体" w:hAnsi="宋体" w:eastAsia="宋体" w:cs="宋体"/>
          <w:bCs/>
          <w:color w:val="auto"/>
          <w:sz w:val="24"/>
          <w:szCs w:val="24"/>
          <w:highlight w:val="white"/>
        </w:rPr>
        <w:t xml:space="preserve">磋商文件</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z w:val="24"/>
          <w:szCs w:val="24"/>
          <w:highlight w:val="white"/>
        </w:rPr>
        <w:t xml:space="preserve">）要求，本供应商正式提交以下首次响应文件。</w:t>
      </w:r>
      <w:r/>
    </w:p>
    <w:p>
      <w:pPr>
        <w:pStyle w:val="99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white"/>
        </w:rPr>
        <w:t xml:space="preserve">（1）承诺书； </w:t>
      </w:r>
      <w:r/>
    </w:p>
    <w:p>
      <w:pPr>
        <w:pStyle w:val="99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（2）磋商报价表； </w:t>
      </w:r>
      <w:r/>
    </w:p>
    <w:p>
      <w:pPr>
        <w:pStyle w:val="99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（3）偏离表；</w:t>
      </w:r>
      <w:r/>
    </w:p>
    <w:p>
      <w:pPr>
        <w:pStyle w:val="99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（4）磋商</w:t>
      </w:r>
      <w:r>
        <w:rPr>
          <w:rFonts w:hint="eastAsia" w:ascii="宋体" w:hAnsi="宋体" w:eastAsia="宋体" w:cs="宋体"/>
          <w:bCs/>
          <w:color w:val="auto"/>
          <w:sz w:val="24"/>
          <w:szCs w:val="24"/>
          <w:highlight w:val="white"/>
        </w:rPr>
        <w:t xml:space="preserve">文件</w:t>
      </w:r>
      <w:r>
        <w:rPr>
          <w:rFonts w:hint="eastAsia" w:ascii="宋体" w:hAnsi="宋体" w:eastAsia="宋体" w:cs="宋体"/>
          <w:color w:val="auto"/>
          <w:sz w:val="24"/>
          <w:szCs w:val="24"/>
          <w:highlight w:val="white"/>
        </w:rPr>
        <w:t xml:space="preserve">要求提供的其他响应文件。</w:t>
      </w:r>
      <w:r/>
    </w:p>
    <w:p>
      <w:pPr>
        <w:pStyle w:val="99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我单位符合《中华人民共和国政府采购法》第二十二条的规定，符合本项目供应商资格要求。</w:t>
      </w:r>
      <w:r/>
    </w:p>
    <w:p>
      <w:pPr>
        <w:pStyle w:val="99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我单位按照磋商文件的要求编制响应文件，并对其提交的响应文件的真实性、合法性承担法律责任。</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供应商兹宣布同意如下: </w:t>
      </w:r>
      <w:r/>
    </w:p>
    <w:p>
      <w:pPr>
        <w:pStyle w:val="99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white"/>
        </w:rPr>
        <w:t xml:space="preserve">一、完全承担根据《磋商文件》规定完成合同的责任和义务（如有偏离，将全部填写在偏离表中）。</w:t>
      </w:r>
      <w:r/>
    </w:p>
    <w:p>
      <w:pPr>
        <w:pStyle w:val="993"/>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white"/>
        </w:rPr>
        <w:t xml:space="preserve">二、保证所提供的响应文件及所有材料的真实、合法、有效，并对其负责。</w:t>
      </w:r>
      <w:r/>
    </w:p>
    <w:p>
      <w:pPr>
        <w:pStyle w:val="834"/>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三、已详细审核竞争性磋商文件（含竞争性磋商文件的澄清或者修改），本供应商完全理解并同意放弃对这方面不明及误解的权利。</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四、所供货物</w:t>
      </w:r>
      <w:r>
        <w:rPr>
          <w:rFonts w:hint="eastAsia" w:ascii="宋体" w:hAnsi="宋体" w:cs="宋体"/>
          <w:color w:val="auto"/>
          <w:sz w:val="24"/>
          <w:szCs w:val="24"/>
          <w:highlight w:val="white"/>
          <w:lang w:val="en-US" w:eastAsia="zh-CN"/>
        </w:rPr>
        <w:t xml:space="preserve">/服务/工程</w:t>
      </w:r>
      <w:r>
        <w:rPr>
          <w:rFonts w:hint="eastAsia" w:ascii="宋体" w:hAnsi="宋体" w:eastAsia="宋体" w:cs="宋体"/>
          <w:color w:val="auto"/>
          <w:sz w:val="24"/>
          <w:szCs w:val="24"/>
          <w:highlight w:val="white"/>
        </w:rPr>
        <w:t xml:space="preserve">保证符合国家有关产品质量、性能和安全标准，无权利瑕疵。</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五、报价有效期为</w:t>
      </w:r>
      <w:r>
        <w:rPr>
          <w:rFonts w:hint="eastAsia" w:ascii="宋体" w:hAnsi="宋体" w:eastAsia="宋体" w:cs="宋体"/>
          <w:color w:val="auto"/>
          <w:sz w:val="24"/>
          <w:szCs w:val="24"/>
          <w:highlight w:val="white"/>
          <w:lang w:val="en-US" w:eastAsia="zh-CN"/>
        </w:rPr>
        <w:t xml:space="preserve">45</w:t>
      </w:r>
      <w:r>
        <w:rPr>
          <w:rFonts w:hint="eastAsia" w:ascii="宋体" w:hAnsi="宋体" w:eastAsia="宋体" w:cs="宋体"/>
          <w:color w:val="auto"/>
          <w:sz w:val="24"/>
          <w:szCs w:val="24"/>
          <w:highlight w:val="white"/>
        </w:rPr>
        <w:t xml:space="preserve">个工作日。</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六、同意向贵方提供贵方可能要求的与本次磋商采购有关的任何证据或资料。</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七、完全理解贵方不一定要接受最低的报价或收到的任何报价。</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八、采购人或采购代理机构有权将我单位本项目的《磋商报价表》和《分项价格表》予以公示，公示的方式由采购人或采购代理机构确定。</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移动电话：</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834"/>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bCs/>
          <w:color w:val="auto"/>
          <w:sz w:val="24"/>
          <w:szCs w:val="24"/>
          <w:highlight w:val="white"/>
        </w:rPr>
        <w:br w:type="page" w:clear="all"/>
      </w:r>
      <w:r>
        <w:rPr>
          <w:rFonts w:hint="eastAsia" w:ascii="宋体" w:hAnsi="宋体" w:cs="宋体"/>
          <w:b/>
          <w:bCs/>
          <w:color w:val="auto"/>
          <w:sz w:val="32"/>
          <w:szCs w:val="32"/>
          <w:highlight w:val="white"/>
          <w:lang w:val="en-US" w:eastAsia="zh-CN"/>
        </w:rPr>
        <w:t xml:space="preserve">8</w:t>
      </w:r>
      <w:r>
        <w:rPr>
          <w:rFonts w:hint="eastAsia" w:ascii="宋体" w:hAnsi="宋体" w:eastAsia="宋体" w:cs="宋体"/>
          <w:b/>
          <w:color w:val="auto"/>
          <w:sz w:val="32"/>
          <w:szCs w:val="32"/>
          <w:highlight w:val="white"/>
        </w:rPr>
        <w:t xml:space="preserve">、授权委托书</w:t>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委托人（全称）：</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               </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统一社会信用代码：</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受托人：                  先生（女士）</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身份证号：</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兹委托（   ）全权代表我企业（公司）参与</w:t>
      </w:r>
      <w:r>
        <w:rPr>
          <w:rFonts w:hint="eastAsia" w:ascii="宋体" w:hAnsi="宋体" w:cs="宋体"/>
          <w:color w:val="auto"/>
          <w:sz w:val="24"/>
          <w:szCs w:val="24"/>
          <w:highlight w:val="white"/>
          <w:u w:val="single"/>
          <w:lang w:eastAsia="zh-CN"/>
        </w:rPr>
        <w:t xml:space="preserve">精神病专科病房项目空调通风系统工程</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委托人（电子签章）：</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法定代表人（负责人）（签字或盖章）：</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受托人（签字或盖章）：</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联系电话：</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年   月   日</w:t>
      </w:r>
      <w:r/>
    </w:p>
    <w:p>
      <w:pPr>
        <w:pStyle w:val="834"/>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(受托人身份证扫描件附后)</w:t>
      </w:r>
      <w:r/>
    </w:p>
    <w:p>
      <w:pPr>
        <w:pStyle w:val="834"/>
        <w:ind w:right="29"/>
        <w:jc w:val="center"/>
        <w:spacing w:line="480" w:lineRule="auto"/>
        <w:rPr>
          <w:rFonts w:hint="eastAsia" w:ascii="宋体" w:hAnsi="宋体" w:eastAsia="宋体" w:cs="宋体"/>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cs="宋体"/>
          <w:b/>
          <w:color w:val="auto"/>
          <w:sz w:val="32"/>
          <w:szCs w:val="32"/>
          <w:highlight w:val="white"/>
          <w:lang w:val="en-US" w:eastAsia="zh-CN"/>
        </w:rPr>
        <w:t xml:space="preserve">9</w:t>
      </w:r>
      <w:r>
        <w:rPr>
          <w:rFonts w:hint="eastAsia" w:ascii="宋体" w:hAnsi="宋体" w:eastAsia="宋体" w:cs="宋体"/>
          <w:b/>
          <w:color w:val="auto"/>
          <w:sz w:val="32"/>
          <w:szCs w:val="32"/>
          <w:highlight w:val="white"/>
        </w:rPr>
        <w:t xml:space="preserve">、中小企业声明函</w:t>
      </w:r>
      <w:r/>
    </w:p>
    <w:p>
      <w:pPr>
        <w:pStyle w:val="834"/>
        <w:jc w:val="left"/>
        <w:spacing w:line="360" w:lineRule="auto"/>
        <w:rPr>
          <w:rStyle w:val="925"/>
          <w:rFonts w:hint="eastAsia" w:ascii="宋体" w:hAnsi="宋体"/>
          <w:color w:val="auto"/>
          <w:sz w:val="24"/>
          <w:highlight w:val="white"/>
        </w:rPr>
      </w:pPr>
      <w:r>
        <w:rPr>
          <w:rStyle w:val="925"/>
          <w:rFonts w:ascii="宋体" w:hAnsi="宋体"/>
          <w:color w:val="auto"/>
          <w:sz w:val="24"/>
          <w:highlight w:val="white"/>
        </w:rPr>
        <w:t xml:space="preserve">项目名称：</w:t>
      </w:r>
      <w:r>
        <w:rPr>
          <w:rStyle w:val="925"/>
          <w:rFonts w:hint="eastAsia" w:ascii="宋体" w:hAnsi="宋体"/>
          <w:color w:val="auto"/>
          <w:sz w:val="24"/>
          <w:highlight w:val="white"/>
        </w:rPr>
        <w:t xml:space="preserve">精神病专科病房项目空调通风系统工程</w:t>
      </w:r>
      <w:r/>
    </w:p>
    <w:p>
      <w:pPr>
        <w:pStyle w:val="834"/>
        <w:jc w:val="left"/>
        <w:spacing w:line="480" w:lineRule="auto"/>
        <w:widowControl w:val="off"/>
        <w:rPr>
          <w:rStyle w:val="925"/>
          <w:rFonts w:hint="eastAsia" w:ascii="宋体" w:hAnsi="宋体" w:eastAsia="宋体"/>
          <w:color w:val="auto"/>
          <w:sz w:val="24"/>
          <w:highlight w:val="white"/>
        </w:rPr>
      </w:pPr>
      <w:r>
        <w:rPr>
          <w:rStyle w:val="925"/>
          <w:rFonts w:ascii="宋体" w:hAnsi="宋体"/>
          <w:color w:val="auto"/>
          <w:sz w:val="24"/>
          <w:highlight w:val="white"/>
        </w:rPr>
        <w:t xml:space="preserve">项目编号：</w:t>
      </w:r>
      <w:r>
        <w:rPr>
          <w:rStyle w:val="925"/>
          <w:rFonts w:hint="eastAsia" w:ascii="宋体" w:hAnsi="宋体"/>
          <w:color w:val="auto"/>
          <w:sz w:val="24"/>
          <w:highlight w:val="white"/>
        </w:rPr>
        <w:t xml:space="preserve">JSZC-320382-BZDL-C2026-0013</w:t>
      </w:r>
      <w:r/>
    </w:p>
    <w:p>
      <w:pPr>
        <w:pStyle w:val="834"/>
        <w:ind w:right="29" w:firstLine="7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本公司郑重声明，根据《政府采购促进中小企业发展管理办法》（财库﹝2020﹞46号）的规定，本公司参加（</w:t>
      </w:r>
      <w:r>
        <w:rPr>
          <w:rFonts w:ascii="宋体" w:hAnsi="宋体"/>
          <w:color w:val="auto"/>
          <w:sz w:val="24"/>
          <w:szCs w:val="24"/>
          <w:highlight w:val="white"/>
          <w:u w:val="single"/>
        </w:rPr>
        <w:t xml:space="preserve">单位名称</w:t>
      </w:r>
      <w:r>
        <w:rPr>
          <w:rFonts w:hint="eastAsia" w:ascii="宋体" w:hAnsi="宋体" w:eastAsia="宋体" w:cs="宋体"/>
          <w:color w:val="auto"/>
          <w:sz w:val="24"/>
          <w:szCs w:val="24"/>
          <w:highlight w:val="white"/>
        </w:rPr>
        <w:t xml:space="preserve">）的（</w:t>
      </w:r>
      <w:r>
        <w:rPr>
          <w:rFonts w:ascii="宋体" w:hAnsi="宋体"/>
          <w:color w:val="auto"/>
          <w:sz w:val="24"/>
          <w:szCs w:val="24"/>
          <w:highlight w:val="white"/>
          <w:u w:val="single"/>
        </w:rPr>
        <w:t xml:space="preserve">项目名称</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）采购活动，工程的施工单位全部为符合政策要求的中小企业。相关企业的具体情况如下：</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rPr>
          <w:rFonts w:ascii="宋体" w:hAnsi="宋体"/>
          <w:color w:val="auto"/>
          <w:sz w:val="24"/>
          <w:szCs w:val="24"/>
          <w:highlight w:val="white"/>
          <w:u w:val="single"/>
        </w:rPr>
        <w:t xml:space="preserve">标的名称</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建筑业</w:t>
      </w:r>
      <w:r>
        <w:rPr>
          <w:rFonts w:hint="eastAsia" w:ascii="宋体" w:hAnsi="宋体" w:eastAsia="宋体" w:cs="宋体"/>
          <w:color w:val="auto"/>
          <w:sz w:val="24"/>
          <w:szCs w:val="24"/>
          <w:highlight w:val="white"/>
        </w:rPr>
        <w:t xml:space="preserve">）；承建（承接）企业为（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中型企业、</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小型企业、</w:t>
      </w:r>
      <w:r>
        <w:rPr>
          <w:rFonts w:ascii="Wingdings" w:hAnsi="Wingdings" w:eastAsia="Wingdings" w:cs="Wingdings"/>
          <w:color w:val="auto"/>
          <w:sz w:val="24"/>
          <w:szCs w:val="24"/>
          <w:highlight w:val="white"/>
        </w:rPr>
        <w:t xml:space="preserve">¨</w:t>
      </w:r>
      <w:r>
        <w:rPr>
          <w:rFonts w:hint="eastAsia" w:ascii="宋体" w:hAnsi="宋体" w:eastAsia="宋体" w:cs="宋体"/>
          <w:color w:val="auto"/>
          <w:sz w:val="24"/>
          <w:szCs w:val="24"/>
          <w:highlight w:val="white"/>
        </w:rPr>
        <w:t xml:space="preserve">微型企业，</w:t>
      </w:r>
      <w:r>
        <w:rPr>
          <w:rFonts w:hint="eastAsia" w:ascii="宋体" w:hAnsi="宋体" w:eastAsia="宋体" w:cs="宋体"/>
          <w:b/>
          <w:bCs/>
          <w:color w:val="auto"/>
          <w:sz w:val="24"/>
          <w:szCs w:val="24"/>
          <w:highlight w:val="white"/>
        </w:rPr>
        <w:t xml:space="preserve">请勾选</w:t>
      </w:r>
      <w:r>
        <w:rPr>
          <w:rFonts w:hint="eastAsia" w:ascii="宋体" w:hAnsi="宋体" w:eastAsia="宋体" w:cs="宋体"/>
          <w:color w:val="auto"/>
          <w:sz w:val="24"/>
          <w:szCs w:val="24"/>
          <w:highlight w:val="white"/>
        </w:rPr>
        <w:t xml:space="preserve">！）；</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以上企业，不属于大企业的分支机构，不存在控股股东为大企业的情形，也不存在与大企业的负责人为同一人的情形。</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p>
    <w:p>
      <w:pPr>
        <w:ind w:firstLine="482"/>
        <w:spacing w:line="360" w:lineRule="auto"/>
        <w:rPr>
          <w:rFonts w:hint="eastAsia" w:asciiTheme="minorEastAsia" w:hAnsiTheme="minorEastAsia" w:eastAsiaTheme="minorEastAsia" w:cstheme="minorEastAsia"/>
          <w:b/>
          <w:color w:val="auto"/>
          <w:sz w:val="24"/>
          <w:highlight w:val="white"/>
        </w:rPr>
      </w:pPr>
      <w:r>
        <w:rPr>
          <w:rFonts w:hint="eastAsia" w:asciiTheme="minorEastAsia" w:hAnsiTheme="minorEastAsia" w:eastAsiaTheme="minorEastAsia" w:cstheme="minorEastAsia"/>
          <w:b/>
          <w:color w:val="auto"/>
          <w:sz w:val="24"/>
          <w:highlight w:val="white"/>
        </w:rPr>
        <w:t xml:space="preserve">注：本项目采购项目属性为：</w:t>
      </w:r>
      <w:r>
        <w:rPr>
          <w:rFonts w:hint="eastAsia" w:asciiTheme="minorEastAsia" w:hAnsiTheme="minorEastAsia" w:eastAsiaTheme="minorEastAsia" w:cstheme="minorEastAsia"/>
          <w:b/>
          <w:color w:val="auto"/>
          <w:sz w:val="24"/>
          <w:highlight w:val="white"/>
          <w:u w:val="single"/>
          <w:lang w:val="en-US" w:eastAsia="zh-CN"/>
        </w:rPr>
        <w:t xml:space="preserve">建筑</w:t>
      </w:r>
      <w:r>
        <w:rPr>
          <w:rFonts w:hint="eastAsia" w:asciiTheme="minorEastAsia" w:hAnsiTheme="minorEastAsia" w:eastAsiaTheme="minorEastAsia" w:cstheme="minorEastAsia"/>
          <w:b/>
          <w:color w:val="auto"/>
          <w:sz w:val="24"/>
          <w:highlight w:val="white"/>
          <w:u w:val="single"/>
        </w:rPr>
        <w:t xml:space="preserve">业</w:t>
      </w:r>
      <w:r>
        <w:rPr>
          <w:rFonts w:hint="eastAsia" w:asciiTheme="minorEastAsia" w:hAnsiTheme="minorEastAsia" w:eastAsiaTheme="minorEastAsia" w:cstheme="minorEastAsia"/>
          <w:b/>
          <w:color w:val="auto"/>
          <w:sz w:val="24"/>
          <w:highlight w:val="white"/>
        </w:rPr>
        <w:t xml:space="preserve">。</w:t>
      </w:r>
      <w:r/>
    </w:p>
    <w:p>
      <w:pPr>
        <w:ind w:firstLine="482"/>
        <w:spacing w:line="360" w:lineRule="auto"/>
        <w:rPr>
          <w:rFonts w:hint="eastAsia" w:asciiTheme="minorEastAsia" w:hAnsiTheme="minorEastAsia" w:eastAsiaTheme="minorEastAsia" w:cstheme="minorEastAsia"/>
          <w:color w:val="auto"/>
          <w:sz w:val="30"/>
          <w:szCs w:val="30"/>
          <w:highlight w:val="white"/>
        </w:rPr>
      </w:pPr>
      <w:r>
        <w:rPr>
          <w:rFonts w:hint="eastAsia" w:asciiTheme="minorEastAsia" w:hAnsiTheme="minorEastAsia" w:eastAsiaTheme="minorEastAsia" w:cstheme="minorEastAsia"/>
          <w:b/>
          <w:color w:val="auto"/>
          <w:sz w:val="24"/>
          <w:highlight w:val="white"/>
        </w:rPr>
        <w:t xml:space="preserve">备注：从业人员、营业收入、资产总额填报上一年度数据，无上一年度数据的新成立企业可不填报。</w:t>
      </w:r>
      <w:r/>
    </w:p>
    <w:p>
      <w:pPr>
        <w:pStyle w:val="845"/>
        <w:rPr>
          <w:rFonts w:hint="eastAsia"/>
          <w:color w:val="auto"/>
          <w:highlight w:val="white"/>
        </w:rPr>
      </w:pPr>
      <w:r>
        <w:rPr>
          <w:rFonts w:hint="eastAsia"/>
          <w:color w:val="auto"/>
          <w:highlight w:val="white"/>
        </w:rPr>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企业名称（电子签章）：</w:t>
      </w:r>
      <w:r/>
    </w:p>
    <w:p>
      <w:pPr>
        <w:pStyle w:val="834"/>
        <w:ind w:right="29"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法定代表人或授权代表：（签字或盖章） </w:t>
      </w:r>
      <w:r/>
    </w:p>
    <w:p>
      <w:pPr>
        <w:pStyle w:val="834"/>
        <w:ind w:right="29"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日期： 年  月  日</w:t>
      </w:r>
      <w:r/>
    </w:p>
    <w:p>
      <w:pPr>
        <w:pStyle w:val="987"/>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44"/>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spacing w:before="0" w:beforeAutospacing="0" w:after="0" w:afterAutospacing="0" w:line="360" w:lineRule="auto"/>
        <w:rPr>
          <w:rFonts w:hint="eastAsia" w:asciiTheme="minorEastAsia" w:hAnsiTheme="minorEastAsia" w:eastAsiaTheme="minorEastAsia" w:cstheme="minorEastAsia"/>
          <w:color w:val="auto"/>
          <w:sz w:val="15"/>
          <w:szCs w:val="15"/>
          <w:highlight w:val="white"/>
        </w:rPr>
      </w:pPr>
      <w:r>
        <w:rPr>
          <w:rFonts w:hint="eastAsia" w:asciiTheme="minorEastAsia" w:hAnsiTheme="minorEastAsia" w:eastAsiaTheme="minorEastAsia" w:cstheme="minorEastAsia"/>
          <w:color w:val="auto"/>
          <w:sz w:val="15"/>
          <w:szCs w:val="15"/>
          <w:highlight w:val="white"/>
        </w:rPr>
        <w:br w:type="page" w:clear="all"/>
      </w:r>
      <w:r/>
    </w:p>
    <w:p>
      <w:pPr>
        <w:ind w:firstLine="504"/>
        <w:spacing w:line="360" w:lineRule="auto"/>
        <w:rPr>
          <w:rFonts w:hint="eastAsia" w:hAnsi="宋体" w:cs="宋体"/>
          <w:b/>
          <w:bCs/>
          <w:color w:val="auto"/>
          <w:sz w:val="24"/>
          <w:highlight w:val="white"/>
        </w:rPr>
      </w:pPr>
      <w:r>
        <w:rPr>
          <w:rFonts w:hint="eastAsia" w:ascii="宋体" w:hAnsi="宋体" w:cs="宋体"/>
          <w:b/>
          <w:bCs/>
          <w:color w:val="auto"/>
          <w:sz w:val="24"/>
          <w:highlight w:val="white"/>
        </w:rPr>
        <w:t xml:space="preserve">《中小企业声明函》查询渠道用微信搜索“中小企业规模类型自测小程序”</w:t>
      </w:r>
      <w:r>
        <w:rPr>
          <w:rFonts w:hint="eastAsia" w:hAnsi="宋体" w:cs="宋体"/>
          <w:b/>
          <w:bCs/>
          <w:color w:val="auto"/>
          <w:sz w:val="24"/>
          <w:highlight w:val="white"/>
        </w:rPr>
        <w:t xml:space="preserve">。</w:t>
      </w:r>
      <w:r/>
    </w:p>
    <w:p>
      <w:pPr>
        <w:jc w:val="center"/>
        <w:spacing w:line="360" w:lineRule="auto"/>
        <w:widowControl/>
        <w:rPr>
          <w:rFonts w:hint="eastAsia" w:asciiTheme="minorEastAsia" w:hAnsiTheme="minorEastAsia" w:eastAsiaTheme="minorEastAsia" w:cstheme="minorEastAsia"/>
          <w:b/>
          <w:color w:val="auto"/>
          <w:sz w:val="36"/>
          <w:szCs w:val="36"/>
          <w:highlight w:val="white"/>
        </w:rPr>
      </w:pPr>
      <w:r>
        <w:rPr>
          <w:rFonts w:hint="eastAsia" w:asciiTheme="minorEastAsia" w:hAnsiTheme="minorEastAsia" w:eastAsiaTheme="minorEastAsia" w:cstheme="minorEastAsia"/>
          <w:b/>
          <w:color w:val="auto"/>
          <w:sz w:val="36"/>
          <w:szCs w:val="36"/>
          <w:highlight w:val="white"/>
        </w:rPr>
      </w:r>
      <w:r/>
    </w:p>
    <w:p>
      <w:pPr>
        <w:jc w:val="center"/>
        <w:spacing w:line="360" w:lineRule="auto"/>
        <w:rPr>
          <w:rFonts w:hint="eastAsia" w:ascii="宋体" w:hAnsi="宋体" w:eastAsia="宋体" w:cs="宋体"/>
          <w:b/>
          <w:bCs/>
          <w:color w:val="auto"/>
          <w:sz w:val="24"/>
          <w:szCs w:val="24"/>
          <w:highlight w:val="white"/>
        </w:rPr>
        <w:sectPr>
          <w:headerReference w:type="default" r:id="rId11"/>
          <w:footerReference w:type="default" r:id="rId15"/>
          <w:footnotePr/>
          <w:endnotePr/>
          <w:type w:val="nextPage"/>
          <w:pgSz w:w="11906" w:h="16838" w:orient="portrait"/>
          <w:pgMar w:top="1134" w:right="1797" w:bottom="1134" w:left="1797" w:header="851" w:footer="992" w:gutter="0"/>
          <w:cols w:num="1" w:sep="0" w:space="1701" w:equalWidth="1"/>
          <w:docGrid w:linePitch="360"/>
        </w:sectPr>
      </w:pPr>
      <w:r>
        <w:rPr>
          <w:color w:val="auto"/>
          <w:highlight w:val="white"/>
        </w:rPr>
        <mc:AlternateContent>
          <mc:Choice Requires="wpg">
            <w:drawing>
              <wp:inline xmlns:wp="http://schemas.openxmlformats.org/drawingml/2006/wordprocessingDrawing" distT="0" distB="0" distL="0" distR="0">
                <wp:extent cx="2734945" cy="5634990"/>
                <wp:effectExtent l="0" t="0" r="8255" b="3810"/>
                <wp:docPr id="11" name="图片 2"/>
                <wp:cNvGraphicFramePr/>
                <a:graphic xmlns:a="http://schemas.openxmlformats.org/drawingml/2006/main">
                  <a:graphicData uri="http://schemas.openxmlformats.org/drawingml/2006/picture">
                    <pic:pic xmlns:pic="http://schemas.openxmlformats.org/drawingml/2006/picture">
                      <pic:nvPicPr>
                        <pic:cNvPr id="11" name="图片 2"/>
                        <pic:cNvPicPr/>
                        <pic:nvPr/>
                      </pic:nvPicPr>
                      <pic:blipFill>
                        <a:blip r:embed="rId18"/>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5.3pt;height:443.7pt;mso-wrap-distance-left:0.0pt;mso-wrap-distance-top:0.0pt;mso-wrap-distance-right:0.0pt;mso-wrap-distance-bottom:0.0pt;" stroked="f">
                <v:path textboxrect="0,0,0,0"/>
                <v:imagedata r:id="rId18" o:title=""/>
              </v:shape>
            </w:pict>
          </mc:Fallback>
        </mc:AlternateContent>
      </w:r>
      <w:r/>
    </w:p>
    <w:p>
      <w:pPr>
        <w:pStyle w:val="834"/>
        <w:jc w:val="center"/>
        <w:spacing w:line="480" w:lineRule="auto"/>
        <w:widowControl w:val="off"/>
        <w:rPr>
          <w:rStyle w:val="925"/>
          <w:rFonts w:hint="eastAsia" w:ascii="宋体" w:hAnsi="宋体" w:eastAsia="宋体"/>
          <w:color w:val="auto"/>
          <w:sz w:val="32"/>
          <w:szCs w:val="24"/>
          <w:highlight w:val="white"/>
          <w:lang w:val="en-US" w:eastAsia="zh-CN"/>
        </w:rPr>
      </w:pPr>
      <w:r>
        <w:rPr>
          <w:rFonts w:hint="eastAsia" w:ascii="宋体" w:hAnsi="宋体" w:eastAsia="宋体" w:cs="宋体"/>
          <w:b/>
          <w:bCs/>
          <w:color w:val="auto"/>
          <w:sz w:val="32"/>
          <w:szCs w:val="32"/>
          <w:highlight w:val="white"/>
        </w:rPr>
        <w:t xml:space="preserve">1</w:t>
      </w:r>
      <w:r>
        <w:rPr>
          <w:rFonts w:hint="eastAsia" w:ascii="宋体" w:hAnsi="宋体" w:cs="宋体"/>
          <w:b/>
          <w:bCs/>
          <w:color w:val="auto"/>
          <w:sz w:val="32"/>
          <w:szCs w:val="32"/>
          <w:highlight w:val="white"/>
          <w:lang w:val="en-US" w:eastAsia="zh-CN"/>
        </w:rPr>
        <w:t xml:space="preserve">0</w:t>
      </w:r>
      <w:r>
        <w:rPr>
          <w:rFonts w:hint="eastAsia" w:ascii="宋体" w:hAnsi="宋体" w:eastAsia="宋体" w:cs="宋体"/>
          <w:b/>
          <w:bCs/>
          <w:color w:val="auto"/>
          <w:sz w:val="32"/>
          <w:szCs w:val="32"/>
          <w:highlight w:val="white"/>
        </w:rPr>
        <w:t xml:space="preserve">、</w:t>
      </w:r>
      <w:r>
        <w:rPr>
          <w:rFonts w:hint="eastAsia" w:ascii="宋体" w:hAnsi="宋体" w:eastAsia="宋体" w:cs="宋体"/>
          <w:b/>
          <w:color w:val="auto"/>
          <w:sz w:val="32"/>
          <w:szCs w:val="32"/>
          <w:highlight w:val="white"/>
        </w:rPr>
        <w:t xml:space="preserve">供应商参加政府采购活动前3年内在经营活动中没有重大违法记录的书面</w:t>
      </w:r>
      <w:r>
        <w:rPr>
          <w:rFonts w:hint="eastAsia" w:ascii="宋体" w:hAnsi="宋体" w:cs="宋体"/>
          <w:b/>
          <w:color w:val="auto"/>
          <w:sz w:val="32"/>
          <w:szCs w:val="32"/>
          <w:highlight w:val="white"/>
          <w:lang w:val="en-US" w:eastAsia="zh-CN"/>
        </w:rPr>
        <w:t xml:space="preserve">声明</w:t>
      </w:r>
      <w:r/>
    </w:p>
    <w:p>
      <w:pPr>
        <w:pStyle w:val="83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我单位在参加</w:t>
      </w:r>
      <w:r>
        <w:rPr>
          <w:rStyle w:val="925"/>
          <w:rFonts w:hint="eastAsia" w:ascii="宋体" w:hAnsi="宋体"/>
          <w:color w:val="auto"/>
          <w:sz w:val="24"/>
          <w:highlight w:val="white"/>
          <w:u w:val="single"/>
        </w:rPr>
        <w:t xml:space="preserve">精神病专科病房项目空调通风系统工程</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z w:val="24"/>
          <w:szCs w:val="24"/>
          <w:highlight w:val="white"/>
        </w:rPr>
        <w:t xml:space="preserve">）政府采购活动前3年内在经营活动中没有重大违法记录。重大违法记录是指因违法经营受到刑事处罚或者责令停产停业、吊销许可证或者执照、较大数额罚款等行政处罚。</w:t>
      </w:r>
      <w:r/>
    </w:p>
    <w:p>
      <w:pPr>
        <w:pStyle w:val="834"/>
        <w:ind w:firstLine="480"/>
        <w:jc w:val="left"/>
        <w:spacing w:before="100" w:beforeAutospacing="1" w:after="100" w:afterAutospacing="1"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我单位对上述声明的真实性负责。如有虚假，将依法承担相应责任。</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供应商（电子签章）：</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法定代表人(负责人)或授权代表（签字或盖章）：  </w:t>
      </w:r>
      <w:r/>
    </w:p>
    <w:p>
      <w:pPr>
        <w:pStyle w:val="834"/>
        <w:ind w:right="2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 年  月  日</w:t>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85"/>
        <w:ind w:left="239" w:firstLine="264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jc w:val="center"/>
        <w:spacing w:line="360" w:lineRule="auto"/>
        <w:rPr>
          <w:rFonts w:hint="eastAsia" w:ascii="宋体" w:hAnsi="宋体" w:eastAsia="宋体" w:cs="宋体"/>
          <w:b/>
          <w:color w:val="auto"/>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auto"/>
          <w:sz w:val="24"/>
          <w:szCs w:val="24"/>
          <w:highlight w:val="white"/>
        </w:rPr>
      </w:r>
      <w:r/>
    </w:p>
    <w:p>
      <w:pPr>
        <w:numPr>
          <w:ilvl w:val="0"/>
          <w:numId w:val="7"/>
        </w:numPr>
        <w:jc w:val="center"/>
        <w:spacing w:before="220" w:after="0" w:line="587" w:lineRule="atLeast"/>
        <w:rPr>
          <w:rFonts w:hint="eastAsia" w:ascii="宋体" w:hAnsi="宋体" w:eastAsia="宋体" w:cs="宋体"/>
          <w:b/>
          <w:bCs w:val="0"/>
          <w:color w:val="auto"/>
          <w:sz w:val="32"/>
          <w:szCs w:val="32"/>
          <w:highlight w:val="white"/>
          <w:lang w:eastAsia="zh-CN"/>
        </w:rPr>
        <w:pBdr>
          <w:top w:val="none" w:color="000000" w:sz="0" w:space="0"/>
          <w:left w:val="none" w:color="000000" w:sz="0" w:space="0"/>
          <w:bottom w:val="none" w:color="000000" w:sz="0" w:space="0"/>
          <w:right w:val="none" w:color="000000" w:sz="0" w:space="0"/>
        </w:pBdr>
      </w:pPr>
      <w:r/>
      <w:bookmarkStart w:id="1" w:name="OLE_LINK13"/>
      <w:r/>
      <w:bookmarkStart w:id="2" w:name="OLE_LINK14"/>
      <w:r>
        <w:rPr>
          <w:rFonts w:hint="eastAsia" w:ascii="宋体" w:hAnsi="宋体" w:eastAsia="宋体" w:cs="宋体"/>
          <w:b/>
          <w:bCs w:val="0"/>
          <w:color w:val="auto"/>
          <w:sz w:val="32"/>
          <w:szCs w:val="32"/>
          <w:highlight w:val="white"/>
          <w:lang w:eastAsia="zh-CN"/>
        </w:rPr>
        <w:t xml:space="preserve">具备履行合同所必需的设备和专业技术能力的</w:t>
      </w:r>
      <w:r/>
    </w:p>
    <w:p>
      <w:pPr>
        <w:numPr>
          <w:ilvl w:val="0"/>
          <w:numId w:val="0"/>
        </w:numPr>
        <w:ind w:firstLine="3534"/>
        <w:jc w:val="both"/>
        <w:spacing w:before="220" w:after="0" w:line="587" w:lineRule="atLeast"/>
        <w:rPr>
          <w:rFonts w:hint="eastAsia" w:ascii="宋体" w:hAnsi="宋体" w:eastAsia="宋体" w:cs="宋体"/>
          <w:b/>
          <w:bCs w:val="0"/>
          <w:color w:val="auto"/>
          <w:sz w:val="32"/>
          <w:szCs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32"/>
          <w:szCs w:val="32"/>
          <w:highlight w:val="white"/>
          <w:lang w:eastAsia="zh-CN"/>
        </w:rPr>
        <w:t xml:space="preserve">书面声明</w:t>
      </w:r>
      <w:r/>
    </w:p>
    <w:p>
      <w:pPr>
        <w:jc w:val="center"/>
        <w:spacing w:before="220" w:after="0" w:line="587"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white"/>
          <w:lang w:eastAsia="zh-CN"/>
        </w:rPr>
        <w:t xml:space="preserve">（附证明材料原件的扫描件）</w:t>
      </w:r>
      <w:r/>
    </w:p>
    <w:p>
      <w:pPr>
        <w:spacing w:before="220" w:line="25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 </w:t>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lang w:eastAsia="zh-CN"/>
        </w:rPr>
        <w:t xml:space="preserve">项目名称：</w:t>
      </w:r>
      <w:r>
        <w:rPr>
          <w:rFonts w:hint="eastAsia" w:ascii="宋体" w:hAnsi="宋体" w:cs="宋体"/>
          <w:color w:val="auto"/>
          <w:sz w:val="24"/>
          <w:szCs w:val="24"/>
          <w:highlight w:val="white"/>
          <w:lang w:eastAsia="zh-CN"/>
        </w:rPr>
        <w:t xml:space="preserve">精神病专科病房项目空调通风系统工程</w:t>
      </w:r>
      <w:r>
        <w:rPr>
          <w:rFonts w:hint="eastAsia" w:ascii="宋体" w:hAnsi="宋体" w:eastAsia="宋体" w:cs="宋体"/>
          <w:color w:val="auto"/>
          <w:sz w:val="24"/>
          <w:szCs w:val="24"/>
          <w:highlight w:val="white"/>
          <w:lang w:eastAsia="zh-CN"/>
        </w:rPr>
        <w:t xml:space="preserve">  </w:t>
      </w:r>
      <w:r>
        <w:rPr>
          <w:rFonts w:hint="eastAsia" w:ascii="宋体" w:hAnsi="宋体" w:eastAsia="宋体" w:cs="宋体"/>
          <w:color w:val="auto"/>
          <w:sz w:val="24"/>
          <w:szCs w:val="24"/>
          <w:highlight w:val="white"/>
          <w:u w:val="single"/>
          <w:lang w:eastAsia="zh-CN"/>
        </w:rPr>
        <w:t xml:space="preserve">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精神病专科病房项目空调通风系统工程</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JSZC-320382-BZDL-C2026-0013</w:t>
      </w:r>
      <w:r>
        <w:rPr>
          <w:rFonts w:hint="eastAsia" w:ascii="宋体" w:hAnsi="宋体" w:eastAsia="宋体" w:cs="宋体"/>
          <w:color w:val="auto"/>
          <w:sz w:val="24"/>
          <w:szCs w:val="24"/>
          <w:highlight w:val="white"/>
          <w:lang w:eastAsia="zh-CN"/>
        </w:rPr>
        <w:t xml:space="preserve">所必需的设备和专业技术能力，具体为：</w:t>
      </w:r>
      <w:r/>
    </w:p>
    <w:p>
      <w:pPr>
        <w:pStyle w:val="834"/>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834"/>
        <w:ind w:right="-334" w:firstLine="48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（1）供应商具备</w:t>
      </w:r>
      <w:r>
        <w:rPr>
          <w:rFonts w:hint="eastAsia" w:ascii="Calibri" w:hAnsi="Calibri" w:cs="Calibri"/>
          <w:b/>
          <w:bCs/>
          <w:color w:val="auto"/>
          <w:sz w:val="24"/>
          <w:szCs w:val="24"/>
          <w:highlight w:val="white"/>
          <w:lang w:val="en-US" w:eastAsia="zh-CN"/>
        </w:rPr>
        <w:t xml:space="preserve">建筑工程</w:t>
      </w:r>
      <w:r>
        <w:rPr>
          <w:rFonts w:hint="default" w:ascii="Calibri" w:hAnsi="Calibri" w:eastAsia="宋体" w:cs="Calibri"/>
          <w:b/>
          <w:bCs/>
          <w:color w:val="auto"/>
          <w:sz w:val="24"/>
          <w:szCs w:val="24"/>
          <w:highlight w:val="white"/>
        </w:rPr>
        <w:t xml:space="preserve">施工总承包叁级</w:t>
      </w:r>
      <w:r>
        <w:rPr>
          <w:rFonts w:hint="eastAsia" w:ascii="Calibri" w:hAnsi="Calibri" w:cs="Calibri"/>
          <w:b/>
          <w:bCs/>
          <w:color w:val="auto"/>
          <w:sz w:val="24"/>
          <w:szCs w:val="24"/>
          <w:highlight w:val="white"/>
          <w:lang w:eastAsia="zh-CN"/>
        </w:rPr>
        <w:t xml:space="preserve">（含）</w:t>
      </w:r>
      <w:r>
        <w:rPr>
          <w:rFonts w:hint="default" w:ascii="Calibri" w:hAnsi="Calibri" w:eastAsia="宋体" w:cs="Calibri"/>
          <w:b/>
          <w:bCs/>
          <w:color w:val="auto"/>
          <w:sz w:val="24"/>
          <w:szCs w:val="24"/>
          <w:highlight w:val="white"/>
        </w:rPr>
        <w:t xml:space="preserve">以上资质证书，并具</w:t>
      </w:r>
      <w:r>
        <w:rPr>
          <w:rFonts w:hint="eastAsia" w:ascii="Calibri" w:hAnsi="Calibri" w:cs="Calibri"/>
          <w:b/>
          <w:bCs/>
          <w:color w:val="auto"/>
          <w:sz w:val="24"/>
          <w:szCs w:val="24"/>
          <w:highlight w:val="white"/>
          <w:lang w:val="en-US" w:eastAsia="zh-CN"/>
        </w:rPr>
        <w:t xml:space="preserve">有</w:t>
      </w:r>
      <w:r>
        <w:rPr>
          <w:rFonts w:hint="default" w:ascii="Calibri" w:hAnsi="Calibri" w:eastAsia="宋体" w:cs="Calibri"/>
          <w:b/>
          <w:bCs/>
          <w:color w:val="auto"/>
          <w:sz w:val="24"/>
          <w:szCs w:val="24"/>
          <w:highlight w:val="white"/>
        </w:rPr>
        <w:t xml:space="preserve">有效的安全生产许可证；</w:t>
      </w:r>
      <w:r/>
    </w:p>
    <w:p>
      <w:pPr>
        <w:ind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（2）拟选派项目负责人具备</w:t>
      </w:r>
      <w:r>
        <w:rPr>
          <w:rFonts w:hint="default" w:ascii="Calibri" w:hAnsi="Calibri" w:eastAsia="宋体" w:cs="Calibri"/>
          <w:b/>
          <w:bCs/>
          <w:color w:val="auto"/>
          <w:sz w:val="24"/>
          <w:szCs w:val="24"/>
          <w:highlight w:val="white"/>
          <w:lang w:val="en-US" w:eastAsia="zh-CN"/>
        </w:rPr>
        <w:t xml:space="preserve">建筑</w:t>
      </w:r>
      <w:r>
        <w:rPr>
          <w:rFonts w:hint="default" w:ascii="Calibri" w:hAnsi="Calibri" w:eastAsia="宋体" w:cs="Calibri"/>
          <w:b/>
          <w:bCs/>
          <w:color w:val="auto"/>
          <w:sz w:val="24"/>
          <w:szCs w:val="24"/>
          <w:highlight w:val="white"/>
        </w:rPr>
        <w:t xml:space="preserve">工程专业贰级（含）以上注册建造师资格及具有有效安全生产考核合格证B证且无在建工程的承诺书（承诺书格式自拟）。</w:t>
      </w:r>
      <w:r/>
    </w:p>
    <w:p>
      <w:pPr>
        <w:ind w:firstLine="600"/>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834"/>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834"/>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834"/>
        <w:jc w:val="center"/>
        <w:spacing w:line="360" w:lineRule="auto"/>
        <w:rPr>
          <w:rFonts w:hint="eastAsia" w:ascii="宋体" w:hAnsi="宋体" w:eastAsia="宋体" w:cs="宋体"/>
          <w:b/>
          <w:color w:val="auto"/>
          <w:sz w:val="32"/>
          <w:szCs w:val="32"/>
          <w:highlight w:val="white"/>
        </w:rPr>
      </w:pPr>
      <w:r>
        <w:rPr>
          <w:rFonts w:hint="eastAsia" w:ascii="宋体" w:hAnsi="宋体" w:cs="宋体"/>
          <w:b/>
          <w:color w:val="auto"/>
          <w:sz w:val="32"/>
          <w:szCs w:val="32"/>
          <w:highlight w:val="white"/>
          <w:lang w:val="en-US" w:eastAsia="zh-CN"/>
        </w:rPr>
        <w:t xml:space="preserve">12、</w:t>
      </w:r>
      <w:r>
        <w:rPr>
          <w:rFonts w:hint="eastAsia" w:ascii="宋体" w:hAnsi="宋体" w:eastAsia="宋体" w:cs="宋体"/>
          <w:b/>
          <w:color w:val="auto"/>
          <w:sz w:val="32"/>
          <w:szCs w:val="32"/>
          <w:highlight w:val="white"/>
        </w:rPr>
        <w:t xml:space="preserve">残疾人福利性单位声明函</w:t>
      </w:r>
      <w:bookmarkEnd w:id="1"/>
      <w:r/>
      <w:bookmarkEnd w:id="2"/>
      <w:r/>
      <w:r/>
    </w:p>
    <w:p>
      <w:pPr>
        <w:pStyle w:val="83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834"/>
        <w:jc w:val="left"/>
        <w:spacing w:line="480" w:lineRule="auto"/>
        <w:widowControl w:val="off"/>
        <w:rPr>
          <w:rStyle w:val="925"/>
          <w:rFonts w:ascii="宋体" w:hAnsi="宋体"/>
          <w:color w:val="auto"/>
          <w:sz w:val="24"/>
          <w:highlight w:val="white"/>
        </w:rPr>
      </w:pPr>
      <w:r>
        <w:rPr>
          <w:rFonts w:ascii="宋体" w:hAnsi="宋体"/>
          <w:color w:val="auto"/>
          <w:sz w:val="24"/>
          <w:highlight w:val="white"/>
        </w:rPr>
      </w:r>
      <w:r/>
    </w:p>
    <w:p>
      <w:pPr>
        <w:pStyle w:val="834"/>
        <w:jc w:val="left"/>
        <w:spacing w:line="480" w:lineRule="auto"/>
        <w:widowControl w:val="off"/>
        <w:rPr>
          <w:rStyle w:val="925"/>
          <w:rFonts w:hint="eastAsia" w:ascii="宋体" w:hAnsi="宋体"/>
          <w:color w:val="auto"/>
          <w:sz w:val="24"/>
          <w:highlight w:val="white"/>
        </w:rPr>
      </w:pPr>
      <w:r>
        <w:rPr>
          <w:rStyle w:val="925"/>
          <w:rFonts w:ascii="宋体" w:hAnsi="宋体"/>
          <w:color w:val="auto"/>
          <w:sz w:val="24"/>
          <w:highlight w:val="white"/>
        </w:rPr>
        <w:t xml:space="preserve">项目名称：</w:t>
      </w:r>
      <w:r>
        <w:rPr>
          <w:rStyle w:val="925"/>
          <w:rFonts w:hint="eastAsia" w:ascii="宋体" w:hAnsi="宋体"/>
          <w:color w:val="auto"/>
          <w:sz w:val="24"/>
          <w:highlight w:val="white"/>
        </w:rPr>
        <w:t xml:space="preserve">精神病专科病房项目空调通风系统工程</w:t>
      </w:r>
      <w:r/>
    </w:p>
    <w:p>
      <w:pPr>
        <w:pStyle w:val="834"/>
        <w:ind w:firstLine="504"/>
        <w:spacing w:line="360" w:lineRule="auto"/>
        <w:rPr>
          <w:rFonts w:hint="eastAsia" w:ascii="宋体" w:hAnsi="宋体" w:eastAsia="宋体" w:cs="宋体"/>
          <w:color w:val="auto"/>
          <w:spacing w:val="6"/>
          <w:sz w:val="24"/>
          <w:szCs w:val="24"/>
          <w:highlight w:val="white"/>
        </w:rPr>
      </w:pPr>
      <w:r>
        <w:rPr>
          <w:rStyle w:val="925"/>
          <w:rFonts w:ascii="宋体" w:hAnsi="宋体"/>
          <w:color w:val="auto"/>
          <w:sz w:val="24"/>
          <w:highlight w:val="white"/>
        </w:rPr>
        <w:t xml:space="preserve">项目编号：</w:t>
      </w:r>
      <w:r>
        <w:rPr>
          <w:rFonts w:hint="eastAsia" w:ascii="宋体" w:hAnsi="宋体" w:cs="宋体"/>
          <w:color w:val="auto"/>
          <w:sz w:val="24"/>
          <w:szCs w:val="24"/>
          <w:highlight w:val="white"/>
          <w:lang w:eastAsia="zh-CN"/>
        </w:rPr>
        <w:t xml:space="preserve">JSZC-320382-BZDL-C2026-0013</w:t>
      </w:r>
      <w:r>
        <w:rPr>
          <w:rFonts w:hint="eastAsia" w:ascii="宋体" w:hAnsi="宋体" w:eastAsia="宋体" w:cs="宋体"/>
          <w:color w:val="auto"/>
          <w:spacing w:val="6"/>
          <w:sz w:val="24"/>
          <w:szCs w:val="24"/>
          <w:highlight w:val="whit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white"/>
        </w:rPr>
        <w:t xml:space="preserve">〔2017〕 141</w:t>
      </w:r>
      <w:r>
        <w:rPr>
          <w:rFonts w:hint="eastAsia" w:ascii="宋体" w:hAnsi="宋体" w:eastAsia="宋体" w:cs="宋体"/>
          <w:color w:val="auto"/>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04"/>
        <w:spacing w:line="360" w:lineRule="auto"/>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本单位对上述声明的真实性负责。如有虚假，将依法承担相应责任。</w:t>
      </w:r>
      <w:r/>
    </w:p>
    <w:p>
      <w:pPr>
        <w:pStyle w:val="834"/>
        <w:ind w:right="1560" w:firstLine="504"/>
        <w:spacing w:line="360" w:lineRule="auto"/>
        <w:tabs>
          <w:tab w:val="left" w:pos="4860" w:leader="none"/>
        </w:tabs>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单位名称（电子签章）：</w:t>
      </w:r>
      <w:r/>
    </w:p>
    <w:p>
      <w:pPr>
        <w:pStyle w:val="834"/>
        <w:ind w:right="1560" w:firstLine="504"/>
        <w:spacing w:line="360" w:lineRule="auto"/>
        <w:tabs>
          <w:tab w:val="left" w:pos="4860" w:leader="none"/>
        </w:tabs>
        <w:rPr>
          <w:rFonts w:hint="eastAsia" w:ascii="宋体" w:hAnsi="宋体" w:eastAsia="宋体" w:cs="宋体"/>
          <w:color w:val="auto"/>
          <w:spacing w:val="6"/>
          <w:sz w:val="24"/>
          <w:szCs w:val="24"/>
          <w:highlight w:val="white"/>
        </w:rPr>
      </w:pPr>
      <w:r>
        <w:rPr>
          <w:rFonts w:hint="eastAsia" w:ascii="宋体" w:hAnsi="宋体" w:eastAsia="宋体" w:cs="宋体"/>
          <w:color w:val="auto"/>
          <w:spacing w:val="6"/>
          <w:sz w:val="24"/>
          <w:szCs w:val="24"/>
          <w:highlight w:val="white"/>
        </w:rPr>
        <w:t xml:space="preserve">日  期：  年  月  日</w:t>
      </w:r>
      <w:r/>
    </w:p>
    <w:p>
      <w:pPr>
        <w:pStyle w:val="844"/>
        <w:ind w:left="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享受政府采购支持政策的残疾人福利性单位应当同时满足以下条件：</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（一）安置的残疾人占本单位在职职工人数的比例不低于25%（含25%），并且安置的残疾人人数不少于10人（含10人）；</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（二）依法与安置的每位残疾人签订了一年以上（含一年）的劳动合同或服务协议；</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（三）为安置的每位残疾人按月足额缴纳了基本养老保险、基本医疗保险、失业保险、工伤保险和生育保险等社会保险费；</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（四）通过银行等金融机构向安置的每位残疾人，按月支付了不低于单位所在区县适用的经省级人民政府批准的月最低工资标准的工资；</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具体以《财政部 民政部 中国残疾人联合会关于促进残疾人就业政府采购政策的通知》（财库〔2017〕141号）规定为准。</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说明：</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中标、成交供应商为残疾人福利性单位的，采购人或者其委托的采购代理机构有权随中标、成交结果同时公告其《残疾人福利性单位声明函》，接受社会监督。</w:t>
      </w:r>
      <w:r/>
    </w:p>
    <w:p>
      <w:pPr>
        <w:pStyle w:val="834"/>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供应商提供的《残疾人福利性单位声明函》与事实不符的，依照《政府采购法》第七十七条第一款的规定追究法律责任。</w:t>
      </w:r>
      <w:r/>
    </w:p>
    <w:p>
      <w:pPr>
        <w:pStyle w:val="834"/>
        <w:jc w:val="center"/>
        <w:spacing w:line="360" w:lineRule="auto"/>
        <w:widowControl/>
        <w:rPr>
          <w:rFonts w:hint="eastAsia" w:ascii="宋体" w:hAnsi="宋体" w:eastAsia="宋体" w:cs="宋体"/>
          <w:b/>
          <w:color w:val="auto"/>
          <w:sz w:val="32"/>
          <w:szCs w:val="32"/>
          <w:highlight w:val="white"/>
        </w:rPr>
      </w:pPr>
      <w:r>
        <w:rPr>
          <w:rFonts w:hint="eastAsia" w:ascii="宋体" w:hAnsi="宋体" w:eastAsia="宋体" w:cs="宋体"/>
          <w:b/>
          <w:color w:val="auto"/>
          <w:sz w:val="24"/>
          <w:szCs w:val="24"/>
          <w:highlight w:val="white"/>
        </w:rPr>
        <w:br w:type="page" w:clear="all"/>
      </w:r>
      <w:r>
        <w:rPr>
          <w:rFonts w:hint="eastAsia" w:ascii="宋体" w:hAnsi="宋体" w:eastAsia="宋体" w:cs="宋体"/>
          <w:b/>
          <w:color w:val="auto"/>
          <w:sz w:val="32"/>
          <w:szCs w:val="32"/>
          <w:highlight w:val="white"/>
        </w:rPr>
        <w:t xml:space="preserve">1</w:t>
      </w:r>
      <w:r>
        <w:rPr>
          <w:rFonts w:hint="eastAsia" w:ascii="宋体" w:hAnsi="宋体" w:cs="宋体"/>
          <w:b/>
          <w:color w:val="auto"/>
          <w:sz w:val="32"/>
          <w:szCs w:val="32"/>
          <w:highlight w:val="white"/>
          <w:lang w:val="en-US" w:eastAsia="zh-CN"/>
        </w:rPr>
        <w:t xml:space="preserve">3</w:t>
      </w:r>
      <w:r>
        <w:rPr>
          <w:rFonts w:hint="eastAsia" w:ascii="宋体" w:hAnsi="宋体" w:eastAsia="宋体" w:cs="宋体"/>
          <w:b/>
          <w:color w:val="auto"/>
          <w:sz w:val="32"/>
          <w:szCs w:val="32"/>
          <w:highlight w:val="white"/>
        </w:rPr>
        <w:t xml:space="preserve">、代理服务收费标准</w:t>
      </w:r>
      <w:r/>
    </w:p>
    <w:p>
      <w:pPr>
        <w:pStyle w:val="805"/>
        <w:ind w:left="0" w:right="0" w:firstLine="720"/>
        <w:keepLines w:val="0"/>
        <w:keepNext w:val="0"/>
        <w:spacing w:before="220" w:beforeAutospacing="0" w:after="200" w:afterAutospacing="0" w:line="25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徐州市政府采购业务代理服务费行业指导价格标准</w:t>
      </w:r>
      <w:r/>
    </w:p>
    <w:tbl>
      <w:tblPr>
        <w:tblStyle w:val="780"/>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805"/>
              <w:jc w:val="center"/>
              <w:keepLines w:val="0"/>
              <w:keepNext w:val="0"/>
              <w:spacing w:before="0" w:beforeAutospacing="0" w:after="0" w:afterAutospacing="0"/>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中标或者成交金额</w:t>
            </w:r>
            <w:r/>
          </w:p>
        </w:tc>
        <w:tc>
          <w:tcPr>
            <w:shd w:val="clear" w:color="auto" w:fill="auto"/>
            <w:tcW w:w="2580" w:type="dxa"/>
            <w:vAlign w:val="center"/>
            <w:textDirection w:val="lrTb"/>
            <w:noWrap w:val="false"/>
          </w:tcPr>
          <w:p>
            <w:pPr>
              <w:pStyle w:val="805"/>
              <w:jc w:val="center"/>
              <w:keepLines w:val="0"/>
              <w:keepNext w:val="0"/>
              <w:spacing w:before="0" w:beforeAutospacing="0" w:after="0" w:afterAutospacing="0"/>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805"/>
              <w:ind w:left="175"/>
              <w:keepLines w:val="0"/>
              <w:keepNext w:val="0"/>
              <w:spacing w:before="154"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最低收费金额(每个委托项目)</w:t>
            </w:r>
            <w:r/>
          </w:p>
        </w:tc>
        <w:tc>
          <w:tcPr>
            <w:shd w:val="clear" w:color="auto" w:fill="auto"/>
            <w:tcW w:w="2580" w:type="dxa"/>
            <w:vAlign w:val="center"/>
            <w:textDirection w:val="lrTb"/>
            <w:noWrap w:val="false"/>
          </w:tcPr>
          <w:p>
            <w:pPr>
              <w:pStyle w:val="805"/>
              <w:jc w:val="center"/>
              <w:keepLines w:val="0"/>
              <w:keepNext w:val="0"/>
              <w:spacing w:before="155"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805"/>
              <w:keepLines w:val="0"/>
              <w:keepNext w:val="0"/>
              <w:spacing w:before="155"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50万元以下(含50万元)</w:t>
            </w:r>
            <w:r/>
          </w:p>
        </w:tc>
        <w:tc>
          <w:tcPr>
            <w:shd w:val="clear" w:color="auto" w:fill="auto"/>
            <w:tcW w:w="2580" w:type="dxa"/>
            <w:vAlign w:val="center"/>
            <w:textDirection w:val="lrTb"/>
            <w:noWrap w:val="false"/>
          </w:tcPr>
          <w:p>
            <w:pPr>
              <w:pStyle w:val="805"/>
              <w:jc w:val="center"/>
              <w:keepLines w:val="0"/>
              <w:keepNext w:val="0"/>
              <w:spacing w:before="236"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805"/>
              <w:keepLines w:val="0"/>
              <w:keepNext w:val="0"/>
              <w:spacing w:before="156"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50-400万元(含400万元)</w:t>
            </w:r>
            <w:r/>
          </w:p>
        </w:tc>
        <w:tc>
          <w:tcPr>
            <w:shd w:val="clear" w:color="auto" w:fill="auto"/>
            <w:tcW w:w="2580" w:type="dxa"/>
            <w:vAlign w:val="center"/>
            <w:textDirection w:val="lrTb"/>
            <w:noWrap w:val="false"/>
          </w:tcPr>
          <w:p>
            <w:pPr>
              <w:pStyle w:val="805"/>
              <w:jc w:val="center"/>
              <w:keepLines w:val="0"/>
              <w:keepNext w:val="0"/>
              <w:spacing w:before="237"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805"/>
              <w:keepLines w:val="0"/>
              <w:keepNext w:val="0"/>
              <w:spacing w:before="167"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400-1000万元(含1000万元)</w:t>
            </w:r>
            <w:r/>
          </w:p>
        </w:tc>
        <w:tc>
          <w:tcPr>
            <w:shd w:val="clear" w:color="auto" w:fill="auto"/>
            <w:tcW w:w="2580" w:type="dxa"/>
            <w:vAlign w:val="center"/>
            <w:textDirection w:val="lrTb"/>
            <w:noWrap w:val="false"/>
          </w:tcPr>
          <w:p>
            <w:pPr>
              <w:pStyle w:val="805"/>
              <w:jc w:val="center"/>
              <w:keepLines w:val="0"/>
              <w:keepNext w:val="0"/>
              <w:spacing w:before="248"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805"/>
              <w:keepLines w:val="0"/>
              <w:keepNext w:val="0"/>
              <w:spacing w:before="158"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1000-5000万元(含5000万元)</w:t>
            </w:r>
            <w:r/>
          </w:p>
        </w:tc>
        <w:tc>
          <w:tcPr>
            <w:shd w:val="clear" w:color="auto" w:fill="auto"/>
            <w:tcW w:w="2580" w:type="dxa"/>
            <w:vAlign w:val="center"/>
            <w:textDirection w:val="lrTb"/>
            <w:noWrap w:val="false"/>
          </w:tcPr>
          <w:p>
            <w:pPr>
              <w:pStyle w:val="805"/>
              <w:jc w:val="center"/>
              <w:keepLines w:val="0"/>
              <w:keepNext w:val="0"/>
              <w:spacing w:before="240"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805"/>
              <w:keepLines w:val="0"/>
              <w:keepNext w:val="0"/>
              <w:spacing w:before="159"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5000-1亿元(含1亿元)</w:t>
            </w:r>
            <w:r/>
          </w:p>
        </w:tc>
        <w:tc>
          <w:tcPr>
            <w:shd w:val="clear" w:color="auto" w:fill="auto"/>
            <w:tcW w:w="2580" w:type="dxa"/>
            <w:vAlign w:val="center"/>
            <w:textDirection w:val="lrTb"/>
            <w:noWrap w:val="false"/>
          </w:tcPr>
          <w:p>
            <w:pPr>
              <w:pStyle w:val="805"/>
              <w:jc w:val="center"/>
              <w:keepLines w:val="0"/>
              <w:keepNext w:val="0"/>
              <w:spacing w:before="241"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805"/>
              <w:keepLines w:val="0"/>
              <w:keepNext w:val="0"/>
              <w:spacing w:before="170"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1-10亿元(含10亿元)</w:t>
            </w:r>
            <w:r/>
          </w:p>
        </w:tc>
        <w:tc>
          <w:tcPr>
            <w:shd w:val="clear" w:color="auto" w:fill="auto"/>
            <w:tcW w:w="2580" w:type="dxa"/>
            <w:vAlign w:val="center"/>
            <w:textDirection w:val="lrTb"/>
            <w:noWrap w:val="false"/>
          </w:tcPr>
          <w:p>
            <w:pPr>
              <w:pStyle w:val="805"/>
              <w:jc w:val="center"/>
              <w:keepLines w:val="0"/>
              <w:keepNext w:val="0"/>
              <w:spacing w:before="252"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805"/>
              <w:keepLines w:val="0"/>
              <w:keepNext w:val="0"/>
              <w:spacing w:before="162"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10-50亿元(含50亿元)</w:t>
            </w:r>
            <w:r/>
          </w:p>
        </w:tc>
        <w:tc>
          <w:tcPr>
            <w:shd w:val="clear" w:color="auto" w:fill="auto"/>
            <w:tcW w:w="2580" w:type="dxa"/>
            <w:vAlign w:val="center"/>
            <w:textDirection w:val="lrTb"/>
            <w:noWrap w:val="false"/>
          </w:tcPr>
          <w:p>
            <w:pPr>
              <w:pStyle w:val="805"/>
              <w:jc w:val="center"/>
              <w:keepLines w:val="0"/>
              <w:keepNext w:val="0"/>
              <w:spacing w:before="243"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805"/>
              <w:keepLines w:val="0"/>
              <w:keepNext w:val="0"/>
              <w:spacing w:before="164" w:beforeAutospacing="0" w:after="80" w:afterAutospacing="0" w:line="218"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50亿元以上</w:t>
            </w:r>
            <w:r/>
          </w:p>
        </w:tc>
        <w:tc>
          <w:tcPr>
            <w:shd w:val="clear" w:color="auto" w:fill="auto"/>
            <w:tcW w:w="2580" w:type="dxa"/>
            <w:vAlign w:val="center"/>
            <w:textDirection w:val="lrTb"/>
            <w:noWrap w:val="false"/>
          </w:tcPr>
          <w:p>
            <w:pPr>
              <w:pStyle w:val="805"/>
              <w:jc w:val="center"/>
              <w:keepLines w:val="0"/>
              <w:keepNext w:val="0"/>
              <w:spacing w:before="245" w:beforeAutospacing="0" w:after="80" w:afterAutospacing="0" w:line="182" w:lineRule="auto"/>
              <w:widowControl/>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0.005%</w:t>
            </w:r>
            <w:r/>
          </w:p>
        </w:tc>
      </w:tr>
    </w:tbl>
    <w:p>
      <w:pPr>
        <w:pStyle w:val="805"/>
        <w:keepLines w:val="0"/>
        <w:keepNext w:val="0"/>
        <w:spacing w:before="0" w:beforeAutospacing="0" w:after="0" w:afterAutospacing="0" w:line="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white"/>
        </w:rPr>
        <w:t xml:space="preserve">  </w:t>
      </w:r>
      <w:r/>
    </w:p>
    <w:p>
      <w:pPr>
        <w:pStyle w:val="805"/>
        <w:keepLines w:val="0"/>
        <w:keepNext w:val="0"/>
        <w:spacing w:before="0" w:beforeAutospacing="0" w:after="0" w:afterAutospacing="0" w:line="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说明：</w:t>
      </w:r>
      <w:r/>
    </w:p>
    <w:p>
      <w:pPr>
        <w:pStyle w:val="805"/>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1.按上表计算的收费为代理服务全过程的收费金额。各社会代理机构不再收取采购文件制作售卖费用。</w:t>
      </w:r>
      <w:r/>
    </w:p>
    <w:p>
      <w:pPr>
        <w:pStyle w:val="805"/>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2.代理服务费按差额定率累进法计算。</w:t>
      </w:r>
      <w:r/>
    </w:p>
    <w:p>
      <w:pPr>
        <w:pStyle w:val="805"/>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3.代理服务费基准金额（按差额定率累进法计算的）=中标金额（按差额定率累进法计算的） * 费率（%）。</w:t>
      </w:r>
      <w:r/>
    </w:p>
    <w:p>
      <w:pPr>
        <w:pStyle w:val="805"/>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4.代理服务费应收取金额=代理服务费基准金额（按差额定率累进法计算的）的合计数。</w:t>
      </w:r>
      <w:r/>
    </w:p>
    <w:p>
      <w:pPr>
        <w:pStyle w:val="805"/>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5.定点类等无金额或事先不能计算出价格总额的项目，按中标（成交）金额100万元计算。</w:t>
      </w:r>
      <w:r/>
    </w:p>
    <w:p>
      <w:pPr>
        <w:pStyle w:val="805"/>
        <w:keepLines w:val="0"/>
        <w:keepNext w:val="0"/>
        <w:spacing w:before="0" w:beforeAutospacing="0" w:after="200" w:afterAutospacing="0" w:line="312"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6.有分包（分标段）的按一个项目计算。</w:t>
      </w:r>
      <w:r/>
    </w:p>
    <w:p>
      <w:pPr>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br w:type="page" w:clear="all"/>
      </w:r>
      <w:r/>
    </w:p>
    <w:p>
      <w:pPr>
        <w:pStyle w:val="834"/>
        <w:jc w:val="center"/>
        <w:spacing w:line="360" w:lineRule="auto"/>
        <w:widowControl/>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1</w:t>
      </w:r>
      <w:r>
        <w:rPr>
          <w:rFonts w:hint="eastAsia" w:ascii="宋体" w:hAnsi="宋体" w:cs="宋体"/>
          <w:b/>
          <w:color w:val="auto"/>
          <w:sz w:val="32"/>
          <w:szCs w:val="32"/>
          <w:highlight w:val="white"/>
          <w:lang w:val="en-US" w:eastAsia="zh-CN"/>
        </w:rPr>
        <w:t xml:space="preserve">4</w:t>
      </w:r>
      <w:r>
        <w:rPr>
          <w:rFonts w:hint="eastAsia" w:ascii="宋体" w:hAnsi="宋体" w:eastAsia="宋体" w:cs="宋体"/>
          <w:b/>
          <w:color w:val="auto"/>
          <w:sz w:val="32"/>
          <w:szCs w:val="32"/>
          <w:highlight w:val="white"/>
        </w:rPr>
        <w:t xml:space="preserve">、预付款保函支付条款模板</w:t>
      </w:r>
      <w:r/>
    </w:p>
    <w:p>
      <w:pPr>
        <w:pStyle w:val="834"/>
        <w:ind w:firstLine="565"/>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834"/>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符合条件一：提交预付款保函的</w:t>
      </w:r>
      <w:r/>
    </w:p>
    <w:p>
      <w:pPr>
        <w:pStyle w:val="834"/>
        <w:ind w:firstLine="482"/>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（1）合同签订且乙方向甲方出具预付款保函后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        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834"/>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乙方需提交的支付文件：乙方出具的全额正式发票。</w:t>
      </w:r>
      <w:r/>
    </w:p>
    <w:p>
      <w:pPr>
        <w:pStyle w:val="834"/>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（2）验收合格后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834"/>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w:t>
      </w:r>
      <w:r/>
    </w:p>
    <w:p>
      <w:pPr>
        <w:pStyle w:val="834"/>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符合条件二：不提交预付款保函的</w:t>
      </w:r>
      <w:r/>
    </w:p>
    <w:p>
      <w:pPr>
        <w:pStyle w:val="834"/>
        <w:ind w:firstLine="482"/>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（1）合同签订后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834"/>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乙方需提交的支付文件：乙方出具的全额正式发票。</w:t>
      </w:r>
      <w:r/>
    </w:p>
    <w:p>
      <w:pPr>
        <w:pStyle w:val="834"/>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（2）验收合格后</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个工作日内，甲方应支付合同价款的百分之</w:t>
      </w:r>
      <w:r>
        <w:rPr>
          <w:rFonts w:hint="eastAsia" w:ascii="宋体" w:hAnsi="宋体" w:eastAsia="宋体" w:cs="宋体"/>
          <w:color w:val="auto"/>
          <w:sz w:val="24"/>
          <w:szCs w:val="24"/>
          <w:highlight w:val="white"/>
          <w:u w:val="single"/>
        </w:rPr>
        <w:t xml:space="preserve">XX（    XX%），</w:t>
      </w:r>
      <w:r>
        <w:rPr>
          <w:rFonts w:hint="eastAsia" w:ascii="宋体" w:hAnsi="宋体" w:eastAsia="宋体" w:cs="宋体"/>
          <w:color w:val="auto"/>
          <w:sz w:val="24"/>
          <w:szCs w:val="24"/>
          <w:highlight w:val="white"/>
        </w:rPr>
        <w:t xml:space="preserve">小写￥</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p>
    <w:p>
      <w:pPr>
        <w:pStyle w:val="834"/>
        <w:ind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w:t>
      </w:r>
      <w:r/>
    </w:p>
    <w:p>
      <w:pPr>
        <w:pStyle w:val="834"/>
        <w:ind w:left="140" w:firstLine="484"/>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注:</w:t>
      </w:r>
      <w:r/>
    </w:p>
    <w:p>
      <w:pPr>
        <w:pStyle w:val="834"/>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1、付款条件一中，出具预付款保函后支付的合同款应当与保函金额一致。</w:t>
      </w:r>
      <w:r/>
    </w:p>
    <w:p>
      <w:pPr>
        <w:pStyle w:val="834"/>
        <w:ind w:left="140"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2、付款条件二中，预付款比例设定应符合《关于做好政府采购支持企业发展有关事项的通知》(苏财购〔2020〕52号)要求。</w:t>
      </w:r>
      <w:r/>
    </w:p>
    <w:p>
      <w:pPr>
        <w:pStyle w:val="84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51"/>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83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pStyle w:val="82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p>
      <w:pPr>
        <w:ind w:firstLine="482"/>
        <w:jc w:val="center"/>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仿宋_GB2312">
    <w:panose1 w:val="02010609060101010101"/>
  </w:font>
  <w:font w:name="黑体">
    <w:panose1 w:val="02010609060101010101"/>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pPr>
    <w:r>
      <w:fldChar w:fldCharType="begin"/>
    </w:r>
    <w:r>
      <w:instrText xml:space="preserve">PAGE \* MERGEFORMAT</w:instrText>
    </w:r>
    <w:r>
      <w:fldChar w:fldCharType="separate"/>
    </w:r>
    <w:r>
      <w:t xml:space="preserve">1</w:t>
    </w:r>
    <w:r>
      <w:fldChar w:fldCharType="end"/>
    </w:r>
    <w:r/>
  </w:p>
  <w:p>
    <w:pPr>
      <w:pStyle w:val="7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rPr>
        <w:rFonts w:hint="default" w:ascii="Arial" w:hAnsi="Arial" w:eastAsia="Arial" w:cs="Arial"/>
        <w:color w:val="000000"/>
        <w:sz w:val="2"/>
        <w:szCs w:val="21"/>
        <w:lang w:eastAsia="en-US"/>
      </w:rPr>
    </w:pPr>
    <w:r>
      <w:rPr>
        <w:rFonts w:hint="default" w:ascii="Arial" w:hAnsi="Arial" w:eastAsia="Arial" w:cs="Arial"/>
        <w:color w:val="000000"/>
        <w:sz w:val="2"/>
        <w:szCs w:val="21"/>
        <w:lang w:eastAsia="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right"/>
      <w:pBdr>
        <w:bottom w:val="none" w:color="000000" w:sz="0" w:space="1"/>
      </w:pBdr>
    </w:pPr>
    <w:r>
      <w:t xml:space="preserve">                                       </w:t>
    </w:r>
    <w:r/>
  </w:p>
  <w:p>
    <w:pPr>
      <w:pStyle w:val="10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98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85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link w:val="1147"/>
    <w:uiPriority w:val="0"/>
    <w:qFormat/>
    <w:rPr>
      <w:rFonts w:hint="default" w:ascii="Times New Roman" w:hAnsi="Times New Roman" w:eastAsia="宋体" w:cs="Times New Roman"/>
      <w:lang w:val="en-US" w:eastAsia="zh-CN" w:bidi="ar-SA"/>
    </w:rPr>
  </w:style>
  <w:style w:type="paragraph" w:styleId="770">
    <w:name w:val="Heading 1"/>
    <w:basedOn w:val="769"/>
    <w:next w:val="769"/>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Normal Indent"/>
    <w:basedOn w:val="769"/>
    <w:uiPriority w:val="0"/>
    <w:qFormat/>
    <w:pPr>
      <w:ind w:firstLine="420"/>
    </w:pPr>
  </w:style>
  <w:style w:type="paragraph" w:styleId="783">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index 5"/>
    <w:basedOn w:val="769"/>
    <w:next w:val="769"/>
    <w:uiPriority w:val="0"/>
    <w:qFormat/>
    <w:pPr>
      <w:ind w:left="798"/>
    </w:pPr>
    <w:rPr>
      <w:rFonts w:ascii="Calibri" w:hAnsi="Calibri"/>
      <w:sz w:val="21"/>
    </w:rPr>
  </w:style>
  <w:style w:type="paragraph" w:styleId="785">
    <w:name w:val="Document Map"/>
    <w:basedOn w:val="769"/>
    <w:uiPriority w:val="0"/>
    <w:qFormat/>
    <w:rPr>
      <w:rFonts w:ascii="宋体" w:hAnsi="Calibri"/>
      <w:sz w:val="18"/>
      <w:szCs w:val="18"/>
    </w:rPr>
  </w:style>
  <w:style w:type="paragraph" w:styleId="786">
    <w:name w:val="annotation text"/>
    <w:basedOn w:val="769"/>
    <w:uiPriority w:val="99"/>
    <w:semiHidden/>
    <w:unhideWhenUsed/>
    <w:qFormat/>
    <w:pPr>
      <w:jc w:val="left"/>
    </w:pPr>
  </w:style>
  <w:style w:type="paragraph" w:styleId="787">
    <w:name w:val="Body Text"/>
    <w:basedOn w:val="769"/>
    <w:next w:val="769"/>
    <w:uiPriority w:val="0"/>
    <w:qFormat/>
    <w:pPr>
      <w:spacing w:after="120"/>
    </w:pPr>
  </w:style>
  <w:style w:type="paragraph" w:styleId="788">
    <w:name w:val="Body Text Indent"/>
    <w:basedOn w:val="769"/>
    <w:uiPriority w:val="0"/>
    <w:qFormat/>
    <w:pPr>
      <w:ind w:left="420"/>
      <w:spacing w:after="120"/>
    </w:pPr>
  </w:style>
  <w:style w:type="paragraph" w:styleId="789">
    <w:name w:val="Block Text"/>
    <w:basedOn w:val="769"/>
    <w:uiPriority w:val="0"/>
    <w:unhideWhenUsed/>
    <w:qFormat/>
    <w:pPr>
      <w:ind w:left="420" w:right="33"/>
      <w:jc w:val="left"/>
    </w:pPr>
    <w:rPr>
      <w:sz w:val="24"/>
      <w:szCs w:val="20"/>
    </w:rPr>
  </w:style>
  <w:style w:type="paragraph" w:styleId="790">
    <w:name w:val="toc 5"/>
    <w:basedOn w:val="769"/>
    <w:next w:val="769"/>
    <w:uiPriority w:val="39"/>
    <w:unhideWhenUsed/>
    <w:qFormat/>
    <w:pPr>
      <w:ind w:left="1134" w:right="0" w:firstLine="0"/>
      <w:spacing w:after="57"/>
    </w:pPr>
  </w:style>
  <w:style w:type="paragraph" w:styleId="791">
    <w:name w:val="toc 3"/>
    <w:basedOn w:val="769"/>
    <w:next w:val="769"/>
    <w:uiPriority w:val="39"/>
    <w:unhideWhenUsed/>
    <w:qFormat/>
    <w:pPr>
      <w:ind w:left="567" w:right="0" w:firstLine="0"/>
      <w:spacing w:after="57"/>
    </w:pPr>
  </w:style>
  <w:style w:type="paragraph" w:styleId="792">
    <w:name w:val="toc 8"/>
    <w:basedOn w:val="769"/>
    <w:next w:val="769"/>
    <w:uiPriority w:val="39"/>
    <w:unhideWhenUsed/>
    <w:qFormat/>
    <w:pPr>
      <w:ind w:left="1984" w:right="0" w:firstLine="0"/>
      <w:spacing w:after="57"/>
    </w:pPr>
  </w:style>
  <w:style w:type="paragraph" w:styleId="793">
    <w:name w:val="endnote text"/>
    <w:basedOn w:val="769"/>
    <w:uiPriority w:val="99"/>
    <w:semiHidden/>
    <w:unhideWhenUsed/>
    <w:qFormat/>
    <w:pPr>
      <w:spacing w:after="0" w:line="240" w:lineRule="auto"/>
    </w:pPr>
    <w:rPr>
      <w:sz w:val="20"/>
    </w:rPr>
  </w:style>
  <w:style w:type="paragraph" w:styleId="794">
    <w:name w:val="Footer"/>
    <w:basedOn w:val="769"/>
    <w:uiPriority w:val="99"/>
    <w:unhideWhenUsed/>
    <w:qFormat/>
    <w:pPr>
      <w:spacing w:after="0" w:line="240" w:lineRule="auto"/>
      <w:tabs>
        <w:tab w:val="center" w:pos="7143" w:leader="none"/>
        <w:tab w:val="right" w:pos="14287" w:leader="none"/>
      </w:tabs>
    </w:pPr>
  </w:style>
  <w:style w:type="paragraph" w:styleId="795">
    <w:name w:val="envelope return"/>
    <w:basedOn w:val="769"/>
    <w:uiPriority w:val="0"/>
    <w:qFormat/>
    <w:rPr>
      <w:rFonts w:ascii="Arial" w:hAnsi="Arial"/>
    </w:rPr>
  </w:style>
  <w:style w:type="paragraph" w:styleId="796">
    <w:name w:val="Header"/>
    <w:basedOn w:val="769"/>
    <w:uiPriority w:val="99"/>
    <w:unhideWhenUsed/>
    <w:qFormat/>
    <w:pPr>
      <w:spacing w:after="0" w:line="240" w:lineRule="auto"/>
      <w:tabs>
        <w:tab w:val="center" w:pos="7143" w:leader="none"/>
        <w:tab w:val="right" w:pos="14287" w:leader="none"/>
      </w:tabs>
    </w:pPr>
  </w:style>
  <w:style w:type="paragraph" w:styleId="797">
    <w:name w:val="toc 1"/>
    <w:basedOn w:val="769"/>
    <w:next w:val="769"/>
    <w:uiPriority w:val="39"/>
    <w:unhideWhenUsed/>
    <w:qFormat/>
    <w:pPr>
      <w:ind w:left="0" w:right="0" w:firstLine="0"/>
      <w:spacing w:after="57"/>
    </w:pPr>
  </w:style>
  <w:style w:type="paragraph" w:styleId="798">
    <w:name w:val="toc 4"/>
    <w:basedOn w:val="769"/>
    <w:next w:val="769"/>
    <w:uiPriority w:val="39"/>
    <w:unhideWhenUsed/>
    <w:qFormat/>
    <w:pPr>
      <w:ind w:left="850" w:right="0" w:firstLine="0"/>
      <w:spacing w:after="57"/>
    </w:pPr>
  </w:style>
  <w:style w:type="paragraph" w:styleId="799">
    <w:name w:val="Subtitle"/>
    <w:basedOn w:val="769"/>
    <w:next w:val="769"/>
    <w:uiPriority w:val="11"/>
    <w:qFormat/>
    <w:pPr>
      <w:spacing w:before="200" w:after="200"/>
    </w:pPr>
    <w:rPr>
      <w:sz w:val="24"/>
      <w:szCs w:val="24"/>
    </w:rPr>
  </w:style>
  <w:style w:type="paragraph" w:styleId="800">
    <w:name w:val="footnote text"/>
    <w:basedOn w:val="769"/>
    <w:next w:val="784"/>
    <w:uiPriority w:val="99"/>
    <w:semiHidden/>
    <w:unhideWhenUsed/>
    <w:qFormat/>
    <w:pPr>
      <w:spacing w:after="40" w:line="240" w:lineRule="auto"/>
    </w:pPr>
    <w:rPr>
      <w:sz w:val="18"/>
    </w:rPr>
  </w:style>
  <w:style w:type="paragraph" w:styleId="801">
    <w:name w:val="toc 6"/>
    <w:basedOn w:val="769"/>
    <w:next w:val="769"/>
    <w:uiPriority w:val="39"/>
    <w:unhideWhenUsed/>
    <w:qFormat/>
    <w:pPr>
      <w:ind w:left="1417" w:right="0" w:firstLine="0"/>
      <w:spacing w:after="57"/>
    </w:pPr>
  </w:style>
  <w:style w:type="paragraph" w:styleId="802">
    <w:name w:val="table of figures"/>
    <w:basedOn w:val="769"/>
    <w:next w:val="769"/>
    <w:uiPriority w:val="99"/>
    <w:unhideWhenUsed/>
    <w:qFormat/>
    <w:pPr>
      <w:spacing w:after="0" w:afterAutospacing="0"/>
    </w:pPr>
  </w:style>
  <w:style w:type="paragraph" w:styleId="803">
    <w:name w:val="toc 2"/>
    <w:basedOn w:val="769"/>
    <w:next w:val="769"/>
    <w:uiPriority w:val="39"/>
    <w:unhideWhenUsed/>
    <w:qFormat/>
    <w:pPr>
      <w:ind w:left="283" w:right="0" w:firstLine="0"/>
      <w:spacing w:after="57"/>
    </w:pPr>
  </w:style>
  <w:style w:type="paragraph" w:styleId="804">
    <w:name w:val="toc 9"/>
    <w:basedOn w:val="769"/>
    <w:next w:val="769"/>
    <w:uiPriority w:val="39"/>
    <w:unhideWhenUsed/>
    <w:qFormat/>
    <w:pPr>
      <w:ind w:left="2268" w:right="0" w:firstLine="0"/>
      <w:spacing w:after="57"/>
    </w:pPr>
  </w:style>
  <w:style w:type="paragraph" w:styleId="805">
    <w:name w:val="Normal (Web)"/>
    <w:basedOn w:val="769"/>
    <w:uiPriority w:val="99"/>
    <w:semiHidden/>
    <w:unhideWhenUsed/>
    <w:qFormat/>
    <w:pPr>
      <w:ind w:left="0" w:right="0"/>
      <w:jc w:val="left"/>
      <w:spacing w:before="0" w:beforeAutospacing="1" w:after="0" w:afterAutospacing="1"/>
    </w:pPr>
    <w:rPr>
      <w:sz w:val="24"/>
      <w:lang w:val="en-US" w:eastAsia="zh-CN" w:bidi="ar"/>
    </w:rPr>
  </w:style>
  <w:style w:type="paragraph" w:styleId="806">
    <w:name w:val="Title"/>
    <w:basedOn w:val="769"/>
    <w:next w:val="769"/>
    <w:uiPriority w:val="10"/>
    <w:qFormat/>
    <w:pPr>
      <w:contextualSpacing/>
      <w:spacing w:before="300" w:after="200"/>
    </w:pPr>
    <w:rPr>
      <w:sz w:val="48"/>
      <w:szCs w:val="48"/>
    </w:rPr>
  </w:style>
  <w:style w:type="paragraph" w:styleId="807">
    <w:name w:val="Body Text First Indent"/>
    <w:basedOn w:val="787"/>
    <w:uiPriority w:val="0"/>
    <w:qFormat/>
    <w:pPr>
      <w:ind w:firstLine="420"/>
    </w:pPr>
  </w:style>
  <w:style w:type="paragraph" w:styleId="808">
    <w:name w:val="Body Text First Indent 2"/>
    <w:basedOn w:val="788"/>
    <w:next w:val="769"/>
    <w:uiPriority w:val="0"/>
    <w:qFormat/>
    <w:pPr>
      <w:ind w:firstLine="420"/>
    </w:pPr>
  </w:style>
  <w:style w:type="table" w:styleId="8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basedOn w:val="779"/>
    <w:uiPriority w:val="0"/>
    <w:qFormat/>
    <w:rPr>
      <w:b/>
    </w:rPr>
  </w:style>
  <w:style w:type="character" w:styleId="811">
    <w:name w:val="endnote reference"/>
    <w:uiPriority w:val="99"/>
    <w:semiHidden/>
    <w:unhideWhenUsed/>
    <w:qFormat/>
    <w:rPr>
      <w:vertAlign w:val="superscript"/>
    </w:rPr>
  </w:style>
  <w:style w:type="character" w:styleId="812">
    <w:name w:val="FollowedHyperlink"/>
    <w:basedOn w:val="779"/>
    <w:uiPriority w:val="99"/>
    <w:semiHidden/>
    <w:unhideWhenUsed/>
    <w:qFormat/>
    <w:rPr>
      <w:color w:val="800080"/>
      <w:u w:val="none"/>
    </w:rPr>
  </w:style>
  <w:style w:type="character" w:styleId="813">
    <w:name w:val="HTML Definition"/>
    <w:basedOn w:val="779"/>
    <w:uiPriority w:val="99"/>
    <w:semiHidden/>
    <w:unhideWhenUsed/>
    <w:qFormat/>
  </w:style>
  <w:style w:type="character" w:styleId="814">
    <w:name w:val="HTML Typewriter"/>
    <w:basedOn w:val="779"/>
    <w:uiPriority w:val="99"/>
    <w:semiHidden/>
    <w:unhideWhenUsed/>
    <w:qFormat/>
    <w:rPr>
      <w:rFonts w:ascii="monospace" w:hAnsi="monospace" w:eastAsia="monospace" w:cs="monospace"/>
      <w:sz w:val="20"/>
    </w:rPr>
  </w:style>
  <w:style w:type="character" w:styleId="815">
    <w:name w:val="HTML Acronym"/>
    <w:basedOn w:val="779"/>
    <w:uiPriority w:val="99"/>
    <w:semiHidden/>
    <w:unhideWhenUsed/>
    <w:qFormat/>
  </w:style>
  <w:style w:type="character" w:styleId="816">
    <w:name w:val="HTML Variable"/>
    <w:basedOn w:val="779"/>
    <w:uiPriority w:val="99"/>
    <w:semiHidden/>
    <w:unhideWhenUsed/>
    <w:qFormat/>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HTML Code"/>
    <w:basedOn w:val="779"/>
    <w:uiPriority w:val="99"/>
    <w:semiHidden/>
    <w:unhideWhenUsed/>
    <w:qFormat/>
    <w:rPr>
      <w:rFonts w:hint="default" w:ascii="monospace" w:hAnsi="monospace" w:eastAsia="monospace" w:cs="monospace"/>
      <w:sz w:val="20"/>
    </w:rPr>
  </w:style>
  <w:style w:type="character" w:styleId="819">
    <w:name w:val="HTML Cite"/>
    <w:basedOn w:val="779"/>
    <w:uiPriority w:val="99"/>
    <w:semiHidden/>
    <w:unhideWhenUsed/>
    <w:qFormat/>
  </w:style>
  <w:style w:type="character" w:styleId="820">
    <w:name w:val="footnote reference"/>
    <w:uiPriority w:val="99"/>
    <w:unhideWhenUsed/>
    <w:qFormat/>
    <w:rPr>
      <w:vertAlign w:val="superscript"/>
    </w:rPr>
  </w:style>
  <w:style w:type="character" w:styleId="821">
    <w:name w:val="HTML Keyboard"/>
    <w:basedOn w:val="779"/>
    <w:uiPriority w:val="99"/>
    <w:semiHidden/>
    <w:unhideWhenUsed/>
    <w:qFormat/>
    <w:rPr>
      <w:rFonts w:hint="default" w:ascii="monospace" w:hAnsi="monospace" w:eastAsia="monospace" w:cs="monospace"/>
      <w:sz w:val="20"/>
    </w:rPr>
  </w:style>
  <w:style w:type="character" w:styleId="822">
    <w:name w:val="HTML Sample"/>
    <w:basedOn w:val="779"/>
    <w:uiPriority w:val="99"/>
    <w:semiHidden/>
    <w:unhideWhenUsed/>
    <w:qFormat/>
    <w:rPr>
      <w:rFonts w:hint="default" w:ascii="monospace" w:hAnsi="monospace" w:eastAsia="monospace" w:cs="monospace"/>
    </w:rPr>
  </w:style>
  <w:style w:type="paragraph" w:styleId="82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24" w:customStyle="1">
    <w:name w:val="标题1"/>
    <w:next w:val="825"/>
    <w:link w:val="915"/>
    <w:uiPriority w:val="10"/>
    <w:qFormat/>
    <w:pPr>
      <w:contextualSpacing/>
      <w:spacing w:before="300" w:after="200"/>
    </w:pPr>
    <w:rPr>
      <w:rFonts w:hint="default" w:ascii="Times New Roman" w:hAnsi="Times New Roman" w:eastAsia="宋体" w:cs="Times New Roman"/>
      <w:sz w:val="48"/>
      <w:szCs w:val="48"/>
      <w:lang w:bidi="ar-SA"/>
    </w:rPr>
  </w:style>
  <w:style w:type="paragraph" w:styleId="825" w:customStyle="1">
    <w:name w:val="纯文本1"/>
    <w:basedOn w:val="826"/>
    <w:link w:val="888"/>
    <w:uiPriority w:val="0"/>
    <w:qFormat/>
    <w:rPr>
      <w:rFonts w:ascii="宋体" w:hAnsi="Courier New"/>
    </w:rPr>
  </w:style>
  <w:style w:type="paragraph" w:styleId="826" w:customStyle="1">
    <w:name w:val="正文12"/>
    <w:next w:val="82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27" w:customStyle="1">
    <w:name w:val="脚注文本1"/>
    <w:basedOn w:val="828"/>
    <w:next w:val="830"/>
    <w:link w:val="928"/>
    <w:uiPriority w:val="99"/>
    <w:unhideWhenUsed/>
    <w:qFormat/>
    <w:pPr>
      <w:spacing w:after="40" w:line="240" w:lineRule="auto"/>
    </w:pPr>
    <w:rPr>
      <w:sz w:val="18"/>
    </w:rPr>
  </w:style>
  <w:style w:type="paragraph" w:styleId="828" w:customStyle="1">
    <w:name w:val="正文1111"/>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标题 211"/>
    <w:basedOn w:val="769"/>
    <w:next w:val="828"/>
    <w:link w:val="873"/>
    <w:uiPriority w:val="9"/>
    <w:qFormat/>
    <w:pPr>
      <w:keepLines/>
      <w:keepNext/>
      <w:spacing w:before="360" w:after="200"/>
      <w:outlineLvl w:val="1"/>
    </w:pPr>
    <w:rPr>
      <w:rFonts w:ascii="Arial" w:hAnsi="Arial" w:eastAsia="Arial"/>
      <w:sz w:val="34"/>
    </w:rPr>
  </w:style>
  <w:style w:type="paragraph" w:styleId="830" w:customStyle="1">
    <w:name w:val="索引 51"/>
    <w:basedOn w:val="831"/>
    <w:next w:val="833"/>
    <w:uiPriority w:val="0"/>
    <w:qFormat/>
    <w:pPr>
      <w:ind w:left="798"/>
      <w:jc w:val="left"/>
    </w:pPr>
    <w:rPr>
      <w:rFonts w:ascii="Calibri" w:hAnsi="Calibri"/>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标题 41"/>
    <w:basedOn w:val="826"/>
    <w:next w:val="831"/>
    <w:uiPriority w:val="0"/>
    <w:qFormat/>
    <w:pPr>
      <w:keepLines/>
      <w:keepNext/>
      <w:spacing w:before="280" w:after="290" w:line="372" w:lineRule="auto"/>
      <w:outlineLvl w:val="3"/>
    </w:pPr>
    <w:rPr>
      <w:rFonts w:ascii="Cambria" w:hAnsi="Cambria" w:eastAsia="宋体"/>
      <w:b/>
      <w:bCs/>
      <w:sz w:val="28"/>
      <w:szCs w:val="28"/>
    </w:rPr>
  </w:style>
  <w:style w:type="paragraph" w:styleId="833" w:customStyle="1">
    <w:name w:val="正文1"/>
    <w:basedOn w:val="834"/>
    <w:next w:val="835"/>
    <w:link w:val="881"/>
    <w:uiPriority w:val="0"/>
    <w:qFormat/>
    <w:pPr>
      <w:jc w:val="both"/>
      <w:widowControl w:val="off"/>
    </w:pPr>
    <w:rPr>
      <w:rFonts w:ascii="Times New Roman" w:hAnsi="Times New Roman" w:eastAsia="宋体" w:cs="Times New Roman"/>
      <w:sz w:val="21"/>
      <w:szCs w:val="24"/>
      <w:lang w:val="en-US" w:eastAsia="zh-CN" w:bidi="ar-SA"/>
    </w:rPr>
  </w:style>
  <w:style w:type="paragraph" w:styleId="834" w:customStyle="1">
    <w:name w:val="正文11"/>
    <w:next w:val="769"/>
    <w:link w:val="944"/>
    <w:uiPriority w:val="0"/>
    <w:qFormat/>
    <w:pPr>
      <w:jc w:val="both"/>
      <w:widowControl w:val="off"/>
    </w:pPr>
    <w:rPr>
      <w:rFonts w:hint="default" w:ascii="Times New Roman" w:hAnsi="Times New Roman" w:eastAsia="宋体" w:cs="Times New Roman"/>
      <w:sz w:val="21"/>
      <w:szCs w:val="21"/>
      <w:lang w:bidi="ar-SA"/>
    </w:rPr>
  </w:style>
  <w:style w:type="paragraph" w:styleId="835" w:customStyle="1">
    <w:name w:val="正文文本1"/>
    <w:basedOn w:val="828"/>
    <w:next w:val="836"/>
    <w:uiPriority w:val="0"/>
    <w:qFormat/>
    <w:pPr>
      <w:spacing w:after="120"/>
    </w:pPr>
  </w:style>
  <w:style w:type="paragraph" w:styleId="836" w:customStyle="1">
    <w:name w:val="一级条标题"/>
    <w:basedOn w:val="837"/>
    <w:next w:val="8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next w:val="7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8" w:customStyle="1">
    <w:name w:val="段"/>
    <w:basedOn w:val="839"/>
    <w:next w:val="769"/>
    <w:uiPriority w:val="0"/>
    <w:qFormat/>
    <w:pPr>
      <w:ind w:firstLine="200"/>
      <w:widowControl/>
    </w:pPr>
    <w:rPr>
      <w:rFonts w:ascii="宋体"/>
      <w:sz w:val="20"/>
      <w:szCs w:val="20"/>
    </w:rPr>
  </w:style>
  <w:style w:type="paragraph" w:styleId="839" w:customStyle="1">
    <w:name w:val="正文13"/>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首行缩进1"/>
    <w:basedOn w:val="841"/>
    <w:next w:val="843"/>
    <w:uiPriority w:val="0"/>
    <w:qFormat/>
    <w:pPr>
      <w:ind w:firstLine="200"/>
      <w:spacing w:line="360" w:lineRule="auto"/>
    </w:pPr>
    <w:rPr>
      <w:rFonts w:ascii="仿宋_GB2312" w:eastAsia="仿宋_GB2312"/>
      <w:sz w:val="30"/>
      <w:szCs w:val="30"/>
    </w:rPr>
  </w:style>
  <w:style w:type="paragraph" w:styleId="841" w:customStyle="1">
    <w:name w:val="正文文本11"/>
    <w:basedOn w:val="842"/>
    <w:next w:val="836"/>
    <w:uiPriority w:val="0"/>
    <w:qFormat/>
    <w:pPr>
      <w:spacing w:after="120"/>
    </w:pPr>
  </w:style>
  <w:style w:type="paragraph" w:styleId="842" w:customStyle="1">
    <w:name w:val="正文112"/>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首行缩进 21"/>
    <w:basedOn w:val="844"/>
    <w:next w:val="831"/>
    <w:link w:val="878"/>
    <w:uiPriority w:val="0"/>
    <w:qFormat/>
    <w:pPr>
      <w:ind w:firstLine="420"/>
    </w:pPr>
  </w:style>
  <w:style w:type="paragraph" w:styleId="844" w:customStyle="1">
    <w:name w:val="正文文本缩进1"/>
    <w:basedOn w:val="834"/>
    <w:link w:val="879"/>
    <w:uiPriority w:val="0"/>
    <w:qFormat/>
    <w:pPr>
      <w:ind w:left="420"/>
      <w:spacing w:after="120"/>
    </w:pPr>
  </w:style>
  <w:style w:type="paragraph" w:styleId="845" w:customStyle="1">
    <w:name w:val="文本块1"/>
    <w:basedOn w:val="831"/>
    <w:uiPriority w:val="0"/>
    <w:qFormat/>
    <w:pPr>
      <w:ind w:left="567" w:right="454" w:firstLine="498"/>
      <w:jc w:val="left"/>
      <w:widowControl/>
    </w:pPr>
    <w:rPr>
      <w:rFonts w:ascii="仿宋_GB2312" w:eastAsia="仿宋_GB2312"/>
      <w:sz w:val="30"/>
      <w:szCs w:val="20"/>
    </w:rPr>
  </w:style>
  <w:style w:type="paragraph" w:styleId="846" w:customStyle="1">
    <w:name w:val="寄信人地址1"/>
    <w:basedOn w:val="834"/>
    <w:uiPriority w:val="0"/>
    <w:qFormat/>
    <w:rPr>
      <w:rFonts w:ascii="Arial" w:hAnsi="Arial"/>
    </w:rPr>
  </w:style>
  <w:style w:type="paragraph" w:styleId="847" w:customStyle="1">
    <w:name w:val="正文首行缩进 211"/>
    <w:basedOn w:val="848"/>
    <w:next w:val="842"/>
    <w:uiPriority w:val="99"/>
    <w:qFormat/>
    <w:pPr>
      <w:ind w:firstLine="420"/>
    </w:pPr>
    <w:rPr>
      <w:rFonts w:ascii="Times New Roman"/>
      <w:sz w:val="28"/>
    </w:rPr>
  </w:style>
  <w:style w:type="paragraph" w:styleId="848" w:customStyle="1">
    <w:name w:val="正文文本缩进11"/>
    <w:basedOn w:val="834"/>
    <w:next w:val="842"/>
    <w:uiPriority w:val="0"/>
    <w:qFormat/>
    <w:pPr>
      <w:ind w:left="420"/>
      <w:spacing w:after="120"/>
    </w:pPr>
  </w:style>
  <w:style w:type="paragraph" w:styleId="849" w:customStyle="1">
    <w:name w:val="文本块11"/>
    <w:basedOn w:val="826"/>
    <w:uiPriority w:val="0"/>
    <w:qFormat/>
    <w:pPr>
      <w:ind w:left="420" w:right="33"/>
      <w:jc w:val="left"/>
    </w:pPr>
    <w:rPr>
      <w:szCs w:val="20"/>
    </w:rPr>
  </w:style>
  <w:style w:type="paragraph" w:styleId="850" w:customStyle="1">
    <w:name w:val="正文文本111"/>
    <w:basedOn w:val="826"/>
    <w:next w:val="826"/>
    <w:uiPriority w:val="0"/>
    <w:qFormat/>
  </w:style>
  <w:style w:type="paragraph" w:styleId="851" w:customStyle="1">
    <w:name w:val="标题 21"/>
    <w:basedOn w:val="833"/>
    <w:next w:val="769"/>
    <w:link w:val="87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52" w:customStyle="1">
    <w:name w:val="目录 11"/>
    <w:basedOn w:val="826"/>
    <w:next w:val="826"/>
    <w:uiPriority w:val="39"/>
    <w:unhideWhenUsed/>
    <w:qFormat/>
    <w:pPr>
      <w:ind w:left="0" w:right="0" w:firstLine="0"/>
      <w:spacing w:after="57"/>
    </w:pPr>
    <w:rPr>
      <w:rFonts w:ascii="Times New Roman" w:hAnsi="Times New Roman" w:eastAsia="宋体" w:cs="Times New Roman"/>
    </w:rPr>
  </w:style>
  <w:style w:type="paragraph" w:styleId="853" w:customStyle="1">
    <w:name w:val="文本块2"/>
    <w:basedOn w:val="831"/>
    <w:uiPriority w:val="0"/>
    <w:qFormat/>
    <w:pPr>
      <w:ind w:left="420" w:right="33"/>
      <w:jc w:val="left"/>
    </w:pPr>
    <w:rPr>
      <w:sz w:val="24"/>
      <w:szCs w:val="20"/>
    </w:rPr>
  </w:style>
  <w:style w:type="paragraph" w:styleId="854" w:customStyle="1">
    <w:name w:val="寄信人地址11"/>
    <w:basedOn w:val="769"/>
    <w:uiPriority w:val="0"/>
    <w:qFormat/>
    <w:rPr>
      <w:rFonts w:ascii="Arial" w:hAnsi="Arial" w:eastAsia="宋体" w:cs="Times New Roman"/>
      <w:lang w:bidi="ar-SA"/>
    </w:rPr>
  </w:style>
  <w:style w:type="paragraph" w:styleId="855" w:customStyle="1">
    <w:name w:val="标题 1111"/>
    <w:basedOn w:val="769"/>
    <w:next w:val="769"/>
    <w:link w:val="931"/>
    <w:uiPriority w:val="9"/>
    <w:qFormat/>
    <w:pPr>
      <w:keepLines/>
      <w:keepNext/>
      <w:spacing w:before="480" w:after="200"/>
      <w:outlineLvl w:val="0"/>
    </w:pPr>
    <w:rPr>
      <w:rFonts w:ascii="Arial" w:hAnsi="Arial" w:eastAsia="Arial" w:cs="Arial"/>
      <w:sz w:val="40"/>
      <w:szCs w:val="40"/>
    </w:rPr>
  </w:style>
  <w:style w:type="paragraph" w:styleId="856" w:customStyle="1">
    <w:name w:val="标题 212"/>
    <w:basedOn w:val="769"/>
    <w:next w:val="769"/>
    <w:link w:val="880"/>
    <w:uiPriority w:val="9"/>
    <w:unhideWhenUsed/>
    <w:qFormat/>
    <w:pPr>
      <w:keepLines/>
      <w:keepNext/>
      <w:spacing w:before="360" w:after="200"/>
      <w:outlineLvl w:val="1"/>
    </w:pPr>
    <w:rPr>
      <w:rFonts w:ascii="Arial" w:hAnsi="Arial" w:eastAsia="Arial" w:cs="Arial"/>
      <w:sz w:val="34"/>
    </w:rPr>
  </w:style>
  <w:style w:type="paragraph" w:styleId="857" w:customStyle="1">
    <w:name w:val="标题 3111"/>
    <w:basedOn w:val="769"/>
    <w:next w:val="769"/>
    <w:link w:val="946"/>
    <w:uiPriority w:val="9"/>
    <w:unhideWhenUsed/>
    <w:qFormat/>
    <w:pPr>
      <w:keepLines/>
      <w:keepNext/>
      <w:spacing w:before="320" w:after="200"/>
      <w:outlineLvl w:val="2"/>
    </w:pPr>
    <w:rPr>
      <w:rFonts w:ascii="Arial" w:hAnsi="Arial" w:eastAsia="Arial" w:cs="Arial"/>
      <w:sz w:val="30"/>
      <w:szCs w:val="30"/>
    </w:rPr>
  </w:style>
  <w:style w:type="paragraph" w:styleId="858" w:customStyle="1">
    <w:name w:val="标题 412"/>
    <w:basedOn w:val="769"/>
    <w:next w:val="769"/>
    <w:link w:val="937"/>
    <w:uiPriority w:val="9"/>
    <w:unhideWhenUsed/>
    <w:qFormat/>
    <w:pPr>
      <w:keepLines/>
      <w:keepNext/>
      <w:spacing w:before="320" w:after="200"/>
      <w:outlineLvl w:val="3"/>
    </w:pPr>
    <w:rPr>
      <w:rFonts w:ascii="Arial" w:hAnsi="Arial" w:eastAsia="Arial" w:cs="Arial"/>
      <w:b/>
      <w:bCs/>
      <w:sz w:val="26"/>
      <w:szCs w:val="26"/>
    </w:rPr>
  </w:style>
  <w:style w:type="paragraph" w:styleId="859" w:customStyle="1">
    <w:name w:val="标题 511"/>
    <w:basedOn w:val="769"/>
    <w:next w:val="769"/>
    <w:link w:val="947"/>
    <w:uiPriority w:val="9"/>
    <w:unhideWhenUsed/>
    <w:qFormat/>
    <w:pPr>
      <w:keepLines/>
      <w:keepNext/>
      <w:spacing w:before="320" w:after="200"/>
      <w:outlineLvl w:val="4"/>
    </w:pPr>
    <w:rPr>
      <w:rFonts w:ascii="Arial" w:hAnsi="Arial" w:eastAsia="Arial" w:cs="Arial"/>
      <w:b/>
      <w:bCs/>
      <w:sz w:val="24"/>
      <w:szCs w:val="24"/>
    </w:rPr>
  </w:style>
  <w:style w:type="paragraph" w:styleId="860" w:customStyle="1">
    <w:name w:val="标题 611"/>
    <w:basedOn w:val="769"/>
    <w:next w:val="769"/>
    <w:link w:val="948"/>
    <w:uiPriority w:val="9"/>
    <w:unhideWhenUsed/>
    <w:qFormat/>
    <w:pPr>
      <w:keepLines/>
      <w:keepNext/>
      <w:spacing w:before="320" w:after="200"/>
      <w:outlineLvl w:val="5"/>
    </w:pPr>
    <w:rPr>
      <w:rFonts w:ascii="Arial" w:hAnsi="Arial" w:eastAsia="Arial" w:cs="Arial"/>
      <w:b/>
      <w:bCs/>
      <w:sz w:val="22"/>
      <w:szCs w:val="22"/>
    </w:rPr>
  </w:style>
  <w:style w:type="paragraph" w:styleId="861" w:customStyle="1">
    <w:name w:val="标题 711"/>
    <w:basedOn w:val="769"/>
    <w:next w:val="769"/>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862" w:customStyle="1">
    <w:name w:val="标题 811"/>
    <w:basedOn w:val="769"/>
    <w:next w:val="769"/>
    <w:link w:val="918"/>
    <w:uiPriority w:val="9"/>
    <w:unhideWhenUsed/>
    <w:qFormat/>
    <w:pPr>
      <w:keepLines/>
      <w:keepNext/>
      <w:spacing w:before="320" w:after="200"/>
      <w:outlineLvl w:val="7"/>
    </w:pPr>
    <w:rPr>
      <w:rFonts w:ascii="Arial" w:hAnsi="Arial" w:eastAsia="Arial" w:cs="Arial"/>
      <w:i/>
      <w:iCs/>
      <w:sz w:val="22"/>
      <w:szCs w:val="22"/>
    </w:rPr>
  </w:style>
  <w:style w:type="paragraph" w:styleId="863" w:customStyle="1">
    <w:name w:val="标题 911"/>
    <w:basedOn w:val="769"/>
    <w:next w:val="769"/>
    <w:link w:val="891"/>
    <w:uiPriority w:val="9"/>
    <w:unhideWhenUsed/>
    <w:qFormat/>
    <w:pPr>
      <w:keepLines/>
      <w:keepNext/>
      <w:spacing w:before="320" w:after="200"/>
      <w:outlineLvl w:val="8"/>
    </w:pPr>
    <w:rPr>
      <w:rFonts w:ascii="Arial" w:hAnsi="Arial" w:eastAsia="Arial" w:cs="Arial"/>
      <w:i/>
      <w:iCs/>
      <w:sz w:val="21"/>
      <w:szCs w:val="21"/>
    </w:rPr>
  </w:style>
  <w:style w:type="character" w:styleId="864" w:customStyle="1">
    <w:name w:val="默认段落字体111"/>
    <w:link w:val="769"/>
    <w:uiPriority w:val="1"/>
    <w:unhideWhenUsed/>
    <w:qFormat/>
  </w:style>
  <w:style w:type="table" w:styleId="865" w:customStyle="1">
    <w:name w:val="普通表格12"/>
    <w:uiPriority w:val="99"/>
    <w:unhideWhenUsed/>
    <w:qFormat/>
    <w:tblPr/>
  </w:style>
  <w:style w:type="character" w:styleId="866" w:customStyle="1">
    <w:name w:val="HTML 代码1"/>
    <w:basedOn w:val="867"/>
    <w:link w:val="769"/>
    <w:uiPriority w:val="99"/>
    <w:unhideWhenUsed/>
    <w:qFormat/>
    <w:rPr>
      <w:rFonts w:ascii="monospace" w:hAnsi="monospace" w:eastAsia="monospace" w:cs="monospace"/>
      <w:sz w:val="21"/>
      <w:szCs w:val="21"/>
    </w:rPr>
  </w:style>
  <w:style w:type="character" w:styleId="867" w:customStyle="1">
    <w:name w:val="默认段落字体11"/>
    <w:link w:val="769"/>
    <w:uiPriority w:val="1"/>
    <w:unhideWhenUsed/>
    <w:qFormat/>
  </w:style>
  <w:style w:type="character" w:styleId="868" w:customStyle="1">
    <w:name w:val="超链接111"/>
    <w:link w:val="769"/>
    <w:uiPriority w:val="99"/>
    <w:unhideWhenUsed/>
    <w:qFormat/>
    <w:rPr>
      <w:color w:val="0000ff"/>
      <w:u w:val="single"/>
    </w:rPr>
  </w:style>
  <w:style w:type="character" w:styleId="869" w:customStyle="1">
    <w:name w:val="Caption Char"/>
    <w:link w:val="870"/>
    <w:uiPriority w:val="99"/>
    <w:qFormat/>
  </w:style>
  <w:style w:type="paragraph" w:styleId="870" w:customStyle="1">
    <w:name w:val="页脚111"/>
    <w:basedOn w:val="769"/>
    <w:link w:val="869"/>
    <w:uiPriority w:val="99"/>
    <w:unhideWhenUsed/>
    <w:qFormat/>
    <w:pPr>
      <w:spacing w:after="0" w:line="240" w:lineRule="auto"/>
      <w:tabs>
        <w:tab w:val="center" w:pos="7143" w:leader="none"/>
        <w:tab w:val="right" w:pos="14287" w:leader="none"/>
      </w:tabs>
    </w:pPr>
  </w:style>
  <w:style w:type="character" w:styleId="871" w:customStyle="1">
    <w:name w:val="副标题 Char"/>
    <w:link w:val="872"/>
    <w:uiPriority w:val="11"/>
    <w:qFormat/>
    <w:rPr>
      <w:sz w:val="24"/>
      <w:szCs w:val="24"/>
      <w:lang w:bidi="ar-SA"/>
    </w:rPr>
  </w:style>
  <w:style w:type="paragraph" w:styleId="872" w:customStyle="1">
    <w:name w:val="副标题1"/>
    <w:link w:val="871"/>
    <w:uiPriority w:val="11"/>
    <w:qFormat/>
    <w:pPr>
      <w:spacing w:before="200" w:after="200"/>
    </w:pPr>
    <w:rPr>
      <w:rFonts w:hint="default" w:ascii="Times New Roman" w:hAnsi="Times New Roman" w:eastAsia="宋体" w:cs="Times New Roman"/>
      <w:sz w:val="24"/>
      <w:szCs w:val="24"/>
      <w:lang w:bidi="ar-SA"/>
    </w:rPr>
  </w:style>
  <w:style w:type="character" w:styleId="873" w:customStyle="1">
    <w:name w:val="标题 2 Char1"/>
    <w:link w:val="829"/>
    <w:uiPriority w:val="9"/>
    <w:qFormat/>
    <w:rPr>
      <w:rFonts w:ascii="Arial" w:hAnsi="Arial" w:eastAsia="Arial" w:cs="Arial"/>
      <w:sz w:val="34"/>
    </w:rPr>
  </w:style>
  <w:style w:type="character" w:styleId="874" w:customStyle="1">
    <w:name w:val="页码111"/>
    <w:link w:val="769"/>
    <w:uiPriority w:val="0"/>
    <w:qFormat/>
  </w:style>
  <w:style w:type="character" w:styleId="875" w:customStyle="1">
    <w:name w:val="尾注引用1"/>
    <w:link w:val="769"/>
    <w:uiPriority w:val="99"/>
    <w:unhideWhenUsed/>
    <w:qFormat/>
    <w:rPr>
      <w:vertAlign w:val="superscript"/>
    </w:rPr>
  </w:style>
  <w:style w:type="character" w:styleId="876" w:customStyle="1">
    <w:name w:val="默认段落字体1"/>
    <w:link w:val="769"/>
    <w:uiPriority w:val="0"/>
    <w:semiHidden/>
    <w:qFormat/>
  </w:style>
  <w:style w:type="character" w:styleId="877" w:customStyle="1">
    <w:name w:val="标题 2 Char"/>
    <w:link w:val="851"/>
    <w:uiPriority w:val="0"/>
    <w:qFormat/>
    <w:rPr>
      <w:rFonts w:ascii="Cambria" w:hAnsi="Cambria"/>
      <w:b/>
      <w:bCs/>
      <w:sz w:val="28"/>
      <w:szCs w:val="32"/>
    </w:rPr>
  </w:style>
  <w:style w:type="character" w:styleId="878" w:customStyle="1">
    <w:name w:val="正文首行缩进 2 Char"/>
    <w:basedOn w:val="879"/>
    <w:link w:val="843"/>
    <w:uiPriority w:val="0"/>
    <w:qFormat/>
  </w:style>
  <w:style w:type="character" w:styleId="879" w:customStyle="1">
    <w:name w:val="正文文本缩进 Char"/>
    <w:basedOn w:val="876"/>
    <w:link w:val="844"/>
    <w:uiPriority w:val="0"/>
    <w:qFormat/>
    <w:rPr>
      <w:sz w:val="21"/>
      <w:szCs w:val="24"/>
    </w:rPr>
  </w:style>
  <w:style w:type="character" w:styleId="880" w:customStyle="1">
    <w:name w:val="Heading 2 Char"/>
    <w:link w:val="856"/>
    <w:uiPriority w:val="9"/>
    <w:qFormat/>
    <w:rPr>
      <w:rFonts w:ascii="Arial" w:hAnsi="Arial" w:eastAsia="Arial" w:cs="Arial"/>
      <w:sz w:val="34"/>
    </w:rPr>
  </w:style>
  <w:style w:type="character" w:styleId="881" w:customStyle="1">
    <w:name w:val="超链接1"/>
    <w:link w:val="833"/>
    <w:uiPriority w:val="0"/>
    <w:qFormat/>
    <w:rPr>
      <w:sz w:val="21"/>
      <w:szCs w:val="24"/>
      <w:lang w:val="en-US" w:eastAsia="zh-CN" w:bidi="ar-SA"/>
    </w:rPr>
  </w:style>
  <w:style w:type="character" w:styleId="882" w:customStyle="1">
    <w:name w:val="批注文字 Char"/>
    <w:link w:val="883"/>
    <w:uiPriority w:val="0"/>
    <w:qFormat/>
    <w:rPr>
      <w:sz w:val="21"/>
      <w:szCs w:val="24"/>
    </w:rPr>
  </w:style>
  <w:style w:type="paragraph" w:styleId="883" w:customStyle="1">
    <w:name w:val="批注文字1"/>
    <w:basedOn w:val="834"/>
    <w:link w:val="882"/>
    <w:uiPriority w:val="0"/>
    <w:qFormat/>
    <w:pPr>
      <w:jc w:val="left"/>
    </w:pPr>
    <w:rPr>
      <w:szCs w:val="24"/>
    </w:rPr>
  </w:style>
  <w:style w:type="character" w:styleId="884" w:customStyle="1">
    <w:name w:val="普通(网站) Char"/>
    <w:basedOn w:val="876"/>
    <w:link w:val="885"/>
    <w:uiPriority w:val="0"/>
    <w:qFormat/>
    <w:rPr>
      <w:rFonts w:ascii="宋体" w:hAnsi="宋体"/>
      <w:sz w:val="24"/>
      <w:szCs w:val="24"/>
    </w:rPr>
  </w:style>
  <w:style w:type="paragraph" w:styleId="885" w:customStyle="1">
    <w:name w:val="普通(网站)1"/>
    <w:basedOn w:val="834"/>
    <w:link w:val="884"/>
    <w:uiPriority w:val="0"/>
    <w:qFormat/>
    <w:pPr>
      <w:jc w:val="left"/>
      <w:spacing w:before="100" w:beforeAutospacing="1" w:after="100" w:afterAutospacing="1"/>
      <w:widowControl/>
    </w:pPr>
    <w:rPr>
      <w:rFonts w:ascii="宋体" w:hAnsi="宋体"/>
      <w:sz w:val="24"/>
    </w:rPr>
  </w:style>
  <w:style w:type="character" w:styleId="886" w:customStyle="1">
    <w:name w:val="Header Char"/>
    <w:link w:val="887"/>
    <w:uiPriority w:val="99"/>
    <w:qFormat/>
  </w:style>
  <w:style w:type="paragraph" w:styleId="887" w:customStyle="1">
    <w:name w:val="页眉12"/>
    <w:basedOn w:val="769"/>
    <w:link w:val="886"/>
    <w:uiPriority w:val="99"/>
    <w:unhideWhenUsed/>
    <w:qFormat/>
    <w:pPr>
      <w:spacing w:after="0" w:line="240" w:lineRule="auto"/>
      <w:tabs>
        <w:tab w:val="center" w:pos="7143" w:leader="none"/>
        <w:tab w:val="right" w:pos="14287" w:leader="none"/>
      </w:tabs>
    </w:pPr>
  </w:style>
  <w:style w:type="character" w:styleId="888" w:customStyle="1">
    <w:name w:val="纯文本 Char"/>
    <w:link w:val="825"/>
    <w:uiPriority w:val="0"/>
    <w:qFormat/>
    <w:rPr>
      <w:rFonts w:ascii="宋体" w:hAnsi="Courier New" w:eastAsia="宋体"/>
      <w:sz w:val="21"/>
      <w:szCs w:val="21"/>
      <w:lang w:bidi="ar-SA"/>
    </w:rPr>
  </w:style>
  <w:style w:type="character" w:styleId="889" w:customStyle="1">
    <w:name w:val="已访问的超链接1"/>
    <w:basedOn w:val="867"/>
    <w:link w:val="769"/>
    <w:uiPriority w:val="99"/>
    <w:unhideWhenUsed/>
    <w:qFormat/>
    <w:rPr>
      <w:color w:val="0084ff"/>
      <w:u w:val="none"/>
    </w:rPr>
  </w:style>
  <w:style w:type="character" w:styleId="890" w:customStyle="1">
    <w:name w:val="HTML 键盘1"/>
    <w:basedOn w:val="867"/>
    <w:link w:val="769"/>
    <w:uiPriority w:val="99"/>
    <w:unhideWhenUsed/>
    <w:qFormat/>
    <w:rPr>
      <w:rFonts w:ascii="monospace" w:hAnsi="monospace" w:eastAsia="monospace" w:cs="monospace"/>
      <w:sz w:val="21"/>
      <w:szCs w:val="21"/>
    </w:rPr>
  </w:style>
  <w:style w:type="character" w:styleId="891" w:customStyle="1">
    <w:name w:val="Heading 9 Char"/>
    <w:link w:val="863"/>
    <w:uiPriority w:val="9"/>
    <w:qFormat/>
    <w:rPr>
      <w:rFonts w:ascii="Arial" w:hAnsi="Arial" w:eastAsia="Arial" w:cs="Arial"/>
      <w:i/>
      <w:iCs/>
      <w:sz w:val="21"/>
      <w:szCs w:val="21"/>
    </w:rPr>
  </w:style>
  <w:style w:type="character" w:styleId="892" w:customStyle="1">
    <w:name w:val="Footnote Text Char"/>
    <w:link w:val="893"/>
    <w:uiPriority w:val="99"/>
    <w:qFormat/>
    <w:rPr>
      <w:sz w:val="18"/>
    </w:rPr>
  </w:style>
  <w:style w:type="paragraph" w:styleId="893" w:customStyle="1">
    <w:name w:val="脚注文本11"/>
    <w:basedOn w:val="769"/>
    <w:next w:val="894"/>
    <w:link w:val="892"/>
    <w:uiPriority w:val="99"/>
    <w:unhideWhenUsed/>
    <w:qFormat/>
    <w:pPr>
      <w:spacing w:after="40" w:line="240" w:lineRule="auto"/>
    </w:pPr>
    <w:rPr>
      <w:sz w:val="18"/>
    </w:rPr>
  </w:style>
  <w:style w:type="paragraph" w:styleId="894" w:customStyle="1">
    <w:name w:val="索引 511"/>
    <w:basedOn w:val="769"/>
    <w:next w:val="769"/>
    <w:uiPriority w:val="0"/>
    <w:qFormat/>
    <w:pPr>
      <w:ind w:left="798"/>
      <w:jc w:val="left"/>
    </w:pPr>
    <w:rPr>
      <w:rFonts w:ascii="Calibri" w:hAnsi="Calibri"/>
    </w:rPr>
  </w:style>
  <w:style w:type="character" w:styleId="895" w:customStyle="1">
    <w:name w:val="Footer Char"/>
    <w:link w:val="769"/>
    <w:uiPriority w:val="99"/>
    <w:qFormat/>
  </w:style>
  <w:style w:type="character" w:styleId="896" w:customStyle="1">
    <w:name w:val="脚注引用11"/>
    <w:link w:val="769"/>
    <w:uiPriority w:val="99"/>
    <w:unhideWhenUsed/>
    <w:qFormat/>
    <w:rPr>
      <w:vertAlign w:val="superscript"/>
    </w:rPr>
  </w:style>
  <w:style w:type="character" w:styleId="897" w:customStyle="1">
    <w:name w:val="Subtitle Char"/>
    <w:link w:val="898"/>
    <w:uiPriority w:val="11"/>
    <w:qFormat/>
    <w:rPr>
      <w:sz w:val="24"/>
      <w:szCs w:val="24"/>
    </w:rPr>
  </w:style>
  <w:style w:type="paragraph" w:styleId="898" w:customStyle="1">
    <w:name w:val="副标题2"/>
    <w:basedOn w:val="769"/>
    <w:next w:val="769"/>
    <w:link w:val="897"/>
    <w:uiPriority w:val="11"/>
    <w:qFormat/>
    <w:pPr>
      <w:spacing w:before="200" w:after="200"/>
    </w:pPr>
    <w:rPr>
      <w:sz w:val="24"/>
      <w:szCs w:val="24"/>
    </w:rPr>
  </w:style>
  <w:style w:type="character" w:styleId="899" w:customStyle="1">
    <w:name w:val="批注框文本 Char"/>
    <w:link w:val="900"/>
    <w:uiPriority w:val="0"/>
    <w:qFormat/>
    <w:rPr>
      <w:sz w:val="18"/>
      <w:szCs w:val="18"/>
    </w:rPr>
  </w:style>
  <w:style w:type="paragraph" w:styleId="900" w:customStyle="1">
    <w:name w:val="批注框文本1"/>
    <w:basedOn w:val="834"/>
    <w:link w:val="899"/>
    <w:uiPriority w:val="0"/>
    <w:qFormat/>
    <w:rPr>
      <w:sz w:val="18"/>
      <w:szCs w:val="18"/>
    </w:rPr>
  </w:style>
  <w:style w:type="character" w:styleId="901" w:customStyle="1">
    <w:name w:val="标题 1 Char"/>
    <w:link w:val="902"/>
    <w:uiPriority w:val="9"/>
    <w:qFormat/>
    <w:rPr>
      <w:rFonts w:ascii="Arial" w:hAnsi="Arial" w:eastAsia="Arial"/>
      <w:sz w:val="40"/>
      <w:szCs w:val="40"/>
      <w:lang w:bidi="ar-SA"/>
    </w:rPr>
  </w:style>
  <w:style w:type="paragraph" w:styleId="902" w:customStyle="1">
    <w:name w:val="标题 111"/>
    <w:next w:val="769"/>
    <w:link w:val="901"/>
    <w:uiPriority w:val="9"/>
    <w:qFormat/>
    <w:pPr>
      <w:keepLines/>
      <w:keepNext/>
      <w:spacing w:before="480" w:after="200"/>
      <w:outlineLvl w:val="0"/>
    </w:pPr>
    <w:rPr>
      <w:rFonts w:hint="default" w:ascii="Arial" w:hAnsi="Arial" w:eastAsia="Arial" w:cs="Times New Roman"/>
      <w:sz w:val="40"/>
      <w:szCs w:val="40"/>
      <w:lang w:bidi="ar-SA"/>
    </w:rPr>
  </w:style>
  <w:style w:type="character" w:styleId="903" w:customStyle="1">
    <w:name w:val="尾注引用2"/>
    <w:link w:val="769"/>
    <w:uiPriority w:val="99"/>
    <w:unhideWhenUsed/>
    <w:qFormat/>
    <w:rPr>
      <w:vertAlign w:val="superscript"/>
    </w:rPr>
  </w:style>
  <w:style w:type="character" w:styleId="904" w:customStyle="1">
    <w:name w:val="HTML 样本1"/>
    <w:basedOn w:val="867"/>
    <w:link w:val="769"/>
    <w:uiPriority w:val="99"/>
    <w:unhideWhenUsed/>
    <w:qFormat/>
    <w:rPr>
      <w:rFonts w:ascii="monospace" w:hAnsi="monospace" w:eastAsia="monospace" w:cs="monospace"/>
      <w:sz w:val="21"/>
      <w:szCs w:val="21"/>
    </w:rPr>
  </w:style>
  <w:style w:type="character" w:styleId="905" w:customStyle="1">
    <w:name w:val="页码1"/>
    <w:basedOn w:val="876"/>
    <w:link w:val="769"/>
    <w:uiPriority w:val="0"/>
    <w:qFormat/>
  </w:style>
  <w:style w:type="character" w:styleId="906" w:customStyle="1">
    <w:name w:val="页脚 Char"/>
    <w:link w:val="907"/>
    <w:uiPriority w:val="99"/>
    <w:qFormat/>
  </w:style>
  <w:style w:type="paragraph" w:styleId="907" w:customStyle="1">
    <w:name w:val="页脚2"/>
    <w:basedOn w:val="769"/>
    <w:link w:val="906"/>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08" w:customStyle="1">
    <w:name w:val="页眉 Char"/>
    <w:link w:val="909"/>
    <w:uiPriority w:val="99"/>
    <w:qFormat/>
  </w:style>
  <w:style w:type="paragraph" w:styleId="909" w:customStyle="1">
    <w:name w:val="页眉11"/>
    <w:basedOn w:val="769"/>
    <w:link w:val="908"/>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10" w:customStyle="1">
    <w:name w:val="Intense Quote Char"/>
    <w:link w:val="911"/>
    <w:uiPriority w:val="30"/>
    <w:qFormat/>
    <w:rPr>
      <w:i/>
    </w:rPr>
  </w:style>
  <w:style w:type="paragraph" w:styleId="911">
    <w:name w:val="Intense Quote"/>
    <w:basedOn w:val="769"/>
    <w:next w:val="769"/>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超链接11"/>
    <w:basedOn w:val="867"/>
    <w:link w:val="769"/>
    <w:uiPriority w:val="99"/>
    <w:unhideWhenUsed/>
    <w:qFormat/>
    <w:rPr>
      <w:color w:val="333333"/>
      <w:u w:val="none"/>
    </w:rPr>
  </w:style>
  <w:style w:type="character" w:styleId="913" w:customStyle="1">
    <w:name w:val="Heading 7 Char"/>
    <w:link w:val="861"/>
    <w:uiPriority w:val="9"/>
    <w:qFormat/>
    <w:rPr>
      <w:rFonts w:ascii="Arial" w:hAnsi="Arial" w:eastAsia="Arial" w:cs="Arial"/>
      <w:b/>
      <w:bCs/>
      <w:i/>
      <w:iCs/>
      <w:sz w:val="22"/>
      <w:szCs w:val="22"/>
    </w:rPr>
  </w:style>
  <w:style w:type="character" w:styleId="914" w:customStyle="1">
    <w:name w:val="NormalCharacter1"/>
    <w:link w:val="769"/>
    <w:uiPriority w:val="0"/>
    <w:semiHidden/>
    <w:qFormat/>
    <w:rPr>
      <w:rFonts w:ascii="Times New Roman" w:hAnsi="Times New Roman" w:eastAsia="宋体" w:cs="Times New Roman"/>
      <w:lang w:val="en-US" w:eastAsia="zh-CN" w:bidi="ar-SA"/>
    </w:rPr>
  </w:style>
  <w:style w:type="character" w:styleId="915" w:customStyle="1">
    <w:name w:val="标题 Char"/>
    <w:link w:val="824"/>
    <w:uiPriority w:val="10"/>
    <w:qFormat/>
    <w:rPr>
      <w:sz w:val="48"/>
      <w:szCs w:val="48"/>
      <w:lang w:bidi="ar-SA"/>
    </w:rPr>
  </w:style>
  <w:style w:type="character" w:styleId="916" w:customStyle="1">
    <w:name w:val="尾注文本 Char"/>
    <w:link w:val="917"/>
    <w:uiPriority w:val="99"/>
    <w:qFormat/>
    <w:rPr>
      <w:lang w:val="en-US" w:eastAsia="zh-CN" w:bidi="ar-SA"/>
    </w:rPr>
  </w:style>
  <w:style w:type="paragraph" w:styleId="917" w:customStyle="1">
    <w:name w:val="尾注文本1"/>
    <w:link w:val="916"/>
    <w:uiPriority w:val="99"/>
    <w:unhideWhenUsed/>
    <w:qFormat/>
    <w:rPr>
      <w:rFonts w:hint="default" w:ascii="Times New Roman" w:hAnsi="Times New Roman" w:eastAsia="宋体" w:cs="Times New Roman"/>
      <w:lang w:val="en-US" w:eastAsia="zh-CN" w:bidi="ar-SA"/>
    </w:rPr>
  </w:style>
  <w:style w:type="character" w:styleId="918" w:customStyle="1">
    <w:name w:val="Heading 8 Char"/>
    <w:link w:val="862"/>
    <w:uiPriority w:val="9"/>
    <w:qFormat/>
    <w:rPr>
      <w:rFonts w:ascii="Arial" w:hAnsi="Arial" w:eastAsia="Arial" w:cs="Arial"/>
      <w:i/>
      <w:iCs/>
      <w:sz w:val="22"/>
      <w:szCs w:val="22"/>
    </w:rPr>
  </w:style>
  <w:style w:type="character" w:styleId="919" w:customStyle="1">
    <w:name w:val="Title Char"/>
    <w:link w:val="920"/>
    <w:uiPriority w:val="10"/>
    <w:qFormat/>
    <w:rPr>
      <w:sz w:val="48"/>
      <w:szCs w:val="48"/>
    </w:rPr>
  </w:style>
  <w:style w:type="paragraph" w:styleId="920" w:customStyle="1">
    <w:name w:val="标题2"/>
    <w:basedOn w:val="769"/>
    <w:next w:val="769"/>
    <w:link w:val="919"/>
    <w:uiPriority w:val="10"/>
    <w:qFormat/>
    <w:pPr>
      <w:contextualSpacing/>
      <w:spacing w:before="300" w:after="200"/>
    </w:pPr>
    <w:rPr>
      <w:sz w:val="48"/>
      <w:szCs w:val="48"/>
    </w:rPr>
  </w:style>
  <w:style w:type="character" w:styleId="921" w:customStyle="1">
    <w:name w:val="明显引用 Char"/>
    <w:link w:val="922"/>
    <w:uiPriority w:val="30"/>
    <w:qFormat/>
    <w:rPr>
      <w:i/>
      <w:shd w:val="clear" w:color="auto" w:fill="f2f2f2"/>
      <w:lang w:val="en-US" w:eastAsia="zh-CN" w:bidi="ar-SA"/>
    </w:rPr>
  </w:style>
  <w:style w:type="paragraph" w:styleId="922" w:customStyle="1">
    <w:name w:val="明显引用"/>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23" w:customStyle="1">
    <w:name w:val="标题 5 Char"/>
    <w:link w:val="924"/>
    <w:uiPriority w:val="9"/>
    <w:qFormat/>
    <w:rPr>
      <w:rFonts w:ascii="Arial" w:hAnsi="Arial" w:eastAsia="Arial"/>
      <w:b/>
      <w:bCs/>
      <w:sz w:val="24"/>
      <w:szCs w:val="24"/>
      <w:lang w:bidi="ar-SA"/>
    </w:rPr>
  </w:style>
  <w:style w:type="paragraph" w:styleId="924" w:customStyle="1">
    <w:name w:val="标题 51"/>
    <w:next w:val="769"/>
    <w:link w:val="923"/>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925" w:customStyle="1">
    <w:name w:val="NormalCharacter11"/>
    <w:link w:val="769"/>
    <w:uiPriority w:val="0"/>
    <w:semiHidden/>
    <w:qFormat/>
    <w:rPr>
      <w:lang w:val="en-US" w:eastAsia="zh-CN" w:bidi="ar-SA"/>
    </w:rPr>
  </w:style>
  <w:style w:type="character" w:styleId="926" w:customStyle="1">
    <w:name w:val="标题 6 Char"/>
    <w:link w:val="927"/>
    <w:uiPriority w:val="9"/>
    <w:qFormat/>
    <w:rPr>
      <w:rFonts w:ascii="Arial" w:hAnsi="Arial" w:eastAsia="Arial"/>
      <w:b/>
      <w:bCs/>
      <w:sz w:val="22"/>
      <w:szCs w:val="22"/>
      <w:lang w:bidi="ar-SA"/>
    </w:rPr>
  </w:style>
  <w:style w:type="paragraph" w:styleId="927" w:customStyle="1">
    <w:name w:val="标题 61"/>
    <w:next w:val="769"/>
    <w:link w:val="926"/>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928" w:customStyle="1">
    <w:name w:val="脚注文本 Char"/>
    <w:link w:val="827"/>
    <w:uiPriority w:val="99"/>
    <w:qFormat/>
    <w:rPr>
      <w:sz w:val="18"/>
    </w:rPr>
  </w:style>
  <w:style w:type="character" w:styleId="929" w:customStyle="1">
    <w:name w:val="标题 9 Char"/>
    <w:link w:val="930"/>
    <w:uiPriority w:val="9"/>
    <w:qFormat/>
    <w:rPr>
      <w:rFonts w:ascii="Arial" w:hAnsi="Arial" w:eastAsia="Arial"/>
      <w:i/>
      <w:iCs/>
      <w:sz w:val="21"/>
      <w:szCs w:val="21"/>
      <w:lang w:bidi="ar-SA"/>
    </w:rPr>
  </w:style>
  <w:style w:type="paragraph" w:styleId="930" w:customStyle="1">
    <w:name w:val="标题 91"/>
    <w:next w:val="769"/>
    <w:link w:val="929"/>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931" w:customStyle="1">
    <w:name w:val="Heading 1 Char"/>
    <w:link w:val="855"/>
    <w:uiPriority w:val="9"/>
    <w:qFormat/>
    <w:rPr>
      <w:rFonts w:ascii="Arial" w:hAnsi="Arial" w:eastAsia="Arial" w:cs="Arial"/>
      <w:sz w:val="40"/>
      <w:szCs w:val="40"/>
    </w:rPr>
  </w:style>
  <w:style w:type="character" w:styleId="932" w:customStyle="1">
    <w:name w:val="引用 Char"/>
    <w:link w:val="933"/>
    <w:uiPriority w:val="29"/>
    <w:qFormat/>
    <w:rPr>
      <w:i/>
      <w:lang w:val="en-US" w:eastAsia="zh-CN" w:bidi="ar-SA"/>
    </w:rPr>
  </w:style>
  <w:style w:type="paragraph" w:styleId="933" w:customStyle="1">
    <w:name w:val="引用"/>
    <w:link w:val="932"/>
    <w:uiPriority w:val="29"/>
    <w:qFormat/>
    <w:pPr>
      <w:ind w:left="720" w:right="720"/>
    </w:pPr>
    <w:rPr>
      <w:rFonts w:hint="default" w:ascii="Times New Roman" w:hAnsi="Times New Roman" w:eastAsia="宋体" w:cs="Times New Roman"/>
      <w:i/>
      <w:lang w:val="en-US" w:eastAsia="zh-CN" w:bidi="ar-SA"/>
    </w:rPr>
  </w:style>
  <w:style w:type="character" w:styleId="934" w:customStyle="1">
    <w:name w:val="页码11"/>
    <w:basedOn w:val="867"/>
    <w:link w:val="769"/>
    <w:uiPriority w:val="0"/>
    <w:qFormat/>
  </w:style>
  <w:style w:type="character" w:styleId="935" w:customStyle="1">
    <w:name w:val="font01"/>
    <w:basedOn w:val="867"/>
    <w:link w:val="769"/>
    <w:uiPriority w:val="0"/>
    <w:qFormat/>
    <w:rPr>
      <w:rFonts w:hint="eastAsia" w:ascii="宋体" w:hAnsi="宋体" w:eastAsia="宋体" w:cs="宋体"/>
      <w:color w:val="000000"/>
      <w:sz w:val="22"/>
      <w:szCs w:val="22"/>
      <w:u w:val="none"/>
    </w:rPr>
  </w:style>
  <w:style w:type="character" w:styleId="936" w:customStyle="1">
    <w:name w:val="强调1"/>
    <w:basedOn w:val="867"/>
    <w:link w:val="769"/>
    <w:uiPriority w:val="20"/>
    <w:qFormat/>
  </w:style>
  <w:style w:type="character" w:styleId="937" w:customStyle="1">
    <w:name w:val="Heading 4 Char"/>
    <w:link w:val="858"/>
    <w:uiPriority w:val="9"/>
    <w:qFormat/>
    <w:rPr>
      <w:rFonts w:ascii="Arial" w:hAnsi="Arial" w:eastAsia="Arial" w:cs="Arial"/>
      <w:b/>
      <w:bCs/>
      <w:sz w:val="26"/>
      <w:szCs w:val="26"/>
    </w:rPr>
  </w:style>
  <w:style w:type="character" w:styleId="938" w:customStyle="1">
    <w:name w:val="标题 7 Char"/>
    <w:link w:val="939"/>
    <w:uiPriority w:val="9"/>
    <w:qFormat/>
    <w:rPr>
      <w:rFonts w:ascii="Arial" w:hAnsi="Arial" w:eastAsia="Arial"/>
      <w:b/>
      <w:bCs/>
      <w:i/>
      <w:iCs/>
      <w:sz w:val="22"/>
      <w:szCs w:val="22"/>
      <w:lang w:bidi="ar-SA"/>
    </w:rPr>
  </w:style>
  <w:style w:type="paragraph" w:styleId="939" w:customStyle="1">
    <w:name w:val="标题 71"/>
    <w:next w:val="769"/>
    <w:link w:val="938"/>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940" w:customStyle="1">
    <w:name w:val="Endnote Text Char"/>
    <w:link w:val="941"/>
    <w:uiPriority w:val="99"/>
    <w:qFormat/>
    <w:rPr>
      <w:sz w:val="20"/>
    </w:rPr>
  </w:style>
  <w:style w:type="paragraph" w:styleId="941" w:customStyle="1">
    <w:name w:val="尾注文本11"/>
    <w:basedOn w:val="769"/>
    <w:link w:val="940"/>
    <w:uiPriority w:val="99"/>
    <w:unhideWhenUsed/>
    <w:qFormat/>
    <w:pPr>
      <w:spacing w:after="0" w:line="240" w:lineRule="auto"/>
    </w:pPr>
    <w:rPr>
      <w:sz w:val="20"/>
    </w:rPr>
  </w:style>
  <w:style w:type="character" w:styleId="942" w:customStyle="1">
    <w:name w:val="标题 8 Char"/>
    <w:link w:val="943"/>
    <w:uiPriority w:val="9"/>
    <w:qFormat/>
    <w:rPr>
      <w:rFonts w:ascii="Arial" w:hAnsi="Arial" w:eastAsia="Arial"/>
      <w:i/>
      <w:iCs/>
      <w:sz w:val="22"/>
      <w:szCs w:val="22"/>
      <w:lang w:bidi="ar-SA"/>
    </w:rPr>
  </w:style>
  <w:style w:type="paragraph" w:styleId="943" w:customStyle="1">
    <w:name w:val="标题 81"/>
    <w:next w:val="769"/>
    <w:link w:val="942"/>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944" w:customStyle="1">
    <w:name w:val="批注引用1"/>
    <w:link w:val="834"/>
    <w:uiPriority w:val="0"/>
    <w:qFormat/>
    <w:rPr>
      <w:sz w:val="21"/>
      <w:szCs w:val="21"/>
      <w:lang w:bidi="ar-SA"/>
    </w:rPr>
  </w:style>
  <w:style w:type="character" w:styleId="945" w:customStyle="1">
    <w:name w:val="脚注引用1"/>
    <w:link w:val="769"/>
    <w:uiPriority w:val="99"/>
    <w:unhideWhenUsed/>
    <w:qFormat/>
    <w:rPr>
      <w:vertAlign w:val="superscript"/>
    </w:rPr>
  </w:style>
  <w:style w:type="character" w:styleId="946" w:customStyle="1">
    <w:name w:val="Heading 3 Char"/>
    <w:link w:val="857"/>
    <w:uiPriority w:val="9"/>
    <w:qFormat/>
    <w:rPr>
      <w:rFonts w:ascii="Arial" w:hAnsi="Arial" w:eastAsia="Arial" w:cs="Arial"/>
      <w:sz w:val="30"/>
      <w:szCs w:val="30"/>
    </w:rPr>
  </w:style>
  <w:style w:type="character" w:styleId="947" w:customStyle="1">
    <w:name w:val="Heading 5 Char"/>
    <w:link w:val="859"/>
    <w:uiPriority w:val="9"/>
    <w:qFormat/>
    <w:rPr>
      <w:rFonts w:ascii="Arial" w:hAnsi="Arial" w:eastAsia="Arial" w:cs="Arial"/>
      <w:b/>
      <w:bCs/>
      <w:sz w:val="24"/>
      <w:szCs w:val="24"/>
    </w:rPr>
  </w:style>
  <w:style w:type="character" w:styleId="948" w:customStyle="1">
    <w:name w:val="Heading 6 Char"/>
    <w:link w:val="860"/>
    <w:uiPriority w:val="9"/>
    <w:qFormat/>
    <w:rPr>
      <w:rFonts w:ascii="Arial" w:hAnsi="Arial" w:eastAsia="Arial" w:cs="Arial"/>
      <w:b/>
      <w:bCs/>
      <w:sz w:val="22"/>
      <w:szCs w:val="22"/>
    </w:rPr>
  </w:style>
  <w:style w:type="character" w:styleId="949" w:customStyle="1">
    <w:name w:val="Quote Char"/>
    <w:link w:val="950"/>
    <w:uiPriority w:val="29"/>
    <w:qFormat/>
    <w:rPr>
      <w:i/>
    </w:rPr>
  </w:style>
  <w:style w:type="paragraph" w:styleId="950">
    <w:name w:val="Quote"/>
    <w:basedOn w:val="769"/>
    <w:next w:val="769"/>
    <w:link w:val="949"/>
    <w:uiPriority w:val="29"/>
    <w:qFormat/>
    <w:pPr>
      <w:ind w:left="720" w:right="720"/>
    </w:pPr>
    <w:rPr>
      <w:i/>
    </w:rPr>
  </w:style>
  <w:style w:type="character" w:styleId="951" w:customStyle="1">
    <w:name w:val="标题 3 Char"/>
    <w:link w:val="952"/>
    <w:uiPriority w:val="9"/>
    <w:qFormat/>
    <w:rPr>
      <w:rFonts w:ascii="Arial" w:hAnsi="Arial" w:eastAsia="Arial"/>
      <w:sz w:val="30"/>
      <w:szCs w:val="30"/>
      <w:lang w:bidi="ar-SA"/>
    </w:rPr>
  </w:style>
  <w:style w:type="paragraph" w:styleId="952" w:customStyle="1">
    <w:name w:val="标题 311"/>
    <w:next w:val="769"/>
    <w:link w:val="951"/>
    <w:uiPriority w:val="9"/>
    <w:qFormat/>
    <w:pPr>
      <w:keepLines/>
      <w:keepNext/>
      <w:spacing w:before="320" w:after="200"/>
      <w:outlineLvl w:val="2"/>
    </w:pPr>
    <w:rPr>
      <w:rFonts w:hint="default" w:ascii="Arial" w:hAnsi="Arial" w:eastAsia="Arial" w:cs="Times New Roman"/>
      <w:sz w:val="30"/>
      <w:szCs w:val="30"/>
      <w:lang w:bidi="ar-SA"/>
    </w:rPr>
  </w:style>
  <w:style w:type="character" w:styleId="953" w:customStyle="1">
    <w:name w:val="标题 4 Char"/>
    <w:link w:val="954"/>
    <w:uiPriority w:val="9"/>
    <w:qFormat/>
    <w:rPr>
      <w:rFonts w:ascii="Arial" w:hAnsi="Arial" w:eastAsia="Arial"/>
      <w:b/>
      <w:bCs/>
      <w:sz w:val="26"/>
      <w:szCs w:val="26"/>
      <w:lang w:bidi="ar-SA"/>
    </w:rPr>
  </w:style>
  <w:style w:type="paragraph" w:styleId="954" w:customStyle="1">
    <w:name w:val="标题 411"/>
    <w:next w:val="769"/>
    <w:link w:val="953"/>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955" w:customStyle="1">
    <w:name w:val="要点1"/>
    <w:basedOn w:val="867"/>
    <w:link w:val="769"/>
    <w:uiPriority w:val="22"/>
    <w:qFormat/>
    <w:rPr>
      <w:b/>
      <w:bCs/>
    </w:rPr>
  </w:style>
  <w:style w:type="character" w:styleId="956" w:customStyle="1">
    <w:name w:val="批注主题 Char"/>
    <w:link w:val="957"/>
    <w:uiPriority w:val="0"/>
    <w:qFormat/>
    <w:rPr>
      <w:b/>
      <w:bCs/>
      <w:sz w:val="21"/>
      <w:szCs w:val="24"/>
    </w:rPr>
  </w:style>
  <w:style w:type="paragraph" w:styleId="957" w:customStyle="1">
    <w:name w:val="批注主题1"/>
    <w:basedOn w:val="883"/>
    <w:next w:val="883"/>
    <w:link w:val="956"/>
    <w:uiPriority w:val="0"/>
    <w:qFormat/>
    <w:rPr>
      <w:b/>
      <w:bCs/>
    </w:rPr>
  </w:style>
  <w:style w:type="paragraph" w:styleId="958" w:customStyle="1">
    <w:name w:val="标题 31"/>
    <w:basedOn w:val="834"/>
    <w:next w:val="834"/>
    <w:uiPriority w:val="0"/>
    <w:qFormat/>
    <w:pPr>
      <w:keepLines/>
      <w:keepNext/>
      <w:spacing w:before="260" w:after="260" w:line="416" w:lineRule="auto"/>
      <w:outlineLvl w:val="2"/>
    </w:pPr>
    <w:rPr>
      <w:b/>
      <w:bCs/>
      <w:sz w:val="32"/>
      <w:szCs w:val="32"/>
    </w:rPr>
  </w:style>
  <w:style w:type="paragraph" w:styleId="959" w:customStyle="1">
    <w:name w:val="目录 51"/>
    <w:next w:val="769"/>
    <w:uiPriority w:val="39"/>
    <w:unhideWhenUsed/>
    <w:qFormat/>
    <w:pPr>
      <w:ind w:left="1134"/>
      <w:spacing w:after="57"/>
    </w:pPr>
    <w:rPr>
      <w:rFonts w:hint="default" w:ascii="Times New Roman" w:hAnsi="Times New Roman" w:eastAsia="宋体" w:cs="Times New Roman"/>
      <w:lang w:val="en-US" w:eastAsia="zh-CN" w:bidi="ar-SA"/>
    </w:rPr>
  </w:style>
  <w:style w:type="paragraph" w:styleId="960" w:customStyle="1">
    <w:name w:val="列出段落"/>
    <w:basedOn w:val="769"/>
    <w:uiPriority w:val="34"/>
    <w:qFormat/>
    <w:pPr>
      <w:contextualSpacing/>
      <w:ind w:left="720"/>
    </w:pPr>
    <w:rPr>
      <w:rFonts w:ascii="Times New Roman" w:hAnsi="Times New Roman" w:eastAsia="宋体" w:cs="Times New Roman"/>
    </w:rPr>
  </w:style>
  <w:style w:type="paragraph" w:styleId="961" w:customStyle="1">
    <w:name w:val="目录 81"/>
    <w:next w:val="769"/>
    <w:uiPriority w:val="39"/>
    <w:unhideWhenUsed/>
    <w:qFormat/>
    <w:pPr>
      <w:ind w:left="1984"/>
      <w:spacing w:after="57"/>
    </w:pPr>
    <w:rPr>
      <w:rFonts w:hint="default" w:ascii="Times New Roman" w:hAnsi="Times New Roman" w:eastAsia="宋体" w:cs="Times New Roman"/>
      <w:lang w:val="en-US" w:eastAsia="zh-CN" w:bidi="ar-SA"/>
    </w:rPr>
  </w:style>
  <w:style w:type="paragraph" w:styleId="962" w:customStyle="1">
    <w:name w:val="目录 21"/>
    <w:next w:val="769"/>
    <w:uiPriority w:val="39"/>
    <w:unhideWhenUsed/>
    <w:qFormat/>
    <w:pPr>
      <w:ind w:left="283"/>
      <w:spacing w:after="57"/>
    </w:pPr>
    <w:rPr>
      <w:rFonts w:hint="default" w:ascii="Times New Roman" w:hAnsi="Times New Roman" w:eastAsia="宋体" w:cs="Times New Roman"/>
      <w:lang w:val="en-US" w:eastAsia="zh-CN" w:bidi="ar-SA"/>
    </w:rPr>
  </w:style>
  <w:style w:type="paragraph" w:styleId="963">
    <w:name w:val="No Spacing"/>
    <w:uiPriority w:val="1"/>
    <w:qFormat/>
    <w:pPr>
      <w:spacing w:before="0" w:after="0" w:line="240" w:lineRule="auto"/>
    </w:pPr>
    <w:rPr>
      <w:rFonts w:hint="default" w:ascii="Times New Roman" w:hAnsi="Times New Roman" w:eastAsia="宋体" w:cs="Times New Roman"/>
    </w:rPr>
  </w:style>
  <w:style w:type="paragraph" w:styleId="964" w:customStyle="1">
    <w:name w:val="目录 71"/>
    <w:next w:val="769"/>
    <w:uiPriority w:val="39"/>
    <w:unhideWhenUsed/>
    <w:qFormat/>
    <w:pPr>
      <w:ind w:left="1701"/>
      <w:spacing w:after="57"/>
    </w:pPr>
    <w:rPr>
      <w:rFonts w:hint="default" w:ascii="Times New Roman" w:hAnsi="Times New Roman" w:eastAsia="宋体" w:cs="Times New Roman"/>
      <w:lang w:val="en-US" w:eastAsia="zh-CN" w:bidi="ar-SA"/>
    </w:rPr>
  </w:style>
  <w:style w:type="paragraph" w:styleId="965" w:customStyle="1">
    <w:name w:val="表格3"/>
    <w:basedOn w:val="834"/>
    <w:uiPriority w:val="0"/>
    <w:qFormat/>
    <w:pPr>
      <w:jc w:val="center"/>
    </w:pPr>
  </w:style>
  <w:style w:type="paragraph" w:styleId="966" w:customStyle="1">
    <w:name w:val="题注11"/>
    <w:basedOn w:val="769"/>
    <w:next w:val="769"/>
    <w:uiPriority w:val="35"/>
    <w:unhideWhenUsed/>
    <w:qFormat/>
    <w:pPr>
      <w:spacing w:line="276" w:lineRule="auto"/>
    </w:pPr>
    <w:rPr>
      <w:b/>
      <w:bCs/>
      <w:color w:val="4f81bd"/>
      <w:sz w:val="18"/>
      <w:szCs w:val="18"/>
    </w:rPr>
  </w:style>
  <w:style w:type="paragraph" w:styleId="967" w:customStyle="1">
    <w:name w:val="文本块3"/>
    <w:basedOn w:val="769"/>
    <w:uiPriority w:val="0"/>
    <w:qFormat/>
    <w:pPr>
      <w:ind w:left="256" w:right="6" w:firstLine="624"/>
    </w:pPr>
    <w:rPr>
      <w:rFonts w:ascii="Times New Roman" w:hAnsi="Times New Roman" w:eastAsia="仿宋_GB2312" w:cs="Times New Roman"/>
      <w:sz w:val="28"/>
      <w:szCs w:val="20"/>
    </w:rPr>
  </w:style>
  <w:style w:type="paragraph" w:styleId="968" w:customStyle="1">
    <w:name w:val="目录 31"/>
    <w:next w:val="769"/>
    <w:uiPriority w:val="39"/>
    <w:unhideWhenUsed/>
    <w:qFormat/>
    <w:pPr>
      <w:ind w:left="567"/>
      <w:spacing w:after="57"/>
    </w:pPr>
    <w:rPr>
      <w:rFonts w:hint="default" w:ascii="Times New Roman" w:hAnsi="Times New Roman" w:eastAsia="宋体" w:cs="Times New Roman"/>
      <w:lang w:val="en-US" w:eastAsia="zh-CN" w:bidi="ar-SA"/>
    </w:rPr>
  </w:style>
  <w:style w:type="paragraph" w:styleId="969" w:customStyle="1">
    <w:name w:val="目录 32"/>
    <w:basedOn w:val="769"/>
    <w:next w:val="769"/>
    <w:uiPriority w:val="39"/>
    <w:unhideWhenUsed/>
    <w:qFormat/>
    <w:pPr>
      <w:ind w:left="567" w:right="0" w:firstLine="0"/>
      <w:spacing w:after="57"/>
    </w:pPr>
  </w:style>
  <w:style w:type="paragraph" w:styleId="970" w:customStyle="1">
    <w:name w:val="目录 911"/>
    <w:basedOn w:val="769"/>
    <w:next w:val="769"/>
    <w:uiPriority w:val="39"/>
    <w:unhideWhenUsed/>
    <w:qFormat/>
    <w:pPr>
      <w:ind w:left="2268" w:right="0" w:firstLine="0"/>
      <w:spacing w:after="57"/>
    </w:pPr>
  </w:style>
  <w:style w:type="paragraph" w:styleId="971">
    <w:name w:val="List Paragraph"/>
    <w:basedOn w:val="769"/>
    <w:uiPriority w:val="34"/>
    <w:qFormat/>
    <w:pPr>
      <w:contextualSpacing/>
      <w:ind w:left="720"/>
    </w:pPr>
  </w:style>
  <w:style w:type="paragraph" w:styleId="972" w:customStyle="1">
    <w:name w:val="彩色列表 - 强调文字颜色 11"/>
    <w:basedOn w:val="834"/>
    <w:uiPriority w:val="0"/>
    <w:qFormat/>
    <w:pPr>
      <w:ind w:firstLine="420"/>
    </w:pPr>
    <w:rPr>
      <w:rFonts w:ascii="Calibri" w:hAnsi="Calibri"/>
      <w:sz w:val="22"/>
      <w:szCs w:val="22"/>
    </w:rPr>
  </w:style>
  <w:style w:type="paragraph" w:styleId="973" w:customStyle="1">
    <w:name w:val="默认段落字体 Para Char Char Char Char Char Char Char"/>
    <w:basedOn w:val="834"/>
    <w:uiPriority w:val="0"/>
    <w:qFormat/>
    <w:rPr>
      <w:rFonts w:ascii="Tahoma" w:hAnsi="Tahoma"/>
      <w:sz w:val="24"/>
      <w:szCs w:val="20"/>
    </w:rPr>
  </w:style>
  <w:style w:type="paragraph" w:styleId="974" w:customStyle="1">
    <w:name w:val="图表目录1"/>
    <w:next w:val="769"/>
    <w:uiPriority w:val="99"/>
    <w:unhideWhenUsed/>
    <w:qFormat/>
    <w:rPr>
      <w:rFonts w:hint="default" w:ascii="Times New Roman" w:hAnsi="Times New Roman" w:eastAsia="宋体" w:cs="Times New Roman"/>
      <w:lang w:val="en-US" w:eastAsia="zh-CN" w:bidi="ar-SA"/>
    </w:rPr>
  </w:style>
  <w:style w:type="paragraph" w:styleId="975" w:customStyle="1">
    <w:name w:val="标题 11"/>
    <w:basedOn w:val="834"/>
    <w:next w:val="834"/>
    <w:uiPriority w:val="0"/>
    <w:qFormat/>
    <w:pPr>
      <w:jc w:val="center"/>
      <w:keepLines/>
      <w:keepNext/>
      <w:spacing w:before="340" w:after="330" w:line="578" w:lineRule="auto"/>
      <w:outlineLvl w:val="0"/>
    </w:pPr>
    <w:rPr>
      <w:b/>
      <w:bCs/>
      <w:sz w:val="44"/>
      <w:szCs w:val="44"/>
    </w:rPr>
  </w:style>
  <w:style w:type="paragraph" w:styleId="97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77" w:customStyle="1">
    <w:name w:val="目录 22"/>
    <w:basedOn w:val="769"/>
    <w:next w:val="769"/>
    <w:uiPriority w:val="39"/>
    <w:unhideWhenUsed/>
    <w:qFormat/>
    <w:pPr>
      <w:ind w:left="283" w:right="0" w:firstLine="0"/>
      <w:spacing w:after="57"/>
    </w:pPr>
  </w:style>
  <w:style w:type="paragraph" w:styleId="978" w:customStyle="1">
    <w:name w:val="文档结构图1"/>
    <w:basedOn w:val="769"/>
    <w:uiPriority w:val="0"/>
    <w:unhideWhenUsed/>
    <w:qFormat/>
    <w:rPr>
      <w:rFonts w:ascii="宋体"/>
      <w:sz w:val="18"/>
      <w:szCs w:val="18"/>
    </w:rPr>
  </w:style>
  <w:style w:type="paragraph" w:styleId="979" w:customStyle="1">
    <w:name w:val="目录 611"/>
    <w:basedOn w:val="769"/>
    <w:next w:val="769"/>
    <w:uiPriority w:val="39"/>
    <w:unhideWhenUsed/>
    <w:qFormat/>
    <w:pPr>
      <w:ind w:left="1417" w:right="0" w:firstLine="0"/>
      <w:spacing w:after="57"/>
    </w:pPr>
  </w:style>
  <w:style w:type="paragraph" w:styleId="980" w:customStyle="1">
    <w:name w:val="图表目录2"/>
    <w:basedOn w:val="769"/>
    <w:next w:val="769"/>
    <w:uiPriority w:val="99"/>
    <w:unhideWhenUsed/>
    <w:qFormat/>
    <w:pPr>
      <w:spacing w:after="0" w:afterAutospacing="0"/>
    </w:pPr>
  </w:style>
  <w:style w:type="paragraph" w:styleId="981" w:customStyle="1">
    <w:name w:val="Item List in Table"/>
    <w:basedOn w:val="833"/>
    <w:uiPriority w:val="0"/>
    <w:qFormat/>
    <w:pPr>
      <w:numPr>
        <w:ilvl w:val="0"/>
        <w:numId w:val="2"/>
      </w:numPr>
      <w:jc w:val="left"/>
      <w:spacing w:before="80" w:after="80" w:line="240" w:lineRule="atLeast"/>
      <w:widowControl/>
    </w:pPr>
    <w:rPr>
      <w:szCs w:val="21"/>
    </w:rPr>
  </w:style>
  <w:style w:type="paragraph" w:styleId="982" w:customStyle="1">
    <w:name w:val="_Style 34"/>
    <w:basedOn w:val="769"/>
    <w:next w:val="960"/>
    <w:uiPriority w:val="0"/>
    <w:qFormat/>
    <w:pPr>
      <w:ind w:firstLine="420"/>
      <w:spacing w:line="274" w:lineRule="auto"/>
    </w:pPr>
  </w:style>
  <w:style w:type="paragraph" w:styleId="983"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984" w:customStyle="1">
    <w:name w:val="目录 72"/>
    <w:basedOn w:val="769"/>
    <w:next w:val="769"/>
    <w:uiPriority w:val="39"/>
    <w:unhideWhenUsed/>
    <w:qFormat/>
    <w:pPr>
      <w:ind w:left="1701" w:right="0" w:firstLine="0"/>
      <w:spacing w:after="57"/>
    </w:pPr>
  </w:style>
  <w:style w:type="paragraph" w:styleId="985" w:customStyle="1">
    <w:name w:val="目录 52"/>
    <w:basedOn w:val="769"/>
    <w:next w:val="769"/>
    <w:uiPriority w:val="39"/>
    <w:unhideWhenUsed/>
    <w:qFormat/>
    <w:pPr>
      <w:ind w:left="1134" w:right="0" w:firstLine="0"/>
      <w:spacing w:after="57"/>
    </w:pPr>
  </w:style>
  <w:style w:type="paragraph" w:styleId="986" w:customStyle="1">
    <w:name w:val="目录 91"/>
    <w:next w:val="769"/>
    <w:uiPriority w:val="39"/>
    <w:unhideWhenUsed/>
    <w:qFormat/>
    <w:pPr>
      <w:ind w:left="2268"/>
      <w:spacing w:after="57"/>
    </w:pPr>
    <w:rPr>
      <w:rFonts w:hint="default" w:ascii="Times New Roman" w:hAnsi="Times New Roman" w:eastAsia="宋体" w:cs="Times New Roman"/>
      <w:lang w:val="en-US" w:eastAsia="zh-CN" w:bidi="ar-SA"/>
    </w:rPr>
  </w:style>
  <w:style w:type="paragraph" w:styleId="987" w:customStyle="1">
    <w:name w:val="正文文本缩进2"/>
    <w:basedOn w:val="769"/>
    <w:next w:val="854"/>
    <w:uiPriority w:val="0"/>
    <w:qFormat/>
    <w:pPr>
      <w:ind w:left="420"/>
      <w:spacing w:after="120"/>
    </w:pPr>
  </w:style>
  <w:style w:type="paragraph" w:styleId="988" w:customStyle="1">
    <w:name w:val="p0"/>
    <w:basedOn w:val="834"/>
    <w:uiPriority w:val="0"/>
    <w:qFormat/>
    <w:pPr>
      <w:widowControl/>
    </w:pPr>
    <w:rPr>
      <w:sz w:val="21"/>
      <w:szCs w:val="21"/>
    </w:rPr>
  </w:style>
  <w:style w:type="paragraph" w:styleId="989" w:customStyle="1">
    <w:name w:val="目录 82"/>
    <w:basedOn w:val="769"/>
    <w:next w:val="769"/>
    <w:uiPriority w:val="39"/>
    <w:unhideWhenUsed/>
    <w:qFormat/>
    <w:pPr>
      <w:ind w:left="1984" w:right="0" w:firstLine="0"/>
      <w:spacing w:after="57"/>
    </w:pPr>
  </w:style>
  <w:style w:type="paragraph" w:styleId="990" w:customStyle="1">
    <w:name w:val="正文文本2"/>
    <w:basedOn w:val="769"/>
    <w:next w:val="769"/>
    <w:uiPriority w:val="0"/>
    <w:qFormat/>
    <w:rPr>
      <w:rFonts w:ascii="楷体_GB2312" w:hAnsi="Arial" w:eastAsia="楷体_GB2312"/>
      <w:sz w:val="28"/>
      <w:szCs w:val="28"/>
    </w:rPr>
  </w:style>
  <w:style w:type="paragraph" w:styleId="991" w:customStyle="1">
    <w:name w:val="Char"/>
    <w:basedOn w:val="834"/>
    <w:uiPriority w:val="0"/>
    <w:qFormat/>
    <w:pPr>
      <w:tabs>
        <w:tab w:val="left" w:pos="360" w:leader="none"/>
      </w:tabs>
    </w:pPr>
    <w:rPr>
      <w:sz w:val="24"/>
    </w:rPr>
  </w:style>
  <w:style w:type="paragraph" w:styleId="992" w:customStyle="1">
    <w:name w:val="普通(网站)11"/>
    <w:basedOn w:val="769"/>
    <w:uiPriority w:val="0"/>
    <w:qFormat/>
    <w:pPr>
      <w:ind w:left="0" w:right="0"/>
      <w:jc w:val="left"/>
      <w:spacing w:before="100" w:beforeAutospacing="1" w:after="100" w:afterAutospacing="1"/>
    </w:pPr>
    <w:rPr>
      <w:sz w:val="24"/>
      <w:lang w:val="en-US" w:eastAsia="zh-CN" w:bidi="ar"/>
    </w:rPr>
  </w:style>
  <w:style w:type="paragraph" w:styleId="993" w:customStyle="1">
    <w:name w:val="页脚1"/>
    <w:basedOn w:val="834"/>
    <w:uiPriority w:val="0"/>
    <w:qFormat/>
    <w:pPr>
      <w:jc w:val="left"/>
      <w:tabs>
        <w:tab w:val="center" w:pos="4153" w:leader="none"/>
        <w:tab w:val="right" w:pos="8306" w:leader="none"/>
      </w:tabs>
    </w:pPr>
    <w:rPr>
      <w:sz w:val="18"/>
      <w:szCs w:val="18"/>
    </w:rPr>
  </w:style>
  <w:style w:type="paragraph" w:styleId="994" w:customStyle="1">
    <w:name w:val="目录 411"/>
    <w:basedOn w:val="769"/>
    <w:next w:val="769"/>
    <w:uiPriority w:val="39"/>
    <w:unhideWhenUsed/>
    <w:qFormat/>
    <w:pPr>
      <w:ind w:left="850" w:right="0" w:firstLine="0"/>
      <w:spacing w:after="57"/>
    </w:pPr>
  </w:style>
  <w:style w:type="paragraph" w:styleId="995" w:customStyle="1">
    <w:name w:val="目录 12"/>
    <w:basedOn w:val="769"/>
    <w:next w:val="769"/>
    <w:uiPriority w:val="39"/>
    <w:unhideWhenUsed/>
    <w:qFormat/>
    <w:pPr>
      <w:ind w:left="0" w:right="0" w:firstLine="0"/>
      <w:spacing w:after="57"/>
    </w:pPr>
  </w:style>
  <w:style w:type="paragraph" w:styleId="996" w:customStyle="1">
    <w:name w:val="Blockquote"/>
    <w:basedOn w:val="834"/>
    <w:uiPriority w:val="0"/>
    <w:qFormat/>
    <w:pPr>
      <w:ind w:left="764" w:right="567"/>
      <w:jc w:val="left"/>
      <w:spacing w:before="100" w:after="100"/>
    </w:pPr>
    <w:rPr>
      <w:sz w:val="24"/>
    </w:rPr>
  </w:style>
  <w:style w:type="paragraph" w:styleId="997" w:customStyle="1">
    <w:name w:val="无间隔"/>
    <w:uiPriority w:val="1"/>
    <w:qFormat/>
    <w:rPr>
      <w:rFonts w:hint="default" w:ascii="Times New Roman" w:hAnsi="Times New Roman" w:eastAsia="宋体" w:cs="Times New Roman"/>
      <w:lang w:val="en-US" w:eastAsia="zh-CN" w:bidi="ar-SA"/>
    </w:rPr>
  </w:style>
  <w:style w:type="paragraph" w:styleId="998" w:customStyle="1">
    <w:name w:val="目录 41"/>
    <w:next w:val="769"/>
    <w:uiPriority w:val="39"/>
    <w:unhideWhenUsed/>
    <w:qFormat/>
    <w:pPr>
      <w:ind w:left="850"/>
      <w:spacing w:after="57"/>
    </w:pPr>
    <w:rPr>
      <w:rFonts w:hint="default" w:ascii="Times New Roman" w:hAnsi="Times New Roman" w:eastAsia="宋体" w:cs="Times New Roman"/>
      <w:lang w:val="en-US" w:eastAsia="zh-CN" w:bidi="ar-SA"/>
    </w:rPr>
  </w:style>
  <w:style w:type="paragraph" w:styleId="999" w:customStyle="1">
    <w:name w:val="目录 61"/>
    <w:next w:val="769"/>
    <w:uiPriority w:val="39"/>
    <w:unhideWhenUsed/>
    <w:qFormat/>
    <w:pPr>
      <w:ind w:left="1417"/>
      <w:spacing w:after="57"/>
    </w:pPr>
    <w:rPr>
      <w:rFonts w:hint="default" w:ascii="Times New Roman" w:hAnsi="Times New Roman" w:eastAsia="宋体" w:cs="Times New Roman"/>
      <w:lang w:val="en-US" w:eastAsia="zh-CN" w:bidi="ar-SA"/>
    </w:rPr>
  </w:style>
  <w:style w:type="paragraph" w:styleId="1000" w:customStyle="1">
    <w:name w:val="TOC Heading"/>
    <w:uiPriority w:val="39"/>
    <w:unhideWhenUsed/>
    <w:qFormat/>
    <w:rPr>
      <w:rFonts w:hint="default" w:ascii="Times New Roman" w:hAnsi="Times New Roman" w:eastAsia="宋体" w:cs="Times New Roman"/>
      <w:lang w:val="en-US" w:eastAsia="zh-CN" w:bidi="ar-SA"/>
    </w:rPr>
  </w:style>
  <w:style w:type="paragraph" w:styleId="1001" w:customStyle="1">
    <w:name w:val="列出段落1"/>
    <w:basedOn w:val="834"/>
    <w:uiPriority w:val="0"/>
    <w:qFormat/>
    <w:pPr>
      <w:ind w:firstLine="420"/>
    </w:pPr>
    <w:rPr>
      <w:rFonts w:ascii="Calibri" w:hAnsi="Calibri"/>
    </w:rPr>
  </w:style>
  <w:style w:type="paragraph" w:styleId="1002"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003" w:customStyle="1">
    <w:name w:val="题注1"/>
    <w:next w:val="769"/>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04" w:customStyle="1">
    <w:name w:val="页脚11"/>
    <w:basedOn w:val="831"/>
    <w:uiPriority w:val="0"/>
    <w:qFormat/>
    <w:pPr>
      <w:jc w:val="left"/>
      <w:tabs>
        <w:tab w:val="center" w:pos="4153" w:leader="none"/>
        <w:tab w:val="right" w:pos="8306" w:leader="none"/>
      </w:tabs>
    </w:pPr>
    <w:rPr>
      <w:sz w:val="18"/>
      <w:szCs w:val="18"/>
    </w:rPr>
  </w:style>
  <w:style w:type="paragraph" w:styleId="1005" w:customStyle="1">
    <w:name w:val="_Style 2"/>
    <w:basedOn w:val="975"/>
    <w:next w:val="834"/>
    <w:uiPriority w:val="0"/>
    <w:qFormat/>
    <w:pPr>
      <w:jc w:val="both"/>
      <w:keepLines/>
      <w:spacing w:before="340" w:after="330" w:line="576" w:lineRule="auto"/>
      <w:outlineLvl w:val="9"/>
    </w:pPr>
    <w:rPr>
      <w:rFonts w:ascii="Times New Roman" w:hAnsi="Times New Roman"/>
      <w:sz w:val="44"/>
      <w:szCs w:val="44"/>
    </w:rPr>
  </w:style>
  <w:style w:type="paragraph" w:styleId="1006" w:customStyle="1">
    <w:name w:val="页眉1"/>
    <w:basedOn w:val="834"/>
    <w:uiPriority w:val="0"/>
    <w:qFormat/>
    <w:pPr>
      <w:jc w:val="center"/>
      <w:tabs>
        <w:tab w:val="center" w:pos="4153" w:leader="none"/>
        <w:tab w:val="right" w:pos="8306" w:leader="none"/>
      </w:tabs>
      <w:pBdr>
        <w:bottom w:val="single" w:color="000000" w:sz="6" w:space="1"/>
      </w:pBdr>
    </w:pPr>
    <w:rPr>
      <w:sz w:val="18"/>
      <w:szCs w:val="18"/>
    </w:rPr>
  </w:style>
  <w:style w:type="table" w:styleId="1007" w:customStyle="1">
    <w:name w:val="List Table 4 - Accent 5"/>
    <w:uiPriority w:val="99"/>
    <w:qFormat/>
    <w:rPr>
      <w:lang w:val="en-US" w:eastAsia="zh-CN" w:bidi="ar-SA"/>
    </w:rPr>
    <w:tblPr/>
  </w:style>
  <w:style w:type="table" w:styleId="1008" w:customStyle="1">
    <w:name w:val="Grid Table 3 - Accent 5"/>
    <w:uiPriority w:val="99"/>
    <w:qFormat/>
    <w:rPr>
      <w:lang w:val="en-US" w:eastAsia="zh-CN" w:bidi="ar-SA"/>
    </w:rPr>
    <w:tblPr/>
  </w:style>
  <w:style w:type="table" w:styleId="1009" w:customStyle="1">
    <w:name w:val="Grid Table 7 Colorful - Accent 2"/>
    <w:uiPriority w:val="99"/>
    <w:qFormat/>
    <w:rPr>
      <w:lang w:val="en-US" w:eastAsia="zh-CN" w:bidi="ar-SA"/>
    </w:rPr>
    <w:tblPr/>
  </w:style>
  <w:style w:type="table" w:styleId="1010" w:customStyle="1">
    <w:name w:val="网格型12"/>
    <w:uiPriority w:val="59"/>
    <w:qFormat/>
    <w:pPr>
      <w:spacing w:after="0" w:line="240" w:lineRule="auto"/>
    </w:pPr>
    <w:tblPr/>
  </w:style>
  <w:style w:type="table" w:styleId="1011" w:customStyle="1">
    <w:name w:val="普通表格11"/>
    <w:uiPriority w:val="99"/>
    <w:unhideWhenUsed/>
    <w:qFormat/>
    <w:tblPr/>
  </w:style>
  <w:style w:type="table" w:styleId="1012" w:customStyle="1">
    <w:name w:val="Grid Table 4 - Accent 4"/>
    <w:uiPriority w:val="59"/>
    <w:qFormat/>
    <w:rPr>
      <w:lang w:val="en-US" w:eastAsia="zh-CN" w:bidi="ar-SA"/>
    </w:rPr>
    <w:tblPr/>
  </w:style>
  <w:style w:type="table" w:styleId="1013" w:customStyle="1">
    <w:name w:val="List Table 7 Colorful - Accent 1"/>
    <w:uiPriority w:val="99"/>
    <w:qFormat/>
    <w:rPr>
      <w:lang w:val="en-US" w:eastAsia="zh-CN" w:bidi="ar-SA"/>
    </w:rPr>
    <w:tblPr/>
  </w:style>
  <w:style w:type="table" w:styleId="1014" w:customStyle="1">
    <w:name w:val="Grid Table 1 Light - Accent 4"/>
    <w:uiPriority w:val="99"/>
    <w:qFormat/>
    <w:rPr>
      <w:lang w:val="en-US" w:eastAsia="zh-CN" w:bidi="ar-SA"/>
    </w:rPr>
    <w:tblPr/>
  </w:style>
  <w:style w:type="table" w:styleId="1015" w:customStyle="1">
    <w:name w:val="Bordered - Accent 4"/>
    <w:uiPriority w:val="99"/>
    <w:qFormat/>
    <w:rPr>
      <w:lang w:val="en-US" w:eastAsia="zh-CN" w:bidi="ar-SA"/>
    </w:rPr>
    <w:tblPr/>
  </w:style>
  <w:style w:type="table" w:styleId="1016" w:customStyle="1">
    <w:name w:val="List Table 2 - Accent 6"/>
    <w:uiPriority w:val="99"/>
    <w:qFormat/>
    <w:rPr>
      <w:lang w:val="en-US" w:eastAsia="zh-CN" w:bidi="ar-SA"/>
    </w:rPr>
    <w:tblPr/>
  </w:style>
  <w:style w:type="table" w:styleId="1017" w:customStyle="1">
    <w:name w:val="Bordered - Accent 5"/>
    <w:uiPriority w:val="99"/>
    <w:qFormat/>
    <w:rPr>
      <w:lang w:val="en-US" w:eastAsia="zh-CN" w:bidi="ar-SA"/>
    </w:rPr>
    <w:tblPr/>
  </w:style>
  <w:style w:type="table" w:styleId="1018" w:customStyle="1">
    <w:name w:val="Grid Table 3 - Accent 1"/>
    <w:uiPriority w:val="99"/>
    <w:qFormat/>
    <w:rPr>
      <w:lang w:val="en-US" w:eastAsia="zh-CN" w:bidi="ar-SA"/>
    </w:rPr>
    <w:tblPr/>
  </w:style>
  <w:style w:type="table" w:styleId="1019" w:customStyle="1">
    <w:name w:val="Plain Table 4"/>
    <w:uiPriority w:val="99"/>
    <w:qFormat/>
    <w:rPr>
      <w:lang w:val="en-US" w:eastAsia="zh-CN" w:bidi="ar-SA"/>
    </w:rPr>
    <w:tblPr/>
  </w:style>
  <w:style w:type="table" w:styleId="1020" w:customStyle="1">
    <w:name w:val="List Table 5 Dark - Accent 3"/>
    <w:uiPriority w:val="99"/>
    <w:qFormat/>
    <w:rPr>
      <w:lang w:val="en-US" w:eastAsia="zh-CN" w:bidi="ar-SA"/>
    </w:rPr>
    <w:tblPr/>
  </w:style>
  <w:style w:type="table" w:styleId="1021" w:customStyle="1">
    <w:name w:val="List Table 4 - Accent 2"/>
    <w:uiPriority w:val="99"/>
    <w:qFormat/>
    <w:rPr>
      <w:lang w:val="en-US" w:eastAsia="zh-CN" w:bidi="ar-SA"/>
    </w:rPr>
    <w:tblPr/>
  </w:style>
  <w:style w:type="table" w:styleId="1022" w:customStyle="1">
    <w:name w:val="Grid Table 4 - Accent 6"/>
    <w:uiPriority w:val="59"/>
    <w:qFormat/>
    <w:rPr>
      <w:lang w:val="en-US" w:eastAsia="zh-CN" w:bidi="ar-SA"/>
    </w:rPr>
    <w:tblPr/>
  </w:style>
  <w:style w:type="table" w:styleId="1023" w:customStyle="1">
    <w:name w:val="Grid Table 2 - Accent 3"/>
    <w:uiPriority w:val="99"/>
    <w:qFormat/>
    <w:rPr>
      <w:lang w:val="en-US" w:eastAsia="zh-CN" w:bidi="ar-SA"/>
    </w:rPr>
    <w:tblPr/>
  </w:style>
  <w:style w:type="table" w:styleId="1024" w:customStyle="1">
    <w:name w:val="Grid Table 4 - Accent 2"/>
    <w:uiPriority w:val="59"/>
    <w:qFormat/>
    <w:rPr>
      <w:lang w:val="en-US" w:eastAsia="zh-CN" w:bidi="ar-SA"/>
    </w:rPr>
    <w:tblPr/>
  </w:style>
  <w:style w:type="table" w:styleId="1025" w:customStyle="1">
    <w:name w:val="Grid Table 2 - Accent 2"/>
    <w:uiPriority w:val="99"/>
    <w:qFormat/>
    <w:rPr>
      <w:lang w:val="en-US" w:eastAsia="zh-CN" w:bidi="ar-SA"/>
    </w:rPr>
    <w:tblPr/>
  </w:style>
  <w:style w:type="table" w:styleId="1026" w:customStyle="1">
    <w:name w:val="Grid Table 6 Colorful - Accent 3"/>
    <w:uiPriority w:val="99"/>
    <w:qFormat/>
    <w:rPr>
      <w:lang w:val="en-US" w:eastAsia="zh-CN" w:bidi="ar-SA"/>
    </w:rPr>
    <w:tblPr/>
  </w:style>
  <w:style w:type="table" w:styleId="1027" w:customStyle="1">
    <w:name w:val="Grid Table 3 - Accent 2"/>
    <w:uiPriority w:val="99"/>
    <w:qFormat/>
    <w:rPr>
      <w:lang w:val="en-US" w:eastAsia="zh-CN" w:bidi="ar-SA"/>
    </w:rPr>
    <w:tblPr/>
  </w:style>
  <w:style w:type="table" w:styleId="1028" w:customStyle="1">
    <w:name w:val="Grid Table 3 - Accent 3"/>
    <w:uiPriority w:val="99"/>
    <w:qFormat/>
    <w:rPr>
      <w:lang w:val="en-US" w:eastAsia="zh-CN" w:bidi="ar-SA"/>
    </w:rPr>
    <w:tblPr/>
  </w:style>
  <w:style w:type="table" w:styleId="1029" w:customStyle="1">
    <w:name w:val="网格型11"/>
    <w:uiPriority w:val="59"/>
    <w:qFormat/>
    <w:rPr>
      <w:lang w:val="en-US" w:eastAsia="zh-CN" w:bidi="ar-SA"/>
    </w:rPr>
    <w:tblPr/>
  </w:style>
  <w:style w:type="table" w:styleId="1030" w:customStyle="1">
    <w:name w:val="List Table 3"/>
    <w:uiPriority w:val="99"/>
    <w:qFormat/>
    <w:rPr>
      <w:lang w:val="en-US" w:eastAsia="zh-CN" w:bidi="ar-SA"/>
    </w:rPr>
    <w:tblPr/>
  </w:style>
  <w:style w:type="table" w:styleId="1031" w:customStyle="1">
    <w:name w:val="List Table 1 Light"/>
    <w:uiPriority w:val="99"/>
    <w:qFormat/>
    <w:rPr>
      <w:lang w:val="en-US" w:eastAsia="zh-CN" w:bidi="ar-SA"/>
    </w:rPr>
    <w:tblPr/>
  </w:style>
  <w:style w:type="table" w:styleId="1032" w:customStyle="1">
    <w:name w:val="Grid Table 5 Dark - Accent 5"/>
    <w:uiPriority w:val="99"/>
    <w:qFormat/>
    <w:rPr>
      <w:lang w:val="en-US" w:eastAsia="zh-CN" w:bidi="ar-SA"/>
    </w:rPr>
    <w:tblPr/>
  </w:style>
  <w:style w:type="table" w:styleId="1033" w:customStyle="1">
    <w:name w:val="Grid Table 1 Light - Accent 3"/>
    <w:uiPriority w:val="99"/>
    <w:qFormat/>
    <w:rPr>
      <w:lang w:val="en-US" w:eastAsia="zh-CN" w:bidi="ar-SA"/>
    </w:rPr>
    <w:tblPr/>
  </w:style>
  <w:style w:type="table" w:styleId="1034" w:customStyle="1">
    <w:name w:val="Grid Table 5 Dark- Accent 4"/>
    <w:uiPriority w:val="99"/>
    <w:qFormat/>
    <w:rPr>
      <w:lang w:val="en-US" w:eastAsia="zh-CN" w:bidi="ar-SA"/>
    </w:rPr>
    <w:tblPr/>
  </w:style>
  <w:style w:type="table" w:styleId="1035" w:customStyle="1">
    <w:name w:val="List Table 4 - Accent 4"/>
    <w:uiPriority w:val="99"/>
    <w:qFormat/>
    <w:rPr>
      <w:lang w:val="en-US" w:eastAsia="zh-CN" w:bidi="ar-SA"/>
    </w:rPr>
    <w:tblPr/>
  </w:style>
  <w:style w:type="table" w:styleId="1036" w:customStyle="1">
    <w:name w:val="Bordered &amp; Lined - Accent 6"/>
    <w:uiPriority w:val="99"/>
    <w:qFormat/>
    <w:rPr>
      <w:color w:val="404040"/>
      <w:lang w:val="en-US" w:eastAsia="zh-CN" w:bidi="ar-SA"/>
    </w:rPr>
    <w:tblPr/>
  </w:style>
  <w:style w:type="table" w:styleId="1037" w:customStyle="1">
    <w:name w:val="List Table 5 Dark - Accent 2"/>
    <w:uiPriority w:val="99"/>
    <w:qFormat/>
    <w:rPr>
      <w:lang w:val="en-US" w:eastAsia="zh-CN" w:bidi="ar-SA"/>
    </w:rPr>
    <w:tblPr/>
  </w:style>
  <w:style w:type="table" w:styleId="1038" w:customStyle="1">
    <w:name w:val="List Table 2 - Accent 2"/>
    <w:uiPriority w:val="99"/>
    <w:qFormat/>
    <w:rPr>
      <w:lang w:val="en-US" w:eastAsia="zh-CN" w:bidi="ar-SA"/>
    </w:rPr>
    <w:tblPr/>
  </w:style>
  <w:style w:type="table" w:styleId="1039" w:customStyle="1">
    <w:name w:val="Grid Table 7 Colorful - Accent 6"/>
    <w:uiPriority w:val="99"/>
    <w:qFormat/>
    <w:rPr>
      <w:lang w:val="en-US" w:eastAsia="zh-CN" w:bidi="ar-SA"/>
    </w:rPr>
    <w:tblPr/>
  </w:style>
  <w:style w:type="table" w:styleId="1040" w:customStyle="1">
    <w:name w:val="Grid Table 3"/>
    <w:uiPriority w:val="99"/>
    <w:qFormat/>
    <w:rPr>
      <w:lang w:val="en-US" w:eastAsia="zh-CN" w:bidi="ar-SA"/>
    </w:rPr>
    <w:tblPr/>
  </w:style>
  <w:style w:type="table" w:styleId="1041" w:customStyle="1">
    <w:name w:val="Grid Table 1 Light - Accent 6"/>
    <w:uiPriority w:val="99"/>
    <w:qFormat/>
    <w:rPr>
      <w:lang w:val="en-US" w:eastAsia="zh-CN" w:bidi="ar-SA"/>
    </w:rPr>
    <w:tblPr/>
  </w:style>
  <w:style w:type="table" w:styleId="1042" w:customStyle="1">
    <w:name w:val="List Table 2 - Accent 1"/>
    <w:uiPriority w:val="99"/>
    <w:qFormat/>
    <w:rPr>
      <w:lang w:val="en-US" w:eastAsia="zh-CN" w:bidi="ar-SA"/>
    </w:rPr>
    <w:tblPr/>
  </w:style>
  <w:style w:type="table" w:styleId="1043" w:customStyle="1">
    <w:name w:val="Grid Table 3 - Accent 4"/>
    <w:uiPriority w:val="99"/>
    <w:qFormat/>
    <w:rPr>
      <w:lang w:val="en-US" w:eastAsia="zh-CN" w:bidi="ar-SA"/>
    </w:rPr>
    <w:tblPr/>
  </w:style>
  <w:style w:type="table" w:styleId="1044" w:customStyle="1">
    <w:name w:val="List Table 2 - Accent 5"/>
    <w:uiPriority w:val="99"/>
    <w:qFormat/>
    <w:rPr>
      <w:lang w:val="en-US" w:eastAsia="zh-CN" w:bidi="ar-SA"/>
    </w:rPr>
    <w:tblPr/>
  </w:style>
  <w:style w:type="table" w:styleId="1045" w:customStyle="1">
    <w:name w:val="List Table 5 Dark - Accent 5"/>
    <w:uiPriority w:val="99"/>
    <w:qFormat/>
    <w:rPr>
      <w:lang w:val="en-US" w:eastAsia="zh-CN" w:bidi="ar-SA"/>
    </w:rPr>
    <w:tblPr/>
  </w:style>
  <w:style w:type="table" w:styleId="1046" w:customStyle="1">
    <w:name w:val="List Table 3 - Accent 3"/>
    <w:uiPriority w:val="99"/>
    <w:qFormat/>
    <w:rPr>
      <w:lang w:val="en-US" w:eastAsia="zh-CN" w:bidi="ar-SA"/>
    </w:rPr>
    <w:tblPr/>
  </w:style>
  <w:style w:type="table" w:styleId="1047" w:customStyle="1">
    <w:name w:val="Grid Table 7 Colorful"/>
    <w:uiPriority w:val="99"/>
    <w:qFormat/>
    <w:rPr>
      <w:lang w:val="en-US" w:eastAsia="zh-CN" w:bidi="ar-SA"/>
    </w:rPr>
    <w:tblPr/>
  </w:style>
  <w:style w:type="table" w:styleId="1048" w:customStyle="1">
    <w:name w:val="Grid Table 4 - Accent 5"/>
    <w:uiPriority w:val="59"/>
    <w:qFormat/>
    <w:rPr>
      <w:lang w:val="en-US" w:eastAsia="zh-CN" w:bidi="ar-SA"/>
    </w:rPr>
    <w:tblPr/>
  </w:style>
  <w:style w:type="table" w:styleId="1049" w:customStyle="1">
    <w:name w:val="Grid Table 2"/>
    <w:uiPriority w:val="99"/>
    <w:qFormat/>
    <w:rPr>
      <w:lang w:val="en-US" w:eastAsia="zh-CN" w:bidi="ar-SA"/>
    </w:rPr>
    <w:tblPr/>
  </w:style>
  <w:style w:type="table" w:styleId="1050" w:customStyle="1">
    <w:name w:val="Grid Table 6 Colorful"/>
    <w:uiPriority w:val="99"/>
    <w:qFormat/>
    <w:rPr>
      <w:lang w:val="en-US" w:eastAsia="zh-CN" w:bidi="ar-SA"/>
    </w:rPr>
    <w:tblPr/>
  </w:style>
  <w:style w:type="table" w:styleId="1051" w:customStyle="1">
    <w:name w:val="Lined - Accent 3"/>
    <w:uiPriority w:val="99"/>
    <w:qFormat/>
    <w:rPr>
      <w:color w:val="404040"/>
      <w:lang w:val="en-US" w:eastAsia="zh-CN" w:bidi="ar-SA"/>
    </w:rPr>
    <w:tblPr/>
  </w:style>
  <w:style w:type="table" w:styleId="1052" w:customStyle="1">
    <w:name w:val="Grid Table 6 Colorful - Accent 6"/>
    <w:uiPriority w:val="99"/>
    <w:qFormat/>
    <w:rPr>
      <w:lang w:val="en-US" w:eastAsia="zh-CN" w:bidi="ar-SA"/>
    </w:rPr>
    <w:tblPr/>
  </w:style>
  <w:style w:type="table" w:styleId="1053" w:customStyle="1">
    <w:name w:val="Grid Table 5 Dark - Accent 2"/>
    <w:uiPriority w:val="99"/>
    <w:qFormat/>
    <w:rPr>
      <w:lang w:val="en-US" w:eastAsia="zh-CN" w:bidi="ar-SA"/>
    </w:rPr>
    <w:tblPr/>
  </w:style>
  <w:style w:type="table" w:styleId="1054" w:customStyle="1">
    <w:name w:val="Bordered &amp; Lined - Accent 3"/>
    <w:uiPriority w:val="99"/>
    <w:qFormat/>
    <w:rPr>
      <w:color w:val="404040"/>
      <w:lang w:val="en-US" w:eastAsia="zh-CN" w:bidi="ar-SA"/>
    </w:rPr>
    <w:tblPr/>
  </w:style>
  <w:style w:type="table" w:styleId="1055" w:customStyle="1">
    <w:name w:val="Bordered &amp; Lined - Accent 1"/>
    <w:uiPriority w:val="99"/>
    <w:qFormat/>
    <w:rPr>
      <w:color w:val="404040"/>
      <w:lang w:val="en-US" w:eastAsia="zh-CN" w:bidi="ar-SA"/>
    </w:rPr>
    <w:tblPr/>
  </w:style>
  <w:style w:type="table" w:styleId="1056" w:customStyle="1">
    <w:name w:val="List Table 7 Colorful - Accent 3"/>
    <w:uiPriority w:val="99"/>
    <w:qFormat/>
    <w:rPr>
      <w:lang w:val="en-US" w:eastAsia="zh-CN" w:bidi="ar-SA"/>
    </w:rPr>
    <w:tblPr/>
  </w:style>
  <w:style w:type="table" w:styleId="1057" w:customStyle="1">
    <w:name w:val="List Table 7 Colorful - Accent 5"/>
    <w:uiPriority w:val="99"/>
    <w:qFormat/>
    <w:rPr>
      <w:lang w:val="en-US" w:eastAsia="zh-CN" w:bidi="ar-SA"/>
    </w:rPr>
    <w:tblPr/>
  </w:style>
  <w:style w:type="table" w:styleId="1058" w:customStyle="1">
    <w:name w:val="Grid Table 5 Dark - Accent 6"/>
    <w:uiPriority w:val="99"/>
    <w:qFormat/>
    <w:rPr>
      <w:lang w:val="en-US" w:eastAsia="zh-CN" w:bidi="ar-SA"/>
    </w:rPr>
    <w:tblPr/>
  </w:style>
  <w:style w:type="table" w:styleId="1059" w:customStyle="1">
    <w:name w:val="Grid Table 4"/>
    <w:uiPriority w:val="59"/>
    <w:qFormat/>
    <w:rPr>
      <w:lang w:val="en-US" w:eastAsia="zh-CN" w:bidi="ar-SA"/>
    </w:rPr>
    <w:tblPr/>
  </w:style>
  <w:style w:type="table" w:styleId="1060" w:customStyle="1">
    <w:name w:val="Grid Table 1 Light - Accent 2"/>
    <w:uiPriority w:val="99"/>
    <w:qFormat/>
    <w:rPr>
      <w:lang w:val="en-US" w:eastAsia="zh-CN" w:bidi="ar-SA"/>
    </w:rPr>
    <w:tblPr/>
  </w:style>
  <w:style w:type="table" w:styleId="1061" w:customStyle="1">
    <w:name w:val="Grid Table 7 Colorful - Accent 1"/>
    <w:uiPriority w:val="99"/>
    <w:qFormat/>
    <w:rPr>
      <w:lang w:val="en-US" w:eastAsia="zh-CN" w:bidi="ar-SA"/>
    </w:rPr>
    <w:tblPr/>
  </w:style>
  <w:style w:type="table" w:styleId="1062" w:customStyle="1">
    <w:name w:val="Grid Table 2 - Accent 1"/>
    <w:uiPriority w:val="99"/>
    <w:qFormat/>
    <w:rPr>
      <w:lang w:val="en-US" w:eastAsia="zh-CN" w:bidi="ar-SA"/>
    </w:rPr>
    <w:tblPr/>
  </w:style>
  <w:style w:type="table" w:styleId="1063" w:customStyle="1">
    <w:name w:val="Grid Table 7 Colorful - Accent 5"/>
    <w:uiPriority w:val="99"/>
    <w:qFormat/>
    <w:rPr>
      <w:lang w:val="en-US" w:eastAsia="zh-CN" w:bidi="ar-SA"/>
    </w:rPr>
    <w:tblPr/>
  </w:style>
  <w:style w:type="table" w:styleId="1064" w:customStyle="1">
    <w:name w:val="Bordered &amp; Lined - Accent 2"/>
    <w:uiPriority w:val="99"/>
    <w:qFormat/>
    <w:rPr>
      <w:color w:val="404040"/>
      <w:lang w:val="en-US" w:eastAsia="zh-CN" w:bidi="ar-SA"/>
    </w:rPr>
    <w:tblPr/>
  </w:style>
  <w:style w:type="table" w:styleId="1065" w:customStyle="1">
    <w:name w:val="Bordered - Accent 1"/>
    <w:uiPriority w:val="99"/>
    <w:qFormat/>
    <w:rPr>
      <w:lang w:val="en-US" w:eastAsia="zh-CN" w:bidi="ar-SA"/>
    </w:rPr>
    <w:tblPr/>
  </w:style>
  <w:style w:type="table" w:styleId="1066" w:customStyle="1">
    <w:name w:val="网格型1"/>
    <w:basedOn w:val="1067"/>
    <w:uiPriority w:val="0"/>
    <w:qFormat/>
    <w:tblPr/>
  </w:style>
  <w:style w:type="table" w:styleId="1067" w:customStyle="1">
    <w:name w:val="普通表格1"/>
    <w:uiPriority w:val="0"/>
    <w:semiHidden/>
    <w:qFormat/>
    <w:rPr>
      <w:lang w:val="en-US" w:eastAsia="zh-CN" w:bidi="ar-SA"/>
    </w:rPr>
    <w:tblPr/>
  </w:style>
  <w:style w:type="table" w:styleId="1068" w:customStyle="1">
    <w:name w:val="List Table 6 Colorful - Accent 5"/>
    <w:uiPriority w:val="99"/>
    <w:qFormat/>
    <w:rPr>
      <w:lang w:val="en-US" w:eastAsia="zh-CN" w:bidi="ar-SA"/>
    </w:rPr>
    <w:tblPr/>
  </w:style>
  <w:style w:type="table" w:styleId="1069" w:customStyle="1">
    <w:name w:val="List Table 6 Colorful - Accent 4"/>
    <w:uiPriority w:val="99"/>
    <w:qFormat/>
    <w:rPr>
      <w:lang w:val="en-US" w:eastAsia="zh-CN" w:bidi="ar-SA"/>
    </w:rPr>
    <w:tblPr/>
  </w:style>
  <w:style w:type="table" w:styleId="1070" w:customStyle="1">
    <w:name w:val="List Table 1 Light - Accent 6"/>
    <w:uiPriority w:val="99"/>
    <w:qFormat/>
    <w:rPr>
      <w:lang w:val="en-US" w:eastAsia="zh-CN" w:bidi="ar-SA"/>
    </w:rPr>
    <w:tblPr/>
  </w:style>
  <w:style w:type="table" w:styleId="1071" w:customStyle="1">
    <w:name w:val="Grid Table 5 Dark"/>
    <w:uiPriority w:val="99"/>
    <w:qFormat/>
    <w:rPr>
      <w:lang w:val="en-US" w:eastAsia="zh-CN" w:bidi="ar-SA"/>
    </w:rPr>
    <w:tblPr/>
  </w:style>
  <w:style w:type="table" w:styleId="1072" w:customStyle="1">
    <w:name w:val="Grid Table 6 Colorful - Accent 5"/>
    <w:uiPriority w:val="99"/>
    <w:qFormat/>
    <w:rPr>
      <w:lang w:val="en-US" w:eastAsia="zh-CN" w:bidi="ar-SA"/>
    </w:rPr>
    <w:tblPr/>
  </w:style>
  <w:style w:type="table" w:styleId="1073" w:customStyle="1">
    <w:name w:val="Grid Table 6 Colorful - Accent 4"/>
    <w:uiPriority w:val="99"/>
    <w:qFormat/>
    <w:rPr>
      <w:lang w:val="en-US" w:eastAsia="zh-CN" w:bidi="ar-SA"/>
    </w:rPr>
    <w:tblPr/>
  </w:style>
  <w:style w:type="table" w:styleId="1074" w:customStyle="1">
    <w:name w:val="Grid Table 2 - Accent 5"/>
    <w:uiPriority w:val="99"/>
    <w:qFormat/>
    <w:rPr>
      <w:lang w:val="en-US" w:eastAsia="zh-CN" w:bidi="ar-SA"/>
    </w:rPr>
    <w:tblPr/>
  </w:style>
  <w:style w:type="table" w:styleId="1075" w:customStyle="1">
    <w:name w:val="Grid Table 1 Light - Accent 5"/>
    <w:uiPriority w:val="99"/>
    <w:qFormat/>
    <w:rPr>
      <w:lang w:val="en-US" w:eastAsia="zh-CN" w:bidi="ar-SA"/>
    </w:rPr>
    <w:tblPr/>
  </w:style>
  <w:style w:type="table" w:styleId="1076" w:customStyle="1">
    <w:name w:val="List Table 4 - Accent 1"/>
    <w:uiPriority w:val="99"/>
    <w:qFormat/>
    <w:rPr>
      <w:lang w:val="en-US" w:eastAsia="zh-CN" w:bidi="ar-SA"/>
    </w:rPr>
    <w:tblPr/>
  </w:style>
  <w:style w:type="table" w:styleId="1077" w:customStyle="1">
    <w:name w:val="Bordered"/>
    <w:uiPriority w:val="99"/>
    <w:qFormat/>
    <w:rPr>
      <w:lang w:val="en-US" w:eastAsia="zh-CN" w:bidi="ar-SA"/>
    </w:rPr>
    <w:tblPr/>
  </w:style>
  <w:style w:type="table" w:styleId="1078" w:customStyle="1">
    <w:name w:val="List Table 1 Light - Accent 3"/>
    <w:uiPriority w:val="99"/>
    <w:qFormat/>
    <w:rPr>
      <w:lang w:val="en-US" w:eastAsia="zh-CN" w:bidi="ar-SA"/>
    </w:rPr>
    <w:tblPr/>
  </w:style>
  <w:style w:type="table" w:styleId="1079" w:customStyle="1">
    <w:name w:val="Plain Table 3"/>
    <w:uiPriority w:val="99"/>
    <w:qFormat/>
    <w:rPr>
      <w:lang w:val="en-US" w:eastAsia="zh-CN" w:bidi="ar-SA"/>
    </w:rPr>
    <w:tblPr/>
  </w:style>
  <w:style w:type="table" w:styleId="1080" w:customStyle="1">
    <w:name w:val="Grid Table 5 Dark - Accent 3"/>
    <w:uiPriority w:val="99"/>
    <w:qFormat/>
    <w:rPr>
      <w:lang w:val="en-US" w:eastAsia="zh-CN" w:bidi="ar-SA"/>
    </w:rPr>
    <w:tblPr/>
  </w:style>
  <w:style w:type="table" w:styleId="1081" w:customStyle="1">
    <w:name w:val="List Table 4"/>
    <w:uiPriority w:val="99"/>
    <w:qFormat/>
    <w:rPr>
      <w:lang w:val="en-US" w:eastAsia="zh-CN" w:bidi="ar-SA"/>
    </w:rPr>
    <w:tblPr/>
  </w:style>
  <w:style w:type="table" w:styleId="1082" w:customStyle="1">
    <w:name w:val="Lined - Accent 6"/>
    <w:uiPriority w:val="99"/>
    <w:qFormat/>
    <w:rPr>
      <w:color w:val="404040"/>
      <w:lang w:val="en-US" w:eastAsia="zh-CN" w:bidi="ar-SA"/>
    </w:rPr>
    <w:tblPr/>
  </w:style>
  <w:style w:type="table" w:styleId="1083" w:customStyle="1">
    <w:name w:val="List Table 2"/>
    <w:uiPriority w:val="99"/>
    <w:qFormat/>
    <w:rPr>
      <w:lang w:val="en-US" w:eastAsia="zh-CN" w:bidi="ar-SA"/>
    </w:rPr>
    <w:tblPr/>
  </w:style>
  <w:style w:type="table" w:styleId="1084" w:customStyle="1">
    <w:name w:val="List Table 5 Dark"/>
    <w:uiPriority w:val="99"/>
    <w:qFormat/>
    <w:rPr>
      <w:lang w:val="en-US" w:eastAsia="zh-CN" w:bidi="ar-SA"/>
    </w:rPr>
    <w:tblPr/>
  </w:style>
  <w:style w:type="table" w:styleId="1085" w:customStyle="1">
    <w:name w:val="List Table 7 Colorful"/>
    <w:uiPriority w:val="99"/>
    <w:qFormat/>
    <w:rPr>
      <w:lang w:val="en-US" w:eastAsia="zh-CN" w:bidi="ar-SA"/>
    </w:rPr>
    <w:tblPr/>
  </w:style>
  <w:style w:type="table" w:styleId="1086" w:customStyle="1">
    <w:name w:val="Bordered &amp; Lined - Accent"/>
    <w:uiPriority w:val="99"/>
    <w:qFormat/>
    <w:rPr>
      <w:color w:val="404040"/>
      <w:lang w:val="en-US" w:eastAsia="zh-CN" w:bidi="ar-SA"/>
    </w:rPr>
    <w:tblPr/>
  </w:style>
  <w:style w:type="table" w:styleId="1087" w:customStyle="1">
    <w:name w:val="Bordered - Accent 6"/>
    <w:uiPriority w:val="99"/>
    <w:qFormat/>
    <w:rPr>
      <w:lang w:val="en-US" w:eastAsia="zh-CN" w:bidi="ar-SA"/>
    </w:rPr>
    <w:tblPr/>
  </w:style>
  <w:style w:type="table" w:styleId="1088" w:customStyle="1">
    <w:name w:val="List Table 5 Dark - Accent 1"/>
    <w:uiPriority w:val="99"/>
    <w:qFormat/>
    <w:rPr>
      <w:lang w:val="en-US" w:eastAsia="zh-CN" w:bidi="ar-SA"/>
    </w:rPr>
    <w:tblPr/>
  </w:style>
  <w:style w:type="table" w:styleId="1089" w:customStyle="1">
    <w:name w:val="Grid Table 6 Colorful - Accent 2"/>
    <w:uiPriority w:val="99"/>
    <w:qFormat/>
    <w:rPr>
      <w:lang w:val="en-US" w:eastAsia="zh-CN" w:bidi="ar-SA"/>
    </w:rPr>
    <w:tblPr/>
  </w:style>
  <w:style w:type="table" w:styleId="1090" w:customStyle="1">
    <w:name w:val="Bordered &amp; Lined - Accent 5"/>
    <w:uiPriority w:val="99"/>
    <w:qFormat/>
    <w:rPr>
      <w:color w:val="404040"/>
      <w:lang w:val="en-US" w:eastAsia="zh-CN" w:bidi="ar-SA"/>
    </w:rPr>
    <w:tblPr/>
  </w:style>
  <w:style w:type="table" w:styleId="1091" w:customStyle="1">
    <w:name w:val="List Table 7 Colorful - Accent 6"/>
    <w:uiPriority w:val="99"/>
    <w:qFormat/>
    <w:rPr>
      <w:lang w:val="en-US" w:eastAsia="zh-CN" w:bidi="ar-SA"/>
    </w:rPr>
    <w:tblPr/>
  </w:style>
  <w:style w:type="table" w:styleId="1092" w:customStyle="1">
    <w:name w:val="Lined - Accent 1"/>
    <w:uiPriority w:val="99"/>
    <w:qFormat/>
    <w:rPr>
      <w:color w:val="404040"/>
      <w:lang w:val="en-US" w:eastAsia="zh-CN" w:bidi="ar-SA"/>
    </w:rPr>
    <w:tblPr/>
  </w:style>
  <w:style w:type="table" w:styleId="1093" w:customStyle="1">
    <w:name w:val="Grid Table 7 Colorful - Accent 4"/>
    <w:uiPriority w:val="99"/>
    <w:qFormat/>
    <w:rPr>
      <w:lang w:val="en-US" w:eastAsia="zh-CN" w:bidi="ar-SA"/>
    </w:rPr>
    <w:tblPr/>
  </w:style>
  <w:style w:type="table" w:styleId="1094" w:customStyle="1">
    <w:name w:val="Table Grid Light"/>
    <w:uiPriority w:val="59"/>
    <w:qFormat/>
    <w:rPr>
      <w:lang w:val="en-US" w:eastAsia="zh-CN" w:bidi="ar-SA"/>
    </w:rPr>
    <w:tblPr/>
  </w:style>
  <w:style w:type="table" w:styleId="1095" w:customStyle="1">
    <w:name w:val="List Table 2 - Accent 3"/>
    <w:uiPriority w:val="99"/>
    <w:qFormat/>
    <w:rPr>
      <w:lang w:val="en-US" w:eastAsia="zh-CN" w:bidi="ar-SA"/>
    </w:rPr>
    <w:tblPr/>
  </w:style>
  <w:style w:type="table" w:styleId="1096" w:customStyle="1">
    <w:name w:val="List Table 1 Light - Accent 1"/>
    <w:uiPriority w:val="99"/>
    <w:qFormat/>
    <w:rPr>
      <w:lang w:val="en-US" w:eastAsia="zh-CN" w:bidi="ar-SA"/>
    </w:rPr>
    <w:tblPr/>
  </w:style>
  <w:style w:type="table" w:styleId="1097" w:customStyle="1">
    <w:name w:val="Plain Table 5"/>
    <w:uiPriority w:val="99"/>
    <w:qFormat/>
    <w:rPr>
      <w:lang w:val="en-US" w:eastAsia="zh-CN" w:bidi="ar-SA"/>
    </w:rPr>
    <w:tblPr/>
  </w:style>
  <w:style w:type="table" w:styleId="1098" w:customStyle="1">
    <w:name w:val="Grid Table 3 - Accent 6"/>
    <w:uiPriority w:val="99"/>
    <w:qFormat/>
    <w:rPr>
      <w:lang w:val="en-US" w:eastAsia="zh-CN" w:bidi="ar-SA"/>
    </w:rPr>
    <w:tblPr/>
  </w:style>
  <w:style w:type="table" w:styleId="1099" w:customStyle="1">
    <w:name w:val="List Table 1 Light - Accent 5"/>
    <w:uiPriority w:val="99"/>
    <w:qFormat/>
    <w:rPr>
      <w:lang w:val="en-US" w:eastAsia="zh-CN" w:bidi="ar-SA"/>
    </w:rPr>
    <w:tblPr/>
  </w:style>
  <w:style w:type="table" w:styleId="1100" w:customStyle="1">
    <w:name w:val="List Table 2 - Accent 4"/>
    <w:uiPriority w:val="99"/>
    <w:qFormat/>
    <w:rPr>
      <w:lang w:val="en-US" w:eastAsia="zh-CN" w:bidi="ar-SA"/>
    </w:rPr>
    <w:tblPr/>
  </w:style>
  <w:style w:type="table" w:styleId="1101" w:customStyle="1">
    <w:name w:val="List Table 3 - Accent 6"/>
    <w:uiPriority w:val="99"/>
    <w:qFormat/>
    <w:rPr>
      <w:lang w:val="en-US" w:eastAsia="zh-CN" w:bidi="ar-SA"/>
    </w:rPr>
    <w:tblPr/>
  </w:style>
  <w:style w:type="table" w:styleId="1102" w:customStyle="1">
    <w:name w:val="Plain Table 2"/>
    <w:uiPriority w:val="59"/>
    <w:qFormat/>
    <w:rPr>
      <w:lang w:val="en-US" w:eastAsia="zh-CN" w:bidi="ar-SA"/>
    </w:rPr>
    <w:tblPr/>
  </w:style>
  <w:style w:type="table" w:styleId="1103" w:customStyle="1">
    <w:name w:val="List Table 1 Light - Accent 4"/>
    <w:uiPriority w:val="99"/>
    <w:qFormat/>
    <w:rPr>
      <w:lang w:val="en-US" w:eastAsia="zh-CN" w:bidi="ar-SA"/>
    </w:rPr>
    <w:tblPr/>
  </w:style>
  <w:style w:type="table" w:styleId="1104" w:customStyle="1">
    <w:name w:val="List Table 7 Colorful - Accent 4"/>
    <w:uiPriority w:val="99"/>
    <w:qFormat/>
    <w:rPr>
      <w:lang w:val="en-US" w:eastAsia="zh-CN" w:bidi="ar-SA"/>
    </w:rPr>
    <w:tblPr/>
  </w:style>
  <w:style w:type="table" w:styleId="1105" w:customStyle="1">
    <w:name w:val="List Table 3 - Accent 5"/>
    <w:uiPriority w:val="99"/>
    <w:qFormat/>
    <w:rPr>
      <w:lang w:val="en-US" w:eastAsia="zh-CN" w:bidi="ar-SA"/>
    </w:rPr>
    <w:tblPr/>
  </w:style>
  <w:style w:type="table" w:styleId="1106" w:customStyle="1">
    <w:name w:val="Bordered - Accent 3"/>
    <w:uiPriority w:val="99"/>
    <w:qFormat/>
    <w:rPr>
      <w:lang w:val="en-US" w:eastAsia="zh-CN" w:bidi="ar-SA"/>
    </w:rPr>
    <w:tblPr/>
  </w:style>
  <w:style w:type="table" w:styleId="1107" w:customStyle="1">
    <w:name w:val="List Table 6 Colorful - Accent 2"/>
    <w:uiPriority w:val="99"/>
    <w:qFormat/>
    <w:rPr>
      <w:lang w:val="en-US" w:eastAsia="zh-CN" w:bidi="ar-SA"/>
    </w:rPr>
    <w:tblPr/>
  </w:style>
  <w:style w:type="table" w:styleId="1108" w:customStyle="1">
    <w:name w:val="Grid Table 5 Dark- Accent 1"/>
    <w:uiPriority w:val="99"/>
    <w:qFormat/>
    <w:rPr>
      <w:lang w:val="en-US" w:eastAsia="zh-CN" w:bidi="ar-SA"/>
    </w:rPr>
    <w:tblPr/>
  </w:style>
  <w:style w:type="table" w:styleId="1109" w:customStyle="1">
    <w:name w:val="List Table 3 - Accent 2"/>
    <w:uiPriority w:val="99"/>
    <w:qFormat/>
    <w:rPr>
      <w:lang w:val="en-US" w:eastAsia="zh-CN" w:bidi="ar-SA"/>
    </w:rPr>
    <w:tblPr/>
  </w:style>
  <w:style w:type="table" w:styleId="1110" w:customStyle="1">
    <w:name w:val="List Table 6 Colorful - Accent 3"/>
    <w:uiPriority w:val="99"/>
    <w:qFormat/>
    <w:rPr>
      <w:lang w:val="en-US" w:eastAsia="zh-CN" w:bidi="ar-SA"/>
    </w:rPr>
    <w:tblPr/>
  </w:style>
  <w:style w:type="table" w:styleId="1111" w:customStyle="1">
    <w:name w:val="Grid Table 2 - Accent 6"/>
    <w:uiPriority w:val="99"/>
    <w:qFormat/>
    <w:rPr>
      <w:lang w:val="en-US" w:eastAsia="zh-CN" w:bidi="ar-SA"/>
    </w:rPr>
    <w:tblPr/>
  </w:style>
  <w:style w:type="table" w:styleId="1112" w:customStyle="1">
    <w:name w:val="Grid Table 4 - Accent 3"/>
    <w:uiPriority w:val="59"/>
    <w:qFormat/>
    <w:rPr>
      <w:lang w:val="en-US" w:eastAsia="zh-CN" w:bidi="ar-SA"/>
    </w:rPr>
    <w:tblPr/>
  </w:style>
  <w:style w:type="table" w:styleId="1113" w:customStyle="1">
    <w:name w:val="List Table 5 Dark - Accent 4"/>
    <w:uiPriority w:val="99"/>
    <w:qFormat/>
    <w:rPr>
      <w:lang w:val="en-US" w:eastAsia="zh-CN" w:bidi="ar-SA"/>
    </w:rPr>
    <w:tblPr/>
  </w:style>
  <w:style w:type="table" w:styleId="1114" w:customStyle="1">
    <w:name w:val="Lined - Accent 4"/>
    <w:uiPriority w:val="99"/>
    <w:qFormat/>
    <w:rPr>
      <w:color w:val="404040"/>
      <w:lang w:val="en-US" w:eastAsia="zh-CN" w:bidi="ar-SA"/>
    </w:rPr>
    <w:tblPr/>
  </w:style>
  <w:style w:type="table" w:styleId="1115" w:customStyle="1">
    <w:name w:val="List Table 3 - Accent 1"/>
    <w:uiPriority w:val="99"/>
    <w:qFormat/>
    <w:rPr>
      <w:lang w:val="en-US" w:eastAsia="zh-CN" w:bidi="ar-SA"/>
    </w:rPr>
    <w:tblPr/>
  </w:style>
  <w:style w:type="table" w:styleId="1116" w:customStyle="1">
    <w:name w:val="Bordered - Accent 2"/>
    <w:uiPriority w:val="99"/>
    <w:qFormat/>
    <w:rPr>
      <w:lang w:val="en-US" w:eastAsia="zh-CN" w:bidi="ar-SA"/>
    </w:rPr>
    <w:tblPr/>
  </w:style>
  <w:style w:type="table" w:styleId="1117" w:customStyle="1">
    <w:name w:val="Grid Table 6 Colorful - Accent 1"/>
    <w:uiPriority w:val="99"/>
    <w:qFormat/>
    <w:rPr>
      <w:lang w:val="en-US" w:eastAsia="zh-CN" w:bidi="ar-SA"/>
    </w:rPr>
    <w:tblPr/>
  </w:style>
  <w:style w:type="table" w:styleId="1118" w:customStyle="1">
    <w:name w:val="List Table 1 Light - Accent 2"/>
    <w:uiPriority w:val="99"/>
    <w:qFormat/>
    <w:rPr>
      <w:lang w:val="en-US" w:eastAsia="zh-CN" w:bidi="ar-SA"/>
    </w:rPr>
    <w:tblPr/>
  </w:style>
  <w:style w:type="table" w:styleId="1119" w:customStyle="1">
    <w:name w:val="Lined - Accent"/>
    <w:uiPriority w:val="99"/>
    <w:qFormat/>
    <w:rPr>
      <w:color w:val="404040"/>
      <w:lang w:val="en-US" w:eastAsia="zh-CN" w:bidi="ar-SA"/>
    </w:rPr>
    <w:tblPr/>
  </w:style>
  <w:style w:type="table" w:styleId="1120" w:customStyle="1">
    <w:name w:val="Grid Table 1 Light"/>
    <w:uiPriority w:val="99"/>
    <w:qFormat/>
    <w:rPr>
      <w:lang w:val="en-US" w:eastAsia="zh-CN" w:bidi="ar-SA"/>
    </w:rPr>
    <w:tblPr/>
  </w:style>
  <w:style w:type="table" w:styleId="1121" w:customStyle="1">
    <w:name w:val="List Table 7 Colorful - Accent 2"/>
    <w:uiPriority w:val="99"/>
    <w:qFormat/>
    <w:rPr>
      <w:lang w:val="en-US" w:eastAsia="zh-CN" w:bidi="ar-SA"/>
    </w:rPr>
    <w:tblPr/>
  </w:style>
  <w:style w:type="table" w:styleId="1122" w:customStyle="1">
    <w:name w:val="Grid Table 1 Light - Accent 1"/>
    <w:uiPriority w:val="99"/>
    <w:qFormat/>
    <w:rPr>
      <w:lang w:val="en-US" w:eastAsia="zh-CN" w:bidi="ar-SA"/>
    </w:rPr>
    <w:tblPr/>
  </w:style>
  <w:style w:type="table" w:styleId="1123" w:customStyle="1">
    <w:name w:val="List Table 4 - Accent 6"/>
    <w:uiPriority w:val="99"/>
    <w:qFormat/>
    <w:rPr>
      <w:lang w:val="en-US" w:eastAsia="zh-CN" w:bidi="ar-SA"/>
    </w:rPr>
    <w:tblPr/>
  </w:style>
  <w:style w:type="table" w:styleId="1124" w:customStyle="1">
    <w:name w:val="List Table 6 Colorful - Accent 6"/>
    <w:uiPriority w:val="99"/>
    <w:qFormat/>
    <w:rPr>
      <w:lang w:val="en-US" w:eastAsia="zh-CN" w:bidi="ar-SA"/>
    </w:rPr>
    <w:tblPr/>
  </w:style>
  <w:style w:type="table" w:styleId="1125" w:customStyle="1">
    <w:name w:val="Grid Table 7 Colorful - Accent 3"/>
    <w:uiPriority w:val="99"/>
    <w:qFormat/>
    <w:rPr>
      <w:lang w:val="en-US" w:eastAsia="zh-CN" w:bidi="ar-SA"/>
    </w:rPr>
    <w:tblPr/>
  </w:style>
  <w:style w:type="table" w:styleId="1126" w:customStyle="1">
    <w:name w:val="List Table 4 - Accent 3"/>
    <w:uiPriority w:val="99"/>
    <w:qFormat/>
    <w:rPr>
      <w:lang w:val="en-US" w:eastAsia="zh-CN" w:bidi="ar-SA"/>
    </w:rPr>
    <w:tblPr/>
  </w:style>
  <w:style w:type="table" w:styleId="1127" w:customStyle="1">
    <w:name w:val="List Table 3 - Accent 4"/>
    <w:uiPriority w:val="99"/>
    <w:qFormat/>
    <w:rPr>
      <w:lang w:val="en-US" w:eastAsia="zh-CN" w:bidi="ar-SA"/>
    </w:rPr>
    <w:tblPr/>
  </w:style>
  <w:style w:type="table" w:styleId="1128" w:customStyle="1">
    <w:name w:val="Grid Table 4 - Accent 1"/>
    <w:uiPriority w:val="59"/>
    <w:qFormat/>
    <w:rPr>
      <w:lang w:val="en-US" w:eastAsia="zh-CN" w:bidi="ar-SA"/>
    </w:rPr>
    <w:tblPr/>
  </w:style>
  <w:style w:type="table" w:styleId="1129" w:customStyle="1">
    <w:name w:val="Lined - Accent 5"/>
    <w:uiPriority w:val="99"/>
    <w:qFormat/>
    <w:rPr>
      <w:color w:val="404040"/>
      <w:lang w:val="en-US" w:eastAsia="zh-CN" w:bidi="ar-SA"/>
    </w:rPr>
    <w:tblPr/>
  </w:style>
  <w:style w:type="table" w:styleId="1130" w:customStyle="1">
    <w:name w:val="Bordered &amp; Lined - Accent 4"/>
    <w:uiPriority w:val="99"/>
    <w:qFormat/>
    <w:rPr>
      <w:color w:val="404040"/>
      <w:lang w:val="en-US" w:eastAsia="zh-CN" w:bidi="ar-SA"/>
    </w:rPr>
    <w:tblPr/>
  </w:style>
  <w:style w:type="table" w:styleId="1131" w:customStyle="1">
    <w:name w:val="List Table 6 Colorful - Accent 1"/>
    <w:uiPriority w:val="99"/>
    <w:qFormat/>
    <w:rPr>
      <w:lang w:val="en-US" w:eastAsia="zh-CN" w:bidi="ar-SA"/>
    </w:rPr>
    <w:tblPr/>
  </w:style>
  <w:style w:type="table" w:styleId="1132" w:customStyle="1">
    <w:name w:val="Plain Table 1"/>
    <w:uiPriority w:val="59"/>
    <w:qFormat/>
    <w:rPr>
      <w:lang w:val="en-US" w:eastAsia="zh-CN" w:bidi="ar-SA"/>
    </w:rPr>
    <w:tblPr/>
  </w:style>
  <w:style w:type="table" w:styleId="1133" w:customStyle="1">
    <w:name w:val="List Table 5 Dark - Accent 6"/>
    <w:uiPriority w:val="99"/>
    <w:qFormat/>
    <w:rPr>
      <w:lang w:val="en-US" w:eastAsia="zh-CN" w:bidi="ar-SA"/>
    </w:rPr>
    <w:tblPr/>
  </w:style>
  <w:style w:type="table" w:styleId="1134" w:customStyle="1">
    <w:name w:val="Grid Table 2 - Accent 4"/>
    <w:uiPriority w:val="99"/>
    <w:qFormat/>
    <w:rPr>
      <w:lang w:val="en-US" w:eastAsia="zh-CN" w:bidi="ar-SA"/>
    </w:rPr>
    <w:tblPr/>
  </w:style>
  <w:style w:type="table" w:styleId="1135" w:customStyle="1">
    <w:name w:val="List Table 6 Colorful"/>
    <w:uiPriority w:val="99"/>
    <w:qFormat/>
    <w:rPr>
      <w:lang w:val="en-US" w:eastAsia="zh-CN" w:bidi="ar-SA"/>
    </w:rPr>
    <w:tblPr/>
  </w:style>
  <w:style w:type="table" w:styleId="1136" w:customStyle="1">
    <w:name w:val="Lined - Accent 2"/>
    <w:uiPriority w:val="99"/>
    <w:qFormat/>
    <w:rPr>
      <w:color w:val="404040"/>
      <w:lang w:val="en-US" w:eastAsia="zh-CN" w:bidi="ar-SA"/>
    </w:rPr>
    <w:tblPr/>
  </w:style>
  <w:style w:type="paragraph" w:styleId="1137" w:customStyle="1">
    <w:name w:val="BlockQuote"/>
    <w:basedOn w:val="834"/>
    <w:uiPriority w:val="0"/>
    <w:qFormat/>
    <w:pPr>
      <w:ind w:left="256" w:right="6" w:firstLine="624"/>
    </w:pPr>
    <w:rPr>
      <w:rFonts w:eastAsia="仿宋_GB2312"/>
      <w:sz w:val="28"/>
    </w:rPr>
  </w:style>
  <w:style w:type="paragraph" w:styleId="1138" w:customStyle="1">
    <w:name w:val="正文首行缩进11"/>
    <w:basedOn w:val="841"/>
    <w:next w:val="847"/>
    <w:uiPriority w:val="0"/>
    <w:qFormat/>
    <w:pPr>
      <w:ind w:firstLine="420"/>
    </w:pPr>
    <w:rPr>
      <w:rFonts w:ascii="仿宋_GB2312" w:eastAsia="仿宋_GB2312"/>
      <w:sz w:val="30"/>
      <w:szCs w:val="30"/>
    </w:rPr>
  </w:style>
  <w:style w:type="paragraph" w:styleId="1139" w:customStyle="1">
    <w:name w:val="正文文本12"/>
    <w:basedOn w:val="842"/>
    <w:next w:val="832"/>
    <w:uiPriority w:val="0"/>
    <w:qFormat/>
    <w:pPr>
      <w:spacing w:after="120"/>
    </w:pPr>
  </w:style>
  <w:style w:type="paragraph" w:styleId="1140"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character" w:styleId="1141" w:customStyle="1">
    <w:name w:val="font21"/>
    <w:basedOn w:val="779"/>
    <w:uiPriority w:val="0"/>
    <w:qFormat/>
    <w:rPr>
      <w:rFonts w:hint="default" w:ascii="Times New Roman" w:hAnsi="Times New Roman" w:cs="Times New Roman"/>
      <w:color w:val="000000"/>
      <w:sz w:val="28"/>
      <w:szCs w:val="28"/>
      <w:u w:val="none"/>
    </w:rPr>
  </w:style>
  <w:style w:type="character" w:styleId="1142" w:customStyle="1">
    <w:name w:val="font41"/>
    <w:basedOn w:val="779"/>
    <w:uiPriority w:val="0"/>
    <w:qFormat/>
    <w:rPr>
      <w:rFonts w:hint="eastAsia" w:ascii="宋体" w:hAnsi="宋体" w:eastAsia="宋体" w:cs="宋体"/>
      <w:color w:val="000000"/>
      <w:sz w:val="28"/>
      <w:szCs w:val="28"/>
      <w:u w:val="none"/>
    </w:rPr>
  </w:style>
  <w:style w:type="character" w:styleId="1143" w:customStyle="1">
    <w:name w:val="font31"/>
    <w:basedOn w:val="779"/>
    <w:uiPriority w:val="0"/>
    <w:qFormat/>
    <w:rPr>
      <w:rFonts w:hint="eastAsia" w:ascii="方正仿宋_GBK" w:hAnsi="方正仿宋_GBK" w:eastAsia="方正仿宋_GBK" w:cs="方正仿宋_GBK"/>
      <w:color w:val="000000"/>
      <w:sz w:val="28"/>
      <w:szCs w:val="28"/>
      <w:u w:val="none"/>
    </w:rPr>
  </w:style>
  <w:style w:type="paragraph" w:styleId="1144" w:customStyle="1">
    <w:name w:val="Heading 3"/>
    <w:basedOn w:val="769"/>
    <w:next w:val="769"/>
    <w:uiPriority w:val="0"/>
    <w:qFormat/>
    <w:pPr>
      <w:jc w:val="both"/>
      <w:keepLines/>
      <w:keepNext/>
      <w:spacing w:before="260" w:after="260" w:line="416" w:lineRule="auto"/>
    </w:pPr>
    <w:rPr>
      <w:rFonts w:cs="Times New Roman"/>
      <w:b/>
      <w:bCs/>
      <w:sz w:val="32"/>
      <w:szCs w:val="32"/>
      <w:lang w:val="en-US" w:eastAsia="zh-CN" w:bidi="ar-SA"/>
    </w:rPr>
  </w:style>
  <w:style w:type="table" w:styleId="1145" w:customStyle="1">
    <w:name w:val="Table Grid"/>
    <w:basedOn w:val="1146"/>
    <w:uiPriority w:val="0"/>
    <w:qFormat/>
    <w:tblPr/>
  </w:style>
  <w:style w:type="table" w:styleId="1146" w:customStyle="1">
    <w:name w:val="TableNormal"/>
    <w:uiPriority w:val="0"/>
    <w:semiHidden/>
    <w:qFormat/>
    <w:tblPr/>
  </w:style>
  <w:style w:type="character" w:styleId="1147" w:customStyle="1">
    <w:name w:val="NormalCharacter"/>
    <w:link w:val="769"/>
    <w:uiPriority w:val="0"/>
    <w:semiHidden/>
    <w:qFormat/>
  </w:style>
  <w:style w:type="character" w:styleId="1148" w:customStyle="1">
    <w:name w:val="layui-laydate-preview"/>
    <w:basedOn w:val="779"/>
    <w:uiPriority w:val="0"/>
    <w:qFormat/>
  </w:style>
  <w:style w:type="character" w:styleId="1149" w:customStyle="1">
    <w:name w:val="hover2"/>
    <w:basedOn w:val="779"/>
    <w:uiPriority w:val="0"/>
    <w:qFormat/>
    <w:rPr>
      <w:color w:val="5fb878"/>
    </w:rPr>
  </w:style>
  <w:style w:type="character" w:styleId="1150" w:customStyle="1">
    <w:name w:val="hover3"/>
    <w:basedOn w:val="779"/>
    <w:uiPriority w:val="0"/>
    <w:qFormat/>
    <w:rPr>
      <w:color w:val="5fb878"/>
    </w:rPr>
  </w:style>
  <w:style w:type="character" w:styleId="1151" w:customStyle="1">
    <w:name w:val="hover4"/>
    <w:basedOn w:val="779"/>
    <w:uiPriority w:val="0"/>
    <w:qFormat/>
    <w:rPr>
      <w:color w:val="ffffff"/>
    </w:rPr>
  </w:style>
  <w:style w:type="character" w:styleId="1152" w:customStyle="1">
    <w:name w:val="layui-layer-tabnow"/>
    <w:basedOn w:val="779"/>
    <w:uiPriority w:val="0"/>
    <w:qFormat/>
    <w:rPr>
      <w:shd w:val="clear" w:color="auto" w:fill="ffffff"/>
    </w:rPr>
  </w:style>
  <w:style w:type="character" w:styleId="1153" w:customStyle="1">
    <w:name w:val="first-child"/>
    <w:basedOn w:val="779"/>
    <w:uiPriority w:val="0"/>
    <w:qFormat/>
  </w:style>
  <w:style w:type="character" w:styleId="1154" w:customStyle="1">
    <w:name w:val="hover"/>
    <w:basedOn w:val="779"/>
    <w:uiPriority w:val="0"/>
    <w:qFormat/>
    <w:rPr>
      <w:color w:val="5fb878"/>
    </w:rPr>
  </w:style>
  <w:style w:type="character" w:styleId="1155" w:customStyle="1">
    <w:name w:val="hover1"/>
    <w:basedOn w:val="779"/>
    <w:uiPriority w:val="0"/>
    <w:qFormat/>
    <w:rPr>
      <w:color w:val="5fb878"/>
    </w:rPr>
  </w:style>
  <w:style w:type="numbering" w:styleId="216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江苏博智工程咨询有限公司</cp:lastModifiedBy>
  <cp:revision>34</cp:revision>
  <dcterms:created xsi:type="dcterms:W3CDTF">2022-05-23T03:29:00Z</dcterms:created>
  <dcterms:modified xsi:type="dcterms:W3CDTF">2026-04-23T08:44:39Z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69D6B51B58B64CDA99F68CE930C2AB8D_13</vt:lpwstr>
  </property>
  <property fmtid="{D5CDD505-2E9C-101B-9397-08002B2CF9AE}" pid="4" name="KSOTemplateDocerSaveRecord">
    <vt:lpwstr>eyJoZGlkIjoiYTU5MDZlMDA4ZTkxYTM5NDczNjVjZGQ1MmU0ZjNjYWUiLCJ1c2VySWQiOiI0NDg5MDIwNjgifQ==</vt:lpwstr>
  </property>
</Properties>
</file>