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420"/>
        <w:spacing w:line="360" w:lineRule="auto"/>
        <w:rPr>
          <w:rFonts w:ascii="宋体" w:hAnsi="宋体" w:cs="宋体"/>
          <w:bCs/>
          <w:color w:val="000000"/>
          <w:highlight w:val="none"/>
          <w:lang w:val="en-US"/>
        </w:rPr>
      </w:pPr>
      <w:r>
        <w:rPr>
          <w:color w:val="000000"/>
          <w:highlight w:val="none"/>
        </w:rPr>
      </w:r>
      <w:r>
        <w:rPr>
          <w:rFonts w:hint="eastAsia" w:ascii="宋体" w:hAnsi="宋体" w:cs="宋体"/>
          <w:bCs/>
          <w:color w:val="000000"/>
          <w:highlight w:val="none"/>
          <w:lang w:val="en-US" w:eastAsia="zh-CN"/>
        </w:rPr>
        <w:t xml:space="preserve">                                             </w:t>
      </w:r>
      <w:r>
        <w:rPr>
          <w:rFonts w:ascii="宋体" w:hAnsi="宋体" w:cs="宋体"/>
          <w:bCs/>
          <w:color w:val="000000"/>
          <w:highlight w:val="none"/>
          <w:lang w:val="en-US"/>
        </w:rPr>
      </w:r>
      <w:r/>
    </w:p>
    <w:p>
      <w:pPr>
        <w:pStyle w:val="1036"/>
        <w:spacing w:line="360" w:lineRule="auto"/>
        <w:tabs>
          <w:tab w:val="left" w:pos="3536" w:leader="none"/>
        </w:tabs>
        <w:rPr>
          <w:rFonts w:ascii="宋体" w:hAnsi="宋体" w:cs="宋体"/>
          <w:bCs/>
          <w:color w:val="000000"/>
          <w:highlight w:val="none"/>
        </w:rPr>
      </w:pPr>
      <w:r>
        <w:rPr>
          <w:rFonts w:ascii="宋体" w:hAnsi="宋体" w:cs="宋体"/>
          <w:bCs/>
          <w:color w:val="000000"/>
          <w:highlight w:val="none"/>
        </w:rPr>
      </w:r>
      <w:r>
        <w:tab/>
      </w:r>
      <w:r/>
    </w:p>
    <w:p>
      <w:pPr>
        <w:pStyle w:val="1036"/>
        <w:spacing w:line="360" w:lineRule="auto"/>
        <w:rPr>
          <w:rFonts w:ascii="宋体" w:hAnsi="宋体" w:cs="宋体"/>
          <w:bCs/>
          <w:color w:val="000000"/>
          <w:highlight w:val="none"/>
        </w:rPr>
      </w:pPr>
      <w:r>
        <w:rPr>
          <w:rFonts w:ascii="宋体" w:hAnsi="宋体" w:cs="宋体"/>
          <w:bCs/>
          <w:color w:val="000000"/>
          <w:highlight w:val="none"/>
        </w:rPr>
      </w:r>
      <w:r/>
    </w:p>
    <w:p>
      <w:pPr>
        <w:pStyle w:val="1036"/>
        <w:jc w:val="center"/>
        <w:spacing w:line="360" w:lineRule="auto"/>
        <w:rPr>
          <w:rFonts w:ascii="宋体" w:hAnsi="宋体" w:cs="宋体"/>
          <w:bCs/>
          <w:color w:val="000000"/>
          <w:sz w:val="84"/>
          <w:szCs w:val="84"/>
          <w:highlight w:val="none"/>
          <w:lang w:eastAsia="zh-CN"/>
        </w:rPr>
        <w:outlineLvl w:val="0"/>
      </w:pPr>
      <w:r/>
      <w:bookmarkStart w:id="0" w:name="_Toc13388"/>
      <w:r/>
      <w:bookmarkStart w:id="1" w:name="_Toc1631"/>
      <w:r/>
      <w:bookmarkStart w:id="2" w:name="_Toc13220"/>
      <w:r/>
      <w:bookmarkStart w:id="3" w:name="_Toc11908"/>
      <w:r>
        <w:rPr>
          <w:rFonts w:hint="eastAsia" w:ascii="宋体" w:hAnsi="宋体" w:cs="宋体"/>
          <w:bCs/>
          <w:color w:val="000000"/>
          <w:sz w:val="84"/>
          <w:szCs w:val="84"/>
          <w:highlight w:val="none"/>
          <w:lang w:eastAsia="zh-CN"/>
        </w:rPr>
        <w:t xml:space="preserve">苏州工业园区政府采购</w:t>
      </w:r>
      <w:bookmarkEnd w:id="0"/>
      <w:r/>
      <w:bookmarkEnd w:id="1"/>
      <w:r/>
      <w:bookmarkEnd w:id="2"/>
      <w:r/>
      <w:bookmarkEnd w:id="3"/>
      <w:r>
        <w:rPr>
          <w:rFonts w:ascii="宋体" w:hAnsi="宋体" w:cs="宋体"/>
          <w:bCs/>
          <w:color w:val="000000"/>
          <w:sz w:val="84"/>
          <w:szCs w:val="84"/>
          <w:highlight w:val="none"/>
          <w:lang w:eastAsia="zh-CN"/>
        </w:rPr>
      </w:r>
      <w:r/>
    </w:p>
    <w:p>
      <w:pPr>
        <w:pStyle w:val="1036"/>
        <w:jc w:val="center"/>
        <w:spacing w:line="360" w:lineRule="auto"/>
        <w:rPr>
          <w:rFonts w:ascii="宋体" w:hAnsi="宋体" w:cs="宋体"/>
          <w:bCs/>
          <w:color w:val="000000"/>
          <w:sz w:val="32"/>
          <w:szCs w:val="32"/>
          <w:highlight w:val="none"/>
          <w:lang w:eastAsia="zh-CN"/>
        </w:rPr>
        <w:outlineLvl w:val="0"/>
      </w:pPr>
      <w:r/>
      <w:bookmarkStart w:id="4" w:name="_Toc30074"/>
      <w:r/>
      <w:bookmarkStart w:id="5" w:name="_Toc1546"/>
      <w:r/>
      <w:bookmarkStart w:id="6" w:name="_Toc21664"/>
      <w:r/>
      <w:bookmarkStart w:id="7" w:name="_Toc18407"/>
      <w:r/>
      <w:bookmarkStart w:id="8" w:name="_Toc17333"/>
      <w:r/>
      <w:bookmarkStart w:id="9" w:name="_Toc12370"/>
      <w:r/>
      <w:bookmarkStart w:id="10" w:name="_Toc23444"/>
      <w:r>
        <w:rPr>
          <w:rFonts w:hint="eastAsia" w:ascii="宋体" w:hAnsi="宋体" w:cs="宋体"/>
          <w:bCs/>
          <w:color w:val="000000"/>
          <w:sz w:val="84"/>
          <w:szCs w:val="84"/>
          <w:highlight w:val="none"/>
          <w:lang w:eastAsia="zh-CN"/>
        </w:rPr>
        <w:t xml:space="preserve">竞争性磋商文件</w:t>
      </w:r>
      <w:bookmarkEnd w:id="4"/>
      <w:r/>
      <w:bookmarkEnd w:id="5"/>
      <w:r/>
      <w:bookmarkEnd w:id="6"/>
      <w:r/>
      <w:bookmarkEnd w:id="7"/>
      <w:r/>
      <w:bookmarkEnd w:id="8"/>
      <w:r/>
      <w:bookmarkEnd w:id="9"/>
      <w:r/>
      <w:bookmarkEnd w:id="10"/>
      <w:r>
        <w:rPr>
          <w:rFonts w:ascii="宋体" w:hAnsi="宋体" w:cs="宋体"/>
          <w:bCs/>
          <w:color w:val="000000"/>
          <w:sz w:val="32"/>
          <w:szCs w:val="32"/>
          <w:highlight w:val="none"/>
          <w:lang w:eastAsia="zh-CN"/>
        </w:rPr>
      </w:r>
      <w:r/>
    </w:p>
    <w:p>
      <w:pPr>
        <w:pStyle w:val="1036"/>
        <w:jc w:val="center"/>
        <w:spacing w:line="360" w:lineRule="auto"/>
        <w:rPr>
          <w:rFonts w:ascii="宋体" w:hAnsi="宋体" w:cs="宋体"/>
          <w:bCs/>
          <w:color w:val="000000"/>
          <w:sz w:val="32"/>
          <w:szCs w:val="32"/>
          <w:highlight w:val="none"/>
          <w:lang w:eastAsia="zh-CN"/>
        </w:rPr>
      </w:pPr>
      <w:r>
        <w:rPr>
          <w:rFonts w:ascii="宋体" w:hAnsi="宋体" w:cs="宋体"/>
          <w:bCs/>
          <w:color w:val="000000"/>
          <w:sz w:val="32"/>
          <w:szCs w:val="32"/>
          <w:highlight w:val="none"/>
          <w:lang w:eastAsia="zh-CN"/>
        </w:rPr>
      </w:r>
      <w:r/>
    </w:p>
    <w:p>
      <w:pPr>
        <w:pStyle w:val="1036"/>
        <w:jc w:val="center"/>
        <w:spacing w:line="360" w:lineRule="auto"/>
        <w:rPr>
          <w:rFonts w:ascii="宋体" w:hAnsi="宋体" w:cs="宋体"/>
          <w:bCs/>
          <w:color w:val="000000"/>
          <w:sz w:val="21"/>
          <w:szCs w:val="21"/>
          <w:highlight w:val="none"/>
          <w:lang w:eastAsia="zh-CN"/>
        </w:rPr>
      </w:pPr>
      <w:r>
        <w:rPr>
          <w:rFonts w:ascii="宋体" w:hAnsi="宋体" w:cs="宋体"/>
          <w:bCs/>
          <w:color w:val="000000"/>
          <w:sz w:val="21"/>
          <w:szCs w:val="21"/>
          <w:highlight w:val="none"/>
          <w:lang w:eastAsia="zh-CN"/>
        </w:rPr>
      </w:r>
      <w:r/>
    </w:p>
    <w:p>
      <w:pPr>
        <w:pStyle w:val="1036"/>
        <w:jc w:val="center"/>
        <w:spacing w:line="360" w:lineRule="auto"/>
        <w:rPr>
          <w:rFonts w:ascii="宋体" w:hAnsi="宋体" w:cs="宋体"/>
          <w:bCs/>
          <w:color w:val="000000"/>
          <w:sz w:val="21"/>
          <w:szCs w:val="21"/>
          <w:highlight w:val="none"/>
          <w:lang w:val="zh-CN" w:eastAsia="zh-CN"/>
        </w:rPr>
      </w:pPr>
      <w:r>
        <w:rPr>
          <w:rFonts w:ascii="宋体" w:hAnsi="宋体" w:cs="宋体"/>
          <w:bCs/>
          <w:color w:val="000000"/>
          <w:sz w:val="21"/>
          <w:szCs w:val="21"/>
          <w:highlight w:val="none"/>
          <w:lang w:val="zh-CN" w:eastAsia="zh-CN"/>
        </w:rPr>
      </w:r>
      <w:r/>
    </w:p>
    <w:p>
      <w:pPr>
        <w:pStyle w:val="1036"/>
        <w:spacing w:line="360" w:lineRule="auto"/>
        <w:rPr>
          <w:rFonts w:ascii="宋体" w:hAnsi="宋体" w:cs="宋体"/>
          <w:bCs/>
          <w:color w:val="000000"/>
          <w:sz w:val="32"/>
          <w:szCs w:val="32"/>
          <w:highlight w:val="none"/>
          <w:lang w:val="zh-CN" w:eastAsia="zh-CN"/>
        </w:rPr>
      </w:pPr>
      <w:r>
        <w:rPr>
          <w:rFonts w:ascii="宋体" w:hAnsi="宋体" w:cs="宋体"/>
          <w:bCs/>
          <w:color w:val="000000"/>
          <w:sz w:val="32"/>
          <w:szCs w:val="32"/>
          <w:highlight w:val="none"/>
          <w:lang w:val="zh-CN" w:eastAsia="zh-CN"/>
        </w:rPr>
      </w:r>
      <w:r/>
    </w:p>
    <w:p>
      <w:pPr>
        <w:pStyle w:val="1036"/>
        <w:ind w:firstLine="800"/>
        <w:spacing w:line="360" w:lineRule="auto"/>
        <w:rPr>
          <w:rFonts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采购编号：JSZC-320591-SZZS-C2026-0009</w:t>
      </w:r>
      <w:r>
        <w:rPr>
          <w:rFonts w:ascii="宋体" w:hAnsi="宋体" w:cs="宋体"/>
          <w:bCs/>
          <w:color w:val="000000"/>
          <w:sz w:val="32"/>
          <w:szCs w:val="32"/>
          <w:highlight w:val="none"/>
          <w:lang w:eastAsia="zh-CN"/>
        </w:rPr>
      </w:r>
      <w:r/>
    </w:p>
    <w:p>
      <w:pPr>
        <w:pStyle w:val="1036"/>
        <w:ind w:firstLine="800"/>
        <w:spacing w:line="360" w:lineRule="auto"/>
        <w:rPr>
          <w:rFonts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采 购 人：苏州市相城区人民政府漕湖街道办事处</w:t>
      </w:r>
      <w:r>
        <w:rPr>
          <w:rFonts w:ascii="宋体" w:hAnsi="宋体" w:cs="宋体"/>
          <w:bCs/>
          <w:color w:val="000000"/>
          <w:sz w:val="32"/>
          <w:szCs w:val="32"/>
          <w:highlight w:val="none"/>
          <w:lang w:eastAsia="zh-CN"/>
        </w:rPr>
      </w:r>
      <w:r/>
    </w:p>
    <w:p>
      <w:pPr>
        <w:pStyle w:val="1036"/>
        <w:ind w:left="2380" w:hanging="1600"/>
        <w:spacing w:line="360" w:lineRule="auto"/>
        <w:rPr>
          <w:rFonts w:hint="eastAsia"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采购项目：卫渭路、倪汇路局部道路修复工程</w:t>
      </w:r>
      <w:r>
        <w:rPr>
          <w:rFonts w:hint="eastAsia" w:ascii="宋体" w:hAnsi="宋体" w:cs="宋体"/>
          <w:bCs/>
          <w:color w:val="000000"/>
          <w:sz w:val="32"/>
          <w:szCs w:val="32"/>
          <w:highlight w:val="none"/>
          <w:lang w:eastAsia="zh-CN"/>
        </w:rPr>
      </w:r>
      <w:r/>
    </w:p>
    <w:p>
      <w:pPr>
        <w:pStyle w:val="1036"/>
        <w:ind w:firstLine="800"/>
        <w:spacing w:line="360" w:lineRule="auto"/>
        <w:rPr>
          <w:rFonts w:hint="eastAsia"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采购类别：工程类</w:t>
      </w:r>
      <w:r>
        <w:rPr>
          <w:rFonts w:hint="eastAsia" w:ascii="宋体" w:hAnsi="宋体" w:cs="宋体"/>
          <w:bCs/>
          <w:color w:val="000000"/>
          <w:sz w:val="32"/>
          <w:szCs w:val="32"/>
          <w:highlight w:val="none"/>
          <w:lang w:eastAsia="zh-CN"/>
        </w:rPr>
      </w:r>
      <w:r/>
    </w:p>
    <w:p>
      <w:pPr>
        <w:pStyle w:val="1036"/>
        <w:jc w:val="center"/>
        <w:spacing w:line="360" w:lineRule="auto"/>
        <w:rPr>
          <w:rFonts w:ascii="宋体" w:hAnsi="宋体" w:cs="宋体"/>
          <w:bCs/>
          <w:color w:val="000000"/>
          <w:sz w:val="28"/>
          <w:szCs w:val="28"/>
          <w:highlight w:val="none"/>
          <w:lang w:eastAsia="zh-CN"/>
        </w:rPr>
      </w:pPr>
      <w:r>
        <w:rPr>
          <w:rFonts w:ascii="宋体" w:hAnsi="宋体" w:cs="宋体"/>
          <w:bCs/>
          <w:color w:val="000000"/>
          <w:sz w:val="28"/>
          <w:szCs w:val="28"/>
          <w:highlight w:val="none"/>
          <w:lang w:eastAsia="zh-CN"/>
        </w:rPr>
      </w:r>
      <w:r/>
    </w:p>
    <w:p>
      <w:pPr>
        <w:pStyle w:val="1036"/>
        <w:jc w:val="center"/>
        <w:spacing w:line="360" w:lineRule="auto"/>
        <w:rPr>
          <w:rFonts w:ascii="宋体" w:hAnsi="宋体" w:cs="宋体"/>
          <w:bCs/>
          <w:color w:val="000000"/>
          <w:sz w:val="28"/>
          <w:szCs w:val="28"/>
          <w:highlight w:val="none"/>
          <w:lang w:eastAsia="zh-CN"/>
        </w:rPr>
      </w:pPr>
      <w:r>
        <w:rPr>
          <w:rFonts w:ascii="宋体" w:hAnsi="宋体" w:cs="宋体"/>
          <w:bCs/>
          <w:color w:val="000000"/>
          <w:sz w:val="28"/>
          <w:szCs w:val="28"/>
          <w:highlight w:val="none"/>
          <w:lang w:eastAsia="zh-CN"/>
        </w:rPr>
      </w:r>
      <w:r/>
    </w:p>
    <w:p>
      <w:pPr>
        <w:pStyle w:val="1036"/>
        <w:jc w:val="center"/>
        <w:spacing w:line="360" w:lineRule="auto"/>
        <w:rPr>
          <w:rFonts w:ascii="宋体" w:hAnsi="宋体" w:cs="宋体"/>
          <w:bCs/>
          <w:color w:val="000000"/>
          <w:sz w:val="28"/>
          <w:szCs w:val="28"/>
          <w:highlight w:val="none"/>
          <w:lang w:eastAsia="zh-CN"/>
        </w:rPr>
      </w:pPr>
      <w:r>
        <w:rPr>
          <w:rFonts w:ascii="宋体" w:hAnsi="宋体" w:cs="宋体"/>
          <w:bCs/>
          <w:color w:val="000000"/>
          <w:sz w:val="28"/>
          <w:szCs w:val="28"/>
          <w:highlight w:val="none"/>
          <w:lang w:eastAsia="zh-CN"/>
        </w:rPr>
      </w:r>
      <w:r/>
    </w:p>
    <w:p>
      <w:pPr>
        <w:pStyle w:val="1036"/>
        <w:jc w:val="center"/>
        <w:spacing w:line="360" w:lineRule="auto"/>
        <w:rPr>
          <w:rFonts w:ascii="宋体" w:hAnsi="宋体" w:cs="宋体"/>
          <w:bCs/>
          <w:color w:val="000000"/>
          <w:sz w:val="28"/>
          <w:szCs w:val="28"/>
          <w:highlight w:val="none"/>
          <w:lang w:eastAsia="zh-CN"/>
        </w:rPr>
      </w:pPr>
      <w:r>
        <w:rPr>
          <w:rFonts w:ascii="宋体" w:hAnsi="宋体" w:cs="宋体"/>
          <w:bCs/>
          <w:color w:val="000000"/>
          <w:sz w:val="28"/>
          <w:szCs w:val="28"/>
          <w:highlight w:val="none"/>
          <w:lang w:eastAsia="zh-CN"/>
        </w:rPr>
      </w:r>
      <w:r/>
    </w:p>
    <w:p>
      <w:pPr>
        <w:pStyle w:val="1036"/>
        <w:jc w:val="center"/>
        <w:spacing w:line="360" w:lineRule="auto"/>
        <w:rPr>
          <w:rFonts w:ascii="宋体" w:hAnsi="宋体" w:cs="宋体"/>
          <w:bCs/>
          <w:color w:val="000000"/>
          <w:sz w:val="28"/>
          <w:szCs w:val="28"/>
          <w:highlight w:val="none"/>
          <w:lang w:eastAsia="zh-CN"/>
        </w:rPr>
      </w:pPr>
      <w:r>
        <w:rPr>
          <w:rFonts w:ascii="宋体" w:hAnsi="宋体" w:cs="宋体"/>
          <w:bCs/>
          <w:color w:val="000000"/>
          <w:sz w:val="28"/>
          <w:szCs w:val="28"/>
          <w:highlight w:val="none"/>
          <w:lang w:eastAsia="zh-CN"/>
        </w:rPr>
      </w:r>
      <w:r/>
    </w:p>
    <w:p>
      <w:pPr>
        <w:pStyle w:val="1036"/>
        <w:jc w:val="center"/>
        <w:spacing w:line="360" w:lineRule="auto"/>
        <w:rPr>
          <w:rFonts w:ascii="宋体" w:hAnsi="宋体" w:cs="宋体"/>
          <w:bCs/>
          <w:color w:val="000000"/>
          <w:sz w:val="36"/>
          <w:szCs w:val="36"/>
          <w:highlight w:val="none"/>
          <w:lang w:eastAsia="zh-CN"/>
        </w:rPr>
        <w:outlineLvl w:val="0"/>
      </w:pPr>
      <w:r/>
      <w:bookmarkStart w:id="11" w:name="_Toc4187"/>
      <w:r/>
      <w:bookmarkStart w:id="12" w:name="_Toc11181"/>
      <w:r/>
      <w:bookmarkStart w:id="13" w:name="_Toc31259"/>
      <w:r/>
      <w:bookmarkStart w:id="14" w:name="_Toc13660"/>
      <w:r/>
      <w:bookmarkStart w:id="15" w:name="_Toc3975"/>
      <w:r/>
      <w:bookmarkStart w:id="16" w:name="_Toc215"/>
      <w:r/>
      <w:bookmarkStart w:id="17" w:name="_Toc5216"/>
      <w:r>
        <w:rPr>
          <w:rFonts w:hint="eastAsia" w:ascii="宋体" w:hAnsi="宋体" w:cs="宋体"/>
          <w:bCs/>
          <w:color w:val="000000"/>
          <w:sz w:val="36"/>
          <w:szCs w:val="36"/>
          <w:highlight w:val="none"/>
          <w:lang w:eastAsia="zh-CN"/>
        </w:rPr>
        <w:t xml:space="preserve">中思项目管理咨询有限公司</w:t>
      </w:r>
      <w:bookmarkEnd w:id="11"/>
      <w:r/>
      <w:bookmarkEnd w:id="12"/>
      <w:r/>
      <w:bookmarkEnd w:id="13"/>
      <w:r/>
      <w:bookmarkEnd w:id="14"/>
      <w:r/>
      <w:bookmarkEnd w:id="15"/>
      <w:r/>
      <w:bookmarkEnd w:id="16"/>
      <w:r/>
      <w:bookmarkEnd w:id="17"/>
      <w:r>
        <w:rPr>
          <w:rFonts w:ascii="宋体" w:hAnsi="宋体" w:cs="宋体"/>
          <w:bCs/>
          <w:color w:val="000000"/>
          <w:sz w:val="36"/>
          <w:szCs w:val="36"/>
          <w:highlight w:val="none"/>
          <w:lang w:eastAsia="zh-CN"/>
        </w:rPr>
      </w:r>
      <w:r/>
    </w:p>
    <w:p>
      <w:pPr>
        <w:pStyle w:val="1036"/>
        <w:jc w:val="center"/>
        <w:spacing w:line="360" w:lineRule="auto"/>
        <w:rPr>
          <w:rFonts w:ascii="宋体" w:hAnsi="宋体" w:cs="宋体"/>
          <w:bCs/>
          <w:color w:val="000000"/>
          <w:sz w:val="44"/>
          <w:szCs w:val="44"/>
          <w:highlight w:val="none"/>
        </w:rPr>
        <w:sectPr>
          <w:headerReference w:type="default" r:id="rId9"/>
          <w:footerReference w:type="default" r:id="rId12"/>
          <w:footnotePr/>
          <w:endnotePr/>
          <w:type w:val="nextPage"/>
          <w:pgSz w:w="11906" w:h="16838" w:orient="portrait"/>
          <w:pgMar w:top="1440" w:right="1083" w:bottom="1440" w:left="1083" w:header="851" w:footer="567" w:gutter="0"/>
          <w:cols w:num="1" w:sep="0" w:space="1701" w:equalWidth="1"/>
          <w:docGrid w:linePitch="360"/>
        </w:sectPr>
      </w:pPr>
      <w:r>
        <w:rPr>
          <w:rFonts w:hint="eastAsia" w:ascii="宋体" w:hAnsi="宋体" w:cs="宋体"/>
          <w:bCs/>
          <w:color w:val="000000"/>
          <w:sz w:val="36"/>
          <w:szCs w:val="36"/>
          <w:highlight w:val="none"/>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w:t>
      </w:r>
      <w:r>
        <w:rPr>
          <w:rFonts w:hint="eastAsia" w:ascii="宋体" w:hAnsi="宋体" w:cs="宋体"/>
          <w:bCs/>
          <w:color w:val="000000"/>
          <w:sz w:val="36"/>
          <w:szCs w:val="36"/>
          <w:highlight w:val="none"/>
          <w:lang w:val="en-US" w:eastAsia="zh-CN"/>
        </w:rPr>
        <w:t xml:space="preserve">四</w:t>
      </w:r>
      <w:r>
        <w:rPr>
          <w:rFonts w:hint="eastAsia" w:ascii="宋体" w:hAnsi="宋体" w:cs="宋体"/>
          <w:bCs/>
          <w:color w:val="000000"/>
          <w:sz w:val="36"/>
          <w:szCs w:val="36"/>
          <w:highlight w:val="none"/>
        </w:rPr>
        <w:t xml:space="preserve">月</w:t>
      </w:r>
      <w:r>
        <w:rPr>
          <w:rFonts w:ascii="宋体" w:hAnsi="宋体" w:cs="宋体"/>
          <w:bCs/>
          <w:color w:val="000000"/>
          <w:sz w:val="44"/>
          <w:szCs w:val="44"/>
          <w:highlight w:val="none"/>
        </w:rPr>
      </w:r>
      <w:r/>
    </w:p>
    <w:p>
      <w:pPr>
        <w:pStyle w:val="1090"/>
        <w:jc w:val="center"/>
        <w:spacing w:line="360" w:lineRule="auto"/>
        <w:rPr>
          <w:rFonts w:ascii="宋体" w:hAnsi="宋体" w:eastAsia="宋体"/>
          <w:b/>
          <w:bCs/>
          <w:color w:val="000000"/>
          <w:sz w:val="36"/>
          <w:szCs w:val="36"/>
          <w:highlight w:val="none"/>
          <w:lang w:val="en-US" w:eastAsia="en-US"/>
        </w:rPr>
      </w:pPr>
      <w:r>
        <w:rPr>
          <w:rFonts w:ascii="宋体" w:hAnsi="宋体" w:eastAsia="宋体"/>
          <w:b/>
          <w:bCs/>
          <w:color w:val="000000"/>
          <w:sz w:val="36"/>
          <w:szCs w:val="36"/>
          <w:highlight w:val="none"/>
          <w:lang w:val="en-US" w:eastAsia="en-US"/>
        </w:rPr>
        <w:t xml:space="preserve">前附表</w:t>
      </w:r>
      <w:r>
        <w:rPr>
          <w:rFonts w:ascii="宋体" w:hAnsi="宋体" w:eastAsia="宋体"/>
          <w:b/>
          <w:bCs/>
          <w:color w:val="000000"/>
          <w:sz w:val="36"/>
          <w:szCs w:val="36"/>
          <w:highlight w:val="none"/>
          <w:lang w:val="en-US"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8934"/>
      </w:tblGrid>
      <w:tr>
        <w:trPr>
          <w:trHeight w:val="506"/>
        </w:trPr>
        <w:tc>
          <w:tcPr>
            <w:tcW w:w="769" w:type="dxa"/>
            <w:vAlign w:val="center"/>
            <w:textDirection w:val="lrTb"/>
            <w:noWrap w:val="false"/>
          </w:tcPr>
          <w:p>
            <w:pPr>
              <w:pStyle w:val="109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8934" w:type="dxa"/>
            <w:vAlign w:val="top"/>
            <w:textDirection w:val="lrTb"/>
            <w:noWrap w:val="false"/>
          </w:tcPr>
          <w:p>
            <w:pPr>
              <w:pStyle w:val="109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内容</w:t>
            </w:r>
            <w:r>
              <w:rPr>
                <w:rFonts w:hint="eastAsia" w:ascii="宋体" w:hAnsi="宋体" w:eastAsia="宋体"/>
                <w:color w:val="000000"/>
                <w:sz w:val="24"/>
                <w:szCs w:val="24"/>
                <w:highlight w:val="none"/>
              </w:rPr>
            </w:r>
            <w:r/>
          </w:p>
        </w:tc>
      </w:tr>
      <w:tr>
        <w:trPr>
          <w:trHeight w:val="567"/>
        </w:trPr>
        <w:tc>
          <w:tcPr>
            <w:tcW w:w="769" w:type="dxa"/>
            <w:vAlign w:val="center"/>
            <w:textDirection w:val="lrTb"/>
            <w:noWrap w:val="false"/>
          </w:tcPr>
          <w:p>
            <w:pPr>
              <w:pStyle w:val="1090"/>
              <w:jc w:val="center"/>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1</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en-US"/>
              </w:rPr>
              <w:t xml:space="preserve">项目编号</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zh-CN"/>
              </w:rPr>
              <w:t xml:space="preserve">JSZC-320591-SZZS-C2026-0009</w:t>
            </w:r>
            <w:r>
              <w:rPr>
                <w:rFonts w:hint="eastAsia" w:ascii="宋体" w:hAnsi="宋体" w:eastAsia="宋体"/>
                <w:color w:val="000000"/>
                <w:sz w:val="24"/>
                <w:szCs w:val="24"/>
                <w:highlight w:val="none"/>
                <w:lang w:val="en-US" w:eastAsia="zh-CN"/>
              </w:rPr>
            </w:r>
            <w:r/>
          </w:p>
        </w:tc>
      </w:tr>
      <w:tr>
        <w:trPr>
          <w:trHeight w:val="567"/>
        </w:trPr>
        <w:tc>
          <w:tcPr>
            <w:tcW w:w="769" w:type="dxa"/>
            <w:vAlign w:val="center"/>
            <w:textDirection w:val="lrTb"/>
            <w:noWrap w:val="false"/>
          </w:tcPr>
          <w:p>
            <w:pPr>
              <w:pStyle w:val="1090"/>
              <w:jc w:val="center"/>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2</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en-US"/>
              </w:rPr>
              <w:t xml:space="preserve">项目名称</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zh-CN"/>
              </w:rPr>
              <w:t xml:space="preserve">卫渭路、倪汇路局部道路修复工程</w:t>
            </w:r>
            <w:r>
              <w:rPr>
                <w:rFonts w:hint="eastAsia" w:ascii="宋体" w:hAnsi="宋体" w:eastAsia="宋体"/>
                <w:color w:val="000000"/>
                <w:sz w:val="24"/>
                <w:szCs w:val="24"/>
                <w:highlight w:val="none"/>
                <w:lang w:val="en-US" w:eastAsia="zh-CN"/>
              </w:rPr>
            </w:r>
            <w:r/>
          </w:p>
        </w:tc>
      </w:tr>
      <w:tr>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3</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采购单位</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en-US"/>
              </w:rPr>
              <w:t xml:space="preserve">名称：</w:t>
            </w:r>
            <w:r>
              <w:rPr>
                <w:rFonts w:hint="eastAsia" w:ascii="宋体" w:hAnsi="宋体" w:eastAsia="宋体"/>
                <w:color w:val="000000"/>
                <w:sz w:val="24"/>
                <w:szCs w:val="24"/>
                <w:highlight w:val="none"/>
                <w:lang w:val="en-US" w:eastAsia="zh-CN"/>
              </w:rPr>
              <w:t xml:space="preserve">苏州市相城区人民政府漕湖街道办事处</w:t>
            </w:r>
            <w:r>
              <w:rPr>
                <w:rFonts w:hint="eastAsia" w:ascii="宋体" w:hAnsi="宋体" w:eastAsia="宋体"/>
                <w:color w:val="000000"/>
                <w:sz w:val="24"/>
                <w:szCs w:val="24"/>
                <w:highlight w:val="none"/>
                <w:lang w:val="en-US" w:eastAsia="zh-CN"/>
              </w:rPr>
            </w:r>
            <w:r/>
          </w:p>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地址：</w:t>
            </w:r>
            <w:r>
              <w:rPr>
                <w:rFonts w:hint="eastAsia" w:ascii="宋体" w:hAnsi="宋体" w:eastAsia="宋体"/>
                <w:color w:val="000000"/>
                <w:sz w:val="24"/>
                <w:szCs w:val="24"/>
                <w:highlight w:val="none"/>
                <w:lang w:val="en-US"/>
              </w:rPr>
              <w:t xml:space="preserve">苏州市相城区永昌泾大道</w:t>
            </w:r>
            <w:r>
              <w:rPr>
                <w:rFonts w:hint="eastAsia" w:ascii="宋体" w:hAnsi="宋体" w:eastAsia="宋体"/>
                <w:color w:val="000000"/>
                <w:sz w:val="24"/>
                <w:szCs w:val="24"/>
                <w:highlight w:val="none"/>
              </w:rPr>
              <w:t xml:space="preserve">94</w:t>
            </w:r>
            <w:r>
              <w:rPr>
                <w:rFonts w:hint="eastAsia" w:ascii="宋体" w:hAnsi="宋体" w:eastAsia="宋体"/>
                <w:color w:val="000000"/>
                <w:sz w:val="24"/>
                <w:szCs w:val="24"/>
                <w:highlight w:val="none"/>
                <w:lang w:val="en-US"/>
              </w:rPr>
              <w:t xml:space="preserve">号</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联系人：朱星顺</w:t>
            </w:r>
            <w:r>
              <w:rPr>
                <w:rFonts w:hint="eastAsia" w:ascii="宋体" w:hAnsi="宋体" w:eastAsia="宋体"/>
                <w:color w:val="000000"/>
                <w:sz w:val="24"/>
                <w:szCs w:val="24"/>
                <w:highlight w:val="none"/>
                <w:lang w:val="en-US"/>
              </w:rPr>
            </w:r>
            <w:r/>
          </w:p>
          <w:p>
            <w:pPr>
              <w:pStyle w:val="109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联系方式：</w:t>
            </w:r>
            <w:r>
              <w:rPr>
                <w:rFonts w:hint="eastAsia" w:ascii="宋体" w:hAnsi="宋体" w:eastAsia="宋体"/>
                <w:color w:val="000000"/>
                <w:sz w:val="24"/>
                <w:szCs w:val="24"/>
                <w:highlight w:val="none"/>
                <w:lang w:val="en-US"/>
              </w:rPr>
              <w:t xml:space="preserve">0512-69577273</w:t>
            </w:r>
            <w:r>
              <w:rPr>
                <w:rFonts w:ascii="宋体" w:hAnsi="宋体" w:eastAsia="宋体"/>
                <w:color w:val="000000"/>
                <w:sz w:val="24"/>
                <w:szCs w:val="24"/>
                <w:highlight w:val="none"/>
              </w:rPr>
            </w:r>
            <w:r/>
          </w:p>
        </w:tc>
      </w:tr>
      <w:tr>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4</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采购代理机构</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名称：</w:t>
            </w:r>
            <w:r>
              <w:rPr>
                <w:rFonts w:hint="eastAsia" w:ascii="宋体" w:hAnsi="宋体" w:eastAsia="宋体"/>
                <w:color w:val="000000"/>
                <w:sz w:val="24"/>
                <w:szCs w:val="24"/>
                <w:highlight w:val="none"/>
                <w:lang w:val="en-US"/>
              </w:rPr>
              <w:t xml:space="preserve">中思项目管理咨询有限公司</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地址：</w:t>
            </w:r>
            <w:r>
              <w:rPr>
                <w:rFonts w:hint="eastAsia" w:ascii="宋体" w:hAnsi="宋体" w:eastAsia="宋体"/>
                <w:color w:val="000000"/>
                <w:sz w:val="24"/>
                <w:szCs w:val="24"/>
                <w:highlight w:val="none"/>
                <w:lang w:val="en-US"/>
              </w:rPr>
              <w:t xml:space="preserve">苏州市西环路902号（双桥868创意文化产业园）629室</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en-US"/>
              </w:rPr>
              <w:t xml:space="preserve">联系人：</w:t>
            </w:r>
            <w:r>
              <w:rPr>
                <w:rFonts w:hint="eastAsia" w:ascii="宋体" w:hAnsi="宋体" w:eastAsia="宋体"/>
                <w:color w:val="000000"/>
                <w:sz w:val="24"/>
                <w:szCs w:val="24"/>
                <w:highlight w:val="none"/>
                <w:lang w:eastAsia="zh-CN"/>
              </w:rPr>
              <w:t xml:space="preserve">范万红、符美婷</w:t>
            </w:r>
            <w:r>
              <w:rPr>
                <w:rFonts w:hint="eastAsia" w:ascii="宋体" w:hAnsi="宋体" w:eastAsia="宋体"/>
                <w:color w:val="000000"/>
                <w:sz w:val="24"/>
                <w:szCs w:val="24"/>
                <w:highlight w:val="none"/>
                <w:lang w:eastAsia="zh-CN"/>
              </w:rPr>
            </w:r>
            <w:r/>
          </w:p>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联系电话：0512-</w:t>
            </w:r>
            <w:r>
              <w:rPr>
                <w:rFonts w:hint="eastAsia" w:ascii="宋体" w:hAnsi="宋体" w:eastAsia="宋体"/>
                <w:color w:val="000000"/>
                <w:sz w:val="24"/>
                <w:szCs w:val="24"/>
                <w:highlight w:val="none"/>
              </w:rPr>
              <w:t xml:space="preserve">68832715</w:t>
            </w:r>
            <w:r>
              <w:rPr>
                <w:rFonts w:ascii="宋体" w:hAnsi="宋体" w:eastAsia="宋体"/>
                <w:color w:val="000000"/>
                <w:sz w:val="24"/>
                <w:szCs w:val="24"/>
                <w:highlight w:val="none"/>
                <w:lang w:val="en-US" w:eastAsia="en-US"/>
              </w:rPr>
            </w:r>
            <w:r/>
          </w:p>
        </w:tc>
      </w:tr>
      <w:tr>
        <w:trPr>
          <w:trHeight w:val="567"/>
        </w:trPr>
        <w:tc>
          <w:tcPr>
            <w:tcW w:w="769" w:type="dxa"/>
            <w:vAlign w:val="center"/>
            <w:textDirection w:val="lrTb"/>
            <w:noWrap w:val="false"/>
          </w:tcPr>
          <w:p>
            <w:pPr>
              <w:pStyle w:val="1090"/>
              <w:jc w:val="center"/>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5</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响应文件组成</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详见采购文件第二章</w:t>
            </w:r>
            <w:r>
              <w:rPr>
                <w:rFonts w:ascii="宋体" w:hAnsi="宋体" w:eastAsia="宋体"/>
                <w:color w:val="000000"/>
                <w:sz w:val="24"/>
                <w:szCs w:val="24"/>
                <w:highlight w:val="none"/>
                <w:lang w:val="en-US" w:eastAsia="en-US"/>
              </w:rPr>
            </w:r>
            <w:r/>
          </w:p>
        </w:tc>
      </w:tr>
      <w:tr>
        <w:trPr>
          <w:trHeight w:val="567"/>
        </w:trPr>
        <w:tc>
          <w:tcPr>
            <w:tcW w:w="769" w:type="dxa"/>
            <w:vAlign w:val="center"/>
            <w:textDirection w:val="lrTb"/>
            <w:noWrap w:val="false"/>
          </w:tcPr>
          <w:p>
            <w:pPr>
              <w:pStyle w:val="1090"/>
              <w:jc w:val="center"/>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6</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磋商保证金</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本项目不收取磋商保证金</w:t>
            </w:r>
            <w:r>
              <w:rPr>
                <w:rFonts w:ascii="宋体" w:hAnsi="宋体" w:eastAsia="宋体"/>
                <w:color w:val="000000"/>
                <w:sz w:val="24"/>
                <w:szCs w:val="24"/>
                <w:highlight w:val="none"/>
                <w:lang w:val="en-US" w:eastAsia="en-US"/>
              </w:rPr>
            </w:r>
            <w:r/>
          </w:p>
        </w:tc>
      </w:tr>
      <w:tr>
        <w:trPr>
          <w:trHeight w:val="567"/>
        </w:trPr>
        <w:tc>
          <w:tcPr>
            <w:tcW w:w="769" w:type="dxa"/>
            <w:vAlign w:val="center"/>
            <w:textDirection w:val="lrTb"/>
            <w:noWrap w:val="false"/>
          </w:tcPr>
          <w:p>
            <w:pPr>
              <w:pStyle w:val="1090"/>
              <w:jc w:val="center"/>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7</w:t>
            </w:r>
            <w:r>
              <w:rPr>
                <w:rFonts w:ascii="宋体" w:hAnsi="宋体" w:eastAsia="宋体"/>
                <w:color w:val="000000"/>
                <w:sz w:val="24"/>
                <w:szCs w:val="24"/>
                <w:highlight w:val="none"/>
                <w:lang w:val="en-US" w:eastAsia="en-US"/>
              </w:rPr>
            </w:r>
            <w:r/>
          </w:p>
        </w:tc>
        <w:tc>
          <w:tcPr>
            <w:tcW w:w="8934" w:type="dxa"/>
            <w:vAlign w:val="center"/>
            <w:textDirection w:val="lrTb"/>
            <w:noWrap w:val="false"/>
          </w:tcPr>
          <w:p>
            <w:pPr>
              <w:pStyle w:val="1090"/>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响应文件有效期</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响应文件提交截止之日起</w:t>
            </w:r>
            <w:r>
              <w:rPr>
                <w:rFonts w:hint="eastAsia" w:ascii="宋体" w:hAnsi="宋体" w:eastAsia="宋体"/>
                <w:color w:val="000000"/>
                <w:sz w:val="24"/>
                <w:szCs w:val="24"/>
                <w:highlight w:val="none"/>
              </w:rPr>
              <w:t xml:space="preserve">90</w:t>
            </w:r>
            <w:r>
              <w:rPr>
                <w:rFonts w:hint="eastAsia" w:ascii="宋体" w:hAnsi="宋体" w:eastAsia="宋体"/>
                <w:color w:val="000000"/>
                <w:sz w:val="24"/>
                <w:szCs w:val="24"/>
                <w:highlight w:val="none"/>
                <w:lang w:val="en-US" w:eastAsia="en-US"/>
              </w:rPr>
              <w:t xml:space="preserve">天（日历日）</w:t>
            </w:r>
            <w:r>
              <w:rPr>
                <w:rFonts w:ascii="宋体" w:hAnsi="宋体" w:eastAsia="宋体"/>
                <w:color w:val="000000"/>
                <w:sz w:val="24"/>
                <w:szCs w:val="24"/>
                <w:highlight w:val="none"/>
                <w:lang w:val="en-US" w:eastAsia="en-US"/>
              </w:rPr>
            </w:r>
            <w:r/>
          </w:p>
        </w:tc>
      </w:tr>
      <w:tr>
        <w:trPr/>
        <w:tc>
          <w:tcPr>
            <w:tcW w:w="769" w:type="dxa"/>
            <w:vAlign w:val="center"/>
            <w:textDirection w:val="lrTb"/>
            <w:noWrap w:val="false"/>
          </w:tcPr>
          <w:p>
            <w:pPr>
              <w:pStyle w:val="1090"/>
              <w:jc w:val="center"/>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rPr>
            </w:r>
            <w:r/>
          </w:p>
        </w:tc>
        <w:tc>
          <w:tcPr>
            <w:tcW w:w="8934" w:type="dxa"/>
            <w:vAlign w:val="center"/>
            <w:textDirection w:val="lrTb"/>
            <w:noWrap w:val="false"/>
          </w:tcPr>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响应文件提交截止时间</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en-US"/>
              </w:rPr>
              <w:t xml:space="preserve">年</w:t>
            </w:r>
            <w:r>
              <w:rPr>
                <w:rFonts w:hint="eastAsia" w:ascii="宋体" w:hAnsi="宋体" w:eastAsia="宋体"/>
                <w:color w:val="000000"/>
                <w:sz w:val="24"/>
                <w:szCs w:val="24"/>
                <w:highlight w:val="none"/>
                <w:lang w:val="en-US" w:eastAsia="zh-CN"/>
              </w:rPr>
              <w:t xml:space="preserve">04</w:t>
            </w:r>
            <w:r>
              <w:rPr>
                <w:rFonts w:hint="eastAsia" w:ascii="宋体" w:hAnsi="宋体" w:eastAsia="宋体"/>
                <w:color w:val="000000"/>
                <w:sz w:val="24"/>
                <w:szCs w:val="24"/>
                <w:highlight w:val="none"/>
                <w:lang w:val="en-US" w:eastAsia="en-US"/>
              </w:rPr>
              <w:t xml:space="preserve">月</w:t>
            </w: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val="en-US" w:eastAsia="en-US"/>
              </w:rPr>
              <w:t xml:space="preserve">日</w:t>
            </w: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en-US"/>
              </w:rPr>
              <w:t xml:space="preserve">点</w:t>
            </w:r>
            <w:r>
              <w:rPr>
                <w:rFonts w:hint="eastAsia" w:ascii="宋体" w:hAnsi="宋体" w:eastAsia="宋体"/>
                <w:color w:val="000000"/>
                <w:sz w:val="24"/>
                <w:szCs w:val="24"/>
                <w:highlight w:val="none"/>
              </w:rPr>
              <w:t xml:space="preserve">00</w:t>
            </w:r>
            <w:r>
              <w:rPr>
                <w:rFonts w:hint="eastAsia" w:ascii="宋体" w:hAnsi="宋体" w:eastAsia="宋体"/>
                <w:color w:val="000000"/>
                <w:sz w:val="24"/>
                <w:szCs w:val="24"/>
                <w:highlight w:val="none"/>
                <w:lang w:val="en-US" w:eastAsia="en-US"/>
              </w:rPr>
              <w:t xml:space="preserve">分（北京时间）</w:t>
            </w:r>
            <w:r>
              <w:rPr>
                <w:rFonts w:ascii="宋体" w:hAnsi="宋体" w:eastAsia="宋体"/>
                <w:color w:val="000000"/>
                <w:sz w:val="24"/>
                <w:szCs w:val="24"/>
                <w:highlight w:val="none"/>
                <w:lang w:val="en-US" w:eastAsia="en-US"/>
              </w:rPr>
            </w:r>
            <w:r/>
          </w:p>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响应文件必须在截止时间前完成提交（上传），逾期提交（上传）的响应文件恕不接受。</w:t>
            </w:r>
            <w:r>
              <w:rPr>
                <w:rFonts w:ascii="宋体" w:hAnsi="宋体" w:eastAsia="宋体"/>
                <w:color w:val="000000"/>
                <w:sz w:val="24"/>
                <w:szCs w:val="24"/>
                <w:highlight w:val="none"/>
                <w:lang w:val="en-US" w:eastAsia="en-US"/>
              </w:rPr>
            </w:r>
            <w:r/>
          </w:p>
        </w:tc>
      </w:tr>
      <w:tr>
        <w:trPr>
          <w:trHeight w:val="90"/>
        </w:trPr>
        <w:tc>
          <w:tcPr>
            <w:tcW w:w="769" w:type="dxa"/>
            <w:vAlign w:val="center"/>
            <w:textDirection w:val="lrTb"/>
            <w:noWrap w:val="false"/>
          </w:tcPr>
          <w:p>
            <w:pPr>
              <w:pStyle w:val="109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rPr>
            </w:r>
            <w:r/>
          </w:p>
        </w:tc>
        <w:tc>
          <w:tcPr>
            <w:tcW w:w="8934" w:type="dxa"/>
            <w:vAlign w:val="center"/>
            <w:textDirection w:val="lrTb"/>
            <w:noWrap w:val="false"/>
          </w:tcPr>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开启时间</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en-US"/>
              </w:rPr>
              <w:t xml:space="preserve">年</w:t>
            </w:r>
            <w:r>
              <w:rPr>
                <w:rFonts w:hint="eastAsia" w:ascii="宋体" w:hAnsi="宋体" w:eastAsia="宋体"/>
                <w:color w:val="000000"/>
                <w:sz w:val="24"/>
                <w:szCs w:val="24"/>
                <w:highlight w:val="none"/>
                <w:lang w:val="en-US" w:eastAsia="zh-CN"/>
              </w:rPr>
              <w:t xml:space="preserve">04</w:t>
            </w:r>
            <w:r>
              <w:rPr>
                <w:rFonts w:hint="eastAsia" w:ascii="宋体" w:hAnsi="宋体" w:eastAsia="宋体"/>
                <w:color w:val="000000"/>
                <w:sz w:val="24"/>
                <w:szCs w:val="24"/>
                <w:highlight w:val="none"/>
                <w:lang w:val="en-US" w:eastAsia="en-US"/>
              </w:rPr>
              <w:t xml:space="preserve">月</w:t>
            </w: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val="en-US" w:eastAsia="en-US"/>
              </w:rPr>
              <w:t xml:space="preserve">日</w:t>
            </w: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en-US"/>
              </w:rPr>
              <w:t xml:space="preserve">点</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lang w:val="en-US" w:eastAsia="en-US"/>
              </w:rPr>
              <w:t xml:space="preserve">0</w:t>
            </w:r>
            <w:r>
              <w:rPr>
                <w:rFonts w:hint="eastAsia" w:ascii="宋体" w:hAnsi="宋体" w:eastAsia="宋体"/>
                <w:color w:val="000000"/>
                <w:sz w:val="24"/>
                <w:szCs w:val="24"/>
                <w:highlight w:val="none"/>
                <w:lang w:val="en-US" w:eastAsia="en-US"/>
              </w:rPr>
              <w:t xml:space="preserve">分（北京时间）</w:t>
            </w:r>
            <w:r>
              <w:rPr>
                <w:rFonts w:ascii="宋体" w:hAnsi="宋体" w:eastAsia="宋体"/>
                <w:color w:val="000000"/>
                <w:sz w:val="24"/>
                <w:szCs w:val="24"/>
                <w:highlight w:val="none"/>
                <w:lang w:val="en-US" w:eastAsia="en-US"/>
              </w:rPr>
            </w:r>
            <w:r/>
          </w:p>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开启地点</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“苏采云”系统（网址：</w:t>
            </w:r>
            <w:r>
              <w:rPr>
                <w:rFonts w:ascii="宋体" w:hAnsi="宋体" w:eastAsia="宋体"/>
                <w:color w:val="000000"/>
                <w:sz w:val="24"/>
                <w:szCs w:val="24"/>
                <w:highlight w:val="none"/>
                <w:lang w:val="en-US" w:eastAsia="en-US"/>
              </w:rPr>
              <w:fldChar w:fldCharType="begin"/>
            </w:r>
            <w:r>
              <w:rPr>
                <w:rFonts w:ascii="宋体" w:hAnsi="宋体" w:eastAsia="宋体"/>
                <w:color w:val="000000"/>
                <w:sz w:val="24"/>
                <w:szCs w:val="24"/>
                <w:highlight w:val="none"/>
                <w:lang w:val="en-US" w:eastAsia="en-US"/>
              </w:rPr>
              <w:instrText xml:space="preserve"> HYPERLINK "http://jszfcg.jsczt.cn/" \o "http://jszfcg.jsczt.cn/" </w:instrText>
            </w:r>
            <w:r>
              <w:rPr>
                <w:rFonts w:ascii="宋体" w:hAnsi="宋体" w:eastAsia="宋体"/>
                <w:color w:val="000000"/>
                <w:sz w:val="24"/>
                <w:szCs w:val="24"/>
                <w:highlight w:val="none"/>
                <w:lang w:val="en-US" w:eastAsia="en-US"/>
              </w:rPr>
              <w:fldChar w:fldCharType="separate"/>
            </w:r>
            <w:r>
              <w:rPr>
                <w:rFonts w:hint="eastAsia" w:ascii="宋体" w:hAnsi="宋体" w:eastAsia="宋体"/>
                <w:color w:val="000000"/>
                <w:sz w:val="24"/>
                <w:szCs w:val="24"/>
                <w:highlight w:val="none"/>
                <w:lang w:val="en-US" w:eastAsia="en-US"/>
              </w:rPr>
              <w:t xml:space="preserve">http://jszfcg.jsczt.cn/</w:t>
            </w:r>
            <w:r>
              <w:rPr>
                <w:rFonts w:hint="eastAsia" w:ascii="宋体" w:hAnsi="宋体" w:eastAsia="宋体"/>
                <w:color w:val="000000"/>
                <w:sz w:val="24"/>
                <w:szCs w:val="24"/>
                <w:highlight w:val="none"/>
                <w:lang w:val="en-US" w:eastAsia="en-US"/>
              </w:rPr>
              <w:fldChar w:fldCharType="end"/>
            </w: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val="en-US" w:eastAsia="en-US"/>
              </w:rPr>
            </w:r>
            <w:r/>
          </w:p>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eastAsia="宋体"/>
                <w:color w:val="000000"/>
                <w:sz w:val="24"/>
                <w:szCs w:val="24"/>
                <w:highlight w:val="none"/>
                <w:lang w:val="en-US" w:eastAsia="en-US"/>
              </w:rPr>
            </w:r>
            <w:r/>
          </w:p>
        </w:tc>
      </w:tr>
      <w:tr>
        <w:trPr/>
        <w:tc>
          <w:tcPr>
            <w:tcW w:w="769" w:type="dxa"/>
            <w:vAlign w:val="center"/>
            <w:textDirection w:val="lrTb"/>
            <w:noWrap w:val="false"/>
          </w:tcPr>
          <w:p>
            <w:pPr>
              <w:pStyle w:val="1090"/>
              <w:jc w:val="center"/>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lang w:val="en-US" w:eastAsia="en-US"/>
              </w:rPr>
              <w:t xml:space="preserve">1</w:t>
            </w:r>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rPr>
            </w:r>
            <w:r/>
          </w:p>
        </w:tc>
        <w:tc>
          <w:tcPr>
            <w:tcW w:w="8934" w:type="dxa"/>
            <w:vAlign w:val="center"/>
            <w:textDirection w:val="lrTb"/>
            <w:noWrap w:val="false"/>
          </w:tcPr>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评审时间</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en-US"/>
              </w:rPr>
              <w:t xml:space="preserve">年</w:t>
            </w:r>
            <w:r>
              <w:rPr>
                <w:rFonts w:hint="eastAsia" w:ascii="宋体" w:hAnsi="宋体" w:eastAsia="宋体"/>
                <w:color w:val="000000"/>
                <w:sz w:val="24"/>
                <w:szCs w:val="24"/>
                <w:highlight w:val="none"/>
                <w:lang w:val="en-US" w:eastAsia="zh-CN"/>
              </w:rPr>
              <w:t xml:space="preserve">04</w:t>
            </w:r>
            <w:r>
              <w:rPr>
                <w:rFonts w:hint="eastAsia" w:ascii="宋体" w:hAnsi="宋体" w:eastAsia="宋体"/>
                <w:color w:val="000000"/>
                <w:sz w:val="24"/>
                <w:szCs w:val="24"/>
                <w:highlight w:val="none"/>
                <w:lang w:val="en-US" w:eastAsia="en-US"/>
              </w:rPr>
              <w:t xml:space="preserve">月</w:t>
            </w: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val="en-US" w:eastAsia="en-US"/>
              </w:rPr>
              <w:t xml:space="preserve">日</w:t>
            </w: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en-US"/>
              </w:rPr>
              <w:t xml:space="preserve">点</w:t>
            </w:r>
            <w:r>
              <w:rPr>
                <w:rFonts w:hint="eastAsia" w:ascii="宋体" w:hAnsi="宋体" w:eastAsia="宋体"/>
                <w:color w:val="000000"/>
                <w:sz w:val="24"/>
                <w:szCs w:val="24"/>
                <w:highlight w:val="none"/>
              </w:rPr>
              <w:t xml:space="preserve">00</w:t>
            </w:r>
            <w:r>
              <w:rPr>
                <w:rFonts w:hint="eastAsia" w:ascii="宋体" w:hAnsi="宋体" w:eastAsia="宋体"/>
                <w:color w:val="000000"/>
                <w:sz w:val="24"/>
                <w:szCs w:val="24"/>
                <w:highlight w:val="none"/>
                <w:lang w:val="en-US" w:eastAsia="en-US"/>
              </w:rPr>
              <w:t xml:space="preserve">分（北京时间）</w:t>
            </w:r>
            <w:r>
              <w:rPr>
                <w:rFonts w:ascii="宋体" w:hAnsi="宋体" w:eastAsia="宋体"/>
                <w:color w:val="000000"/>
                <w:sz w:val="24"/>
                <w:szCs w:val="24"/>
                <w:highlight w:val="none"/>
                <w:lang w:val="en-US" w:eastAsia="en-US"/>
              </w:rPr>
            </w:r>
            <w:r/>
          </w:p>
          <w:p>
            <w:pPr>
              <w:pStyle w:val="10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评审地点：苏州工业园区公共资源交易中心新场地</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eastAsia="en-US"/>
              </w:rPr>
              <w:t xml:space="preserve">苏州工业园区苏州大道东136号星塘大厦3F</w:t>
            </w:r>
            <w:r>
              <w:rPr>
                <w:rFonts w:hint="eastAsia"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r>
            <w:r/>
          </w:p>
        </w:tc>
      </w:tr>
      <w:tr>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lang w:val="en-US" w:eastAsia="en-US"/>
              </w:rPr>
              <w:t xml:space="preserve">1</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8934" w:type="dxa"/>
            <w:vAlign w:val="center"/>
            <w:textDirection w:val="lrTb"/>
            <w:noWrap w:val="false"/>
          </w:tcPr>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本项目采用电子响应文件，供应商按照采购文件要求制作上传电子响应文件，投标时供应商无需提供纸质响应文件。</w:t>
            </w:r>
            <w:r>
              <w:rPr>
                <w:rFonts w:ascii="宋体" w:hAnsi="宋体" w:eastAsia="宋体"/>
                <w:color w:val="000000"/>
                <w:sz w:val="24"/>
                <w:szCs w:val="24"/>
                <w:highlight w:val="none"/>
                <w:lang w:val="en-US" w:eastAsia="en-US"/>
              </w:rPr>
            </w:r>
            <w:r/>
          </w:p>
          <w:p>
            <w:pPr>
              <w:pStyle w:val="1090"/>
              <w:spacing w:line="360" w:lineRule="auto"/>
              <w:rPr>
                <w:rFonts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成交后5个工作日内，成交单位向招标代理机构提供与电子响应文件内容一致的纸质响应文件</w:t>
            </w:r>
            <w:r>
              <w:rPr>
                <w:rFonts w:hint="eastAsia" w:ascii="宋体" w:hAnsi="宋体" w:eastAsia="宋体"/>
                <w:color w:val="000000"/>
                <w:sz w:val="24"/>
                <w:szCs w:val="24"/>
                <w:highlight w:val="none"/>
              </w:rPr>
              <w:t xml:space="preserve">伍</w:t>
            </w:r>
            <w:r>
              <w:rPr>
                <w:rFonts w:hint="eastAsia" w:ascii="宋体" w:hAnsi="宋体" w:eastAsia="宋体"/>
                <w:color w:val="000000"/>
                <w:sz w:val="24"/>
                <w:szCs w:val="24"/>
                <w:highlight w:val="none"/>
                <w:lang w:val="en-US" w:eastAsia="en-US"/>
              </w:rPr>
              <w:t xml:space="preserve">份。</w:t>
            </w:r>
            <w:r>
              <w:rPr>
                <w:rFonts w:ascii="宋体" w:hAnsi="宋体" w:eastAsia="宋体"/>
                <w:color w:val="000000"/>
                <w:sz w:val="24"/>
                <w:szCs w:val="24"/>
                <w:highlight w:val="none"/>
                <w:lang w:val="en-US" w:eastAsia="en-US"/>
              </w:rPr>
            </w:r>
            <w:r/>
          </w:p>
        </w:tc>
      </w:tr>
      <w:tr>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w:t>
            </w:r>
            <w:r>
              <w:rPr>
                <w:rFonts w:ascii="宋体" w:hAnsi="宋体" w:eastAsia="宋体"/>
                <w:color w:val="000000"/>
                <w:sz w:val="24"/>
                <w:szCs w:val="24"/>
                <w:highlight w:val="none"/>
              </w:rPr>
            </w:r>
            <w:r/>
          </w:p>
        </w:tc>
        <w:tc>
          <w:tcPr>
            <w:tcW w:w="8934" w:type="dxa"/>
            <w:vAlign w:val="center"/>
            <w:textDirection w:val="lrTb"/>
            <w:noWrap w:val="false"/>
          </w:tcPr>
          <w:p>
            <w:pPr>
              <w:pStyle w:val="109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质疑递交地点：中思项目管理咨询有限公司（联系地址：苏州市西环路902号（双桥868创意文化产业园）629室；电话（传真）：0512-68832715 联系人：</w:t>
            </w:r>
            <w:r>
              <w:rPr>
                <w:rFonts w:hint="eastAsia" w:ascii="宋体" w:hAnsi="宋体" w:eastAsia="宋体" w:cs="宋体"/>
                <w:color w:val="000000"/>
                <w:sz w:val="24"/>
                <w:szCs w:val="24"/>
                <w:highlight w:val="none"/>
                <w:lang w:eastAsia="zh-CN"/>
              </w:rPr>
              <w:t xml:space="preserve">范万红、符美婷</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90"/>
              <w:spacing w:line="360" w:lineRule="auto"/>
              <w:rPr>
                <w:rFonts w:hint="eastAsia" w:ascii="宋体" w:hAnsi="宋体" w:eastAsia="宋体"/>
                <w:color w:val="000000"/>
                <w:sz w:val="24"/>
                <w:szCs w:val="24"/>
                <w:highlight w:val="none"/>
                <w:lang w:val="en-US" w:eastAsia="en-US"/>
              </w:rPr>
            </w:pPr>
            <w:r>
              <w:rPr>
                <w:rFonts w:hint="eastAsia" w:ascii="宋体" w:hAnsi="宋体" w:eastAsia="宋体" w:cs="宋体"/>
                <w:color w:val="000000"/>
                <w:sz w:val="24"/>
                <w:szCs w:val="24"/>
                <w:highlight w:val="none"/>
              </w:rPr>
              <w:t xml:space="preserve">现场勘察：自行踏勘</w:t>
            </w:r>
            <w:r>
              <w:rPr>
                <w:rFonts w:hint="eastAsia" w:ascii="宋体" w:hAnsi="宋体" w:eastAsia="宋体"/>
                <w:color w:val="000000"/>
                <w:sz w:val="24"/>
                <w:szCs w:val="24"/>
                <w:highlight w:val="none"/>
                <w:lang w:val="en-US" w:eastAsia="en-US"/>
              </w:rPr>
            </w:r>
            <w:r/>
          </w:p>
        </w:tc>
      </w:tr>
      <w:tr>
        <w:trPr/>
        <w:tc>
          <w:tcPr>
            <w:tcW w:w="769" w:type="dxa"/>
            <w:vAlign w:val="center"/>
            <w:textDirection w:val="lrTb"/>
            <w:noWrap w:val="false"/>
          </w:tcPr>
          <w:p>
            <w:pPr>
              <w:pStyle w:val="1090"/>
              <w:jc w:val="center"/>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lang w:val="en-US" w:eastAsia="en-US"/>
              </w:rPr>
              <w:t xml:space="preserve">1</w:t>
            </w: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rPr>
            </w:r>
            <w:r/>
          </w:p>
        </w:tc>
        <w:tc>
          <w:tcPr>
            <w:tcW w:w="8934" w:type="dxa"/>
            <w:vAlign w:val="top"/>
            <w:textDirection w:val="lrTb"/>
            <w:noWrap w:val="false"/>
          </w:tcPr>
          <w:p>
            <w:pPr>
              <w:pStyle w:val="1090"/>
              <w:spacing w:line="360" w:lineRule="auto"/>
              <w:rPr>
                <w:rFonts w:ascii="宋体" w:hAnsi="宋体" w:eastAsia="宋体"/>
                <w:color w:val="000000"/>
                <w:sz w:val="24"/>
                <w:szCs w:val="24"/>
                <w:highlight w:val="none"/>
                <w:lang w:val="zh-TW"/>
              </w:rPr>
            </w:pPr>
            <w:r>
              <w:rPr>
                <w:rFonts w:ascii="宋体" w:hAnsi="宋体" w:eastAsia="宋体"/>
                <w:color w:val="000000"/>
                <w:sz w:val="24"/>
                <w:szCs w:val="24"/>
                <w:highlight w:val="none"/>
                <w:lang w:val="zh-TW"/>
              </w:rPr>
              <w:t xml:space="preserve">代理服务费</w:t>
            </w:r>
            <w:r>
              <w:rPr>
                <w:rFonts w:hint="eastAsia" w:ascii="宋体" w:hAnsi="宋体" w:eastAsia="宋体"/>
                <w:color w:val="000000"/>
                <w:sz w:val="24"/>
                <w:szCs w:val="24"/>
                <w:highlight w:val="none"/>
                <w:lang w:val="zh-TW"/>
              </w:rPr>
              <w:t xml:space="preserve">收费：</w:t>
            </w:r>
            <w:r>
              <w:rPr>
                <w:rFonts w:ascii="宋体" w:hAnsi="宋体" w:eastAsia="宋体"/>
                <w:color w:val="000000"/>
                <w:sz w:val="24"/>
                <w:szCs w:val="24"/>
                <w:highlight w:val="none"/>
                <w:lang w:val="zh-TW"/>
              </w:rPr>
            </w:r>
            <w:r/>
          </w:p>
          <w:p>
            <w:pPr>
              <w:pStyle w:val="1090"/>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zh-TW"/>
              </w:rPr>
              <w:t xml:space="preserve">预算金额</w:t>
            </w:r>
            <w:r>
              <w:rPr>
                <w:rFonts w:ascii="宋体" w:hAnsi="宋体" w:eastAsia="宋体"/>
                <w:color w:val="000000"/>
                <w:sz w:val="24"/>
                <w:szCs w:val="24"/>
                <w:highlight w:val="none"/>
                <w:lang w:val="en-US"/>
              </w:rPr>
              <w:t xml:space="preserve">100</w:t>
            </w:r>
            <w:r>
              <w:rPr>
                <w:rFonts w:ascii="宋体" w:hAnsi="宋体" w:eastAsia="宋体"/>
                <w:color w:val="000000"/>
                <w:sz w:val="24"/>
                <w:szCs w:val="24"/>
                <w:highlight w:val="none"/>
                <w:lang w:val="zh-TW"/>
              </w:rPr>
              <w:t xml:space="preserve">万以下费率为该部分预算金额的</w:t>
            </w:r>
            <w:r>
              <w:rPr>
                <w:rFonts w:ascii="宋体" w:hAnsi="宋体" w:eastAsia="宋体"/>
                <w:color w:val="000000"/>
                <w:sz w:val="24"/>
                <w:szCs w:val="24"/>
                <w:highlight w:val="none"/>
                <w:lang w:val="en-US"/>
              </w:rPr>
              <w:t xml:space="preserve">1.5%</w:t>
            </w:r>
            <w:r>
              <w:rPr>
                <w:rFonts w:ascii="宋体" w:hAnsi="宋体" w:eastAsia="宋体"/>
                <w:color w:val="000000"/>
                <w:sz w:val="24"/>
                <w:szCs w:val="24"/>
                <w:highlight w:val="none"/>
                <w:lang w:val="zh-TW"/>
              </w:rPr>
              <w:t xml:space="preserve">；</w:t>
            </w:r>
            <w:r>
              <w:rPr>
                <w:rFonts w:ascii="宋体" w:hAnsi="宋体" w:eastAsia="宋体"/>
                <w:color w:val="000000"/>
                <w:sz w:val="24"/>
                <w:szCs w:val="24"/>
                <w:highlight w:val="none"/>
                <w:lang w:val="en-US"/>
              </w:rPr>
            </w:r>
            <w:r/>
          </w:p>
          <w:p>
            <w:pPr>
              <w:pStyle w:val="1090"/>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zh-TW"/>
              </w:rPr>
              <w:t xml:space="preserve">预算金额</w:t>
            </w:r>
            <w:r>
              <w:rPr>
                <w:rFonts w:ascii="宋体" w:hAnsi="宋体" w:eastAsia="宋体"/>
                <w:color w:val="000000"/>
                <w:sz w:val="24"/>
                <w:szCs w:val="24"/>
                <w:highlight w:val="none"/>
                <w:lang w:val="en-US"/>
              </w:rPr>
              <w:t xml:space="preserve">100</w:t>
            </w:r>
            <w:r>
              <w:rPr>
                <w:rFonts w:ascii="宋体" w:hAnsi="宋体" w:eastAsia="宋体"/>
                <w:color w:val="000000"/>
                <w:sz w:val="24"/>
                <w:szCs w:val="24"/>
                <w:highlight w:val="none"/>
                <w:lang w:val="zh-TW"/>
              </w:rPr>
              <w:t xml:space="preserve">－</w:t>
            </w:r>
            <w:r>
              <w:rPr>
                <w:rFonts w:ascii="宋体" w:hAnsi="宋体" w:eastAsia="宋体"/>
                <w:color w:val="000000"/>
                <w:sz w:val="24"/>
                <w:szCs w:val="24"/>
                <w:highlight w:val="none"/>
                <w:lang w:val="en-US"/>
              </w:rPr>
              <w:t xml:space="preserve">500</w:t>
            </w:r>
            <w:r>
              <w:rPr>
                <w:rFonts w:ascii="宋体" w:hAnsi="宋体" w:eastAsia="宋体"/>
                <w:color w:val="000000"/>
                <w:sz w:val="24"/>
                <w:szCs w:val="24"/>
                <w:highlight w:val="none"/>
                <w:lang w:val="zh-TW"/>
              </w:rPr>
              <w:t xml:space="preserve">万费率为该部分预算金额的</w:t>
            </w:r>
            <w:r>
              <w:rPr>
                <w:rFonts w:ascii="宋体" w:hAnsi="宋体" w:eastAsia="宋体"/>
                <w:color w:val="000000"/>
                <w:sz w:val="24"/>
                <w:szCs w:val="24"/>
                <w:highlight w:val="none"/>
                <w:lang w:val="en-US"/>
              </w:rPr>
              <w:t xml:space="preserve">1.1%</w:t>
            </w:r>
            <w:r>
              <w:rPr>
                <w:rFonts w:ascii="宋体" w:hAnsi="宋体" w:eastAsia="宋体"/>
                <w:color w:val="000000"/>
                <w:sz w:val="24"/>
                <w:szCs w:val="24"/>
                <w:highlight w:val="none"/>
                <w:lang w:val="en-US"/>
              </w:rPr>
            </w:r>
            <w:r/>
          </w:p>
          <w:p>
            <w:pPr>
              <w:pStyle w:val="1090"/>
              <w:spacing w:line="360" w:lineRule="auto"/>
              <w:rPr>
                <w:rFonts w:ascii="宋体" w:hAnsi="宋体" w:eastAsia="宋体"/>
                <w:color w:val="000000"/>
                <w:sz w:val="24"/>
                <w:szCs w:val="24"/>
                <w:highlight w:val="none"/>
                <w:lang w:val="zh-TW"/>
              </w:rPr>
            </w:pPr>
            <w:r>
              <w:rPr>
                <w:rFonts w:hint="eastAsia" w:ascii="宋体" w:hAnsi="宋体" w:eastAsia="宋体"/>
                <w:color w:val="000000"/>
                <w:sz w:val="24"/>
                <w:szCs w:val="24"/>
                <w:highlight w:val="none"/>
                <w:lang w:val="zh-TW"/>
              </w:rPr>
              <w:t xml:space="preserve">说明</w:t>
            </w:r>
            <w:r>
              <w:rPr>
                <w:rFonts w:ascii="宋体" w:hAnsi="宋体" w:eastAsia="宋体"/>
                <w:color w:val="000000"/>
                <w:sz w:val="24"/>
                <w:szCs w:val="24"/>
                <w:highlight w:val="none"/>
                <w:lang w:val="zh-TW"/>
              </w:rPr>
              <w:t xml:space="preserve">：代理服务费</w:t>
            </w:r>
            <w:r>
              <w:rPr>
                <w:rFonts w:hint="eastAsia" w:ascii="宋体" w:hAnsi="宋体" w:eastAsia="宋体"/>
                <w:color w:val="000000"/>
                <w:sz w:val="24"/>
                <w:szCs w:val="24"/>
                <w:highlight w:val="none"/>
                <w:lang w:val="zh-TW"/>
              </w:rPr>
              <w:t xml:space="preserve">以采购预算金额为基数依据，</w:t>
            </w:r>
            <w:r>
              <w:rPr>
                <w:rFonts w:ascii="宋体" w:hAnsi="宋体" w:eastAsia="宋体"/>
                <w:color w:val="000000"/>
                <w:sz w:val="24"/>
                <w:szCs w:val="24"/>
                <w:highlight w:val="none"/>
                <w:lang w:val="zh-TW"/>
              </w:rPr>
              <w:t xml:space="preserve">按上述规定的标准和差额定率累进法进行计算后收取</w:t>
            </w:r>
            <w:r>
              <w:rPr>
                <w:rFonts w:hint="eastAsia" w:ascii="宋体" w:hAnsi="宋体" w:eastAsia="宋体"/>
                <w:color w:val="000000"/>
                <w:sz w:val="24"/>
                <w:szCs w:val="24"/>
                <w:highlight w:val="none"/>
                <w:lang w:val="zh-TW"/>
              </w:rPr>
              <w:t xml:space="preserve">；本项目代理服务费为：</w:t>
            </w:r>
            <w:r>
              <w:rPr>
                <w:rFonts w:hint="eastAsia" w:ascii="宋体" w:hAnsi="宋体" w:eastAsia="宋体"/>
                <w:color w:val="000000"/>
                <w:sz w:val="24"/>
                <w:szCs w:val="24"/>
                <w:highlight w:val="none"/>
                <w:lang w:val="en-US" w:eastAsia="zh-CN"/>
              </w:rPr>
              <w:t xml:space="preserve">17438.00</w:t>
            </w:r>
            <w:r>
              <w:rPr>
                <w:rFonts w:hint="eastAsia" w:ascii="宋体" w:hAnsi="宋体" w:eastAsia="宋体"/>
                <w:color w:val="000000"/>
                <w:sz w:val="24"/>
                <w:szCs w:val="24"/>
                <w:highlight w:val="none"/>
                <w:lang w:val="zh-TW"/>
              </w:rPr>
              <w:t xml:space="preserve">元，</w:t>
            </w:r>
            <w:r>
              <w:rPr>
                <w:rFonts w:ascii="宋体" w:hAnsi="宋体" w:eastAsia="宋体"/>
                <w:color w:val="000000"/>
                <w:sz w:val="24"/>
                <w:szCs w:val="24"/>
                <w:highlight w:val="none"/>
                <w:lang w:val="zh-TW"/>
              </w:rPr>
              <w:t xml:space="preserve">由</w:t>
            </w:r>
            <w:r>
              <w:rPr>
                <w:rFonts w:hint="eastAsia" w:ascii="宋体" w:hAnsi="宋体" w:eastAsia="宋体"/>
                <w:color w:val="000000"/>
                <w:sz w:val="24"/>
                <w:szCs w:val="24"/>
                <w:highlight w:val="none"/>
                <w:lang w:val="zh-TW"/>
              </w:rPr>
              <w:t xml:space="preserve">成交供应商</w:t>
            </w:r>
            <w:r>
              <w:rPr>
                <w:rFonts w:ascii="宋体" w:hAnsi="宋体" w:eastAsia="宋体"/>
                <w:color w:val="000000"/>
                <w:sz w:val="24"/>
                <w:szCs w:val="24"/>
                <w:highlight w:val="none"/>
                <w:lang w:val="zh-TW"/>
              </w:rPr>
              <w:t xml:space="preserve">领取</w:t>
            </w:r>
            <w:r>
              <w:rPr>
                <w:rFonts w:hint="eastAsia" w:ascii="宋体" w:hAnsi="宋体" w:eastAsia="宋体"/>
                <w:color w:val="000000"/>
                <w:sz w:val="24"/>
                <w:szCs w:val="24"/>
                <w:highlight w:val="none"/>
                <w:lang w:val="en-US"/>
              </w:rPr>
              <w:t xml:space="preserve">成交</w:t>
            </w:r>
            <w:r>
              <w:rPr>
                <w:rFonts w:ascii="宋体" w:hAnsi="宋体" w:eastAsia="宋体"/>
                <w:color w:val="000000"/>
                <w:sz w:val="24"/>
                <w:szCs w:val="24"/>
                <w:highlight w:val="none"/>
                <w:lang w:val="zh-TW"/>
              </w:rPr>
              <w:t xml:space="preserve">通知书时向采购代理机构一次性付清。</w:t>
            </w:r>
            <w:r>
              <w:rPr>
                <w:rFonts w:ascii="宋体" w:hAnsi="宋体" w:eastAsia="宋体"/>
                <w:color w:val="000000"/>
                <w:sz w:val="24"/>
                <w:szCs w:val="24"/>
                <w:highlight w:val="none"/>
                <w:lang w:val="zh-TW"/>
              </w:rPr>
            </w:r>
            <w:r/>
          </w:p>
          <w:p>
            <w:pPr>
              <w:pStyle w:val="1090"/>
              <w:spacing w:line="360" w:lineRule="auto"/>
              <w:rPr>
                <w:rFonts w:ascii="宋体" w:hAnsi="宋体" w:eastAsia="宋体"/>
                <w:color w:val="000000"/>
                <w:sz w:val="24"/>
                <w:szCs w:val="24"/>
                <w:highlight w:val="none"/>
                <w:lang w:val="zh-TW"/>
              </w:rPr>
            </w:pPr>
            <w:r>
              <w:rPr>
                <w:rFonts w:hint="eastAsia" w:ascii="宋体" w:hAnsi="宋体" w:eastAsia="宋体"/>
                <w:color w:val="000000"/>
                <w:sz w:val="24"/>
                <w:szCs w:val="24"/>
                <w:highlight w:val="none"/>
                <w:lang w:val="zh-TW"/>
              </w:rPr>
              <w:t xml:space="preserve">收款单位：中思项目管理咨询有限公司</w:t>
            </w:r>
            <w:r>
              <w:rPr>
                <w:rFonts w:ascii="宋体" w:hAnsi="宋体" w:eastAsia="宋体"/>
                <w:color w:val="000000"/>
                <w:sz w:val="24"/>
                <w:szCs w:val="24"/>
                <w:highlight w:val="none"/>
                <w:lang w:val="zh-TW"/>
              </w:rPr>
            </w:r>
            <w:r/>
          </w:p>
          <w:p>
            <w:pPr>
              <w:pStyle w:val="1090"/>
              <w:spacing w:line="360" w:lineRule="auto"/>
              <w:rPr>
                <w:rFonts w:ascii="宋体" w:hAnsi="宋体" w:eastAsia="宋体"/>
                <w:color w:val="000000"/>
                <w:sz w:val="24"/>
                <w:szCs w:val="24"/>
                <w:highlight w:val="none"/>
                <w:lang w:val="zh-TW"/>
              </w:rPr>
            </w:pPr>
            <w:r>
              <w:rPr>
                <w:rFonts w:hint="eastAsia" w:ascii="宋体" w:hAnsi="宋体" w:eastAsia="宋体"/>
                <w:color w:val="000000"/>
                <w:sz w:val="24"/>
                <w:szCs w:val="24"/>
                <w:highlight w:val="none"/>
                <w:lang w:val="zh-TW"/>
              </w:rPr>
              <w:t xml:space="preserve">开户银行：中国工商银行苏州东吴南路支行</w:t>
            </w:r>
            <w:r>
              <w:rPr>
                <w:rFonts w:ascii="宋体" w:hAnsi="宋体" w:eastAsia="宋体"/>
                <w:color w:val="000000"/>
                <w:sz w:val="24"/>
                <w:szCs w:val="24"/>
                <w:highlight w:val="none"/>
                <w:lang w:val="zh-TW"/>
              </w:rPr>
            </w:r>
            <w:r/>
          </w:p>
          <w:p>
            <w:pPr>
              <w:pStyle w:val="1090"/>
              <w:spacing w:line="360" w:lineRule="auto"/>
              <w:rPr>
                <w:rFonts w:hint="eastAsia"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zh-TW" w:eastAsia="zh-TW"/>
              </w:rPr>
              <w:t xml:space="preserve">银行账号：1102261009000058720</w:t>
            </w:r>
            <w:r>
              <w:rPr>
                <w:rFonts w:hint="eastAsia" w:ascii="宋体" w:hAnsi="宋体" w:eastAsia="宋体"/>
                <w:color w:val="000000"/>
                <w:sz w:val="24"/>
                <w:szCs w:val="24"/>
                <w:highlight w:val="none"/>
                <w:lang w:val="en-US" w:eastAsia="en-US"/>
              </w:rPr>
            </w:r>
            <w:r/>
          </w:p>
        </w:tc>
      </w:tr>
      <w:tr>
        <w:trPr>
          <w:trHeight w:val="1015"/>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ascii="宋体" w:hAnsi="宋体" w:eastAsia="宋体"/>
                <w:color w:val="000000"/>
                <w:sz w:val="24"/>
                <w:szCs w:val="24"/>
                <w:highlight w:val="none"/>
              </w:rPr>
            </w:r>
            <w:r/>
          </w:p>
        </w:tc>
        <w:tc>
          <w:tcPr>
            <w:tcW w:w="8934" w:type="dxa"/>
            <w:vAlign w:val="center"/>
            <w:textDirection w:val="lrTb"/>
            <w:noWrap w:val="false"/>
          </w:tcPr>
          <w:p>
            <w:pPr>
              <w:pStyle w:val="1090"/>
              <w:spacing w:line="360" w:lineRule="auto"/>
              <w:rPr>
                <w:rFonts w:hint="eastAsia" w:ascii="宋体" w:hAnsi="宋体" w:eastAsia="宋体"/>
                <w:color w:val="000000"/>
                <w:sz w:val="24"/>
                <w:szCs w:val="24"/>
                <w:highlight w:val="none"/>
                <w:lang w:val="en-US" w:eastAsia="en-US"/>
              </w:rPr>
            </w:pPr>
            <w:r>
              <w:rPr>
                <w:rFonts w:ascii="宋体" w:hAnsi="宋体" w:eastAsia="宋体"/>
                <w:color w:val="000000"/>
                <w:sz w:val="24"/>
                <w:szCs w:val="24"/>
                <w:highlight w:val="none"/>
                <w:lang w:val="zh-TW" w:eastAsia="en-US"/>
              </w:rPr>
              <w:t xml:space="preserve">监督电话</w:t>
            </w:r>
            <w:r>
              <w:rPr>
                <w:rFonts w:hint="eastAsia" w:ascii="宋体" w:hAnsi="宋体" w:eastAsia="宋体"/>
                <w:color w:val="000000"/>
                <w:sz w:val="24"/>
                <w:szCs w:val="24"/>
                <w:highlight w:val="none"/>
                <w:lang w:val="zh-TW"/>
              </w:rPr>
              <w:t xml:space="preserve">：</w:t>
            </w:r>
            <w:r>
              <w:rPr>
                <w:rFonts w:hint="eastAsia" w:ascii="宋体" w:hAnsi="宋体" w:eastAsia="宋体"/>
                <w:color w:val="000000"/>
                <w:sz w:val="24"/>
                <w:szCs w:val="24"/>
                <w:highlight w:val="none"/>
                <w:lang w:val="zh-TW" w:eastAsia="en-US"/>
              </w:rPr>
              <w:t xml:space="preserve">0512-66681110、</w:t>
            </w:r>
            <w:r>
              <w:rPr>
                <w:rFonts w:ascii="SimSun" w:hAnsi="SimSun" w:eastAsia="SimSun" w:cs="SimSun"/>
                <w:color w:val="000000"/>
                <w:sz w:val="24"/>
                <w:highlight w:val="white"/>
              </w:rPr>
              <w:t xml:space="preserve">0512-66188027</w:t>
            </w:r>
            <w:r>
              <w:rPr>
                <w:rFonts w:hint="eastAsia" w:ascii="宋体" w:hAnsi="宋体" w:eastAsia="宋体"/>
                <w:color w:val="000000"/>
                <w:sz w:val="24"/>
                <w:szCs w:val="24"/>
                <w:highlight w:val="none"/>
                <w:lang w:val="en-US" w:eastAsia="en-US"/>
              </w:rPr>
            </w:r>
            <w:r/>
          </w:p>
        </w:tc>
      </w:tr>
      <w:tr>
        <w:trPr>
          <w:trHeight w:val="832"/>
        </w:trPr>
        <w:tc>
          <w:tcPr>
            <w:tcW w:w="769" w:type="dxa"/>
            <w:vAlign w:val="center"/>
            <w:textDirection w:val="lrTb"/>
            <w:noWrap w:val="false"/>
          </w:tcPr>
          <w:p>
            <w:pPr>
              <w:pStyle w:val="1090"/>
              <w:jc w:val="center"/>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w:t>
            </w:r>
            <w:r>
              <w:rPr>
                <w:rFonts w:ascii="宋体" w:hAnsi="宋体" w:eastAsia="宋体"/>
                <w:color w:val="000000"/>
                <w:sz w:val="24"/>
                <w:szCs w:val="24"/>
                <w:highlight w:val="none"/>
                <w:lang w:val="en-US" w:eastAsia="zh-CN"/>
              </w:rPr>
            </w:r>
            <w:r/>
          </w:p>
        </w:tc>
        <w:tc>
          <w:tcPr>
            <w:tcW w:w="8934" w:type="dxa"/>
            <w:vAlign w:val="center"/>
            <w:textDirection w:val="lrTb"/>
            <w:noWrap w:val="false"/>
          </w:tcPr>
          <w:p>
            <w:pPr>
              <w:pStyle w:val="1036"/>
              <w:spacing w:line="360" w:lineRule="auto"/>
              <w:rPr>
                <w:rFonts w:hint="eastAsia" w:ascii="宋体" w:hAnsi="宋体" w:eastAsia="宋体" w:cs="Times New Roman"/>
                <w:b/>
                <w:bCs/>
                <w:color w:val="000000"/>
                <w:highlight w:val="none"/>
                <w:lang w:eastAsia="zh-CN"/>
              </w:rPr>
            </w:pPr>
            <w:r>
              <w:rPr>
                <w:rFonts w:ascii="宋体" w:hAnsi="宋体" w:eastAsia="宋体" w:cs="宋体"/>
                <w:b/>
                <w:bCs/>
                <w:color w:val="000000"/>
                <w:sz w:val="24"/>
              </w:rPr>
              <w:t xml:space="preserve">本项目工程量清单、工程量编制说明，请投标人自行下载</w:t>
            </w:r>
            <w:r>
              <w:rPr>
                <w:rFonts w:hint="eastAsia" w:ascii="宋体" w:hAnsi="宋体" w:eastAsia="宋体" w:cs="Times New Roman"/>
                <w:b/>
                <w:bCs/>
                <w:color w:val="000000"/>
                <w:highlight w:val="none"/>
                <w:lang w:eastAsia="zh-CN"/>
              </w:rPr>
            </w:r>
            <w:r/>
          </w:p>
          <w:p>
            <w:pPr>
              <w:pStyle w:val="1036"/>
              <w:spacing w:line="360" w:lineRule="auto"/>
              <w:rPr>
                <w:rFonts w:ascii="宋体" w:hAnsi="宋体" w:eastAsia="宋体"/>
                <w:color w:val="000000"/>
                <w:sz w:val="24"/>
                <w:szCs w:val="24"/>
                <w:highlight w:val="none"/>
                <w:lang w:val="zh-TW" w:eastAsia="en-US"/>
              </w:rPr>
            </w:pPr>
            <w:r>
              <w:rPr>
                <w:rFonts w:hint="eastAsia" w:ascii="宋体" w:hAnsi="宋体" w:eastAsia="宋体" w:cs="Times New Roman"/>
                <w:b/>
                <w:bCs/>
                <w:color w:val="000000"/>
                <w:highlight w:val="none"/>
                <w:lang w:eastAsia="zh-CN"/>
              </w:rPr>
              <w:t xml:space="preserve">链接: https://pan.baidu.com/s/1B6Ki-IXDY0MLT1yR8y_ung 提取码: 1234</w:t>
            </w:r>
            <w:r>
              <w:rPr>
                <w:rFonts w:ascii="宋体" w:hAnsi="宋体" w:eastAsia="宋体"/>
                <w:color w:val="000000"/>
                <w:sz w:val="24"/>
                <w:szCs w:val="24"/>
                <w:highlight w:val="none"/>
                <w:lang w:val="zh-TW" w:eastAsia="en-US"/>
              </w:rPr>
            </w:r>
            <w:r/>
          </w:p>
        </w:tc>
      </w:tr>
    </w:tbl>
    <w:p>
      <w:pPr>
        <w:pStyle w:val="1090"/>
        <w:jc w:val="center"/>
        <w:spacing w:line="360" w:lineRule="auto"/>
        <w:rPr>
          <w:rFonts w:ascii="宋体" w:hAnsi="宋体" w:eastAsia="宋体"/>
          <w:b/>
          <w:bCs/>
          <w:color w:val="000000"/>
          <w:sz w:val="36"/>
          <w:szCs w:val="36"/>
          <w:highlight w:val="none"/>
          <w:lang w:val="en-US" w:eastAsia="en-US"/>
        </w:rPr>
      </w:pPr>
      <w:r>
        <w:rPr>
          <w:rFonts w:ascii="宋体" w:hAnsi="宋体" w:eastAsia="宋体"/>
          <w:b/>
          <w:bCs/>
          <w:color w:val="000000"/>
          <w:sz w:val="36"/>
          <w:szCs w:val="36"/>
          <w:highlight w:val="none"/>
          <w:lang w:val="en-US" w:eastAsia="en-US"/>
        </w:rPr>
      </w:r>
      <w:r/>
    </w:p>
    <w:p>
      <w:pPr>
        <w:pStyle w:val="1090"/>
        <w:jc w:val="center"/>
        <w:spacing w:line="360" w:lineRule="auto"/>
        <w:rPr>
          <w:rFonts w:ascii="宋体" w:hAnsi="宋体" w:eastAsia="宋体"/>
          <w:b/>
          <w:bCs/>
          <w:color w:val="000000"/>
          <w:sz w:val="36"/>
          <w:szCs w:val="36"/>
          <w:highlight w:val="none"/>
          <w:lang w:val="en-US" w:eastAsia="en-US"/>
        </w:rPr>
      </w:pPr>
      <w:r>
        <w:rPr>
          <w:rFonts w:ascii="宋体" w:hAnsi="宋体" w:eastAsia="宋体"/>
          <w:b/>
          <w:bCs/>
          <w:color w:val="000000"/>
          <w:sz w:val="36"/>
          <w:szCs w:val="36"/>
          <w:highlight w:val="none"/>
          <w:lang w:val="en-US" w:eastAsia="en-US"/>
        </w:rPr>
      </w:r>
      <w:r/>
    </w:p>
    <w:p>
      <w:pPr>
        <w:pStyle w:val="1090"/>
        <w:jc w:val="center"/>
        <w:spacing w:line="360" w:lineRule="auto"/>
        <w:rPr>
          <w:rFonts w:ascii="宋体" w:hAnsi="宋体" w:eastAsia="宋体" w:cs="宋体"/>
          <w:color w:val="000000"/>
          <w:sz w:val="52"/>
          <w:szCs w:val="52"/>
          <w:highlight w:val="none"/>
          <w:lang w:val="en-US" w:eastAsia="en-US"/>
        </w:rPr>
        <w:outlineLvl w:val="0"/>
      </w:pPr>
      <w:r/>
      <w:bookmarkStart w:id="18" w:name="_Toc11775"/>
      <w:r/>
      <w:bookmarkStart w:id="19" w:name="_Toc2146"/>
      <w:r/>
      <w:bookmarkStart w:id="20" w:name="_Toc28019"/>
      <w:r/>
      <w:bookmarkStart w:id="21" w:name="_Toc2094"/>
      <w:r>
        <w:rPr>
          <w:rFonts w:ascii="宋体" w:hAnsi="宋体" w:eastAsia="宋体"/>
          <w:color w:val="000000"/>
          <w:sz w:val="52"/>
          <w:szCs w:val="52"/>
          <w:highlight w:val="none"/>
          <w:lang w:val="en-US" w:eastAsia="en-US"/>
        </w:rPr>
        <w:t xml:space="preserve">目</w:t>
      </w:r>
      <w:r>
        <w:rPr>
          <w:rFonts w:hint="eastAsia" w:ascii="宋体" w:hAnsi="宋体" w:eastAsia="宋体"/>
          <w:color w:val="000000"/>
          <w:sz w:val="52"/>
          <w:szCs w:val="52"/>
          <w:highlight w:val="none"/>
        </w:rPr>
        <w:t xml:space="preserve">  </w:t>
      </w:r>
      <w:r>
        <w:rPr>
          <w:rFonts w:ascii="宋体" w:hAnsi="宋体" w:eastAsia="宋体"/>
          <w:color w:val="000000"/>
          <w:sz w:val="52"/>
          <w:szCs w:val="52"/>
          <w:highlight w:val="none"/>
          <w:lang w:val="en-US" w:eastAsia="en-US"/>
        </w:rPr>
        <w:t xml:space="preserve">录</w:t>
      </w:r>
      <w:bookmarkEnd w:id="18"/>
      <w:r/>
      <w:bookmarkEnd w:id="19"/>
      <w:r/>
      <w:bookmarkEnd w:id="20"/>
      <w:r/>
      <w:bookmarkEnd w:id="21"/>
      <w:r>
        <w:rPr>
          <w:rFonts w:ascii="宋体" w:hAnsi="宋体" w:eastAsia="宋体" w:cs="宋体"/>
          <w:color w:val="000000"/>
          <w:sz w:val="52"/>
          <w:szCs w:val="52"/>
          <w:highlight w:val="none"/>
          <w:lang w:val="en-US" w:eastAsia="en-US"/>
        </w:rPr>
      </w:r>
      <w:r/>
    </w:p>
    <w:p>
      <w:pPr>
        <w:pStyle w:val="1063"/>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TOC \o "1-2" \h \u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_Toc15506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第一章 磋商邀请函</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_Toc15506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- 1 -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_Toc21409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第二章</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lang w:eastAsia="zh-CN"/>
        </w:rPr>
        <w:t xml:space="preserve">磋商供应商</w:t>
      </w:r>
      <w:r>
        <w:rPr>
          <w:rFonts w:hint="eastAsia" w:ascii="宋体" w:hAnsi="宋体" w:cs="宋体"/>
          <w:color w:val="000000"/>
          <w:sz w:val="32"/>
          <w:szCs w:val="32"/>
          <w:highlight w:val="none"/>
          <w:lang w:val="en-US" w:eastAsia="en-US"/>
        </w:rPr>
        <w:t xml:space="preserve">须知</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_Toc21409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- 6 -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_Toc7457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第三章</w:t>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val="en-US" w:eastAsia="en-US"/>
        </w:rPr>
        <w:t xml:space="preserve">磋商采购内容</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_Toc7457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- 17 -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_Toc30634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第四章 合同主要条款</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_Toc30634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- 20 -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_Toc3299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第五章 评审办法</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_Toc3299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- 63 -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keepLines w:val="0"/>
        <w:keepNext w:val="0"/>
        <w:pageBreakBefore w:val="0"/>
        <w:spacing w:line="720" w:lineRule="auto"/>
        <w:widowControl/>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HYPERLINK \l _Toc13694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lang w:val="en-US" w:eastAsia="en-US"/>
        </w:rPr>
        <w:t xml:space="preserve">第</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lang w:val="en-US" w:eastAsia="en-US"/>
        </w:rPr>
        <w:t xml:space="preserve">章 磋商响应文件格式</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fldChar w:fldCharType="begin"/>
      </w:r>
      <w:r>
        <w:rPr>
          <w:rFonts w:hint="eastAsia" w:ascii="宋体" w:hAnsi="宋体" w:cs="宋体"/>
          <w:color w:val="000000"/>
          <w:sz w:val="32"/>
          <w:szCs w:val="32"/>
          <w:highlight w:val="none"/>
        </w:rPr>
        <w:instrText xml:space="preserve"> PAGEREF _Toc13694 \h </w:instrText>
      </w:r>
      <w:r>
        <w:rPr>
          <w:rFonts w:hint="eastAsia" w:ascii="宋体" w:hAnsi="宋体" w:cs="宋体"/>
          <w:color w:val="000000"/>
          <w:sz w:val="32"/>
          <w:szCs w:val="32"/>
          <w:highlight w:val="none"/>
        </w:rPr>
        <w:fldChar w:fldCharType="separate"/>
      </w:r>
      <w:r>
        <w:rPr>
          <w:rFonts w:hint="eastAsia" w:ascii="宋体" w:hAnsi="宋体" w:cs="宋体"/>
          <w:color w:val="000000"/>
          <w:sz w:val="32"/>
          <w:szCs w:val="32"/>
          <w:highlight w:val="none"/>
        </w:rPr>
        <w:t xml:space="preserve">- 66 -</w:t>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63"/>
        <w:tabs>
          <w:tab w:val="right" w:pos="9746"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36"/>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fldChar w:fldCharType="end"/>
      </w:r>
      <w:r>
        <w:rPr>
          <w:rFonts w:hint="eastAsia" w:ascii="宋体" w:hAnsi="宋体" w:cs="宋体"/>
          <w:color w:val="000000"/>
          <w:sz w:val="32"/>
          <w:szCs w:val="32"/>
          <w:highlight w:val="none"/>
        </w:rPr>
      </w:r>
      <w:r/>
    </w:p>
    <w:p>
      <w:pPr>
        <w:pStyle w:val="1037"/>
        <w:rPr>
          <w:rFonts w:ascii="宋体" w:hAnsi="宋体"/>
          <w:color w:val="000000"/>
          <w:highlight w:val="none"/>
          <w:lang w:val="en-US" w:eastAsia="en-US"/>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olor w:val="000000"/>
          <w:highlight w:val="none"/>
          <w:lang w:val="en-US" w:eastAsia="en-US"/>
        </w:rPr>
      </w:r>
      <w:r/>
    </w:p>
    <w:p>
      <w:pPr>
        <w:pStyle w:val="1037"/>
        <w:rPr>
          <w:rStyle w:val="1046"/>
          <w:rFonts w:ascii="宋体" w:hAnsi="宋体"/>
          <w:color w:val="000000"/>
          <w:sz w:val="30"/>
          <w:szCs w:val="30"/>
          <w:highlight w:val="none"/>
          <w:lang w:eastAsia="zh-CN"/>
        </w:rPr>
      </w:pPr>
      <w:r/>
      <w:bookmarkStart w:id="22" w:name="_Toc15506"/>
      <w:r/>
      <w:bookmarkStart w:id="23" w:name="_Toc4530"/>
      <w:r>
        <w:rPr>
          <w:rFonts w:ascii="宋体" w:hAnsi="宋体"/>
          <w:color w:val="000000"/>
          <w:highlight w:val="none"/>
          <w:lang w:val="en-US" w:eastAsia="en-US"/>
        </w:rPr>
        <w:t xml:space="preserve">第一章 磋商邀请函</w:t>
      </w:r>
      <w:bookmarkEnd w:id="22"/>
      <w:r/>
      <w:bookmarkEnd w:id="23"/>
      <w:r>
        <w:rPr>
          <w:rStyle w:val="1046"/>
          <w:rFonts w:ascii="宋体" w:hAnsi="宋体"/>
          <w:color w:val="000000"/>
          <w:sz w:val="30"/>
          <w:szCs w:val="30"/>
          <w:highlight w:val="none"/>
          <w:lang w:eastAsia="zh-CN"/>
        </w:rPr>
      </w:r>
      <w:r/>
    </w:p>
    <w:p>
      <w:pPr>
        <w:pStyle w:val="1090"/>
        <w:spacing w:line="360" w:lineRule="auto"/>
        <w:rPr>
          <w:rFonts w:ascii="宋体" w:hAnsi="宋体" w:eastAsia="宋体"/>
          <w:color w:val="000000"/>
          <w:sz w:val="24"/>
          <w:szCs w:val="24"/>
          <w:highlight w:val="none"/>
          <w:lang w:val="en-US"/>
        </w:rPr>
        <w:pBdr>
          <w:top w:val="single" w:color="000000" w:sz="4" w:space="1"/>
          <w:left w:val="single" w:color="000000" w:sz="4" w:space="4"/>
          <w:bottom w:val="single" w:color="000000" w:sz="4" w:space="1"/>
          <w:right w:val="single" w:color="000000" w:sz="4" w:space="4"/>
        </w:pBdr>
      </w:pPr>
      <w:r/>
      <w:bookmarkStart w:id="24" w:name="_Toc28359012"/>
      <w:r>
        <w:rPr>
          <w:rFonts w:hint="eastAsia" w:ascii="宋体" w:hAnsi="宋体" w:eastAsia="宋体"/>
          <w:color w:val="000000"/>
          <w:sz w:val="24"/>
          <w:szCs w:val="24"/>
          <w:highlight w:val="none"/>
          <w:lang w:val="en-US"/>
        </w:rPr>
        <w:t xml:space="preserve">项目概况</w:t>
      </w:r>
      <w:r>
        <w:rPr>
          <w:rFonts w:ascii="宋体" w:hAnsi="宋体" w:eastAsia="宋体"/>
          <w:color w:val="000000"/>
          <w:sz w:val="24"/>
          <w:szCs w:val="24"/>
          <w:highlight w:val="none"/>
          <w:lang w:val="en-US"/>
        </w:rPr>
      </w:r>
      <w:r/>
    </w:p>
    <w:p>
      <w:pPr>
        <w:pStyle w:val="1090"/>
        <w:ind w:firstLine="480"/>
        <w:spacing w:line="360" w:lineRule="auto"/>
        <w:rPr>
          <w:rFonts w:hint="eastAsia" w:ascii="宋体" w:hAnsi="宋体" w:eastAsia="宋体"/>
          <w:color w:val="000000"/>
          <w:sz w:val="24"/>
          <w:szCs w:val="24"/>
          <w:highlight w:val="none"/>
          <w:lang w:val="en-US"/>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sz w:val="24"/>
          <w:szCs w:val="24"/>
          <w:highlight w:val="none"/>
          <w:u w:val="single"/>
          <w:lang w:val="en-US" w:eastAsia="zh-CN"/>
        </w:rPr>
        <w:t xml:space="preserve">卫渭路、倪汇路局部道路修复工程JSZC-320591-SZZS-C2026-0009</w:t>
      </w:r>
      <w:r>
        <w:rPr>
          <w:rFonts w:hint="eastAsia" w:ascii="宋体" w:hAnsi="宋体" w:eastAsia="宋体"/>
          <w:color w:val="000000"/>
          <w:sz w:val="24"/>
          <w:szCs w:val="24"/>
          <w:highlight w:val="none"/>
        </w:rPr>
        <w:t xml:space="preserve">采购项目</w:t>
      </w:r>
      <w:r>
        <w:rPr>
          <w:rFonts w:hint="eastAsia" w:ascii="宋体" w:hAnsi="宋体" w:eastAsia="宋体"/>
          <w:color w:val="000000"/>
          <w:sz w:val="24"/>
          <w:szCs w:val="24"/>
          <w:highlight w:val="none"/>
          <w:lang w:val="en-US"/>
        </w:rPr>
        <w:t xml:space="preserve">的潜在</w:t>
      </w:r>
      <w:r>
        <w:rPr>
          <w:rFonts w:hint="eastAsia" w:ascii="宋体" w:hAnsi="宋体" w:eastAsia="宋体"/>
          <w:color w:val="000000"/>
          <w:sz w:val="24"/>
          <w:szCs w:val="24"/>
          <w:highlight w:val="none"/>
        </w:rPr>
        <w:t xml:space="preserve">供应商</w:t>
      </w:r>
      <w:r>
        <w:rPr>
          <w:rFonts w:hint="eastAsia" w:ascii="宋体" w:hAnsi="宋体" w:eastAsia="宋体"/>
          <w:color w:val="000000"/>
          <w:sz w:val="24"/>
          <w:szCs w:val="24"/>
          <w:highlight w:val="none"/>
          <w:lang w:val="en-US"/>
        </w:rPr>
        <w:t xml:space="preserve">应在</w:t>
      </w:r>
      <w:r>
        <w:rPr>
          <w:rFonts w:hint="eastAsia" w:ascii="宋体" w:hAnsi="宋体" w:eastAsia="宋体"/>
          <w:color w:val="000000"/>
          <w:sz w:val="24"/>
          <w:szCs w:val="24"/>
          <w:highlight w:val="none"/>
          <w:u w:val="single"/>
          <w:lang w:val="en-US"/>
        </w:rPr>
        <w:t xml:space="preserve">“苏采云”系统（网址：http://jszfcg.jsczt.cn/）</w:t>
      </w:r>
      <w:r>
        <w:rPr>
          <w:rFonts w:hint="eastAsia" w:ascii="宋体" w:hAnsi="宋体" w:eastAsia="宋体"/>
          <w:color w:val="000000"/>
          <w:sz w:val="24"/>
          <w:szCs w:val="24"/>
          <w:highlight w:val="none"/>
          <w:lang w:val="en-US"/>
        </w:rPr>
        <w:t xml:space="preserve">获取采购文件，并于</w:t>
      </w:r>
      <w:r>
        <w:rPr>
          <w:rFonts w:hint="eastAsia" w:ascii="宋体" w:hAnsi="宋体" w:eastAsia="宋体"/>
          <w:color w:val="000000"/>
          <w:sz w:val="24"/>
          <w:szCs w:val="24"/>
          <w:highlight w:val="none"/>
          <w:u w:val="single"/>
          <w:lang w:val="en-US"/>
        </w:rPr>
        <w:t xml:space="preserve">202</w:t>
      </w:r>
      <w:r>
        <w:rPr>
          <w:rFonts w:hint="eastAsia" w:ascii="宋体" w:hAnsi="宋体" w:eastAsia="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lang w:val="en-US"/>
        </w:rPr>
        <w:t xml:space="preserve">年</w:t>
      </w:r>
      <w:r>
        <w:rPr>
          <w:rFonts w:hint="eastAsia" w:ascii="宋体" w:hAnsi="宋体" w:eastAsia="宋体"/>
          <w:color w:val="000000"/>
          <w:sz w:val="24"/>
          <w:szCs w:val="24"/>
          <w:highlight w:val="none"/>
          <w:u w:val="single"/>
          <w:lang w:val="en-US" w:eastAsia="zh-CN"/>
        </w:rPr>
        <w:t xml:space="preserve">04</w:t>
      </w:r>
      <w:r>
        <w:rPr>
          <w:rFonts w:hint="eastAsia" w:ascii="宋体" w:hAnsi="宋体" w:eastAsia="宋体"/>
          <w:color w:val="000000"/>
          <w:sz w:val="24"/>
          <w:szCs w:val="24"/>
          <w:highlight w:val="none"/>
          <w:u w:val="single"/>
          <w:lang w:val="en-US"/>
        </w:rPr>
        <w:t xml:space="preserve">月</w:t>
      </w:r>
      <w:r>
        <w:rPr>
          <w:rFonts w:hint="eastAsia" w:ascii="宋体" w:hAnsi="宋体" w:eastAsia="宋体"/>
          <w:color w:val="000000"/>
          <w:sz w:val="24"/>
          <w:szCs w:val="24"/>
          <w:highlight w:val="none"/>
          <w:u w:val="single"/>
          <w:lang w:val="en-US" w:eastAsia="zh-CN"/>
        </w:rPr>
        <w:t xml:space="preserve">17</w:t>
      </w:r>
      <w:r>
        <w:rPr>
          <w:rFonts w:hint="eastAsia" w:ascii="宋体" w:hAnsi="宋体" w:eastAsia="宋体"/>
          <w:color w:val="000000"/>
          <w:sz w:val="24"/>
          <w:szCs w:val="24"/>
          <w:highlight w:val="none"/>
          <w:u w:val="single"/>
          <w:lang w:val="en-US"/>
        </w:rPr>
        <w:t xml:space="preserve">日</w:t>
      </w:r>
      <w:r>
        <w:rPr>
          <w:rFonts w:hint="eastAsia" w:ascii="宋体" w:hAnsi="宋体" w:eastAsia="宋体"/>
          <w:color w:val="000000"/>
          <w:sz w:val="24"/>
          <w:szCs w:val="24"/>
          <w:highlight w:val="none"/>
          <w:u w:val="single"/>
        </w:rPr>
        <w:t xml:space="preserve">14</w:t>
      </w:r>
      <w:r>
        <w:rPr>
          <w:rFonts w:hint="eastAsia" w:ascii="宋体" w:hAnsi="宋体" w:eastAsia="宋体"/>
          <w:color w:val="000000"/>
          <w:sz w:val="24"/>
          <w:szCs w:val="24"/>
          <w:highlight w:val="none"/>
          <w:u w:val="single"/>
          <w:lang w:val="en-US" w:eastAsia="en-US"/>
        </w:rPr>
        <w:t xml:space="preserve">点</w:t>
      </w:r>
      <w:r>
        <w:rPr>
          <w:rFonts w:hint="eastAsia" w:ascii="宋体" w:hAnsi="宋体" w:eastAsia="宋体"/>
          <w:color w:val="000000"/>
          <w:sz w:val="24"/>
          <w:szCs w:val="24"/>
          <w:highlight w:val="none"/>
          <w:u w:val="single"/>
        </w:rPr>
        <w:t xml:space="preserve">00</w:t>
      </w:r>
      <w:r>
        <w:rPr>
          <w:rFonts w:hint="eastAsia" w:ascii="宋体" w:hAnsi="宋体" w:eastAsia="宋体"/>
          <w:color w:val="000000"/>
          <w:sz w:val="24"/>
          <w:szCs w:val="24"/>
          <w:highlight w:val="none"/>
          <w:u w:val="single"/>
          <w:lang w:val="en-US" w:eastAsia="en-US"/>
        </w:rPr>
        <w:t xml:space="preserve">分</w:t>
      </w:r>
      <w:r>
        <w:rPr>
          <w:rFonts w:hint="eastAsia" w:ascii="宋体" w:hAnsi="宋体" w:eastAsia="宋体"/>
          <w:color w:val="000000"/>
          <w:sz w:val="24"/>
          <w:szCs w:val="24"/>
          <w:highlight w:val="none"/>
          <w:lang w:val="en-US"/>
        </w:rPr>
        <w:t xml:space="preserve">（北京时间）前提交响应文件。</w:t>
      </w:r>
      <w:r>
        <w:rPr>
          <w:rFonts w:hint="eastAsia" w:ascii="宋体" w:hAnsi="宋体" w:eastAsia="宋体"/>
          <w:color w:val="000000"/>
          <w:sz w:val="24"/>
          <w:szCs w:val="24"/>
          <w:highlight w:val="none"/>
          <w:lang w:val="en-US"/>
        </w:rPr>
      </w:r>
      <w:r/>
    </w:p>
    <w:p>
      <w:pPr>
        <w:pStyle w:val="1090"/>
        <w:spacing w:line="360" w:lineRule="auto"/>
        <w:rPr>
          <w:rFonts w:ascii="宋体" w:hAnsi="宋体" w:eastAsia="宋体"/>
          <w:b/>
          <w:color w:val="000000"/>
          <w:sz w:val="24"/>
          <w:szCs w:val="24"/>
          <w:highlight w:val="none"/>
          <w:lang w:val="en-US" w:eastAsia="en-US"/>
        </w:rPr>
        <w:outlineLvl w:val="1"/>
      </w:pPr>
      <w:r/>
      <w:bookmarkEnd w:id="24"/>
      <w:r/>
      <w:bookmarkStart w:id="25" w:name="_Toc20269"/>
      <w:r/>
      <w:bookmarkStart w:id="26" w:name="_Toc5571"/>
      <w:r/>
      <w:bookmarkStart w:id="27" w:name="_Toc19523"/>
      <w:r/>
      <w:bookmarkStart w:id="28" w:name="_Toc18455"/>
      <w:r>
        <w:rPr>
          <w:rFonts w:hint="eastAsia" w:ascii="宋体" w:hAnsi="宋体" w:eastAsia="宋体"/>
          <w:b/>
          <w:color w:val="000000"/>
          <w:sz w:val="24"/>
          <w:szCs w:val="24"/>
          <w:highlight w:val="none"/>
          <w:lang w:val="en-US" w:eastAsia="en-US"/>
        </w:rPr>
        <w:t xml:space="preserve">一、项目基本情况</w:t>
      </w:r>
      <w:bookmarkEnd w:id="25"/>
      <w:r/>
      <w:bookmarkEnd w:id="26"/>
      <w:r/>
      <w:bookmarkEnd w:id="27"/>
      <w:r/>
      <w:bookmarkEnd w:id="28"/>
      <w:r>
        <w:rPr>
          <w:rFonts w:ascii="宋体" w:hAnsi="宋体" w:eastAsia="宋体"/>
          <w:b/>
          <w:color w:val="000000"/>
          <w:sz w:val="24"/>
          <w:szCs w:val="24"/>
          <w:highlight w:val="none"/>
          <w:lang w:val="en-US" w:eastAsia="en-US"/>
        </w:rPr>
      </w:r>
      <w:r/>
    </w:p>
    <w:p>
      <w:pPr>
        <w:pStyle w:val="1036"/>
        <w:ind w:firstLine="480"/>
        <w:jc w:val="both"/>
        <w:spacing w:line="360" w:lineRule="auto"/>
        <w:rPr>
          <w:rFonts w:ascii="宋体" w:hAnsi="宋体" w:cs="宋体"/>
          <w:color w:val="000000"/>
          <w:highlight w:val="none"/>
          <w:lang w:eastAsia="zh-CN"/>
        </w:rPr>
      </w:pPr>
      <w:r/>
      <w:bookmarkStart w:id="29" w:name="XMCGYS_1"/>
      <w:r>
        <w:rPr>
          <w:rFonts w:hint="eastAsia" w:ascii="宋体" w:hAnsi="宋体" w:cs="宋体"/>
          <w:color w:val="000000"/>
          <w:highlight w:val="none"/>
          <w:lang w:eastAsia="zh-CN"/>
        </w:rPr>
        <w:t xml:space="preserve">1、项目编号：JSZC-320591-SZZS-C2026-0009</w:t>
      </w:r>
      <w:r>
        <w:rPr>
          <w:rFonts w:ascii="宋体" w:hAnsi="宋体" w:cs="宋体"/>
          <w:color w:val="000000"/>
          <w:highlight w:val="none"/>
          <w:lang w:eastAsia="zh-CN"/>
        </w:rPr>
      </w:r>
      <w:r/>
    </w:p>
    <w:p>
      <w:pPr>
        <w:pStyle w:val="1036"/>
        <w:ind w:firstLine="480"/>
        <w:jc w:val="both"/>
        <w:spacing w:line="360" w:lineRule="auto"/>
        <w:rPr>
          <w:rFonts w:ascii="宋体" w:hAnsi="宋体" w:cs="宋体"/>
          <w:color w:val="000000"/>
          <w:highlight w:val="none"/>
          <w:lang w:val="en-US" w:eastAsia="zh-CN"/>
        </w:rPr>
      </w:pPr>
      <w:r>
        <w:rPr>
          <w:rFonts w:hint="eastAsia" w:ascii="宋体" w:hAnsi="宋体" w:cs="宋体"/>
          <w:color w:val="000000"/>
          <w:highlight w:val="none"/>
          <w:lang w:eastAsia="zh-CN"/>
        </w:rPr>
        <w:t xml:space="preserve">2、项目名称：卫渭路、倪汇路局部道路修复工程</w:t>
      </w:r>
      <w:r>
        <w:rPr>
          <w:rFonts w:hint="eastAsia" w:ascii="宋体" w:hAnsi="宋体" w:cs="宋体"/>
          <w:color w:val="000000"/>
          <w:highlight w:val="none"/>
          <w:lang w:val="en-US" w:eastAsia="zh-CN"/>
        </w:rPr>
        <w:tab/>
      </w:r>
      <w:r>
        <w:rPr>
          <w:rFonts w:ascii="宋体" w:hAnsi="宋体" w:cs="宋体"/>
          <w:color w:val="000000"/>
          <w:highlight w:val="none"/>
          <w:lang w:val="en-US" w:eastAsia="zh-CN"/>
        </w:rPr>
      </w:r>
      <w:r/>
    </w:p>
    <w:p>
      <w:pPr>
        <w:pStyle w:val="1036"/>
        <w:ind w:firstLine="480"/>
        <w:jc w:val="both"/>
        <w:spacing w:line="360" w:lineRule="auto"/>
        <w:rPr>
          <w:rFonts w:hint="eastAsia" w:ascii="宋体" w:hAnsi="宋体" w:cs="Arial Unicode MS"/>
          <w:color w:val="000000"/>
          <w:highlight w:val="none"/>
          <w:lang w:eastAsia="zh-CN"/>
        </w:rPr>
      </w:pPr>
      <w:r>
        <w:rPr>
          <w:rFonts w:hint="eastAsia" w:ascii="宋体" w:hAnsi="宋体" w:cs="宋体"/>
          <w:color w:val="000000"/>
          <w:highlight w:val="none"/>
          <w:lang w:eastAsia="zh-CN"/>
        </w:rPr>
        <w:t xml:space="preserve">3、预算金额：</w:t>
      </w:r>
      <w:r>
        <w:rPr>
          <w:rFonts w:hint="eastAsia" w:ascii="宋体" w:hAnsi="宋体" w:cs="宋体"/>
          <w:color w:val="000000"/>
          <w:highlight w:val="none"/>
          <w:lang w:val="en-US" w:eastAsia="zh-CN"/>
        </w:rPr>
        <w:t xml:space="preserve">壹佰贰拾贰万壹仟柒佰零捌元壹角</w:t>
      </w:r>
      <w:r>
        <w:rPr>
          <w:rFonts w:hint="eastAsia" w:ascii="宋体" w:hAnsi="宋体" w:eastAsia="宋体" w:cs="宋体"/>
          <w:color w:val="000000"/>
          <w:highlight w:val="none"/>
          <w:lang w:val="en-US" w:eastAsia="zh-CN"/>
        </w:rPr>
        <w:t xml:space="preserve">陆分（¥1221708.16）</w:t>
      </w:r>
      <w:r>
        <w:rPr>
          <w:rFonts w:hint="eastAsia" w:ascii="宋体" w:hAnsi="宋体" w:cs="Arial Unicode MS"/>
          <w:color w:val="000000"/>
          <w:highlight w:val="none"/>
          <w:lang w:eastAsia="zh-CN"/>
        </w:rPr>
      </w:r>
      <w:r/>
    </w:p>
    <w:p>
      <w:pPr>
        <w:pStyle w:val="1036"/>
        <w:ind w:firstLine="480"/>
        <w:jc w:val="both"/>
        <w:spacing w:line="360" w:lineRule="auto"/>
        <w:rPr>
          <w:rFonts w:hint="eastAsia" w:ascii="宋体" w:hAnsi="宋体" w:eastAsia="宋体" w:cs="宋体"/>
          <w:color w:val="000000"/>
          <w:highlight w:val="none"/>
          <w:lang w:val="en-US" w:eastAsia="zh-CN"/>
        </w:rPr>
      </w:pPr>
      <w:r>
        <w:rPr>
          <w:rFonts w:hint="eastAsia" w:hAnsi="宋体" w:cs="宋体"/>
          <w:color w:val="000000"/>
          <w:highlight w:val="none"/>
          <w:lang w:eastAsia="zh-CN"/>
        </w:rPr>
        <w:t xml:space="preserve">  </w:t>
      </w:r>
      <w:r>
        <w:rPr>
          <w:rFonts w:hint="eastAsia" w:ascii="宋体" w:hAnsi="宋体" w:cs="宋体"/>
          <w:color w:val="000000"/>
          <w:highlight w:val="none"/>
          <w:lang w:eastAsia="zh-CN"/>
        </w:rPr>
        <w:t xml:space="preserve"> 最高限价：</w:t>
      </w:r>
      <w:r>
        <w:rPr>
          <w:rFonts w:hint="eastAsia" w:ascii="宋体" w:hAnsi="宋体" w:cs="宋体"/>
          <w:color w:val="000000"/>
          <w:highlight w:val="none"/>
          <w:lang w:val="en-US" w:eastAsia="zh-CN"/>
        </w:rPr>
        <w:t xml:space="preserve">壹佰壹拾陆万零陆佰贰拾贰元柒角伍分</w:t>
      </w:r>
      <w:r>
        <w:rPr>
          <w:rFonts w:hint="eastAsia" w:ascii="宋体" w:hAnsi="宋体" w:eastAsia="宋体" w:cs="宋体"/>
          <w:color w:val="000000"/>
          <w:highlight w:val="none"/>
          <w:lang w:val="en-US" w:eastAsia="zh-CN"/>
        </w:rPr>
        <w:t xml:space="preserve">（¥1160622.75）</w:t>
      </w:r>
      <w:r>
        <w:rPr>
          <w:rFonts w:hint="eastAsia" w:ascii="宋体" w:hAnsi="宋体" w:eastAsia="宋体" w:cs="宋体"/>
          <w:color w:val="000000"/>
          <w:highlight w:val="none"/>
          <w:lang w:val="en-US"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4、采购需求：卫渭路、倪汇路局部道路修复工程，本工程位于相城区漕湖街道，主要包括市政道路修复等。</w:t>
      </w:r>
      <w:r>
        <w:rPr>
          <w:rFonts w:hint="eastAsia" w:ascii="宋体" w:hAnsi="宋体" w:cs="宋体"/>
          <w:color w:val="000000"/>
          <w:highlight w:val="none"/>
          <w:lang w:eastAsia="zh-CN"/>
        </w:rPr>
      </w:r>
      <w:r/>
    </w:p>
    <w:p>
      <w:pPr>
        <w:pStyle w:val="1036"/>
        <w:ind w:firstLine="84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编制依据：</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（1）设计说明书及设计图纸；</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（2）国家和地方政府有关建设和造价管理的法律、法规和规程；</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（3）《建设工程量清单计价规范》（</w:t>
      </w:r>
      <w:r>
        <w:rPr>
          <w:rFonts w:hint="eastAsia" w:ascii="宋体" w:hAnsi="宋体" w:eastAsia="宋体" w:cs="宋体"/>
          <w:color w:val="000000"/>
          <w:highlight w:val="none"/>
          <w:lang w:val="en-US" w:eastAsia="zh-CN"/>
        </w:rPr>
        <w:t xml:space="preserve">GB50500-2013</w:t>
      </w:r>
      <w:r>
        <w:rPr>
          <w:rFonts w:hint="eastAsia" w:ascii="宋体" w:hAnsi="宋体" w:eastAsia="宋体" w:cs="宋体"/>
          <w:color w:val="000000"/>
          <w:highlight w:val="none"/>
          <w:lang w:val="en-US" w:eastAsia="zh-CN"/>
        </w:rPr>
        <w:t xml:space="preserve">）及其组成的相关专业《计算规范》、《江苏省市政工程计价定额》（</w:t>
      </w:r>
      <w:r>
        <w:rPr>
          <w:rFonts w:hint="eastAsia" w:ascii="宋体" w:hAnsi="宋体" w:eastAsia="宋体" w:cs="宋体"/>
          <w:color w:val="000000"/>
          <w:highlight w:val="none"/>
          <w:lang w:val="en-US" w:eastAsia="zh-CN"/>
        </w:rPr>
        <w:t xml:space="preserve">2014年</w:t>
      </w:r>
      <w:r>
        <w:rPr>
          <w:rFonts w:hint="eastAsia" w:ascii="宋体" w:hAnsi="宋体" w:eastAsia="宋体" w:cs="宋体"/>
          <w:color w:val="000000"/>
          <w:highlight w:val="none"/>
          <w:lang w:val="en-US" w:eastAsia="zh-CN"/>
        </w:rPr>
        <w:t xml:space="preserve">）、《江苏省建筑与装饰工程计价定额》</w:t>
      </w:r>
      <w:r>
        <w:rPr>
          <w:rFonts w:hint="eastAsia" w:ascii="宋体" w:hAnsi="宋体" w:eastAsia="宋体" w:cs="宋体"/>
          <w:color w:val="000000"/>
          <w:highlight w:val="none"/>
          <w:lang w:val="en-US" w:eastAsia="zh-CN"/>
        </w:rPr>
        <w:t xml:space="preserve">（2014年）</w:t>
      </w:r>
      <w:r>
        <w:rPr>
          <w:rFonts w:hint="eastAsia" w:ascii="宋体" w:hAnsi="宋体" w:eastAsia="宋体" w:cs="宋体"/>
          <w:color w:val="000000"/>
          <w:highlight w:val="none"/>
          <w:lang w:val="en-US" w:eastAsia="zh-CN"/>
        </w:rPr>
        <w:t xml:space="preserve">、《江苏省建设工程费用定额》</w:t>
      </w:r>
      <w:r>
        <w:rPr>
          <w:rFonts w:hint="eastAsia" w:ascii="宋体" w:hAnsi="宋体" w:eastAsia="宋体" w:cs="宋体"/>
          <w:color w:val="000000"/>
          <w:highlight w:val="none"/>
          <w:lang w:val="en-US" w:eastAsia="zh-CN"/>
        </w:rPr>
        <w:t xml:space="preserve">（2014年）</w:t>
      </w:r>
      <w:r>
        <w:rPr>
          <w:rFonts w:hint="eastAsia" w:ascii="宋体" w:hAnsi="宋体" w:eastAsia="宋体" w:cs="宋体"/>
          <w:color w:val="000000"/>
          <w:highlight w:val="none"/>
          <w:lang w:val="en-US" w:eastAsia="zh-CN"/>
        </w:rPr>
        <w:t xml:space="preserve">、《苏州工程造价信息》、建设单位提供的招标图纸、招标资料、答疑补遗书、相应图集、江苏省、苏州市下发的其他相关文件等；</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本工程人工费按苏建函价[2026]27号文执行。材料价格有指导价的按苏州市2026年2月份建设工程材料指导价(包含汽油、柴油)，其余材料及设备按招标文件及其附属文件要求市场询价；施工前需按业主要求提供样品，供业主确认后施工；</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（5）税金计取根据“</w:t>
      </w:r>
      <w:r>
        <w:rPr>
          <w:rFonts w:hint="eastAsia" w:ascii="宋体" w:hAnsi="宋体" w:eastAsia="宋体" w:cs="宋体"/>
          <w:color w:val="000000"/>
          <w:highlight w:val="none"/>
          <w:lang w:val="en-US" w:eastAsia="zh-CN"/>
        </w:rPr>
        <w:t xml:space="preserve">市住房城乡建设局关于贯彻执行《省住房城乡建设厅关于调整建设工程计价增值税税率的通知》</w:t>
      </w:r>
      <w:r>
        <w:rPr>
          <w:rFonts w:hint="eastAsia" w:ascii="宋体" w:hAnsi="宋体" w:eastAsia="宋体" w:cs="宋体"/>
          <w:color w:val="000000"/>
          <w:highlight w:val="none"/>
          <w:lang w:val="en-US" w:eastAsia="zh-CN"/>
        </w:rPr>
        <w:t xml:space="preserve">”(苏建函价【</w:t>
      </w:r>
      <w:r>
        <w:rPr>
          <w:rFonts w:hint="eastAsia" w:ascii="宋体" w:hAnsi="宋体" w:eastAsia="宋体" w:cs="宋体"/>
          <w:color w:val="000000"/>
          <w:highlight w:val="none"/>
          <w:lang w:val="en-US" w:eastAsia="zh-CN"/>
        </w:rPr>
        <w:t xml:space="preserve">2019</w:t>
      </w:r>
      <w:r>
        <w:rPr>
          <w:rFonts w:hint="eastAsia" w:ascii="宋体" w:hAnsi="宋体" w:eastAsia="宋体" w:cs="宋体"/>
          <w:color w:val="000000"/>
          <w:highlight w:val="none"/>
          <w:lang w:val="en-US" w:eastAsia="zh-CN"/>
        </w:rPr>
        <w:t xml:space="preserve">】178号)及苏州市有关文件；</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（6）建设单位提供的有关清单的其他资料；</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（7）扬尘污染防治增加费计取根据“市住房城乡建设局关于贯彻执行《省住房城乡建设厅关于调整建设工程按质论价等费用计取方法的公告》”(苏住建建【</w:t>
      </w:r>
      <w:r>
        <w:rPr>
          <w:rFonts w:hint="eastAsia" w:ascii="宋体" w:hAnsi="宋体" w:eastAsia="宋体" w:cs="宋体"/>
          <w:color w:val="000000"/>
          <w:highlight w:val="none"/>
          <w:lang w:val="en-US" w:eastAsia="zh-CN"/>
        </w:rPr>
        <w:t xml:space="preserve">2018</w:t>
      </w:r>
      <w:r>
        <w:rPr>
          <w:rFonts w:hint="eastAsia" w:ascii="宋体" w:hAnsi="宋体" w:eastAsia="宋体" w:cs="宋体"/>
          <w:color w:val="000000"/>
          <w:highlight w:val="none"/>
          <w:lang w:val="en-US" w:eastAsia="zh-CN"/>
        </w:rPr>
        <w:t xml:space="preserve">】38号)；</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（8）答疑回复等。</w:t>
      </w:r>
      <w:r>
        <w:rPr>
          <w:rFonts w:hint="eastAsia" w:ascii="宋体" w:hAnsi="宋体" w:eastAsia="宋体" w:cs="宋体"/>
          <w:color w:val="000000"/>
          <w:highlight w:val="none"/>
          <w:lang w:val="en-US"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5、合同履行期限：</w:t>
      </w:r>
      <w:r>
        <w:rPr>
          <w:rFonts w:hint="eastAsia" w:ascii="宋体" w:hAnsi="宋体" w:cs="宋体"/>
          <w:color w:val="000000"/>
          <w:highlight w:val="none"/>
          <w:lang w:val="en-US" w:eastAsia="zh-CN"/>
        </w:rPr>
        <w:t xml:space="preserve">120</w:t>
      </w:r>
      <w:r>
        <w:rPr>
          <w:rFonts w:hint="eastAsia" w:ascii="宋体" w:hAnsi="宋体" w:cs="宋体"/>
          <w:color w:val="000000"/>
          <w:highlight w:val="none"/>
          <w:lang w:eastAsia="zh-CN"/>
        </w:rPr>
        <w:t xml:space="preserve">日历天（具体进场时间由采购方通知） 。</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6、本项目（是/否）接受联合体：不接受</w:t>
      </w:r>
      <w:r>
        <w:rPr>
          <w:rFonts w:hint="eastAsia" w:ascii="宋体" w:hAnsi="宋体" w:cs="宋体"/>
          <w:color w:val="000000"/>
          <w:highlight w:val="none"/>
          <w:lang w:eastAsia="zh-CN"/>
        </w:rPr>
      </w:r>
      <w:r/>
    </w:p>
    <w:p>
      <w:pPr>
        <w:pStyle w:val="1090"/>
        <w:spacing w:line="360" w:lineRule="auto"/>
        <w:rPr>
          <w:rFonts w:ascii="宋体" w:hAnsi="宋体" w:eastAsia="宋体"/>
          <w:b/>
          <w:color w:val="000000"/>
          <w:sz w:val="24"/>
          <w:szCs w:val="24"/>
          <w:highlight w:val="none"/>
          <w:lang w:val="en-US" w:eastAsia="en-US"/>
        </w:rPr>
        <w:outlineLvl w:val="1"/>
      </w:pPr>
      <w:r/>
      <w:bookmarkEnd w:id="29"/>
      <w:r/>
      <w:bookmarkStart w:id="30" w:name="_Toc32425"/>
      <w:r/>
      <w:bookmarkStart w:id="31" w:name="_Toc24638"/>
      <w:r/>
      <w:bookmarkStart w:id="32" w:name="_Toc31125"/>
      <w:r/>
      <w:bookmarkStart w:id="33" w:name="_Toc12921"/>
      <w:r/>
      <w:bookmarkStart w:id="34" w:name="_Toc35393630"/>
      <w:r>
        <w:rPr>
          <w:rFonts w:hint="eastAsia" w:ascii="宋体" w:hAnsi="宋体" w:eastAsia="宋体"/>
          <w:b/>
          <w:color w:val="000000"/>
          <w:sz w:val="24"/>
          <w:szCs w:val="24"/>
          <w:highlight w:val="none"/>
          <w:lang w:val="en-US" w:eastAsia="en-US"/>
        </w:rPr>
        <w:t xml:space="preserve">二、申请人的资格要求：</w:t>
      </w:r>
      <w:bookmarkEnd w:id="30"/>
      <w:r/>
      <w:bookmarkEnd w:id="31"/>
      <w:r/>
      <w:bookmarkEnd w:id="32"/>
      <w:r/>
      <w:bookmarkEnd w:id="33"/>
      <w:r>
        <w:rPr>
          <w:rFonts w:ascii="宋体" w:hAnsi="宋体" w:eastAsia="宋体"/>
          <w:b/>
          <w:color w:val="000000"/>
          <w:sz w:val="24"/>
          <w:szCs w:val="24"/>
          <w:highlight w:val="none"/>
          <w:lang w:val="en-US" w:eastAsia="en-US"/>
        </w:rPr>
      </w:r>
      <w:r/>
    </w:p>
    <w:p>
      <w:pPr>
        <w:pStyle w:val="1090"/>
        <w:ind w:firstLine="480"/>
        <w:spacing w:line="360" w:lineRule="auto"/>
        <w:rPr>
          <w:rFonts w:ascii="宋体" w:hAnsi="宋体" w:eastAsia="宋体"/>
          <w:color w:val="000000"/>
          <w:sz w:val="24"/>
          <w:szCs w:val="24"/>
          <w:highlight w:val="none"/>
        </w:rPr>
      </w:pPr>
      <w:r/>
      <w:bookmarkEnd w:id="34"/>
      <w:r>
        <w:rPr>
          <w:rFonts w:hint="eastAsia" w:ascii="宋体" w:hAnsi="宋体" w:eastAsia="宋体"/>
          <w:color w:val="000000"/>
          <w:sz w:val="24"/>
          <w:szCs w:val="24"/>
          <w:highlight w:val="none"/>
        </w:rPr>
        <w:t xml:space="preserve">1、满足《中华人民共和国政府采购法》第二十二条规定；</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1.1具有独立承担民事责任的能力；</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1.2具有良好的商业信誉和健全的财务会计制度；</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1.3具有履行合同所必需的设备和专业技术能力；</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1.4有依法缴纳税收和社会保障资金的良好记录；</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1.5参加政府采购活动前三年内，在经营活动中没有重大违法记录；</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1.6法律、行政法规规定的其他条件；</w:t>
      </w:r>
      <w:r>
        <w:rPr>
          <w:rFonts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bookmarkStart w:id="35" w:name="_Toc28359014"/>
      <w:r>
        <w:rPr>
          <w:rFonts w:hint="eastAsia" w:ascii="宋体" w:hAnsi="宋体" w:eastAsia="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t xml:space="preserve">根据《政府采购促进中小企业发展管理办法》的相关规定，本项目专门面向中小企业，所属行业为建筑业，响应单位应为中小微企业、监狱企业、残疾人福利性单位。</w:t>
      </w:r>
      <w:r>
        <w:rPr>
          <w:rFonts w:hint="eastAsia"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3、本项目的特定资格要求：</w:t>
      </w:r>
      <w:r>
        <w:rPr>
          <w:rFonts w:hint="eastAsia"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3.1磋商响应单位具有</w:t>
      </w:r>
      <w:r>
        <w:rPr>
          <w:rFonts w:hint="eastAsia" w:ascii="宋体" w:hAnsi="宋体" w:eastAsia="宋体"/>
          <w:color w:val="000000"/>
          <w:sz w:val="24"/>
          <w:szCs w:val="24"/>
          <w:highlight w:val="none"/>
          <w:lang w:val="en-US" w:eastAsia="zh-CN"/>
        </w:rPr>
        <w:t xml:space="preserve">市政公用工程施工总承包三级</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含</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以上资质；</w:t>
      </w:r>
      <w:r>
        <w:rPr>
          <w:rFonts w:hint="eastAsia"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3.2磋商响应单位具备安全生产条件，并取得《安全生产许可证》。</w:t>
      </w:r>
      <w:r>
        <w:rPr>
          <w:rFonts w:hint="eastAsia"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3.3项目负责人</w:t>
      </w:r>
      <w:r>
        <w:rPr>
          <w:rFonts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（1）项目负责人具有</w:t>
      </w:r>
      <w:r>
        <w:rPr>
          <w:rFonts w:hint="eastAsia" w:ascii="宋体" w:hAnsi="宋体" w:eastAsia="宋体"/>
          <w:color w:val="000000"/>
          <w:sz w:val="24"/>
          <w:szCs w:val="24"/>
          <w:highlight w:val="none"/>
          <w:lang w:val="en-US" w:eastAsia="zh-CN"/>
        </w:rPr>
        <w:t xml:space="preserve">市政公用</w:t>
      </w:r>
      <w:r>
        <w:rPr>
          <w:rFonts w:hint="eastAsia" w:ascii="宋体" w:hAnsi="宋体" w:eastAsia="宋体"/>
          <w:color w:val="000000"/>
          <w:sz w:val="24"/>
          <w:szCs w:val="24"/>
          <w:highlight w:val="none"/>
        </w:rPr>
        <w:t xml:space="preserve">工程专业贰级建造师及以上资质。</w:t>
      </w:r>
      <w:r>
        <w:rPr>
          <w:rFonts w:ascii="宋体" w:hAnsi="宋体" w:eastAsia="宋体"/>
          <w:color w:val="000000"/>
          <w:sz w:val="24"/>
          <w:szCs w:val="24"/>
          <w:highlight w:val="none"/>
        </w:rPr>
      </w:r>
      <w:r/>
    </w:p>
    <w:p>
      <w:pPr>
        <w:pStyle w:val="1036"/>
        <w:ind w:firstLine="480"/>
        <w:jc w:val="left"/>
        <w:spacing w:line="360" w:lineRule="auto"/>
        <w:widowControl/>
        <w:rPr>
          <w:rFonts w:ascii="宋体" w:hAnsi="宋体" w:eastAsia="宋体" w:cs="Times New Roman"/>
          <w:color w:val="000000"/>
          <w:sz w:val="24"/>
          <w:szCs w:val="24"/>
          <w:highlight w:val="none"/>
          <w:lang w:eastAsia="zh-CN"/>
        </w:rPr>
      </w:pPr>
      <w:r>
        <w:rPr>
          <w:rFonts w:hint="eastAsia" w:ascii="宋体" w:hAnsi="宋体" w:eastAsia="宋体"/>
          <w:color w:val="000000"/>
          <w:sz w:val="24"/>
          <w:szCs w:val="24"/>
          <w:highlight w:val="none"/>
        </w:rPr>
        <w:t xml:space="preserve">（2）项目负责人</w:t>
      </w:r>
      <w:r>
        <w:rPr>
          <w:rFonts w:hint="eastAsia" w:ascii="宋体" w:hAnsi="宋体" w:eastAsia="宋体" w:cs="Times New Roman"/>
          <w:color w:val="000000"/>
          <w:sz w:val="24"/>
          <w:szCs w:val="24"/>
          <w:highlight w:val="none"/>
          <w:lang w:eastAsia="zh-CN"/>
        </w:rPr>
        <w:t xml:space="preserve">具有建设行政主管部门核发的《建筑施工企业项目负责人安全生产考核合格证书》（B类证）。</w:t>
      </w:r>
      <w:r>
        <w:rPr>
          <w:rFonts w:ascii="宋体" w:hAnsi="宋体" w:eastAsia="宋体" w:cs="Times New Roman"/>
          <w:color w:val="000000"/>
          <w:sz w:val="24"/>
          <w:szCs w:val="24"/>
          <w:highlight w:val="none"/>
          <w:lang w:eastAsia="zh-CN"/>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（3）项目负责人无在建工程。</w:t>
      </w:r>
      <w:r>
        <w:rPr>
          <w:rFonts w:hint="eastAsia"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注：（1）未被“信用中国”网站或“中国政府采购网”网站列入失信被执行人、重大税收违法案件当事人名单、政府采购严重失信行为记录名单；</w:t>
      </w:r>
      <w:r>
        <w:rPr>
          <w:rFonts w:hint="eastAsia" w:ascii="宋体" w:hAnsi="宋体" w:eastAsia="宋体"/>
          <w:color w:val="000000"/>
          <w:sz w:val="24"/>
          <w:szCs w:val="24"/>
          <w:highlight w:val="none"/>
        </w:rPr>
      </w:r>
      <w:r/>
    </w:p>
    <w:p>
      <w:pPr>
        <w:pStyle w:val="1090"/>
        <w:ind w:firstLine="9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olor w:val="000000"/>
          <w:sz w:val="24"/>
          <w:szCs w:val="24"/>
          <w:highlight w:val="none"/>
        </w:rPr>
      </w:r>
      <w:r/>
    </w:p>
    <w:p>
      <w:pPr>
        <w:pStyle w:val="1090"/>
        <w:ind w:firstLine="9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（3）为本采购项目提供整体设计、规范编制或者项目管理、监理、检测等服务的供应商，不得再参加本采购项目的其他采购活动。</w:t>
      </w:r>
      <w:r>
        <w:rPr>
          <w:rFonts w:hint="eastAsia" w:ascii="宋体" w:hAnsi="宋体" w:eastAsia="宋体"/>
          <w:color w:val="000000"/>
          <w:sz w:val="24"/>
          <w:szCs w:val="24"/>
          <w:highlight w:val="none"/>
        </w:rPr>
      </w:r>
      <w:r/>
    </w:p>
    <w:p>
      <w:pPr>
        <w:pStyle w:val="1090"/>
        <w:spacing w:line="360" w:lineRule="auto"/>
        <w:rPr>
          <w:rFonts w:hint="eastAsia" w:ascii="宋体" w:hAnsi="宋体" w:eastAsia="宋体"/>
          <w:b/>
          <w:color w:val="000000"/>
          <w:sz w:val="24"/>
          <w:szCs w:val="24"/>
          <w:highlight w:val="none"/>
          <w:lang w:val="en-US" w:eastAsia="en-US"/>
        </w:rPr>
        <w:outlineLvl w:val="1"/>
      </w:pPr>
      <w:r/>
      <w:bookmarkEnd w:id="35"/>
      <w:r/>
      <w:bookmarkStart w:id="36" w:name="_Toc28359092"/>
      <w:r/>
      <w:bookmarkStart w:id="37" w:name="_Toc5721"/>
      <w:r/>
      <w:bookmarkStart w:id="38" w:name="_Toc12763"/>
      <w:r/>
      <w:bookmarkStart w:id="39" w:name="_Toc30397"/>
      <w:r/>
      <w:bookmarkStart w:id="40" w:name="_Toc1617"/>
      <w:r>
        <w:rPr>
          <w:rFonts w:hint="eastAsia" w:ascii="宋体" w:hAnsi="宋体" w:eastAsia="宋体"/>
          <w:b/>
          <w:color w:val="000000"/>
          <w:sz w:val="24"/>
          <w:szCs w:val="24"/>
          <w:highlight w:val="none"/>
          <w:lang w:val="en-US" w:eastAsia="en-US"/>
        </w:rPr>
        <w:t xml:space="preserve">三、</w:t>
      </w:r>
      <w:bookmarkEnd w:id="36"/>
      <w:r>
        <w:rPr>
          <w:rFonts w:hint="eastAsia" w:ascii="宋体" w:hAnsi="宋体" w:eastAsia="宋体"/>
          <w:b/>
          <w:color w:val="000000"/>
          <w:sz w:val="24"/>
          <w:szCs w:val="24"/>
          <w:highlight w:val="none"/>
          <w:lang w:val="en-US" w:eastAsia="en-US"/>
        </w:rPr>
        <w:t xml:space="preserve">获取采购文件:</w:t>
      </w:r>
      <w:bookmarkEnd w:id="37"/>
      <w:r/>
      <w:bookmarkEnd w:id="38"/>
      <w:r/>
      <w:bookmarkEnd w:id="39"/>
      <w:r/>
      <w:bookmarkEnd w:id="40"/>
      <w:r>
        <w:rPr>
          <w:rFonts w:hint="eastAsia" w:ascii="宋体" w:hAnsi="宋体" w:eastAsia="宋体"/>
          <w:b/>
          <w:color w:val="000000"/>
          <w:sz w:val="24"/>
          <w:szCs w:val="24"/>
          <w:highlight w:val="none"/>
          <w:lang w:val="en-US" w:eastAsia="en-US"/>
        </w:rPr>
      </w:r>
      <w:r/>
    </w:p>
    <w:p>
      <w:pPr>
        <w:pStyle w:val="1036"/>
        <w:ind w:firstLine="420"/>
        <w:spacing w:line="360" w:lineRule="auto"/>
        <w:rPr>
          <w:rFonts w:ascii="宋体" w:hAnsi="宋体" w:cs="宋体"/>
          <w:color w:val="000000"/>
          <w:szCs w:val="21"/>
          <w:highlight w:val="none"/>
          <w:shd w:val="clear" w:color="auto" w:fill="ffffff"/>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shd w:val="clear" w:color="auto" w:fill="ffffff"/>
          <w:lang w:eastAsia="zh-CN"/>
        </w:rPr>
        <w:t xml:space="preserve">时间：自公告发布之日起五个工作日</w:t>
      </w:r>
      <w:r>
        <w:rPr>
          <w:rFonts w:ascii="宋体" w:hAnsi="宋体" w:cs="宋体"/>
          <w:color w:val="000000"/>
          <w:szCs w:val="21"/>
          <w:highlight w:val="none"/>
          <w:shd w:val="clear" w:color="auto" w:fill="ffffff"/>
          <w:lang w:eastAsia="zh-CN"/>
        </w:rPr>
      </w:r>
      <w:r/>
    </w:p>
    <w:p>
      <w:pPr>
        <w:pStyle w:val="1036"/>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2.地点：</w:t>
      </w:r>
      <w:r>
        <w:rPr>
          <w:rFonts w:hint="eastAsia" w:ascii="宋体" w:hAnsi="宋体" w:cs="宋体"/>
          <w:color w:val="000000"/>
          <w:highlight w:val="none"/>
        </w:rPr>
        <w:t xml:space="preserve">“苏采云”系统（网址：http://jszfcg.jsczt.cn/） </w:t>
      </w:r>
      <w:r>
        <w:rPr>
          <w:rFonts w:ascii="宋体" w:hAnsi="宋体" w:cs="宋体"/>
          <w:color w:val="000000"/>
          <w:szCs w:val="21"/>
          <w:highlight w:val="none"/>
          <w:shd w:val="clear" w:color="auto" w:fill="ffffff"/>
        </w:rPr>
      </w:r>
      <w:r/>
    </w:p>
    <w:p>
      <w:pPr>
        <w:pStyle w:val="10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3.方式：“苏采云”系统（网址：http://jszfcg.jsczt.cn/） </w:t>
      </w:r>
      <w:r>
        <w:rPr>
          <w:rFonts w:hint="eastAsia" w:ascii="宋体" w:hAnsi="宋体" w:cs="宋体"/>
          <w:color w:val="000000"/>
          <w:szCs w:val="21"/>
          <w:highlight w:val="none"/>
        </w:rPr>
      </w:r>
      <w:r/>
    </w:p>
    <w:p>
      <w:pPr>
        <w:pStyle w:val="1036"/>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4.售价：0.00元。</w:t>
      </w:r>
      <w:r>
        <w:rPr>
          <w:rFonts w:hint="eastAsia" w:ascii="宋体" w:hAnsi="宋体" w:cs="宋体"/>
          <w:color w:val="000000"/>
          <w:szCs w:val="21"/>
          <w:highlight w:val="none"/>
          <w:lang w:eastAsia="zh-CN"/>
        </w:rPr>
      </w:r>
      <w:r/>
    </w:p>
    <w:p>
      <w:pPr>
        <w:pStyle w:val="1090"/>
        <w:spacing w:line="360" w:lineRule="auto"/>
        <w:rPr>
          <w:rFonts w:hint="eastAsia" w:ascii="宋体" w:hAnsi="宋体" w:eastAsia="宋体"/>
          <w:b/>
          <w:color w:val="000000"/>
          <w:sz w:val="24"/>
          <w:szCs w:val="24"/>
          <w:highlight w:val="none"/>
          <w:lang w:val="en-US" w:eastAsia="en-US"/>
        </w:rPr>
        <w:outlineLvl w:val="1"/>
      </w:pPr>
      <w:r/>
      <w:bookmarkStart w:id="41" w:name="_Toc11376"/>
      <w:r/>
      <w:bookmarkStart w:id="42" w:name="_Toc18390"/>
      <w:r/>
      <w:bookmarkStart w:id="43" w:name="_Toc26511"/>
      <w:r/>
      <w:bookmarkStart w:id="44" w:name="_Toc23391"/>
      <w:r>
        <w:rPr>
          <w:rFonts w:hint="eastAsia" w:ascii="宋体" w:hAnsi="宋体" w:eastAsia="宋体"/>
          <w:b/>
          <w:color w:val="000000"/>
          <w:sz w:val="24"/>
          <w:szCs w:val="24"/>
          <w:highlight w:val="none"/>
          <w:lang w:val="en-US" w:eastAsia="en-US"/>
        </w:rPr>
        <w:t xml:space="preserve">四、响应文件提交</w:t>
      </w:r>
      <w:bookmarkEnd w:id="41"/>
      <w:r/>
      <w:bookmarkEnd w:id="42"/>
      <w:r/>
      <w:bookmarkEnd w:id="43"/>
      <w:r/>
      <w:bookmarkEnd w:id="44"/>
      <w:r>
        <w:rPr>
          <w:rFonts w:hint="eastAsia" w:ascii="宋体" w:hAnsi="宋体" w:eastAsia="宋体"/>
          <w:b/>
          <w:color w:val="000000"/>
          <w:sz w:val="24"/>
          <w:szCs w:val="24"/>
          <w:highlight w:val="none"/>
          <w:lang w:val="en-US" w:eastAsia="en-US"/>
        </w:rPr>
      </w:r>
      <w:r/>
    </w:p>
    <w:p>
      <w:pPr>
        <w:pStyle w:val="1036"/>
        <w:ind w:firstLine="480"/>
        <w:jc w:val="both"/>
        <w:spacing w:line="360" w:lineRule="auto"/>
        <w:widowControl w:val="off"/>
        <w:rPr>
          <w:rFonts w:hint="eastAsia" w:ascii="宋体" w:hAnsi="宋体" w:cs="宋体"/>
          <w:color w:val="000000"/>
          <w:highlight w:val="none"/>
          <w:lang w:eastAsia="zh-CN"/>
        </w:rPr>
      </w:pPr>
      <w:r/>
      <w:bookmarkStart w:id="45" w:name="_Toc19209"/>
      <w:r/>
      <w:bookmarkStart w:id="46" w:name="_Toc22362"/>
      <w:r/>
      <w:bookmarkStart w:id="47" w:name="_Toc1341"/>
      <w:r/>
      <w:bookmarkStart w:id="48" w:name="_Toc2799"/>
      <w:r>
        <w:rPr>
          <w:rFonts w:hint="eastAsia" w:ascii="宋体" w:hAnsi="宋体" w:cs="宋体"/>
          <w:color w:val="000000"/>
          <w:highlight w:val="none"/>
          <w:lang w:eastAsia="zh-CN"/>
        </w:rPr>
        <w:t xml:space="preserve">1、截止时间：</w:t>
      </w:r>
      <w:r>
        <w:rPr>
          <w:rFonts w:hint="eastAsia" w:ascii="宋体" w:hAnsi="宋体" w:eastAsia="宋体"/>
          <w:color w:val="000000"/>
          <w:sz w:val="24"/>
          <w:szCs w:val="24"/>
          <w:highlight w:val="none"/>
          <w:lang w:val="en-US" w:eastAsia="en-US"/>
        </w:rPr>
        <w:t xml:space="preserve">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en-US"/>
        </w:rPr>
        <w:t xml:space="preserve">年</w:t>
      </w:r>
      <w:r>
        <w:rPr>
          <w:rFonts w:hint="eastAsia" w:ascii="宋体" w:hAnsi="宋体" w:eastAsia="宋体"/>
          <w:color w:val="000000"/>
          <w:sz w:val="24"/>
          <w:szCs w:val="24"/>
          <w:highlight w:val="none"/>
          <w:lang w:val="en-US" w:eastAsia="zh-CN"/>
        </w:rPr>
        <w:t xml:space="preserve">04</w:t>
      </w:r>
      <w:r>
        <w:rPr>
          <w:rFonts w:hint="eastAsia" w:ascii="宋体" w:hAnsi="宋体" w:eastAsia="宋体"/>
          <w:color w:val="000000"/>
          <w:sz w:val="24"/>
          <w:szCs w:val="24"/>
          <w:highlight w:val="none"/>
          <w:lang w:val="en-US" w:eastAsia="en-US"/>
        </w:rPr>
        <w:t xml:space="preserve">月</w:t>
      </w: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val="en-US" w:eastAsia="en-US"/>
        </w:rPr>
        <w:t xml:space="preserve">日</w:t>
      </w:r>
      <w:r>
        <w:rPr>
          <w:rFonts w:hint="eastAsia" w:ascii="宋体" w:hAnsi="宋体" w:cs="宋体"/>
          <w:color w:val="000000"/>
          <w:highlight w:val="none"/>
          <w:lang w:eastAsia="zh-CN"/>
        </w:rPr>
        <w:t xml:space="preserve">14:00（北京时间）</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sz w:val="21"/>
          <w:szCs w:val="21"/>
          <w:highlight w:val="none"/>
          <w:lang w:eastAsia="zh-CN"/>
        </w:rPr>
      </w:pPr>
      <w:r>
        <w:rPr>
          <w:rFonts w:hint="eastAsia" w:ascii="宋体" w:hAnsi="宋体" w:cs="宋体"/>
          <w:color w:val="000000"/>
          <w:highlight w:val="none"/>
          <w:lang w:eastAsia="zh-CN"/>
        </w:rPr>
        <w:t xml:space="preserve">2、地点：“苏采云”系统（网址：http://jszfcg.jsczt.cn/） </w:t>
      </w:r>
      <w:r>
        <w:rPr>
          <w:rFonts w:hint="eastAsia" w:ascii="宋体" w:hAnsi="宋体" w:cs="宋体"/>
          <w:color w:val="000000"/>
          <w:sz w:val="21"/>
          <w:szCs w:val="21"/>
          <w:highlight w:val="none"/>
          <w:lang w:eastAsia="zh-CN"/>
        </w:rPr>
      </w:r>
      <w:r/>
    </w:p>
    <w:p>
      <w:pPr>
        <w:pStyle w:val="1090"/>
        <w:spacing w:line="360" w:lineRule="auto"/>
        <w:rPr>
          <w:rFonts w:hint="eastAsia" w:ascii="宋体" w:hAnsi="宋体" w:eastAsia="宋体"/>
          <w:b/>
          <w:color w:val="000000"/>
          <w:sz w:val="24"/>
          <w:szCs w:val="24"/>
          <w:highlight w:val="none"/>
          <w:lang w:val="en-US" w:eastAsia="en-US"/>
        </w:rPr>
        <w:outlineLvl w:val="1"/>
      </w:pPr>
      <w:r>
        <w:rPr>
          <w:rFonts w:hint="eastAsia" w:ascii="宋体" w:hAnsi="宋体" w:eastAsia="宋体"/>
          <w:b/>
          <w:color w:val="000000"/>
          <w:sz w:val="24"/>
          <w:szCs w:val="24"/>
          <w:highlight w:val="none"/>
          <w:lang w:val="en-US" w:eastAsia="en-US"/>
        </w:rPr>
        <w:t xml:space="preserve">五、开启</w:t>
      </w:r>
      <w:bookmarkEnd w:id="45"/>
      <w:r/>
      <w:bookmarkEnd w:id="46"/>
      <w:r/>
      <w:bookmarkEnd w:id="47"/>
      <w:r/>
      <w:bookmarkEnd w:id="48"/>
      <w:r>
        <w:rPr>
          <w:rFonts w:hint="eastAsia" w:ascii="宋体" w:hAnsi="宋体" w:eastAsia="宋体"/>
          <w:b/>
          <w:color w:val="000000"/>
          <w:sz w:val="24"/>
          <w:szCs w:val="24"/>
          <w:highlight w:val="none"/>
          <w:lang w:val="en-US" w:eastAsia="en-US"/>
        </w:rPr>
      </w:r>
      <w:r/>
    </w:p>
    <w:p>
      <w:pPr>
        <w:pStyle w:val="1090"/>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时间：</w:t>
      </w:r>
      <w:r>
        <w:rPr>
          <w:rFonts w:hint="eastAsia" w:ascii="宋体" w:hAnsi="宋体" w:eastAsia="宋体"/>
          <w:color w:val="000000"/>
          <w:sz w:val="24"/>
          <w:szCs w:val="24"/>
          <w:highlight w:val="none"/>
          <w:lang w:val="en-US" w:eastAsia="en-US"/>
        </w:rPr>
        <w:t xml:space="preserve">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en-US"/>
        </w:rPr>
        <w:t xml:space="preserve">年</w:t>
      </w:r>
      <w:r>
        <w:rPr>
          <w:rFonts w:hint="eastAsia" w:ascii="宋体" w:hAnsi="宋体" w:eastAsia="宋体"/>
          <w:color w:val="000000"/>
          <w:sz w:val="24"/>
          <w:szCs w:val="24"/>
          <w:highlight w:val="none"/>
          <w:lang w:val="en-US" w:eastAsia="zh-CN"/>
        </w:rPr>
        <w:t xml:space="preserve">04</w:t>
      </w:r>
      <w:r>
        <w:rPr>
          <w:rFonts w:hint="eastAsia" w:ascii="宋体" w:hAnsi="宋体" w:eastAsia="宋体"/>
          <w:color w:val="000000"/>
          <w:sz w:val="24"/>
          <w:szCs w:val="24"/>
          <w:highlight w:val="none"/>
          <w:lang w:val="en-US" w:eastAsia="en-US"/>
        </w:rPr>
        <w:t xml:space="preserve">月</w:t>
      </w: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val="en-US" w:eastAsia="en-US"/>
        </w:rPr>
        <w:t xml:space="preserve">日</w:t>
      </w:r>
      <w:r>
        <w:rPr>
          <w:rFonts w:hint="eastAsia" w:ascii="宋体" w:hAnsi="宋体" w:eastAsia="宋体" w:cs="宋体"/>
          <w:color w:val="000000"/>
          <w:sz w:val="24"/>
          <w:highlight w:val="none"/>
          <w:shd w:val="clear" w:color="auto" w:fill="ffffff"/>
        </w:rPr>
        <w:t xml:space="preserve">14</w:t>
      </w:r>
      <w:r>
        <w:rPr>
          <w:rFonts w:hint="eastAsia" w:ascii="宋体" w:hAnsi="宋体" w:eastAsia="宋体" w:cs="宋体"/>
          <w:color w:val="000000"/>
          <w:sz w:val="24"/>
          <w:highlight w:val="none"/>
          <w:shd w:val="clear" w:color="auto" w:fill="ffffff"/>
          <w:lang w:val="en-US" w:eastAsia="en-US"/>
        </w:rPr>
        <w:t xml:space="preserve">点</w:t>
      </w:r>
      <w:r>
        <w:rPr>
          <w:rFonts w:hint="eastAsia" w:ascii="宋体" w:hAnsi="宋体" w:eastAsia="宋体" w:cs="宋体"/>
          <w:color w:val="000000"/>
          <w:sz w:val="24"/>
          <w:highlight w:val="none"/>
          <w:shd w:val="clear" w:color="auto" w:fill="ffffff"/>
        </w:rPr>
        <w:t xml:space="preserve">00</w:t>
      </w:r>
      <w:r>
        <w:rPr>
          <w:rFonts w:hint="eastAsia" w:ascii="宋体" w:hAnsi="宋体" w:eastAsia="宋体" w:cs="宋体"/>
          <w:color w:val="000000"/>
          <w:sz w:val="24"/>
          <w:highlight w:val="none"/>
          <w:shd w:val="clear" w:color="auto" w:fill="ffffff"/>
          <w:lang w:val="en-US" w:eastAsia="en-US"/>
        </w:rPr>
        <w:t xml:space="preserve">分</w:t>
      </w:r>
      <w:r>
        <w:rPr>
          <w:rFonts w:hint="eastAsia" w:ascii="宋体" w:hAnsi="宋体" w:eastAsia="宋体"/>
          <w:color w:val="000000"/>
          <w:sz w:val="24"/>
          <w:szCs w:val="24"/>
          <w:highlight w:val="none"/>
          <w:lang w:val="en-US"/>
        </w:rPr>
        <w:t xml:space="preserve">（北京时间）</w:t>
      </w:r>
      <w:r>
        <w:rPr>
          <w:rFonts w:hint="eastAsia" w:ascii="宋体" w:hAnsi="宋体" w:eastAsia="宋体"/>
          <w:color w:val="000000"/>
          <w:sz w:val="24"/>
          <w:szCs w:val="24"/>
          <w:highlight w:val="none"/>
          <w:lang w:val="en-US"/>
        </w:rPr>
      </w:r>
      <w:r/>
    </w:p>
    <w:p>
      <w:pPr>
        <w:pStyle w:val="1036"/>
        <w:ind w:firstLine="420"/>
        <w:spacing w:line="360" w:lineRule="auto"/>
        <w:rPr>
          <w:rFonts w:hint="eastAsia" w:ascii="宋体" w:hAnsi="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lang w:val="en-US" w:eastAsia="zh-CN"/>
        </w:rPr>
        <w:t xml:space="preserve">地点：</w:t>
      </w:r>
      <w:r>
        <w:rPr>
          <w:rFonts w:hint="eastAsia" w:ascii="宋体" w:hAnsi="宋体" w:cs="宋体"/>
          <w:color w:val="000000"/>
          <w:szCs w:val="21"/>
          <w:highlight w:val="none"/>
          <w:shd w:val="clear" w:color="auto" w:fill="ffffff"/>
          <w:lang w:eastAsia="zh-CN"/>
        </w:rPr>
        <w:t xml:space="preserve">苏州工业园区公共资源交易中心新场地-开标室</w:t>
      </w:r>
      <w:r>
        <w:rPr>
          <w:rFonts w:hint="eastAsia" w:ascii="宋体" w:hAnsi="宋体" w:cs="宋体"/>
          <w:color w:val="000000"/>
          <w:szCs w:val="21"/>
          <w:highlight w:val="none"/>
          <w:shd w:val="clear" w:color="auto" w:fill="ffffff"/>
          <w:lang w:val="en-US" w:eastAsia="zh-CN"/>
        </w:rPr>
        <w:t xml:space="preserve">（</w:t>
      </w:r>
      <w:r>
        <w:rPr>
          <w:rFonts w:hint="eastAsia" w:ascii="宋体" w:hAnsi="宋体" w:cs="宋体"/>
          <w:color w:val="000000"/>
          <w:szCs w:val="21"/>
          <w:highlight w:val="none"/>
          <w:shd w:val="clear" w:color="auto" w:fill="ffffff"/>
          <w:lang w:val="en-US" w:eastAsia="zh-CN"/>
        </w:rPr>
        <w:t xml:space="preserve">三</w:t>
      </w:r>
      <w:r>
        <w:rPr>
          <w:rFonts w:hint="eastAsia" w:ascii="宋体" w:hAnsi="宋体" w:cs="宋体"/>
          <w:color w:val="000000"/>
          <w:szCs w:val="21"/>
          <w:highlight w:val="none"/>
          <w:shd w:val="clear" w:color="auto" w:fill="ffffff"/>
          <w:lang w:val="en-US" w:eastAsia="zh-CN"/>
        </w:rPr>
        <w:t xml:space="preserve">）</w:t>
      </w:r>
      <w:r>
        <w:rPr>
          <w:rFonts w:hint="eastAsia" w:ascii="宋体" w:hAnsi="宋体" w:cs="宋体"/>
          <w:color w:val="000000"/>
          <w:szCs w:val="21"/>
          <w:highlight w:val="none"/>
          <w:shd w:val="clear" w:color="auto" w:fill="ffffff"/>
          <w:lang w:val="en-US" w:eastAsia="zh-CN"/>
        </w:rPr>
      </w:r>
      <w:r/>
    </w:p>
    <w:p>
      <w:pPr>
        <w:pStyle w:val="1090"/>
        <w:spacing w:line="360" w:lineRule="auto"/>
        <w:rPr>
          <w:rFonts w:hint="eastAsia" w:ascii="宋体" w:hAnsi="宋体" w:eastAsia="宋体"/>
          <w:b/>
          <w:color w:val="000000"/>
          <w:sz w:val="24"/>
          <w:szCs w:val="24"/>
          <w:highlight w:val="none"/>
          <w:lang w:val="en-US" w:eastAsia="en-US"/>
        </w:rPr>
        <w:outlineLvl w:val="1"/>
      </w:pPr>
      <w:r/>
      <w:bookmarkStart w:id="49" w:name="_Toc7369"/>
      <w:r/>
      <w:bookmarkStart w:id="50" w:name="_Toc31613"/>
      <w:r/>
      <w:bookmarkStart w:id="51" w:name="_Toc11828"/>
      <w:r/>
      <w:bookmarkStart w:id="52" w:name="_Toc27441"/>
      <w:r>
        <w:rPr>
          <w:rFonts w:hint="eastAsia" w:ascii="宋体" w:hAnsi="宋体" w:eastAsia="宋体"/>
          <w:b/>
          <w:color w:val="000000"/>
          <w:sz w:val="24"/>
          <w:szCs w:val="24"/>
          <w:highlight w:val="none"/>
          <w:lang w:val="en-US" w:eastAsia="en-US"/>
        </w:rPr>
        <w:t xml:space="preserve">六、公告期限</w:t>
      </w:r>
      <w:bookmarkEnd w:id="49"/>
      <w:r/>
      <w:bookmarkEnd w:id="50"/>
      <w:r/>
      <w:bookmarkEnd w:id="51"/>
      <w:r/>
      <w:bookmarkEnd w:id="52"/>
      <w:r>
        <w:rPr>
          <w:rFonts w:hint="eastAsia" w:ascii="宋体" w:hAnsi="宋体" w:eastAsia="宋体"/>
          <w:b/>
          <w:color w:val="000000"/>
          <w:sz w:val="24"/>
          <w:szCs w:val="24"/>
          <w:highlight w:val="none"/>
          <w:lang w:val="en-US" w:eastAsia="en-US"/>
        </w:rPr>
      </w:r>
      <w:r/>
    </w:p>
    <w:p>
      <w:pPr>
        <w:pStyle w:val="1090"/>
        <w:ind w:firstLine="48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自本公告发布之日起</w:t>
      </w:r>
      <w:r>
        <w:rPr>
          <w:rFonts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lang w:val="en-US"/>
        </w:rPr>
        <w:t xml:space="preserve">个工作日</w:t>
      </w:r>
      <w:r>
        <w:rPr>
          <w:rFonts w:hint="eastAsia" w:ascii="宋体" w:hAnsi="宋体" w:eastAsia="宋体"/>
          <w:color w:val="000000"/>
          <w:sz w:val="24"/>
          <w:szCs w:val="24"/>
          <w:highlight w:val="none"/>
          <w:lang w:val="en-US"/>
        </w:rPr>
      </w:r>
      <w:r/>
    </w:p>
    <w:p>
      <w:pPr>
        <w:pStyle w:val="1090"/>
        <w:spacing w:line="360" w:lineRule="auto"/>
        <w:rPr>
          <w:rFonts w:hint="eastAsia" w:ascii="宋体" w:hAnsi="宋体" w:eastAsia="宋体"/>
          <w:b/>
          <w:color w:val="000000"/>
          <w:sz w:val="24"/>
          <w:szCs w:val="24"/>
          <w:highlight w:val="none"/>
          <w:lang w:val="en-US" w:eastAsia="en-US"/>
        </w:rPr>
        <w:outlineLvl w:val="1"/>
      </w:pPr>
      <w:r/>
      <w:bookmarkStart w:id="53" w:name="_Toc30957"/>
      <w:r/>
      <w:bookmarkStart w:id="54" w:name="_Toc9728"/>
      <w:r/>
      <w:bookmarkStart w:id="55" w:name="_Toc18436"/>
      <w:r/>
      <w:bookmarkStart w:id="56" w:name="_Toc19369"/>
      <w:r>
        <w:rPr>
          <w:rFonts w:hint="eastAsia" w:ascii="宋体" w:hAnsi="宋体" w:eastAsia="宋体"/>
          <w:b/>
          <w:color w:val="000000"/>
          <w:sz w:val="24"/>
          <w:szCs w:val="24"/>
          <w:highlight w:val="none"/>
          <w:lang w:val="en-US" w:eastAsia="en-US"/>
        </w:rPr>
        <w:t xml:space="preserve">七、其他补充事宜</w:t>
      </w:r>
      <w:bookmarkEnd w:id="53"/>
      <w:r/>
      <w:bookmarkEnd w:id="54"/>
      <w:r/>
      <w:bookmarkEnd w:id="55"/>
      <w:r/>
      <w:bookmarkEnd w:id="56"/>
      <w:r>
        <w:rPr>
          <w:rFonts w:hint="eastAsia" w:ascii="宋体" w:hAnsi="宋体" w:eastAsia="宋体"/>
          <w:b/>
          <w:color w:val="000000"/>
          <w:sz w:val="24"/>
          <w:szCs w:val="24"/>
          <w:highlight w:val="none"/>
          <w:lang w:val="en-US" w:eastAsia="en-US"/>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57" w:name="_Toc28359084"/>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1、CA办理：</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2、制作电子投标（响应）文件：</w:t>
      </w:r>
      <w:r>
        <w:rPr>
          <w:rFonts w:hint="eastAsia" w:ascii="宋体" w:hAnsi="宋体" w:eastAsia="宋体" w:cs="宋体"/>
          <w:i w:val="0"/>
          <w:iCs w:val="0"/>
          <w:caps w:val="0"/>
          <w:color w:val="000000"/>
          <w:spacing w:val="0"/>
          <w:sz w:val="24"/>
          <w:szCs w:val="24"/>
          <w:highlight w:val="none"/>
        </w:rPr>
      </w:r>
      <w:r/>
    </w:p>
    <w:p>
      <w:pPr>
        <w:pStyle w:val="103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i w:val="0"/>
          <w:iCs w:val="0"/>
          <w:caps w:val="0"/>
          <w:color w:val="000000"/>
          <w:spacing w:val="0"/>
          <w:sz w:val="24"/>
          <w:szCs w:val="24"/>
          <w:highlight w:val="none"/>
          <w:u w:val="none"/>
          <w:shd w:val="clear" w:color="auto" w:fill="ffffff"/>
          <w:lang w:val="en-US" w:eastAsia="zh-CN" w:bidi="ar"/>
        </w:rPr>
        <w:fldChar w:fldCharType="begin"/>
      </w:r>
      <w:r>
        <w:rPr>
          <w:rFonts w:hint="eastAsia" w:ascii="宋体" w:hAnsi="宋体" w:eastAsia="宋体" w:cs="宋体"/>
          <w:i w:val="0"/>
          <w:iCs w:val="0"/>
          <w:caps w:val="0"/>
          <w:color w:val="000000"/>
          <w:spacing w:val="0"/>
          <w:sz w:val="24"/>
          <w:szCs w:val="24"/>
          <w:highlight w:val="none"/>
          <w:u w:val="none"/>
          <w:shd w:val="clear" w:color="auto" w:fill="ffffff"/>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4"/>
          <w:szCs w:val="24"/>
          <w:highlight w:val="none"/>
          <w:u w:val="none"/>
          <w:shd w:val="clear" w:color="auto" w:fill="ffffff"/>
          <w:lang w:val="en-US" w:eastAsia="zh-CN" w:bidi="ar"/>
        </w:rPr>
        <w:fldChar w:fldCharType="separate"/>
      </w:r>
      <w:r>
        <w:rPr>
          <w:rStyle w:val="1076"/>
          <w:rFonts w:hint="eastAsia" w:ascii="宋体" w:hAnsi="宋体" w:eastAsia="宋体" w:cs="宋体"/>
          <w:i w:val="0"/>
          <w:iCs w:val="0"/>
          <w:caps w:val="0"/>
          <w:color w:val="000000"/>
          <w:spacing w:val="0"/>
          <w:sz w:val="24"/>
          <w:szCs w:val="24"/>
          <w:highlight w:val="none"/>
          <w:u w:val="none"/>
          <w:shd w:val="clear" w:color="auto" w:fill="ffffff"/>
          <w:lang w:val="en-US"/>
        </w:rPr>
        <w:t xml:space="preserve">http://www.ccgp-jiangsu.gov.cn/jiangsu/zlxz/ee/ee3a4bc5a3454aa2b0d9312230633ce9.html</w:t>
      </w:r>
      <w:r>
        <w:rPr>
          <w:rFonts w:hint="eastAsia" w:ascii="宋体" w:hAnsi="宋体" w:eastAsia="宋体" w:cs="宋体"/>
          <w:i w:val="0"/>
          <w:iCs w:val="0"/>
          <w:caps w:val="0"/>
          <w:color w:val="000000"/>
          <w:spacing w:val="0"/>
          <w:sz w:val="24"/>
          <w:szCs w:val="24"/>
          <w:highlight w:val="none"/>
          <w:u w:val="none"/>
          <w:shd w:val="clear" w:color="auto" w:fill="ffffff"/>
          <w:lang w:val="en-US" w:eastAsia="zh-CN" w:bidi="ar"/>
        </w:rPr>
        <w:fldChar w:fldCharType="end"/>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）。电子投标（响应）文件制作完成后请于投标（响应）截止时间前成功上传，</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3、线上参加开标（开启）会方式：</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供应商登录“苏采云”系统，点击“开标大厅”，选择对应项目，点击进入不见面开标系统。本项目为不见面开标（开启）项目，开标阶段供应商在【解密环节】必须使用CA证书解密电子（投标）响应文件，</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如在“苏采云”系统规定的时间内未能成功解密的视为放弃参与本项目，投标无效。</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请投标供应商确保电脑、系统及其他设备（视频输入输出设备等）无误，且开启直至项目结束</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始终保持“苏采云”系统不见面开标大厅在线状态，并按要求在规定时间内进行响应。</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i w:val="0"/>
          <w:iCs w:val="0"/>
          <w:caps w:val="0"/>
          <w:color w:val="000000"/>
          <w:spacing w:val="0"/>
          <w:sz w:val="24"/>
          <w:szCs w:val="24"/>
          <w:highlight w:val="none"/>
        </w:rPr>
      </w:r>
      <w:r/>
    </w:p>
    <w:p>
      <w:pPr>
        <w:pStyle w:val="1036"/>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w:t>
      </w:r>
      <w:r>
        <w:rPr>
          <w:rStyle w:val="1074"/>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i w:val="0"/>
          <w:iCs w:val="0"/>
          <w:caps w:val="0"/>
          <w:color w:val="000000"/>
          <w:spacing w:val="0"/>
          <w:sz w:val="24"/>
          <w:szCs w:val="24"/>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val="en-US" w:eastAsia="zh-CN" w:bidi="ar"/>
        </w:rPr>
        <w:t xml:space="preserve">6</w:t>
      </w:r>
      <w:r>
        <w:rPr>
          <w:rFonts w:hint="eastAsia" w:ascii="宋体" w:hAnsi="宋体" w:cs="宋体"/>
          <w:color w:val="000000"/>
          <w:highlight w:val="none"/>
          <w:shd w:val="clear" w:color="auto" w:fill="ffffff"/>
          <w:lang w:bidi="ar"/>
        </w:rPr>
        <w:t xml:space="preserve">、采购项目需要落实的政府采购政策：</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（1）财政部、工业和信息化部《政府采购促进中小企业发展管理办法》。</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（2）苏州市财政局《关于贯彻执行绿色采购、促进残疾人就业和支持监狱企业发展有关政策的通知（苏财购〔2020〕10号）》。</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（3）财库【2022】19号关于进一步加大政府采购支持中小企业力度的通知。</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（4）苏财购【2022】16号关于印发《苏州市政府采购促进中小企业发展实施意见》的通知。</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val="en-US" w:eastAsia="zh-CN" w:bidi="ar"/>
        </w:rPr>
        <w:t xml:space="preserve">7</w:t>
      </w:r>
      <w:r>
        <w:rPr>
          <w:rFonts w:hint="eastAsia" w:ascii="宋体" w:hAnsi="宋体" w:cs="宋体"/>
          <w:color w:val="000000"/>
          <w:highlight w:val="none"/>
          <w:shd w:val="clear" w:color="auto" w:fill="ffffff"/>
          <w:lang w:bidi="ar"/>
        </w:rPr>
        <w:t xml:space="preserve">、</w:t>
      </w:r>
      <w:r>
        <w:rPr>
          <w:rFonts w:hint="eastAsia" w:ascii="宋体" w:hAnsi="宋体" w:cs="宋体"/>
          <w:color w:val="000000"/>
          <w:highlight w:val="none"/>
          <w:shd w:val="clear" w:color="auto" w:fill="ffffff"/>
          <w:lang w:val="en-US" w:eastAsia="zh-CN" w:bidi="ar"/>
        </w:rPr>
        <w:t xml:space="preserve">成交</w:t>
      </w:r>
      <w:r>
        <w:rPr>
          <w:rFonts w:hint="eastAsia" w:ascii="宋体" w:hAnsi="宋体" w:cs="宋体"/>
          <w:color w:val="000000"/>
          <w:highlight w:val="none"/>
          <w:shd w:val="clear" w:color="auto" w:fill="ffffff"/>
          <w:lang w:bidi="ar"/>
        </w:rPr>
        <w:t xml:space="preserve">单位可凭政府采购合同办理融资贷款，详情请见江苏政府采购网‘政采贷’专栏。</w:t>
      </w:r>
      <w:r>
        <w:rPr>
          <w:rFonts w:hint="eastAsia" w:ascii="宋体" w:hAnsi="宋体" w:cs="宋体"/>
          <w:color w:val="000000"/>
          <w:highlight w:val="none"/>
        </w:rPr>
      </w:r>
      <w:r/>
    </w:p>
    <w:p>
      <w:pPr>
        <w:pStyle w:val="1036"/>
        <w:ind w:firstLine="480"/>
        <w:jc w:val="both"/>
        <w:spacing w:line="360" w:lineRule="auto"/>
        <w:shd w:val="clear" w:color="auto" w:fill="ffffff"/>
        <w:rPr>
          <w:rFonts w:hint="eastAsia" w:ascii="宋体" w:hAnsi="宋体" w:cs="宋体"/>
          <w:color w:val="000000"/>
          <w:highlight w:val="none"/>
          <w:lang w:eastAsia="zh-CN"/>
        </w:rPr>
      </w:pPr>
      <w:r>
        <w:rPr>
          <w:rFonts w:hint="eastAsia" w:ascii="宋体" w:hAnsi="宋体" w:cs="宋体"/>
          <w:color w:val="000000"/>
          <w:highlight w:val="none"/>
          <w:shd w:val="clear" w:color="auto" w:fill="ffffff"/>
          <w:lang w:val="en-US" w:eastAsia="zh-CN" w:bidi="ar"/>
        </w:rPr>
        <w:t xml:space="preserve">8</w:t>
      </w:r>
      <w:r>
        <w:rPr>
          <w:rFonts w:hint="eastAsia" w:ascii="宋体" w:hAnsi="宋体" w:cs="宋体"/>
          <w:color w:val="000000"/>
          <w:highlight w:val="none"/>
          <w:shd w:val="clear" w:color="auto" w:fill="ffffff"/>
          <w:lang w:eastAsia="zh-CN" w:bidi="ar"/>
        </w:rPr>
        <w:t xml:space="preserve">、请贵单位领取本次采购文件后，认真阅读各项内容，进行必要的磋商准备，按文件的要求详细填写和编制响应文件。</w:t>
      </w:r>
      <w:r>
        <w:rPr>
          <w:rFonts w:hint="eastAsia" w:ascii="宋体" w:hAnsi="宋体" w:cs="宋体"/>
          <w:color w:val="000000"/>
          <w:highlight w:val="none"/>
          <w:lang w:eastAsia="zh-CN"/>
        </w:rPr>
      </w:r>
      <w:r/>
    </w:p>
    <w:p>
      <w:pPr>
        <w:pStyle w:val="1036"/>
        <w:ind w:firstLine="480"/>
        <w:jc w:val="both"/>
        <w:spacing w:line="360" w:lineRule="auto"/>
        <w:shd w:val="clear" w:color="auto" w:fill="ffffff"/>
        <w:rPr>
          <w:rFonts w:hint="eastAsia" w:ascii="宋体" w:hAnsi="宋体" w:cs="宋体"/>
          <w:color w:val="000000"/>
          <w:highlight w:val="none"/>
          <w:lang w:eastAsia="zh-CN"/>
        </w:rPr>
      </w:pPr>
      <w:r>
        <w:rPr>
          <w:rFonts w:hint="eastAsia" w:ascii="宋体" w:hAnsi="宋体" w:cs="宋体"/>
          <w:color w:val="000000"/>
          <w:highlight w:val="none"/>
          <w:shd w:val="clear" w:color="auto" w:fill="ffffff"/>
          <w:lang w:val="en-US" w:eastAsia="zh-CN" w:bidi="ar"/>
        </w:rPr>
        <w:t xml:space="preserve">9</w:t>
      </w:r>
      <w:r>
        <w:rPr>
          <w:rFonts w:hint="eastAsia" w:ascii="宋体" w:hAnsi="宋体" w:cs="宋体"/>
          <w:color w:val="000000"/>
          <w:highlight w:val="none"/>
          <w:shd w:val="clear" w:color="auto" w:fill="ffffff"/>
          <w:lang w:eastAsia="zh-CN" w:bidi="ar"/>
        </w:rPr>
        <w:t xml:space="preserve">、苏州工业园区政府采购监督电话：0512-66681110、</w:t>
      </w:r>
      <w:r>
        <w:rPr>
          <w:rFonts w:ascii="SimSun" w:hAnsi="SimSun" w:eastAsia="SimSun" w:cs="SimSun"/>
          <w:color w:val="000000"/>
          <w:sz w:val="24"/>
          <w:highlight w:val="white"/>
        </w:rPr>
        <w:t xml:space="preserve">0512-66188027</w:t>
      </w:r>
      <w:r>
        <w:rPr>
          <w:rFonts w:hint="eastAsia" w:ascii="宋体" w:hAnsi="宋体" w:cs="宋体"/>
          <w:color w:val="000000"/>
          <w:highlight w:val="none"/>
          <w:shd w:val="clear" w:color="auto" w:fill="ffffff"/>
          <w:lang w:eastAsia="zh-CN" w:bidi="ar"/>
        </w:rPr>
        <w:t xml:space="preserve">。</w:t>
      </w:r>
      <w:r>
        <w:rPr>
          <w:rFonts w:hint="eastAsia" w:ascii="宋体" w:hAnsi="宋体" w:cs="宋体"/>
          <w:color w:val="000000"/>
          <w:highlight w:val="none"/>
          <w:lang w:eastAsia="zh-CN"/>
        </w:rPr>
      </w:r>
      <w:r/>
    </w:p>
    <w:p>
      <w:pPr>
        <w:pStyle w:val="1036"/>
        <w:ind w:firstLine="480"/>
        <w:jc w:val="both"/>
        <w:spacing w:line="360" w:lineRule="auto"/>
        <w:shd w:val="clear" w:color="auto" w:fill="ffffff"/>
        <w:rPr>
          <w:rFonts w:hint="eastAsia" w:ascii="宋体" w:hAnsi="宋体" w:cs="宋体"/>
          <w:color w:val="000000"/>
          <w:highlight w:val="none"/>
          <w:lang w:eastAsia="zh-CN"/>
        </w:rPr>
      </w:pPr>
      <w:r>
        <w:rPr>
          <w:rFonts w:hint="eastAsia" w:ascii="宋体" w:hAnsi="宋体" w:cs="宋体"/>
          <w:color w:val="000000"/>
          <w:highlight w:val="none"/>
          <w:shd w:val="clear" w:color="auto" w:fill="ffffff"/>
          <w:lang w:val="en-US" w:eastAsia="zh-CN" w:bidi="ar"/>
        </w:rPr>
        <w:t xml:space="preserve">10</w:t>
      </w:r>
      <w:r>
        <w:rPr>
          <w:rFonts w:hint="eastAsia" w:ascii="宋体" w:hAnsi="宋体" w:cs="宋体"/>
          <w:color w:val="000000"/>
          <w:highlight w:val="none"/>
          <w:shd w:val="clear" w:color="auto" w:fill="ffffff"/>
          <w:lang w:eastAsia="zh-CN" w:bidi="ar"/>
        </w:rPr>
        <w:t xml:space="preserve">、本次采购的有关信息将在苏州市政府采购网、江苏政府采购网上发布，敬请留意。</w:t>
      </w:r>
      <w:r>
        <w:rPr>
          <w:rFonts w:hint="eastAsia" w:ascii="宋体" w:hAnsi="宋体" w:cs="宋体"/>
          <w:color w:val="000000"/>
          <w:highlight w:val="none"/>
          <w:lang w:eastAsia="zh-CN"/>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val="en-US" w:eastAsia="zh-CN" w:bidi="ar"/>
        </w:rPr>
        <w:t xml:space="preserve">11</w:t>
      </w:r>
      <w:r>
        <w:rPr>
          <w:rFonts w:hint="eastAsia" w:ascii="宋体" w:hAnsi="宋体" w:cs="宋体"/>
          <w:color w:val="000000"/>
          <w:highlight w:val="none"/>
          <w:shd w:val="clear" w:color="auto" w:fill="ffffff"/>
          <w:lang w:bidi="ar"/>
        </w:rPr>
        <w:t xml:space="preserve">、技术支持</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注册咨询：18261002950；</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rPr>
      </w:pPr>
      <w:r>
        <w:rPr>
          <w:rFonts w:hint="eastAsia" w:ascii="宋体" w:hAnsi="宋体" w:cs="宋体"/>
          <w:color w:val="000000"/>
          <w:highlight w:val="none"/>
          <w:shd w:val="clear" w:color="auto" w:fill="ffffff"/>
          <w:lang w:bidi="ar"/>
        </w:rPr>
        <w:t xml:space="preserve">CA技术咨询电话：400-608-6099；</w:t>
      </w:r>
      <w:r>
        <w:rPr>
          <w:rFonts w:hint="eastAsia" w:ascii="宋体" w:hAnsi="宋体" w:cs="宋体"/>
          <w:color w:val="000000"/>
          <w:highlight w:val="none"/>
        </w:rPr>
      </w:r>
      <w:r/>
    </w:p>
    <w:p>
      <w:pPr>
        <w:pStyle w:val="1111"/>
        <w:ind w:firstLine="480"/>
        <w:jc w:val="both"/>
        <w:spacing w:beforeAutospacing="0" w:afterAutospacing="0" w:line="360" w:lineRule="auto"/>
        <w:shd w:val="clear" w:color="auto" w:fill="ffffff"/>
        <w:widowControl/>
        <w:rPr>
          <w:rFonts w:hint="eastAsia" w:ascii="宋体" w:hAnsi="宋体" w:cs="宋体"/>
          <w:color w:val="000000"/>
          <w:highlight w:val="none"/>
          <w:shd w:val="clear" w:color="auto" w:fill="ffffff"/>
          <w:lang w:bidi="ar"/>
        </w:rPr>
      </w:pPr>
      <w:r>
        <w:rPr>
          <w:rFonts w:hint="eastAsia" w:ascii="宋体" w:hAnsi="宋体" w:cs="宋体"/>
          <w:color w:val="000000"/>
          <w:highlight w:val="none"/>
          <w:shd w:val="clear" w:color="auto" w:fill="ffffff"/>
          <w:lang w:bidi="ar"/>
        </w:rPr>
        <w:t xml:space="preserve">签章使用问题：025-83633811、025-83633812、15380932027、15371015030；</w:t>
      </w:r>
      <w:r>
        <w:rPr>
          <w:rFonts w:hint="eastAsia" w:ascii="宋体" w:hAnsi="宋体" w:cs="宋体"/>
          <w:color w:val="000000"/>
          <w:highlight w:val="none"/>
          <w:shd w:val="clear" w:color="auto" w:fill="ffffff"/>
          <w:lang w:bidi="ar"/>
        </w:rPr>
      </w:r>
      <w:r/>
    </w:p>
    <w:p>
      <w:pPr>
        <w:pStyle w:val="1069"/>
        <w:ind w:firstLine="480"/>
        <w:spacing w:beforeAutospacing="0" w:afterAutospacing="0" w:line="360" w:lineRule="auto"/>
        <w:shd w:val="clear" w:color="auto" w:fill="ffffff"/>
        <w:widowControl/>
        <w:rPr>
          <w:rFonts w:hint="eastAsia" w:ascii="宋体" w:hAnsi="宋体" w:cs="宋体"/>
          <w:color w:val="000000"/>
          <w:highlight w:val="none"/>
          <w:shd w:val="clear" w:color="auto" w:fill="ffffff"/>
          <w:lang w:bidi="ar"/>
        </w:rPr>
      </w:pPr>
      <w:r>
        <w:rPr>
          <w:rFonts w:hint="eastAsia" w:ascii="宋体" w:hAnsi="宋体" w:cs="宋体"/>
          <w:color w:val="000000"/>
          <w:highlight w:val="none"/>
          <w:shd w:val="clear" w:color="auto" w:fill="ffffff"/>
          <w:lang w:bidi="ar"/>
        </w:rPr>
        <w:t xml:space="preserve">系统使用指导与咨询：联系电话：18261002950；QQ：3048755361、1315179389、895706745。</w:t>
      </w:r>
      <w:r>
        <w:rPr>
          <w:rFonts w:hint="eastAsia" w:ascii="宋体" w:hAnsi="宋体" w:cs="宋体"/>
          <w:color w:val="000000"/>
          <w:highlight w:val="none"/>
          <w:shd w:val="clear" w:color="auto" w:fill="ffffff"/>
          <w:lang w:bidi="ar"/>
        </w:rPr>
      </w:r>
      <w:r/>
    </w:p>
    <w:p>
      <w:pPr>
        <w:pStyle w:val="1090"/>
        <w:spacing w:line="360" w:lineRule="auto"/>
        <w:rPr>
          <w:rFonts w:ascii="宋体" w:hAnsi="宋体" w:eastAsia="宋体"/>
          <w:b/>
          <w:color w:val="000000"/>
          <w:sz w:val="24"/>
          <w:szCs w:val="24"/>
          <w:highlight w:val="none"/>
          <w:lang w:val="en-US" w:eastAsia="en-US"/>
        </w:rPr>
        <w:outlineLvl w:val="1"/>
      </w:pPr>
      <w:r/>
      <w:bookmarkEnd w:id="57"/>
      <w:r/>
      <w:bookmarkStart w:id="58" w:name="_Toc13798"/>
      <w:r/>
      <w:bookmarkStart w:id="59" w:name="_Toc14777"/>
      <w:r/>
      <w:bookmarkStart w:id="60" w:name="_Toc6517"/>
      <w:r/>
      <w:bookmarkStart w:id="61" w:name="_Toc13996"/>
      <w:r>
        <w:rPr>
          <w:rFonts w:hint="eastAsia" w:ascii="宋体" w:hAnsi="宋体" w:eastAsia="宋体"/>
          <w:b/>
          <w:color w:val="000000"/>
          <w:sz w:val="24"/>
          <w:szCs w:val="24"/>
          <w:highlight w:val="none"/>
          <w:lang w:val="en-US" w:eastAsia="en-US"/>
        </w:rPr>
        <w:t xml:space="preserve">八</w:t>
      </w:r>
      <w:r>
        <w:rPr>
          <w:rFonts w:ascii="宋体" w:hAnsi="宋体" w:eastAsia="宋体"/>
          <w:b/>
          <w:color w:val="000000"/>
          <w:sz w:val="24"/>
          <w:szCs w:val="24"/>
          <w:highlight w:val="none"/>
          <w:lang w:val="en-US" w:eastAsia="en-US"/>
        </w:rPr>
        <w:t xml:space="preserve">、</w:t>
      </w:r>
      <w:r>
        <w:rPr>
          <w:rFonts w:hint="eastAsia" w:ascii="宋体" w:hAnsi="宋体" w:eastAsia="宋体"/>
          <w:b/>
          <w:color w:val="000000"/>
          <w:sz w:val="24"/>
          <w:szCs w:val="24"/>
          <w:highlight w:val="none"/>
          <w:lang w:val="en-US" w:eastAsia="en-US"/>
        </w:rPr>
        <w:t xml:space="preserve">对本次招标提出询问，请按以下方式联系。</w:t>
      </w:r>
      <w:bookmarkEnd w:id="58"/>
      <w:r/>
      <w:bookmarkEnd w:id="59"/>
      <w:r/>
      <w:bookmarkEnd w:id="60"/>
      <w:r/>
      <w:bookmarkEnd w:id="61"/>
      <w:r>
        <w:rPr>
          <w:rFonts w:ascii="宋体" w:hAnsi="宋体" w:eastAsia="宋体"/>
          <w:b/>
          <w:color w:val="000000"/>
          <w:sz w:val="24"/>
          <w:szCs w:val="24"/>
          <w:highlight w:val="none"/>
          <w:lang w:val="en-US" w:eastAsia="en-US"/>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1、采购人信息：</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名称：苏州市相城区人民政府漕湖街道办事处</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en-US"/>
        </w:rPr>
        <w:t xml:space="preserve">地址：</w:t>
      </w:r>
      <w:r>
        <w:rPr>
          <w:rFonts w:hint="eastAsia" w:ascii="宋体" w:hAnsi="宋体" w:cs="宋体"/>
          <w:color w:val="000000"/>
          <w:highlight w:val="none"/>
          <w:lang w:val="en-US" w:eastAsia="zh-CN"/>
        </w:rPr>
        <w:t xml:space="preserve">苏州市相城区永昌泾大道</w:t>
      </w:r>
      <w:r>
        <w:rPr>
          <w:rFonts w:hint="eastAsia" w:ascii="宋体" w:hAnsi="宋体" w:cs="宋体"/>
          <w:color w:val="000000"/>
          <w:highlight w:val="none"/>
          <w:lang w:eastAsia="zh-CN"/>
        </w:rPr>
        <w:t xml:space="preserve">94</w:t>
      </w:r>
      <w:r>
        <w:rPr>
          <w:rFonts w:hint="eastAsia" w:ascii="宋体" w:hAnsi="宋体" w:cs="宋体"/>
          <w:color w:val="000000"/>
          <w:highlight w:val="none"/>
          <w:lang w:val="en-US" w:eastAsia="zh-CN"/>
        </w:rPr>
        <w:t xml:space="preserve">号</w:t>
      </w:r>
      <w:r>
        <w:rPr>
          <w:rFonts w:hint="eastAsia" w:ascii="宋体" w:hAnsi="宋体" w:cs="宋体"/>
          <w:color w:val="000000"/>
          <w:highlight w:val="none"/>
          <w:lang w:val="en-US" w:eastAsia="zh-CN"/>
        </w:rPr>
      </w:r>
      <w:r/>
    </w:p>
    <w:p>
      <w:pPr>
        <w:pStyle w:val="1036"/>
        <w:ind w:firstLine="480"/>
        <w:spacing w:line="360" w:lineRule="auto"/>
        <w:rPr>
          <w:rFonts w:hint="eastAsia" w:ascii="宋体" w:hAnsi="宋体"/>
          <w:color w:val="000000"/>
          <w:highlight w:val="none"/>
          <w:lang w:val="en-US" w:eastAsia="zh-CN"/>
        </w:rPr>
      </w:pPr>
      <w:r>
        <w:rPr>
          <w:rFonts w:hint="eastAsia" w:ascii="宋体" w:hAnsi="宋体" w:cs="宋体"/>
          <w:color w:val="000000"/>
          <w:highlight w:val="none"/>
          <w:lang w:val="en-US" w:eastAsia="en-US"/>
        </w:rPr>
        <w:t xml:space="preserve">联系人</w:t>
      </w:r>
      <w:r>
        <w:rPr>
          <w:rFonts w:hint="eastAsia" w:ascii="宋体" w:hAnsi="宋体"/>
          <w:color w:val="000000"/>
          <w:highlight w:val="none"/>
          <w:lang w:val="en-US" w:eastAsia="zh-CN"/>
        </w:rPr>
        <w:t xml:space="preserve">：朱星顺</w:t>
      </w:r>
      <w:r>
        <w:rPr>
          <w:rFonts w:hint="eastAsia" w:ascii="宋体" w:hAnsi="宋体"/>
          <w:color w:val="000000"/>
          <w:highlight w:val="none"/>
          <w:lang w:val="en-US" w:eastAsia="zh-CN"/>
        </w:rPr>
      </w:r>
      <w:r/>
    </w:p>
    <w:p>
      <w:pPr>
        <w:pStyle w:val="1036"/>
        <w:ind w:firstLine="480"/>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联系方式：0512</w:t>
      </w:r>
      <w:r>
        <w:rPr>
          <w:rFonts w:hint="eastAsia" w:ascii="宋体" w:hAnsi="宋体"/>
          <w:color w:val="000000"/>
          <w:highlight w:val="none"/>
          <w:lang w:val="en-US" w:eastAsia="zh-CN"/>
        </w:rPr>
        <w:t xml:space="preserve">-</w:t>
      </w:r>
      <w:r>
        <w:rPr>
          <w:rFonts w:hint="eastAsia" w:ascii="宋体" w:hAnsi="宋体"/>
          <w:color w:val="000000"/>
          <w:highlight w:val="none"/>
          <w:lang w:val="en-US" w:eastAsia="zh-CN"/>
        </w:rPr>
        <w:t xml:space="preserve">69577273</w:t>
      </w:r>
      <w:r>
        <w:rPr>
          <w:rFonts w:hint="eastAsia" w:ascii="宋体" w:hAnsi="宋体"/>
          <w:color w:val="000000"/>
          <w:highlight w:val="none"/>
          <w:lang w:val="en-US"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2、采购代理机构信息：</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名称：中思项目管理咨询有限公司</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地址：苏州市西环路902号（双桥868创意文化产业园）629室</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联系人：范万红、符美婷</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联系方式：0512-68832715</w:t>
      </w:r>
      <w:r>
        <w:rPr>
          <w:rFonts w:hint="eastAsia" w:ascii="宋体" w:hAnsi="宋体" w:cs="宋体"/>
          <w:color w:val="000000"/>
          <w:highlight w:val="none"/>
          <w:lang w:eastAsia="zh-CN"/>
        </w:rPr>
      </w:r>
      <w:r/>
    </w:p>
    <w:p>
      <w:pPr>
        <w:pStyle w:val="1036"/>
        <w:numPr>
          <w:ilvl w:val="0"/>
          <w:numId w:val="1"/>
        </w:num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项目联系方式：</w:t>
      </w:r>
      <w:r>
        <w:rPr>
          <w:rFonts w:hint="eastAsia"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项目联系人：范万红、符美婷</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电话：0512-68832715</w:t>
      </w:r>
      <w:r>
        <w:rPr>
          <w:rFonts w:hint="eastAsia"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90"/>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90"/>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90"/>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90"/>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90"/>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37"/>
        <w:ind w:firstLine="17"/>
        <w:spacing w:before="0" w:after="0"/>
        <w:rPr>
          <w:rFonts w:ascii="宋体" w:hAnsi="宋体"/>
          <w:color w:val="000000"/>
          <w:highlight w:val="none"/>
          <w:lang w:val="en-US" w:eastAsia="en-US"/>
        </w:rPr>
        <w:sectPr>
          <w:headerReference w:type="default" r:id="rId11"/>
          <w:footerReference w:type="default" r:id="rId14"/>
          <w:footerReference w:type="first" r:id="rId15"/>
          <w:footnotePr/>
          <w:endnotePr/>
          <w:type w:val="nextPage"/>
          <w:pgSz w:w="11900" w:h="16840" w:orient="portrait"/>
          <w:pgMar w:top="1440" w:right="1080" w:bottom="1440" w:left="1080" w:header="851" w:footer="992" w:gutter="0"/>
          <w:pgNumType w:start="1"/>
          <w:cols w:num="1" w:sep="0" w:space="1701" w:equalWidth="1"/>
          <w:docGrid w:linePitch="360"/>
        </w:sectPr>
      </w:pPr>
      <w:r/>
      <w:bookmarkStart w:id="62" w:name="_Toc21409"/>
      <w:r/>
      <w:bookmarkStart w:id="63" w:name="_Toc6806"/>
      <w:r>
        <w:rPr>
          <w:rFonts w:ascii="宋体" w:hAnsi="宋体"/>
          <w:color w:val="000000"/>
          <w:highlight w:val="none"/>
          <w:lang w:val="en-US" w:eastAsia="en-US"/>
        </w:rPr>
      </w:r>
      <w:r/>
    </w:p>
    <w:p>
      <w:pPr>
        <w:pStyle w:val="1037"/>
        <w:ind w:firstLine="17"/>
        <w:spacing w:before="0" w:after="0"/>
        <w:rPr>
          <w:rFonts w:ascii="宋体" w:hAnsi="宋体"/>
          <w:color w:val="000000"/>
          <w:highlight w:val="none"/>
          <w:lang w:val="en-US" w:eastAsia="en-US"/>
        </w:rPr>
      </w:pPr>
      <w:r>
        <w:rPr>
          <w:rFonts w:ascii="宋体" w:hAnsi="宋体"/>
          <w:color w:val="000000"/>
          <w:highlight w:val="none"/>
          <w:lang w:val="en-US" w:eastAsia="en-US"/>
        </w:rPr>
        <w:t xml:space="preserve">第二章</w:t>
      </w:r>
      <w:r>
        <w:rPr>
          <w:rFonts w:ascii="宋体" w:hAnsi="宋体"/>
          <w:color w:val="000000"/>
          <w:highlight w:val="none"/>
          <w:lang w:val="en-US" w:eastAsia="zh-CN"/>
        </w:rPr>
        <w:t xml:space="preserve"> </w:t>
      </w:r>
      <w:r>
        <w:rPr>
          <w:rFonts w:hint="eastAsia" w:ascii="宋体" w:hAnsi="宋体"/>
          <w:color w:val="000000"/>
          <w:highlight w:val="none"/>
          <w:lang w:eastAsia="zh-CN"/>
        </w:rPr>
        <w:t xml:space="preserve">磋商供应商</w:t>
      </w:r>
      <w:r>
        <w:rPr>
          <w:rFonts w:hint="eastAsia" w:ascii="宋体" w:hAnsi="宋体"/>
          <w:color w:val="000000"/>
          <w:highlight w:val="none"/>
          <w:lang w:val="en-US" w:eastAsia="en-US"/>
        </w:rPr>
        <w:t xml:space="preserve">须知</w:t>
      </w:r>
      <w:bookmarkEnd w:id="62"/>
      <w:r/>
      <w:bookmarkEnd w:id="63"/>
      <w:r>
        <w:rPr>
          <w:rFonts w:ascii="宋体" w:hAnsi="宋体"/>
          <w:color w:val="000000"/>
          <w:highlight w:val="none"/>
          <w:lang w:val="en-US" w:eastAsia="en-US"/>
        </w:rPr>
      </w:r>
      <w:r/>
    </w:p>
    <w:p>
      <w:pPr>
        <w:pStyle w:val="1036"/>
        <w:ind w:firstLine="42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1.</w:t>
      </w:r>
      <w:bookmarkStart w:id="64" w:name="_Hlk62113034"/>
      <w:r>
        <w:rPr>
          <w:rFonts w:hint="eastAsia" w:ascii="宋体" w:hAnsi="宋体" w:cs="宋体"/>
          <w:b/>
          <w:bCs/>
          <w:color w:val="000000"/>
          <w:highlight w:val="none"/>
          <w:lang w:eastAsia="zh-CN"/>
        </w:rPr>
        <w:t xml:space="preserve">★</w:t>
      </w:r>
      <w:bookmarkEnd w:id="64"/>
      <w:r>
        <w:rPr>
          <w:rFonts w:hint="eastAsia" w:ascii="宋体" w:hAnsi="宋体" w:cs="宋体"/>
          <w:b/>
          <w:bCs/>
          <w:color w:val="000000"/>
          <w:highlight w:val="none"/>
          <w:lang w:eastAsia="zh-CN"/>
        </w:rPr>
        <w:t xml:space="preserve">合格供应商的资格条件</w:t>
      </w:r>
      <w:r>
        <w:rPr>
          <w:rFonts w:hint="eastAsia" w:ascii="宋体" w:hAnsi="宋体" w:cs="宋体"/>
          <w:b/>
          <w:bCs/>
          <w:color w:val="00000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1.1《中华人民共和国政府采购法》第二十二条规定。</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1.2本项目的特定资格要求：</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eastAsia="宋体" w:cs="Arial Unicode MS"/>
          <w:color w:val="000000"/>
          <w:sz w:val="24"/>
          <w:szCs w:val="24"/>
          <w:highlight w:val="none"/>
          <w:u w:val="none"/>
          <w:lang w:val="en-US" w:eastAsia="zh-CN" w:bidi="ar-SA"/>
        </w:rPr>
      </w:pPr>
      <w:r>
        <w:rPr>
          <w:rFonts w:hint="eastAsia" w:ascii="宋体" w:hAnsi="宋体" w:cs="Arial Unicode MS"/>
          <w:color w:val="000000"/>
          <w:highlight w:val="none"/>
          <w:lang w:eastAsia="zh-CN"/>
        </w:rPr>
        <w:t xml:space="preserve">1.2.1</w:t>
      </w:r>
      <w:r>
        <w:rPr>
          <w:rFonts w:hint="eastAsia" w:ascii="宋体" w:hAnsi="宋体" w:eastAsia="宋体" w:cs="Arial Unicode MS"/>
          <w:color w:val="000000"/>
          <w:sz w:val="24"/>
          <w:szCs w:val="24"/>
          <w:highlight w:val="none"/>
          <w:u w:val="none"/>
          <w:lang w:val="en-US" w:eastAsia="zh-CN" w:bidi="ar-SA"/>
        </w:rPr>
        <w:t xml:space="preserve">磋商响应单位具有市政公用工程施工总承包三级（含）以上资质；</w:t>
      </w:r>
      <w:r>
        <w:rPr>
          <w:rFonts w:hint="eastAsia" w:ascii="宋体" w:hAnsi="宋体" w:eastAsia="宋体" w:cs="Arial Unicode MS"/>
          <w:color w:val="000000"/>
          <w:sz w:val="24"/>
          <w:szCs w:val="24"/>
          <w:highlight w:val="none"/>
          <w:u w:val="none"/>
          <w:lang w:val="en-US" w:eastAsia="zh-CN" w:bidi="ar-SA"/>
        </w:rPr>
      </w:r>
      <w:r/>
    </w:p>
    <w:p>
      <w:pPr>
        <w:pStyle w:val="1069"/>
        <w:ind w:firstLine="420"/>
        <w:spacing w:beforeAutospacing="0" w:afterAutospacing="0" w:line="360" w:lineRule="auto"/>
        <w:rPr>
          <w:rFonts w:hint="eastAsia" w:ascii="宋体" w:hAnsi="宋体" w:eastAsia="宋体" w:cs="Arial Unicode MS"/>
          <w:color w:val="000000"/>
          <w:sz w:val="24"/>
          <w:szCs w:val="24"/>
          <w:highlight w:val="none"/>
          <w:u w:val="none"/>
          <w:lang w:val="en-US" w:eastAsia="zh-CN" w:bidi="ar-SA"/>
        </w:rPr>
      </w:pPr>
      <w:r>
        <w:rPr>
          <w:rFonts w:hint="eastAsia" w:ascii="宋体" w:hAnsi="宋体" w:cs="Arial Unicode MS"/>
          <w:color w:val="000000"/>
          <w:highlight w:val="none"/>
          <w:lang w:eastAsia="zh-CN"/>
        </w:rPr>
        <w:t xml:space="preserve">1.2.2</w:t>
      </w:r>
      <w:r>
        <w:rPr>
          <w:rFonts w:hint="eastAsia" w:ascii="宋体" w:hAnsi="宋体" w:eastAsia="宋体" w:cs="Arial Unicode MS"/>
          <w:color w:val="000000"/>
          <w:sz w:val="24"/>
          <w:szCs w:val="24"/>
          <w:highlight w:val="none"/>
          <w:u w:val="none"/>
          <w:lang w:val="en-US" w:eastAsia="zh-CN" w:bidi="ar-SA"/>
        </w:rPr>
        <w:t xml:space="preserve">磋商响应单位具备安全生产条件，并取得《安全生产许可证》。</w:t>
      </w:r>
      <w:r>
        <w:rPr>
          <w:rFonts w:hint="eastAsia" w:ascii="宋体" w:hAnsi="宋体" w:eastAsia="宋体" w:cs="Arial Unicode MS"/>
          <w:color w:val="000000"/>
          <w:sz w:val="24"/>
          <w:szCs w:val="24"/>
          <w:highlight w:val="none"/>
          <w:u w:val="none"/>
          <w:lang w:val="en-US" w:eastAsia="zh-CN" w:bidi="ar-SA"/>
        </w:rPr>
      </w:r>
      <w:r/>
    </w:p>
    <w:p>
      <w:pPr>
        <w:pStyle w:val="1069"/>
        <w:ind w:firstLine="420"/>
        <w:spacing w:beforeAutospacing="0" w:afterAutospacing="0" w:line="360" w:lineRule="auto"/>
        <w:rPr>
          <w:rFonts w:hint="eastAsia" w:ascii="宋体" w:hAnsi="宋体" w:cs="Arial Unicode MS"/>
          <w:color w:val="000000"/>
          <w:highlight w:val="none"/>
          <w:lang w:eastAsia="zh-CN"/>
        </w:rPr>
      </w:pPr>
      <w:r>
        <w:rPr>
          <w:rFonts w:hint="eastAsia" w:ascii="宋体" w:hAnsi="宋体" w:cs="Arial Unicode MS"/>
          <w:color w:val="000000"/>
          <w:highlight w:val="none"/>
          <w:lang w:eastAsia="zh-CN"/>
        </w:rPr>
        <w:t xml:space="preserve">1.2.3项目负责人</w:t>
      </w:r>
      <w:r>
        <w:rPr>
          <w:rFonts w:hint="eastAsia" w:ascii="宋体" w:hAnsi="宋体" w:cs="Arial Unicode MS"/>
          <w:color w:val="000000"/>
          <w:highlight w:val="none"/>
          <w:lang w:eastAsia="zh-CN"/>
        </w:rPr>
      </w:r>
      <w:r/>
    </w:p>
    <w:p>
      <w:pPr>
        <w:pStyle w:val="1069"/>
        <w:ind w:firstLine="420"/>
        <w:spacing w:beforeAutospacing="0" w:afterAutospacing="0" w:line="360" w:lineRule="auto"/>
        <w:rPr>
          <w:rFonts w:hint="eastAsia" w:ascii="宋体" w:hAnsi="宋体" w:eastAsia="宋体" w:cs="Arial Unicode MS"/>
          <w:color w:val="000000"/>
          <w:sz w:val="24"/>
          <w:szCs w:val="24"/>
          <w:highlight w:val="none"/>
          <w:u w:val="none"/>
          <w:lang w:val="en-US" w:eastAsia="zh-CN" w:bidi="ar-SA"/>
        </w:rPr>
      </w:pPr>
      <w:r>
        <w:rPr>
          <w:rFonts w:hint="eastAsia" w:ascii="宋体" w:hAnsi="宋体" w:eastAsia="宋体" w:cs="Arial Unicode MS"/>
          <w:color w:val="000000"/>
          <w:sz w:val="24"/>
          <w:szCs w:val="24"/>
          <w:highlight w:val="none"/>
          <w:u w:val="none"/>
          <w:lang w:val="en-US" w:eastAsia="zh-CN" w:bidi="ar-SA"/>
        </w:rPr>
        <w:t xml:space="preserve">（1）项目负责人具有市政公用工程专业贰级建造师及以上资质。</w:t>
      </w:r>
      <w:r>
        <w:rPr>
          <w:rFonts w:hint="eastAsia" w:ascii="宋体" w:hAnsi="宋体" w:eastAsia="宋体" w:cs="Arial Unicode MS"/>
          <w:color w:val="000000"/>
          <w:sz w:val="24"/>
          <w:szCs w:val="24"/>
          <w:highlight w:val="none"/>
          <w:u w:val="none"/>
          <w:lang w:val="en-US" w:eastAsia="zh-CN" w:bidi="ar-SA"/>
        </w:rPr>
      </w:r>
      <w:r/>
    </w:p>
    <w:p>
      <w:pPr>
        <w:pStyle w:val="1069"/>
        <w:ind w:firstLine="420"/>
        <w:spacing w:beforeAutospacing="0" w:afterAutospacing="0"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（2）项目负责人</w:t>
      </w:r>
      <w:r>
        <w:rPr>
          <w:rFonts w:hint="eastAsia" w:ascii="宋体" w:hAnsi="宋体" w:eastAsia="宋体" w:cs="Times New Roman"/>
          <w:color w:val="000000"/>
          <w:sz w:val="24"/>
          <w:szCs w:val="24"/>
          <w:highlight w:val="none"/>
          <w:lang w:eastAsia="zh-CN"/>
        </w:rPr>
        <w:t xml:space="preserve">具有建设行政主管部门核发的《建筑施工企业项目负责人安全生产考核合格证书》（B类证）。</w:t>
      </w:r>
      <w:r>
        <w:rPr>
          <w:rFonts w:hint="eastAsia" w:ascii="宋体" w:hAnsi="宋体" w:eastAsia="宋体" w:cs="Times New Roman"/>
          <w:color w:val="000000"/>
          <w:sz w:val="24"/>
          <w:szCs w:val="24"/>
          <w:highlight w:val="none"/>
          <w:lang w:eastAsia="zh-CN"/>
        </w:rPr>
      </w:r>
      <w:r/>
    </w:p>
    <w:p>
      <w:pPr>
        <w:pStyle w:val="1069"/>
        <w:ind w:firstLine="420"/>
        <w:spacing w:beforeAutospacing="0" w:afterAutospacing="0" w:line="360" w:lineRule="auto"/>
        <w:rPr>
          <w:rFonts w:hint="eastAsia" w:ascii="宋体" w:hAnsi="宋体" w:eastAsia="宋体" w:cs="Arial Unicode MS"/>
          <w:color w:val="000000"/>
          <w:sz w:val="24"/>
          <w:szCs w:val="24"/>
          <w:highlight w:val="none"/>
          <w:u w:val="none"/>
          <w:lang w:val="en-US" w:eastAsia="zh-CN" w:bidi="ar-SA"/>
        </w:rPr>
      </w:pPr>
      <w:r>
        <w:rPr>
          <w:rFonts w:hint="eastAsia" w:ascii="宋体" w:hAnsi="宋体" w:eastAsia="宋体" w:cs="Arial Unicode MS"/>
          <w:color w:val="000000"/>
          <w:sz w:val="24"/>
          <w:szCs w:val="24"/>
          <w:highlight w:val="none"/>
          <w:u w:val="none"/>
          <w:lang w:val="en-US" w:eastAsia="zh-CN" w:bidi="ar-SA"/>
        </w:rPr>
        <w:t xml:space="preserve">（3）项目负责人无在建工程。</w:t>
      </w:r>
      <w:r>
        <w:rPr>
          <w:rFonts w:hint="eastAsia" w:ascii="宋体" w:hAnsi="宋体" w:eastAsia="宋体" w:cs="Arial Unicode MS"/>
          <w:color w:val="000000"/>
          <w:sz w:val="24"/>
          <w:szCs w:val="24"/>
          <w:highlight w:val="none"/>
          <w:u w:val="none"/>
          <w:lang w:val="en-US" w:eastAsia="zh-CN" w:bidi="ar-SA"/>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1.3对列入失信被执行人、重大税收违法案件当事人名单、政府采购严重违法失信行为记录名单的供应商，拒绝其参与政府采购活动。</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（1）查询截止时点：响应文件递交截止时间。</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（2）查询渠道：</w:t>
      </w:r>
      <w:r>
        <w:rPr>
          <w:rFonts w:hint="eastAsia" w:ascii="宋体" w:hAnsi="宋体" w:cs="宋体"/>
          <w:bCs/>
          <w:color w:val="000000"/>
          <w:highlight w:val="none"/>
          <w:lang w:val="zh-TW" w:eastAsia="zh-TW"/>
        </w:rPr>
        <w:t xml:space="preserve">采购代理机构会在接收响应文件截止时间后</w:t>
      </w:r>
      <w:r>
        <w:rPr>
          <w:rFonts w:hint="eastAsia" w:ascii="宋体" w:hAnsi="宋体" w:cs="宋体"/>
          <w:bCs/>
          <w:color w:val="000000"/>
          <w:highlight w:val="none"/>
          <w:lang w:val="zh-TW"/>
        </w:rPr>
        <w:t xml:space="preserve">，</w:t>
      </w:r>
      <w:r>
        <w:rPr>
          <w:rFonts w:hint="eastAsia" w:ascii="宋体" w:hAnsi="宋体" w:cs="宋体"/>
          <w:bCs/>
          <w:color w:val="000000"/>
          <w:highlight w:val="none"/>
          <w:lang w:val="zh-TW" w:eastAsia="zh-TW"/>
        </w:rPr>
        <w:t xml:space="preserve">登录“苏采云”系统可一键</w:t>
      </w:r>
      <w:r>
        <w:rPr>
          <w:rFonts w:hint="eastAsia" w:ascii="宋体" w:hAnsi="宋体" w:cs="宋体"/>
          <w:bCs/>
          <w:color w:val="000000"/>
          <w:highlight w:val="none"/>
        </w:rPr>
        <w:t xml:space="preserve">链接至</w:t>
      </w:r>
      <w:r>
        <w:rPr>
          <w:rFonts w:hint="eastAsia" w:ascii="宋体" w:hAnsi="宋体" w:cs="宋体"/>
          <w:bCs/>
          <w:color w:val="000000"/>
          <w:highlight w:val="none"/>
          <w:lang w:val="zh-TW" w:eastAsia="zh-TW"/>
        </w:rPr>
        <w:t xml:space="preserve">“信用中国”</w:t>
      </w:r>
      <w:r>
        <w:rPr>
          <w:rFonts w:hint="eastAsia" w:ascii="宋体" w:hAnsi="宋体" w:cs="宋体"/>
          <w:bCs/>
          <w:color w:val="000000"/>
          <w:highlight w:val="none"/>
        </w:rPr>
        <w:t xml:space="preserve">查询供应商</w:t>
      </w:r>
      <w:r>
        <w:rPr>
          <w:rFonts w:hint="eastAsia" w:ascii="宋体" w:hAnsi="宋体" w:cs="宋体"/>
          <w:bCs/>
          <w:color w:val="000000"/>
          <w:highlight w:val="none"/>
          <w:lang w:val="zh-TW" w:eastAsia="zh-TW"/>
        </w:rPr>
        <w:t xml:space="preserve">的信用信息。</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（3）查询证据留存方式：对存在失信信息的供应商，采购代理机构工作人员应根据评审小组确认的失信信息，登陆到来源网站页面进行复核并打印，作为证据留存。</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（4）信用记录使用规则：在对供应商进行资格性审查时，应根据查询结果对供应商的不良信用记录逐项甄别确认。</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color w:val="000000"/>
          <w:highlight w:val="none"/>
        </w:rPr>
      </w:r>
      <w:r/>
    </w:p>
    <w:p>
      <w:pPr>
        <w:pStyle w:val="1069"/>
        <w:ind w:firstLine="422"/>
        <w:spacing w:beforeAutospacing="0" w:afterAutospacing="0" w:line="360" w:lineRule="auto"/>
        <w:rPr>
          <w:rFonts w:hint="eastAsia" w:ascii="宋体" w:hAnsi="宋体" w:cs="宋体"/>
          <w:b/>
          <w:bCs/>
          <w:color w:val="000000"/>
          <w:highlight w:val="none"/>
        </w:rPr>
      </w:pPr>
      <w:r>
        <w:rPr>
          <w:rFonts w:hint="eastAsia" w:ascii="宋体" w:hAnsi="宋体" w:cs="宋体"/>
          <w:b/>
          <w:bCs/>
          <w:color w:val="000000"/>
          <w:highlight w:val="none"/>
        </w:rPr>
        <w:t xml:space="preserve">2.★落实政府釆购政策需满足的资格要求</w:t>
      </w:r>
      <w:r>
        <w:rPr>
          <w:rFonts w:hint="eastAsia" w:ascii="宋体" w:hAnsi="宋体" w:cs="宋体"/>
          <w:b/>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2.1本项目专门面向中小企业，所属行业为建筑业，供应商应为中小微企业或监狱企业或残疾人福利性单位，否则视为无效响应。供应商应在响应文件中提供《中小企业声明函》或《</w:t>
      </w:r>
      <w:r>
        <w:rPr>
          <w:rFonts w:hint="eastAsia" w:ascii="宋体" w:hAnsi="宋体" w:cs="宋体"/>
          <w:bCs/>
          <w:color w:val="000000"/>
          <w:highlight w:val="none"/>
          <w:lang w:val="zh-CN"/>
        </w:rPr>
        <w:t xml:space="preserve">残疾人福利性单位声明函</w:t>
      </w:r>
      <w:r>
        <w:rPr>
          <w:rFonts w:hint="eastAsia" w:ascii="宋体" w:hAnsi="宋体" w:cs="宋体"/>
          <w:bCs/>
          <w:color w:val="000000"/>
          <w:highlight w:val="none"/>
        </w:rPr>
        <w:t xml:space="preserve">》或《</w:t>
      </w:r>
      <w:r>
        <w:rPr>
          <w:rFonts w:hint="eastAsia" w:ascii="宋体" w:hAnsi="宋体" w:cs="宋体"/>
          <w:bCs/>
          <w:color w:val="000000"/>
          <w:highlight w:val="none"/>
          <w:lang w:val="zh-CN"/>
        </w:rPr>
        <w:t xml:space="preserve">监狱企业的证明文件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036"/>
        <w:ind w:firstLine="422"/>
        <w:spacing w:line="360" w:lineRule="auto"/>
        <w:rPr>
          <w:rFonts w:hint="eastAsia" w:ascii="宋体" w:hAnsi="宋体" w:cs="宋体"/>
          <w:bCs/>
          <w:color w:val="000000"/>
          <w:highlight w:val="none"/>
          <w:lang w:eastAsia="zh-CN"/>
        </w:rPr>
      </w:pPr>
      <w:r>
        <w:rPr>
          <w:rFonts w:hint="eastAsia" w:ascii="宋体" w:hAnsi="宋体" w:cs="宋体"/>
          <w:b/>
          <w:color w:val="000000"/>
          <w:highlight w:val="none"/>
          <w:lang w:eastAsia="zh-CN"/>
        </w:rPr>
        <w:t xml:space="preserve">3.★联合体响应：</w:t>
      </w:r>
      <w:r>
        <w:rPr>
          <w:rFonts w:hint="eastAsia" w:ascii="宋体" w:hAnsi="宋体" w:cs="宋体"/>
          <w:bCs/>
          <w:color w:val="000000"/>
          <w:highlight w:val="none"/>
          <w:lang w:eastAsia="zh-CN"/>
        </w:rPr>
        <w:t xml:space="preserve">不接受。</w:t>
      </w:r>
      <w:r>
        <w:rPr>
          <w:rFonts w:hint="eastAsia" w:ascii="宋体" w:hAnsi="宋体" w:cs="宋体"/>
          <w:bCs/>
          <w:color w:val="00000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3.1.两个以上的自然人、法人或者其他组织可以组成一个联合体，以一个供应商的身份共同参加政府采购。</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3.2.鼓励大中型企业和其他自然人、法人或者其他组织与小型、微型企业组成联合体共同参加非专门面向中小企业的政府采购活动。</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3.3.以联合体形式参加</w:t>
      </w:r>
      <w:r>
        <w:rPr>
          <w:rFonts w:hint="eastAsia" w:ascii="宋体" w:hAnsi="宋体" w:cs="宋体"/>
          <w:bCs/>
          <w:color w:val="000000"/>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3.4. 联合体各方之间应当签订联合体协议，明确约定联合体各方承担的工作和相应的责任，并将联合体协议连同响应文件一并提交。</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3.5. 以联合体形式参加政府采购活动的，联合体各方不得再单独参加或者与其他供应商另外组成联合体参加同一合同项下的政府采购活动。</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4.★转包与分包与磋商费用</w:t>
      </w:r>
      <w:r>
        <w:rPr>
          <w:rFonts w:hint="eastAsia" w:ascii="宋体" w:hAnsi="宋体" w:cs="宋体"/>
          <w:b/>
          <w:color w:val="00000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4.1.本项目不允许转包或分包。</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4.2.无论磋商过程中的做法和结果如何，供应商自行承担所有与参加磋商有关的全部费用。</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5.采购文件</w:t>
      </w:r>
      <w:r>
        <w:rPr>
          <w:rFonts w:hint="eastAsia" w:ascii="宋体" w:hAnsi="宋体" w:cs="宋体"/>
          <w:b/>
          <w:color w:val="00000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5.1.采购文件的内容如下：</w:t>
      </w:r>
      <w:r>
        <w:rPr>
          <w:rFonts w:hint="eastAsia" w:ascii="宋体" w:hAnsi="宋体" w:cs="宋体"/>
          <w:bCs/>
          <w:color w:val="000000"/>
          <w:highlight w:val="none"/>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（1）磋商邀请函</w:t>
      </w:r>
      <w:r>
        <w:rPr>
          <w:rFonts w:hint="eastAsia" w:ascii="宋体" w:hAnsi="宋体" w:cs="宋体"/>
          <w:bCs/>
          <w:color w:val="000000"/>
          <w:highlight w:val="none"/>
          <w:lang w:eastAsia="zh-CN"/>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（2）供应商须知</w:t>
      </w:r>
      <w:r>
        <w:rPr>
          <w:rFonts w:hint="eastAsia" w:ascii="宋体" w:hAnsi="宋体" w:cs="宋体"/>
          <w:bCs/>
          <w:color w:val="000000"/>
          <w:highlight w:val="none"/>
          <w:lang w:eastAsia="zh-CN"/>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（3）采购需求</w:t>
      </w:r>
      <w:r>
        <w:rPr>
          <w:rFonts w:hint="eastAsia" w:ascii="宋体" w:hAnsi="宋体" w:cs="宋体"/>
          <w:bCs/>
          <w:color w:val="000000"/>
          <w:highlight w:val="none"/>
          <w:lang w:eastAsia="zh-CN"/>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（4）合同条款</w:t>
      </w:r>
      <w:r>
        <w:rPr>
          <w:rFonts w:hint="eastAsia" w:ascii="宋体" w:hAnsi="宋体" w:cs="宋体"/>
          <w:bCs/>
          <w:color w:val="000000"/>
          <w:highlight w:val="none"/>
          <w:lang w:eastAsia="zh-CN"/>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（5）评审方法及评分标准</w:t>
      </w:r>
      <w:r>
        <w:rPr>
          <w:rFonts w:hint="eastAsia" w:ascii="宋体" w:hAnsi="宋体" w:cs="宋体"/>
          <w:bCs/>
          <w:color w:val="000000"/>
          <w:highlight w:val="none"/>
          <w:lang w:eastAsia="zh-CN"/>
        </w:rPr>
      </w:r>
      <w:r/>
    </w:p>
    <w:p>
      <w:pPr>
        <w:pStyle w:val="1036"/>
        <w:ind w:firstLine="420"/>
        <w:spacing w:line="360" w:lineRule="auto"/>
        <w:tabs>
          <w:tab w:val="left" w:pos="315" w:leader="none"/>
          <w:tab w:val="center" w:pos="4153" w:leader="none"/>
        </w:tabs>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（6）格式</w:t>
      </w:r>
      <w:r>
        <w:rPr>
          <w:rFonts w:hint="eastAsia" w:ascii="宋体" w:hAnsi="宋体" w:cs="宋体"/>
          <w:bCs/>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6.采购文件的澄清和修改</w:t>
      </w:r>
      <w:r>
        <w:rPr>
          <w:rFonts w:hint="eastAsia" w:ascii="宋体" w:hAnsi="宋体" w:cs="宋体"/>
          <w:b/>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6.2.采购文件的澄清、修改等内容与竞争性磋商文件在同一内容的表述上不一致时，以发出日期最接近磋商时间的公告为准。</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6.3.采购文件的澄清、修改等内容均将在财政部门指定的政府采购信息发布媒体上发布，作为采购文件的组成部分，对供应商起约束作用。</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7.★响应文件计量单位和使用文字</w:t>
      </w:r>
      <w:r>
        <w:rPr>
          <w:rFonts w:hint="eastAsia" w:ascii="宋体" w:hAnsi="宋体" w:cs="宋体"/>
          <w:b/>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7.1.响应文件中所使用的计量单位，除竞争性磋商文件中有特殊要求外，均应使用中华人民共和国法定计量单位。</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rPr>
          <w:rFonts w:hint="eastAsia" w:ascii="宋体" w:hAnsi="宋体" w:cs="宋体"/>
          <w:bCs/>
          <w:color w:val="000000"/>
          <w:highlight w:val="none"/>
        </w:rPr>
      </w:r>
      <w:r/>
    </w:p>
    <w:p>
      <w:pPr>
        <w:pStyle w:val="1069"/>
        <w:ind w:firstLine="422"/>
        <w:spacing w:beforeAutospacing="0" w:afterAutospacing="0" w:line="360" w:lineRule="auto"/>
        <w:rPr>
          <w:rFonts w:hint="eastAsia" w:ascii="宋体" w:hAnsi="宋体" w:cs="宋体"/>
          <w:b/>
          <w:color w:val="000000"/>
          <w:highlight w:val="none"/>
        </w:rPr>
      </w:pPr>
      <w:r>
        <w:rPr>
          <w:rFonts w:hint="eastAsia" w:ascii="宋体" w:hAnsi="宋体" w:cs="宋体"/>
          <w:b/>
          <w:color w:val="000000"/>
          <w:highlight w:val="none"/>
        </w:rPr>
        <w:t xml:space="preserve">8.响应文件的组成</w:t>
      </w:r>
      <w:r>
        <w:rPr>
          <w:rFonts w:hint="eastAsia" w:ascii="宋体" w:hAnsi="宋体" w:cs="宋体"/>
          <w:b/>
          <w:color w:val="000000"/>
          <w:highlight w:val="none"/>
        </w:rPr>
      </w:r>
      <w:r/>
    </w:p>
    <w:p>
      <w:pPr>
        <w:pStyle w:val="1036"/>
        <w:ind w:firstLine="504"/>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8.1封面</w:t>
      </w:r>
      <w:r>
        <w:rPr>
          <w:rFonts w:hint="eastAsia" w:ascii="宋体" w:hAnsi="宋体" w:cs="宋体"/>
          <w:b/>
          <w:bCs/>
          <w:color w:val="000000"/>
          <w:highlight w:val="none"/>
          <w:lang w:eastAsia="zh-CN"/>
        </w:rPr>
      </w:r>
      <w:r/>
    </w:p>
    <w:p>
      <w:pPr>
        <w:pStyle w:val="1036"/>
        <w:ind w:firstLine="504"/>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8.2开标一览表</w:t>
      </w:r>
      <w:r>
        <w:rPr>
          <w:rFonts w:hint="eastAsia" w:ascii="宋体" w:hAnsi="宋体" w:cs="宋体"/>
          <w:b/>
          <w:bCs/>
          <w:color w:val="000000"/>
          <w:highlight w:val="none"/>
          <w:lang w:eastAsia="zh-CN"/>
        </w:rPr>
      </w:r>
      <w:r/>
    </w:p>
    <w:p>
      <w:pPr>
        <w:pStyle w:val="1036"/>
        <w:ind w:firstLine="504"/>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8.3资格审查文件</w:t>
      </w:r>
      <w:r>
        <w:rPr>
          <w:rFonts w:hint="eastAsia" w:ascii="宋体" w:hAnsi="宋体" w:cs="宋体"/>
          <w:b/>
          <w:bCs/>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8.3.1具有独立承担民事责任的能力（提供法人或者其他组织的营业执照等证明文件，自然人的身份证明）；</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8.3.2具有良好的商业信誉和健全的财务会计制度（包括但不限于最近一期经审计的财务报告，其他组织、自然人及成立未满一年的法人应提供银行出具的资信证明）；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8.3.3具有履行合同所必需的设备和专业技术能力；</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8.3.4有依法缴纳税收和社会保障资金的良好记录（提供参加本次政府采购前一年内（至少一个月）的依法缴纳税收和社会保障资金的相关材料）；</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8.3.5参加政府采购活动前3年内在经营活动中没有重大违法记录的书面声明；</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b/>
          <w:color w:val="000000"/>
          <w:highlight w:val="none"/>
          <w:lang w:eastAsia="zh-CN"/>
        </w:rPr>
      </w:pPr>
      <w:r>
        <w:rPr>
          <w:rFonts w:hint="eastAsia" w:ascii="宋体" w:hAnsi="宋体" w:cs="宋体"/>
          <w:color w:val="000000"/>
          <w:highlight w:val="none"/>
          <w:lang w:eastAsia="zh-CN"/>
        </w:rPr>
        <w:t xml:space="preserve">8.3.6</w:t>
      </w:r>
      <w:r>
        <w:rPr>
          <w:rFonts w:hint="eastAsia" w:ascii="宋体" w:hAnsi="宋体" w:cs="宋体"/>
          <w:bCs/>
          <w:color w:val="000000"/>
          <w:highlight w:val="none"/>
          <w:lang w:eastAsia="zh-CN"/>
        </w:rPr>
        <w:t xml:space="preserve">落实政府采购政策需满足的资格要求：</w:t>
      </w:r>
      <w:r>
        <w:rPr>
          <w:rFonts w:hint="eastAsia" w:ascii="宋体" w:hAnsi="宋体" w:cs="宋体"/>
          <w:b/>
          <w:color w:val="000000"/>
          <w:highlight w:val="none"/>
          <w:lang w:eastAsia="zh-CN"/>
        </w:rPr>
        <w:t xml:space="preserve">提供《中小企业声明函》或《残疾人福利性单位声明函》或由省级以上监狱管理局、戒毒管理局（含新疆生产建设兵团）出具的属于监狱企业的证明文件；</w:t>
      </w:r>
      <w:r>
        <w:rPr>
          <w:rFonts w:hint="eastAsia" w:ascii="宋体" w:hAnsi="宋体" w:cs="宋体"/>
          <w:b/>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8.3.7本项目的特定资格要求：响应单位的资质证书、安全生产许可证、项目经理身份证、注册证书、《安全生产考核合格证》（B类证）、《项目经理无在建工程承诺书》； </w:t>
      </w:r>
      <w:r>
        <w:rPr>
          <w:rFonts w:hint="eastAsia" w:ascii="宋体" w:hAnsi="宋体" w:cs="宋体"/>
          <w:color w:val="000000"/>
          <w:highlight w:val="none"/>
          <w:lang w:eastAsia="zh-CN"/>
        </w:rPr>
      </w:r>
      <w:r/>
    </w:p>
    <w:p>
      <w:pPr>
        <w:pStyle w:val="1036"/>
        <w:ind w:firstLine="504"/>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8.4符合性审查文件</w:t>
      </w:r>
      <w:r>
        <w:rPr>
          <w:rFonts w:hint="eastAsia" w:ascii="宋体" w:hAnsi="宋体" w:cs="宋体"/>
          <w:b/>
          <w:bCs/>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8.4.1《磋商响应函》（格式见附件）；</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8.4.2法定代表人身份证；</w:t>
      </w:r>
      <w:r>
        <w:rPr>
          <w:rFonts w:hint="eastAsia" w:ascii="宋体" w:hAnsi="宋体" w:cs="宋体"/>
          <w:color w:val="000000"/>
          <w:highlight w:val="none"/>
          <w:lang w:eastAsia="zh-CN"/>
        </w:rPr>
      </w:r>
      <w:r/>
    </w:p>
    <w:p>
      <w:pPr>
        <w:pStyle w:val="1036"/>
        <w:ind w:firstLine="501"/>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8.4.3法定代表人授权委托书（格式见附件）、委托代理人身份证（如有委托）；</w:t>
      </w:r>
      <w:r>
        <w:rPr>
          <w:rFonts w:ascii="宋体" w:hAnsi="宋体" w:cs="宋体"/>
          <w:color w:val="000000"/>
          <w:highlight w:val="none"/>
          <w:lang w:eastAsia="zh-CN"/>
        </w:rPr>
      </w:r>
      <w:r/>
    </w:p>
    <w:p>
      <w:pPr>
        <w:pStyle w:val="1036"/>
        <w:ind w:firstLine="501"/>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8.4.4工程量清单报价表；</w:t>
      </w:r>
      <w:r>
        <w:rPr>
          <w:rFonts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8.4.5《关于资格文件的声明函》、《响应单位情况表》</w:t>
      </w:r>
      <w:r>
        <w:rPr>
          <w:rFonts w:hint="eastAsia" w:ascii="宋体" w:hAnsi="宋体" w:cs="宋体"/>
          <w:color w:val="000000"/>
          <w:highlight w:val="none"/>
          <w:lang w:val="zh-CN" w:eastAsia="zh-CN"/>
        </w:rPr>
        <w:t xml:space="preserve">（格式见附件）</w:t>
      </w:r>
      <w:r>
        <w:rPr>
          <w:rFonts w:hint="eastAsia" w:ascii="宋体" w:hAnsi="宋体" w:cs="宋体"/>
          <w:color w:val="000000"/>
          <w:highlight w:val="none"/>
          <w:lang w:eastAsia="zh-CN"/>
        </w:rPr>
      </w:r>
      <w:r/>
    </w:p>
    <w:p>
      <w:pPr>
        <w:pStyle w:val="1036"/>
        <w:ind w:firstLine="501"/>
        <w:spacing w:line="360" w:lineRule="auto"/>
        <w:rPr>
          <w:rFonts w:ascii="宋体" w:hAnsi="宋体" w:cs="宋体"/>
          <w:color w:val="000000"/>
          <w:highlight w:val="none"/>
          <w:lang w:val="zh-CN" w:eastAsia="zh-CN"/>
        </w:rPr>
      </w:pPr>
      <w:r>
        <w:rPr>
          <w:rFonts w:hint="eastAsia" w:ascii="宋体" w:hAnsi="宋体" w:cs="宋体"/>
          <w:color w:val="000000"/>
          <w:highlight w:val="none"/>
          <w:lang w:eastAsia="zh-CN"/>
        </w:rPr>
        <w:t xml:space="preserve">8.4.6《响应保证承诺书》</w:t>
      </w:r>
      <w:r>
        <w:rPr>
          <w:rFonts w:hint="eastAsia" w:ascii="宋体" w:hAnsi="宋体" w:cs="宋体"/>
          <w:color w:val="000000"/>
          <w:highlight w:val="none"/>
          <w:lang w:val="zh-CN" w:eastAsia="zh-CN"/>
        </w:rPr>
        <w:t xml:space="preserve">；（格式见附件）</w:t>
      </w:r>
      <w:r>
        <w:rPr>
          <w:rFonts w:ascii="宋体" w:hAnsi="宋体" w:cs="宋体"/>
          <w:color w:val="000000"/>
          <w:highlight w:val="none"/>
          <w:lang w:val="zh-CN" w:eastAsia="zh-CN"/>
        </w:rPr>
      </w:r>
      <w:r/>
    </w:p>
    <w:p>
      <w:pPr>
        <w:pStyle w:val="1036"/>
        <w:ind w:firstLine="501"/>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8.4.7《拟投入本项目人员配备一览表》；</w:t>
      </w:r>
      <w:r>
        <w:rPr>
          <w:rFonts w:ascii="宋体" w:hAnsi="宋体" w:cs="宋体"/>
          <w:color w:val="000000"/>
          <w:highlight w:val="none"/>
          <w:lang w:eastAsia="zh-CN"/>
        </w:rPr>
        <w:t xml:space="preserve">  </w:t>
      </w:r>
      <w:r>
        <w:rPr>
          <w:rFonts w:hint="eastAsia" w:ascii="宋体" w:hAnsi="宋体" w:cs="宋体"/>
          <w:color w:val="000000"/>
          <w:highlight w:val="none"/>
          <w:lang w:val="zh-CN" w:eastAsia="zh-CN"/>
        </w:rPr>
        <w:t xml:space="preserve">（格式见附件）</w:t>
      </w:r>
      <w:r>
        <w:rPr>
          <w:rFonts w:ascii="宋体" w:hAnsi="宋体" w:cs="宋体"/>
          <w:color w:val="000000"/>
          <w:highlight w:val="none"/>
          <w:lang w:eastAsia="zh-CN"/>
        </w:rPr>
      </w:r>
      <w:r/>
    </w:p>
    <w:p>
      <w:pPr>
        <w:pStyle w:val="1036"/>
        <w:ind w:firstLine="501"/>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8.4.8《服务要求偏离表》、《商务条款偏离表》；</w:t>
      </w:r>
      <w:r>
        <w:rPr>
          <w:rFonts w:hint="eastAsia" w:ascii="宋体" w:hAnsi="宋体" w:cs="宋体"/>
          <w:color w:val="000000"/>
          <w:highlight w:val="none"/>
          <w:lang w:val="zh-CN" w:eastAsia="zh-CN"/>
        </w:rPr>
        <w:t xml:space="preserve">（格式见附件）</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501"/>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8.4.9《项目负责人情况一览表》；</w:t>
      </w:r>
      <w:r>
        <w:rPr>
          <w:rFonts w:hint="eastAsia" w:ascii="宋体" w:hAnsi="宋体" w:cs="宋体"/>
          <w:color w:val="000000"/>
          <w:highlight w:val="none"/>
          <w:lang w:val="zh-CN" w:eastAsia="zh-CN"/>
        </w:rPr>
        <w:t xml:space="preserve">（格式见附件）</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504"/>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8.5综合评审文件</w:t>
      </w:r>
      <w:r>
        <w:rPr>
          <w:rFonts w:hint="eastAsia" w:ascii="宋体" w:hAnsi="宋体" w:cs="宋体"/>
          <w:b/>
          <w:bCs/>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bookmarkStart w:id="65" w:name="_Hlk158130956"/>
      <w:r>
        <w:rPr>
          <w:rFonts w:hint="eastAsia" w:ascii="宋体" w:hAnsi="宋体" w:cs="宋体"/>
          <w:color w:val="000000"/>
          <w:highlight w:val="none"/>
          <w:lang w:eastAsia="zh-CN"/>
        </w:rPr>
        <w:t xml:space="preserve">8.5.1评分标准中所涉及到针对本项目的相关理解说明，服务方案，项目组人员、业绩及其他材料、证明等。</w:t>
      </w:r>
      <w:bookmarkEnd w:id="65"/>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8.5.2本次招标有关的其他综合评审文件。</w:t>
      </w:r>
      <w:r>
        <w:rPr>
          <w:rFonts w:hint="eastAsia" w:ascii="宋体" w:hAnsi="宋体" w:cs="宋体"/>
          <w:color w:val="000000"/>
          <w:highlight w:val="none"/>
          <w:lang w:eastAsia="zh-CN"/>
        </w:rPr>
      </w:r>
      <w:r/>
    </w:p>
    <w:p>
      <w:pPr>
        <w:pStyle w:val="1036"/>
        <w:ind w:firstLine="504"/>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8.6企业报价折扣证明</w:t>
      </w:r>
      <w:r>
        <w:rPr>
          <w:rFonts w:hint="eastAsia" w:ascii="宋体" w:hAnsi="宋体" w:cs="宋体"/>
          <w:b/>
          <w:bCs/>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8.6.1《中小企业声明函》或《残疾人福利性单位声明函》或由省级以上监狱管理局、戒毒管理局（含新疆生产建设兵团）出具的属于监狱企业的证明文件（如有）。</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备注：</w:t>
      </w:r>
      <w:r>
        <w:rPr>
          <w:rFonts w:hint="eastAsia" w:ascii="宋体" w:hAnsi="宋体" w:cs="宋体"/>
          <w:color w:val="000000"/>
          <w:highlight w:val="none"/>
          <w:lang w:eastAsia="zh-CN"/>
        </w:rPr>
      </w:r>
      <w:r/>
    </w:p>
    <w:p>
      <w:pPr>
        <w:pStyle w:val="1036"/>
        <w:ind w:firstLine="50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响应文件由8.1至8.6款规定的内容共同组成。供应商必须提交上述规定的资料，并须按照“响应文件组成”将相关材料上传至相应模块。否则，响应文件可能将因资格性条件不符或未实质性响应采购文件而被拒绝。</w:t>
      </w:r>
      <w:r>
        <w:rPr>
          <w:rFonts w:hint="eastAsia" w:ascii="宋体" w:hAnsi="宋体" w:cs="宋体"/>
          <w:color w:val="000000"/>
          <w:highlight w:val="none"/>
          <w:lang w:eastAsia="zh-CN"/>
        </w:rPr>
      </w:r>
      <w:r/>
    </w:p>
    <w:p>
      <w:pPr>
        <w:pStyle w:val="1036"/>
        <w:ind w:firstLine="420"/>
        <w:jc w:val="both"/>
        <w:spacing w:line="360" w:lineRule="auto"/>
        <w:rPr>
          <w:rFonts w:hint="eastAsia" w:ascii="宋体" w:hAnsi="宋体" w:cs="宋体"/>
          <w:b/>
          <w:color w:val="000000"/>
          <w:highlight w:val="none"/>
          <w:lang w:eastAsia="zh-CN"/>
        </w:rPr>
      </w:pPr>
      <w:r>
        <w:rPr>
          <w:rFonts w:hint="eastAsia" w:ascii="宋体" w:hAnsi="宋体" w:cs="宋体"/>
          <w:b/>
          <w:color w:val="000000"/>
          <w:highlight w:val="none"/>
        </w:rPr>
        <w:t xml:space="preserve">9.网上响应文件的制作</w:t>
      </w:r>
      <w:r>
        <w:rPr>
          <w:rFonts w:hint="eastAsia" w:ascii="宋体" w:hAnsi="宋体" w:cs="宋体"/>
          <w:b/>
          <w:color w:val="000000"/>
          <w:highlight w:val="none"/>
          <w:lang w:eastAsia="zh-CN"/>
        </w:rPr>
      </w:r>
      <w:r/>
    </w:p>
    <w:p>
      <w:pPr>
        <w:pStyle w:val="1036"/>
        <w:ind w:firstLine="439"/>
        <w:jc w:val="both"/>
        <w:spacing w:line="360" w:lineRule="auto"/>
        <w:rPr>
          <w:rFonts w:hint="eastAsia" w:ascii="宋体" w:hAnsi="宋体" w:cs="宋体"/>
          <w:bCs/>
          <w:color w:val="000000"/>
          <w:highlight w:val="none"/>
          <w:lang w:val="zh-CN" w:eastAsia="zh-CN"/>
        </w:rPr>
      </w:pPr>
      <w:r>
        <w:rPr>
          <w:rFonts w:hint="eastAsia" w:ascii="宋体" w:hAnsi="宋体" w:cs="宋体"/>
          <w:bCs/>
          <w:color w:val="000000"/>
          <w:highlight w:val="none"/>
          <w:lang w:eastAsia="zh-CN"/>
        </w:rPr>
        <w:t xml:space="preserve">9.1.</w:t>
      </w:r>
      <w:r>
        <w:rPr>
          <w:rFonts w:hint="eastAsia" w:ascii="宋体" w:hAnsi="宋体" w:cs="宋体"/>
          <w:bCs/>
          <w:color w:val="000000"/>
          <w:highlight w:val="none"/>
          <w:lang w:val="zh-CN" w:eastAsia="zh-CN"/>
        </w:rPr>
        <w:t xml:space="preserve">本项目采用电子招投标形式</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zh-CN" w:eastAsia="zh-CN"/>
        </w:rPr>
        <w:t xml:space="preserve">请供应商按照《苏采云系统供应商操作手册》</w:t>
      </w:r>
      <w:r>
        <w:rPr>
          <w:rFonts w:hint="eastAsia" w:ascii="宋体" w:hAnsi="宋体" w:cs="宋体"/>
          <w:bCs/>
          <w:color w:val="000000"/>
          <w:highlight w:val="none"/>
          <w:lang w:eastAsia="zh-CN"/>
        </w:rPr>
        <w:t xml:space="preserve">（https://czju.suzhou.gov.cn/zfcg/html/content/20231220161910031.shtml）</w:t>
      </w:r>
      <w:r>
        <w:rPr>
          <w:rFonts w:hint="eastAsia" w:ascii="宋体" w:hAnsi="宋体" w:cs="宋体"/>
          <w:bCs/>
          <w:color w:val="000000"/>
          <w:highlight w:val="none"/>
          <w:lang w:val="zh-CN" w:eastAsia="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Cs/>
          <w:color w:val="000000"/>
          <w:highlight w:val="none"/>
          <w:lang w:val="zh-CN" w:eastAsia="zh-CN"/>
        </w:rPr>
      </w:r>
      <w:r/>
    </w:p>
    <w:p>
      <w:pPr>
        <w:pStyle w:val="1036"/>
        <w:ind w:firstLine="439"/>
        <w:jc w:val="both"/>
        <w:spacing w:line="360" w:lineRule="auto"/>
        <w:rPr>
          <w:rFonts w:hint="eastAsia" w:ascii="宋体" w:hAnsi="宋体" w:cs="宋体"/>
          <w:bCs/>
          <w:color w:val="000000"/>
          <w:highlight w:val="none"/>
          <w:lang w:val="zh-CN" w:eastAsia="zh-CN"/>
        </w:rPr>
      </w:pPr>
      <w:r>
        <w:rPr>
          <w:rFonts w:hint="eastAsia" w:ascii="宋体" w:hAnsi="宋体" w:cs="宋体"/>
          <w:bCs/>
          <w:color w:val="000000"/>
          <w:highlight w:val="none"/>
          <w:lang w:val="zh-CN" w:eastAsia="zh-CN"/>
        </w:rPr>
        <w:t xml:space="preserve">9.2. 网上响应文件附件如无法加盖电子签章，请上传清晰的盖有公章的扫描件。</w:t>
      </w:r>
      <w:r>
        <w:rPr>
          <w:rFonts w:hint="eastAsia" w:ascii="宋体" w:hAnsi="宋体" w:cs="宋体"/>
          <w:bCs/>
          <w:color w:val="000000"/>
          <w:highlight w:val="none"/>
          <w:lang w:val="zh-CN" w:eastAsia="zh-CN"/>
        </w:rPr>
      </w:r>
      <w:r/>
    </w:p>
    <w:p>
      <w:pPr>
        <w:pStyle w:val="1036"/>
        <w:ind w:firstLine="439"/>
        <w:jc w:val="both"/>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val="zh-CN" w:eastAsia="zh-CN"/>
        </w:rPr>
        <w:t xml:space="preserve">10.报价（编制）要求的说明</w:t>
      </w:r>
      <w:r>
        <w:rPr>
          <w:rFonts w:hint="eastAsia" w:ascii="宋体" w:hAnsi="宋体" w:cs="宋体"/>
          <w:b/>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10.1.本项目采用单价报价，磋商报价应包括完成该标的物全部内容的一切费用。</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10.2.供应商应对采购文件内所要采购的全部内容进行报价，只投其中部分内容者，其响应文件将被拒绝。</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10.3.一项响应内容只允许一个报价，采购代理机构不接受任何有选择性的响应报价。</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10.4.响应文件报价中的单价和总价全部采用人民币表示，除非合同的特殊条款另有规定。</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11.★磋商有效期</w:t>
      </w:r>
      <w:r>
        <w:rPr>
          <w:rFonts w:hint="eastAsia" w:ascii="宋体" w:hAnsi="宋体" w:cs="宋体"/>
          <w:b/>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11.1.响应文件的有效期为90日历天，在此期间内，响应文件应保持有效。有效期短于这个规定期限的，将被拒绝。</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11.2.特殊情况下，采购单位可与供应商协商延缓采购文件的有效期，这种要求和答复均以书面形式进行。</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11.3.磋商响应方可拒绝接受延期要求而放弃磋商，同意延长有效期的磋商响应方不能修改响应文件。</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12.磋商响应截止时间</w:t>
      </w:r>
      <w:r>
        <w:rPr>
          <w:rFonts w:hint="eastAsia" w:ascii="宋体" w:hAnsi="宋体" w:cs="宋体"/>
          <w:b/>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12.1.响应文件必须在磋商截止时间前提交。截止时间以后送达的响应文件，采购人或采购代理机构将拒绝接收。</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12.2.采购人或者采购代理机构推迟磋商截止时间时，应以更正公告的形式，通知所有供应商。</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13.响应文件修改和撤回</w:t>
      </w:r>
      <w:r>
        <w:rPr>
          <w:rFonts w:hint="eastAsia" w:ascii="宋体" w:hAnsi="宋体" w:cs="宋体"/>
          <w:b/>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13.1.响应文件的修改应在递交响应文件截止时间前进行。</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13.2.投标开始时间后至递交响应文件截止时间前，供应商可以撤回投标。</w:t>
      </w:r>
      <w:r>
        <w:rPr>
          <w:rFonts w:hint="eastAsia" w:ascii="宋体" w:hAnsi="宋体" w:cs="宋体"/>
          <w:bCs/>
          <w:color w:val="000000"/>
          <w:highlight w:val="none"/>
        </w:rPr>
      </w:r>
      <w:r/>
    </w:p>
    <w:p>
      <w:pPr>
        <w:pStyle w:val="1036"/>
        <w:ind w:firstLine="422"/>
        <w:spacing w:line="360" w:lineRule="auto"/>
        <w:rPr>
          <w:rFonts w:hint="eastAsia" w:ascii="宋体" w:hAnsi="宋体" w:cs="宋体"/>
          <w:bCs/>
          <w:color w:val="000000"/>
          <w:highlight w:val="none"/>
          <w:lang w:eastAsia="zh-CN"/>
        </w:rPr>
      </w:pPr>
      <w:r>
        <w:rPr>
          <w:rFonts w:hint="eastAsia" w:ascii="宋体" w:hAnsi="宋体" w:cs="宋体"/>
          <w:b/>
          <w:color w:val="000000"/>
          <w:highlight w:val="none"/>
          <w:lang w:eastAsia="zh-CN"/>
        </w:rPr>
        <w:t xml:space="preserve">14.递交响应文件相关事项</w:t>
      </w:r>
      <w:r>
        <w:rPr>
          <w:rFonts w:hint="eastAsia" w:ascii="宋体" w:hAnsi="宋体" w:cs="宋体"/>
          <w:bCs/>
          <w:color w:val="00000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rPr>
          <w:rFonts w:hint="eastAsia" w:ascii="宋体" w:hAnsi="宋体" w:cs="宋体"/>
          <w:bCs/>
          <w:color w:val="000000"/>
          <w:highlight w:val="none"/>
        </w:rPr>
      </w:r>
      <w:r/>
    </w:p>
    <w:p>
      <w:pPr>
        <w:pStyle w:val="1069"/>
        <w:ind w:firstLine="422"/>
        <w:jc w:val="both"/>
        <w:spacing w:beforeAutospacing="0" w:afterAutospacing="0" w:line="360" w:lineRule="auto"/>
        <w:rPr>
          <w:rFonts w:hint="eastAsia" w:ascii="宋体" w:hAnsi="宋体" w:cs="宋体"/>
          <w:b/>
          <w:color w:val="000000"/>
          <w:highlight w:val="none"/>
        </w:rPr>
      </w:pPr>
      <w:r>
        <w:rPr>
          <w:rFonts w:hint="eastAsia" w:ascii="宋体" w:hAnsi="宋体" w:cs="宋体"/>
          <w:b/>
          <w:color w:val="000000"/>
          <w:highlight w:val="none"/>
        </w:rPr>
        <w:t xml:space="preserve">15.磋商评审程序</w:t>
      </w:r>
      <w:r>
        <w:rPr>
          <w:rFonts w:hint="eastAsia" w:ascii="宋体" w:hAnsi="宋体" w:cs="宋体"/>
          <w:b/>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15.1.磋商仪式</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15.1.1.采购代理机构将在竞争性磋商公告中规定的时间和地点组织磋商。</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15.1.2.磋商仪式由采购代理机构主持，采购人代表、供应商代表以及有关工作人员参加。</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15.1.3.采购人依法对供应商的资格进行审查。</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15.1.4.磋商代理人对供应商进行信用查询。</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15.2.磋商小组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15.2.1.磋商仪式结束后，采购代理机构将立即组织磋商小组（以下简称评委会）进行磋商。</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15.2.3.磋商小组负责具体的磋商事务，并独立履行以下职责：</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（1）确认或者制定采购文件； </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（2）从符合相应资格条件的供应商名单中确定供应商参加磋商；</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（3）审查供应商的响应文件并做出评价；</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（4）要求供应商解释或者澄清其响应文件；</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（5）编写评审报告；</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（6）告知采购人、采购代理机构在评审过程中发现的供应商的违法违规行为。</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15.2.4.磋商小组成员应当履行下列义务：</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（1）遵纪守法，客观、公正、廉洁地履行职责；</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（2）按照采购文件规定的评审办法独立进行评审，对个人的评审意见承担法律责任；</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（3）参与评审报告的起草；</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（4）配合采购人、采购代理机构答复供应商提出的质疑；</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（5）配合财政部门的投诉处理和监督检查工作。</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15.3.磋商工作纪律及保密</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15.3.1.磋商开始后，直到宣布授予成交供应商合同为止，凡属于审查、澄清、评价和比较响应文件的所有资料，有关授予合同的信息都不应向供应商或与评审无关的其他人泄露。</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15.3.2.评审专家应当遵守评审工作纪律，不得泄露评审情况和评审中获悉的商业秘密。</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15.3.3.在评审期间，采购单位将通过指定联络人与供应商进行联系。</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15.4.响应文件审查</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15.4.1.磋商小组应当对符合资格的供应商的响应文件进行符合性审查，以确定其是否满足采购文件的实质性要求。</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15.5.供应商澄清</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 接到磋商小组澄清、说明和更正要求的供应商如未按规定做出澄清、说明和 更正，其风险由供应商自行承担。</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15.6.磋商程序、最后报价</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15.6.5最后报价时间为</w:t>
      </w:r>
      <w:r>
        <w:rPr>
          <w:rFonts w:hint="eastAsia" w:ascii="宋体" w:hAnsi="宋体" w:cs="宋体"/>
          <w:b/>
          <w:color w:val="000000"/>
          <w:highlight w:val="none"/>
        </w:rPr>
        <w:t xml:space="preserve">十五分钟</w:t>
      </w:r>
      <w:r>
        <w:rPr>
          <w:rFonts w:hint="eastAsia" w:ascii="宋体" w:hAnsi="宋体" w:cs="宋体"/>
          <w:bCs/>
          <w:color w:val="000000"/>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最后报价格表式见六、附件格式“附件13竞争性磋商二次报价承诺书”。</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15.6.6最后报价是供应商响应文件的有效组成部分。</w:t>
      </w:r>
      <w:r>
        <w:rPr>
          <w:rFonts w:hint="eastAsia" w:ascii="宋体" w:hAnsi="宋体" w:cs="宋体"/>
          <w:bCs/>
          <w:color w:val="000000"/>
          <w:highlight w:val="none"/>
        </w:rPr>
      </w:r>
      <w:r/>
    </w:p>
    <w:p>
      <w:pPr>
        <w:pStyle w:val="1036"/>
        <w:ind w:firstLine="420"/>
        <w:jc w:val="both"/>
        <w:pageBreakBefore w:val="0"/>
        <w:spacing w:beforeAutospacing="0" w:afterAutospacing="0"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15.6.7异常低价投标(响应)审查</w:t>
      </w:r>
      <w:r>
        <w:rPr>
          <w:rFonts w:hint="eastAsia" w:ascii="宋体" w:hAnsi="宋体" w:eastAsia="宋体" w:cs="宋体"/>
          <w:b/>
          <w:color w:val="000000"/>
          <w:sz w:val="24"/>
          <w:szCs w:val="24"/>
          <w:highlight w:val="none"/>
          <w:lang w:val="en-US" w:eastAsia="zh-CN" w:bidi="ar-SA"/>
        </w:rPr>
      </w:r>
      <w:r/>
    </w:p>
    <w:p>
      <w:pPr>
        <w:pStyle w:val="1036"/>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rPr>
          <w:rFonts w:hint="eastAsia" w:ascii="宋体" w:hAnsi="宋体" w:eastAsia="宋体" w:cs="宋体"/>
          <w:b/>
          <w:bCs w:val="0"/>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 xml:space="preserve">30分钟内</w:t>
      </w:r>
      <w:r>
        <w:rPr>
          <w:rFonts w:hint="eastAsia" w:ascii="宋体" w:hAnsi="宋体" w:eastAsia="宋体" w:cs="宋体"/>
          <w:b w:val="0"/>
          <w:bCs/>
          <w:color w:val="000000"/>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lang w:val="en-US" w:eastAsia="zh-CN" w:bidi="ar-SA"/>
        </w:rPr>
      </w:r>
      <w:r/>
    </w:p>
    <w:p>
      <w:pPr>
        <w:pStyle w:val="1036"/>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4"/>
          <w:highlight w:val="none"/>
          <w:lang w:val="en-US" w:eastAsia="zh-CN" w:bidi="ar-SA"/>
        </w:rPr>
      </w:r>
      <w:r/>
    </w:p>
    <w:p>
      <w:pPr>
        <w:pStyle w:val="1036"/>
        <w:ind w:firstLine="480"/>
        <w:jc w:val="left"/>
        <w:pageBreakBefore w:val="0"/>
        <w:spacing w:beforeAutospacing="0" w:afterAutospacing="0" w:line="360" w:lineRule="auto"/>
        <w:widowControl w:val="off"/>
        <w:tabs>
          <w:tab w:val="left" w:pos="4200" w:leader="none"/>
        </w:tabs>
        <w:rPr>
          <w:rFonts w:ascii="Times New Roman" w:hAnsi="Times New Roman" w:eastAsia="宋体" w:cs="Times New Roman"/>
          <w:b w:val="0"/>
          <w:color w:val="000000"/>
          <w:sz w:val="21"/>
          <w:szCs w:val="20"/>
          <w:highlight w:val="none"/>
          <w:lang w:eastAsia="zh-CN"/>
        </w:rPr>
      </w:pPr>
      <w:r>
        <w:rPr>
          <w:rFonts w:hint="eastAsia" w:ascii="宋体" w:hAnsi="宋体" w:eastAsia="宋体" w:cs="宋体"/>
          <w:b w:val="0"/>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b w:val="0"/>
          <w:color w:val="000000"/>
          <w:sz w:val="21"/>
          <w:szCs w:val="20"/>
          <w:highlight w:val="none"/>
          <w:lang w:eastAsia="zh-CN"/>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15.7.响应无效和终止磋商活动条款</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15.7.1.供应商存在下列情况之一的，响应无效:</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（1）未按照竞争性磋商文件规定要求签署、盖章的；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（2）供应商不具备竞争性磋商文件中规定资格条件的；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（3）报价超过采购文件中规定的预算金额或者最高限价的；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（4）不满足采购文件中的实质性条款的（标注★条款）；</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（5）响应文件含有采购人不能接受的附加条件；</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（6）因供应商自身原因导致网上响应文件无法递交的其他情况；</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（7）不符合法律、法规和竞争性磋商文件中规定的其他实质性要求的；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（8）法律、法规及本竞争性磋商文件规定的其他无效的情形。</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15.7.2.供应商应当遵循公平竞争的原则，不得恶意串通，不得妨碍其他供应商的竞争行为，不得损害采购人或者其他供应商的合法权益。</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磋商在过程中发现供应商有上述情形的，磋商小组应当认定其响应无效，并书面报告本级财政部门。</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15.7.3.有下列情形之一的，视为供应商恶意串通，其响应无效：</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（1）不同供应商的响应文件由同一单位或者个人编制；</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（2）不同供应商委托同一单位或者个人办理磋商事宜；</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（3）不同供应商的响应文件载明的项目管理成员或者联系人员为同一人；</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（4）不同供应商的响应文件异常一致或者报价呈规律性差异；</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（5）不同供应商的响应文件相互混装。</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（6）不同投标（响应）文件制作机器码一致。</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15.7.4.终止竞争性磋商采购活动的条款</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出现下列情形之一的，采购代理机构将终止竞争性磋商采购活动，发布项目终止公告并说明原因，重新开展采购活动：</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（1）因情况变化，不再符合规定的竞争性磋商采购方式适用情形的；</w:t>
      </w:r>
      <w:r>
        <w:rPr>
          <w:rFonts w:hint="eastAsia" w:ascii="宋体" w:hAnsi="宋体" w:cs="宋体"/>
          <w:bCs/>
          <w:color w:val="000000"/>
          <w:highlight w:val="none"/>
        </w:rPr>
      </w:r>
      <w:r/>
    </w:p>
    <w:p>
      <w:pPr>
        <w:pStyle w:val="1069"/>
        <w:ind w:firstLine="420"/>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（2）出现影响采购公正的违法、违规行为的；</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（3）在采购过程中符合要求的供应商或者报价未超过采购预算的供应商不足3家的。</w:t>
      </w:r>
      <w:r>
        <w:rPr>
          <w:rFonts w:hint="eastAsia" w:ascii="宋体" w:hAnsi="宋体" w:cs="宋体"/>
          <w:bCs/>
          <w:color w:val="000000"/>
          <w:highlight w:val="none"/>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16.确定成交、询问及质疑:</w:t>
      </w:r>
      <w:r>
        <w:rPr>
          <w:rFonts w:hint="eastAsia" w:ascii="宋体" w:hAnsi="宋体" w:cs="宋体"/>
          <w:b/>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16.1.确定成交供应商</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16.1.1.采购人授权磋商小组直接确定成交供应商。</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16.1.2.采购代理机构在成交供应商确定后2个工作日内在“苏州市政府采购网”公告成交结果，并同时书面通知成交供应商。成交通知书将成为合同的组成部分。</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16.2.询问及质疑</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16.2.1.询问及质疑依据《中华人民共和国政府采购法》、《中华人民共和国政府采购法实施条例》、《政府采购质疑和投诉办法》及相关法律法规处理。</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17.合同的签订:</w:t>
      </w:r>
      <w:r>
        <w:rPr>
          <w:rFonts w:hint="eastAsia" w:ascii="宋体" w:hAnsi="宋体" w:cs="宋体"/>
          <w:b/>
          <w:color w:val="000000"/>
          <w:highlight w:val="none"/>
          <w:lang w:eastAsia="zh-CN"/>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17.1.成交供应商应按成交通知书中规定的时间和地点，与采购人签订合同。</w:t>
      </w:r>
      <w:r>
        <w:rPr>
          <w:rFonts w:hint="eastAsia" w:ascii="宋体" w:hAnsi="宋体" w:cs="宋体"/>
          <w:bCs/>
          <w:color w:val="000000"/>
          <w:highlight w:val="none"/>
        </w:rPr>
      </w:r>
      <w:r/>
    </w:p>
    <w:p>
      <w:pPr>
        <w:pStyle w:val="1069"/>
        <w:ind w:firstLine="420"/>
        <w:jc w:val="both"/>
        <w:spacing w:beforeAutospacing="0" w:afterAutospacing="0" w:line="360" w:lineRule="auto"/>
        <w:rPr>
          <w:rFonts w:hint="eastAsia" w:ascii="宋体" w:hAnsi="宋体" w:cs="宋体"/>
          <w:bCs/>
          <w:color w:val="000000"/>
          <w:highlight w:val="none"/>
        </w:rPr>
      </w:pPr>
      <w:r>
        <w:rPr>
          <w:rFonts w:hint="eastAsia" w:ascii="宋体" w:hAnsi="宋体" w:cs="宋体"/>
          <w:bCs/>
          <w:color w:val="000000"/>
          <w:highlight w:val="none"/>
        </w:rPr>
        <w:t xml:space="preserve">17.2.签订合同及合同条款应以采购文件和成交供应商的响应文件及其澄清承诺文件为依据。</w:t>
      </w:r>
      <w:r>
        <w:rPr>
          <w:rFonts w:hint="eastAsia" w:ascii="宋体" w:hAnsi="宋体" w:cs="宋体"/>
          <w:bCs/>
          <w:color w:val="000000"/>
          <w:highlight w:val="none"/>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17.3.《政府采购促进中小企业发展管理办法》规定享受扶持政策获得政府采购合同的，小微企业不得将合同分包给大中型企业，中型企业不得将合同分包给大型企业。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highlight w:val="none"/>
          <w:lang w:eastAsia="zh-CN"/>
        </w:rPr>
      </w:r>
      <w:r/>
    </w:p>
    <w:p>
      <w:pPr>
        <w:pStyle w:val="1069"/>
        <w:ind w:firstLine="422"/>
        <w:jc w:val="both"/>
        <w:spacing w:beforeAutospacing="0" w:afterAutospacing="0" w:line="360" w:lineRule="auto"/>
        <w:rPr>
          <w:rFonts w:hint="eastAsia" w:ascii="宋体" w:hAnsi="宋体" w:cs="宋体"/>
          <w:bCs/>
          <w:color w:val="000000"/>
          <w:highlight w:val="none"/>
          <w:lang w:val="zh-CN"/>
        </w:rPr>
      </w:pPr>
      <w:r>
        <w:rPr>
          <w:rFonts w:hint="eastAsia" w:ascii="宋体" w:hAnsi="宋体" w:cs="宋体"/>
          <w:b/>
          <w:color w:val="000000"/>
          <w:highlight w:val="none"/>
        </w:rPr>
        <w:t xml:space="preserve">18.磋商保证金：</w:t>
      </w:r>
      <w:r>
        <w:rPr>
          <w:rFonts w:hint="eastAsia" w:ascii="宋体" w:hAnsi="宋体" w:cs="宋体"/>
          <w:bCs/>
          <w:color w:val="000000"/>
          <w:highlight w:val="none"/>
        </w:rPr>
        <w:t xml:space="preserve">本项目不收取保证金。</w:t>
      </w:r>
      <w:r>
        <w:rPr>
          <w:rFonts w:hint="eastAsia" w:ascii="宋体" w:hAnsi="宋体" w:cs="宋体"/>
          <w:bCs/>
          <w:color w:val="000000"/>
          <w:highlight w:val="none"/>
          <w:lang w:val="zh-CN"/>
        </w:rPr>
      </w:r>
      <w:r/>
    </w:p>
    <w:p>
      <w:pPr>
        <w:pStyle w:val="1036"/>
        <w:ind w:firstLine="422"/>
        <w:spacing w:line="360" w:lineRule="auto"/>
        <w:rPr>
          <w:rFonts w:hint="eastAsia" w:ascii="宋体" w:hAnsi="宋体" w:cs="宋体"/>
          <w:bCs/>
          <w:color w:val="000000"/>
          <w:highlight w:val="none"/>
          <w:lang w:val="zh-CN" w:eastAsia="zh-CN"/>
        </w:rPr>
      </w:pPr>
      <w:r>
        <w:rPr>
          <w:rFonts w:hint="eastAsia" w:ascii="宋体" w:hAnsi="宋体" w:cs="宋体"/>
          <w:b/>
          <w:color w:val="000000"/>
          <w:highlight w:val="none"/>
          <w:lang w:eastAsia="zh-CN"/>
        </w:rPr>
        <w:t xml:space="preserve">19.代理服务费：</w:t>
      </w:r>
      <w:r>
        <w:rPr>
          <w:rFonts w:hint="eastAsia" w:ascii="宋体" w:hAnsi="宋体" w:cs="宋体"/>
          <w:bCs/>
          <w:color w:val="000000"/>
          <w:highlight w:val="none"/>
          <w:lang w:val="zh-CN" w:eastAsia="zh-CN"/>
        </w:rPr>
        <w:t xml:space="preserve">成交单位在领取成交通知书时向招标代理机构缴纳成交服务费，</w:t>
      </w:r>
      <w:r>
        <w:rPr>
          <w:rFonts w:hint="eastAsia" w:ascii="宋体" w:hAnsi="宋体" w:cs="宋体"/>
          <w:bCs/>
          <w:color w:val="000000"/>
          <w:highlight w:val="none"/>
          <w:lang w:eastAsia="zh-CN"/>
        </w:rPr>
        <w:t xml:space="preserve">其收取标准为：</w:t>
      </w:r>
      <w:r>
        <w:rPr>
          <w:rFonts w:hint="eastAsia" w:ascii="宋体" w:hAnsi="宋体" w:cs="宋体"/>
          <w:bCs/>
          <w:color w:val="000000"/>
          <w:highlight w:val="none"/>
          <w:lang w:val="zh-CN" w:eastAsia="zh-CN"/>
        </w:rPr>
        <w:t xml:space="preserve">成交单位在领取成交通知书时向采购代理机构一次性付清。以最终成交金额为基准，100万元以内1.5%、100～500万元以1.1%、500万-1000万以0.8% 、1000万（含）以上部分以0.5%支付。</w:t>
      </w:r>
      <w:r>
        <w:rPr>
          <w:rFonts w:hint="eastAsia" w:ascii="宋体" w:hAnsi="宋体" w:cs="宋体"/>
          <w:bCs/>
          <w:color w:val="000000"/>
          <w:highlight w:val="none"/>
          <w:lang w:val="zh-CN"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缴纳账户：</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账  户：中思项目管理咨询有限公司</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开户行：中国工商银行苏州东吴南路支行</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账  号：1102261009000058720</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20、磋商说明：</w:t>
      </w:r>
      <w:r>
        <w:rPr>
          <w:rFonts w:hint="eastAsia" w:ascii="宋体" w:hAnsi="宋体" w:cs="宋体"/>
          <w:b/>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（1）不符合供应商资格要求的响应文件将被拒绝；</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（2）参加磋商的供应商必须法定代表人或授权委托人；</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（3）响应文件签署不符合要求的，响应文件将被拒绝；</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（4）最终报价超过采购预算的，不能成交；</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（5）不实质性响应采购文件的不能成交；</w:t>
      </w:r>
      <w:r>
        <w:rPr>
          <w:rFonts w:hint="eastAsia" w:ascii="宋体" w:hAnsi="宋体" w:cs="宋体"/>
          <w:bCs/>
          <w:color w:val="000000"/>
          <w:highlight w:val="none"/>
          <w:lang w:eastAsia="zh-CN"/>
        </w:rPr>
      </w:r>
      <w:r/>
    </w:p>
    <w:p>
      <w:pPr>
        <w:pStyle w:val="1036"/>
        <w:ind w:firstLine="420"/>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（6）实质性响应采购文件不满三家或进入二次报价的不满三家或二次报价在采购预算内不满三家的，磋商采购失败。</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Cs/>
          <w:color w:val="000000"/>
          <w:highlight w:val="none"/>
          <w:lang w:eastAsia="zh-CN"/>
        </w:rPr>
      </w:pPr>
      <w:r>
        <w:rPr>
          <w:rFonts w:hint="eastAsia" w:ascii="宋体" w:hAnsi="宋体" w:cs="宋体"/>
          <w:b/>
          <w:color w:val="000000"/>
          <w:highlight w:val="none"/>
          <w:lang w:eastAsia="zh-CN"/>
        </w:rPr>
        <w:t xml:space="preserve">21.未尽事宜：</w:t>
      </w:r>
      <w:r>
        <w:rPr>
          <w:rFonts w:hint="eastAsia" w:ascii="宋体" w:hAnsi="宋体" w:cs="宋体"/>
          <w:bCs/>
          <w:color w:val="000000"/>
          <w:highlight w:val="none"/>
          <w:lang w:eastAsia="zh-CN"/>
        </w:rPr>
        <w:t xml:space="preserve">按《中华人民共和国政府采购法》及其他有关的法律法规的规定执行。</w:t>
      </w:r>
      <w:r>
        <w:rPr>
          <w:rFonts w:hint="eastAsia" w:ascii="宋体" w:hAnsi="宋体" w:cs="宋体"/>
          <w:bCs/>
          <w:color w:val="000000"/>
          <w:highlight w:val="none"/>
          <w:lang w:eastAsia="zh-CN"/>
        </w:rPr>
      </w:r>
      <w:r/>
    </w:p>
    <w:p>
      <w:pPr>
        <w:pStyle w:val="1036"/>
        <w:ind w:firstLine="42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22.备注：本文件打“★”为实质性条款，不可偏离，如偏离响应文件无效。</w:t>
      </w:r>
      <w:r>
        <w:rPr>
          <w:rFonts w:hint="eastAsia" w:ascii="宋体" w:hAnsi="宋体" w:cs="宋体"/>
          <w:b/>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79"/>
        <w:ind w:firstLine="480"/>
        <w:rPr>
          <w:rFonts w:hint="eastAsia" w:hAnsi="宋体" w:cs="宋体"/>
          <w:color w:val="000000"/>
          <w:highlight w:val="none"/>
        </w:rPr>
      </w:pPr>
      <w:r>
        <w:rPr>
          <w:rFonts w:hint="eastAsia" w:hAnsi="宋体" w:cs="宋体"/>
          <w:color w:val="000000"/>
          <w:highlight w:val="none"/>
        </w:rPr>
      </w:r>
      <w:r/>
    </w:p>
    <w:p>
      <w:pPr>
        <w:pStyle w:val="1036"/>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rPr>
          <w:rFonts w:hint="eastAsia"/>
          <w:color w:val="000000"/>
          <w:highlight w:val="none"/>
          <w:lang w:eastAsia="zh-CN"/>
        </w:rPr>
      </w:pPr>
      <w:r>
        <w:rPr>
          <w:rFonts w:hint="eastAsia"/>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7"/>
        <w:spacing w:before="0" w:after="0"/>
        <w:rPr>
          <w:rFonts w:ascii="宋体" w:hAnsi="宋体"/>
          <w:color w:val="000000"/>
          <w:highlight w:val="none"/>
          <w:lang w:val="en-US" w:eastAsia="en-US"/>
        </w:rPr>
        <w:sectPr>
          <w:footnotePr/>
          <w:endnotePr/>
          <w:type w:val="nextPage"/>
          <w:pgSz w:w="11900" w:h="16840" w:orient="portrait"/>
          <w:pgMar w:top="1440" w:right="1080" w:bottom="1440" w:left="1080" w:header="851" w:footer="992" w:gutter="0"/>
          <w:pgNumType w:start="1"/>
          <w:cols w:num="1" w:sep="0" w:space="1701" w:equalWidth="1"/>
          <w:docGrid w:linePitch="360"/>
        </w:sectPr>
      </w:pPr>
      <w:r/>
      <w:bookmarkStart w:id="66" w:name="_Toc7457"/>
      <w:r/>
      <w:bookmarkStart w:id="67" w:name="_Toc28488"/>
      <w:r>
        <w:rPr>
          <w:rFonts w:ascii="宋体" w:hAnsi="宋体"/>
          <w:color w:val="000000"/>
          <w:highlight w:val="none"/>
          <w:lang w:val="en-US" w:eastAsia="en-US"/>
        </w:rPr>
      </w:r>
      <w:r/>
    </w:p>
    <w:p>
      <w:pPr>
        <w:pStyle w:val="1037"/>
        <w:spacing w:before="0" w:after="0"/>
        <w:rPr>
          <w:rFonts w:ascii="宋体" w:hAnsi="宋体" w:cs="宋体"/>
          <w:color w:val="000000"/>
          <w:highlight w:val="none"/>
          <w:lang w:eastAsia="zh-CN"/>
        </w:rPr>
      </w:pPr>
      <w:r>
        <w:rPr>
          <w:rFonts w:ascii="宋体" w:hAnsi="宋体"/>
          <w:color w:val="000000"/>
          <w:highlight w:val="none"/>
          <w:lang w:val="en-US" w:eastAsia="en-US"/>
        </w:rPr>
        <w:t xml:space="preserve">第三章</w:t>
      </w:r>
      <w:r>
        <w:rPr>
          <w:rFonts w:ascii="宋体" w:hAnsi="宋体"/>
          <w:color w:val="000000"/>
          <w:highlight w:val="none"/>
          <w:lang w:eastAsia="zh-CN"/>
        </w:rPr>
        <w:t xml:space="preserve"> </w:t>
      </w:r>
      <w:r>
        <w:rPr>
          <w:rFonts w:ascii="宋体" w:hAnsi="宋体"/>
          <w:color w:val="000000"/>
          <w:highlight w:val="none"/>
          <w:lang w:val="en-US" w:eastAsia="en-US"/>
        </w:rPr>
        <w:t xml:space="preserve">磋商采购内容</w:t>
      </w:r>
      <w:bookmarkEnd w:id="66"/>
      <w:r/>
      <w:bookmarkEnd w:id="67"/>
      <w:r>
        <w:rPr>
          <w:rFonts w:ascii="宋体" w:hAnsi="宋体" w:cs="宋体"/>
          <w:color w:val="000000"/>
          <w:highlight w:val="none"/>
          <w:lang w:eastAsia="zh-CN"/>
        </w:rPr>
      </w:r>
      <w:r/>
    </w:p>
    <w:p>
      <w:pPr>
        <w:pStyle w:val="1090"/>
        <w:ind w:firstLine="480"/>
        <w:spacing w:line="360" w:lineRule="auto"/>
        <w:rPr>
          <w:rFonts w:ascii="宋体" w:hAnsi="宋体" w:eastAsia="宋体" w:cs="宋体"/>
          <w:color w:val="000000"/>
          <w:sz w:val="24"/>
          <w:szCs w:val="24"/>
          <w:highlight w:val="none"/>
          <w:lang w:val="en-US" w:eastAsia="en-US"/>
        </w:rPr>
      </w:pPr>
      <w:r>
        <w:rPr>
          <w:rFonts w:ascii="宋体" w:hAnsi="宋体" w:eastAsia="宋体"/>
          <w:color w:val="000000"/>
          <w:sz w:val="24"/>
          <w:szCs w:val="24"/>
          <w:highlight w:val="none"/>
          <w:lang w:val="en-US" w:eastAsia="en-US"/>
        </w:rPr>
        <w:t xml:space="preserve">中思项目管理咨询有限公司受</w:t>
      </w:r>
      <w:r>
        <w:rPr>
          <w:rFonts w:hint="eastAsia" w:ascii="宋体" w:hAnsi="宋体" w:eastAsia="宋体"/>
          <w:color w:val="000000"/>
          <w:sz w:val="24"/>
          <w:szCs w:val="24"/>
          <w:highlight w:val="none"/>
          <w:lang w:val="en-US" w:eastAsia="zh-CN"/>
        </w:rPr>
        <w:t xml:space="preserve">苏州市相城区人民政府漕湖街道办事处</w:t>
      </w:r>
      <w:r>
        <w:rPr>
          <w:rFonts w:ascii="宋体" w:hAnsi="宋体" w:eastAsia="宋体"/>
          <w:color w:val="000000"/>
          <w:sz w:val="24"/>
          <w:szCs w:val="24"/>
          <w:highlight w:val="none"/>
          <w:lang w:val="en-US" w:eastAsia="en-US"/>
        </w:rPr>
        <w:t xml:space="preserve">的委托，就其所需的</w:t>
      </w:r>
      <w:r>
        <w:rPr>
          <w:rFonts w:hint="eastAsia" w:ascii="宋体" w:hAnsi="宋体" w:eastAsia="宋体"/>
          <w:color w:val="000000"/>
          <w:sz w:val="24"/>
          <w:szCs w:val="24"/>
          <w:highlight w:val="none"/>
          <w:lang w:val="en-US" w:eastAsia="zh-CN"/>
        </w:rPr>
        <w:t xml:space="preserve">卫渭路、倪汇路局部道路修复工程</w:t>
      </w:r>
      <w:r>
        <w:rPr>
          <w:rFonts w:ascii="宋体" w:hAnsi="宋体" w:eastAsia="宋体"/>
          <w:color w:val="000000"/>
          <w:sz w:val="24"/>
          <w:szCs w:val="24"/>
          <w:highlight w:val="none"/>
          <w:lang w:val="en-US" w:eastAsia="en-US"/>
        </w:rPr>
        <w:t xml:space="preserve">采用竞争性磋商方式进行采购。欢迎有资格的</w:t>
      </w:r>
      <w:r>
        <w:rPr>
          <w:rFonts w:hint="eastAsia" w:ascii="宋体" w:hAnsi="宋体" w:eastAsia="宋体"/>
          <w:color w:val="000000"/>
          <w:sz w:val="24"/>
          <w:szCs w:val="24"/>
          <w:highlight w:val="none"/>
          <w:lang w:val="en-US"/>
        </w:rPr>
        <w:t xml:space="preserve">响应单位</w:t>
      </w:r>
      <w:r>
        <w:rPr>
          <w:rFonts w:ascii="宋体" w:hAnsi="宋体" w:eastAsia="宋体"/>
          <w:color w:val="000000"/>
          <w:sz w:val="24"/>
          <w:szCs w:val="24"/>
          <w:highlight w:val="none"/>
          <w:lang w:val="en-US" w:eastAsia="en-US"/>
        </w:rPr>
        <w:t xml:space="preserve">前来参加本次磋商采购活动。</w:t>
      </w:r>
      <w:r>
        <w:rPr>
          <w:rFonts w:ascii="宋体" w:hAnsi="宋体" w:eastAsia="宋体" w:cs="宋体"/>
          <w:color w:val="000000"/>
          <w:sz w:val="24"/>
          <w:szCs w:val="24"/>
          <w:highlight w:val="none"/>
          <w:lang w:val="en-US" w:eastAsia="en-US"/>
        </w:rPr>
      </w:r>
      <w:r/>
    </w:p>
    <w:p>
      <w:pPr>
        <w:pStyle w:val="1090"/>
        <w:spacing w:line="360" w:lineRule="auto"/>
        <w:rPr>
          <w:rFonts w:hint="eastAsia" w:ascii="宋体" w:hAnsi="宋体" w:eastAsia="宋体"/>
          <w:color w:val="000000"/>
          <w:sz w:val="24"/>
          <w:szCs w:val="24"/>
          <w:highlight w:val="none"/>
          <w:lang w:val="en-US" w:eastAsia="zh-CN"/>
        </w:rPr>
      </w:pPr>
      <w:r>
        <w:rPr>
          <w:rFonts w:ascii="宋体" w:hAnsi="宋体" w:eastAsia="宋体"/>
          <w:b/>
          <w:bCs/>
          <w:color w:val="000000"/>
          <w:sz w:val="24"/>
          <w:szCs w:val="24"/>
          <w:highlight w:val="none"/>
          <w:lang w:val="en-US" w:eastAsia="en-US"/>
        </w:rPr>
        <w:t xml:space="preserve">一、采购编号：</w:t>
      </w:r>
      <w:r>
        <w:rPr>
          <w:rFonts w:hint="eastAsia" w:ascii="宋体" w:hAnsi="宋体" w:eastAsia="宋体"/>
          <w:color w:val="000000"/>
          <w:sz w:val="24"/>
          <w:szCs w:val="24"/>
          <w:highlight w:val="none"/>
          <w:lang w:val="en-US" w:eastAsia="zh-CN"/>
        </w:rPr>
        <w:t xml:space="preserve">JSZC-320591-SZZS-C2026-0009</w:t>
      </w:r>
      <w:r>
        <w:rPr>
          <w:rFonts w:hint="eastAsia" w:ascii="宋体" w:hAnsi="宋体" w:eastAsia="宋体"/>
          <w:color w:val="000000"/>
          <w:sz w:val="24"/>
          <w:szCs w:val="24"/>
          <w:highlight w:val="none"/>
          <w:lang w:val="en-US" w:eastAsia="zh-CN"/>
        </w:rPr>
      </w:r>
      <w:r/>
    </w:p>
    <w:p>
      <w:pPr>
        <w:pStyle w:val="1036"/>
        <w:spacing w:line="360" w:lineRule="auto"/>
        <w:tabs>
          <w:tab w:val="left" w:pos="3600" w:leader="none"/>
        </w:tabs>
        <w:rPr>
          <w:rFonts w:hint="eastAsia" w:ascii="宋体" w:hAnsi="宋体" w:cs="Arial Unicode MS"/>
          <w:color w:val="000000"/>
          <w:highlight w:val="none"/>
          <w:lang w:val="en-US" w:eastAsia="zh-CN"/>
        </w:rPr>
      </w:pPr>
      <w:r>
        <w:rPr>
          <w:rFonts w:ascii="宋体" w:hAnsi="宋体" w:cs="Arial Unicode MS"/>
          <w:b/>
          <w:bCs/>
          <w:color w:val="000000"/>
          <w:highlight w:val="none"/>
          <w:lang w:val="en-US" w:eastAsia="en-US"/>
        </w:rPr>
        <w:t xml:space="preserve">二、</w:t>
      </w:r>
      <w:r>
        <w:rPr>
          <w:rFonts w:hint="eastAsia" w:ascii="宋体" w:hAnsi="宋体" w:cs="Arial Unicode MS"/>
          <w:b/>
          <w:bCs/>
          <w:color w:val="000000"/>
          <w:highlight w:val="none"/>
          <w:lang w:val="en-US" w:eastAsia="en-US"/>
        </w:rPr>
        <w:t xml:space="preserve">采购项目名称：</w:t>
      </w:r>
      <w:r>
        <w:rPr>
          <w:rFonts w:hint="eastAsia" w:ascii="宋体" w:hAnsi="宋体" w:cs="Arial Unicode MS"/>
          <w:color w:val="000000"/>
          <w:highlight w:val="none"/>
          <w:lang w:val="en-US" w:eastAsia="zh-CN"/>
        </w:rPr>
        <w:t xml:space="preserve">卫渭路、倪汇路局部道路修复工程</w:t>
      </w:r>
      <w:r>
        <w:rPr>
          <w:rFonts w:hint="eastAsia" w:ascii="宋体" w:hAnsi="宋体" w:cs="Arial Unicode MS"/>
          <w:color w:val="000000"/>
          <w:highlight w:val="none"/>
          <w:lang w:val="en-US" w:eastAsia="zh-CN"/>
        </w:rPr>
      </w:r>
      <w:r/>
    </w:p>
    <w:p>
      <w:pPr>
        <w:pStyle w:val="1036"/>
        <w:jc w:val="both"/>
        <w:spacing w:line="360" w:lineRule="auto"/>
        <w:widowControl w:val="off"/>
        <w:tabs>
          <w:tab w:val="left" w:pos="3600" w:leader="none"/>
        </w:tabs>
        <w:rPr>
          <w:rFonts w:hint="eastAsia" w:ascii="宋体" w:hAnsi="宋体" w:cs="宋体"/>
          <w:color w:val="000000"/>
          <w:highlight w:val="none"/>
          <w:lang w:eastAsia="zh-CN"/>
        </w:rPr>
      </w:pPr>
      <w:r>
        <w:rPr>
          <w:rFonts w:hint="eastAsia" w:ascii="宋体" w:hAnsi="宋体" w:cs="Arial Unicode MS"/>
          <w:b/>
          <w:bCs/>
          <w:color w:val="000000"/>
          <w:highlight w:val="none"/>
          <w:lang w:val="en-US" w:eastAsia="en-US"/>
        </w:rPr>
        <w:t xml:space="preserve">三、合同履行期限：</w:t>
      </w:r>
      <w:r>
        <w:rPr>
          <w:rFonts w:hint="eastAsia" w:ascii="宋体" w:hAnsi="宋体" w:cs="宋体"/>
          <w:color w:val="000000"/>
          <w:highlight w:val="none"/>
          <w:lang w:val="en-US" w:eastAsia="zh-CN"/>
        </w:rPr>
        <w:t xml:space="preserve">120</w:t>
      </w:r>
      <w:r>
        <w:rPr>
          <w:rFonts w:hint="eastAsia" w:ascii="宋体" w:hAnsi="宋体" w:cs="宋体"/>
          <w:color w:val="000000"/>
          <w:highlight w:val="none"/>
          <w:lang w:eastAsia="zh-CN"/>
        </w:rPr>
        <w:t xml:space="preserve">日历天（具体进场时间由采购方通知）</w:t>
      </w:r>
      <w:r>
        <w:rPr>
          <w:rFonts w:hint="eastAsia" w:ascii="宋体" w:hAnsi="宋体" w:cs="宋体"/>
          <w:color w:val="000000"/>
          <w:highlight w:val="none"/>
          <w:lang w:eastAsia="zh-CN"/>
        </w:rPr>
      </w:r>
      <w:r/>
    </w:p>
    <w:p>
      <w:pPr>
        <w:pStyle w:val="1036"/>
        <w:spacing w:line="360" w:lineRule="auto"/>
        <w:rPr>
          <w:rFonts w:hint="eastAsia" w:ascii="宋体" w:hAnsi="宋体" w:cs="Arial Unicode MS"/>
          <w:color w:val="000000"/>
          <w:highlight w:val="none"/>
          <w:lang w:eastAsia="zh-CN"/>
        </w:rPr>
      </w:pPr>
      <w:r>
        <w:rPr>
          <w:rFonts w:hint="eastAsia" w:ascii="宋体" w:hAnsi="宋体" w:cs="Arial Unicode MS"/>
          <w:b/>
          <w:bCs/>
          <w:color w:val="000000"/>
          <w:highlight w:val="none"/>
          <w:lang w:val="en-US" w:eastAsia="en-US"/>
        </w:rPr>
        <w:t xml:space="preserve">四、</w:t>
      </w:r>
      <w:r>
        <w:rPr>
          <w:rFonts w:hint="eastAsia" w:ascii="宋体" w:hAnsi="宋体" w:cs="Arial Unicode MS"/>
          <w:b/>
          <w:bCs/>
          <w:color w:val="000000"/>
          <w:highlight w:val="none"/>
          <w:lang w:val="en-US" w:eastAsia="zh-CN"/>
        </w:rPr>
        <w:t xml:space="preserve">预算金额：</w:t>
      </w:r>
      <w:r>
        <w:rPr>
          <w:rFonts w:hint="eastAsia" w:ascii="宋体" w:hAnsi="宋体" w:cs="宋体"/>
          <w:color w:val="000000"/>
          <w:highlight w:val="none"/>
          <w:lang w:val="en-US" w:eastAsia="zh-CN"/>
        </w:rPr>
        <w:t xml:space="preserve">壹佰贰拾贰万壹仟柒佰零捌元壹角</w:t>
      </w:r>
      <w:r>
        <w:rPr>
          <w:rFonts w:hint="eastAsia" w:ascii="宋体" w:hAnsi="宋体" w:eastAsia="宋体" w:cs="宋体"/>
          <w:color w:val="000000"/>
          <w:highlight w:val="none"/>
          <w:lang w:val="en-US" w:eastAsia="zh-CN"/>
        </w:rPr>
        <w:t xml:space="preserve">陆分（¥1221708.16）</w:t>
      </w:r>
      <w:r>
        <w:rPr>
          <w:rFonts w:hint="eastAsia" w:ascii="宋体" w:hAnsi="宋体" w:cs="Arial Unicode MS"/>
          <w:color w:val="000000"/>
          <w:highlight w:val="none"/>
          <w:lang w:eastAsia="zh-CN"/>
        </w:rPr>
      </w:r>
      <w:r/>
    </w:p>
    <w:p>
      <w:pPr>
        <w:pStyle w:val="1036"/>
        <w:ind w:firstLine="480"/>
        <w:spacing w:line="360" w:lineRule="auto"/>
        <w:rPr>
          <w:rFonts w:hint="eastAsia" w:ascii="宋体" w:hAnsi="宋体" w:cs="Arial Unicode MS"/>
          <w:color w:val="000000"/>
          <w:highlight w:val="none"/>
          <w:lang w:val="en-US" w:eastAsia="zh-CN"/>
        </w:rPr>
      </w:pPr>
      <w:r>
        <w:rPr>
          <w:rFonts w:hint="eastAsia" w:ascii="宋体" w:hAnsi="宋体" w:cs="Arial Unicode MS"/>
          <w:b/>
          <w:bCs/>
          <w:color w:val="000000"/>
          <w:highlight w:val="none"/>
          <w:lang w:val="en-US" w:eastAsia="zh-CN"/>
        </w:rPr>
        <w:t xml:space="preserve">最高限价：</w:t>
      </w:r>
      <w:r>
        <w:rPr>
          <w:rFonts w:hint="eastAsia" w:ascii="宋体" w:hAnsi="宋体" w:cs="宋体"/>
          <w:color w:val="000000"/>
          <w:highlight w:val="none"/>
          <w:lang w:val="en-US" w:eastAsia="zh-CN"/>
        </w:rPr>
        <w:t xml:space="preserve">壹佰壹拾陆万零陆佰贰拾贰元柒角伍分</w:t>
      </w:r>
      <w:r>
        <w:rPr>
          <w:rFonts w:hint="eastAsia" w:ascii="宋体" w:hAnsi="宋体" w:eastAsia="宋体" w:cs="宋体"/>
          <w:color w:val="000000"/>
          <w:highlight w:val="none"/>
          <w:lang w:val="en-US" w:eastAsia="zh-CN"/>
        </w:rPr>
        <w:t xml:space="preserve">（¥1160622.75）</w:t>
      </w:r>
      <w:r>
        <w:rPr>
          <w:rFonts w:hint="eastAsia" w:ascii="宋体" w:hAnsi="宋体" w:cs="Arial Unicode MS"/>
          <w:color w:val="000000"/>
          <w:highlight w:val="none"/>
          <w:lang w:val="en-US" w:eastAsia="zh-CN"/>
        </w:rPr>
      </w:r>
      <w:r/>
    </w:p>
    <w:p>
      <w:pPr>
        <w:pStyle w:val="1036"/>
        <w:numPr>
          <w:ilvl w:val="0"/>
          <w:numId w:val="2"/>
        </w:numPr>
        <w:jc w:val="both"/>
        <w:spacing w:line="360" w:lineRule="auto"/>
        <w:widowControl w:val="off"/>
        <w:rPr>
          <w:rFonts w:hint="eastAsia" w:ascii="宋体" w:hAnsi="宋体" w:cs="Arial Unicode MS"/>
          <w:b/>
          <w:bCs/>
          <w:color w:val="000000"/>
          <w:highlight w:val="none"/>
          <w:lang w:val="en-US" w:eastAsia="en-US"/>
        </w:rPr>
      </w:pPr>
      <w:r>
        <w:rPr>
          <w:rFonts w:hint="eastAsia" w:ascii="宋体" w:hAnsi="宋体" w:cs="Arial Unicode MS"/>
          <w:b/>
          <w:bCs/>
          <w:color w:val="000000"/>
          <w:highlight w:val="none"/>
          <w:lang w:val="en-US" w:eastAsia="en-US"/>
        </w:rPr>
        <w:t xml:space="preserve">采购需求：</w:t>
      </w:r>
      <w:r>
        <w:rPr>
          <w:rFonts w:hint="eastAsia" w:ascii="宋体" w:hAnsi="宋体" w:cs="Arial Unicode MS"/>
          <w:b/>
          <w:bCs/>
          <w:color w:val="000000"/>
          <w:highlight w:val="none"/>
          <w:lang w:val="en-US" w:eastAsia="en-US"/>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1、项目名称：</w:t>
      </w:r>
      <w:r>
        <w:rPr>
          <w:rFonts w:hint="eastAsia" w:ascii="宋体" w:hAnsi="宋体" w:cs="Arial Unicode MS"/>
          <w:color w:val="000000"/>
          <w:highlight w:val="none"/>
          <w:lang w:val="en-US" w:eastAsia="zh-CN"/>
        </w:rPr>
        <w:t xml:space="preserve">卫渭路、倪汇路局部道路修复工程；</w:t>
      </w:r>
      <w:r>
        <w:rPr>
          <w:rFonts w:hint="eastAsia"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2、项目地点：苏州市相城区漕湖街道；</w:t>
      </w:r>
      <w:r>
        <w:rPr>
          <w:rFonts w:ascii="宋体" w:hAnsi="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olor w:val="000000"/>
          <w:highlight w:val="none"/>
          <w:lang w:eastAsia="zh-CN"/>
        </w:rPr>
        <w:t xml:space="preserve">3、项目情况简要说明：</w:t>
      </w:r>
      <w:r>
        <w:rPr>
          <w:rFonts w:hint="eastAsia" w:ascii="宋体" w:hAnsi="宋体" w:cs="宋体"/>
          <w:color w:val="000000"/>
          <w:highlight w:val="none"/>
          <w:lang w:eastAsia="zh-CN"/>
        </w:rPr>
        <w:t xml:space="preserve">本工程位于相城区漕湖街道，主要包括市政道路修复等。</w:t>
      </w:r>
      <w:r>
        <w:rPr>
          <w:rFonts w:hint="eastAsia" w:ascii="宋体" w:hAnsi="宋体" w:cs="宋体"/>
          <w:color w:val="000000"/>
          <w:highlight w:val="none"/>
          <w:lang w:eastAsia="zh-CN"/>
        </w:rPr>
        <w:t xml:space="preserve">详见工程量清单、</w:t>
      </w:r>
      <w:r>
        <w:rPr>
          <w:rFonts w:hint="eastAsia" w:ascii="宋体" w:hAnsi="宋体" w:cs="宋体"/>
          <w:color w:val="000000"/>
          <w:highlight w:val="none"/>
          <w:lang w:val="en-US" w:eastAsia="zh-CN"/>
        </w:rPr>
        <w:t xml:space="preserve">图纸</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36"/>
        <w:ind w:firstLine="482"/>
        <w:spacing w:line="360" w:lineRule="auto"/>
        <w:rPr>
          <w:rFonts w:hint="eastAsia" w:ascii="宋体" w:hAnsi="宋体"/>
          <w:b/>
          <w:bCs/>
          <w:color w:val="000000"/>
          <w:highlight w:val="none"/>
          <w:lang w:eastAsia="zh-CN"/>
        </w:rPr>
      </w:pPr>
      <w:r>
        <w:rPr>
          <w:rFonts w:ascii="宋体" w:hAnsi="宋体" w:eastAsia="宋体" w:cs="宋体"/>
          <w:b/>
          <w:bCs/>
          <w:color w:val="000000"/>
          <w:sz w:val="24"/>
        </w:rPr>
        <w:t xml:space="preserve">本项目工程量清单、工程量编制说明，请投标人自行下载</w:t>
      </w:r>
      <w:r>
        <w:rPr>
          <w:rFonts w:hint="eastAsia" w:ascii="宋体" w:hAnsi="宋体"/>
          <w:b/>
          <w:bCs/>
          <w:color w:val="000000"/>
          <w:highlight w:val="none"/>
          <w:lang w:eastAsia="zh-CN"/>
        </w:rPr>
      </w:r>
      <w:r/>
    </w:p>
    <w:p>
      <w:pPr>
        <w:pStyle w:val="1036"/>
        <w:ind w:firstLine="482"/>
        <w:spacing w:line="360" w:lineRule="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链接: https://pan.baidu.com/s/1B6Ki-IXDY0MLT1yR8y_ung 提取码: 1234</w:t>
      </w:r>
      <w:r>
        <w:rPr>
          <w:rFonts w:hint="eastAsia" w:ascii="宋体" w:hAnsi="宋体"/>
          <w:b/>
          <w:bCs/>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4、承包方式：</w:t>
      </w:r>
      <w:r>
        <w:rPr>
          <w:rFonts w:hint="eastAsia" w:ascii="宋体" w:hAnsi="宋体" w:cs="宋体"/>
          <w:color w:val="000000"/>
          <w:highlight w:val="none"/>
          <w:lang w:eastAsia="zh-CN"/>
        </w:rPr>
        <w:t xml:space="preserve">包工包料；</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5、质量要求：合格。</w:t>
      </w:r>
      <w:r>
        <w:rPr>
          <w:rFonts w:hint="eastAsia" w:ascii="宋体" w:hAnsi="宋体"/>
          <w:color w:val="000000"/>
          <w:highlight w:val="none"/>
          <w:lang w:eastAsia="zh-CN"/>
        </w:rPr>
      </w:r>
      <w:r/>
    </w:p>
    <w:p>
      <w:pPr>
        <w:pStyle w:val="1036"/>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六、报价说明：</w:t>
      </w:r>
      <w:r>
        <w:rPr>
          <w:rFonts w:hint="eastAsia" w:ascii="宋体" w:hAnsi="宋体" w:cs="宋体"/>
          <w:b/>
          <w:bCs/>
          <w:color w:val="000000"/>
          <w:highlight w:val="none"/>
          <w:lang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1、设计说明书及设计图纸；</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2、国家和地方政府有关建设和造价管理的法律、法规和规程；</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建设工程量清单计价规范》（GB50500-2013）及其组成的相关专业《计算规范》、《江苏省市政工程计价定额》（2014年）、《江苏省建筑与装饰工程计价定额》（2014年）、《江苏省建设工程费用定额》（2014年）、《苏州工程造价信息》、建设单位提供的招标图纸、招标资料、答疑补遗书、相应图集、江苏省、苏州市下发的其他相关文件等；</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本工程人工费按苏建函价[2026]27号文执行。材料价格有指导价的按苏州市2026年2月份建设工程材料指导价(包含汽油、柴油)，其余材料及设备按招标文件及其附属文件要求市场询价；施工前需按业主要求提供样品，供业主确认后施工；</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5、税金计取根据“市住房城乡建设局关于贯彻执行《省住房城乡建设厅关于调整建设工程计价增值税税率的通知》”(苏建函价【2019】178号)及苏州市有关文件；</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6、建设单位提供的有关清单的其他资料；</w:t>
      </w:r>
      <w:r>
        <w:rPr>
          <w:rFonts w:hint="eastAsia" w:ascii="宋体" w:hAnsi="宋体" w:eastAsia="宋体" w:cs="宋体"/>
          <w:color w:val="000000"/>
          <w:highlight w:val="none"/>
          <w:lang w:val="en-US" w:eastAsia="zh-CN"/>
        </w:rPr>
      </w:r>
      <w:r/>
    </w:p>
    <w:p>
      <w:pPr>
        <w:pStyle w:val="1036"/>
        <w:ind w:firstLine="480"/>
        <w:jc w:val="both"/>
        <w:keepLines w:val="0"/>
        <w:keepNext w:val="0"/>
        <w:pageBreakBefore w:val="0"/>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7、扬尘污染防治增加费计取根据“市住房城乡建设局关于贯彻执行《省住房城乡建设厅关于调整建设工程按质论价等费用计取方法的公告》”(苏住建建【2018】38号)；</w:t>
      </w:r>
      <w:r>
        <w:rPr>
          <w:rFonts w:hint="eastAsia" w:ascii="宋体" w:hAnsi="宋体" w:eastAsia="宋体" w:cs="宋体"/>
          <w:color w:val="000000"/>
          <w:highlight w:val="none"/>
          <w:lang w:val="en-US"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eastAsia="宋体" w:cs="宋体"/>
          <w:color w:val="000000"/>
          <w:highlight w:val="none"/>
          <w:lang w:val="en-US" w:eastAsia="zh-CN"/>
        </w:rPr>
        <w:t xml:space="preserve">8、答疑回复等。</w:t>
      </w:r>
      <w:r>
        <w:rPr>
          <w:rFonts w:hint="eastAsia" w:ascii="宋体" w:hAnsi="宋体" w:cs="宋体"/>
          <w:color w:val="000000"/>
          <w:highlight w:val="none"/>
          <w:lang w:eastAsia="zh-CN"/>
        </w:rPr>
      </w:r>
      <w:r/>
    </w:p>
    <w:p>
      <w:pPr>
        <w:pStyle w:val="1036"/>
        <w:spacing w:line="360" w:lineRule="auto"/>
        <w:rPr>
          <w:rFonts w:hint="eastAsia" w:ascii="宋体" w:hAnsi="宋体"/>
          <w:b/>
          <w:color w:val="000000"/>
          <w:highlight w:val="none"/>
          <w:lang w:eastAsia="zh-CN"/>
        </w:rPr>
      </w:pPr>
      <w:r>
        <w:rPr>
          <w:rFonts w:hint="eastAsia" w:ascii="宋体" w:hAnsi="宋体" w:cs="Arial Unicode MS"/>
          <w:b/>
          <w:bCs/>
          <w:color w:val="000000"/>
          <w:highlight w:val="none"/>
          <w:lang w:eastAsia="zh-CN"/>
        </w:rPr>
        <w:t xml:space="preserve">七</w:t>
      </w:r>
      <w:r>
        <w:rPr>
          <w:rFonts w:hint="eastAsia" w:ascii="宋体" w:hAnsi="宋体" w:cs="Arial Unicode MS"/>
          <w:b/>
          <w:bCs/>
          <w:color w:val="000000"/>
          <w:highlight w:val="none"/>
          <w:lang w:val="en-US" w:eastAsia="en-US"/>
        </w:rPr>
        <w:t xml:space="preserve">、</w:t>
      </w:r>
      <w:r>
        <w:rPr>
          <w:rFonts w:hint="eastAsia" w:ascii="宋体" w:hAnsi="宋体"/>
          <w:b/>
          <w:color w:val="000000"/>
          <w:highlight w:val="none"/>
          <w:lang w:eastAsia="zh-CN"/>
        </w:rPr>
        <w:t xml:space="preserve">其他要求：</w:t>
      </w:r>
      <w:r>
        <w:rPr>
          <w:rFonts w:hint="eastAsia" w:ascii="宋体" w:hAnsi="宋体"/>
          <w:b/>
          <w:color w:val="000000"/>
          <w:highlight w:val="none"/>
          <w:lang w:eastAsia="zh-CN"/>
        </w:rPr>
      </w:r>
      <w:r/>
    </w:p>
    <w:p>
      <w:pPr>
        <w:pStyle w:val="1036"/>
        <w:ind w:firstLine="480"/>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1、施工中用水、用电费用由成交单位直接支付给相关单位，并在磋商响应报价中考虑。</w:t>
      </w:r>
      <w:r>
        <w:rPr>
          <w:rFonts w:hint="eastAsia" w:ascii="宋体" w:hAnsi="宋体"/>
          <w:color w:val="000000"/>
          <w:szCs w:val="20"/>
          <w:highlight w:val="none"/>
          <w:lang w:eastAsia="zh-CN"/>
        </w:rPr>
      </w:r>
      <w:r/>
    </w:p>
    <w:p>
      <w:pPr>
        <w:pStyle w:val="1036"/>
        <w:ind w:firstLine="480"/>
        <w:jc w:val="both"/>
        <w:spacing w:line="360" w:lineRule="auto"/>
        <w:widowControl w:val="off"/>
        <w:rPr>
          <w:rFonts w:hint="eastAsia" w:ascii="宋体" w:hAnsi="宋体" w:cs="宋体"/>
          <w:color w:val="000000"/>
          <w:highlight w:val="none"/>
          <w:lang w:val="en-GB" w:eastAsia="zh-CN"/>
        </w:rPr>
      </w:pPr>
      <w:r>
        <w:rPr>
          <w:rFonts w:hint="eastAsia" w:ascii="宋体" w:hAnsi="宋体"/>
          <w:color w:val="000000"/>
          <w:szCs w:val="20"/>
          <w:highlight w:val="none"/>
          <w:lang w:eastAsia="zh-CN"/>
        </w:rPr>
        <w:t xml:space="preserve">2、</w:t>
      </w:r>
      <w:r>
        <w:rPr>
          <w:rFonts w:hint="eastAsia" w:ascii="宋体" w:hAnsi="宋体" w:cs="宋体"/>
          <w:color w:val="000000"/>
          <w:highlight w:val="none"/>
          <w:lang w:eastAsia="zh-CN"/>
        </w:rPr>
        <w:t xml:space="preserve">磋商响应单位</w:t>
      </w:r>
      <w:r>
        <w:rPr>
          <w:rFonts w:hint="eastAsia" w:ascii="宋体" w:hAnsi="宋体" w:cs="宋体"/>
          <w:color w:val="000000"/>
          <w:highlight w:val="none"/>
          <w:lang w:val="en-GB" w:eastAsia="zh-CN"/>
        </w:rPr>
        <w:t xml:space="preserve">应充分考虑施工现场实际情况，自行踏勘工人住宿基地、临时设施费用、堆场处理、施工出入口及</w:t>
      </w:r>
      <w:r>
        <w:rPr>
          <w:rFonts w:hint="eastAsia" w:ascii="宋体" w:hAnsi="宋体" w:cs="宋体"/>
          <w:color w:val="000000"/>
          <w:highlight w:val="none"/>
          <w:lang w:eastAsia="zh-CN"/>
        </w:rPr>
        <w:t xml:space="preserve">如</w:t>
      </w:r>
      <w:r>
        <w:rPr>
          <w:rFonts w:hint="eastAsia" w:ascii="宋体" w:hAnsi="宋体" w:cs="宋体"/>
          <w:color w:val="000000"/>
          <w:highlight w:val="none"/>
          <w:lang w:val="en-GB" w:eastAsia="zh-CN"/>
        </w:rPr>
        <w:t xml:space="preserve">临时道路调整改道、高压防护、安全通道、施工作业困难等情况，产生的相关费用在</w:t>
      </w:r>
      <w:r>
        <w:rPr>
          <w:rFonts w:hint="eastAsia" w:ascii="宋体" w:hAnsi="宋体"/>
          <w:color w:val="000000"/>
          <w:szCs w:val="20"/>
          <w:highlight w:val="none"/>
          <w:lang w:eastAsia="zh-CN"/>
        </w:rPr>
        <w:t xml:space="preserve">磋商响应报价</w:t>
      </w:r>
      <w:r>
        <w:rPr>
          <w:rFonts w:hint="eastAsia" w:ascii="宋体" w:hAnsi="宋体" w:cs="宋体"/>
          <w:color w:val="000000"/>
          <w:highlight w:val="none"/>
          <w:lang w:val="en-GB" w:eastAsia="zh-CN"/>
        </w:rPr>
        <w:t xml:space="preserve">中综合考虑。</w:t>
      </w:r>
      <w:r>
        <w:rPr>
          <w:rFonts w:hint="eastAsia" w:ascii="宋体" w:hAnsi="宋体" w:cs="宋体"/>
          <w:color w:val="000000"/>
          <w:highlight w:val="none"/>
          <w:lang w:val="en-GB" w:eastAsia="zh-CN"/>
        </w:rPr>
      </w:r>
      <w:r/>
    </w:p>
    <w:p>
      <w:pPr>
        <w:pStyle w:val="1036"/>
        <w:ind w:firstLine="480"/>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3、</w:t>
      </w:r>
      <w:r>
        <w:rPr>
          <w:rFonts w:hint="eastAsia" w:ascii="宋体" w:hAnsi="宋体" w:cs="宋体"/>
          <w:color w:val="000000"/>
          <w:highlight w:val="none"/>
          <w:lang w:eastAsia="zh-CN"/>
        </w:rPr>
        <w:t xml:space="preserve">磋商响应单位</w:t>
      </w:r>
      <w:r>
        <w:rPr>
          <w:rFonts w:hint="eastAsia" w:ascii="宋体" w:hAnsi="宋体"/>
          <w:color w:val="000000"/>
          <w:szCs w:val="20"/>
          <w:highlight w:val="none"/>
          <w:lang w:eastAsia="zh-CN"/>
        </w:rPr>
        <w:t xml:space="preserve">领取清单后，应对清单进行核对，如有问题请及时提出；投标前应充分踏勘现场，自主考虑措施费。</w:t>
      </w:r>
      <w:r>
        <w:rPr>
          <w:rFonts w:hint="eastAsia" w:ascii="宋体" w:hAnsi="宋体"/>
          <w:color w:val="000000"/>
          <w:szCs w:val="20"/>
          <w:highlight w:val="none"/>
          <w:lang w:eastAsia="zh-CN"/>
        </w:rPr>
      </w:r>
      <w:r/>
    </w:p>
    <w:p>
      <w:pPr>
        <w:pStyle w:val="1036"/>
        <w:ind w:firstLine="480"/>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4、凡是图纸中未有相应描述及做法，实际施工需要增加的施工工序等，请各响应单位综合考虑进相应清单项目的综合单价中，不再另行计价(清单中不再一一描述此类细节施工工艺)。</w:t>
      </w:r>
      <w:r>
        <w:rPr>
          <w:rFonts w:hint="eastAsia" w:ascii="宋体" w:hAnsi="宋体"/>
          <w:color w:val="000000"/>
          <w:szCs w:val="20"/>
          <w:highlight w:val="none"/>
          <w:lang w:eastAsia="zh-CN"/>
        </w:rPr>
      </w:r>
      <w:r/>
    </w:p>
    <w:p>
      <w:pPr>
        <w:pStyle w:val="1036"/>
        <w:ind w:firstLine="480"/>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5、凡是采购文件采购需求内描述的需要计入总价而图纸未能体现的施工内容，请各磋商响应单位综合考虑进总价中，不再另行计价(采购清单不再单列此类清单项)。</w:t>
      </w:r>
      <w:r>
        <w:rPr>
          <w:rFonts w:hint="eastAsia" w:ascii="宋体" w:hAnsi="宋体"/>
          <w:color w:val="000000"/>
          <w:szCs w:val="20"/>
          <w:highlight w:val="none"/>
          <w:lang w:eastAsia="zh-CN"/>
        </w:rPr>
      </w:r>
      <w:r/>
    </w:p>
    <w:p>
      <w:pPr>
        <w:pStyle w:val="1036"/>
        <w:ind w:firstLine="480"/>
        <w:spacing w:line="360" w:lineRule="auto"/>
        <w:rPr>
          <w:rFonts w:ascii="宋体" w:hAnsi="宋体"/>
          <w:color w:val="000000"/>
          <w:szCs w:val="20"/>
          <w:highlight w:val="none"/>
          <w:lang w:eastAsia="zh-CN"/>
        </w:rPr>
      </w:pPr>
      <w:r>
        <w:rPr>
          <w:rFonts w:hint="eastAsia" w:ascii="宋体" w:hAnsi="宋体"/>
          <w:color w:val="000000"/>
          <w:szCs w:val="20"/>
          <w:highlight w:val="none"/>
          <w:lang w:eastAsia="zh-CN"/>
        </w:rPr>
        <w:t xml:space="preserve">6、其他说明：</w:t>
      </w:r>
      <w:r>
        <w:rPr>
          <w:rFonts w:ascii="宋体" w:hAnsi="宋体"/>
          <w:color w:val="000000"/>
          <w:szCs w:val="2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）本清单所列工程数量仅作为投标的共同基础，不能作为最终结算与支付的依据。</w:t>
      </w:r>
      <w:r>
        <w:rPr>
          <w:rFonts w:hint="eastAsia" w:ascii="宋体" w:hAnsi="宋体"/>
          <w:color w:val="00000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）本工程人行道花岗岩尺寸应与现场保持一致。</w:t>
      </w:r>
      <w:r>
        <w:rPr>
          <w:rFonts w:hint="eastAsia" w:ascii="宋体" w:hAnsi="宋体"/>
          <w:color w:val="00000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）本项目施工期间所需水马(按进场新料数量)需以现场实际发生并经参建单位确认为准。</w:t>
      </w:r>
      <w:r>
        <w:rPr>
          <w:rFonts w:hint="eastAsia" w:ascii="宋体" w:hAnsi="宋体"/>
          <w:color w:val="00000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lang w:eastAsia="zh-CN"/>
        </w:rPr>
        <w:t xml:space="preserve">）本项目大型机械进出场用于整个项目，按项包干。</w:t>
      </w:r>
      <w:r>
        <w:rPr>
          <w:rFonts w:hint="eastAsia" w:ascii="宋体" w:hAnsi="宋体"/>
          <w:color w:val="00000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5、《建设工程量清单计价规范》(GB50500-2013)说明了的工作内容均应包括在工程量清单报价中；工程量清单项目特征描述中没有体现完全的，但施工中又必须发生的工作内容，所需的费用也应包括在投标报价中。</w:t>
      </w:r>
      <w:r>
        <w:rPr>
          <w:rFonts w:hint="eastAsia" w:ascii="宋体" w:hAnsi="宋体"/>
          <w:color w:val="000000"/>
          <w:highlight w:val="none"/>
          <w:lang w:eastAsia="zh-CN"/>
        </w:rPr>
      </w:r>
      <w:r/>
    </w:p>
    <w:p>
      <w:pPr>
        <w:pStyle w:val="1036"/>
        <w:ind w:firstLine="480"/>
        <w:jc w:val="both"/>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7、磋商响应单位必须遵守《中华人民共和国劳动法》的规定，为采购人提供的服务人员如遇到工资纠纷问题由磋商响应单位自行解决。</w:t>
      </w:r>
      <w:r>
        <w:rPr>
          <w:rFonts w:hint="eastAsia" w:ascii="宋体" w:hAnsi="宋体"/>
          <w:color w:val="000000"/>
          <w:szCs w:val="20"/>
          <w:highlight w:val="none"/>
          <w:lang w:eastAsia="zh-CN"/>
        </w:rPr>
      </w:r>
      <w:r/>
    </w:p>
    <w:p>
      <w:pPr>
        <w:pStyle w:val="1036"/>
        <w:ind w:firstLine="480"/>
        <w:jc w:val="both"/>
        <w:spacing w:line="360" w:lineRule="auto"/>
        <w:rPr>
          <w:rFonts w:hint="eastAsia" w:ascii="宋体" w:hAnsi="宋体"/>
          <w:color w:val="000000"/>
          <w:szCs w:val="20"/>
          <w:highlight w:val="none"/>
          <w:lang w:eastAsia="zh-CN"/>
        </w:rPr>
      </w:pPr>
      <w:r>
        <w:rPr>
          <w:rFonts w:hint="eastAsia" w:ascii="宋体" w:hAnsi="宋体"/>
          <w:color w:val="000000"/>
          <w:szCs w:val="20"/>
          <w:highlight w:val="none"/>
          <w:lang w:eastAsia="zh-CN"/>
        </w:rPr>
        <w:t xml:space="preserve">8、本次采购活动不接受联合报价及分包、转包。</w:t>
      </w:r>
      <w:r>
        <w:rPr>
          <w:rFonts w:hint="eastAsia" w:ascii="宋体" w:hAnsi="宋体"/>
          <w:color w:val="000000"/>
          <w:szCs w:val="20"/>
          <w:highlight w:val="none"/>
          <w:lang w:eastAsia="zh-CN"/>
        </w:rPr>
      </w:r>
      <w:r/>
    </w:p>
    <w:p>
      <w:pPr>
        <w:pStyle w:val="1036"/>
        <w:ind w:firstLine="480"/>
        <w:jc w:val="both"/>
        <w:spacing w:line="360" w:lineRule="auto"/>
        <w:rPr>
          <w:rFonts w:hint="eastAsia" w:ascii="宋体" w:hAnsi="宋体"/>
          <w:color w:val="000000"/>
          <w:highlight w:val="none"/>
          <w:lang w:eastAsia="zh-CN"/>
        </w:rPr>
      </w:pPr>
      <w:r>
        <w:rPr>
          <w:rFonts w:hint="eastAsia" w:ascii="宋体" w:hAnsi="宋体"/>
          <w:color w:val="000000"/>
          <w:szCs w:val="20"/>
          <w:highlight w:val="none"/>
          <w:lang w:eastAsia="zh-CN"/>
        </w:rPr>
        <w:t xml:space="preserve">9、</w:t>
      </w:r>
      <w:r>
        <w:rPr>
          <w:rFonts w:ascii="SimSun" w:hAnsi="SimSun" w:eastAsia="SimSun" w:cs="SimSun"/>
          <w:color w:val="000000"/>
          <w:sz w:val="24"/>
        </w:rPr>
        <w:t xml:space="preserve">本项目合同履约验收按照《江苏省政府采购履约验收管理办法》苏财规〔2024〕7号规定执行。</w:t>
      </w:r>
      <w:r>
        <w:rPr>
          <w:rFonts w:hint="eastAsia" w:ascii="宋体" w:hAnsi="宋体"/>
          <w:color w:val="000000"/>
          <w:szCs w:val="20"/>
          <w:highlight w:val="none"/>
          <w:lang w:eastAsia="zh-CN"/>
        </w:rPr>
      </w:r>
      <w:r>
        <w:rPr>
          <w:rFonts w:hint="eastAsia" w:ascii="宋体" w:hAnsi="宋体" w:cs="宋体"/>
          <w:color w:val="000000"/>
          <w:highlight w:val="none"/>
          <w:lang w:eastAsia="zh-CN"/>
        </w:rPr>
      </w:r>
    </w:p>
    <w:p>
      <w:pPr>
        <w:ind w:firstLine="480"/>
        <w:jc w:val="both"/>
        <w:spacing w:line="360" w:lineRule="auto"/>
        <w:rPr>
          <w:rFonts w:hint="eastAsia" w:ascii="宋体" w:hAnsi="宋体" w:cs="宋体"/>
          <w:color w:val="000000"/>
          <w:highlight w:val="none"/>
          <w:lang w:eastAsia="zh-CN"/>
        </w:rPr>
      </w:pPr>
      <w:r>
        <w:rPr>
          <w:rFonts w:hint="eastAsia" w:ascii="宋体" w:hAnsi="宋体"/>
          <w:color w:val="000000"/>
          <w:szCs w:val="20"/>
          <w:highlight w:val="none"/>
          <w:lang w:eastAsia="zh-CN"/>
        </w:rPr>
        <w:t xml:space="preserve">10</w:t>
      </w:r>
      <w:r>
        <w:rPr>
          <w:rFonts w:hint="eastAsia" w:ascii="宋体" w:hAnsi="宋体"/>
          <w:color w:val="000000"/>
          <w:szCs w:val="20"/>
          <w:highlight w:val="none"/>
          <w:lang w:eastAsia="zh-CN"/>
        </w:rPr>
        <w:t xml:space="preserve">、</w:t>
      </w:r>
      <w:r>
        <w:rPr>
          <w:rFonts w:hint="eastAsia" w:ascii="宋体" w:hAnsi="宋体"/>
          <w:color w:val="000000"/>
          <w:szCs w:val="20"/>
          <w:highlight w:val="none"/>
          <w:lang w:eastAsia="zh-CN"/>
        </w:rPr>
        <w:t xml:space="preserve">磋商响应单位应对照磋商采购文件要求，说明所提供已对采购人的需求做出了实质性的响应，或申明与需求的偏差和例外。</w:t>
      </w:r>
      <w:r/>
      <w:r/>
    </w:p>
    <w:p>
      <w:pPr>
        <w:pStyle w:val="1078"/>
        <w:rPr>
          <w:rFonts w:hint="eastAsia" w:ascii="宋体" w:hAnsi="宋体" w:cs="宋体"/>
          <w:bCs/>
          <w:color w:val="000000"/>
          <w:highlight w:val="none"/>
          <w:lang w:eastAsia="zh-CN"/>
        </w:rPr>
      </w:pPr>
      <w:r>
        <w:rPr>
          <w:rFonts w:hint="eastAsia" w:ascii="宋体" w:hAnsi="宋体"/>
          <w:color w:val="000000"/>
          <w:highlight w:val="none"/>
          <w:lang w:eastAsia="zh-CN"/>
        </w:rPr>
        <w:t xml:space="preserve">11</w:t>
      </w:r>
      <w:r>
        <w:rPr>
          <w:rFonts w:hint="eastAsia" w:ascii="宋体" w:hAnsi="宋体"/>
          <w:color w:val="000000"/>
          <w:highlight w:val="none"/>
          <w:lang w:val="en-US" w:eastAsia="zh-CN"/>
        </w:rPr>
        <w:t xml:space="preserve">、凡涉及采购文件的补充说明和修改，均以最后在苏州市政府采购网发布的内容为准。</w:t>
      </w:r>
      <w:r>
        <w:rPr>
          <w:rFonts w:hint="eastAsia" w:ascii="宋体" w:hAnsi="宋体" w:cs="宋体"/>
          <w:bCs/>
          <w:color w:val="000000"/>
          <w:highlight w:val="none"/>
          <w:lang w:eastAsia="zh-CN"/>
        </w:rPr>
      </w:r>
      <w:r/>
    </w:p>
    <w:p>
      <w:pPr>
        <w:pStyle w:val="1078"/>
        <w:rPr>
          <w:rFonts w:hint="eastAsia" w:ascii="宋体" w:hAnsi="宋体" w:cs="宋体"/>
          <w:bCs/>
          <w:color w:val="000000"/>
          <w:highlight w:val="none"/>
          <w:lang w:eastAsia="zh-CN"/>
        </w:rPr>
      </w:pPr>
      <w:r>
        <w:rPr>
          <w:rFonts w:hint="eastAsia" w:ascii="宋体" w:hAnsi="宋体" w:cs="宋体"/>
          <w:bCs/>
          <w:color w:val="000000"/>
          <w:highlight w:val="none"/>
          <w:lang w:eastAsia="zh-CN"/>
        </w:rPr>
      </w:r>
      <w:r/>
    </w:p>
    <w:p>
      <w:pPr>
        <w:pStyle w:val="1037"/>
        <w:spacing w:before="0" w:after="0"/>
        <w:rPr>
          <w:rFonts w:ascii="宋体" w:hAnsi="宋体"/>
          <w:color w:val="000000"/>
          <w:highlight w:val="none"/>
          <w:lang w:val="en-US" w:eastAsia="en-US"/>
        </w:rPr>
        <w:sectPr>
          <w:footnotePr/>
          <w:endnotePr/>
          <w:type w:val="nextPage"/>
          <w:pgSz w:w="11900" w:h="16840" w:orient="portrait"/>
          <w:pgMar w:top="1440" w:right="1080" w:bottom="1440" w:left="1080" w:header="851" w:footer="992" w:gutter="0"/>
          <w:pgNumType w:start="1"/>
          <w:cols w:num="1" w:sep="0" w:space="1701" w:equalWidth="1"/>
          <w:docGrid w:linePitch="360"/>
        </w:sectPr>
      </w:pPr>
      <w:r/>
      <w:bookmarkStart w:id="68" w:name="_Toc32672"/>
      <w:r/>
      <w:bookmarkStart w:id="69" w:name="_Toc30634"/>
      <w:r>
        <w:rPr>
          <w:rFonts w:ascii="宋体" w:hAnsi="宋体"/>
          <w:color w:val="000000"/>
          <w:highlight w:val="none"/>
          <w:lang w:val="en-US" w:eastAsia="en-US"/>
        </w:rPr>
      </w:r>
      <w:r/>
    </w:p>
    <w:p>
      <w:pPr>
        <w:pStyle w:val="1037"/>
        <w:spacing w:before="0" w:after="0"/>
        <w:rPr>
          <w:rFonts w:ascii="宋体" w:hAnsi="宋体" w:cs="宋体"/>
          <w:color w:val="000000"/>
          <w:highlight w:val="none"/>
          <w:lang w:val="en-US" w:eastAsia="en-US"/>
        </w:rPr>
      </w:pPr>
      <w:r>
        <w:rPr>
          <w:rFonts w:ascii="宋体" w:hAnsi="宋体"/>
          <w:color w:val="000000"/>
          <w:highlight w:val="none"/>
          <w:lang w:val="en-US" w:eastAsia="en-US"/>
        </w:rPr>
        <w:t xml:space="preserve">第四章 合同主要条款</w:t>
      </w:r>
      <w:bookmarkEnd w:id="68"/>
      <w:r/>
      <w:bookmarkEnd w:id="69"/>
      <w:r>
        <w:rPr>
          <w:rFonts w:ascii="宋体" w:hAnsi="宋体" w:cs="宋体"/>
          <w:color w:val="000000"/>
          <w:highlight w:val="none"/>
          <w:lang w:val="en-US" w:eastAsia="en-US"/>
        </w:rPr>
      </w:r>
      <w:r/>
    </w:p>
    <w:p>
      <w:pPr>
        <w:pStyle w:val="1036"/>
        <w:jc w:val="center"/>
        <w:keepLines/>
        <w:keepNext/>
        <w:spacing w:line="360" w:lineRule="auto"/>
        <w:rPr>
          <w:rFonts w:ascii="宋体" w:hAnsi="宋体" w:cs="宋体"/>
          <w:color w:val="000000"/>
          <w:highlight w:val="none"/>
          <w:lang w:eastAsia="zh-CN"/>
        </w:rPr>
        <w:outlineLvl w:val="2"/>
      </w:pPr>
      <w:r>
        <w:rPr>
          <w:rFonts w:hint="eastAsia" w:ascii="宋体" w:hAnsi="宋体" w:cs="宋体"/>
          <w:b/>
          <w:color w:val="000000"/>
          <w:highlight w:val="none"/>
          <w:lang w:eastAsia="zh-CN"/>
        </w:rPr>
        <w:t xml:space="preserve">第一部分 合同协议书</w:t>
      </w:r>
      <w:r>
        <w:rPr>
          <w:rFonts w:ascii="宋体" w:hAnsi="宋体" w:cs="宋体"/>
          <w:color w:val="000000"/>
          <w:highlight w:val="none"/>
          <w:lang w:eastAsia="zh-CN"/>
        </w:rPr>
      </w:r>
      <w:r/>
    </w:p>
    <w:p>
      <w:pPr>
        <w:pStyle w:val="1036"/>
        <w:spacing w:line="360" w:lineRule="auto"/>
        <w:rPr>
          <w:rFonts w:hint="eastAsia" w:ascii="宋体" w:hAnsi="宋体" w:cs="宋体"/>
          <w:b/>
          <w:color w:val="000000"/>
          <w:highlight w:val="none"/>
          <w:u w:val="single"/>
          <w:lang w:eastAsia="zh-CN"/>
        </w:rPr>
      </w:pPr>
      <w:r>
        <w:rPr>
          <w:rFonts w:hint="eastAsia" w:ascii="宋体" w:hAnsi="宋体" w:cs="宋体"/>
          <w:b/>
          <w:color w:val="000000"/>
          <w:highlight w:val="none"/>
          <w:lang w:eastAsia="zh-CN"/>
        </w:rPr>
        <w:t xml:space="preserve">发包人（全称）：</w:t>
      </w:r>
      <w:r>
        <w:rPr>
          <w:rFonts w:hint="eastAsia" w:ascii="宋体" w:hAnsi="宋体" w:cs="宋体"/>
          <w:b/>
          <w:color w:val="000000"/>
          <w:highlight w:val="none"/>
          <w:u w:val="single"/>
          <w:lang w:eastAsia="zh-CN"/>
        </w:rPr>
        <w:t xml:space="preserve">苏州市相城区人民政府漕湖街道办事处</w:t>
      </w:r>
      <w:r>
        <w:rPr>
          <w:rFonts w:hint="eastAsia" w:ascii="宋体" w:hAnsi="宋体" w:cs="宋体"/>
          <w:b/>
          <w:color w:val="000000"/>
          <w:highlight w:val="none"/>
          <w:u w:val="singl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联系人：</w:t>
      </w:r>
      <w:r>
        <w:rPr>
          <w:rFonts w:ascii="宋体" w:hAnsi="宋体" w:cs="宋体"/>
          <w:b/>
          <w:color w:val="000000"/>
          <w:highlight w:val="non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联系方式：</w:t>
      </w:r>
      <w:r>
        <w:rPr>
          <w:rFonts w:ascii="宋体" w:hAnsi="宋体" w:cs="宋体"/>
          <w:b/>
          <w:color w:val="000000"/>
          <w:highlight w:val="none"/>
          <w:lang w:eastAsia="zh-CN"/>
        </w:rPr>
      </w:r>
      <w:r/>
    </w:p>
    <w:p>
      <w:pPr>
        <w:pStyle w:val="1036"/>
        <w:ind w:firstLine="48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p>
      <w:pPr>
        <w:pStyle w:val="1036"/>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eastAsia="zh-CN"/>
        </w:rPr>
        <w:t xml:space="preserve">承包人（全称）：</w:t>
      </w:r>
      <w:r>
        <w:rPr>
          <w:rFonts w:hint="eastAsia" w:ascii="宋体" w:hAnsi="宋体" w:cs="宋体"/>
          <w:b/>
          <w:color w:val="000000"/>
          <w:highlight w:val="none"/>
          <w:u w:val="single"/>
          <w:lang w:eastAsia="zh-CN"/>
        </w:rPr>
        <w:t xml:space="preserve"> </w:t>
      </w:r>
      <w:r>
        <w:rPr>
          <w:rFonts w:ascii="宋体" w:hAnsi="宋体" w:cs="宋体"/>
          <w:b/>
          <w:color w:val="000000"/>
          <w:highlight w:val="none"/>
          <w:u w:val="singl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联系人： </w:t>
      </w:r>
      <w:r>
        <w:rPr>
          <w:rFonts w:ascii="宋体" w:hAnsi="宋体" w:cs="宋体"/>
          <w:b/>
          <w:color w:val="000000"/>
          <w:highlight w:val="none"/>
          <w:lang w:eastAsia="zh-CN"/>
        </w:rPr>
      </w:r>
      <w:r/>
    </w:p>
    <w:p>
      <w:pPr>
        <w:pStyle w:val="1036"/>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val="zh-CN" w:eastAsia="zh-CN"/>
        </w:rPr>
        <w:t xml:space="preserve">联系方式：</w:t>
      </w:r>
      <w:r>
        <w:rPr>
          <w:rFonts w:hint="eastAsia" w:ascii="宋体" w:hAnsi="宋体" w:cs="宋体"/>
          <w:b/>
          <w:color w:val="000000"/>
          <w:highlight w:val="none"/>
          <w:lang w:eastAsia="zh-CN"/>
        </w:rPr>
        <w:t xml:space="preserve">  </w:t>
      </w:r>
      <w:r>
        <w:rPr>
          <w:rFonts w:ascii="宋体" w:hAnsi="宋体" w:cs="宋体"/>
          <w:b/>
          <w:color w:val="000000"/>
          <w:highlight w:val="none"/>
          <w:u w:val="single"/>
          <w:lang w:eastAsia="zh-CN"/>
        </w:rPr>
      </w:r>
      <w:r/>
    </w:p>
    <w:p>
      <w:pPr>
        <w:pStyle w:val="1036"/>
        <w:ind w:firstLine="482"/>
        <w:spacing w:line="360" w:lineRule="auto"/>
        <w:rPr>
          <w:rFonts w:ascii="宋体" w:hAnsi="宋体" w:cs="宋体"/>
          <w:b/>
          <w:color w:val="000000"/>
          <w:highlight w:val="none"/>
          <w:u w:val="single"/>
          <w:lang w:val="zh-CN" w:eastAsia="zh-CN"/>
        </w:rPr>
      </w:pPr>
      <w:r>
        <w:rPr>
          <w:rFonts w:ascii="宋体" w:hAnsi="宋体" w:cs="宋体"/>
          <w:b/>
          <w:color w:val="000000"/>
          <w:highlight w:val="none"/>
          <w:u w:val="single"/>
          <w:lang w:val="zh-CN" w:eastAsia="zh-CN"/>
        </w:rPr>
      </w:r>
      <w:r/>
    </w:p>
    <w:p>
      <w:pPr>
        <w:pStyle w:val="1036"/>
        <w:ind w:firstLine="480"/>
        <w:spacing w:line="360" w:lineRule="auto"/>
        <w:rPr>
          <w:color w:val="000000"/>
          <w:sz w:val="30"/>
          <w:szCs w:val="30"/>
          <w:highlight w:val="none"/>
          <w:lang w:eastAsia="zh-CN"/>
        </w:rPr>
      </w:pPr>
      <w:r>
        <w:rPr>
          <w:rFonts w:hint="eastAsia" w:ascii="宋体" w:hAnsi="宋体" w:cs="宋体"/>
          <w:color w:val="000000"/>
          <w:highlight w:val="none"/>
          <w:lang w:eastAsia="zh-CN"/>
        </w:rPr>
        <w:t xml:space="preserve">根据有关法律规定，遵循平等、自愿、公平和诚实信用的原则，双方就</w:t>
      </w:r>
      <w:r>
        <w:rPr>
          <w:rFonts w:hint="eastAsia" w:ascii="宋体" w:hAnsi="宋体" w:cs="宋体"/>
          <w:color w:val="000000"/>
          <w:highlight w:val="none"/>
          <w:u w:val="single"/>
          <w:lang w:eastAsia="zh-CN"/>
        </w:rPr>
        <w:t xml:space="preserve">卫渭路、倪汇路局部道路修复工程</w:t>
      </w:r>
      <w:r>
        <w:rPr>
          <w:rFonts w:hint="eastAsia" w:ascii="宋体" w:hAnsi="宋体" w:cs="宋体"/>
          <w:color w:val="000000"/>
          <w:highlight w:val="none"/>
          <w:lang w:eastAsia="zh-CN"/>
        </w:rPr>
        <w:t xml:space="preserve">施工及有关事项协商一致，共同达成如下协议：</w:t>
      </w:r>
      <w:bookmarkStart w:id="70" w:name="_Toc482269557"/>
      <w:r>
        <w:rPr>
          <w:color w:val="000000"/>
          <w:sz w:val="30"/>
          <w:szCs w:val="3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一、工程概况</w:t>
      </w:r>
      <w:bookmarkEnd w:id="70"/>
      <w:r>
        <w:rPr>
          <w:rFonts w:ascii="宋体" w:hAnsi="宋体" w:cs="宋体"/>
          <w:bCs/>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bCs/>
          <w:color w:val="000000"/>
          <w:highlight w:val="none"/>
          <w:lang w:eastAsia="zh-CN"/>
        </w:rPr>
        <w:t xml:space="preserve">1.工程名称</w:t>
      </w:r>
      <w:r>
        <w:rPr>
          <w:rFonts w:hint="eastAsia" w:ascii="宋体" w:hAnsi="宋体" w:cs="宋体"/>
          <w:color w:val="000000"/>
          <w:highlight w:val="none"/>
          <w:lang w:eastAsia="zh-CN"/>
        </w:rPr>
        <w:t xml:space="preserve">：</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2.工程地点：</w:t>
      </w:r>
      <w:r>
        <w:rPr>
          <w:rFonts w:hint="eastAsia" w:ascii="宋体" w:hAnsi="宋体" w:cs="宋体"/>
          <w:color w:val="000000"/>
          <w:highlight w:val="none"/>
          <w:u w:val="single"/>
          <w:lang w:eastAsia="zh-CN"/>
        </w:rPr>
        <w:t xml:space="preserve">苏州市相城区漕湖街道</w:t>
      </w:r>
      <w:r>
        <w:rPr>
          <w:rFonts w:hint="eastAsia" w:ascii="宋体" w:hAnsi="宋体" w:cs="宋体"/>
          <w:color w:val="000000"/>
          <w:highlight w:val="none"/>
          <w:lang w:eastAsia="zh-CN"/>
        </w:rPr>
        <w:t xml:space="preserve">。</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3.工程立项批准文号：</w:t>
      </w:r>
      <w:r>
        <w:rPr>
          <w:rFonts w:hint="eastAsia" w:ascii="宋体" w:hAnsi="宋体" w:cs="宋体"/>
          <w:color w:val="000000"/>
          <w:highlight w:val="none"/>
          <w:u w:val="single"/>
          <w:lang w:eastAsia="zh-CN"/>
        </w:rPr>
        <w:t xml:space="preserve"> /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4.资金来源：</w:t>
      </w:r>
      <w:r>
        <w:rPr>
          <w:rFonts w:hint="eastAsia" w:ascii="宋体" w:hAnsi="宋体" w:cs="宋体"/>
          <w:color w:val="000000"/>
          <w:highlight w:val="none"/>
          <w:u w:val="single"/>
          <w:lang w:eastAsia="zh-CN"/>
        </w:rPr>
        <w:t xml:space="preserve">财政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5.工程内容</w:t>
      </w:r>
      <w:r>
        <w:rPr>
          <w:rFonts w:hint="eastAsia" w:ascii="宋体" w:hAnsi="宋体" w:cs="宋体"/>
          <w:color w:val="000000"/>
          <w:highlight w:val="none"/>
          <w:lang w:eastAsia="zh-CN"/>
        </w:rPr>
        <w:t xml:space="preserve">：</w:t>
      </w:r>
      <w:r>
        <w:rPr>
          <w:rFonts w:hint="eastAsia" w:ascii="宋体" w:hAnsi="宋体" w:cs="宋体"/>
          <w:color w:val="000000"/>
          <w:highlight w:val="none"/>
          <w:u w:val="single"/>
          <w:lang w:eastAsia="zh-CN"/>
        </w:rPr>
        <w:t xml:space="preserve">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color w:val="000000"/>
          <w:highlight w:val="none"/>
          <w:lang w:eastAsia="zh-CN"/>
        </w:rPr>
        <w:t xml:space="preserve">群体工程应附《承包人承揽工程项目一览表》（附件1）。</w:t>
      </w:r>
      <w:r>
        <w:rPr>
          <w:rFonts w:ascii="宋体" w:hAnsi="宋体" w:cs="宋体"/>
          <w:bCs/>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bCs/>
          <w:color w:val="000000"/>
          <w:highlight w:val="none"/>
          <w:lang w:eastAsia="zh-CN"/>
        </w:rPr>
        <w:t xml:space="preserve">6.工程承包范围：</w:t>
      </w:r>
      <w:r>
        <w:rPr>
          <w:rFonts w:hint="eastAsia" w:ascii="宋体" w:hAnsi="宋体" w:eastAsia="宋体" w:cs="宋体"/>
          <w:color w:val="000000"/>
          <w:highlight w:val="none"/>
          <w:u w:val="single"/>
          <w:lang w:eastAsia="zh-CN"/>
        </w:rPr>
        <w:t xml:space="preserve">本工程主要包括市政道路修复等。</w:t>
      </w:r>
      <w:bookmarkStart w:id="71" w:name="_Toc482269558"/>
      <w:r>
        <w:rPr>
          <w:rFonts w:hint="eastAsia" w:ascii="宋体" w:hAnsi="宋体" w:eastAsia="宋体" w:cs="宋体"/>
          <w:color w:val="000000"/>
          <w:highlight w:val="none"/>
          <w:u w:val="single"/>
          <w:lang w:eastAsia="zh-CN"/>
        </w:rPr>
        <w:t xml:space="preserve">详</w:t>
      </w:r>
      <w:r>
        <w:rPr>
          <w:rFonts w:hint="eastAsia" w:ascii="宋体" w:hAnsi="宋体" w:cs="宋体"/>
          <w:color w:val="000000"/>
          <w:highlight w:val="none"/>
          <w:u w:val="single"/>
          <w:lang w:eastAsia="zh-CN"/>
        </w:rPr>
        <w:t xml:space="preserve">见工程量清单。</w:t>
      </w:r>
      <w:r>
        <w:rPr>
          <w:rFonts w:ascii="宋体" w:hAnsi="宋体" w:cs="宋体"/>
          <w:color w:val="000000"/>
          <w:highlight w:val="none"/>
          <w:u w:val="singl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二、合同工期</w:t>
      </w:r>
      <w:bookmarkEnd w:id="71"/>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计划开工日期：     年    月    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计划竣工日期：     年    月    日。</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工期：</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val="en-US" w:eastAsia="zh-CN"/>
        </w:rPr>
        <w:t xml:space="preserve">20</w:t>
      </w:r>
      <w:r>
        <w:rPr>
          <w:rFonts w:hint="eastAsia" w:ascii="宋体" w:hAnsi="宋体" w:cs="宋体"/>
          <w:b/>
          <w:bCs/>
          <w:color w:val="000000"/>
          <w:highlight w:val="none"/>
          <w:lang w:eastAsia="zh-CN"/>
        </w:rPr>
        <w:t xml:space="preserve">日历天。</w:t>
      </w:r>
      <w:r>
        <w:rPr>
          <w:rFonts w:hint="eastAsia" w:ascii="宋体" w:hAnsi="宋体" w:cs="宋体"/>
          <w:color w:val="000000"/>
          <w:highlight w:val="none"/>
          <w:lang w:eastAsia="zh-CN"/>
        </w:rPr>
        <w:t xml:space="preserve">工期总日历天数与根据前述计划开竣工日期计算的工期天数不一致的，以工期总日历天数为准。具体开工日期以中标通知书签发时间为准。</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除上述总工期外，发包人还要求以下区段工期：</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中标人的具体进场施工时间以发包人的通知为准，发包人有权根据工程实施情况适时调整开、竣工日期及节点工期，中标人应无条件满足发包人的要求。单个标段工期以发包人实际工期要求为准，施工工期必须满足以上要求，否则视为违约。</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本次工程合同期限以工期时间和合同签约金额两个标准，达到其中一个标准合同期即为结束，发包人无需提前通知承包人。</w:t>
      </w:r>
      <w:r>
        <w:rPr>
          <w:rFonts w:hint="eastAsia" w:ascii="宋体" w:hAnsi="宋体" w:cs="宋体"/>
          <w:color w:val="000000"/>
          <w:highlight w:val="none"/>
          <w:lang w:eastAsia="zh-CN"/>
        </w:rPr>
      </w:r>
      <w:r/>
    </w:p>
    <w:p>
      <w:pPr>
        <w:pStyle w:val="1036"/>
        <w:spacing w:line="360" w:lineRule="auto"/>
        <w:rPr>
          <w:rFonts w:ascii="宋体" w:hAnsi="宋体" w:cs="宋体"/>
          <w:bCs/>
          <w:color w:val="000000"/>
          <w:highlight w:val="none"/>
          <w:lang w:eastAsia="zh-CN"/>
        </w:rPr>
      </w:pPr>
      <w:r/>
      <w:bookmarkStart w:id="72" w:name="_Toc482269559"/>
      <w:r>
        <w:rPr>
          <w:rFonts w:hint="eastAsia" w:ascii="宋体" w:hAnsi="宋体" w:cs="宋体"/>
          <w:b/>
          <w:color w:val="000000"/>
          <w:highlight w:val="none"/>
          <w:lang w:eastAsia="zh-CN"/>
        </w:rPr>
        <w:t xml:space="preserve">三、质量标准</w:t>
      </w:r>
      <w:bookmarkEnd w:id="72"/>
      <w:r>
        <w:rPr>
          <w:rFonts w:ascii="宋体" w:hAnsi="宋体" w:cs="宋体"/>
          <w:bCs/>
          <w:color w:val="000000"/>
          <w:highlight w:val="none"/>
          <w:lang w:eastAsia="zh-CN"/>
        </w:rPr>
      </w:r>
      <w:r/>
    </w:p>
    <w:p>
      <w:pPr>
        <w:pStyle w:val="1036"/>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工程质量符合</w:t>
      </w:r>
      <w:r>
        <w:rPr>
          <w:rFonts w:hint="eastAsia" w:ascii="MingLiU_HKSCS" w:hAnsi="MingLiU_HKSCS" w:cs="MingLiU_HKSCS"/>
          <w:color w:val="000000"/>
          <w:highlight w:val="none"/>
          <w:u w:val="single"/>
          <w:lang w:eastAsia="zh-CN"/>
        </w:rPr>
        <w:t xml:space="preserve"> </w:t>
      </w:r>
      <w:r>
        <w:rPr>
          <w:rFonts w:hint="eastAsia" w:ascii="宋体" w:hAnsi="宋体" w:cs="宋体"/>
          <w:color w:val="000000"/>
          <w:highlight w:val="none"/>
          <w:u w:val="single"/>
          <w:lang w:eastAsia="zh-CN"/>
        </w:rPr>
        <w:t xml:space="preserve">合格 </w:t>
      </w:r>
      <w:r>
        <w:rPr>
          <w:rFonts w:hint="eastAsia" w:ascii="宋体" w:hAnsi="宋体" w:cs="宋体"/>
          <w:color w:val="000000"/>
          <w:highlight w:val="none"/>
          <w:lang w:eastAsia="zh-CN"/>
        </w:rPr>
        <w:t xml:space="preserve">标准。</w:t>
      </w:r>
      <w:r>
        <w:rPr>
          <w:rFonts w:hint="eastAsia" w:ascii="宋体" w:hAnsi="宋体" w:cs="宋体"/>
          <w:bCs/>
          <w:color w:val="000000"/>
          <w:highlight w:val="none"/>
          <w:lang w:eastAsia="zh-CN"/>
        </w:rPr>
        <w:t xml:space="preserve">   </w:t>
      </w:r>
      <w:r>
        <w:rPr>
          <w:rFonts w:hint="eastAsia" w:ascii="宋体" w:hAnsi="宋体" w:cs="宋体"/>
          <w:b/>
          <w:color w:val="000000"/>
          <w:highlight w:val="none"/>
          <w:lang w:eastAsia="zh-CN"/>
        </w:rPr>
        <w:t xml:space="preserve"> </w:t>
      </w:r>
      <w:bookmarkStart w:id="73" w:name="_Toc482269560"/>
      <w:r>
        <w:rPr>
          <w:rFonts w:ascii="宋体" w:hAnsi="宋体" w:cs="宋体"/>
          <w:b/>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四、签约合同价与合同价格形式</w:t>
      </w:r>
      <w:bookmarkEnd w:id="73"/>
      <w:r>
        <w:rPr>
          <w:rFonts w:hint="eastAsia" w:ascii="宋体" w:hAnsi="宋体" w:cs="宋体"/>
          <w:b/>
          <w:color w:val="000000"/>
          <w:highlight w:val="none"/>
          <w:lang w:eastAsia="zh-CN"/>
        </w:rPr>
        <w:tab/>
      </w:r>
      <w:r>
        <w:rPr>
          <w:rFonts w:ascii="宋体" w:hAnsi="宋体" w:cs="宋体"/>
          <w:bCs/>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highlight w:val="none"/>
          <w:lang w:eastAsia="zh-CN"/>
        </w:rPr>
        <w:t xml:space="preserve">1.</w:t>
      </w:r>
      <w:r>
        <w:rPr>
          <w:rFonts w:hint="eastAsia" w:ascii="宋体" w:hAnsi="宋体" w:cs="仿宋_GB2312"/>
          <w:b/>
          <w:bCs/>
          <w:color w:val="000000"/>
          <w:highlight w:val="none"/>
          <w:lang w:eastAsia="zh-CN"/>
        </w:rPr>
        <w:t xml:space="preserve">签约合同总价为：</w:t>
      </w:r>
      <w:r>
        <w:rPr>
          <w:rFonts w:hint="eastAsia" w:ascii="宋体" w:hAnsi="宋体" w:cs="宋体"/>
          <w:color w:val="000000"/>
          <w:highlight w:val="none"/>
          <w:lang w:eastAsia="zh-CN"/>
        </w:rPr>
        <w:t xml:space="preserve">人民币（大写）(¥元)；</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其中：</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（1）安全文明施工费：</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（2）材料和工程设备暂估价金额：</w:t>
      </w:r>
      <w:r>
        <w:rPr>
          <w:rFonts w:ascii="宋体" w:hAnsi="宋体"/>
          <w:color w:val="000000"/>
          <w:highlight w:val="none"/>
          <w:lang w:eastAsia="zh-CN"/>
        </w:rPr>
      </w:r>
      <w:r/>
    </w:p>
    <w:p>
      <w:pPr>
        <w:pStyle w:val="1036"/>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无；</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（3）专业工程暂估价金额：</w:t>
      </w:r>
      <w:r>
        <w:rPr>
          <w:rFonts w:ascii="宋体" w:hAnsi="宋体"/>
          <w:color w:val="000000"/>
          <w:highlight w:val="none"/>
          <w:lang w:eastAsia="zh-CN"/>
        </w:rPr>
      </w:r>
      <w:r/>
    </w:p>
    <w:p>
      <w:pPr>
        <w:pStyle w:val="1036"/>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人民币（大写）(¥元)，此价格包含规费和税金；</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（4）暂列金额：</w:t>
      </w:r>
      <w:r>
        <w:rPr>
          <w:rFonts w:ascii="宋体" w:hAnsi="宋体"/>
          <w:color w:val="000000"/>
          <w:highlight w:val="none"/>
          <w:lang w:eastAsia="zh-CN"/>
        </w:rPr>
      </w:r>
      <w:r/>
    </w:p>
    <w:p>
      <w:pPr>
        <w:pStyle w:val="1036"/>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w:t>
      </w:r>
      <w:r>
        <w:rPr>
          <w:rFonts w:ascii="宋体" w:hAnsi="宋体"/>
          <w:color w:val="000000"/>
          <w:highlight w:val="none"/>
          <w:lang w:eastAsia="zh-CN"/>
        </w:rPr>
      </w:r>
      <w:r/>
    </w:p>
    <w:p>
      <w:pPr>
        <w:pStyle w:val="1036"/>
        <w:ind w:firstLine="420"/>
        <w:spacing w:line="360" w:lineRule="auto"/>
        <w:rPr>
          <w:rFonts w:ascii="宋体" w:hAnsi="宋体" w:cs="宋体"/>
          <w:b/>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2.合同价格形式：</w:t>
      </w:r>
      <w:bookmarkStart w:id="74" w:name="EBe62b7cfbc0db4b279452f96420ea0c45"/>
      <w:r>
        <w:rPr>
          <w:rFonts w:hint="eastAsia" w:ascii="宋体" w:hAnsi="宋体" w:cs="宋体"/>
          <w:color w:val="000000"/>
          <w:highlight w:val="none"/>
          <w:u w:val="single"/>
          <w:lang w:eastAsia="zh-CN" w:bidi="ar"/>
        </w:rPr>
        <w:t xml:space="preserve">固定综合单价，工程量按实结算</w:t>
      </w:r>
      <w:bookmarkEnd w:id="74"/>
      <w:r>
        <w:rPr>
          <w:rFonts w:hint="eastAsia" w:ascii="宋体" w:hAnsi="宋体" w:cs="宋体"/>
          <w:color w:val="000000"/>
          <w:highlight w:val="none"/>
          <w:lang w:eastAsia="zh-CN"/>
        </w:rPr>
        <w:t xml:space="preserve">。</w:t>
      </w:r>
      <w:bookmarkStart w:id="75" w:name="_Toc482269561"/>
      <w:r>
        <w:rPr>
          <w:rFonts w:ascii="宋体" w:hAnsi="宋体" w:cs="宋体"/>
          <w:b/>
          <w:color w:val="000000"/>
          <w:highlight w:val="non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五、项目经理</w:t>
      </w:r>
      <w:bookmarkEnd w:id="75"/>
      <w:r>
        <w:rPr>
          <w:rFonts w:ascii="宋体" w:hAnsi="宋体" w:cs="宋体"/>
          <w:b/>
          <w:color w:val="000000"/>
          <w:highlight w:val="none"/>
          <w:lang w:eastAsia="zh-CN"/>
        </w:rPr>
      </w:r>
      <w:r/>
    </w:p>
    <w:p>
      <w:pPr>
        <w:pStyle w:val="1036"/>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承包人项目经理：</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hint="eastAsia" w:ascii="宋体" w:hAnsi="宋体" w:cs="宋体"/>
          <w:bCs/>
          <w:color w:val="000000"/>
          <w:highlight w:val="none"/>
          <w:lang w:eastAsia="zh-CN"/>
        </w:rPr>
        <w:t xml:space="preserve">   </w:t>
      </w:r>
      <w:r>
        <w:rPr>
          <w:rFonts w:hint="eastAsia" w:ascii="宋体" w:hAnsi="宋体" w:cs="宋体"/>
          <w:b/>
          <w:color w:val="000000"/>
          <w:highlight w:val="none"/>
          <w:lang w:eastAsia="zh-CN"/>
        </w:rPr>
        <w:t xml:space="preserve"> </w:t>
      </w:r>
      <w:bookmarkStart w:id="76" w:name="_Toc482269562"/>
      <w:r>
        <w:rPr>
          <w:rFonts w:ascii="宋体" w:hAnsi="宋体" w:cs="宋体"/>
          <w:b/>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六、合同文件构成</w:t>
      </w:r>
      <w:bookmarkEnd w:id="76"/>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本协议书与下列文件一起构成合同文件：</w:t>
      </w:r>
      <w:r>
        <w:rPr>
          <w:rFonts w:ascii="宋体" w:hAnsi="宋体" w:cs="宋体"/>
          <w:bCs/>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（1）中标通知书（如果有）；</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（2）投标函及其附录（如果有）；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（3）专用合同条款及其附件；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（4）通用合同条款；</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（5）技术标准和要求；</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（6）图纸；</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（7）已标价工程量清单或预算书；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（8）其他合同文件。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在合同订立及履行过程中形成的与合同有关的文件均构成合同文件组成部分。</w:t>
      </w:r>
      <w:r>
        <w:rPr>
          <w:rFonts w:ascii="宋体" w:hAnsi="宋体" w:cs="宋体"/>
          <w:color w:val="000000"/>
          <w:highlight w:val="none"/>
          <w:lang w:eastAsia="zh-CN"/>
        </w:rPr>
      </w:r>
      <w:r/>
    </w:p>
    <w:p>
      <w:pPr>
        <w:pStyle w:val="1036"/>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000000"/>
          <w:highlight w:val="none"/>
          <w:lang w:eastAsia="zh-CN"/>
        </w:rPr>
        <w:t xml:space="preserve">   </w:t>
      </w:r>
      <w:r>
        <w:rPr>
          <w:rFonts w:hint="eastAsia" w:ascii="宋体" w:hAnsi="宋体" w:cs="宋体"/>
          <w:b/>
          <w:color w:val="000000"/>
          <w:highlight w:val="none"/>
          <w:lang w:eastAsia="zh-CN"/>
        </w:rPr>
        <w:t xml:space="preserve"> </w:t>
      </w:r>
      <w:bookmarkStart w:id="77" w:name="_Toc482269563"/>
      <w:r>
        <w:rPr>
          <w:rFonts w:ascii="宋体" w:hAnsi="宋体" w:cs="宋体"/>
          <w:b/>
          <w:color w:val="000000"/>
          <w:highlight w:val="none"/>
          <w:lang w:eastAsia="zh-CN"/>
        </w:rPr>
      </w:r>
      <w:r/>
    </w:p>
    <w:p>
      <w:pPr>
        <w:pStyle w:val="1036"/>
        <w:spacing w:line="360" w:lineRule="auto"/>
        <w:rPr>
          <w:rFonts w:ascii="宋体" w:hAnsi="宋体" w:cs="宋体"/>
          <w:b/>
          <w:bCs/>
          <w:color w:val="000000"/>
          <w:highlight w:val="none"/>
          <w:lang w:eastAsia="zh-CN"/>
        </w:rPr>
      </w:pPr>
      <w:r>
        <w:rPr>
          <w:rFonts w:hint="eastAsia" w:ascii="宋体" w:hAnsi="宋体" w:cs="宋体"/>
          <w:b/>
          <w:color w:val="000000"/>
          <w:highlight w:val="none"/>
          <w:lang w:eastAsia="zh-CN"/>
        </w:rPr>
        <w:t xml:space="preserve">七、承诺</w:t>
      </w:r>
      <w:bookmarkEnd w:id="77"/>
      <w:r>
        <w:rPr>
          <w:rFonts w:ascii="宋体" w:hAnsi="宋体" w:cs="宋体"/>
          <w:b/>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1.发包人承诺按照法律规定履行项目审批手续、筹集工程建设资金并按照合同约定的期限和方式支付合同价款。</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2.承包人承诺按照法律规定及合同约定组织完成工程施工，有效维持施工资质与履约能力，确保工程质量和安全，不进行转包及违法分包，并在缺陷责任期及保修期内承担相应的工程维修责任。</w:t>
      </w:r>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3.发包人和承包人通过招投标形式签订合同的，双方理解并承诺不再就同一工程另行签订与合同实质性内容相背离的协议。</w:t>
      </w:r>
      <w:r>
        <w:rPr>
          <w:rFonts w:ascii="宋体" w:hAnsi="宋体" w:cs="宋体"/>
          <w:bCs/>
          <w:color w:val="000000"/>
          <w:highlight w:val="none"/>
          <w:lang w:eastAsia="zh-CN"/>
        </w:rPr>
      </w:r>
      <w:r/>
    </w:p>
    <w:p>
      <w:pPr>
        <w:pStyle w:val="1036"/>
        <w:spacing w:line="360" w:lineRule="auto"/>
        <w:rPr>
          <w:rFonts w:ascii="宋体" w:hAnsi="宋体" w:cs="宋体"/>
          <w:b/>
          <w:bCs/>
          <w:color w:val="000000"/>
          <w:highlight w:val="none"/>
          <w:lang w:eastAsia="zh-CN"/>
        </w:rPr>
      </w:pPr>
      <w:r/>
      <w:bookmarkStart w:id="78" w:name="_Toc482269564"/>
      <w:r>
        <w:rPr>
          <w:rFonts w:hint="eastAsia" w:ascii="宋体" w:hAnsi="宋体" w:cs="宋体"/>
          <w:b/>
          <w:bCs/>
          <w:color w:val="000000"/>
          <w:highlight w:val="none"/>
          <w:lang w:eastAsia="zh-CN"/>
        </w:rPr>
        <w:t xml:space="preserve">八、词语含义</w:t>
      </w:r>
      <w:bookmarkEnd w:id="78"/>
      <w:r>
        <w:rPr>
          <w:rFonts w:ascii="宋体" w:hAnsi="宋体" w:cs="宋体"/>
          <w:b/>
          <w:bCs/>
          <w:color w:val="000000"/>
          <w:highlight w:val="none"/>
          <w:lang w:eastAsia="zh-CN"/>
        </w:rPr>
      </w:r>
      <w:r/>
    </w:p>
    <w:p>
      <w:pPr>
        <w:pStyle w:val="1036"/>
        <w:ind w:firstLine="480"/>
        <w:spacing w:line="360" w:lineRule="auto"/>
        <w:rPr>
          <w:rFonts w:ascii="宋体" w:hAnsi="宋体" w:cs="宋体"/>
          <w:b/>
          <w:color w:val="000000"/>
          <w:highlight w:val="none"/>
          <w:lang w:eastAsia="zh-CN"/>
        </w:rPr>
      </w:pPr>
      <w:r>
        <w:rPr>
          <w:rFonts w:hint="eastAsia" w:ascii="宋体" w:hAnsi="宋体" w:cs="宋体"/>
          <w:bCs/>
          <w:color w:val="000000"/>
          <w:highlight w:val="none"/>
          <w:lang w:eastAsia="zh-CN"/>
        </w:rPr>
        <w:t xml:space="preserve">本协议书中词语含义与第二部分通用合同条款中赋予的含义相同。  </w:t>
      </w:r>
      <w:r>
        <w:rPr>
          <w:rFonts w:hint="eastAsia" w:ascii="宋体" w:hAnsi="宋体" w:cs="宋体"/>
          <w:b/>
          <w:color w:val="000000"/>
          <w:highlight w:val="none"/>
          <w:lang w:eastAsia="zh-CN"/>
        </w:rPr>
        <w:t xml:space="preserve">  </w:t>
      </w:r>
      <w:bookmarkStart w:id="79" w:name="_Toc482269565"/>
      <w:r>
        <w:rPr>
          <w:rFonts w:ascii="宋体" w:hAnsi="宋体" w:cs="宋体"/>
          <w:b/>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九、签订时间</w:t>
      </w:r>
      <w:bookmarkEnd w:id="79"/>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本合同于</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年</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月</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日签订。    </w:t>
      </w:r>
      <w:bookmarkStart w:id="80" w:name="_Toc482269566"/>
      <w:r>
        <w:rPr>
          <w:rFonts w:ascii="宋体" w:hAnsi="宋体" w:cs="宋体"/>
          <w:bCs/>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十、签订地点</w:t>
      </w:r>
      <w:bookmarkEnd w:id="80"/>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本合同在</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签订。    </w:t>
      </w:r>
      <w:bookmarkStart w:id="81" w:name="_Toc482269567"/>
      <w:r>
        <w:rPr>
          <w:rFonts w:ascii="宋体" w:hAnsi="宋体" w:cs="宋体"/>
          <w:bCs/>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十一、补充协议</w:t>
      </w:r>
      <w:bookmarkEnd w:id="81"/>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合同未尽事宜，合同当事人另行签订补充协议，补充协议是合同的组成部分。    </w:t>
      </w:r>
      <w:bookmarkStart w:id="82" w:name="_Toc482269568"/>
      <w:r>
        <w:rPr>
          <w:rFonts w:ascii="宋体" w:hAnsi="宋体" w:cs="宋体"/>
          <w:bCs/>
          <w:color w:val="000000"/>
          <w:highlight w:val="none"/>
          <w:lang w:eastAsia="zh-CN"/>
        </w:rPr>
      </w:r>
      <w:r/>
    </w:p>
    <w:p>
      <w:pPr>
        <w:pStyle w:val="1036"/>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十二、合同生效</w:t>
      </w:r>
      <w:bookmarkEnd w:id="82"/>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本合同自</w:t>
      </w:r>
      <w:r>
        <w:rPr>
          <w:rFonts w:hint="eastAsia" w:ascii="宋体" w:hAnsi="宋体" w:cs="宋体"/>
          <w:bCs/>
          <w:color w:val="000000"/>
          <w:highlight w:val="none"/>
          <w:u w:val="single"/>
          <w:lang w:eastAsia="zh-CN"/>
        </w:rPr>
        <w:t xml:space="preserve">  双方签字盖章后  </w:t>
      </w:r>
      <w:r>
        <w:rPr>
          <w:rFonts w:hint="eastAsia" w:ascii="宋体" w:hAnsi="宋体" w:cs="宋体"/>
          <w:bCs/>
          <w:color w:val="000000"/>
          <w:highlight w:val="none"/>
          <w:lang w:eastAsia="zh-CN"/>
        </w:rPr>
        <w:t xml:space="preserve">生效。</w:t>
      </w:r>
      <w:r>
        <w:rPr>
          <w:rFonts w:ascii="宋体" w:hAnsi="宋体" w:cs="宋体"/>
          <w:bCs/>
          <w:color w:val="000000"/>
          <w:highlight w:val="none"/>
          <w:lang w:eastAsia="zh-CN"/>
        </w:rPr>
      </w:r>
      <w:r/>
    </w:p>
    <w:p>
      <w:pPr>
        <w:pStyle w:val="1036"/>
        <w:spacing w:line="360" w:lineRule="auto"/>
        <w:rPr>
          <w:rFonts w:ascii="宋体" w:hAnsi="宋体" w:cs="宋体"/>
          <w:bCs/>
          <w:color w:val="000000"/>
          <w:highlight w:val="none"/>
          <w:lang w:eastAsia="zh-CN"/>
        </w:rPr>
      </w:pPr>
      <w:r/>
      <w:bookmarkStart w:id="83" w:name="_Toc482269569"/>
      <w:r>
        <w:rPr>
          <w:rFonts w:hint="eastAsia" w:ascii="宋体" w:hAnsi="宋体" w:cs="宋体"/>
          <w:b/>
          <w:color w:val="000000"/>
          <w:highlight w:val="none"/>
          <w:lang w:eastAsia="zh-CN"/>
        </w:rPr>
        <w:t xml:space="preserve">十三、合同份数</w:t>
      </w:r>
      <w:bookmarkEnd w:id="83"/>
      <w:r>
        <w:rPr>
          <w:rFonts w:ascii="宋体" w:hAnsi="宋体" w:cs="宋体"/>
          <w:bCs/>
          <w:color w:val="000000"/>
          <w:highlight w:val="none"/>
          <w:lang w:eastAsia="zh-CN"/>
        </w:rPr>
      </w:r>
      <w:r/>
    </w:p>
    <w:p>
      <w:pPr>
        <w:pStyle w:val="1036"/>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本合同一式</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份，均具有同等法律效力，发包人执</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份，承包人执</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份，代理机构壹份。</w:t>
      </w:r>
      <w:r>
        <w:rPr>
          <w:rFonts w:ascii="宋体" w:hAnsi="宋体" w:cs="宋体"/>
          <w:bCs/>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  (公章)                      承包人：  (公章)</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法定代表人或其委托代理人：            法定代表人或其委托代理人：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（签字）                              （签字）</w:t>
      </w:r>
      <w:r>
        <w:rPr>
          <w:rFonts w:ascii="宋体" w:hAnsi="宋体" w:cs="宋体"/>
          <w:color w:val="000000"/>
          <w:highlight w:val="none"/>
          <w:lang w:eastAsia="zh-CN"/>
        </w:rPr>
      </w:r>
      <w:r/>
    </w:p>
    <w:p>
      <w:pPr>
        <w:pStyle w:val="1036"/>
        <w:ind w:firstLine="480"/>
        <w:spacing w:line="360" w:lineRule="auto"/>
        <w:tabs>
          <w:tab w:val="left" w:pos="4410" w:leader="none"/>
        </w:tabs>
        <w:rPr>
          <w:rFonts w:ascii="宋体" w:hAnsi="宋体" w:cs="宋体"/>
          <w:color w:val="000000"/>
          <w:highlight w:val="none"/>
          <w:lang w:eastAsia="zh-CN"/>
        </w:rPr>
      </w:pPr>
      <w:r/>
      <w:bookmarkStart w:id="84" w:name="_Toc482269570"/>
      <w:r>
        <w:rPr>
          <w:rFonts w:hint="eastAsia" w:ascii="宋体" w:hAnsi="宋体" w:cs="宋体"/>
          <w:color w:val="000000"/>
          <w:highlight w:val="none"/>
          <w:lang w:eastAsia="zh-CN"/>
        </w:rPr>
        <w:t xml:space="preserve">组织机构代码：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组织机构代码：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地  址：</w:t>
      </w:r>
      <w:r>
        <w:rPr>
          <w:rFonts w:hint="eastAsia" w:ascii="宋体" w:hAnsi="宋体" w:cs="宋体"/>
          <w:color w:val="000000"/>
          <w:highlight w:val="none"/>
          <w:u w:val="singl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邮政编码：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邮政编码：</w:t>
      </w:r>
      <w:r>
        <w:rPr>
          <w:rFonts w:hint="eastAsia" w:ascii="宋体" w:hAnsi="宋体" w:cs="宋体"/>
          <w:color w:val="000000"/>
          <w:highlight w:val="none"/>
          <w:u w:val="singl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rPr>
      </w:pPr>
      <w:r>
        <w:rPr>
          <w:rFonts w:hint="eastAsia" w:ascii="宋体" w:hAnsi="宋体" w:cs="宋体"/>
          <w:color w:val="000000"/>
          <w:highlight w:val="none"/>
        </w:rPr>
        <w:t xml:space="preserve">法定代表人：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法定代表人：</w:t>
      </w:r>
      <w:r>
        <w:rPr>
          <w:rFonts w:hint="eastAsia" w:ascii="宋体" w:hAnsi="宋体" w:cs="宋体"/>
          <w:color w:val="000000"/>
          <w:highlight w:val="none"/>
          <w:u w:val="single"/>
        </w:rPr>
        <w:t xml:space="preserve">                      </w:t>
      </w:r>
      <w:r>
        <w:rPr>
          <w:rFonts w:ascii="宋体" w:hAnsi="宋体" w:cs="宋体"/>
          <w:color w:val="000000"/>
          <w:highlight w:val="none"/>
        </w:rPr>
      </w:r>
      <w:r/>
    </w:p>
    <w:p>
      <w:pPr>
        <w:pStyle w:val="1036"/>
        <w:ind w:firstLine="480"/>
        <w:spacing w:line="360" w:lineRule="auto"/>
        <w:rPr>
          <w:rFonts w:ascii="宋体" w:hAnsi="宋体" w:cs="宋体"/>
          <w:color w:val="000000"/>
          <w:highlight w:val="none"/>
        </w:rPr>
      </w:pPr>
      <w:r>
        <w:rPr>
          <w:rFonts w:hint="eastAsia" w:ascii="宋体" w:hAnsi="宋体" w:cs="宋体"/>
          <w:color w:val="000000"/>
          <w:highlight w:val="none"/>
        </w:rPr>
        <w:t xml:space="preserve">委托代理人：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委托代理人：</w:t>
      </w:r>
      <w:r>
        <w:rPr>
          <w:rFonts w:hint="eastAsia" w:ascii="宋体" w:hAnsi="宋体" w:cs="宋体"/>
          <w:color w:val="000000"/>
          <w:highlight w:val="none"/>
          <w:u w:val="single"/>
        </w:rPr>
        <w:t xml:space="preserve">                      </w:t>
      </w:r>
      <w:r>
        <w:rPr>
          <w:rFonts w:ascii="宋体" w:hAnsi="宋体" w:cs="宋体"/>
          <w:color w:val="000000"/>
          <w:highlight w:val="none"/>
        </w:rPr>
      </w:r>
      <w:r/>
    </w:p>
    <w:p>
      <w:pPr>
        <w:pStyle w:val="1036"/>
        <w:ind w:firstLine="480"/>
        <w:spacing w:line="360" w:lineRule="auto"/>
        <w:shd w:val="clear" w:color="auto" w:fill="ffffff"/>
        <w:rPr>
          <w:rFonts w:ascii="宋体" w:hAnsi="宋体" w:cs="宋体"/>
          <w:color w:val="000000"/>
          <w:highlight w:val="none"/>
          <w:lang w:eastAsia="zh-CN"/>
        </w:rPr>
      </w:pPr>
      <w:r>
        <w:rPr>
          <w:rFonts w:hint="eastAsia" w:ascii="宋体" w:hAnsi="宋体" w:cs="宋体"/>
          <w:color w:val="000000"/>
          <w:highlight w:val="none"/>
          <w:lang w:eastAsia="zh-CN"/>
        </w:rPr>
        <w:t xml:space="preserve">电  话：</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电  话：</w:t>
      </w:r>
      <w:r>
        <w:rPr>
          <w:rFonts w:hint="eastAsia" w:ascii="宋体" w:hAnsi="宋体" w:cs="宋体"/>
          <w:color w:val="000000"/>
          <w:highlight w:val="none"/>
          <w:u w:val="singl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传  真：</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传  真：</w:t>
      </w:r>
      <w:r>
        <w:rPr>
          <w:rFonts w:hint="eastAsia"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电子信箱：</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电子信箱： </w:t>
      </w:r>
      <w:r>
        <w:rPr>
          <w:rFonts w:hint="eastAsia"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开户银行：</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开户银行：</w:t>
      </w:r>
      <w:r>
        <w:rPr>
          <w:rFonts w:hint="eastAsia"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账  号：</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账  号：</w:t>
      </w:r>
      <w:r>
        <w:rPr>
          <w:rFonts w:hint="eastAsia" w:ascii="宋体" w:hAnsi="宋体" w:cs="宋体"/>
          <w:color w:val="000000"/>
          <w:highlight w:val="none"/>
          <w:u w:val="single"/>
          <w:lang w:eastAsia="zh-CN"/>
        </w:rPr>
        <w:t xml:space="preserve">                         </w:t>
      </w: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bookmarkEnd w:id="84"/>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78"/>
        <w:ind w:firstLine="562"/>
        <w:rPr>
          <w:rFonts w:ascii="仿宋_GB2312" w:hAnsi="宋体" w:cs="宋体"/>
          <w:b/>
          <w:bCs/>
          <w:color w:val="000000"/>
          <w:sz w:val="28"/>
          <w:szCs w:val="28"/>
          <w:highlight w:val="none"/>
          <w:lang w:eastAsia="zh-CN"/>
        </w:rPr>
      </w:pPr>
      <w:r>
        <w:rPr>
          <w:rFonts w:ascii="仿宋_GB2312" w:hAnsi="宋体" w:cs="宋体"/>
          <w:b/>
          <w:bCs/>
          <w:color w:val="000000"/>
          <w:sz w:val="28"/>
          <w:szCs w:val="28"/>
          <w:highlight w:val="none"/>
          <w:lang w:eastAsia="zh-CN"/>
        </w:rPr>
      </w:r>
      <w:r/>
    </w:p>
    <w:p>
      <w:pPr>
        <w:pStyle w:val="1078"/>
        <w:ind w:firstLine="562"/>
        <w:rPr>
          <w:rFonts w:ascii="仿宋_GB2312" w:hAnsi="宋体" w:cs="宋体"/>
          <w:b/>
          <w:bCs/>
          <w:color w:val="000000"/>
          <w:sz w:val="28"/>
          <w:szCs w:val="28"/>
          <w:highlight w:val="none"/>
          <w:lang w:eastAsia="zh-CN"/>
        </w:rPr>
      </w:pPr>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36"/>
        <w:jc w:val="center"/>
        <w:spacing w:line="360" w:lineRule="auto"/>
        <w:rPr>
          <w:rFonts w:ascii="仿宋_GB2312"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cs="宋体"/>
          <w:b/>
          <w:bCs/>
          <w:color w:val="000000"/>
          <w:sz w:val="28"/>
          <w:szCs w:val="28"/>
          <w:highlight w:val="none"/>
          <w:lang w:eastAsia="zh-CN"/>
        </w:rPr>
      </w:r>
      <w:r/>
    </w:p>
    <w:p>
      <w:pPr>
        <w:pStyle w:val="1036"/>
        <w:jc w:val="center"/>
        <w:spacing w:line="360" w:lineRule="auto"/>
        <w:rPr>
          <w:rFonts w:hint="eastAsia" w:ascii="宋体"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0" w:h="16840" w:orient="portrait"/>
          <w:pgMar w:top="1440" w:right="1080" w:bottom="1440" w:left="1080" w:header="851" w:footer="992" w:gutter="0"/>
          <w:pgNumType w:start="1"/>
          <w:cols w:num="1" w:sep="0" w:space="1701" w:equalWidth="1"/>
          <w:docGrid w:linePitch="360"/>
        </w:sectPr>
      </w:pPr>
      <w:r>
        <w:rPr>
          <w:rFonts w:hint="eastAsia" w:ascii="宋体" w:hAnsi="宋体" w:cs="宋体"/>
          <w:b/>
          <w:bCs/>
          <w:color w:val="000000"/>
          <w:sz w:val="28"/>
          <w:szCs w:val="28"/>
          <w:highlight w:val="none"/>
          <w:lang w:eastAsia="zh-CN"/>
        </w:rPr>
      </w:r>
      <w:r/>
    </w:p>
    <w:p>
      <w:pPr>
        <w:pStyle w:val="1036"/>
        <w:jc w:val="center"/>
        <w:spacing w:line="360" w:lineRule="auto"/>
        <w:rPr>
          <w:rFonts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none"/>
          <w:lang w:eastAsia="zh-CN"/>
        </w:rPr>
        <w:t xml:space="preserve">第二部分 通用合同条款</w:t>
      </w:r>
      <w:r>
        <w:rPr>
          <w:rFonts w:ascii="宋体" w:hAnsi="宋体" w:cs="宋体"/>
          <w:color w:val="000000"/>
          <w:sz w:val="28"/>
          <w:szCs w:val="28"/>
          <w:highlight w:val="none"/>
          <w:lang w:eastAsia="zh-CN"/>
        </w:rPr>
      </w:r>
      <w:r/>
    </w:p>
    <w:p>
      <w:pPr>
        <w:pStyle w:val="1036"/>
        <w:ind w:firstLine="562"/>
        <w:jc w:val="both"/>
        <w:spacing w:line="360" w:lineRule="auto"/>
        <w:rPr>
          <w:rFonts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none"/>
          <w:lang w:eastAsia="zh-CN"/>
        </w:rPr>
        <w:t xml:space="preserve">按照国家建设部、国家工商行政管理局制定的《建设工程施工合同(示范文本)》GF-2017-0201第二部分-通用条款执行。</w:t>
      </w:r>
      <w:r>
        <w:rPr>
          <w:rFonts w:ascii="宋体" w:hAnsi="宋体" w:cs="宋体"/>
          <w:color w:val="000000"/>
          <w:sz w:val="28"/>
          <w:szCs w:val="28"/>
          <w:highlight w:val="none"/>
          <w:lang w:eastAsia="zh-CN"/>
        </w:rPr>
      </w:r>
      <w:r/>
    </w:p>
    <w:p>
      <w:pPr>
        <w:pStyle w:val="1036"/>
        <w:ind w:right="40"/>
        <w:jc w:val="center"/>
        <w:spacing w:before="260" w:after="260" w:line="360" w:lineRule="auto"/>
        <w:rPr>
          <w:rFonts w:ascii="宋体"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bookmarkStart w:id="85" w:name="_Toc7004"/>
      <w:r/>
      <w:bookmarkEnd w:id="85"/>
      <w:r/>
      <w:bookmarkStart w:id="86" w:name="_Toc351203632"/>
      <w:r/>
      <w:bookmarkEnd w:id="86"/>
      <w:r>
        <w:rPr>
          <w:rFonts w:hint="eastAsia" w:ascii="宋体" w:hAnsi="宋体" w:cs="宋体"/>
          <w:b/>
          <w:bCs/>
          <w:color w:val="000000"/>
          <w:sz w:val="28"/>
          <w:szCs w:val="28"/>
          <w:highlight w:val="none"/>
          <w:lang w:eastAsia="zh-CN"/>
        </w:rPr>
        <w:t xml:space="preserve">第三部分 专用合同条款</w:t>
      </w:r>
      <w:r>
        <w:rPr>
          <w:rFonts w:ascii="宋体" w:hAnsi="宋体" w:cs="宋体"/>
          <w:b/>
          <w:bCs/>
          <w:color w:val="000000"/>
          <w:sz w:val="28"/>
          <w:szCs w:val="28"/>
          <w:highlight w:val="none"/>
          <w:lang w:eastAsia="zh-CN"/>
        </w:rPr>
      </w:r>
      <w:r/>
    </w:p>
    <w:p>
      <w:pPr>
        <w:pStyle w:val="1036"/>
        <w:ind w:firstLine="482"/>
        <w:keepLines/>
        <w:keepNext/>
        <w:spacing w:line="360" w:lineRule="auto"/>
        <w:rPr>
          <w:rFonts w:ascii="宋体" w:hAnsi="宋体" w:cs="宋体"/>
          <w:b/>
          <w:color w:val="000000"/>
          <w:highlight w:val="none"/>
          <w:lang w:eastAsia="zh-CN"/>
        </w:rPr>
      </w:pPr>
      <w:r/>
      <w:bookmarkStart w:id="87" w:name="_Toc351203633"/>
      <w:r/>
      <w:bookmarkEnd w:id="87"/>
      <w:r>
        <w:rPr>
          <w:rFonts w:hint="eastAsia" w:ascii="宋体" w:hAnsi="宋体" w:cs="宋体"/>
          <w:b/>
          <w:color w:val="000000"/>
          <w:highlight w:val="none"/>
          <w:lang w:eastAsia="zh-CN"/>
        </w:rPr>
        <w:t xml:space="preserve">1. 一般约定</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 词语定义</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1.1.1.1其他合同文件包括：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88" w:name="EBe97488c4d6a049c4abf8963a76c2b14e"/>
      <w:r>
        <w:rPr>
          <w:rFonts w:hint="eastAsia" w:ascii="宋体" w:hAnsi="宋体" w:cs="宋体"/>
          <w:color w:val="000000"/>
          <w:highlight w:val="none"/>
          <w:u w:val="single"/>
          <w:lang w:eastAsia="zh-CN"/>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1.1.2 合同当事人及其他相关方</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1.1.2.1监理人：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    </w:t>
      </w:r>
      <w:r>
        <w:rPr>
          <w:rFonts w:hint="eastAsia" w:ascii="宋体" w:hAnsi="宋体" w:cs="宋体"/>
          <w:color w:val="000000"/>
          <w:highlight w:val="none"/>
          <w:u w:val="single"/>
          <w:lang w:eastAsia="zh-CN"/>
        </w:rPr>
        <w:t xml:space="preserve">称：/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资质类别和等级：；</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End w:id="88"/>
      <w:r/>
      <w:bookmarkStart w:id="89" w:name="EBec43d1bf2db64c0a8a0d641b56ab344a"/>
      <w:r>
        <w:rPr>
          <w:rFonts w:hint="eastAsia" w:ascii="宋体" w:hAnsi="宋体" w:cs="宋体"/>
          <w:color w:val="000000"/>
          <w:highlight w:val="none"/>
          <w:lang w:eastAsia="zh-CN"/>
        </w:rPr>
        <w:t xml:space="preserve">1.1.2.2 设计人：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    称：</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资质类别和等级：</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End w:id="89"/>
      <w:r/>
      <w:bookmarkStart w:id="90" w:name="EBbe9b9003a1bf4e2e91f14bac672da2b2"/>
      <w:r>
        <w:rPr>
          <w:rFonts w:hint="eastAsia" w:ascii="宋体" w:hAnsi="宋体" w:cs="宋体"/>
          <w:color w:val="000000"/>
          <w:highlight w:val="none"/>
          <w:lang w:eastAsia="zh-CN"/>
        </w:rPr>
        <w:t xml:space="preserve">1.1.3 工程和设备</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1.1.3.1 作为施工现场组成部分的其他场所包括：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按工程实际所需提供给承包人的用于施工的其他场所</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1.1.3.2 永久占地包括：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按工程实际所需（规划红线范围内的用地）</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1.1.3.3 临时占地包括：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发包人提供的用于本工程的除永久的其他临时占地</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1.2法律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适用于合同的其他规范性文件：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其他法律法规以及江苏省和苏州市行业主管部门颁布的相关文件规定，如地方法规与国家法规相抵触，按国家法规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 标准和规范</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1.3.1适用于工程的标准规范包括：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1、现行最新国家、行业及地方标准、规范、规程；2、现行工程施工标准规范以及质量验收标准及规范</w:t>
      </w:r>
      <w:bookmarkEnd w:id="90"/>
      <w:r>
        <w:rPr>
          <w:rFonts w:hint="eastAsia" w:ascii="宋体" w:hAnsi="宋体" w:cs="宋体"/>
          <w:color w:val="000000"/>
          <w:highlight w:val="none"/>
          <w:u w:val="single"/>
          <w:lang w:eastAsia="zh-CN"/>
        </w:rPr>
        <w:t xml:space="preserve">；3、双方约定的其他标准规范</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 发包人提供国外标准、规范的名称：</w:t>
      </w:r>
      <w:bookmarkStart w:id="91" w:name="EBa57d2692f7a942d3868a1177d336259d"/>
      <w:r>
        <w:rPr>
          <w:rFonts w:hint="eastAsia" w:ascii="宋体" w:hAnsi="宋体" w:cs="宋体"/>
          <w:color w:val="000000"/>
          <w:highlight w:val="none"/>
          <w:u w:val="single"/>
          <w:lang w:eastAsia="zh-CN"/>
        </w:rPr>
        <w:t xml:space="preserve">本工程无国外标准和规范</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发包人提供国外标准、规范的份数：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发包人提供国外标准、规范的名称：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1.3.3发包人对工程的技术标准和功能要求的特殊要求：</w:t>
      </w:r>
      <w:r>
        <w:rPr>
          <w:rFonts w:hint="eastAsia" w:ascii="宋体" w:hAnsi="宋体" w:cs="宋体"/>
          <w:color w:val="000000"/>
          <w:highlight w:val="none"/>
          <w:u w:val="single"/>
          <w:lang w:eastAsia="zh-CN"/>
        </w:rPr>
        <w:t xml:space="preserve">详见技术标准及要求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 合同文件的优先顺序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合同文件组成及优先顺序为：</w:t>
      </w:r>
      <w:r>
        <w:rPr>
          <w:rFonts w:hint="eastAsia" w:ascii="宋体" w:hAnsi="宋体" w:cs="宋体"/>
          <w:color w:val="000000"/>
          <w:highlight w:val="none"/>
          <w:u w:val="single"/>
          <w:lang w:eastAsia="zh-CN"/>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 图纸和承包人文件</w:t>
      </w:r>
      <w:r>
        <w:rPr>
          <w:rFonts w:hint="eastAsia" w:ascii="宋体" w:hAnsi="宋体" w:cs="宋体"/>
          <w:color w:val="000000"/>
          <w:highlight w:val="none"/>
          <w:lang w:eastAsia="zh-CN"/>
        </w:rPr>
        <w:tab/>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1.5.1 图纸的提供</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发包人向承包人提供图纸的期限：</w:t>
      </w:r>
      <w:r>
        <w:rPr>
          <w:rFonts w:hint="eastAsia" w:ascii="宋体" w:hAnsi="宋体" w:cs="宋体"/>
          <w:color w:val="000000"/>
          <w:highlight w:val="none"/>
          <w:u w:val="single"/>
          <w:lang w:eastAsia="zh-CN"/>
        </w:rPr>
        <w:t xml:space="preserve">最迟为开工通知载明的开工日期前7天</w:t>
      </w:r>
      <w:bookmarkEnd w:id="91"/>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发包人向承包人提供图纸的数量：</w:t>
      </w:r>
      <w:bookmarkStart w:id="92" w:name="EB59a23e02293341c28a2f3563c97751c0"/>
      <w:r>
        <w:rPr>
          <w:rFonts w:hint="eastAsia" w:ascii="宋体" w:hAnsi="宋体" w:cs="宋体"/>
          <w:color w:val="000000"/>
          <w:highlight w:val="none"/>
          <w:u w:val="single"/>
          <w:lang w:eastAsia="zh-CN"/>
        </w:rPr>
        <w:t xml:space="preserve">提供施工图纸3套。如承包人需要增加图纸，由承包人自行复制。如委托发包人代为复制，费用由承包人承担。</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发包人向承包人提供图纸的内容：</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全套施工蓝图。对图纸的保密要求：未经发包人同意，不得外借使用；否则，承包人应当对发包人进行赔偿，数额相当于支付设计机构的设计费用。</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1.5.2 承包人文件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需要由承包人提供的文件，包括：</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93" w:name="EB15eb1a6a19024cb399307872ba44ec5f"/>
      <w:r>
        <w:rPr>
          <w:rFonts w:hint="eastAsia" w:ascii="宋体" w:hAnsi="宋体" w:cs="宋体"/>
          <w:color w:val="000000"/>
          <w:highlight w:val="none"/>
          <w:u w:val="single"/>
          <w:lang w:eastAsia="zh-CN"/>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93"/>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承包人提供的文件的期限为：</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承包人提供的文件的数量为：</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承包人提供的文件的形式为：</w:t>
      </w:r>
      <w:bookmarkEnd w:id="92"/>
      <w:r>
        <w:rPr>
          <w:rFonts w:hint="eastAsia" w:ascii="宋体" w:hAnsi="宋体" w:cs="宋体"/>
          <w:color w:val="000000"/>
          <w:highlight w:val="none"/>
          <w:u w:val="single"/>
          <w:lang w:eastAsia="zh-CN"/>
        </w:rPr>
        <w:t xml:space="preserve">书面及电子文件</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发包人审批承包人文件的期限：</w:t>
      </w:r>
      <w:bookmarkStart w:id="94" w:name="EB3bed9e985ce44e4ea93ce93b4a51cfde"/>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 现场图纸准备</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关于现场图纸准备的约定：</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 联络</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1.6.1发包人和承包人应当在</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天内将与合同有关的通知、批准、证明、证书、指示、指令、要求、请求、同意、意见、确定和决定等书面函件送达对方当事人。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 发包人接收文件的地点：</w:t>
      </w:r>
      <w:r>
        <w:rPr>
          <w:rFonts w:hint="eastAsia" w:ascii="宋体" w:hAnsi="宋体" w:cs="宋体"/>
          <w:color w:val="000000"/>
          <w:highlight w:val="none"/>
          <w:u w:val="single"/>
          <w:lang w:eastAsia="zh-CN"/>
        </w:rPr>
        <w:t xml:space="preserve">本工程现场办公室</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发包人指定的接收人为：。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承包人接收文件的地点：</w:t>
      </w:r>
      <w:r>
        <w:rPr>
          <w:rFonts w:hint="eastAsia" w:ascii="宋体" w:hAnsi="宋体" w:cs="宋体"/>
          <w:color w:val="000000"/>
          <w:highlight w:val="none"/>
          <w:u w:val="single"/>
          <w:lang w:eastAsia="zh-CN"/>
        </w:rPr>
        <w:t xml:space="preserve">本工程现场办公室</w:t>
      </w:r>
      <w:bookmarkEnd w:id="94"/>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承包人指定的接收人为：</w:t>
      </w:r>
      <w:bookmarkStart w:id="95" w:name="EBa4d939a501634a879eb64470fd607f37"/>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监理人接收文件的地点：</w:t>
      </w:r>
      <w:r>
        <w:rPr>
          <w:rFonts w:hint="eastAsia" w:ascii="宋体" w:hAnsi="宋体" w:cs="宋体"/>
          <w:color w:val="000000"/>
          <w:highlight w:val="none"/>
          <w:u w:val="single"/>
          <w:lang w:eastAsia="zh-CN"/>
        </w:rPr>
        <w:t xml:space="preserve">本工程现场办公室</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监理人指定的接收人为：</w:t>
      </w:r>
      <w:bookmarkStart w:id="96" w:name="EB6515e7d43cd241a6bdc72083d1502acc"/>
      <w:r>
        <w:rPr>
          <w:rFonts w:hint="eastAsia" w:ascii="宋体" w:hAnsi="宋体" w:cs="宋体"/>
          <w:color w:val="000000"/>
          <w:highlight w:val="none"/>
          <w:u w:val="single"/>
          <w:lang w:eastAsia="zh-CN"/>
        </w:rPr>
        <w:t xml:space="preserve">总监理工程师或其授权代表</w:t>
      </w:r>
      <w:bookmarkEnd w:id="96"/>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1.7交通运输</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 出入现场的权利</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关于出入现场的权利的约定：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97" w:name="EBc6c8fb4a4ff64940b361e9df3ed1d892"/>
      <w:r>
        <w:rPr>
          <w:rFonts w:hint="eastAsia" w:ascii="宋体" w:hAnsi="宋体" w:cs="宋体"/>
          <w:color w:val="000000"/>
          <w:highlight w:val="none"/>
          <w:u w:val="single"/>
          <w:lang w:eastAsia="zh-CN"/>
        </w:rPr>
        <w:t xml:space="preserve">由承包人负责取得出入施工现场所需的批准手续和全部权利，以及取得因施工进场所需修建道路、桥梁以及其他基础设施的权利，并承担相关手续费用和建设费用</w:t>
      </w:r>
      <w:bookmarkEnd w:id="97"/>
      <w:r>
        <w:rPr>
          <w:rFonts w:hint="eastAsia" w:ascii="宋体" w:hAnsi="宋体" w:cs="宋体"/>
          <w:color w:val="000000"/>
          <w:highlight w:val="none"/>
          <w:lang w:eastAsia="zh-CN"/>
        </w:rPr>
        <w:t xml:space="preserve">。</w:t>
      </w:r>
      <w:bookmarkEnd w:id="95"/>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1.7.2 场内交通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关于场外交通和场内交通的边界的约定：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本项目施工图纸的范围为界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关于发包人向承包人免费提供满足工程施工需要的场内道路和交通设施的约定：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按相关规定要求，但相关费用含在合同价中</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1.7.3超大件和超重件的运输</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运输超大件或超重件所需的道路和桥梁临时加固改造费用和其他有关费用由</w:t>
      </w:r>
      <w:bookmarkStart w:id="98" w:name="EB9ac66e21ede645c28090d22e6ae07781"/>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 知识产权</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highlight w:val="none"/>
          <w:u w:val="single"/>
          <w:lang w:eastAsia="zh-CN"/>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关于发包人提供的上述文件的使用限制的要求：</w:t>
      </w:r>
      <w:r>
        <w:rPr>
          <w:rFonts w:hint="eastAsia" w:ascii="宋体" w:hAnsi="宋体" w:cs="宋体"/>
          <w:color w:val="000000"/>
          <w:highlight w:val="none"/>
          <w:u w:val="single"/>
          <w:lang w:eastAsia="zh-CN"/>
        </w:rPr>
        <w:t xml:space="preserve">执行通用条款</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1.8.2 关于承包人为实施工程所编制文件的著作权的归属：</w:t>
      </w:r>
      <w:r>
        <w:rPr>
          <w:rFonts w:hint="eastAsia" w:ascii="宋体" w:hAnsi="宋体" w:cs="宋体"/>
          <w:color w:val="000000"/>
          <w:highlight w:val="none"/>
          <w:u w:val="single"/>
          <w:lang w:eastAsia="zh-CN"/>
        </w:rPr>
        <w:t xml:space="preserve">属于承发包人共有</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关于承包人提供的上述文件的使用限制的要求：</w:t>
      </w:r>
      <w:r>
        <w:rPr>
          <w:rFonts w:hint="eastAsia" w:ascii="宋体" w:hAnsi="宋体" w:cs="宋体"/>
          <w:color w:val="000000"/>
          <w:highlight w:val="none"/>
          <w:u w:val="single"/>
          <w:lang w:eastAsia="zh-CN"/>
        </w:rPr>
        <w:t xml:space="preserve">执行通用条款</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1.8.3承包人在施工过程中所采用的专利、专有技术、技术秘密的使用费的承担方式：</w:t>
      </w:r>
      <w:bookmarkStart w:id="99" w:name="EBefa1aee5a81d4075957452672444d392"/>
      <w:r>
        <w:rPr>
          <w:rFonts w:hint="eastAsia" w:ascii="宋体" w:hAnsi="宋体" w:cs="宋体"/>
          <w:color w:val="000000"/>
          <w:highlight w:val="none"/>
          <w:u w:val="single"/>
          <w:lang w:eastAsia="zh-CN"/>
        </w:rPr>
        <w:t xml:space="preserve">如产生费用,由承包人自行承担</w:t>
      </w:r>
      <w:bookmarkEnd w:id="99"/>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1.9工程量清单错误的修正</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出现工程量清单错误时，是否调整合同价格：</w:t>
      </w:r>
      <w:r>
        <w:rPr>
          <w:rFonts w:hint="eastAsia" w:ascii="宋体" w:hAnsi="宋体" w:cs="宋体"/>
          <w:color w:val="000000"/>
          <w:highlight w:val="none"/>
          <w:u w:val="single"/>
          <w:lang w:eastAsia="zh-CN"/>
        </w:rPr>
        <w:t xml:space="preserve">按合同规定。</w:t>
      </w:r>
      <w:r>
        <w:rPr>
          <w:rFonts w:ascii="宋体" w:hAnsi="宋体" w:cs="宋体"/>
          <w:color w:val="000000"/>
          <w:highlight w:val="none"/>
          <w:lang w:eastAsia="zh-CN"/>
        </w:rPr>
      </w:r>
      <w:r/>
    </w:p>
    <w:p>
      <w:pPr>
        <w:pStyle w:val="1036"/>
        <w:ind w:firstLine="480"/>
        <w:spacing w:line="360" w:lineRule="auto"/>
        <w:rPr>
          <w:rFonts w:ascii="宋体" w:hAnsi="宋体" w:cs="宋体"/>
          <w:b/>
          <w:color w:val="000000"/>
          <w:highlight w:val="none"/>
          <w:u w:val="single"/>
          <w:lang w:eastAsia="zh-CN"/>
        </w:rPr>
      </w:pPr>
      <w:r>
        <w:rPr>
          <w:rFonts w:hint="eastAsia" w:ascii="宋体" w:hAnsi="宋体" w:cs="宋体"/>
          <w:color w:val="000000"/>
          <w:highlight w:val="none"/>
          <w:lang w:eastAsia="zh-CN"/>
        </w:rPr>
        <w:t xml:space="preserve">允许调整合同价格的工程量偏差范围：</w:t>
      </w:r>
      <w:r>
        <w:rPr>
          <w:rFonts w:hint="eastAsia" w:ascii="宋体" w:hAnsi="宋体" w:cs="宋体"/>
          <w:color w:val="000000"/>
          <w:highlight w:val="none"/>
          <w:u w:val="single"/>
          <w:lang w:eastAsia="zh-CN"/>
        </w:rPr>
        <w:t xml:space="preserve">见专用合同条款10.2条规定</w:t>
      </w:r>
      <w:r>
        <w:rPr>
          <w:rFonts w:ascii="宋体" w:hAnsi="宋体" w:cs="宋体"/>
          <w:b/>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2. 发包人</w:t>
      </w:r>
      <w:bookmarkEnd w:id="98"/>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2.1发包人代表</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发包人代表：</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bookmarkStart w:id="100" w:name="EBfca04cfd14ff4ac198d8b4caac5dda8c"/>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职    务：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bookmarkEnd w:id="100"/>
      <w:r/>
      <w:bookmarkStart w:id="101" w:name="EBc658dfe93f0042c081b5bd739d144173"/>
      <w:r>
        <w:rPr>
          <w:rFonts w:hint="eastAsia" w:ascii="宋体" w:hAnsi="宋体" w:cs="宋体"/>
          <w:color w:val="000000"/>
          <w:highlight w:val="none"/>
          <w:lang w:eastAsia="zh-CN"/>
        </w:rPr>
        <w:t xml:space="preserve">发包人对发包人代表的授权范围如下：</w:t>
      </w:r>
      <w:bookmarkStart w:id="102" w:name="EBc64ae44ccca54a47972477cad6b8ba09"/>
      <w:r>
        <w:rPr>
          <w:rFonts w:hint="eastAsia" w:ascii="宋体" w:hAnsi="宋体" w:cs="宋体"/>
          <w:color w:val="000000"/>
          <w:highlight w:val="none"/>
          <w:u w:val="single"/>
          <w:lang w:eastAsia="zh-CN"/>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bookmarkEnd w:id="102"/>
      <w:r>
        <w:rPr>
          <w:rFonts w:hint="eastAsia" w:ascii="宋体" w:hAnsi="宋体" w:cs="宋体"/>
          <w:color w:val="000000"/>
          <w:highlight w:val="none"/>
          <w:lang w:eastAsia="zh-CN"/>
        </w:rPr>
        <w:t xml:space="preserve">2.2 施工现场、施工条件和基础资料的提供</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2.2.1 提供施工现场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关于发包人移交施工现场的期限要求：</w:t>
      </w:r>
      <w:bookmarkStart w:id="103" w:name="EBb3fba79fdf404c21bd19d26a15eeb74a"/>
      <w:r>
        <w:rPr>
          <w:rFonts w:hint="eastAsia" w:ascii="宋体" w:hAnsi="宋体" w:cs="宋体"/>
          <w:color w:val="000000"/>
          <w:highlight w:val="none"/>
          <w:u w:val="single"/>
          <w:lang w:eastAsia="zh-CN"/>
        </w:rPr>
        <w:t xml:space="preserve">发包人应最迟于开工日期7天前向承包人移交施工现场</w:t>
      </w:r>
      <w:bookmarkEnd w:id="103"/>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2.2.2 提供施工条件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关于发包人应负责提供施工所需要的条件，包括：</w:t>
      </w:r>
      <w:bookmarkStart w:id="104" w:name="EBefa4e923f2f046798ef4016a84208360"/>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（1)施工场地具备施工条件的要求及完成的时间：已基本到位，承包人已自行现场踏勘并充分了解现场条件，相关费用已包含在投标报价中。</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（3)施工场地与公共道路的通道开通时间和要求：承包人自行办理和承担费用，发包人配合。</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（4)工程地质和地下管线资料的提供时间：需要时工程地质勘察报告、地下管线资料由发包人提供，承包人协助收集，相关费用承包人在报价中已充分考虑。</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（5)由发包人办理的施工所需证件、批件的名称和完成时间：施工许可证及开工所需的有关证件由承包人协助发包人共同办理。</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（6)水准点与座标控制点交验要求: 正式开工前，书面提供、现场交接。</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（7)图纸会审和设计交底时间：正式开工前。</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 协调处理施工场地周围地下管线和邻近建筑物、构筑物（含文物保护建筑）、古树名木 的保护工作：承包人负责处理，如有费用支出由相关责任人承担。</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（9)双方约定发包人应做的其他工作：如涉及，双方现场协商</w:t>
      </w:r>
      <w:bookmarkEnd w:id="104"/>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2.5 资金来源证明及支付担保</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发包人提供资金来源证明的期限要求：</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发包人是否提供支付担保：</w:t>
      </w:r>
      <w:bookmarkStart w:id="105" w:name="EB89f864d0ceea4ea6a8eeacbdbd24c85a"/>
      <w:r>
        <w:rPr>
          <w:rFonts w:hint="eastAsia" w:ascii="宋体" w:hAnsi="宋体" w:cs="宋体"/>
          <w:color w:val="000000"/>
          <w:highlight w:val="none"/>
          <w:u w:val="single"/>
          <w:lang w:eastAsia="zh-CN"/>
        </w:rPr>
        <w:t xml:space="preserve">否，但发包人要求承包人提供履约担保</w:t>
      </w:r>
      <w:bookmarkEnd w:id="105"/>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发包人提供支付担保的形式：</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3. 承包人</w:t>
      </w:r>
      <w:bookmarkEnd w:id="101"/>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3.1 承包人的一般义务</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（1）承包人提交的竣工资料的内容：</w:t>
      </w:r>
      <w:bookmarkStart w:id="106" w:name="EB302d84060ea9442ca678469eb3d7b27a"/>
      <w:r>
        <w:rPr>
          <w:rFonts w:hint="eastAsia" w:ascii="宋体" w:hAnsi="宋体" w:cs="宋体"/>
          <w:color w:val="000000"/>
          <w:highlight w:val="none"/>
          <w:u w:val="single"/>
          <w:lang w:eastAsia="zh-CN"/>
        </w:rPr>
        <w:t xml:space="preserve">提供符合苏州市建设工程档案归档规范要求及苏州市城建档案馆和行政质检监督部门要求的竣工图、竣工资料</w:t>
      </w:r>
      <w:bookmarkEnd w:id="106"/>
      <w:r>
        <w:rPr>
          <w:rFonts w:hint="eastAsia" w:ascii="宋体" w:hAnsi="宋体" w:cs="宋体"/>
          <w:color w:val="000000"/>
          <w:highlight w:val="none"/>
          <w:u w:val="single"/>
          <w:lang w:eastAsia="zh-CN"/>
        </w:rPr>
        <w:t xml:space="preserve">，竣工结算资料及苏州市规定的其他资料。</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承包人需要提交的竣工资料套数：</w:t>
      </w:r>
      <w:bookmarkStart w:id="107" w:name="EBc310c4b1f3ec4f9eaaed68e5626d5edc"/>
      <w:r>
        <w:rPr>
          <w:rFonts w:hint="eastAsia" w:ascii="宋体" w:hAnsi="宋体" w:cs="宋体"/>
          <w:color w:val="000000"/>
          <w:highlight w:val="none"/>
          <w:u w:val="single"/>
          <w:lang w:eastAsia="zh-CN"/>
        </w:rPr>
        <w:t xml:space="preserve">提供符合苏州市建设工程档案归档规范要求及苏州市城建档案馆要求的竣工图纸及资料各四套</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承包人提交的竣工资料的费用承担：</w:t>
      </w:r>
      <w:r>
        <w:rPr>
          <w:rFonts w:hint="eastAsia" w:ascii="宋体" w:hAnsi="宋体" w:cs="宋体"/>
          <w:color w:val="000000"/>
          <w:highlight w:val="none"/>
          <w:u w:val="single"/>
          <w:lang w:eastAsia="zh-CN"/>
        </w:rPr>
        <w:t xml:space="preserve">承包人自行承担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承包人提交的竣工资料移交时间：</w:t>
      </w:r>
      <w:r>
        <w:rPr>
          <w:rFonts w:hint="eastAsia" w:ascii="宋体" w:hAnsi="宋体" w:cs="宋体"/>
          <w:color w:val="000000"/>
          <w:highlight w:val="none"/>
          <w:u w:val="single"/>
          <w:lang w:eastAsia="zh-CN"/>
        </w:rPr>
        <w:t xml:space="preserve">竣工验收后30日内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承包人提交的竣工资料形式要求：</w:t>
      </w:r>
      <w:bookmarkStart w:id="108" w:name="EBb232cb660ddb4ad1a5dbec9459b36830"/>
      <w:r>
        <w:rPr>
          <w:rFonts w:hint="eastAsia" w:ascii="宋体" w:hAnsi="宋体" w:cs="宋体"/>
          <w:color w:val="000000"/>
          <w:highlight w:val="none"/>
          <w:u w:val="single"/>
          <w:lang w:eastAsia="zh-CN"/>
        </w:rPr>
        <w:t xml:space="preserve">纸质及电子光盘，符合苏州市建设工程档案归档规范要求及苏州市城建档案馆要求</w:t>
      </w:r>
      <w:bookmarkEnd w:id="108"/>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（2）承包人应履行的其他义务：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2）按法律规定和合同约定完成工程，并在保修期内承担保修义务。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3）承包人应严格按照《江苏省建筑施工现场文明施工管理规定》落实安全文明施工，如工程实施期间国家、省、市有新的安全文明施工要求的，承包人应无条件执行。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4）承包人应根据工程进度计划的要求编制详细的施工组织设计、专项施工方案、见证取样送检方案等，对施工作业和施工方法的完备性和可靠性负责。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6）承包人应承担施工安全保卫工作及非夜间施工照明的责任和要求：承包方全权负责，并在</w:t>
      </w:r>
      <w:r>
        <w:rPr>
          <w:rFonts w:hint="eastAsia" w:ascii="宋体" w:hAnsi="宋体" w:cs="宋体"/>
          <w:color w:val="000000"/>
          <w:highlight w:val="none"/>
          <w:lang w:eastAsia="zh-CN"/>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7）承包人向发包人提供的办公和生活房屋及设施的要求：无偿提供业主办公室间，监理办公室1间，费用由承包人承担。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8）需承包人办理的有关施工场地交通、环卫和施工噪音管理等手续：按苏州市颁布的有关建设工程施工现场交通、环卫、防噪音等方面的管理规定办理并由承包人承担相应费用。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10）施工场地周围地下管线和邻近建筑物、构筑物（含文物保护建筑）、古树名木的保护要求及费用承担：承包人负责处理，如有费用支出由相关责任人承担。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12）双方约定承包人应做的其他工作：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A、办理开工前相关手续，费用按规定各自承担。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B、承包人在合同生效后天内向发包人提交招标工程量清单偏差报告书，并与发包人或发包人委托造价人员进行核对；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C、承包人应在开工前编制工程试验检测方案（应包括检测项目和数量），报监理及发包人审核后签订。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F、承包人负责在工程建设期间拍摄、制作声像及影音资料，尤其是工程重点部位、关键工序、重要节点、重大活动声像及影音资料要求保证及时、完整、高质，声像及影音资料制作。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G、承包人在室外管网开始施工前，应对发包人提供的室外管网接驳点位置、标高进行校核，避免造成不必要的损失。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I、承包人应服从发包人委托的项目管理公司（或监理人）的管理与监理。对无故不服从监理指令的行为每发生一次，承包人向发包人支付0.5 万元/次人民币的违约金。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K、承包人应配合做好地下室预埋管线的封堵工作。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L、承包人施工过程中应符合开发区相关环境整治规定要求。</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 项目经理</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3.2.1 项目经理：</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bookmarkEnd w:id="107"/>
      <w:r/>
      <w:bookmarkStart w:id="109" w:name="EB45cc91ef9b3a40b9a50020ed9670285e"/>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建造师执业资格等级：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建造师注册证书号：；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安全生产考核合格证书号：</w:t>
      </w:r>
      <w:bookmarkEnd w:id="109"/>
      <w:r/>
      <w:bookmarkStart w:id="110" w:name="EB0b9fa2f261114eabaa60394a69e19cd2"/>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承包人对项目经理的授权范围如下：</w:t>
      </w:r>
      <w:bookmarkStart w:id="111" w:name="EB72e57e4cc9c145dda245f3afc778727f"/>
      <w:r>
        <w:rPr>
          <w:rFonts w:hint="eastAsia" w:ascii="宋体" w:hAnsi="宋体" w:cs="宋体"/>
          <w:color w:val="000000"/>
          <w:highlight w:val="none"/>
          <w:u w:val="single"/>
          <w:lang w:eastAsia="zh-CN"/>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111"/>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关于项目经理每月在施工现场的时间要求：</w:t>
      </w:r>
      <w:bookmarkEnd w:id="110"/>
      <w:r>
        <w:rPr>
          <w:rFonts w:hint="eastAsia" w:ascii="宋体" w:hAnsi="宋体" w:cs="宋体"/>
          <w:color w:val="000000"/>
          <w:highlight w:val="none"/>
          <w:u w:val="single"/>
          <w:lang w:eastAsia="zh-CN"/>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112" w:name="EB97ac747ecb3d4ca4b82bf658b02a9e16"/>
      <w:r>
        <w:rPr>
          <w:rFonts w:hint="eastAsia" w:ascii="宋体" w:hAnsi="宋体" w:cs="宋体"/>
          <w:color w:val="000000"/>
          <w:highlight w:val="none"/>
          <w:lang w:eastAsia="zh-CN"/>
        </w:rPr>
        <w:t xml:space="preserve">项目经理未经批准，擅自离开施工现场的违约责任：</w:t>
      </w:r>
      <w:bookmarkStart w:id="113" w:name="EBb87372b9b57f4a7dac066d3dab51801f"/>
      <w:r>
        <w:rPr>
          <w:rFonts w:hint="eastAsia" w:ascii="宋体" w:hAnsi="宋体" w:cs="宋体"/>
          <w:color w:val="000000"/>
          <w:highlight w:val="none"/>
          <w:u w:val="single"/>
          <w:lang w:eastAsia="zh-CN"/>
        </w:rPr>
        <w:t xml:space="preserve">按2000元/次计违约金，按次累计计算，不封顶，承包人承担上述违约给发包人造成的一切损失。该款项扣除时无需经承包人同意，由发包人直接在工程款中扣除，工程结束不返还</w:t>
      </w:r>
      <w:bookmarkEnd w:id="113"/>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3.2.2 承包人擅自更换项目经理的违约责任：</w:t>
      </w:r>
      <w:r>
        <w:rPr>
          <w:rFonts w:hint="eastAsia" w:ascii="宋体" w:hAnsi="宋体" w:cs="宋体"/>
          <w:color w:val="000000"/>
          <w:highlight w:val="none"/>
          <w:u w:val="single"/>
          <w:lang w:eastAsia="zh-CN"/>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3.2.3承包人无正当理由拒绝更换项目经理的违约责任：</w:t>
      </w:r>
      <w:r>
        <w:rPr>
          <w:rFonts w:hint="eastAsia" w:ascii="宋体" w:hAnsi="宋体" w:cs="宋体"/>
          <w:color w:val="000000"/>
          <w:highlight w:val="none"/>
          <w:u w:val="single"/>
          <w:lang w:eastAsia="zh-CN"/>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 承包人人员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3.3.1 承包人提交项目管理机构及施工现场管理人员安排报告的期限：</w:t>
      </w:r>
      <w:r>
        <w:rPr>
          <w:rFonts w:hint="eastAsia" w:ascii="宋体" w:hAnsi="宋体" w:cs="宋体"/>
          <w:color w:val="000000"/>
          <w:highlight w:val="none"/>
          <w:u w:val="single"/>
          <w:lang w:eastAsia="zh-CN"/>
        </w:rPr>
        <w:t xml:space="preserve">正式开工前7日内</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3.3.2 承包人无正当理由拒绝撤换主要施工管理人员的违约责任：</w:t>
      </w:r>
      <w:bookmarkEnd w:id="112"/>
      <w:r>
        <w:rPr>
          <w:rFonts w:hint="eastAsia" w:ascii="宋体" w:hAnsi="宋体" w:cs="宋体"/>
          <w:color w:val="000000"/>
          <w:highlight w:val="none"/>
          <w:u w:val="single"/>
          <w:lang w:eastAsia="zh-CN"/>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rPr>
          <w:rFonts w:ascii="宋体" w:hAnsi="宋体" w:cs="宋体"/>
          <w:color w:val="000000"/>
          <w:highlight w:val="none"/>
          <w:lang w:eastAsia="zh-CN"/>
        </w:rPr>
      </w:r>
      <w:r/>
    </w:p>
    <w:p>
      <w:pPr>
        <w:pStyle w:val="1047"/>
        <w:ind w:firstLine="480"/>
        <w:spacing w:line="360" w:lineRule="auto"/>
        <w:rPr>
          <w:color w:val="000000"/>
          <w:highlight w:val="none"/>
          <w:lang w:eastAsia="zh-CN"/>
        </w:rPr>
      </w:pPr>
      <w:r>
        <w:rPr>
          <w:rFonts w:hint="eastAsia" w:ascii="宋体" w:hAnsi="宋体" w:cs="宋体"/>
          <w:color w:val="000000"/>
          <w:highlight w:val="none"/>
          <w:lang w:eastAsia="zh-CN"/>
        </w:rPr>
        <w:t xml:space="preserve">3.3.3 承包人主要施工管理人员离开施工现场的批准要求：</w:t>
      </w:r>
      <w:bookmarkStart w:id="114" w:name="EB4fcff3cdfe604a2e8045343db2e5c0ee"/>
      <w:r>
        <w:rPr>
          <w:rFonts w:hint="eastAsia" w:ascii="宋体" w:hAnsi="宋体" w:cs="宋体"/>
          <w:color w:val="000000"/>
          <w:highlight w:val="none"/>
          <w:u w:val="single"/>
          <w:lang w:eastAsia="zh-CN"/>
        </w:rPr>
        <w:t xml:space="preserve">承包人书面申请报监理工程师及发包人现场代表批准还有方可离开现场，未经同意，任何一个人擅自离开，每发现一次交纳违约金2000元。</w:t>
      </w:r>
      <w:r>
        <w:rPr>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3.3.4承包人擅自更换主要施工管理人员的违约责任：</w:t>
      </w:r>
      <w:r>
        <w:rPr>
          <w:rFonts w:hint="eastAsia" w:ascii="宋体" w:hAnsi="宋体" w:cs="宋体"/>
          <w:color w:val="000000"/>
          <w:highlight w:val="none"/>
          <w:u w:val="single"/>
          <w:lang w:eastAsia="zh-CN"/>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承包人主要施工管理人员擅自离开施工现场的违约责任：</w:t>
      </w:r>
      <w:r>
        <w:rPr>
          <w:rFonts w:hint="eastAsia" w:ascii="宋体" w:hAnsi="宋体" w:cs="宋体"/>
          <w:color w:val="000000"/>
          <w:highlight w:val="none"/>
          <w:u w:val="single"/>
          <w:lang w:eastAsia="zh-CN"/>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 分包</w:t>
      </w:r>
      <w:bookmarkEnd w:id="114"/>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3.5.1 分包的一般约定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禁止分包的工程包括：</w:t>
      </w:r>
      <w:bookmarkStart w:id="115" w:name="EB725d21c084a2476cb03c99371bbf09a8"/>
      <w:r>
        <w:rPr>
          <w:rFonts w:hint="eastAsia" w:ascii="宋体" w:hAnsi="宋体" w:cs="宋体"/>
          <w:color w:val="000000"/>
          <w:highlight w:val="none"/>
          <w:u w:val="single"/>
          <w:lang w:eastAsia="zh-CN"/>
        </w:rPr>
        <w:t xml:space="preserve">未经发包人同意，承包人不得将本工程的任何一部分分包，如果发现，建设单位将终止、解除施工合同，所有一切损失由承包人承担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主体结构、关键性工作的范围：</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bookmarkEnd w:id="115"/>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3.5.2分包的确定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允许分包的专业工程包括：</w:t>
      </w:r>
      <w:bookmarkStart w:id="116" w:name="EB9e37b013db614eb48bebaf188a48f7e3"/>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其他关于分包的约定：</w:t>
      </w:r>
      <w:r>
        <w:rPr>
          <w:rFonts w:hint="eastAsia" w:ascii="宋体" w:hAnsi="宋体" w:cs="宋体"/>
          <w:color w:val="000000"/>
          <w:highlight w:val="none"/>
          <w:u w:val="single"/>
          <w:lang w:eastAsia="zh-CN"/>
        </w:rPr>
        <w:t xml:space="preserve">本工程不得转包或未经发包人书面认可不得分包，一经发现有此情况作违约处理，违约金为转包或分包项目的造价金额，发包人有权终止合同，并要求承包人赔偿相应损失</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3.5.3 分包合同价款</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关于分包合同价款支付的约定：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3.6 工程照管与成品、半成品保护</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承包人负责照管工程及工程相关的材料、工程设备的起始时间：</w:t>
      </w:r>
      <w:r>
        <w:rPr>
          <w:rFonts w:hint="eastAsia" w:ascii="宋体" w:hAnsi="宋体" w:cs="宋体"/>
          <w:color w:val="000000"/>
          <w:highlight w:val="none"/>
          <w:u w:val="single"/>
          <w:lang w:eastAsia="zh-CN"/>
        </w:rPr>
        <w:t xml:space="preserve">从开工之日起至完成移交</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3.7 履约担保</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承包人是否提供履约担保：</w:t>
      </w:r>
      <w:r>
        <w:rPr>
          <w:rFonts w:hint="eastAsia" w:ascii="宋体" w:hAnsi="宋体" w:cs="宋体"/>
          <w:color w:val="000000"/>
          <w:highlight w:val="none"/>
          <w:u w:val="single"/>
          <w:lang w:eastAsia="zh-CN"/>
        </w:rPr>
        <w:t xml:space="preserve">是</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36"/>
        <w:ind w:firstLine="480"/>
        <w:spacing w:line="360" w:lineRule="auto"/>
        <w:rPr>
          <w:rStyle w:val="1077"/>
          <w:color w:val="000000"/>
          <w:highlight w:val="none"/>
          <w:lang w:eastAsia="zh-CN"/>
        </w:rPr>
      </w:pPr>
      <w:r>
        <w:rPr>
          <w:rFonts w:hint="eastAsia" w:ascii="宋体" w:hAnsi="宋体" w:cs="宋体"/>
          <w:color w:val="000000"/>
          <w:highlight w:val="none"/>
          <w:lang w:eastAsia="zh-CN"/>
        </w:rPr>
        <w:t xml:space="preserve">承包人提供履约担保的形式、金额及期限：</w:t>
      </w:r>
      <w:r>
        <w:rPr>
          <w:rFonts w:hint="eastAsia" w:ascii="宋体" w:hAnsi="宋体" w:cs="宋体"/>
          <w:color w:val="000000"/>
          <w:highlight w:val="none"/>
          <w:u w:val="single"/>
          <w:lang w:eastAsia="zh-CN"/>
        </w:rPr>
        <w:t xml:space="preserve">出中标通知书后，乙方缴纳合同总价5%的履约保证金或合同总价10%的履约保函，然后方可签订合同。保函出具银行范围须是苏州市级分行、园区、相城分(支)行或苏相合作区支行。工程竣工验收合格后，退还履约保证金或履约保函（无息）。</w:t>
      </w:r>
      <w:r>
        <w:rPr>
          <w:rStyle w:val="1077"/>
          <w:color w:val="000000"/>
          <w:highlight w:val="non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4. 监</w:t>
      </w:r>
      <w:bookmarkEnd w:id="116"/>
      <w:r>
        <w:rPr>
          <w:rFonts w:hint="eastAsia" w:ascii="宋体" w:hAnsi="宋体" w:cs="宋体"/>
          <w:b/>
          <w:color w:val="000000"/>
          <w:highlight w:val="none"/>
          <w:lang w:eastAsia="zh-CN"/>
        </w:rPr>
        <w:t xml:space="preserve">理人</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4.1监理人的一般规定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关于监理人的监理内容：</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117" w:name="EBaae34a8ef1af44ca86192e6d7ed7859f"/>
      <w:r>
        <w:rPr>
          <w:rFonts w:hint="eastAsia" w:ascii="宋体" w:hAnsi="宋体" w:cs="宋体"/>
          <w:color w:val="000000"/>
          <w:highlight w:val="none"/>
          <w:u w:val="single"/>
          <w:lang w:eastAsia="zh-CN"/>
        </w:rPr>
        <w:t xml:space="preserve">承包人承包范围内的所有工程，详见本项目监理合同，并符合相关规范规程等要求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关于监理人的监理权限：</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详见本项目监理合同，并符合相关规范规程等要求。</w:t>
      </w:r>
      <w:bookmarkStart w:id="118" w:name="EB49cc7e07980c47f2abd3012e7b9f3063"/>
      <w:r>
        <w:rPr>
          <w:rFonts w:hint="eastAsia" w:ascii="宋体" w:hAnsi="宋体" w:cs="宋体"/>
          <w:color w:val="000000"/>
          <w:highlight w:val="none"/>
          <w:u w:val="single"/>
          <w:lang w:eastAsia="zh-CN"/>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118"/>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关于监理人在施工现场的办公场所、生活场所的提供和费用承担的约定：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承包人提供并承担费用(合同价包含此费用)</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4.2 监理人员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总监理工程师：</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职    务：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监理工程师执业资格证书号：</w:t>
      </w:r>
      <w:bookmarkEnd w:id="117"/>
      <w:r/>
      <w:bookmarkStart w:id="119" w:name="EB412c1343ecf144c5b6a0f52dcc35bbd4"/>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关于监理人的其他约定：</w:t>
      </w:r>
      <w:r>
        <w:rPr>
          <w:rFonts w:hint="eastAsia" w:ascii="宋体" w:hAnsi="宋体" w:cs="宋体"/>
          <w:color w:val="000000"/>
          <w:highlight w:val="none"/>
          <w:u w:val="single"/>
          <w:lang w:eastAsia="zh-CN"/>
        </w:rPr>
        <w:t xml:space="preserve">详见本项目监理合同，并符合相关规范规程等要求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4.4 商定或确定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在发包人和承包人不能通过协商达成一致意见时，发包人授权监理人对以下事项进行确定：</w:t>
      </w:r>
      <w:r>
        <w:rPr>
          <w:rFonts w:hint="eastAsia" w:ascii="宋体" w:hAnsi="宋体" w:cs="宋体"/>
          <w:color w:val="000000"/>
          <w:highlight w:val="none"/>
          <w:u w:val="single"/>
          <w:lang w:eastAsia="zh-CN"/>
        </w:rPr>
        <w:t xml:space="preserve">通过工地例会确定</w:t>
      </w:r>
      <w:bookmarkEnd w:id="119"/>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5. 工程质量</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5.1 质量要求</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5.1.1 特殊质量标准和要求：</w:t>
      </w:r>
      <w:r>
        <w:rPr>
          <w:rFonts w:hint="eastAsia" w:ascii="宋体" w:hAnsi="宋体" w:cs="宋体"/>
          <w:color w:val="000000"/>
          <w:highlight w:val="none"/>
          <w:u w:val="single"/>
          <w:lang w:eastAsia="zh-CN"/>
        </w:rPr>
        <w:t xml:space="preserve">合格，见补充条款</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关于工程奖项的约定：</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5.2发包人提供的材料和工程设备：无。</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5.3 隐蔽工程检查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5.3.1承包人提前通知监理人隐蔽工程检查的期限的约定：</w:t>
      </w:r>
      <w:bookmarkStart w:id="120" w:name="EB26d34219d1dd4e4c9695372b32150636"/>
      <w:r>
        <w:rPr>
          <w:rFonts w:hint="eastAsia" w:ascii="宋体" w:hAnsi="宋体" w:cs="宋体"/>
          <w:color w:val="000000"/>
          <w:highlight w:val="none"/>
          <w:u w:val="single"/>
          <w:lang w:eastAsia="zh-CN"/>
        </w:rPr>
        <w:t xml:space="preserve">共同检查前48小时书面通知监理人</w:t>
      </w:r>
      <w:bookmarkEnd w:id="120"/>
      <w:r>
        <w:rPr>
          <w:rFonts w:hint="eastAsia" w:ascii="宋体" w:hAnsi="宋体" w:cs="宋体"/>
          <w:color w:val="000000"/>
          <w:highlight w:val="none"/>
          <w:u w:val="single"/>
          <w:lang w:eastAsia="zh-CN"/>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监理人不能按时进行检查时，应提前</w:t>
      </w:r>
      <w:r>
        <w:rPr>
          <w:rFonts w:hint="eastAsia" w:ascii="宋体" w:hAnsi="宋体" w:cs="宋体"/>
          <w:color w:val="000000"/>
          <w:highlight w:val="none"/>
          <w:u w:val="single"/>
          <w:lang w:eastAsia="zh-CN"/>
        </w:rPr>
        <w:t xml:space="preserve"> 24  </w:t>
      </w:r>
      <w:r>
        <w:rPr>
          <w:rFonts w:hint="eastAsia" w:ascii="宋体" w:hAnsi="宋体" w:cs="宋体"/>
          <w:color w:val="000000"/>
          <w:highlight w:val="none"/>
          <w:lang w:eastAsia="zh-CN"/>
        </w:rPr>
        <w:t xml:space="preserve">小时提交书面延期要求。</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 48 </w:t>
      </w:r>
      <w:r>
        <w:rPr>
          <w:rFonts w:hint="eastAsia" w:ascii="宋体" w:hAnsi="宋体" w:cs="宋体"/>
          <w:color w:val="000000"/>
          <w:highlight w:val="none"/>
          <w:lang w:eastAsia="zh-CN"/>
        </w:rPr>
        <w:t xml:space="preserve">小时。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5.4禁止使用不合格的材料和工程设备。</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5.4.1承包人擅自使用与合同、图纸及投标承诺不符的材料、设备、成品和半成品的违约金：</w:t>
      </w:r>
      <w:r>
        <w:rPr>
          <w:rFonts w:hint="eastAsia" w:ascii="宋体" w:hAnsi="宋体" w:cs="宋体"/>
          <w:color w:val="000000"/>
          <w:highlight w:val="none"/>
          <w:u w:val="single"/>
          <w:lang w:eastAsia="zh-CN"/>
        </w:rPr>
        <w:t xml:space="preserve">按10万元/次计违约金，按次累计计算，不封顶，承包人承担上述违约给发包人造成的一切损失。该款项扣除时无需经承包人同意，由发包人直接在工程款中扣除，工程结束不返还。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5.4.2在承包人供应的所有工程材料有效使用寿命期内，如发生非发包人原因的质量事故，造成人员(含对第三方)人身伤害和财产损失的，均由承包人承担所有责任。</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bookmarkStart w:id="121" w:name="EB9dc934f502f44a26bc66bedcb869296d"/>
      <w:r>
        <w:rPr>
          <w:rFonts w:hint="eastAsia" w:ascii="宋体" w:hAnsi="宋体" w:cs="宋体"/>
          <w:b/>
          <w:color w:val="000000"/>
          <w:highlight w:val="none"/>
          <w:lang w:eastAsia="zh-CN"/>
        </w:rPr>
        <w:t xml:space="preserve">6. 安全文明施工与环境保护</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6.1安全文明施工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6.1.1 项目安全生产的达标目标及相应事项的约定：</w:t>
      </w:r>
      <w:r>
        <w:rPr>
          <w:rFonts w:hint="eastAsia" w:ascii="宋体" w:hAnsi="宋体" w:cs="宋体"/>
          <w:color w:val="000000"/>
          <w:highlight w:val="none"/>
          <w:u w:val="single"/>
          <w:lang w:eastAsia="zh-CN"/>
        </w:rPr>
        <w:t xml:space="preserve">杜绝伤亡事故，事故率0。按建设部现行的《建设工程安全生产管理条例》有关规定、《苏州市建筑施工安全监督管理办法》的有关条款以及招标文件中技术准和要求规定执行，由承包人负责管理，监理和发包人负责监督执行，安全事故由责任方承担一切后果。若补充条款中与该管理办法不一致，从严执行。</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6.1.2 关于治安保卫的特别约定：</w:t>
      </w:r>
      <w:r>
        <w:rPr>
          <w:rFonts w:hint="eastAsia" w:ascii="宋体" w:hAnsi="宋体" w:cs="宋体"/>
          <w:color w:val="000000"/>
          <w:highlight w:val="none"/>
          <w:u w:val="single"/>
          <w:lang w:eastAsia="zh-CN"/>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关于编制施工场地治安管理计划的约定：</w:t>
      </w:r>
      <w:bookmarkStart w:id="122" w:name="EB8808057cee404c32bfe34fc69d42fbd3"/>
      <w:r>
        <w:rPr>
          <w:rFonts w:hint="eastAsia" w:ascii="宋体" w:hAnsi="宋体" w:cs="宋体"/>
          <w:color w:val="000000"/>
          <w:highlight w:val="none"/>
          <w:u w:val="single"/>
          <w:lang w:eastAsia="zh-CN"/>
        </w:rPr>
        <w:t xml:space="preserve">承包人需在开工前</w:t>
      </w:r>
      <w:bookmarkEnd w:id="122"/>
      <w:r>
        <w:rPr>
          <w:rFonts w:hint="eastAsia" w:ascii="宋体" w:hAnsi="宋体" w:cs="宋体"/>
          <w:color w:val="000000"/>
          <w:highlight w:val="none"/>
          <w:u w:val="single"/>
          <w:lang w:eastAsia="zh-CN"/>
        </w:rPr>
        <w:t xml:space="preserve">编制施工场地治安管理计划，并报监理和发包人审核，审核通过后才可开工。</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6.1.3文明施工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合同当事人对文明施工的要求：</w:t>
      </w:r>
      <w:bookmarkStart w:id="123" w:name="EBb29c0187935d4307be35fb7213f45a59"/>
      <w:r>
        <w:rPr>
          <w:rFonts w:hint="eastAsia" w:ascii="宋体" w:hAnsi="宋体" w:cs="宋体"/>
          <w:color w:val="000000"/>
          <w:highlight w:val="none"/>
          <w:u w:val="single"/>
          <w:lang w:eastAsia="zh-CN"/>
        </w:rPr>
        <w:t xml:space="preserve">承包人应严格按照《苏州市改善空气质量强制污染减排强化工作方案》等要求做好防治扬尘等环境保护措施。施工后做到完工场清，保证施工现场符合达到</w:t>
      </w:r>
      <w:bookmarkEnd w:id="123"/>
      <w:r>
        <w:rPr>
          <w:rFonts w:hint="eastAsia" w:ascii="宋体" w:hAnsi="宋体" w:cs="宋体"/>
          <w:color w:val="000000"/>
          <w:highlight w:val="none"/>
          <w:u w:val="single"/>
          <w:lang w:eastAsia="zh-CN"/>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承包人还应满足下列要求：</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 施工弃土、建筑垃圾处理：弃土、建筑垃圾必须由承包人运出施工现场，严禁任意丢弃。如有发现，发包人有权向承包人收取违约金2000元/次。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6.1.4 关于安全文明施工费支付比例和支付期限的约定：</w:t>
      </w:r>
      <w:bookmarkStart w:id="124" w:name="EBfbce02ca84224a47a7b3c92645d7d424"/>
      <w:r>
        <w:rPr>
          <w:rFonts w:hint="eastAsia" w:ascii="宋体" w:hAnsi="宋体" w:cs="宋体"/>
          <w:color w:val="000000"/>
          <w:highlight w:val="none"/>
          <w:u w:val="single"/>
          <w:lang w:eastAsia="zh-CN"/>
        </w:rPr>
        <w:t xml:space="preserve">纳入合同价格支付</w:t>
      </w:r>
      <w:bookmarkEnd w:id="124"/>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7. 工期和进度</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 施工组织设计</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7.1.1 合同当事人约定的施工组织设计应包括的其他内容：</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7.1.2 施工组织设计的提交和修改</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承包人提交详细施工组织设计的期限的约定：</w:t>
      </w:r>
      <w:r>
        <w:rPr>
          <w:rFonts w:hint="eastAsia" w:ascii="宋体" w:hAnsi="宋体" w:cs="宋体"/>
          <w:color w:val="000000"/>
          <w:highlight w:val="none"/>
          <w:u w:val="single"/>
          <w:lang w:eastAsia="zh-CN"/>
        </w:rPr>
        <w:t xml:space="preserve">以建设单位要求为准。</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发包人和监理人在收到详细的施工组织设计后确认或提出修改意见的期限：</w:t>
      </w:r>
      <w:r>
        <w:rPr>
          <w:rFonts w:hint="eastAsia" w:ascii="宋体" w:hAnsi="宋体" w:cs="宋体"/>
          <w:color w:val="000000"/>
          <w:highlight w:val="none"/>
          <w:u w:val="single"/>
          <w:lang w:eastAsia="zh-CN"/>
        </w:rPr>
        <w:t xml:space="preserve">收到后 5天内。</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 施工进度计划</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7.2.1 施工进度计划的修订</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发包人和监理人在收到修订的施工进度计划后确认或提出修改意见的期限：</w:t>
      </w:r>
      <w:r>
        <w:rPr>
          <w:rFonts w:hint="eastAsia" w:ascii="宋体" w:hAnsi="宋体" w:cs="宋体"/>
          <w:color w:val="000000"/>
          <w:highlight w:val="none"/>
          <w:u w:val="single"/>
          <w:lang w:eastAsia="zh-CN"/>
        </w:rPr>
        <w:t xml:space="preserve">收到后 5天内。</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 开工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7.3.1 开工准备</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关于承包人提交工程开工报审表的期限：</w:t>
      </w:r>
      <w:r>
        <w:rPr>
          <w:rFonts w:hint="eastAsia" w:ascii="宋体" w:hAnsi="宋体" w:cs="宋体"/>
          <w:color w:val="000000"/>
          <w:highlight w:val="none"/>
          <w:u w:val="single"/>
          <w:lang w:eastAsia="zh-CN"/>
        </w:rPr>
        <w:t xml:space="preserve">正式开工前一周</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关于发包人应完成的其他开工准备工作及期限：</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关于承包人应完成的其他开工准备工作及期限：</w:t>
      </w:r>
      <w:r>
        <w:rPr>
          <w:rFonts w:hint="eastAsia" w:ascii="宋体" w:hAnsi="宋体" w:cs="宋体"/>
          <w:color w:val="000000"/>
          <w:highlight w:val="none"/>
          <w:u w:val="single"/>
          <w:lang w:eastAsia="zh-CN"/>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7.3.2开工通知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因发包人原因造成监理人未能在计划开工日期之日起</w:t>
      </w:r>
      <w:r>
        <w:rPr>
          <w:rFonts w:hint="eastAsia" w:ascii="宋体" w:hAnsi="宋体" w:cs="宋体"/>
          <w:color w:val="000000"/>
          <w:highlight w:val="none"/>
          <w:u w:val="single"/>
          <w:lang w:eastAsia="zh-CN"/>
        </w:rPr>
        <w:t xml:space="preserve"> 30 </w:t>
      </w:r>
      <w:r>
        <w:rPr>
          <w:rFonts w:hint="eastAsia" w:ascii="宋体" w:hAnsi="宋体" w:cs="宋体"/>
          <w:color w:val="000000"/>
          <w:highlight w:val="none"/>
          <w:lang w:eastAsia="zh-CN"/>
        </w:rPr>
        <w:t xml:space="preserve">天内发出开工通知的，承包人有权提出价格调整要求，或者解除合同。</w:t>
      </w:r>
      <w:bookmarkEnd w:id="121"/>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7.4 测量放线</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7.4.1发包人通过监理人向承包人提供测量基准点、基准线和水准点及其书面资料的期限：</w:t>
      </w:r>
      <w:r>
        <w:rPr>
          <w:rFonts w:hint="eastAsia" w:ascii="宋体" w:hAnsi="宋体" w:cs="宋体"/>
          <w:color w:val="000000"/>
          <w:highlight w:val="none"/>
          <w:u w:val="single"/>
          <w:lang w:eastAsia="zh-CN"/>
        </w:rPr>
        <w:t xml:space="preserve">正式开工前7天。</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 工期延误</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7.5.1 因发包人原因导致工期延误</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（7）因发包人原因导致工期延误的其他情形：</w:t>
      </w:r>
      <w:r>
        <w:rPr>
          <w:rFonts w:hint="eastAsia" w:ascii="宋体" w:hAnsi="宋体" w:cs="宋体"/>
          <w:color w:val="000000"/>
          <w:highlight w:val="none"/>
          <w:u w:val="single"/>
          <w:lang w:eastAsia="zh-CN"/>
        </w:rPr>
        <w:t xml:space="preserve">双方协商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7.5.2 因承包人原因导致工期延误</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因承包人原因造成工期延误，逾期竣工违约金的计算方法为：</w:t>
      </w:r>
      <w:bookmarkStart w:id="125" w:name="EB2a8fec19fe5e4a42ad06713bd058d040"/>
      <w:r>
        <w:rPr>
          <w:rFonts w:hint="eastAsia" w:ascii="宋体" w:hAnsi="宋体" w:cs="宋体"/>
          <w:color w:val="000000"/>
          <w:highlight w:val="none"/>
          <w:u w:val="single"/>
          <w:lang w:eastAsia="zh-CN"/>
        </w:rPr>
        <w:t xml:space="preserve">因承包方原因引起的工期延误，应扣除报价中的赶工措施费，并按每延误一天处以合同总价的万分之五的违约金</w:t>
      </w:r>
      <w:bookmarkEnd w:id="125"/>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因承包人原因造成工期延误，逾期竣工违约金的上限：</w:t>
      </w:r>
      <w:bookmarkStart w:id="126" w:name="EB7af2adf48df24b4f8824a96ba80086a6"/>
      <w:r>
        <w:rPr>
          <w:rFonts w:hint="eastAsia" w:ascii="宋体" w:hAnsi="宋体" w:cs="宋体"/>
          <w:color w:val="000000"/>
          <w:highlight w:val="none"/>
          <w:u w:val="single"/>
          <w:lang w:eastAsia="zh-CN"/>
        </w:rPr>
        <w:t xml:space="preserve">不封顶</w:t>
      </w:r>
      <w:bookmarkEnd w:id="126"/>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7.6 不利物质条件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不利物质条件的其他情形和有关约定：</w:t>
      </w:r>
      <w:bookmarkStart w:id="127" w:name="EBb376e1e28f8a482483d2333efe81cda6"/>
      <w:r>
        <w:rPr>
          <w:rFonts w:hint="eastAsia" w:ascii="宋体" w:hAnsi="宋体" w:cs="宋体"/>
          <w:color w:val="000000"/>
          <w:highlight w:val="none"/>
          <w:u w:val="single"/>
          <w:lang w:eastAsia="zh-CN"/>
        </w:rPr>
        <w:t xml:space="preserve">双方协商</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7.7异常恶劣的气候条件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发包人和承包人同意以下情形视为异常恶劣的气候条件：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（1）建设主管部门出具的书面确认函；</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（2）按国家相关规定；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（3）_</w:t>
      </w:r>
      <w:r>
        <w:rPr>
          <w:rFonts w:hint="eastAsia" w:ascii="宋体" w:hAnsi="宋体" w:cs="宋体"/>
          <w:color w:val="000000"/>
          <w:highlight w:val="none"/>
          <w:u w:val="single"/>
          <w:lang w:eastAsia="zh-CN"/>
        </w:rPr>
        <w:t xml:space="preserve">地震、暴风雨雪及不可抗力情况</w:t>
      </w:r>
      <w:r>
        <w:rPr>
          <w:rFonts w:hint="eastAsia" w:ascii="宋体" w:hAnsi="宋体" w:cs="宋体"/>
          <w:color w:val="000000"/>
          <w:highlight w:val="none"/>
          <w:lang w:eastAsia="zh-CN"/>
        </w:rPr>
        <w:t xml:space="preserve">_。</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（4）_</w:t>
      </w:r>
      <w:r>
        <w:rPr>
          <w:rFonts w:hint="eastAsia" w:ascii="宋体" w:hAnsi="宋体" w:cs="宋体"/>
          <w:color w:val="000000"/>
          <w:highlight w:val="none"/>
          <w:u w:val="single"/>
          <w:lang w:eastAsia="zh-CN"/>
        </w:rPr>
        <w:t xml:space="preserve">双方另行协商</w:t>
      </w:r>
      <w:r>
        <w:rPr>
          <w:rFonts w:hint="eastAsia" w:ascii="宋体" w:hAnsi="宋体" w:cs="宋体"/>
          <w:color w:val="000000"/>
          <w:highlight w:val="none"/>
          <w:lang w:eastAsia="zh-CN"/>
        </w:rPr>
        <w:t xml:space="preserve">_。</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7.8 提前竣工的奖励</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7.8.1提前竣工的奖励：</w:t>
      </w:r>
      <w:bookmarkStart w:id="128" w:name="EB7d4c448b36c04cd6af5c8acb1fbe8177"/>
      <w:r>
        <w:rPr>
          <w:rFonts w:hint="eastAsia" w:ascii="宋体" w:hAnsi="宋体" w:cs="宋体"/>
          <w:color w:val="000000"/>
          <w:highlight w:val="none"/>
          <w:u w:val="single"/>
          <w:lang w:eastAsia="zh-CN"/>
        </w:rPr>
        <w:t xml:space="preserve">提前竣工无奖励</w:t>
      </w:r>
      <w:bookmarkEnd w:id="128"/>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8. 材料与设备</w:t>
      </w:r>
      <w:bookmarkEnd w:id="127"/>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8.1材料与工程设备的保管与使用</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8.1.1发包人供应的材料设备的保管费用的承担：</w:t>
      </w:r>
      <w:bookmarkStart w:id="129" w:name="EBad3b787aa6ac437492b773ba08176200"/>
      <w:r>
        <w:rPr>
          <w:rFonts w:hint="eastAsia" w:ascii="宋体" w:hAnsi="宋体" w:cs="宋体"/>
          <w:color w:val="000000"/>
          <w:highlight w:val="none"/>
          <w:u w:val="single"/>
          <w:lang w:eastAsia="zh-CN"/>
        </w:rPr>
        <w:t xml:space="preserve">承包人应做好成品保护工作，对原材料、半成品、工序产品以及已完成的分部分项产品进行有效的保护，否则一旦造成损坏，将会增加修复工作，带来工、料浪费、工期拖延及经济损失的，由承包人承担</w:t>
      </w:r>
      <w:bookmarkEnd w:id="129"/>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8.2样品</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8.2.1样品的报送与封存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需要承包人报送样品的材料或工程设备，样品的种类、名称、规格、数量要求：</w:t>
      </w:r>
      <w:bookmarkStart w:id="130" w:name="EBd1da01c321de4f4dafa52efa5ac33d8f"/>
      <w:r>
        <w:rPr>
          <w:rFonts w:hint="eastAsia" w:ascii="宋体" w:hAnsi="宋体" w:cs="宋体"/>
          <w:color w:val="000000"/>
          <w:highlight w:val="none"/>
          <w:u w:val="single"/>
          <w:lang w:eastAsia="zh-CN"/>
        </w:rPr>
        <w:t xml:space="preserve">本工程材料出样要求：承包人必须在出样通过的情况下（本工程所用材料均需提前经甲方、监理认可后），才能进场施工。否则，由此产生的一切后果及发生的费用均由承包人承担</w:t>
      </w:r>
      <w:bookmarkEnd w:id="130"/>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8.3 施工设备和临时设施</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8.3.1 承包人提供的施工设备和临时设施</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关于修建临时设施费用承担的约定：</w:t>
      </w:r>
      <w:r>
        <w:rPr>
          <w:rFonts w:hint="eastAsia" w:ascii="宋体" w:hAnsi="宋体" w:cs="宋体"/>
          <w:color w:val="000000"/>
          <w:highlight w:val="none"/>
          <w:u w:val="single"/>
          <w:lang w:eastAsia="zh-CN"/>
        </w:rPr>
        <w:t xml:space="preserve"> 相关费用由承包人承担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9. 试验与检验</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9.1试验设备与试验人员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9.1.1 试验设备</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施工现场需要配置的试验场所：</w:t>
      </w:r>
      <w:r>
        <w:rPr>
          <w:rFonts w:hint="eastAsia" w:ascii="宋体" w:hAnsi="宋体" w:cs="宋体"/>
          <w:color w:val="000000"/>
          <w:highlight w:val="none"/>
          <w:u w:val="single"/>
          <w:lang w:eastAsia="zh-CN"/>
        </w:rPr>
        <w:t xml:space="preserve">按规定在施工现场设置包括但不限于砼、砂浆试块标准养护室等试验场所</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施工现场需要配备的试验设备：</w:t>
      </w:r>
      <w:r>
        <w:rPr>
          <w:rFonts w:hint="eastAsia" w:ascii="宋体" w:hAnsi="宋体" w:cs="宋体"/>
          <w:color w:val="000000"/>
          <w:highlight w:val="none"/>
          <w:u w:val="single"/>
          <w:lang w:eastAsia="zh-CN"/>
        </w:rPr>
        <w:t xml:space="preserve">包括但不限于砼试模、砂浆试块试模、坍落度测试仪、砼回弹仪、砂浆回弹仪，试块养护箱等试验设备</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施工现场需要具备的其他试验条件：</w:t>
      </w:r>
      <w:r>
        <w:rPr>
          <w:rFonts w:hint="eastAsia" w:ascii="宋体" w:hAnsi="宋体" w:cs="宋体"/>
          <w:color w:val="000000"/>
          <w:highlight w:val="none"/>
          <w:u w:val="single"/>
          <w:lang w:eastAsia="zh-CN"/>
        </w:rPr>
        <w:t xml:space="preserve">现行规范、标准要求的需要进行现场试验所需的条件</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9.2现场工艺试验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现场工艺试验的有关约定：</w:t>
      </w:r>
      <w:bookmarkStart w:id="131" w:name="EB3f0715ade9d948f7ba1bdc9492af8bf9"/>
      <w:r>
        <w:rPr>
          <w:rFonts w:hint="eastAsia" w:ascii="宋体" w:hAnsi="宋体" w:cs="宋体"/>
          <w:color w:val="000000"/>
          <w:highlight w:val="none"/>
          <w:u w:val="single"/>
          <w:lang w:eastAsia="zh-CN"/>
        </w:rPr>
        <w:t xml:space="preserve">按现行相关文件规定执行</w:t>
      </w:r>
      <w:bookmarkEnd w:id="131"/>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10. 变更</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10.1变更的范围</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关于变更的范围的约定：</w:t>
      </w:r>
      <w:bookmarkStart w:id="132" w:name="EBf7ec8078927c45eeb9ebe8b166d53bc9"/>
      <w:r>
        <w:rPr>
          <w:rFonts w:hint="eastAsia" w:ascii="宋体" w:hAnsi="宋体" w:cs="宋体"/>
          <w:color w:val="000000"/>
          <w:highlight w:val="none"/>
          <w:lang w:eastAsia="zh-CN"/>
        </w:rPr>
        <w:t xml:space="preserve">工程的设计变更由发包人提前通知监理、承包人，承包</w:t>
      </w:r>
      <w:r>
        <w:rPr>
          <w:rFonts w:hint="eastAsia" w:ascii="宋体" w:hAnsi="宋体" w:cs="宋体"/>
          <w:color w:val="000000"/>
          <w:highlight w:val="none"/>
          <w:lang w:eastAsia="zh-CN"/>
        </w:rPr>
        <w:t xml:space="preserve">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承包人应充分考虑工程建设周期内市场价格等因素的波动风险，风险费用由投标人自主报价。本工程标底中不计取风险费用</w:t>
      </w:r>
      <w:bookmarkEnd w:id="132"/>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36"/>
        <w:ind w:firstLine="482"/>
        <w:spacing w:line="360" w:lineRule="auto"/>
        <w:rPr>
          <w:rFonts w:ascii="宋体" w:hAnsi="宋体" w:cs="宋体"/>
          <w:b/>
          <w:bCs/>
          <w:color w:val="000000"/>
          <w:highlight w:val="none"/>
          <w:lang w:eastAsia="zh-CN"/>
        </w:rPr>
      </w:pPr>
      <w:r>
        <w:rPr>
          <w:rFonts w:hint="eastAsia" w:ascii="宋体" w:hAnsi="宋体" w:cs="宋体"/>
          <w:b/>
          <w:bCs/>
          <w:color w:val="000000"/>
          <w:highlight w:val="none"/>
          <w:lang w:eastAsia="zh-CN"/>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rPr>
          <w:rFonts w:ascii="宋体" w:hAnsi="宋体" w:cs="宋体"/>
          <w:b/>
          <w:bCs/>
          <w:color w:val="000000"/>
          <w:highlight w:val="none"/>
          <w:lang w:eastAsia="zh-CN"/>
        </w:rPr>
      </w:r>
      <w:r/>
    </w:p>
    <w:p>
      <w:pPr>
        <w:pStyle w:val="1036"/>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工程设计变更或发包人签证引起的工程量的增加或减少，对工程量进行调整，调整的价款纳入竣工结算，以最终审计为准。追加费用不得超过原合同金额的10%，原合同金额10%以内的追加费用。</w:t>
      </w:r>
      <w:r>
        <w:rPr>
          <w:rFonts w:hint="eastAsia" w:ascii="宋体" w:hAnsi="宋体" w:cs="宋体"/>
          <w:b/>
          <w:bCs/>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工程变更实行“先确认后施工”的原则，工程变更的签证实行“量价分离”的原则。</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10.2 变更估价</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10.2.1 变更估价原则</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关于变更估价的约定:</w:t>
      </w:r>
      <w:r>
        <w:rPr>
          <w:rFonts w:hint="eastAsia" w:ascii="宋体" w:hAnsi="宋体" w:cs="宋体"/>
          <w:color w:val="000000"/>
          <w:highlight w:val="none"/>
          <w:u w:val="single"/>
          <w:lang w:eastAsia="zh-CN"/>
        </w:rPr>
        <w:t xml:space="preserve">按现行相关文件规定执行，变更后工程量清单项对应的综合单价按下列方法确定：a)合同中已有适用的综合单价，按合同中已有的综合单价确定；b)合同中有类似的综合单价，参照类似的综合单价确定；c)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hint="eastAsia"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10.3承包人的合理化建议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监理人审查承包人合理化建议的期限：</w:t>
      </w:r>
      <w:bookmarkStart w:id="133" w:name="EB9e233d1a0d454e608f448e025ea3f01a"/>
      <w:r>
        <w:rPr>
          <w:rFonts w:hint="eastAsia" w:ascii="宋体" w:hAnsi="宋体" w:cs="宋体"/>
          <w:color w:val="000000"/>
          <w:highlight w:val="none"/>
          <w:u w:val="single"/>
          <w:lang w:eastAsia="zh-CN"/>
        </w:rPr>
        <w:t xml:space="preserve">承包人提出后3日内</w:t>
      </w:r>
      <w:bookmarkEnd w:id="133"/>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发包人审批承包人合理化建议的期限：</w:t>
      </w:r>
      <w:bookmarkStart w:id="134" w:name="EB563f73f9be2c494082d0c6bb0496599e"/>
      <w:r>
        <w:rPr>
          <w:rFonts w:hint="eastAsia" w:ascii="宋体" w:hAnsi="宋体" w:cs="宋体"/>
          <w:color w:val="000000"/>
          <w:highlight w:val="none"/>
          <w:u w:val="single"/>
          <w:lang w:eastAsia="zh-CN"/>
        </w:rPr>
        <w:t xml:space="preserve">承包人书面提出，经监理审核后10天内</w:t>
      </w:r>
      <w:bookmarkEnd w:id="134"/>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承包人提出的合理化建议降低了合同价格或者提高了工程经济效益的奖励的方法和金额为：</w:t>
      </w:r>
      <w:bookmarkStart w:id="135" w:name="EB903e4ef9255f4cb7840f4037bff01c08"/>
      <w:r>
        <w:rPr>
          <w:rFonts w:hint="eastAsia" w:ascii="宋体" w:hAnsi="宋体" w:cs="宋体"/>
          <w:color w:val="000000"/>
          <w:highlight w:val="none"/>
          <w:u w:val="single"/>
          <w:lang w:eastAsia="zh-CN"/>
        </w:rPr>
        <w:t xml:space="preserve">无。</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 暂估价</w:t>
      </w:r>
      <w:bookmarkEnd w:id="135"/>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暂估价材料和工程设备的明细详见工程量清单。</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10.4.1 依法必须招标的暂估价项目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对于依法必须招标的暂估价项目的确认和批准采取第</w:t>
      </w:r>
      <w:bookmarkStart w:id="136" w:name="EB4b04fc250167445793310c9be61e0ab1"/>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种方式确定。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10.4.2 不属于依法必须招标的暂估价项目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对于不属于依法必须招标的暂估价项目的确认和批准采取第</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种方式确定。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第3种方式：承包人直接实施的暂估价项目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承包人直接实施的暂估价项目的约定：</w:t>
      </w:r>
      <w:r>
        <w:rPr>
          <w:rFonts w:hint="eastAsia" w:ascii="宋体" w:hAnsi="宋体" w:cs="宋体"/>
          <w:color w:val="000000"/>
          <w:highlight w:val="none"/>
          <w:u w:val="single"/>
          <w:lang w:eastAsia="zh-CN"/>
        </w:rPr>
        <w:t xml:space="preserve">实施前28天报发包人批准后实施</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10.5 暂列金额</w:t>
      </w:r>
      <w:r>
        <w:rPr>
          <w:rFonts w:hint="eastAsia"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合同当事人关于暂列金额使用的约定：</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11. 价格调整</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 市场价格波动引起的调整</w:t>
      </w:r>
      <w:bookmarkEnd w:id="136"/>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市场价格波动是否调整合同价格的约定：</w:t>
      </w:r>
      <w:r>
        <w:rPr>
          <w:rFonts w:hint="eastAsia" w:ascii="宋体" w:hAnsi="宋体" w:cs="宋体"/>
          <w:color w:val="000000"/>
          <w:highlight w:val="none"/>
          <w:u w:val="single"/>
          <w:lang w:eastAsia="zh-CN"/>
        </w:rPr>
        <w:t xml:space="preserve">不调整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因市场价格波动调整合同价格，采用以下第</w:t>
      </w:r>
      <w:bookmarkStart w:id="137" w:name="EB8721bb3ec1614a6785fc6a8523ad1fbd"/>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种方式对合同价格进行调整：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第1种方式：采用价格指数进行价格调整。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关于各可调因子、定值和变值权重，以及基本价格指数及其来源的约定：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第2种方式：采用造价信息进行价格调整。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（2）关于基准价格的约定：。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专用合同条款①承包人在已标价工程量清单或预算书中载明的材料单价低于基准价格的：专用合同条款合同履行期间材料单价涨幅以基准价格为基础超过</w:t>
      </w:r>
      <w:bookmarkStart w:id="138" w:name="EBab7945d772424a1ea8ab790ccf45fddd"/>
      <w:r/>
      <w:bookmarkEnd w:id="138"/>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%时，或材料单价跌幅以已标价工程量清单或预算书中载明材料单价为基础超过</w:t>
      </w:r>
      <w:bookmarkStart w:id="139" w:name="EBd56ebf8451714049a85687801a5fa697"/>
      <w:r/>
      <w:bookmarkEnd w:id="139"/>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②承包人在已标价工程量清单或预算书中载明的材料单价高于基准价格的：专用合同条款合同履行期间材料单价跌幅以基准价格为基础超过</w:t>
      </w:r>
      <w:bookmarkStart w:id="140" w:name="EB8c290c9fae6a46f797c228b02d971c28"/>
      <w:r/>
      <w:bookmarkEnd w:id="140"/>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时，材料单价涨幅以已标价工程量清单或预算书中载明材料单价为基础超过</w:t>
      </w:r>
      <w:bookmarkStart w:id="141" w:name="EBae9e733957264aebb663dbbaccb6c78e"/>
      <w:r/>
      <w:bookmarkEnd w:id="141"/>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highlight w:val="none"/>
          <w:u w:val="single"/>
          <w:lang w:eastAsia="zh-CN"/>
        </w:rPr>
        <w:t xml:space="preserve">±</w:t>
      </w:r>
      <w:bookmarkStart w:id="142" w:name="EBd6ec7dd109e1423e923bb5c9bb5aff2e"/>
      <w:r/>
      <w:bookmarkEnd w:id="142"/>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第3种方式：其他价格调整方式：</w:t>
      </w:r>
      <w:bookmarkEnd w:id="137"/>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12. 合同价格、计量与支付</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12.1 合同价格形式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1、单价合同。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综合单价包含的风险范围：</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bookmarkStart w:id="143" w:name="EB3d0c8d11cffc483b9ff340c551502acc"/>
      <w:r>
        <w:rPr>
          <w:rFonts w:hint="eastAsia" w:ascii="宋体" w:hAnsi="宋体" w:cs="宋体"/>
          <w:color w:val="000000"/>
          <w:highlight w:val="none"/>
          <w:u w:val="single"/>
          <w:lang w:eastAsia="zh-CN"/>
        </w:rPr>
        <w:t xml:space="preserve">按</w:t>
      </w:r>
      <w:bookmarkEnd w:id="143"/>
      <w:r>
        <w:rPr>
          <w:rFonts w:hint="eastAsia" w:ascii="宋体" w:hAnsi="宋体" w:cs="宋体"/>
          <w:color w:val="000000"/>
          <w:highlight w:val="none"/>
          <w:u w:val="single"/>
          <w:lang w:eastAsia="zh-CN"/>
        </w:rPr>
        <w:t xml:space="preserve">现行相关文件规定执行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风险费用的计算方法：</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bookmarkStart w:id="144" w:name="EB4dff710257c54def9907d30bd9591181"/>
      <w:r>
        <w:rPr>
          <w:rFonts w:hint="eastAsia" w:ascii="宋体" w:hAnsi="宋体" w:cs="宋体"/>
          <w:color w:val="000000"/>
          <w:highlight w:val="none"/>
          <w:u w:val="single"/>
          <w:lang w:eastAsia="zh-CN"/>
        </w:rPr>
        <w:t xml:space="preserve">本工程标底中不计取风险费用</w:t>
      </w:r>
      <w:bookmarkEnd w:id="144"/>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风险范围以外合同价格的调整方法：</w:t>
      </w:r>
      <w:bookmarkStart w:id="145" w:name="EB4f43b929531a487f9a8d6ce069b80ed5"/>
      <w:r/>
      <w:bookmarkStart w:id="146" w:name="EB905d641e13cc400f9eac9d0b48c11fb8"/>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（1)采用工程量清单方式计价，竣工结算的工程量按发承包双方实际完成的工程量确定，完成发包人要求的合同以外的零星工作或发生非承包人责任事件的工程量按现场签证确定。</w:t>
      </w:r>
      <w:bookmarkEnd w:id="145"/>
      <w:r>
        <w:rPr>
          <w:rFonts w:hint="eastAsia" w:ascii="宋体" w:hAnsi="宋体" w:cs="宋体"/>
          <w:color w:val="000000"/>
          <w:highlight w:val="none"/>
          <w:u w:val="singl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（2）工程量清单漏项或设计变更引起新的工程量清单项目，其相应综合单价由承包人提出，经发包人确认后作为结算的依据，如未确认的，综合单价按以下（A)方式确定。</w:t>
      </w:r>
      <w:r>
        <w:rPr>
          <w:rFonts w:hint="eastAsia" w:ascii="宋体" w:hAnsi="宋体" w:cs="宋体"/>
          <w:color w:val="000000"/>
          <w:highlight w:val="none"/>
          <w:u w:val="singl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A、按招标时实行的计价标准组价,按中标下浮率让利，中标下浮率计算公式：（标底价-中标价)/[标底价-暂列金额X(1+规费费率)X(1+税率)-专业工程暂估价X(1+规费费率)X(1+税率)-材料暂估价包括甲供材料费X(1+安全文明施工措施费率)X(1+规费费率)X（1+税率)]；</w:t>
      </w:r>
      <w:r>
        <w:rPr>
          <w:rFonts w:hint="eastAsia" w:ascii="宋体" w:hAnsi="宋体" w:cs="宋体"/>
          <w:color w:val="000000"/>
          <w:highlight w:val="none"/>
          <w:u w:val="single"/>
          <w:lang w:eastAsia="zh-CN"/>
        </w:rPr>
      </w:r>
      <w:r/>
    </w:p>
    <w:p>
      <w:pPr>
        <w:pStyle w:val="1036"/>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B、取投标报价中的人工、材料、机械等单价和相关费率进行组价，同一类型出现两个单价或费率时，取较低的单价或费率。</w:t>
      </w:r>
      <w:r>
        <w:rPr>
          <w:rFonts w:hint="eastAsia"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 预付款</w:t>
      </w:r>
      <w:bookmarkEnd w:id="146"/>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12.2.1 预付款的支付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预付款支付比例或金额：</w:t>
      </w:r>
      <w:bookmarkStart w:id="147" w:name="EB28a8b188b794441f958c84ab77e96f16"/>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预付款支付期限：。</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预付款扣回的方式：。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12.2.2 预付款担保</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承包人提交预付款担保的期限：。</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预付款担保的形式为：。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 计量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12.3.1 计量原则</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工程量计算规则：</w:t>
      </w:r>
      <w:bookmarkStart w:id="148" w:name="EB9094a5a010c64e199d92380436d66454"/>
      <w:r>
        <w:rPr>
          <w:rFonts w:hint="eastAsia" w:ascii="宋体" w:hAnsi="宋体" w:cs="宋体"/>
          <w:color w:val="000000"/>
          <w:highlight w:val="none"/>
          <w:u w:val="single"/>
          <w:lang w:eastAsia="zh-CN"/>
        </w:rPr>
        <w:t xml:space="preserve">按招标工程量清单采用的计算规则执行，以现场实际发生的已完合格工程量计</w:t>
      </w:r>
      <w:bookmarkEnd w:id="148"/>
      <w:r>
        <w:rPr>
          <w:rFonts w:hint="eastAsia" w:ascii="宋体" w:hAnsi="宋体" w:cs="宋体"/>
          <w:color w:val="000000"/>
          <w:highlight w:val="none"/>
          <w:u w:val="single"/>
          <w:lang w:eastAsia="zh-CN"/>
        </w:rPr>
        <w:t xml:space="preserve">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12.3.2 计量周期</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关于计量周期的约定：</w:t>
      </w:r>
      <w:r>
        <w:rPr>
          <w:rFonts w:hint="eastAsia" w:ascii="宋体" w:hAnsi="宋体" w:cs="宋体"/>
          <w:color w:val="000000"/>
          <w:highlight w:val="none"/>
          <w:u w:val="single"/>
          <w:lang w:eastAsia="zh-CN"/>
        </w:rPr>
        <w:t xml:space="preserve">每月      日计量</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12.3.3 单价合同的计量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关于单价合同计量的约定：</w:t>
      </w:r>
      <w:r>
        <w:rPr>
          <w:rFonts w:hint="eastAsia" w:ascii="宋体" w:hAnsi="宋体" w:cs="宋体"/>
          <w:color w:val="000000"/>
          <w:highlight w:val="none"/>
          <w:u w:val="single"/>
          <w:lang w:eastAsia="zh-CN"/>
        </w:rPr>
        <w:t xml:space="preserve">按现场实际发生的已完合格工程量计算。</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12.3.4 总价合同的计量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关于总价合同计量的约定：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12.3.5总价合同采用支付分解表计量支付的，是否适用第12.3.4 项〔总价合同的计量〕约定进行计量：</w:t>
      </w:r>
      <w:bookmarkEnd w:id="147"/>
      <w:r/>
      <w:bookmarkStart w:id="149" w:name="EB283c235983704be88f4b0e44742fa2fe"/>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12.3.6 其他价格形式合同的计量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其他价格形式的计量方式和程序：</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 工程进度款支付</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12.4.1 付款周期</w:t>
      </w:r>
      <w:r>
        <w:rPr>
          <w:rFonts w:hint="eastAsia" w:ascii="宋体" w:hAnsi="宋体" w:cs="宋体"/>
          <w:color w:val="000000"/>
          <w:highlight w:val="none"/>
          <w:lang w:eastAsia="zh-CN"/>
        </w:rPr>
      </w:r>
      <w:r/>
    </w:p>
    <w:p>
      <w:pPr>
        <w:pStyle w:val="1036"/>
        <w:ind w:firstLine="482"/>
        <w:spacing w:line="360" w:lineRule="auto"/>
        <w:rPr>
          <w:rFonts w:hint="eastAsia" w:ascii="宋体" w:hAnsi="宋体" w:cs="宋体"/>
          <w:b/>
          <w:color w:val="000000"/>
          <w:highlight w:val="none"/>
          <w:u w:val="single"/>
          <w:lang w:eastAsia="zh-CN"/>
        </w:rPr>
      </w:pPr>
      <w:r>
        <w:rPr>
          <w:rFonts w:hint="eastAsia" w:ascii="宋体" w:hAnsi="宋体" w:cs="宋体"/>
          <w:b/>
          <w:color w:val="000000"/>
          <w:highlight w:val="none"/>
          <w:lang w:eastAsia="zh-CN"/>
        </w:rPr>
        <w:t xml:space="preserve">关于付款周期的约定：</w:t>
      </w:r>
      <w:r>
        <w:rPr>
          <w:rFonts w:hint="eastAsia" w:ascii="宋体" w:hAnsi="宋体" w:cs="宋体"/>
          <w:b/>
          <w:color w:val="000000"/>
          <w:highlight w:val="none"/>
          <w:u w:val="single"/>
          <w:lang w:eastAsia="zh-CN"/>
        </w:rPr>
        <w:t xml:space="preserve">按相关文件执行。</w:t>
      </w:r>
      <w:r>
        <w:rPr>
          <w:rFonts w:hint="eastAsia" w:ascii="宋体" w:hAnsi="宋体" w:cs="宋体"/>
          <w:b/>
          <w:color w:val="000000"/>
          <w:highlight w:val="none"/>
          <w:u w:val="single"/>
          <w:lang w:eastAsia="zh-CN"/>
        </w:rPr>
      </w:r>
      <w:r/>
    </w:p>
    <w:p>
      <w:pPr>
        <w:pStyle w:val="1036"/>
        <w:ind w:firstLine="482"/>
        <w:jc w:val="both"/>
        <w:spacing w:line="360" w:lineRule="auto"/>
        <w:rPr>
          <w:rFonts w:ascii="宋体" w:hAnsi="宋体" w:cs="宋体"/>
          <w:b/>
          <w:color w:val="000000"/>
          <w:highlight w:val="none"/>
          <w:u w:val="single"/>
          <w:lang w:eastAsia="zh-CN"/>
        </w:rPr>
      </w:pPr>
      <w:r>
        <w:rPr>
          <w:rFonts w:hint="eastAsia" w:ascii="宋体" w:hAnsi="宋体" w:cs="宋体"/>
          <w:b/>
          <w:color w:val="000000"/>
          <w:highlight w:val="none"/>
          <w:u w:val="single"/>
          <w:lang w:eastAsia="zh-CN"/>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000000"/>
          <w:highlight w:val="none"/>
          <w:u w:val="single"/>
          <w:lang w:eastAsia="zh-CN"/>
        </w:rPr>
        <w:t xml:space="preserve">3</w:t>
      </w:r>
      <w:r>
        <w:rPr>
          <w:rFonts w:hint="eastAsia" w:ascii="宋体" w:hAnsi="宋体" w:cs="宋体"/>
          <w:b/>
          <w:color w:val="000000"/>
          <w:highlight w:val="none"/>
          <w:u w:val="single"/>
          <w:lang w:eastAsia="zh-CN"/>
        </w:rPr>
        <w:t xml:space="preserve">年内付清。</w:t>
      </w:r>
      <w:r>
        <w:rPr>
          <w:rFonts w:ascii="宋体" w:hAnsi="宋体" w:cs="宋体"/>
          <w:b/>
          <w:color w:val="000000"/>
          <w:highlight w:val="none"/>
          <w:u w:val="single"/>
          <w:lang w:eastAsia="zh-CN"/>
        </w:rPr>
        <w:t xml:space="preserve"> </w:t>
      </w:r>
      <w:r>
        <w:rPr>
          <w:rFonts w:ascii="宋体" w:hAnsi="宋体" w:cs="宋体"/>
          <w:b/>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 12.4.2 进度付款申请单的编制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关于进度付款申请单编制的约定：</w:t>
      </w:r>
      <w:r>
        <w:rPr>
          <w:rFonts w:hint="eastAsia" w:ascii="宋体" w:hAnsi="宋体" w:cs="宋体"/>
          <w:color w:val="000000"/>
          <w:highlight w:val="none"/>
          <w:u w:val="single"/>
          <w:lang w:eastAsia="zh-CN"/>
        </w:rPr>
        <w:t xml:space="preserve">按项目所在地相关规定执行。</w:t>
      </w:r>
      <w:r>
        <w:rPr>
          <w:rFonts w:ascii="宋体" w:hAnsi="宋体" w:cs="宋体"/>
          <w:color w:val="000000"/>
          <w:highlight w:val="none"/>
          <w:u w:val="singl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bookmarkEnd w:id="149"/>
      <w:r>
        <w:rPr>
          <w:rFonts w:hint="eastAsia" w:ascii="宋体" w:hAnsi="宋体" w:cs="宋体"/>
          <w:color w:val="000000"/>
          <w:highlight w:val="none"/>
          <w:lang w:eastAsia="zh-CN"/>
        </w:rPr>
        <w:t xml:space="preserve">2.4.3 进度付款申请单的提交</w:t>
      </w:r>
      <w:r>
        <w:rPr>
          <w:rFonts w:hint="eastAsia"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（1）单价合同进度付款申请单提交的约定：</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（2）总价合同进度付款申请单提交的约定：</w:t>
      </w:r>
      <w:bookmarkStart w:id="150" w:name="EB8d8d6354649c481da12531f200c83fc4"/>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（3）其他价格形式合同进度付款申请单提交的约定：</w:t>
      </w:r>
      <w:r>
        <w:rPr>
          <w:rFonts w:hint="eastAsia" w:ascii="宋体" w:hAnsi="宋体" w:cs="宋体"/>
          <w:color w:val="000000"/>
          <w:highlight w:val="none"/>
          <w:u w:val="single"/>
          <w:lang w:eastAsia="zh-CN"/>
        </w:rPr>
        <w:t xml:space="preserve">按项目所在地相关规定执行。</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12.4.4 进度款审核和支付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（1）监理人审查并报送发包人的期限：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发包人完成审批并签发进度款支付证书的期限：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（2）发包人支付进度款的期限：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发包人逾期支付进度款的违约金的计算方式：</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12.4.5 支付分解表的编制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2、总价合同支付分解表的编制与审批：。</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3、单价合同的总价项目支付分解表的编制与审批：</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bookmarkEnd w:id="150"/>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12.4.6 支付的其它规定</w:t>
      </w:r>
      <w:r>
        <w:rPr>
          <w:rFonts w:ascii="宋体" w:hAnsi="宋体" w:cs="宋体"/>
          <w:color w:val="000000"/>
          <w:highlight w:val="none"/>
          <w:lang w:eastAsia="zh-CN"/>
        </w:rPr>
      </w:r>
      <w:r/>
    </w:p>
    <w:p>
      <w:pPr>
        <w:pStyle w:val="1036"/>
        <w:ind w:firstLine="480"/>
        <w:spacing w:line="360" w:lineRule="auto"/>
        <w:rPr>
          <w:color w:val="000000"/>
          <w:highlight w:val="none"/>
          <w:lang w:eastAsia="zh-CN"/>
        </w:rPr>
      </w:pPr>
      <w:r>
        <w:rPr>
          <w:rFonts w:hint="eastAsia" w:ascii="宋体" w:hAnsi="宋体" w:cs="宋体"/>
          <w:color w:val="000000"/>
          <w:highlight w:val="none"/>
          <w:lang w:eastAsia="zh-CN"/>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rPr>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w:t>
      </w:r>
      <w:r>
        <w:rPr>
          <w:rFonts w:hint="eastAsia" w:ascii="宋体" w:hAnsi="宋体" w:cs="宋体"/>
          <w:color w:val="000000"/>
          <w:highlight w:val="none"/>
          <w:lang w:eastAsia="zh-CN"/>
        </w:rPr>
        <w:t xml:space="preserve">本项目合同履约验收按照《江苏省政府采购履约验收管理办法》苏财规〔2024〕7号规定执行。</w:t>
      </w:r>
      <w:r>
        <w:rPr>
          <w:rFonts w:hint="eastAsia" w:ascii="宋体" w:hAnsi="宋体" w:cs="宋体"/>
          <w:color w:val="000000"/>
          <w:highlight w:val="none"/>
          <w:lang w:eastAsia="zh-CN"/>
        </w:rPr>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经双方协商一致同意，在本合同签订后，若因乙方办理“园采贷”信用融资的需要，本合同第12.4.2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13. 验收和工程试车</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 分部分项工程验收</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13.1.2监理人不能按时进行验收时，应提前</w:t>
      </w:r>
      <w:bookmarkStart w:id="151" w:name="EBc7596037d11342b5aad302e22e3c8534"/>
      <w:r>
        <w:rPr>
          <w:rFonts w:hint="eastAsia" w:ascii="宋体" w:hAnsi="宋体" w:cs="宋体"/>
          <w:color w:val="000000"/>
          <w:highlight w:val="none"/>
          <w:u w:val="single"/>
          <w:lang w:eastAsia="zh-CN"/>
        </w:rPr>
        <w:t xml:space="preserve">24</w:t>
      </w:r>
      <w:r>
        <w:rPr>
          <w:rFonts w:hint="eastAsia" w:ascii="宋体" w:hAnsi="宋体" w:cs="宋体"/>
          <w:color w:val="000000"/>
          <w:highlight w:val="none"/>
          <w:lang w:eastAsia="zh-CN"/>
        </w:rPr>
        <w:t xml:space="preserve">小时提交书面延期要求。</w:t>
      </w:r>
      <w:r>
        <w:rPr>
          <w:rFonts w:ascii="宋体" w:hAnsi="宋体" w:cs="宋体"/>
          <w:color w:val="000000"/>
          <w:highlight w:val="none"/>
          <w:lang w:eastAsia="zh-CN"/>
        </w:rPr>
      </w:r>
      <w:r/>
    </w:p>
    <w:p>
      <w:pPr>
        <w:pStyle w:val="1036"/>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48</w:t>
      </w:r>
      <w:r>
        <w:rPr>
          <w:rFonts w:hint="eastAsia" w:ascii="宋体" w:hAnsi="宋体" w:cs="宋体"/>
          <w:color w:val="000000"/>
          <w:highlight w:val="none"/>
          <w:lang w:eastAsia="zh-CN"/>
        </w:rPr>
        <w:t xml:space="preserve">小时。</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 竣工验收</w:t>
      </w:r>
      <w:bookmarkEnd w:id="151"/>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13.2.1竣工验收程序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关于竣工验收程序的约定：</w:t>
      </w:r>
      <w:bookmarkStart w:id="152" w:name="EB6a424d370ce843cca1e8939e16ebbf8e"/>
      <w:r>
        <w:rPr>
          <w:rFonts w:hint="eastAsia" w:ascii="宋体" w:hAnsi="宋体" w:cs="宋体"/>
          <w:color w:val="000000"/>
          <w:highlight w:val="none"/>
          <w:u w:val="singl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w:t>
      </w:r>
      <w:r>
        <w:rPr>
          <w:rFonts w:hint="eastAsia" w:ascii="宋体" w:hAnsi="宋体" w:cs="宋体"/>
          <w:color w:val="000000"/>
          <w:highlight w:val="none"/>
          <w:u w:val="single"/>
          <w:lang w:eastAsia="zh-CN"/>
        </w:rPr>
        <w:t xml:space="preserve">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bookmarkEnd w:id="152"/>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发包人不按照本项约定组织竣工验收、颁发工程接收证书的违约金的计算方法：</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13.2.2移交、接收全部与部分工程</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承包人向发包人移交工程的期限：</w:t>
      </w:r>
      <w:r>
        <w:rPr>
          <w:rFonts w:hint="eastAsia" w:ascii="宋体" w:hAnsi="宋体" w:cs="宋体"/>
          <w:color w:val="000000"/>
          <w:highlight w:val="none"/>
          <w:u w:val="single"/>
          <w:lang w:eastAsia="zh-CN"/>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发包人未按本合同约定接收全部或部分工程的，违约金的计算方法为：</w:t>
      </w:r>
      <w:r>
        <w:rPr>
          <w:rFonts w:hint="eastAsia" w:ascii="宋体" w:hAnsi="宋体" w:cs="宋体"/>
          <w:color w:val="000000"/>
          <w:highlight w:val="none"/>
          <w:u w:val="single"/>
          <w:lang w:eastAsia="zh-CN"/>
        </w:rPr>
        <w:t xml:space="preserve">按现行相关文件规定执行。</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承包人未按时移交工程的，违约金的计算方法为：</w:t>
      </w:r>
      <w:r>
        <w:rPr>
          <w:rFonts w:hint="eastAsia" w:ascii="宋体" w:hAnsi="宋体" w:cs="宋体"/>
          <w:color w:val="000000"/>
          <w:highlight w:val="none"/>
          <w:u w:val="single"/>
          <w:lang w:eastAsia="zh-CN"/>
        </w:rPr>
        <w:t xml:space="preserve">按每延误一天处以2000元违约金</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 工程试车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13.3.1 试车程序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工程试车内容：</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（1）单机无负荷试车费用由</w:t>
      </w:r>
      <w:bookmarkStart w:id="153" w:name="EB9e31d9c1ae10420881395313f8c65e27"/>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（2）无负荷联动试车费用由</w:t>
      </w:r>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13.3.2 投料试车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关于投料试车相关事项的约定：</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13.4竣工退场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13.4.1 竣工退场</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承包人完成竣工退场的期限：</w:t>
      </w:r>
      <w:bookmarkStart w:id="154" w:name="EBdf7f51d1cf8e441b809e068b78b842b4"/>
      <w:r>
        <w:rPr>
          <w:rFonts w:hint="eastAsia" w:ascii="宋体" w:hAnsi="宋体" w:cs="宋体"/>
          <w:color w:val="000000"/>
          <w:highlight w:val="none"/>
          <w:u w:val="single"/>
          <w:lang w:eastAsia="zh-CN"/>
        </w:rPr>
        <w:t xml:space="preserve">颁发工程接收证书后10天</w:t>
      </w:r>
      <w:bookmarkEnd w:id="154"/>
      <w:r>
        <w:rPr>
          <w:rFonts w:hint="eastAsia" w:ascii="宋体" w:hAnsi="宋体" w:cs="宋体"/>
          <w:color w:val="000000"/>
          <w:highlight w:val="none"/>
          <w:u w:val="single"/>
          <w:lang w:eastAsia="zh-CN"/>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14. 竣工结算</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14.1 竣工付款申请</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承包人提交竣工付款申请单的期限：</w:t>
      </w:r>
      <w:bookmarkStart w:id="155" w:name="EBd6ed8081792d428e9a2e853c19b02892"/>
      <w:r>
        <w:rPr>
          <w:rFonts w:hint="eastAsia" w:ascii="宋体" w:hAnsi="宋体" w:cs="宋体"/>
          <w:color w:val="000000"/>
          <w:highlight w:val="none"/>
          <w:u w:val="single"/>
          <w:lang w:eastAsia="zh-CN"/>
        </w:rPr>
        <w:t xml:space="preserve">承包人应在工程竣后验收合格后28天内向</w:t>
      </w:r>
      <w:bookmarkEnd w:id="155"/>
      <w:r>
        <w:rPr>
          <w:rFonts w:hint="eastAsia" w:ascii="宋体" w:hAnsi="宋体" w:cs="宋体"/>
          <w:color w:val="000000"/>
          <w:highlight w:val="none"/>
          <w:u w:val="single"/>
          <w:lang w:eastAsia="zh-CN"/>
        </w:rPr>
        <w:t xml:space="preserve">发包人提出</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竣工付款申请单应包括的内容：</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14.2 竣工结算审核</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发包人审批竣工付款申请单的期限：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发包人完成竣工付款的期限：</w:t>
      </w:r>
      <w:r>
        <w:rPr>
          <w:rFonts w:hint="eastAsia" w:ascii="宋体" w:hAnsi="宋体" w:cs="宋体"/>
          <w:color w:val="000000"/>
          <w:highlight w:val="none"/>
          <w:u w:val="single"/>
          <w:lang w:eastAsia="zh-CN"/>
        </w:rPr>
        <w:t xml:space="preserve">按合同工程款支付约定执行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关于竣工付款证书异议部分复核的方式和程序：</w:t>
      </w:r>
      <w:r>
        <w:rPr>
          <w:rFonts w:hint="eastAsia" w:ascii="宋体" w:hAnsi="宋体" w:cs="宋体"/>
          <w:color w:val="000000"/>
          <w:highlight w:val="none"/>
          <w:u w:val="single"/>
          <w:lang w:eastAsia="zh-CN"/>
        </w:rPr>
        <w:t xml:space="preserve">按项目所在地相关规定执行。</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 最终结清</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14.3.1 最终结清申请单</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承包人提交最终结清申请单的份数：</w:t>
      </w:r>
      <w:r>
        <w:rPr>
          <w:rFonts w:hint="eastAsia" w:ascii="宋体" w:hAnsi="宋体" w:cs="宋体"/>
          <w:color w:val="000000"/>
          <w:highlight w:val="none"/>
          <w:u w:val="single"/>
          <w:lang w:eastAsia="zh-CN"/>
        </w:rPr>
        <w:t xml:space="preserve">4份</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承包人提交最终结算申请单的期限：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14.3.2 最终结清证书和支付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（1）发包人完成最终结清申请单的审批并颁发最终结清证书的期限：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（2）发包人完成支付的期限：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w:t>
      </w:r>
      <w:bookmarkEnd w:id="153"/>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15. 缺陷责任期与保修</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15.1缺陷责任期</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缺陷责任期的具体期限：</w:t>
      </w:r>
      <w:bookmarkStart w:id="156" w:name="EBa6d0cf21d59f48edb0b5d75372757453"/>
      <w:r>
        <w:rPr>
          <w:rFonts w:hint="eastAsia" w:ascii="宋体" w:hAnsi="宋体" w:cs="宋体"/>
          <w:color w:val="000000"/>
          <w:highlight w:val="none"/>
          <w:u w:val="single"/>
          <w:lang w:eastAsia="zh-CN"/>
        </w:rPr>
        <w:t xml:space="preserve">按相关规定执行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15.2 质量保证金</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关于是否扣留质量保证金的约定：</w:t>
      </w:r>
      <w:r>
        <w:rPr>
          <w:rFonts w:hint="eastAsia" w:ascii="宋体" w:hAnsi="宋体" w:cs="宋体"/>
          <w:color w:val="000000"/>
          <w:highlight w:val="none"/>
          <w:u w:val="single"/>
          <w:lang w:eastAsia="zh-CN"/>
        </w:rPr>
        <w:t xml:space="preserve">按照通用条款</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15.3.1 承包人提供质量保证金的方式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质量保证金采用以下第</w:t>
      </w:r>
      <w:r>
        <w:rPr>
          <w:rFonts w:hint="eastAsia" w:ascii="宋体" w:hAnsi="宋体" w:cs="宋体"/>
          <w:color w:val="000000"/>
          <w:highlight w:val="none"/>
          <w:u w:val="single"/>
          <w:lang w:eastAsia="zh-CN"/>
        </w:rPr>
        <w:t xml:space="preserve">  2 </w:t>
      </w:r>
      <w:r>
        <w:rPr>
          <w:rFonts w:hint="eastAsia" w:ascii="宋体" w:hAnsi="宋体" w:cs="宋体"/>
          <w:color w:val="000000"/>
          <w:highlight w:val="none"/>
          <w:lang w:eastAsia="zh-CN"/>
        </w:rPr>
        <w:t xml:space="preserve">种方式：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（1）质量保证金保函，保证金额为：；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 3 </w:t>
      </w:r>
      <w:r>
        <w:rPr>
          <w:rFonts w:hint="eastAsia" w:ascii="宋体" w:hAnsi="宋体" w:cs="宋体"/>
          <w:color w:val="000000"/>
          <w:highlight w:val="none"/>
        </w:rPr>
        <w:t xml:space="preserve">%的工程款；</w:t>
      </w:r>
      <w:r>
        <w:rPr>
          <w:rFonts w:ascii="宋体" w:hAnsi="宋体" w:cs="宋体"/>
          <w:color w:val="000000"/>
          <w:highlight w:val="none"/>
        </w:rPr>
      </w:r>
      <w:r/>
    </w:p>
    <w:p>
      <w:pPr>
        <w:pStyle w:val="1036"/>
        <w:ind w:firstLine="480"/>
        <w:spacing w:line="360" w:lineRule="auto"/>
        <w:rPr>
          <w:rFonts w:ascii="宋体" w:hAnsi="宋体" w:cs="宋体"/>
          <w:color w:val="000000"/>
          <w:highlight w:val="none"/>
          <w:u w:val="single"/>
        </w:rPr>
      </w:pPr>
      <w:r>
        <w:rPr>
          <w:rFonts w:hint="eastAsia" w:ascii="宋体" w:hAnsi="宋体" w:cs="宋体"/>
          <w:color w:val="000000"/>
          <w:highlight w:val="none"/>
        </w:rPr>
        <w:t xml:space="preserve">（3）其他方式:</w:t>
      </w:r>
      <w:r>
        <w:rPr>
          <w:rFonts w:ascii="宋体" w:hAnsi="宋体" w:cs="宋体"/>
          <w:color w:val="000000"/>
          <w:highlight w:val="none"/>
          <w:u w:val="single"/>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15.3.2 质量保证金的扣留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质量保证金的扣留采取以下第</w:t>
      </w:r>
      <w:r>
        <w:rPr>
          <w:rFonts w:hint="eastAsia" w:ascii="宋体" w:hAnsi="宋体" w:cs="宋体"/>
          <w:color w:val="000000"/>
          <w:highlight w:val="none"/>
          <w:u w:val="single"/>
          <w:lang w:eastAsia="zh-CN"/>
        </w:rPr>
        <w:t xml:space="preserve">2</w:t>
      </w:r>
      <w:r>
        <w:rPr>
          <w:rFonts w:hint="eastAsia" w:ascii="宋体" w:hAnsi="宋体" w:cs="宋体"/>
          <w:color w:val="000000"/>
          <w:highlight w:val="none"/>
          <w:lang w:eastAsia="zh-CN"/>
        </w:rPr>
        <w:t xml:space="preserve">种方式：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（1）在支付工程进度款时逐次扣留，在此情形下，质量保证金的计算基数不包括预付款的支付、扣回以及价格调整的金额；</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（2）工程竣工结算时一次性扣留质量保证金；</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（3）其他扣留方式:</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关于质量保证金的补充约定：</w:t>
      </w:r>
      <w:r>
        <w:rPr>
          <w:rFonts w:hint="eastAsia" w:ascii="宋体" w:hAnsi="宋体" w:cs="宋体"/>
          <w:color w:val="000000"/>
          <w:highlight w:val="none"/>
          <w:u w:val="single"/>
          <w:lang w:eastAsia="zh-CN"/>
        </w:rPr>
        <w:t xml:space="preserve">详见质量保修书</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15.3保修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15.3.1 保修责任</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工程保修期为：</w:t>
      </w:r>
      <w:r>
        <w:rPr>
          <w:rFonts w:hint="eastAsia" w:ascii="宋体" w:hAnsi="宋体" w:cs="宋体"/>
          <w:color w:val="000000"/>
          <w:highlight w:val="none"/>
          <w:u w:val="single"/>
          <w:lang w:eastAsia="zh-CN"/>
        </w:rPr>
        <w:t xml:space="preserve">详见质量保修书</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15.3.2 修复通知</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承包人收到保修通知并到达工程现场的合理时间：</w:t>
      </w:r>
      <w:bookmarkStart w:id="157" w:name="EBbb347e34c5774f8f81f3de7bdc52beff"/>
      <w:r>
        <w:rPr>
          <w:rFonts w:hint="eastAsia" w:ascii="宋体" w:hAnsi="宋体" w:cs="宋体"/>
          <w:color w:val="000000"/>
          <w:highlight w:val="none"/>
          <w:u w:val="single"/>
          <w:lang w:eastAsia="zh-CN"/>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157"/>
      <w:r>
        <w:rPr>
          <w:rFonts w:hint="eastAsia" w:ascii="宋体" w:hAnsi="宋体" w:cs="宋体"/>
          <w:color w:val="000000"/>
          <w:highlight w:val="none"/>
          <w:u w:val="single"/>
          <w:lang w:eastAsia="zh-CN"/>
        </w:rPr>
        <w:t xml:space="preserve">，承包人在接到事故通知后没有及时到场，发包人先行抢修，则抢修费用由承包人双倍承担。</w:t>
      </w:r>
      <w:r>
        <w:rPr>
          <w:rFonts w:ascii="宋体" w:hAnsi="宋体" w:cs="宋体"/>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16. 违约</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 发包人违约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16.1.1发包人违约的情形</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发包人违约的其他情形：</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16.1.2 发包人违约的责任</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发包人违约责任的承担方式和计算方法：</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（1）因发包人原因未能在计划开工日期前7天内下达开工通知的违约责任：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（2）因发包人原因未能按合同约定支付合同价款的违约责任：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（3）发包人违反第10.1款〔变更的范围〕第（2）项约定，自行实施被取消的工作或转由他人实施的违约责任：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（5）因发包人违反合同约定造成暂停施工的违约责任：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（6）发包人无正当理由没有在约定期限内发出复工指示，导致承包人无法复工的违约责任：</w:t>
      </w:r>
      <w:r>
        <w:rPr>
          <w:rFonts w:hint="eastAsia" w:ascii="宋体" w:hAnsi="宋体" w:cs="宋体"/>
          <w:color w:val="000000"/>
          <w:highlight w:val="none"/>
          <w:u w:val="single"/>
          <w:lang w:eastAsia="zh-CN"/>
        </w:rPr>
        <w:t xml:space="preserve">按照通用条款</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（7）其他：</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16.1.3 因发包人违约解除合同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承包人按16.1.1项〔发包人违约的情形〕约定暂停施工满</w:t>
      </w:r>
      <w:r>
        <w:rPr>
          <w:rFonts w:hint="eastAsia" w:ascii="宋体" w:hAnsi="宋体" w:cs="宋体"/>
          <w:color w:val="000000"/>
          <w:highlight w:val="none"/>
          <w:u w:val="single"/>
          <w:lang w:eastAsia="zh-CN"/>
        </w:rPr>
        <w:t xml:space="preserve">60</w:t>
      </w:r>
      <w:r>
        <w:rPr>
          <w:rFonts w:hint="eastAsia" w:ascii="宋体" w:hAnsi="宋体" w:cs="宋体"/>
          <w:color w:val="000000"/>
          <w:highlight w:val="none"/>
          <w:lang w:eastAsia="zh-CN"/>
        </w:rPr>
        <w:t xml:space="preserve">天后发包人仍不纠正其违约行为并致使合同目的不能实现的，承包人有权解除合同。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 承包人违约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16.2.1 承包人违约的情形</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承包人违约的其他情形：</w:t>
      </w:r>
      <w:bookmarkStart w:id="158" w:name="EBad67e210e2954bc2ac26c9c84d969f6c"/>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a).因承包人原因导致本工程出现重大质量事故的，承包人承担相应的责任；</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b).因承包人原因导致本工程出现重大安全事故的，承包人承担相应的全部责任；</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c).承包人省去建筑材料，降低材料的规格，使用劣质材料或不合规格的材料，发包人或监理工程师发现（包括工程竣工验收后发现的）一次，全部返工，并有权要求承包人更换并承担更换所发生的费用；</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d).承包人转包本工程全部或者部分或者未经发包人同意擅自分包本工程的（包括在工程竣工验收通过后发包人发现存在该种情形的），承包人承担相应责任；</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e)</w:t>
      </w:r>
      <w:r>
        <w:rPr>
          <w:rFonts w:hint="eastAsia" w:ascii="宋体" w:hAnsi="宋体" w:cs="宋体"/>
          <w:color w:val="000000"/>
          <w:highlight w:val="none"/>
          <w:u w:val="single"/>
          <w:lang w:eastAsia="zh-CN"/>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f).承包人的项目经理必须全职在本工程现场直至整个工程竣工验收结束并交付使用，未经发包人书面同意，项目经理不得离开现场；</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h).承包人更换其投标前承诺的项目经理或项目副经理均须经发包人和现场工程师书面批准。</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i) 总工期不得延误。如承包人延误总工期，则按每延误一天承担合同价万分之五的违约金计算，以延误天数累计，不封顶。</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158"/>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16.2.2承包人违约的责任</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承包人违约责任的承担方式和计算方法：</w:t>
      </w:r>
      <w:r>
        <w:rPr>
          <w:rFonts w:hint="eastAsia" w:ascii="宋体" w:hAnsi="宋体" w:cs="宋体"/>
          <w:color w:val="000000"/>
          <w:highlight w:val="none"/>
          <w:u w:val="single"/>
          <w:lang w:eastAsia="zh-CN"/>
        </w:rPr>
        <w:t xml:space="preserve">按合同专用条款各项中规定的数额支付违约金</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16.2.3 因承包人违约解除合同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关于承包人违约解除合同的特别约定：</w:t>
      </w:r>
      <w:bookmarkStart w:id="159" w:name="EB762a54ef60ad461ea9855e76d83914e3"/>
      <w:r>
        <w:rPr>
          <w:rFonts w:hint="eastAsia" w:ascii="宋体" w:hAnsi="宋体" w:cs="宋体"/>
          <w:color w:val="000000"/>
          <w:highlight w:val="none"/>
          <w:u w:val="single"/>
          <w:lang w:eastAsia="zh-CN"/>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159"/>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发包人继续使用承包人在施工现场的材料、设备、临时工程、承包人文件和由承包人或以其名义编制的其他文件的费用承担方式：</w:t>
      </w:r>
      <w:r>
        <w:rPr>
          <w:rFonts w:ascii="宋体" w:hAnsi="宋体" w:cs="宋体"/>
          <w:color w:val="000000"/>
          <w:highlight w:val="none"/>
          <w:u w:val="singl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17. 不可抗力 </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 不可抗力的确认</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除通用合同条款约定的不可抗力事件之外，视为不可抗力的其他情形：</w:t>
      </w:r>
      <w:r>
        <w:rPr>
          <w:rFonts w:hint="eastAsia" w:ascii="宋体" w:hAnsi="宋体" w:cs="宋体"/>
          <w:color w:val="000000"/>
          <w:highlight w:val="none"/>
          <w:u w:val="single"/>
          <w:lang w:eastAsia="zh-CN"/>
        </w:rPr>
        <w:t xml:space="preserve">按现行相关文件规定执行。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17.2因不可抗力解除合同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合同解除后，发包人应在商定或确定发包人应支付款项后</w:t>
      </w:r>
      <w:r>
        <w:rPr>
          <w:rFonts w:hint="eastAsia" w:ascii="宋体" w:hAnsi="宋体" w:cs="宋体"/>
          <w:color w:val="000000"/>
          <w:highlight w:val="none"/>
          <w:u w:val="single"/>
          <w:lang w:eastAsia="zh-CN"/>
        </w:rPr>
        <w:t xml:space="preserve">30</w:t>
      </w:r>
      <w:r>
        <w:rPr>
          <w:rFonts w:hint="eastAsia" w:ascii="宋体" w:hAnsi="宋体" w:cs="宋体"/>
          <w:color w:val="000000"/>
          <w:highlight w:val="none"/>
          <w:lang w:eastAsia="zh-CN"/>
        </w:rPr>
        <w:t xml:space="preserve">天内完成款项的支付。</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18. 保险</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18.1 工程保险</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关于工程保险的特别约定：</w:t>
      </w:r>
      <w:r>
        <w:rPr>
          <w:rFonts w:hint="eastAsia" w:ascii="宋体" w:hAnsi="宋体" w:cs="宋体"/>
          <w:color w:val="000000"/>
          <w:highlight w:val="none"/>
          <w:u w:val="single"/>
          <w:lang w:eastAsia="zh-CN"/>
        </w:rPr>
        <w:t xml:space="preserve">按现行相关文件规定执行。</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18.2其他保险</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关于其他保险的约定：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承包人是否应为其施工设备等办理财产保险：</w:t>
      </w:r>
      <w:r>
        <w:rPr>
          <w:rFonts w:hint="eastAsia" w:ascii="宋体" w:hAnsi="宋体" w:cs="宋体"/>
          <w:color w:val="000000"/>
          <w:highlight w:val="none"/>
          <w:u w:val="single"/>
          <w:lang w:eastAsia="zh-CN"/>
        </w:rPr>
        <w:t xml:space="preserve">按现行相关文件规定执行。</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18.3 通知义务</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关于变更保险合同时的通知义务的约定：</w:t>
      </w:r>
      <w:bookmarkEnd w:id="156"/>
      <w:r>
        <w:rPr>
          <w:rFonts w:hint="eastAsia" w:ascii="宋体" w:hAnsi="宋体" w:cs="宋体"/>
          <w:color w:val="000000"/>
          <w:highlight w:val="none"/>
          <w:u w:val="single"/>
          <w:lang w:eastAsia="zh-CN"/>
        </w:rPr>
        <w:t xml:space="preserve">按现行相关文件规定执行。</w:t>
      </w:r>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19. 争议解决</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 争议评审</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合同当事人是否同意将工程争议提交争议评审小组决定：</w:t>
      </w:r>
      <w:bookmarkStart w:id="160" w:name="EB80aac3a489784fd19904b02cd55c9383"/>
      <w:r>
        <w:rPr>
          <w:rFonts w:hint="eastAsia" w:ascii="宋体" w:hAnsi="宋体" w:cs="宋体"/>
          <w:color w:val="000000"/>
          <w:highlight w:val="none"/>
          <w:u w:val="single"/>
          <w:lang w:eastAsia="zh-CN"/>
        </w:rPr>
        <w:t xml:space="preserve">否</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19.1.1 争议评审小组的确定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争议评审小组成员的确定：。</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选定争议评审员的期限：。</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争议评审小组成员的报酬承担方式：。</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其他事项的约定：</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19.1.2 争议评审小组的决定</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合同当事人关于本项的约定：</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19.2仲裁或诉讼</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因合同及合同有关事项发生的争议，按下列第</w:t>
      </w:r>
      <w:r>
        <w:rPr>
          <w:rFonts w:hint="eastAsia" w:ascii="宋体" w:hAnsi="宋体" w:cs="宋体"/>
          <w:color w:val="000000"/>
          <w:highlight w:val="none"/>
          <w:u w:val="single"/>
          <w:lang w:eastAsia="zh-CN"/>
        </w:rPr>
        <w:t xml:space="preserve">  2  </w:t>
      </w:r>
      <w:r>
        <w:rPr>
          <w:rFonts w:hint="eastAsia" w:ascii="宋体" w:hAnsi="宋体" w:cs="宋体"/>
          <w:color w:val="000000"/>
          <w:highlight w:val="none"/>
          <w:lang w:eastAsia="zh-CN"/>
        </w:rPr>
        <w:t xml:space="preserve">种方式解决：</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（1）向仲裁委员会申请仲裁；</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（2）向</w:t>
      </w:r>
      <w:r>
        <w:rPr>
          <w:rFonts w:hint="eastAsia" w:ascii="宋体" w:hAnsi="宋体" w:cs="宋体"/>
          <w:color w:val="000000"/>
          <w:highlight w:val="none"/>
          <w:u w:val="single"/>
          <w:lang w:eastAsia="zh-CN"/>
        </w:rPr>
        <w:t xml:space="preserve">  发包人所在地 </w:t>
      </w:r>
      <w:r>
        <w:rPr>
          <w:rFonts w:hint="eastAsia" w:ascii="宋体" w:hAnsi="宋体" w:cs="宋体"/>
          <w:color w:val="000000"/>
          <w:highlight w:val="none"/>
          <w:lang w:eastAsia="zh-CN"/>
        </w:rPr>
        <w:t xml:space="preserve">人民法院起诉。</w:t>
      </w:r>
      <w:bookmarkEnd w:id="160"/>
      <w:r>
        <w:rPr>
          <w:rFonts w:ascii="宋体" w:hAnsi="宋体" w:cs="宋体"/>
          <w:color w:val="000000"/>
          <w:highlight w:val="none"/>
          <w:lang w:eastAsia="zh-CN"/>
        </w:rPr>
      </w:r>
      <w:r/>
    </w:p>
    <w:p>
      <w:pPr>
        <w:pStyle w:val="1036"/>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20.补充条款</w:t>
      </w:r>
      <w:r>
        <w:rPr>
          <w:rFonts w:ascii="宋体" w:hAnsi="宋体" w:cs="宋体"/>
          <w:b/>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20.1本工程首席建造师 （仅适用于苏住建规【2014】5号文规定的政府投资的重大(重点)工程项目）：</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Start w:id="161" w:name="EBb39ede64eab347ea9de7a117c858ec61"/>
      <w:r>
        <w:rPr>
          <w:rFonts w:hint="eastAsia" w:ascii="宋体" w:hAnsi="宋体" w:cs="宋体"/>
          <w:color w:val="000000"/>
          <w:highlight w:val="none"/>
          <w:lang w:eastAsia="zh-CN"/>
        </w:rPr>
        <w:t xml:space="preserve">姓    名：；</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建造师执业资格等级：；</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建造师注册证书号：；</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安全生产考核合格证书号：；</w:t>
      </w:r>
      <w:r>
        <w:rPr>
          <w:rFonts w:ascii="宋体" w:hAnsi="宋体" w:cs="宋体"/>
          <w:color w:val="000000"/>
          <w:highlight w:val="none"/>
          <w:u w:val="singl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其他补充：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20.2工程建设结算审计要求：</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20.3本项目所涉及的相关投标费用均由中标单位支付。</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End w:id="161"/>
      <w:r>
        <w:rPr>
          <w:rFonts w:hint="eastAsia" w:ascii="宋体" w:hAnsi="宋体" w:cs="宋体"/>
          <w:color w:val="000000"/>
          <w:highlight w:val="none"/>
          <w:lang w:eastAsia="zh-CN"/>
        </w:rPr>
        <w:t xml:space="preserve">20.4其他补充：</w:t>
      </w:r>
      <w:bookmarkStart w:id="162" w:name="EBb19bb0b0e0c74c3bab2aec934f6164c7"/>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bookmarkEnd w:id="162"/>
      <w:r>
        <w:rPr>
          <w:rFonts w:hint="eastAsia" w:ascii="宋体" w:hAnsi="宋体" w:cs="宋体"/>
          <w:color w:val="000000"/>
          <w:highlight w:val="none"/>
          <w:lang w:eastAsia="zh-CN"/>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（3）本工程承包人已将与其它施工单位的配合费用考虑到合同价中，发包人不再承担为此发生的一切费用。</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rPr>
          <w:rFonts w:hint="eastAsia"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（5）承包人在进行竣工结算编制时，应本着实事求是的原则，不得高估冒算。</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（6）施工用水、用电招标人只提供接入点，位置以现场踏勘为准，施工过程中的水电费用均已包含在发包价中，不另行结算。招标人不提供临时设施搭设场地，请各投标人自行考虑。 </w:t>
      </w:r>
      <w:r>
        <w:rPr>
          <w:rFonts w:ascii="宋体" w:hAnsi="宋体" w:cs="宋体"/>
          <w:color w:val="000000"/>
          <w:highlight w:val="none"/>
          <w:lang w:eastAsia="zh-CN"/>
        </w:rPr>
      </w:r>
      <w:r/>
    </w:p>
    <w:p>
      <w:pPr>
        <w:pStyle w:val="1036"/>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7）请承包人自行现场踏勘，所有现场的沟通协调工作均由承包人负责，且在施工过程中应保证村民的安全通行，不得因施工噪音和野蛮施工等造成投诉上访事件，若因此对建设单位造成不良影响的则视为违约（违约金以2000-5000元/每次计）。</w:t>
      </w:r>
      <w:r>
        <w:rPr>
          <w:rFonts w:ascii="宋体" w:hAnsi="宋体" w:cs="宋体"/>
          <w:color w:val="000000"/>
          <w:highlight w:val="none"/>
          <w:lang w:eastAsia="zh-CN"/>
        </w:rPr>
      </w:r>
      <w:r/>
    </w:p>
    <w:p>
      <w:pPr>
        <w:pStyle w:val="1036"/>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（8）根据要求，项目现场必须安装实名制管理系统。</w:t>
      </w:r>
      <w:r>
        <w:rPr>
          <w:rFonts w:ascii="宋体" w:hAnsi="宋体" w:cs="宋体"/>
          <w:color w:val="000000"/>
          <w:highlight w:val="none"/>
          <w:lang w:eastAsia="zh-CN"/>
        </w:rPr>
      </w:r>
      <w:r/>
    </w:p>
    <w:p>
      <w:pPr>
        <w:pStyle w:val="1036"/>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（9）施工围挡：本项目围挡施工须满足项目所在地相关文件规定。</w:t>
      </w:r>
      <w:r>
        <w:rPr>
          <w:rFonts w:ascii="宋体" w:hAnsi="宋体" w:cs="宋体"/>
          <w:color w:val="000000"/>
          <w:highlight w:val="none"/>
          <w:lang w:eastAsia="zh-CN"/>
        </w:rPr>
      </w:r>
      <w:r/>
    </w:p>
    <w:p>
      <w:pPr>
        <w:pStyle w:val="1036"/>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（10）工程审计按照项目所在地相关文件执行。</w:t>
      </w:r>
      <w:r>
        <w:rPr>
          <w:rFonts w:ascii="宋体" w:hAnsi="宋体" w:cs="宋体"/>
          <w:color w:val="000000"/>
          <w:highlight w:val="none"/>
          <w:lang w:eastAsia="zh-CN"/>
        </w:rPr>
      </w:r>
      <w:r/>
    </w:p>
    <w:p>
      <w:pPr>
        <w:pStyle w:val="1036"/>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（11）与本工程相关的事宜，均需按照项目所在地相关文件执行。</w:t>
      </w:r>
      <w:r>
        <w:rPr>
          <w:rFonts w:ascii="宋体" w:hAnsi="宋体" w:cs="宋体"/>
          <w:color w:val="000000"/>
          <w:highlight w:val="none"/>
          <w:lang w:eastAsia="zh-CN"/>
        </w:rPr>
      </w:r>
      <w:r/>
    </w:p>
    <w:p>
      <w:pPr>
        <w:pStyle w:val="1036"/>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）获得政府采购合同的小型、微型企业不得将合同分包或转包给大型、中型企业，中型企业不得分包或转包给大型企业。</w:t>
      </w:r>
      <w:r>
        <w:rPr>
          <w:rFonts w:hint="eastAsia" w:ascii="宋体" w:hAnsi="宋体" w:cs="宋体"/>
          <w:color w:val="000000"/>
          <w:highlight w:val="none"/>
          <w:lang w:eastAsia="zh-CN"/>
        </w:rPr>
      </w:r>
      <w:r/>
    </w:p>
    <w:p>
      <w:pPr>
        <w:pStyle w:val="1036"/>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）合同履行过程中出现危害国家利益和社会公共利益问题的，发包人有权立即终止合同。</w:t>
      </w:r>
      <w:r>
        <w:rPr>
          <w:rFonts w:hint="eastAsia" w:ascii="宋体" w:hAnsi="宋体" w:cs="宋体"/>
          <w:color w:val="000000"/>
          <w:highlight w:val="none"/>
          <w:lang w:eastAsia="zh-CN"/>
        </w:rPr>
      </w:r>
      <w:r/>
    </w:p>
    <w:p>
      <w:pPr>
        <w:pStyle w:val="1036"/>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）如政府采购合同继续履行将损害国家利益和社会公共利益，发包人有权变更、中止或者终止、解除合同。</w:t>
      </w:r>
      <w:r>
        <w:rPr>
          <w:rFonts w:hint="eastAsia" w:ascii="宋体" w:hAnsi="宋体" w:cs="宋体"/>
          <w:color w:val="000000"/>
          <w:highlight w:val="none"/>
          <w:lang w:eastAsia="zh-CN"/>
        </w:rPr>
      </w:r>
      <w:r/>
    </w:p>
    <w:p>
      <w:pPr>
        <w:pStyle w:val="1036"/>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）合同解除权期限：在解除合同通知到达之日起30日内。</w:t>
      </w:r>
      <w:r>
        <w:rPr>
          <w:rFonts w:hint="eastAsia"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36"/>
        <w:spacing w:line="360" w:lineRule="auto"/>
        <w:rPr>
          <w:color w:val="000000"/>
          <w:highlight w:val="none"/>
          <w:lang w:eastAsia="zh-CN"/>
        </w:rPr>
      </w:pPr>
      <w:r>
        <w:rPr>
          <w:color w:val="000000"/>
          <w:highlight w:val="none"/>
          <w:lang w:eastAsia="zh-CN"/>
        </w:rPr>
      </w:r>
      <w:r/>
    </w:p>
    <w:p>
      <w:pPr>
        <w:pStyle w:val="1036"/>
        <w:ind w:firstLine="42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ind w:firstLine="42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rPr>
          <w:rFonts w:hint="eastAsia" w:ascii="宋体" w:hAnsi="宋体" w:cs="宋体"/>
          <w:color w:val="000000"/>
          <w:highlight w:val="none"/>
          <w:lang w:eastAsia="zh-CN"/>
        </w:rPr>
      </w:r>
      <w:r/>
    </w:p>
    <w:p>
      <w:pPr>
        <w:pStyle w:val="1036"/>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专用条款附录：</w:t>
      </w:r>
      <w:r>
        <w:rPr>
          <w:rFonts w:ascii="宋体" w:hAnsi="宋体"/>
          <w:b/>
          <w:color w:val="000000"/>
          <w:highlight w:val="none"/>
          <w:lang w:eastAsia="zh-CN"/>
        </w:rPr>
      </w:r>
      <w:r/>
    </w:p>
    <w:p>
      <w:pPr>
        <w:pStyle w:val="1036"/>
        <w:spacing w:before="120" w:after="120" w:line="360" w:lineRule="auto"/>
        <w:rPr>
          <w:rFonts w:ascii="宋体" w:hAnsi="宋体"/>
          <w:b/>
          <w:color w:val="000000"/>
          <w:highlight w:val="none"/>
          <w:lang w:eastAsia="zh-CN"/>
        </w:rPr>
      </w:pPr>
      <w:r>
        <w:rPr>
          <w:rFonts w:hint="eastAsia" w:ascii="宋体" w:hAnsi="宋体"/>
          <w:b/>
          <w:color w:val="000000"/>
          <w:highlight w:val="none"/>
          <w:lang w:eastAsia="zh-CN"/>
        </w:rPr>
        <w:t xml:space="preserve">附件一：工程质量保修书</w:t>
      </w:r>
      <w:r>
        <w:rPr>
          <w:rFonts w:ascii="宋体" w:hAnsi="宋体"/>
          <w:b/>
          <w:color w:val="000000"/>
          <w:highlight w:val="none"/>
          <w:lang w:eastAsia="zh-CN"/>
        </w:rPr>
      </w:r>
      <w:r/>
    </w:p>
    <w:p>
      <w:pPr>
        <w:pStyle w:val="1036"/>
        <w:jc w:val="center"/>
        <w:spacing w:before="120" w:after="120" w:line="360" w:lineRule="auto"/>
        <w:rPr>
          <w:rFonts w:ascii="宋体" w:hAnsi="宋体"/>
          <w:b/>
          <w:color w:val="000000"/>
          <w:highlight w:val="none"/>
          <w:lang w:eastAsia="zh-CN"/>
        </w:rPr>
      </w:pPr>
      <w:r>
        <w:rPr>
          <w:rFonts w:hint="eastAsia" w:ascii="宋体" w:hAnsi="宋体"/>
          <w:b/>
          <w:color w:val="000000"/>
          <w:highlight w:val="none"/>
          <w:lang w:eastAsia="zh-CN"/>
        </w:rPr>
        <w:t xml:space="preserve">工程质量保修书</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发包人（全称）：</w:t>
      </w:r>
      <w:r>
        <w:rPr>
          <w:rFonts w:hint="eastAsia" w:ascii="宋体" w:hAnsi="宋体"/>
          <w:color w:val="000000"/>
          <w:highlight w:val="none"/>
          <w:u w:val="single"/>
          <w:lang w:eastAsia="zh-CN"/>
        </w:rPr>
        <w:t xml:space="preserve">苏州市相城区人民政府漕湖街道办事处</w:t>
      </w: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　　承包人（全称）：</w:t>
      </w: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　　发包人和承包人根据《中华人民共和国建筑法》和《建设工程质量管理条例》，经协商一致就（工程全称）签订工程质量保修书。</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　　一、工程质量保修范围和内容</w:t>
      </w:r>
      <w:r>
        <w:rPr>
          <w:rFonts w:ascii="宋体" w:hAnsi="宋体"/>
          <w:b/>
          <w:color w:val="000000"/>
          <w:highlight w:val="non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　　承包人在质量保修期内，按照有关法律规定和合同约定，承担工程质量保修责任。</w:t>
      </w:r>
      <w:r>
        <w:rPr>
          <w:rFonts w:ascii="宋体" w:hAnsi="宋体"/>
          <w:color w:val="000000"/>
          <w:highlight w:val="none"/>
          <w:lang w:eastAsia="zh-CN"/>
        </w:rPr>
      </w:r>
      <w:r/>
    </w:p>
    <w:p>
      <w:pPr>
        <w:pStyle w:val="1036"/>
        <w:ind w:firstLine="608"/>
        <w:spacing w:line="360" w:lineRule="auto"/>
        <w:rPr>
          <w:rFonts w:ascii="宋体" w:hAnsi="宋体"/>
          <w:color w:val="000000"/>
          <w:highlight w:val="none"/>
          <w:lang w:eastAsia="zh-CN"/>
        </w:rPr>
      </w:pPr>
      <w:r>
        <w:rPr>
          <w:rFonts w:hint="eastAsia" w:ascii="宋体" w:hAnsi="宋体"/>
          <w:color w:val="000000"/>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highlight w:val="none"/>
          <w:lang w:eastAsia="zh-CN"/>
        </w:rPr>
      </w:r>
      <w:r/>
    </w:p>
    <w:p>
      <w:pPr>
        <w:pStyle w:val="1036"/>
        <w:ind w:firstLine="608"/>
        <w:spacing w:line="360" w:lineRule="auto"/>
        <w:rPr>
          <w:rFonts w:ascii="宋体" w:hAnsi="宋体"/>
          <w:color w:val="000000"/>
          <w:highlight w:val="none"/>
          <w:u w:val="single"/>
          <w:lang w:eastAsia="zh-CN"/>
        </w:rPr>
      </w:pPr>
      <w:r>
        <w:rPr>
          <w:rFonts w:hint="eastAsia" w:ascii="宋体" w:hAnsi="宋体"/>
          <w:color w:val="000000"/>
          <w:highlight w:val="none"/>
          <w:u w:val="single"/>
          <w:lang w:eastAsia="zh-CN"/>
        </w:rPr>
        <w:t xml:space="preserve">工程承包范围内的所有工程。                          </w:t>
      </w:r>
      <w:r>
        <w:rPr>
          <w:rFonts w:ascii="宋体" w:hAnsi="宋体"/>
          <w:color w:val="000000"/>
          <w:highlight w:val="none"/>
          <w:u w:val="single"/>
          <w:lang w:eastAsia="zh-CN"/>
        </w:rPr>
      </w:r>
      <w:r/>
    </w:p>
    <w:p>
      <w:pPr>
        <w:pStyle w:val="1036"/>
        <w:ind w:firstLine="361"/>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二、质量保修期</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根据《建设工程质量管理条例》及有关规定，工程的质量保修期如下：</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1．地基基础工程和主体结构工程为设计文件规定的工程合理使用年限；</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2．屋面防水工程、有防水要求的卫生间、房间和外墙面的防渗为</w:t>
      </w:r>
      <w:r>
        <w:rPr>
          <w:rFonts w:hint="eastAsia" w:ascii="宋体" w:hAnsi="宋体"/>
          <w:color w:val="000000"/>
          <w:highlight w:val="none"/>
          <w:u w:val="single"/>
          <w:lang w:eastAsia="zh-CN"/>
        </w:rPr>
        <w:t xml:space="preserve">    5  </w:t>
      </w:r>
      <w:r>
        <w:rPr>
          <w:rFonts w:hint="eastAsia" w:ascii="宋体" w:hAnsi="宋体"/>
          <w:color w:val="000000"/>
          <w:highlight w:val="none"/>
          <w:lang w:eastAsia="zh-CN"/>
        </w:rPr>
        <w:t xml:space="preserve">年；</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rPr>
      </w:pPr>
      <w:r>
        <w:rPr>
          <w:rFonts w:hint="eastAsia" w:ascii="宋体" w:hAnsi="宋体"/>
          <w:color w:val="000000"/>
          <w:highlight w:val="none"/>
        </w:rPr>
        <w:t xml:space="preserve">3．装修工程为</w:t>
      </w:r>
      <w:r>
        <w:rPr>
          <w:rFonts w:hint="eastAsia" w:ascii="宋体" w:hAnsi="宋体"/>
          <w:color w:val="000000"/>
          <w:highlight w:val="none"/>
          <w:u w:val="single"/>
        </w:rPr>
        <w:t xml:space="preserve">   2    </w:t>
      </w:r>
      <w:r>
        <w:rPr>
          <w:rFonts w:hint="eastAsia" w:ascii="宋体" w:hAnsi="宋体"/>
          <w:color w:val="000000"/>
          <w:highlight w:val="none"/>
        </w:rPr>
        <w:t xml:space="preserve">年；</w:t>
      </w:r>
      <w:r>
        <w:rPr>
          <w:rFonts w:ascii="宋体" w:hAnsi="宋体"/>
          <w:color w:val="000000"/>
          <w:highlight w:val="none"/>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4．电气管线、给排水管道、设备安装工程为</w:t>
      </w:r>
      <w:r>
        <w:rPr>
          <w:rFonts w:hint="eastAsia" w:ascii="宋体" w:hAnsi="宋体"/>
          <w:color w:val="000000"/>
          <w:highlight w:val="none"/>
          <w:u w:val="single"/>
          <w:lang w:eastAsia="zh-CN"/>
        </w:rPr>
        <w:t xml:space="preserve">    2     </w:t>
      </w:r>
      <w:r>
        <w:rPr>
          <w:rFonts w:hint="eastAsia" w:ascii="宋体" w:hAnsi="宋体"/>
          <w:color w:val="000000"/>
          <w:highlight w:val="none"/>
          <w:lang w:eastAsia="zh-CN"/>
        </w:rPr>
        <w:t xml:space="preserve">年；</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5．供热与供冷系统为</w:t>
      </w:r>
      <w:r>
        <w:rPr>
          <w:rFonts w:hint="eastAsia" w:ascii="宋体" w:hAnsi="宋体"/>
          <w:color w:val="000000"/>
          <w:highlight w:val="none"/>
          <w:u w:val="single"/>
          <w:lang w:eastAsia="zh-CN"/>
        </w:rPr>
        <w:t xml:space="preserve">    2     </w:t>
      </w:r>
      <w:r>
        <w:rPr>
          <w:rFonts w:hint="eastAsia" w:ascii="宋体" w:hAnsi="宋体"/>
          <w:color w:val="000000"/>
          <w:highlight w:val="none"/>
          <w:lang w:eastAsia="zh-CN"/>
        </w:rPr>
        <w:t xml:space="preserve">个采暖期、供冷期；</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6．住宅小区内的给排水设施、道路等配套工程为</w:t>
      </w:r>
      <w:r>
        <w:rPr>
          <w:rFonts w:hint="eastAsia" w:ascii="宋体" w:hAnsi="宋体"/>
          <w:color w:val="000000"/>
          <w:highlight w:val="none"/>
          <w:u w:val="single"/>
          <w:lang w:eastAsia="zh-CN"/>
        </w:rPr>
        <w:t xml:space="preserve">    6     </w:t>
      </w:r>
      <w:r>
        <w:rPr>
          <w:rFonts w:hint="eastAsia" w:ascii="宋体" w:hAnsi="宋体"/>
          <w:color w:val="000000"/>
          <w:highlight w:val="none"/>
          <w:lang w:eastAsia="zh-CN"/>
        </w:rPr>
        <w:t xml:space="preserve">年；</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7．其他项目保修期限约定如下：</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u w:val="single"/>
          <w:lang w:eastAsia="zh-CN"/>
        </w:rPr>
      </w:pPr>
      <w:r>
        <w:rPr>
          <w:rFonts w:hint="eastAsia" w:ascii="宋体" w:hAnsi="宋体"/>
          <w:color w:val="000000"/>
          <w:highlight w:val="none"/>
          <w:u w:val="single"/>
          <w:lang w:eastAsia="zh-CN"/>
        </w:rPr>
        <w:t xml:space="preserve">   2年                                                  </w:t>
      </w:r>
      <w:r>
        <w:rPr>
          <w:rFonts w:ascii="宋体" w:hAnsi="宋体"/>
          <w:color w:val="000000"/>
          <w:highlight w:val="none"/>
          <w:u w:val="singl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　　质量保修期自工程竣工验收合格之日起计算。</w:t>
      </w:r>
      <w:r>
        <w:rPr>
          <w:rFonts w:ascii="宋体" w:hAnsi="宋体"/>
          <w:color w:val="000000"/>
          <w:highlight w:val="none"/>
          <w:lang w:eastAsia="zh-CN"/>
        </w:rPr>
      </w:r>
      <w:r/>
    </w:p>
    <w:p>
      <w:pPr>
        <w:pStyle w:val="1036"/>
        <w:ind w:firstLine="482"/>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三、缺陷责任期</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工程缺陷责任期为</w:t>
      </w:r>
      <w:r>
        <w:rPr>
          <w:rFonts w:hint="eastAsia" w:ascii="宋体" w:hAnsi="宋体"/>
          <w:color w:val="000000"/>
          <w:highlight w:val="none"/>
          <w:u w:val="single"/>
          <w:lang w:eastAsia="zh-CN"/>
        </w:rPr>
        <w:t xml:space="preserve">    24     </w:t>
      </w:r>
      <w:r>
        <w:rPr>
          <w:rFonts w:hint="eastAsia" w:ascii="宋体" w:hAnsi="宋体"/>
          <w:color w:val="000000"/>
          <w:highlight w:val="none"/>
          <w:lang w:eastAsia="zh-CN"/>
        </w:rPr>
        <w:t xml:space="preserve">个月，缺陷责任期自工程实际竣工之日起计算。单位工程先于全部工程进行验收，单位工程缺陷责任期自单位工程验收合格之日起算。</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缺陷责任期终止后，发包人应退还剩余的质量保证金。</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  四、质量保修责任</w:t>
      </w:r>
      <w:r>
        <w:rPr>
          <w:rFonts w:ascii="宋体" w:hAnsi="宋体"/>
          <w:b/>
          <w:color w:val="000000"/>
          <w:highlight w:val="none"/>
          <w:lang w:eastAsia="zh-CN"/>
        </w:rPr>
      </w:r>
      <w:r/>
    </w:p>
    <w:p>
      <w:pPr>
        <w:pStyle w:val="1036"/>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1．属于保修范围、内容的项目，承包人应当在接到保修通知之日起3天内派人保修。承包人不在约定期限内派人保修的，发包人可以委托他人修理，维修费用从质保金中扣除。</w:t>
      </w:r>
      <w:r>
        <w:rPr>
          <w:rFonts w:ascii="宋体" w:hAnsi="宋体"/>
          <w:color w:val="000000"/>
          <w:highlight w:val="none"/>
          <w:lang w:eastAsia="zh-CN"/>
        </w:rPr>
      </w:r>
      <w:r/>
    </w:p>
    <w:p>
      <w:pPr>
        <w:pStyle w:val="1036"/>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2．发生紧急事故需抢修的，承包人在接到事故通知后，应当立即到达事故现场抢修。</w:t>
      </w:r>
      <w:r>
        <w:rPr>
          <w:rFonts w:ascii="宋体" w:hAnsi="宋体"/>
          <w:color w:val="000000"/>
          <w:highlight w:val="none"/>
          <w:lang w:eastAsia="zh-CN"/>
        </w:rPr>
      </w:r>
      <w:r/>
    </w:p>
    <w:p>
      <w:pPr>
        <w:pStyle w:val="1036"/>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highlight w:val="none"/>
          <w:lang w:eastAsia="zh-CN"/>
        </w:rPr>
      </w:r>
      <w:r/>
    </w:p>
    <w:p>
      <w:pPr>
        <w:pStyle w:val="1036"/>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4．质量保修完成后，由发包人组织验收。</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color w:val="000000"/>
          <w:highlight w:val="none"/>
          <w:lang w:eastAsia="zh-CN"/>
        </w:rPr>
        <w:t xml:space="preserve">　　</w:t>
      </w:r>
      <w:r>
        <w:rPr>
          <w:rFonts w:hint="eastAsia" w:ascii="宋体" w:hAnsi="宋体"/>
          <w:b/>
          <w:color w:val="000000"/>
          <w:highlight w:val="none"/>
          <w:lang w:eastAsia="zh-CN"/>
        </w:rPr>
        <w:t xml:space="preserve">五、保修费用</w:t>
      </w:r>
      <w:r>
        <w:rPr>
          <w:rFonts w:ascii="宋体" w:hAnsi="宋体"/>
          <w:b/>
          <w:color w:val="000000"/>
          <w:highlight w:val="non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　　保修费用由造成质量缺陷的责任方承担。</w:t>
      </w:r>
      <w:r>
        <w:rPr>
          <w:rFonts w:ascii="宋体" w:hAnsi="宋体"/>
          <w:color w:val="000000"/>
          <w:highlight w:val="none"/>
          <w:lang w:eastAsia="zh-CN"/>
        </w:rPr>
      </w:r>
      <w:r/>
    </w:p>
    <w:p>
      <w:pPr>
        <w:pStyle w:val="1036"/>
        <w:ind w:firstLine="600"/>
        <w:spacing w:line="360" w:lineRule="auto"/>
        <w:rPr>
          <w:rFonts w:ascii="宋体" w:hAnsi="宋体"/>
          <w:color w:val="000000"/>
          <w:highlight w:val="none"/>
          <w:lang w:eastAsia="zh-CN"/>
        </w:rPr>
      </w:pPr>
      <w:r>
        <w:rPr>
          <w:rFonts w:hint="eastAsia" w:ascii="宋体" w:hAnsi="宋体"/>
          <w:b/>
          <w:color w:val="000000"/>
          <w:highlight w:val="none"/>
          <w:lang w:eastAsia="zh-CN"/>
        </w:rPr>
        <w:t xml:space="preserve">六、双方约定的其他工程质量保修事项</w:t>
      </w:r>
      <w:r>
        <w:rPr>
          <w:rFonts w:hint="eastAsia" w:ascii="宋体" w:hAnsi="宋体"/>
          <w:color w:val="000000"/>
          <w:highlight w:val="none"/>
          <w:lang w:eastAsia="zh-CN"/>
        </w:rPr>
        <w:t xml:space="preserve">：</w:t>
      </w:r>
      <w:r>
        <w:rPr>
          <w:rFonts w:hint="eastAsia" w:ascii="宋体" w:hAnsi="宋体"/>
          <w:color w:val="000000"/>
          <w:highlight w:val="none"/>
          <w:u w:val="single"/>
          <w:lang w:eastAsia="zh-CN"/>
        </w:rPr>
        <w:t xml:space="preserve">发生紧急事故需抢修的，承包人在接到事故通知后没有及时到场，发包人先行抢修，则抢修费用由承包人双倍承担。                                     </w:t>
      </w:r>
      <w:r>
        <w:rPr>
          <w:rFonts w:ascii="宋体" w:hAnsi="宋体"/>
          <w:color w:val="000000"/>
          <w:highlight w:val="none"/>
          <w:lang w:eastAsia="zh-CN"/>
        </w:rPr>
      </w:r>
      <w:r/>
    </w:p>
    <w:p>
      <w:pPr>
        <w:pStyle w:val="1036"/>
        <w:ind w:firstLine="456"/>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工程质量保修书由发包人、承包人在工程竣工验收前共同签署，作为施工合同附件，其有效期限至保修期满。</w:t>
      </w:r>
      <w:r>
        <w:rPr>
          <w:rFonts w:ascii="宋体" w:hAnsi="宋体"/>
          <w:color w:val="000000"/>
          <w:highlight w:val="none"/>
          <w:lang w:eastAsia="zh-CN"/>
        </w:rPr>
      </w:r>
      <w:r/>
    </w:p>
    <w:p>
      <w:pPr>
        <w:pStyle w:val="1036"/>
        <w:ind w:firstLine="420"/>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发包人(公章)：                   承包人(公章)：；</w:t>
      </w:r>
      <w:r>
        <w:rPr>
          <w:rFonts w:ascii="宋体" w:hAnsi="宋体"/>
          <w:color w:val="000000"/>
          <w:highlight w:val="none"/>
          <w:lang w:eastAsia="zh-CN"/>
        </w:rPr>
      </w:r>
      <w:r/>
    </w:p>
    <w:p>
      <w:pPr>
        <w:pStyle w:val="1036"/>
        <w:ind w:firstLine="480"/>
        <w:spacing w:line="360" w:lineRule="auto"/>
        <w:tabs>
          <w:tab w:val="left" w:pos="4410" w:leader="none"/>
        </w:tabs>
        <w:rPr>
          <w:rFonts w:ascii="宋体" w:hAnsi="宋体"/>
          <w:color w:val="000000"/>
          <w:highlight w:val="none"/>
          <w:lang w:eastAsia="zh-CN"/>
        </w:rPr>
      </w:pPr>
      <w:r>
        <w:rPr>
          <w:rFonts w:hint="eastAsia" w:ascii="宋体" w:hAnsi="宋体"/>
          <w:color w:val="000000"/>
          <w:highlight w:val="none"/>
          <w:lang w:eastAsia="zh-CN"/>
        </w:rPr>
        <w:t xml:space="preserve">组织机构代码：                   组织机构代码：；</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地  址：                         地  址：；</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邮政编码：                       邮政编码：；</w:t>
      </w:r>
      <w:r>
        <w:rPr>
          <w:rFonts w:ascii="宋体" w:hAnsi="宋体"/>
          <w:color w:val="000000"/>
          <w:highlight w:val="none"/>
          <w:lang w:eastAsia="zh-CN"/>
        </w:rPr>
      </w:r>
      <w:r/>
    </w:p>
    <w:p>
      <w:pPr>
        <w:pStyle w:val="1036"/>
        <w:ind w:firstLine="480"/>
        <w:spacing w:line="360" w:lineRule="auto"/>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s="MingLiU_HKSCS"/>
          <w:color w:val="000000"/>
          <w:highlight w:val="none"/>
        </w:rPr>
        <w:t xml:space="preserve"> </w:t>
      </w:r>
      <w:r>
        <w:rPr>
          <w:rFonts w:hint="eastAsia" w:ascii="宋体" w:hAnsi="宋体"/>
          <w:color w:val="000000"/>
          <w:highlight w:val="none"/>
        </w:rPr>
        <w:t xml:space="preserve">                    法定代表人：；</w:t>
      </w:r>
      <w:r>
        <w:rPr>
          <w:rFonts w:ascii="宋体" w:hAnsi="宋体"/>
          <w:color w:val="000000"/>
          <w:highlight w:val="none"/>
        </w:rPr>
      </w:r>
      <w:r/>
    </w:p>
    <w:p>
      <w:pPr>
        <w:pStyle w:val="1036"/>
        <w:ind w:firstLine="480"/>
        <w:spacing w:line="360" w:lineRule="auto"/>
        <w:rPr>
          <w:rFonts w:ascii="宋体" w:hAnsi="宋体"/>
          <w:color w:val="000000"/>
          <w:highlight w:val="none"/>
        </w:rPr>
      </w:pPr>
      <w:r>
        <w:rPr>
          <w:rFonts w:hint="eastAsia" w:ascii="宋体" w:hAnsi="宋体"/>
          <w:color w:val="000000"/>
          <w:highlight w:val="none"/>
        </w:rPr>
        <w:t xml:space="preserve">委托代理人：                     委托代理人：；</w:t>
      </w:r>
      <w:r>
        <w:rPr>
          <w:rFonts w:ascii="宋体" w:hAnsi="宋体"/>
          <w:color w:val="000000"/>
          <w:highlight w:val="none"/>
        </w:rPr>
      </w:r>
      <w:r/>
    </w:p>
    <w:p>
      <w:pPr>
        <w:pStyle w:val="1036"/>
        <w:ind w:firstLine="480"/>
        <w:spacing w:line="360" w:lineRule="auto"/>
        <w:shd w:val="clear" w:color="auto" w:fill="ffffff"/>
        <w:rPr>
          <w:rFonts w:ascii="宋体" w:hAnsi="宋体"/>
          <w:color w:val="000000"/>
          <w:highlight w:val="none"/>
          <w:lang w:eastAsia="zh-CN"/>
        </w:rPr>
      </w:pPr>
      <w:r>
        <w:rPr>
          <w:rFonts w:hint="eastAsia" w:ascii="宋体" w:hAnsi="宋体"/>
          <w:color w:val="000000"/>
          <w:highlight w:val="none"/>
          <w:lang w:eastAsia="zh-CN"/>
        </w:rPr>
        <w:t xml:space="preserve">电  话：                         电  话：；</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传  真：                         传  真：；</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电子信箱：                       电子信箱：；</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开户银行：                       开户银行：；</w:t>
      </w:r>
      <w:r>
        <w:rPr>
          <w:rFonts w:ascii="宋体" w:hAnsi="宋体"/>
          <w:color w:val="000000"/>
          <w:highlight w:val="none"/>
          <w:lang w:eastAsia="zh-CN"/>
        </w:rPr>
      </w:r>
      <w:r/>
    </w:p>
    <w:p>
      <w:pPr>
        <w:pStyle w:val="1036"/>
        <w:ind w:firstLine="480"/>
        <w:spacing w:line="360" w:lineRule="auto"/>
        <w:rPr>
          <w:rFonts w:ascii="宋体" w:hAnsi="宋体"/>
          <w:color w:val="000000"/>
          <w:highlight w:val="none"/>
          <w:u w:val="single"/>
          <w:lang w:eastAsia="zh-CN"/>
        </w:rPr>
      </w:pPr>
      <w:r>
        <w:rPr>
          <w:rFonts w:hint="eastAsia" w:ascii="宋体" w:hAnsi="宋体"/>
          <w:color w:val="000000"/>
          <w:highlight w:val="none"/>
          <w:lang w:eastAsia="zh-CN"/>
        </w:rPr>
        <w:t xml:space="preserve">账  号：  </w:t>
      </w:r>
      <w:r>
        <w:rPr>
          <w:rFonts w:hint="eastAsia" w:ascii="宋体" w:hAnsi="宋体"/>
          <w:color w:val="000000"/>
          <w:highlight w:val="none"/>
          <w:lang w:eastAsia="zh-CN"/>
        </w:rPr>
        <w:t xml:space="preserve">                       账  号：；</w:t>
      </w:r>
      <w:r>
        <w:rPr>
          <w:rFonts w:ascii="宋体" w:hAnsi="宋体"/>
          <w:color w:val="000000"/>
          <w:highlight w:val="none"/>
          <w:u w:val="single"/>
          <w:lang w:eastAsia="zh-CN"/>
        </w:rPr>
      </w:r>
      <w:r/>
    </w:p>
    <w:p>
      <w:pPr>
        <w:pStyle w:val="1036"/>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pStyle w:val="1036"/>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pStyle w:val="1036"/>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附件二：安全生产、文明施工协议书</w:t>
      </w:r>
      <w:r>
        <w:rPr>
          <w:rFonts w:ascii="宋体" w:hAnsi="宋体"/>
          <w:b/>
          <w:color w:val="000000"/>
          <w:highlight w:val="none"/>
          <w:lang w:eastAsia="zh-CN"/>
        </w:rPr>
      </w:r>
      <w:r/>
    </w:p>
    <w:p>
      <w:pPr>
        <w:pStyle w:val="1036"/>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pStyle w:val="1036"/>
        <w:jc w:val="center"/>
        <w:spacing w:line="360" w:lineRule="auto"/>
        <w:rPr>
          <w:rFonts w:ascii="宋体" w:hAnsi="宋体" w:cs="Calibri"/>
          <w:b/>
          <w:color w:val="000000"/>
          <w:highlight w:val="none"/>
          <w:lang w:eastAsia="zh-CN"/>
        </w:rPr>
      </w:pPr>
      <w:r>
        <w:rPr>
          <w:rFonts w:hint="eastAsia" w:ascii="宋体" w:hAnsi="宋体" w:cs="Calibri"/>
          <w:b/>
          <w:color w:val="000000"/>
          <w:highlight w:val="none"/>
          <w:lang w:eastAsia="zh-CN"/>
        </w:rPr>
        <w:t xml:space="preserve">安全生产、文明施工协议书 </w:t>
      </w:r>
      <w:r>
        <w:rPr>
          <w:rFonts w:ascii="宋体" w:hAnsi="宋体" w:cs="Calibri"/>
          <w:b/>
          <w:color w:val="000000"/>
          <w:highlight w:val="none"/>
          <w:lang w:eastAsia="zh-CN"/>
        </w:rPr>
      </w:r>
      <w:r/>
    </w:p>
    <w:p>
      <w:pPr>
        <w:pStyle w:val="1036"/>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发包人：</w:t>
      </w:r>
      <w:r>
        <w:rPr>
          <w:rFonts w:hint="eastAsia" w:ascii="宋体" w:hAnsi="宋体" w:cs="Calibri"/>
          <w:color w:val="000000"/>
          <w:highlight w:val="none"/>
          <w:u w:val="single"/>
          <w:lang w:eastAsia="zh-CN"/>
        </w:rPr>
        <w:t xml:space="preserve">苏州市相城区人民政府漕湖街道办事处</w:t>
      </w:r>
      <w:r>
        <w:rPr>
          <w:rFonts w:hint="eastAsia" w:ascii="宋体" w:hAnsi="宋体" w:cs="Calibri"/>
          <w:color w:val="000000"/>
          <w:highlight w:val="none"/>
          <w:lang w:eastAsia="zh-CN"/>
        </w:rPr>
        <w:t xml:space="preserve">（以下简称甲方） </w:t>
      </w:r>
      <w:r>
        <w:rPr>
          <w:rFonts w:ascii="宋体" w:hAnsi="宋体" w:cs="Calibri"/>
          <w:color w:val="000000"/>
          <w:highlight w:val="none"/>
          <w:lang w:eastAsia="zh-CN"/>
        </w:rPr>
      </w:r>
      <w:r/>
    </w:p>
    <w:p>
      <w:pPr>
        <w:pStyle w:val="1036"/>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承包人：（以下简称乙方） </w:t>
      </w:r>
      <w:r>
        <w:rPr>
          <w:rFonts w:ascii="宋体" w:hAnsi="宋体" w:cs="Calibri"/>
          <w:color w:val="000000"/>
          <w:highlight w:val="none"/>
          <w:lang w:eastAsia="zh-CN"/>
        </w:rPr>
      </w:r>
      <w:r/>
    </w:p>
    <w:p>
      <w:pPr>
        <w:pStyle w:val="1036"/>
        <w:ind w:firstLine="480"/>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rPr>
          <w:rFonts w:ascii="宋体" w:hAnsi="宋体" w:cs="Calibri"/>
          <w:color w:val="000000"/>
          <w:highlight w:val="none"/>
          <w:lang w:eastAsia="zh-CN"/>
        </w:rPr>
      </w:r>
      <w:r/>
    </w:p>
    <w:p>
      <w:pPr>
        <w:pStyle w:val="1036"/>
        <w:ind w:firstLine="472"/>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一、甲方的权利和义务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1、甲方有权对乙方进行安全生产教育。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2、甲方有权随时进行监督、检查，并有权责令乙方清除不安全隐患的权利。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3、甲方有权统一管理乙方驻地建设，并要求乙方维护好现场环境。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4、甲方有对乙方在施工过程中，违反国家安全生产、消防、交通、治安管理政策、法规，违反甲方安全管理规章，不服从甲方管理等行为进行处罚直至单方解除合同的权利。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5、甲方安全责任人员应检查乙方自带或外租机械设备、小型电动工具、临时用电设施以及个人防护用品(如安全帽、安全带)等，并进行验收。 </w:t>
      </w:r>
      <w:r>
        <w:rPr>
          <w:rFonts w:ascii="宋体" w:hAnsi="宋体" w:cs="Calibri"/>
          <w:color w:val="000000"/>
          <w:highlight w:val="none"/>
          <w:lang w:eastAsia="zh-CN"/>
        </w:rPr>
      </w:r>
      <w:r/>
    </w:p>
    <w:p>
      <w:pPr>
        <w:pStyle w:val="1036"/>
        <w:ind w:firstLine="472"/>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二、乙方的权利和义务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rPr>
          <w:rFonts w:ascii="宋体" w:hAnsi="宋体" w:cs="Calibri"/>
          <w:color w:val="000000"/>
          <w:highlight w:val="none"/>
          <w:lang w:eastAsia="zh-CN"/>
        </w:rPr>
      </w:r>
      <w:r/>
    </w:p>
    <w:p>
      <w:pPr>
        <w:pStyle w:val="1036"/>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2、因甲方过错，造成乙方人员或财产的损害，乙方有权向甲方提出索赔。乙方负责人必须履行对其招收的全体务工人员进行入场前的安全生产教育的义务。 </w:t>
      </w:r>
      <w:r>
        <w:rPr>
          <w:rFonts w:ascii="宋体" w:hAnsi="宋体" w:cs="Calibri"/>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3、乙方必须为其招收的外地务工人员办理所需的一切必要手续和证件。</w:t>
      </w:r>
      <w:r>
        <w:rPr>
          <w:rFonts w:ascii="宋体" w:hAnsi="宋体"/>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5、在为甲方工作期间，乙方自带或外租的设备、设施，必须符合规范要求，经甲方安全管理人员验收合格后方可进场。凡未经验收批准，擅自投入使用，由此造成的损失，由乙方承担。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6、乙方特殊工种作业人员必须依法持证上岗。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rPr>
          <w:rFonts w:ascii="宋体" w:hAnsi="宋体" w:cs="宋体遖哿鳡.."/>
          <w:color w:val="000000"/>
          <w:highlight w:val="none"/>
          <w:lang w:eastAsia="zh-CN"/>
        </w:rPr>
      </w:r>
      <w:r/>
    </w:p>
    <w:p>
      <w:pPr>
        <w:pStyle w:val="1036"/>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11、夜间施工服从政府职能统一管理，或按照规定办理好相关手续，做到不扰民。 </w:t>
      </w:r>
      <w:r>
        <w:rPr>
          <w:rFonts w:ascii="宋体" w:hAnsi="宋体" w:cs="宋体遖哿鳡.."/>
          <w:color w:val="000000"/>
          <w:highlight w:val="none"/>
          <w:lang w:eastAsia="zh-CN"/>
        </w:rPr>
      </w:r>
      <w:r/>
    </w:p>
    <w:p>
      <w:pPr>
        <w:pStyle w:val="1036"/>
        <w:ind w:firstLine="480"/>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12、在施工过程中，发现文物古迹时，要立即保护现场，并及时报告。严禁破坏、私自收藏、倒卖或隐瞒不报。</w:t>
      </w:r>
      <w:r>
        <w:rPr>
          <w:rFonts w:ascii="宋体" w:hAnsi="宋体" w:cs="宋体遖哿鳡.."/>
          <w:color w:val="000000"/>
          <w:highlight w:val="none"/>
          <w:lang w:eastAsia="zh-CN"/>
        </w:rPr>
      </w:r>
      <w:r/>
    </w:p>
    <w:p>
      <w:pPr>
        <w:pStyle w:val="1036"/>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rPr>
          <w:rFonts w:ascii="宋体" w:hAnsi="宋体" w:cs="宋体棟.硈.."/>
          <w:color w:val="000000"/>
          <w:highlight w:val="none"/>
          <w:lang w:eastAsia="zh-CN"/>
        </w:rPr>
      </w:r>
      <w:r/>
    </w:p>
    <w:p>
      <w:pPr>
        <w:pStyle w:val="1036"/>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14、施工前，承包方应依据苏州市《危险性较大工程安全专项施工方案编制、专家论证审查与备案办法（试行）》文要求，编制有关专项安全方案，做好方案报审、专家审查和政府备案工作。 </w:t>
      </w:r>
      <w:r>
        <w:rPr>
          <w:rFonts w:ascii="宋体" w:hAnsi="宋体" w:cs="宋体棟.硈.."/>
          <w:color w:val="000000"/>
          <w:highlight w:val="none"/>
          <w:lang w:eastAsia="zh-CN"/>
        </w:rPr>
      </w:r>
      <w:r/>
    </w:p>
    <w:p>
      <w:pPr>
        <w:pStyle w:val="1036"/>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15、严格遵守国家法律法规的要求。 </w:t>
      </w:r>
      <w:r>
        <w:rPr>
          <w:rFonts w:ascii="宋体" w:hAnsi="宋体" w:cs="宋体棟.硈.."/>
          <w:color w:val="000000"/>
          <w:highlight w:val="none"/>
          <w:lang w:eastAsia="zh-CN"/>
        </w:rPr>
      </w:r>
      <w:r/>
    </w:p>
    <w:p>
      <w:pPr>
        <w:pStyle w:val="1036"/>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三、因乙方的过错，造成甲方或他人财产或人身损害或甲方被处罚，乙方应负赔偿责任。 </w:t>
      </w:r>
      <w:r>
        <w:rPr>
          <w:rFonts w:hint="eastAsia" w:ascii="宋体" w:hAnsi="宋体" w:cs="宋体遖哿鳡.."/>
          <w:color w:val="000000"/>
          <w:highlight w:val="none"/>
          <w:lang w:eastAsia="zh-CN"/>
        </w:rPr>
      </w:r>
      <w:r/>
    </w:p>
    <w:p>
      <w:pPr>
        <w:pStyle w:val="1036"/>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四、本协议为建筑工程施工承包合同的从合同，随施工承包合同生效而生效， 施工承包合同解除之日起，本协议自然失效，但因乙方违背协议，造成主合同终止，不影响本协议责任条款的效力。 </w:t>
      </w:r>
      <w:r>
        <w:rPr>
          <w:rFonts w:hint="eastAsia" w:ascii="宋体" w:hAnsi="宋体" w:cs="宋体遖哿鳡.."/>
          <w:color w:val="000000"/>
          <w:highlight w:val="none"/>
          <w:lang w:eastAsia="zh-CN"/>
        </w:rPr>
      </w:r>
      <w:r/>
    </w:p>
    <w:p>
      <w:pPr>
        <w:pStyle w:val="1036"/>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五、本协议一式四份，甲、乙双方各持二份。 </w:t>
      </w:r>
      <w:r>
        <w:rPr>
          <w:rFonts w:hint="eastAsia" w:ascii="宋体" w:hAnsi="宋体" w:cs="宋体遖哿鳡.."/>
          <w:color w:val="000000"/>
          <w:highlight w:val="none"/>
          <w:lang w:eastAsia="zh-CN"/>
        </w:rPr>
      </w:r>
      <w:r/>
    </w:p>
    <w:p>
      <w:pPr>
        <w:pStyle w:val="1036"/>
        <w:ind w:firstLine="480"/>
        <w:spacing w:line="360" w:lineRule="auto"/>
        <w:rPr>
          <w:rFonts w:hint="eastAsia" w:ascii="宋体" w:hAnsi="宋体" w:cs="宋体棟.硈.."/>
          <w:color w:val="000000"/>
          <w:highlight w:val="none"/>
          <w:lang w:eastAsia="zh-CN"/>
        </w:rPr>
      </w:pPr>
      <w:r>
        <w:rPr>
          <w:rFonts w:hint="eastAsia" w:ascii="宋体" w:hAnsi="宋体" w:cs="宋体棟.硈.."/>
          <w:color w:val="000000"/>
          <w:highlight w:val="none"/>
          <w:lang w:eastAsia="zh-CN"/>
        </w:rPr>
        <w:t xml:space="preserve">发包人： （盖单位章）             承包人： （盖单位章） </w:t>
      </w:r>
      <w:r>
        <w:rPr>
          <w:rFonts w:hint="eastAsia" w:ascii="宋体" w:hAnsi="宋体" w:cs="宋体棟.硈.."/>
          <w:color w:val="000000"/>
          <w:highlight w:val="none"/>
          <w:lang w:eastAsia="zh-CN"/>
        </w:rPr>
      </w:r>
      <w:r/>
    </w:p>
    <w:p>
      <w:pPr>
        <w:pStyle w:val="1036"/>
        <w:ind w:firstLine="480"/>
        <w:spacing w:line="360" w:lineRule="auto"/>
        <w:rPr>
          <w:rFonts w:hint="eastAsia" w:ascii="宋体" w:hAnsi="宋体" w:cs="宋体棟.硈.."/>
          <w:color w:val="000000"/>
          <w:highlight w:val="none"/>
          <w:lang w:eastAsia="zh-CN"/>
        </w:rPr>
      </w:pPr>
      <w:r>
        <w:rPr>
          <w:rFonts w:hint="eastAsia" w:ascii="宋体" w:hAnsi="宋体" w:cs="宋体棟.硈.."/>
          <w:color w:val="000000"/>
          <w:highlight w:val="none"/>
          <w:lang w:eastAsia="zh-CN"/>
        </w:rPr>
        <w:t xml:space="preserve">法定代表人或其委托代理人：        法定代表人或其委托代理人： </w:t>
      </w:r>
      <w:r>
        <w:rPr>
          <w:rFonts w:hint="eastAsia" w:ascii="宋体" w:hAnsi="宋体" w:cs="宋体棟.硈.."/>
          <w:color w:val="000000"/>
          <w:highlight w:val="none"/>
          <w:lang w:eastAsia="zh-CN"/>
        </w:rPr>
      </w:r>
      <w:r/>
    </w:p>
    <w:p>
      <w:pPr>
        <w:pStyle w:val="1036"/>
        <w:ind w:firstLine="480"/>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（签字）                          （签字）</w:t>
      </w:r>
      <w:r>
        <w:rPr>
          <w:rFonts w:ascii="宋体" w:hAnsi="宋体" w:cs="宋体棟.硈.."/>
          <w:color w:val="000000"/>
          <w:highlight w:val="none"/>
          <w:lang w:eastAsia="zh-CN"/>
        </w:rPr>
      </w:r>
      <w:r/>
    </w:p>
    <w:p>
      <w:pPr>
        <w:pStyle w:val="1036"/>
        <w:ind w:firstLine="1320"/>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年    月   日                    年   月   日</w:t>
      </w:r>
      <w:r>
        <w:rPr>
          <w:rFonts w:ascii="宋体" w:hAnsi="宋体" w:cs="宋体棟.硈.."/>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br w:type="page" w:clear="all"/>
      </w:r>
      <w:r>
        <w:rPr>
          <w:rFonts w:hint="eastAsia" w:ascii="宋体" w:hAnsi="宋体"/>
          <w:b/>
          <w:color w:val="000000"/>
          <w:highlight w:val="none"/>
          <w:lang w:eastAsia="zh-CN"/>
        </w:rPr>
        <w:t xml:space="preserve">附件三：廉政责任书格式</w:t>
      </w:r>
      <w:r>
        <w:rPr>
          <w:rFonts w:ascii="宋体" w:hAnsi="宋体"/>
          <w:b/>
          <w:color w:val="000000"/>
          <w:highlight w:val="none"/>
          <w:lang w:eastAsia="zh-CN"/>
        </w:rPr>
      </w:r>
      <w:r/>
    </w:p>
    <w:p>
      <w:pPr>
        <w:pStyle w:val="1036"/>
        <w:ind w:firstLine="482"/>
        <w:jc w:val="cente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建设工程廉政责任书</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w:t>
      </w:r>
      <w:r>
        <w:rPr>
          <w:rFonts w:hint="eastAsia" w:ascii="宋体" w:hAnsi="宋体"/>
          <w:color w:val="000000"/>
          <w:highlight w:val="none"/>
          <w:u w:val="single"/>
          <w:lang w:eastAsia="zh-CN"/>
        </w:rPr>
        <w:t xml:space="preserve">苏州市相城区人民政府漕湖街道办事处</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一、双方的责任</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1.1应严格遵守国家关于建设工程的有关法律、法规，相关政策，以及廉政建设的各项规定。</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1.2严格执行建设工程合同文件，自觉按合同办事。</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1.4发现对方在业务活动中有违规、违纪、违法行为的，应及时提醒对方，情节严重的，应向其上级主管部门或纪检监察、司法等有关机关举报。</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二、发包人责任</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发包人的领导和从事该建设工程项目的工作人员，在工程建设的事前、事中、事后应遵守以下规定：</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2.1不得向承包人和相关单位索要或接受回扣、礼金、有价证券、贵重物品和好处费、感谢费等。</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2.2不得在承包人和相关单位报销任何应由发包人或个人支付的费用。</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2.3不得要求、暗示或接受承包人和相关单位为个人装修住房、婚丧嫁娶、配偶子女的工作安排以及出国（境）、旅游等提供方便。</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2.4不得参加有可能影响公正执行公务的承包人和相关单位的宴请、健身、娱乐等活动。</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三、承包人责任</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应与发包人保持正常的业务交往，按照有关法律法规和程序开展业务工作，严格执行工程建设的有关方针、政策，执行工程建设强制性标准，并遵守以下规定：</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3.1不得以任何理由向发包人及其工作人员索要、接受或赠送礼金、有价证券、贵重物品及回扣、好处费、感谢费等。</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3.2不得以任何理由为发包人和相关单位报销应由对方或个人支付的费用。</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3.3不得接受或暗示为发包人、相关单位或个人装修住房、婚丧嫁娶、配偶子女的工作安排以及出国（境）、旅游等提供方便。</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3.4不得以任何理由为发包人、相关单位或个人组织有可能影响公正执行公务的宴请、健身、娱乐等活动。</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四、违约责任</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4.3本责任书作为建设工程合同的组成部分，与建设工程合同具有同等法律效力。经双方签署后立即生效。</w:t>
      </w:r>
      <w:r>
        <w:rPr>
          <w:rFonts w:ascii="宋体" w:hAnsi="宋体"/>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五、责任书有效期</w:t>
      </w:r>
      <w:r>
        <w:rPr>
          <w:rFonts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本责任书的有效期为双方签署之日起至该工程项目竣工验收合格时止。</w:t>
      </w:r>
      <w:r>
        <w:rPr>
          <w:rFonts w:ascii="宋体" w:hAnsi="宋体"/>
          <w:color w:val="000000"/>
          <w:highlight w:val="none"/>
          <w:lang w:eastAsia="zh-CN"/>
        </w:rPr>
      </w:r>
      <w:r/>
    </w:p>
    <w:p>
      <w:pPr>
        <w:pStyle w:val="1036"/>
        <w:spacing w:line="360" w:lineRule="auto"/>
        <w:rPr>
          <w:rFonts w:hint="eastAsia" w:ascii="宋体" w:hAnsi="宋体"/>
          <w:b/>
          <w:color w:val="000000"/>
          <w:highlight w:val="none"/>
          <w:lang w:eastAsia="zh-CN"/>
        </w:rPr>
      </w:pPr>
      <w:r>
        <w:rPr>
          <w:rFonts w:hint="eastAsia" w:ascii="宋体" w:hAnsi="宋体"/>
          <w:b/>
          <w:color w:val="000000"/>
          <w:highlight w:val="none"/>
          <w:lang w:eastAsia="zh-CN"/>
        </w:rPr>
        <w:t xml:space="preserve">六、责任书份数</w:t>
      </w:r>
      <w:r>
        <w:rPr>
          <w:rFonts w:hint="eastAsia" w:ascii="宋体" w:hAnsi="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本责任书一式四份，发包人承包人各执二份，具有同等效力。</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发包人(公章)：                   承包人(公章)：；</w:t>
      </w:r>
      <w:r>
        <w:rPr>
          <w:rFonts w:ascii="宋体" w:hAnsi="宋体"/>
          <w:color w:val="000000"/>
          <w:highlight w:val="none"/>
          <w:lang w:eastAsia="zh-CN"/>
        </w:rPr>
      </w:r>
      <w:r/>
    </w:p>
    <w:p>
      <w:pPr>
        <w:pStyle w:val="1036"/>
        <w:ind w:firstLine="480"/>
        <w:spacing w:line="360" w:lineRule="auto"/>
        <w:tabs>
          <w:tab w:val="left" w:pos="4410" w:leader="none"/>
        </w:tabs>
        <w:rPr>
          <w:rFonts w:ascii="宋体" w:hAnsi="宋体"/>
          <w:color w:val="000000"/>
          <w:highlight w:val="none"/>
          <w:lang w:eastAsia="zh-CN"/>
        </w:rPr>
      </w:pPr>
      <w:r>
        <w:rPr>
          <w:rFonts w:hint="eastAsia" w:ascii="宋体" w:hAnsi="宋体"/>
          <w:color w:val="000000"/>
          <w:highlight w:val="none"/>
          <w:lang w:eastAsia="zh-CN"/>
        </w:rPr>
        <w:t xml:space="preserve">组织机构代码：                   组织机构代码：；</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地  址：                         地  址：；</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邮政编码：                       邮政编码：；</w:t>
      </w:r>
      <w:r>
        <w:rPr>
          <w:rFonts w:ascii="宋体" w:hAnsi="宋体"/>
          <w:color w:val="000000"/>
          <w:highlight w:val="none"/>
          <w:lang w:eastAsia="zh-CN"/>
        </w:rPr>
      </w:r>
      <w:r/>
    </w:p>
    <w:p>
      <w:pPr>
        <w:pStyle w:val="1036"/>
        <w:ind w:firstLine="480"/>
        <w:spacing w:line="360" w:lineRule="auto"/>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s="MingLiU_HKSCS"/>
          <w:color w:val="000000"/>
          <w:highlight w:val="none"/>
        </w:rPr>
        <w:t xml:space="preserve"> </w:t>
      </w:r>
      <w:r>
        <w:rPr>
          <w:rFonts w:hint="eastAsia" w:ascii="宋体" w:hAnsi="宋体"/>
          <w:color w:val="000000"/>
          <w:highlight w:val="none"/>
        </w:rPr>
        <w:t xml:space="preserve">                    法定代表人：；</w:t>
      </w:r>
      <w:r>
        <w:rPr>
          <w:rFonts w:ascii="宋体" w:hAnsi="宋体"/>
          <w:color w:val="000000"/>
          <w:highlight w:val="none"/>
        </w:rPr>
      </w:r>
      <w:r/>
    </w:p>
    <w:p>
      <w:pPr>
        <w:pStyle w:val="1036"/>
        <w:ind w:firstLine="480"/>
        <w:spacing w:line="360" w:lineRule="auto"/>
        <w:rPr>
          <w:rFonts w:ascii="宋体" w:hAnsi="宋体"/>
          <w:color w:val="000000"/>
          <w:highlight w:val="none"/>
        </w:rPr>
      </w:pPr>
      <w:r>
        <w:rPr>
          <w:rFonts w:hint="eastAsia" w:ascii="宋体" w:hAnsi="宋体"/>
          <w:color w:val="000000"/>
          <w:highlight w:val="none"/>
        </w:rPr>
        <w:t xml:space="preserve">委托代理人：                     委托代理人：；</w:t>
      </w:r>
      <w:r>
        <w:rPr>
          <w:rFonts w:ascii="宋体" w:hAnsi="宋体"/>
          <w:color w:val="000000"/>
          <w:highlight w:val="none"/>
        </w:rPr>
      </w:r>
      <w:r/>
    </w:p>
    <w:p>
      <w:pPr>
        <w:pStyle w:val="1036"/>
        <w:ind w:firstLine="480"/>
        <w:spacing w:line="360" w:lineRule="auto"/>
        <w:shd w:val="clear" w:color="auto" w:fill="ffffff"/>
        <w:rPr>
          <w:rFonts w:ascii="宋体" w:hAnsi="宋体"/>
          <w:color w:val="000000"/>
          <w:highlight w:val="none"/>
          <w:lang w:eastAsia="zh-CN"/>
        </w:rPr>
      </w:pPr>
      <w:r>
        <w:rPr>
          <w:rFonts w:hint="eastAsia" w:ascii="宋体" w:hAnsi="宋体"/>
          <w:color w:val="000000"/>
          <w:highlight w:val="none"/>
          <w:lang w:eastAsia="zh-CN"/>
        </w:rPr>
        <w:t xml:space="preserve">电  话：                         电  话：；</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传  真：                         传  真：；</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电子信箱：                       电子信箱：；</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开户银行：                       开户银行：；</w:t>
      </w:r>
      <w:r>
        <w:rPr>
          <w:rFonts w:ascii="宋体" w:hAnsi="宋体"/>
          <w:color w:val="000000"/>
          <w:highlight w:val="none"/>
          <w:lang w:eastAsia="zh-CN"/>
        </w:rPr>
      </w:r>
      <w:r/>
    </w:p>
    <w:p>
      <w:pPr>
        <w:pStyle w:val="1036"/>
        <w:ind w:firstLine="480"/>
        <w:spacing w:line="360" w:lineRule="auto"/>
        <w:rPr>
          <w:rFonts w:ascii="宋体" w:hAnsi="宋体"/>
          <w:color w:val="000000"/>
          <w:highlight w:val="none"/>
          <w:u w:val="single"/>
          <w:lang w:eastAsia="zh-CN"/>
        </w:rPr>
      </w:pPr>
      <w:r>
        <w:rPr>
          <w:rFonts w:hint="eastAsia" w:ascii="宋体" w:hAnsi="宋体"/>
          <w:color w:val="000000"/>
          <w:highlight w:val="none"/>
          <w:lang w:eastAsia="zh-CN"/>
        </w:rPr>
        <w:t xml:space="preserve">账  号：  </w:t>
      </w:r>
      <w:r>
        <w:rPr>
          <w:rFonts w:hint="eastAsia" w:ascii="宋体" w:hAnsi="宋体"/>
          <w:color w:val="000000"/>
          <w:highlight w:val="none"/>
          <w:lang w:eastAsia="zh-CN"/>
        </w:rPr>
        <w:t xml:space="preserve">                       账  号：；</w:t>
      </w:r>
      <w:r>
        <w:rPr>
          <w:rFonts w:ascii="宋体" w:hAnsi="宋体"/>
          <w:color w:val="000000"/>
          <w:highlight w:val="none"/>
          <w:u w:val="singl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br w:type="page" w:clear="all"/>
      </w:r>
      <w:r>
        <w:rPr>
          <w:rFonts w:hint="eastAsia" w:ascii="宋体" w:hAnsi="宋体"/>
          <w:b/>
          <w:color w:val="000000"/>
          <w:highlight w:val="none"/>
          <w:lang w:eastAsia="zh-CN"/>
        </w:rPr>
        <w:t xml:space="preserve">附件四：安全协议书</w:t>
      </w:r>
      <w:r>
        <w:rPr>
          <w:rFonts w:ascii="宋体" w:hAnsi="宋体"/>
          <w:b/>
          <w:color w:val="000000"/>
          <w:highlight w:val="none"/>
          <w:lang w:eastAsia="zh-CN"/>
        </w:rPr>
      </w:r>
      <w:r/>
    </w:p>
    <w:p>
      <w:pPr>
        <w:pStyle w:val="1036"/>
        <w:ind w:left="120"/>
        <w:jc w:val="center"/>
        <w:spacing w:line="360" w:lineRule="auto"/>
        <w:rPr>
          <w:rFonts w:ascii="宋体" w:hAnsi="宋体"/>
          <w:color w:val="000000"/>
          <w:highlight w:val="none"/>
          <w:lang w:eastAsia="zh-CN"/>
        </w:rPr>
      </w:pPr>
      <w:r>
        <w:rPr>
          <w:rFonts w:hint="eastAsia" w:ascii="宋体" w:hAnsi="宋体"/>
          <w:b/>
          <w:color w:val="000000"/>
          <w:highlight w:val="none"/>
          <w:lang w:eastAsia="zh-CN"/>
        </w:rPr>
        <w:t xml:space="preserve">安全协议书</w:t>
      </w:r>
      <w:r>
        <w:rPr>
          <w:rFonts w:ascii="宋体" w:hAnsi="宋体"/>
          <w:color w:val="000000"/>
          <w:highlight w:val="none"/>
          <w:lang w:eastAsia="zh-CN"/>
        </w:rPr>
      </w:r>
      <w:r/>
    </w:p>
    <w:p>
      <w:pPr>
        <w:pStyle w:val="1036"/>
        <w:ind w:left="6000"/>
        <w:spacing w:line="360" w:lineRule="auto"/>
        <w:rPr>
          <w:rFonts w:ascii="宋体" w:hAnsi="宋体"/>
          <w:b/>
          <w:color w:val="000000"/>
          <w:highlight w:val="none"/>
          <w:lang w:eastAsia="zh-CN"/>
        </w:rPr>
      </w:pPr>
      <w:r>
        <w:rPr>
          <w:rFonts w:ascii="宋体" w:hAnsi="宋体"/>
          <w:b/>
          <w:color w:val="000000"/>
          <w:highlight w:val="none"/>
          <w:lang w:eastAsia="zh-CN"/>
        </w:rPr>
      </w:r>
      <w:r/>
    </w:p>
    <w:p>
      <w:pPr>
        <w:pStyle w:val="1036"/>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甲方：</w:t>
      </w:r>
      <w:r>
        <w:rPr>
          <w:rFonts w:hint="eastAsia" w:ascii="宋体" w:hAnsi="宋体" w:cs="宋体"/>
          <w:b/>
          <w:color w:val="000000"/>
          <w:highlight w:val="none"/>
          <w:u w:val="single"/>
          <w:lang w:eastAsia="zh-CN"/>
        </w:rPr>
        <w:t xml:space="preserve">苏州市相城区人民政府漕湖街道办事处</w:t>
      </w:r>
      <w:r>
        <w:rPr>
          <w:rFonts w:hint="eastAsia" w:ascii="宋体" w:hAnsi="宋体" w:cs="宋体"/>
          <w:b/>
          <w:color w:val="000000"/>
          <w:highlight w:val="none"/>
          <w:lang w:eastAsia="zh-CN"/>
        </w:rPr>
        <w:t xml:space="preserve"> </w:t>
      </w:r>
      <w:r>
        <w:rPr>
          <w:rFonts w:ascii="宋体" w:hAnsi="宋体"/>
          <w:b/>
          <w:color w:val="000000"/>
          <w:highlight w:val="none"/>
          <w:lang w:eastAsia="zh-CN"/>
        </w:rPr>
      </w:r>
      <w:r/>
    </w:p>
    <w:p>
      <w:pPr>
        <w:pStyle w:val="1036"/>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乙方：</w:t>
      </w:r>
      <w:r>
        <w:rPr>
          <w:rFonts w:ascii="宋体" w:hAnsi="宋体" w:cs="宋体"/>
          <w:b/>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为贯彻“安全第一，预防为主”方针，明确双方的安全责任，确保施工中人身、各类管线和施工设备安全，根据国家有关法律法规，经双方协商一致签订本协议。</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第一条 工程名称： </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第二条 施工地址：</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第三条 甲方安全责任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1.甲方应要求乙方制定施工安全措施，在开始施工前报甲方备案。</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3.甲方指派总监理工程师    负责与乙方联系安全生产方面的工作。</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5.甲方不得要求乙方违反安全管理规定进行施工。因甲方原因导致的事故由甲方承担责任。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6.发生以下情况造成经济赔偿责任及其它责任的由乙方承担：</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 人身伤亡事故；发生施工机械、生产主设备严重损坏事故；</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 发生各类管线损害事故；</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 发生违章作业、冒险作业不听劝告的。</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第四条 乙方安全责任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乙方作为工程项目的承包单位，对工程施工过程中发生的人身伤害、设备损坏事故承担安全责任。乙方应切实履行以下安全责任：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1.乙方必须贯彻执行国家有关安全生产的法律法规，必须制定相应的安全管理制度。</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2.乙方必须严格执行安全生产相关操作规程，对涉及工程施工场地内各类管线的安全运营负有保护责任。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3.现场施工应遵守国家和地方关于劳动安全，劳务用工法律法规及规章制度，保证其用工的合法性。乙方必须按国家有关规定，为施工人员进行人身保险，配备合格的劳动防护用品、安全用具。</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4.施工期间，乙方应设有专职安监人员。乙方指派项目经理    作为安全工作联系人。</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5.乙方一切施工活动，必须编制安全施工措施，施工前对全体施工人员进行全面的安全技术交底。</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6.开工前，乙方应组织全体施工人员进行安全教育，对施工区域、作业环境作安全技术交底，特种作业人员必须有有关部门核发的合格有效的上岗资格证书。</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7.乙方施工过程中应做到工完、料尽、场地清，确保安全文明施工。</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8.乙方必须接受甲方及甲方委托的监理单位的监督、检查，对甲方提出的安全整改意见必须及时整改。</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9.乙方施工过程中发生人生伤亡、设备事故或危及生产运行的不安全情况，应立即报告甲方，并积极配合调查。</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11.乙方应将事故调查组的事故调查报告及乙方事故处理意见提交甲方备案。</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12.甲乙双方联系方式及响应时间：甲乙双方应以工作联系单、传真、电传等书面形式送达对方。双方在接到对方的书面联系时，应于4 小时内予以响应。</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第五条 施工安全违约金</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若施工过程中发生下列有乙方责任的安全事故，乙方除承担相应的经济赔偿责任及其它法律责任外，并因此给甲方增加额外工作的，甲方有权扣除乙方应得工程款3%以内的安全违约金：</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（1）发生人身死亡事故、各类管线损坏重大事故，扣除应得工程款3%的安全违约金；</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（2）发生人身重伤事故、各类管线损坏事故，扣除应得工程款1%的安全违约金。</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第六条 违约责任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1.由于甲方或乙方责任造成对方或第三方的人身伤害、设备损坏等财产损失，由责任方承担相应责任，并赔偿对方或第三方因此造成的全部损失。</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3.乙方对甲方提出的安全整改意见不及时整改的，每逾期一天，乙方按2000 元/天承担违约责任。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4.施工过程中发生人身伤亡、各类管线损坏和设备事故有隐瞒行为的，除接受政府有关部门处理外，过错方应承担1 万元~5 万元/次的违约责任。</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第七条 本协议执行过程中，如发生争议，由双方协商、调解解决；若经协商、调解不能解决争议的，任何一方可以向工程所在地人民法院提起诉讼。</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第八条 本协议有效期限：自    年 月  日起至全部工程完工后经交工验收合格，以及保修期满有发包人发给保修终止证书后失效。</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第九条 本协议一式四份，甲乙双方各执两份。</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第十条 本协议于     年 月 日签订于     ，双方签字盖章后生效。</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甲方：（盖章）                              乙方：（盖章）  </w:t>
      </w:r>
      <w:r>
        <w:rPr>
          <w:rFonts w:ascii="宋体" w:hAnsi="宋体"/>
          <w:color w:val="000000"/>
          <w:highlight w:val="none"/>
          <w:lang w:eastAsia="zh-CN"/>
        </w:rPr>
      </w:r>
      <w:r/>
    </w:p>
    <w:p>
      <w:pPr>
        <w:pStyle w:val="1036"/>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法定代表人或其委托代理人：（签字）          法定代表人或其委托代理人：（签字）</w:t>
      </w:r>
      <w:r>
        <w:rPr>
          <w:rFonts w:ascii="宋体" w:hAnsi="宋体"/>
          <w:color w:val="000000"/>
          <w:highlight w:val="none"/>
          <w:lang w:eastAsia="zh-CN"/>
        </w:rPr>
      </w:r>
      <w:r/>
    </w:p>
    <w:p>
      <w:pPr>
        <w:pStyle w:val="1053"/>
        <w:spacing w:line="360" w:lineRule="auto"/>
        <w:rPr>
          <w:rFonts w:ascii="仿宋_GB2312" w:hAnsi="仿宋_GB2312" w:eastAsia="仿宋_GB2312" w:cs="仿宋_GB2312"/>
          <w:color w:val="000000"/>
          <w:sz w:val="32"/>
          <w:szCs w:val="32"/>
          <w:highlight w:val="none"/>
          <w:lang w:eastAsia="zh-CN"/>
        </w:rPr>
      </w:pPr>
      <w:r>
        <w:rPr>
          <w:rFonts w:ascii="仿宋_GB2312" w:hAnsi="仿宋_GB2312" w:eastAsia="仿宋_GB2312" w:cs="仿宋_GB2312"/>
          <w:color w:val="000000"/>
          <w:sz w:val="32"/>
          <w:szCs w:val="32"/>
          <w:highlight w:val="none"/>
          <w:lang w:eastAsia="zh-CN"/>
        </w:rPr>
      </w:r>
      <w:r/>
    </w:p>
    <w:p>
      <w:pPr>
        <w:pStyle w:val="1053"/>
        <w:spacing w:line="360" w:lineRule="auto"/>
        <w:rPr>
          <w:rFonts w:ascii="仿宋_GB2312" w:hAnsi="仿宋_GB2312" w:eastAsia="仿宋_GB2312" w:cs="仿宋_GB2312"/>
          <w:color w:val="000000"/>
          <w:sz w:val="32"/>
          <w:szCs w:val="32"/>
          <w:highlight w:val="none"/>
          <w:lang w:eastAsia="zh-CN"/>
        </w:rPr>
      </w:pPr>
      <w:r>
        <w:rPr>
          <w:rFonts w:ascii="仿宋_GB2312" w:hAnsi="仿宋_GB2312" w:eastAsia="仿宋_GB2312" w:cs="仿宋_GB2312"/>
          <w:color w:val="000000"/>
          <w:sz w:val="32"/>
          <w:szCs w:val="32"/>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53"/>
        <w:spacing w:line="360" w:lineRule="auto"/>
        <w:rPr>
          <w:color w:val="000000"/>
          <w:highlight w:val="none"/>
          <w:lang w:eastAsia="zh-CN"/>
        </w:rPr>
      </w:pPr>
      <w:r>
        <w:rPr>
          <w:color w:val="000000"/>
          <w:highlight w:val="none"/>
          <w:lang w:eastAsia="zh-CN"/>
        </w:rPr>
      </w:r>
      <w:r/>
    </w:p>
    <w:p>
      <w:pPr>
        <w:pStyle w:val="1037"/>
        <w:spacing w:before="0" w:after="0"/>
        <w:rPr>
          <w:color w:val="000000"/>
          <w:highlight w:val="none"/>
          <w:lang w:val="en-US" w:eastAsia="en-US"/>
        </w:rPr>
      </w:pPr>
      <w:r/>
      <w:bookmarkStart w:id="163" w:name="_Toc3299"/>
      <w:r>
        <w:rPr>
          <w:color w:val="000000"/>
          <w:highlight w:val="none"/>
          <w:lang w:val="en-US" w:eastAsia="en-US"/>
        </w:rPr>
        <w:t xml:space="preserve">第五章 评审办法</w:t>
      </w:r>
      <w:bookmarkEnd w:id="163"/>
      <w:r>
        <w:rPr>
          <w:color w:val="000000"/>
          <w:highlight w:val="none"/>
          <w:lang w:val="en-US" w:eastAsia="en-US"/>
        </w:rPr>
      </w:r>
      <w:r/>
    </w:p>
    <w:p>
      <w:pPr>
        <w:pStyle w:val="1090"/>
        <w:spacing w:line="360" w:lineRule="auto"/>
        <w:rPr>
          <w:rFonts w:ascii="宋体" w:hAnsi="宋体" w:eastAsia="宋体"/>
          <w:color w:val="000000"/>
          <w:sz w:val="24"/>
          <w:szCs w:val="24"/>
          <w:highlight w:val="none"/>
        </w:rPr>
        <w:outlineLvl w:val="1"/>
      </w:pPr>
      <w:r/>
      <w:bookmarkStart w:id="164" w:name="_Toc16623"/>
      <w:r>
        <w:rPr>
          <w:rFonts w:hint="eastAsia" w:ascii="宋体" w:hAnsi="宋体" w:eastAsia="宋体"/>
          <w:b/>
          <w:bCs/>
          <w:color w:val="000000"/>
          <w:sz w:val="24"/>
          <w:szCs w:val="24"/>
          <w:highlight w:val="none"/>
        </w:rPr>
        <w:t xml:space="preserve">一、评审方法</w:t>
      </w:r>
      <w:bookmarkEnd w:id="164"/>
      <w:r>
        <w:rPr>
          <w:rFonts w:ascii="宋体" w:hAnsi="宋体" w:eastAsia="宋体"/>
          <w:color w:val="000000"/>
          <w:sz w:val="24"/>
          <w:szCs w:val="24"/>
          <w:highlight w:val="none"/>
        </w:rPr>
      </w:r>
      <w:r/>
    </w:p>
    <w:p>
      <w:pPr>
        <w:pStyle w:val="1036"/>
        <w:ind w:firstLine="480"/>
        <w:jc w:val="both"/>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1、本次磋商采用综合评分法，即在响应文件满足采购文件全部实质性要求且按评审因素的量化指标评审得分最高的供应商为成交候选供应商。采购人授权磋商小组直接确定成交供 应商。 </w:t>
      </w:r>
      <w:r>
        <w:rPr>
          <w:rFonts w:hint="eastAsia" w:ascii="宋体" w:hAnsi="宋体" w:cs="宋体"/>
          <w:bCs/>
          <w:color w:val="000000"/>
          <w:highlight w:val="none"/>
          <w:lang w:eastAsia="zh-CN"/>
        </w:rPr>
      </w:r>
      <w:r/>
    </w:p>
    <w:p>
      <w:pPr>
        <w:pStyle w:val="1036"/>
        <w:ind w:firstLine="480"/>
        <w:jc w:val="both"/>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2、磋商小组各成员独立对每个有效响应的文件进行评价、打分。 </w:t>
      </w:r>
      <w:r>
        <w:rPr>
          <w:rFonts w:hint="eastAsia" w:ascii="宋体" w:hAnsi="宋体" w:cs="宋体"/>
          <w:bCs/>
          <w:color w:val="000000"/>
          <w:highlight w:val="none"/>
          <w:lang w:eastAsia="zh-CN"/>
        </w:rPr>
      </w:r>
      <w:r/>
    </w:p>
    <w:p>
      <w:pPr>
        <w:pStyle w:val="1036"/>
        <w:ind w:firstLine="480"/>
        <w:jc w:val="both"/>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3、对评委的评分（除价格分外）进行统计汇总，直接算术平均计算出每个供应商的得分， 加上价格得分即为每个供应商的综合得分。 </w:t>
      </w:r>
      <w:r>
        <w:rPr>
          <w:rFonts w:hint="eastAsia" w:ascii="宋体" w:hAnsi="宋体" w:cs="宋体"/>
          <w:bCs/>
          <w:color w:val="000000"/>
          <w:highlight w:val="none"/>
          <w:lang w:eastAsia="zh-CN"/>
        </w:rPr>
      </w:r>
      <w:r/>
    </w:p>
    <w:p>
      <w:pPr>
        <w:pStyle w:val="1036"/>
        <w:ind w:firstLine="480"/>
        <w:jc w:val="both"/>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4、如出现评审总得分最高的供应商有两个或两个以上的，以最后报价较低者优先作为成 交供应商，如果最后报价也相同的，则由采购人组织以抽签方式确定成交供应商。 </w:t>
      </w:r>
      <w:r>
        <w:rPr>
          <w:rFonts w:hint="eastAsia" w:ascii="宋体" w:hAnsi="宋体" w:cs="宋体"/>
          <w:bCs/>
          <w:color w:val="000000"/>
          <w:highlight w:val="none"/>
          <w:lang w:eastAsia="zh-CN"/>
        </w:rPr>
      </w:r>
      <w:r/>
    </w:p>
    <w:p>
      <w:pPr>
        <w:pStyle w:val="1036"/>
        <w:ind w:firstLine="480"/>
        <w:jc w:val="both"/>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5、针对中小型企业、残疾人福利企业和监狱企业的评审： </w:t>
      </w:r>
      <w:r>
        <w:rPr>
          <w:rFonts w:hint="eastAsia" w:ascii="宋体" w:hAnsi="宋体" w:cs="宋体"/>
          <w:bCs/>
          <w:color w:val="000000"/>
          <w:highlight w:val="none"/>
          <w:lang w:eastAsia="zh-CN"/>
        </w:rPr>
      </w:r>
      <w:r/>
    </w:p>
    <w:p>
      <w:pPr>
        <w:pStyle w:val="1036"/>
        <w:ind w:firstLine="480"/>
        <w:jc w:val="both"/>
        <w:spacing w:line="360" w:lineRule="auto"/>
        <w:rPr>
          <w:rFonts w:hint="eastAsia"/>
          <w:color w:val="000000"/>
          <w:highlight w:val="none"/>
          <w:lang w:eastAsia="zh-CN"/>
        </w:rPr>
      </w:pPr>
      <w:r>
        <w:rPr>
          <w:rFonts w:hint="eastAsia" w:ascii="宋体" w:hAnsi="宋体" w:cs="宋体"/>
          <w:bCs/>
          <w:color w:val="000000"/>
          <w:highlight w:val="none"/>
          <w:lang w:eastAsia="zh-CN"/>
        </w:rPr>
        <w:t xml:space="preserve">本项目为专门面向中小企业采购的项目，故不执行价格评审优惠</w:t>
      </w:r>
      <w:r>
        <w:rPr>
          <w:rFonts w:hint="eastAsia" w:ascii="宋体" w:hAnsi="宋体"/>
          <w:color w:val="000000"/>
          <w:highlight w:val="none"/>
          <w:lang w:eastAsia="zh-CN"/>
        </w:rPr>
        <w:t xml:space="preserve">的扶持政策。</w:t>
      </w:r>
      <w:r>
        <w:rPr>
          <w:rFonts w:hint="eastAsia"/>
          <w:color w:val="000000"/>
          <w:highlight w:val="none"/>
          <w:lang w:eastAsia="zh-CN"/>
        </w:rPr>
      </w:r>
      <w:r/>
    </w:p>
    <w:p>
      <w:pPr>
        <w:pStyle w:val="1090"/>
        <w:jc w:val="both"/>
        <w:spacing w:line="360" w:lineRule="auto"/>
        <w:rPr>
          <w:rFonts w:ascii="宋体" w:hAnsi="宋体" w:eastAsia="宋体"/>
          <w:b/>
          <w:bCs/>
          <w:color w:val="000000"/>
          <w:sz w:val="24"/>
          <w:szCs w:val="24"/>
          <w:highlight w:val="none"/>
        </w:rPr>
        <w:outlineLvl w:val="1"/>
      </w:pPr>
      <w:r/>
      <w:bookmarkStart w:id="165" w:name="_Toc25362"/>
      <w:r/>
      <w:bookmarkStart w:id="166" w:name="_Toc2032"/>
      <w:r/>
      <w:bookmarkStart w:id="167" w:name="_Toc5069"/>
      <w:r/>
      <w:bookmarkStart w:id="168" w:name="_Toc5848"/>
      <w:r>
        <w:rPr>
          <w:rFonts w:hint="eastAsia" w:ascii="宋体" w:hAnsi="宋体" w:eastAsia="宋体"/>
          <w:b/>
          <w:bCs/>
          <w:color w:val="000000"/>
          <w:sz w:val="24"/>
          <w:szCs w:val="24"/>
          <w:highlight w:val="none"/>
        </w:rPr>
        <w:t xml:space="preserve">二、评分标准</w:t>
      </w:r>
      <w:bookmarkEnd w:id="165"/>
      <w:r/>
      <w:bookmarkEnd w:id="166"/>
      <w:r/>
      <w:bookmarkEnd w:id="167"/>
      <w:r/>
      <w:bookmarkEnd w:id="168"/>
      <w:r>
        <w:rPr>
          <w:rFonts w:ascii="宋体" w:hAnsi="宋体" w:eastAsia="宋体"/>
          <w:b/>
          <w:bCs/>
          <w:color w:val="000000"/>
          <w:sz w:val="24"/>
          <w:szCs w:val="24"/>
          <w:highlight w:val="none"/>
        </w:rPr>
      </w:r>
      <w:r/>
    </w:p>
    <w:p>
      <w:pPr>
        <w:pStyle w:val="1036"/>
        <w:ind w:firstLine="241"/>
        <w:jc w:val="both"/>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（一）价格基准分（30分）</w:t>
      </w:r>
      <w:r>
        <w:rPr>
          <w:rFonts w:hint="eastAsia" w:ascii="宋体" w:hAnsi="宋体" w:cs="宋体"/>
          <w:b/>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磋商总报价低于或等于采购最高限价的，为有效磋商报价。超最高限价的投标报价为无效响应报价。无效响应报价的响应文件不得中标。</w:t>
      </w:r>
      <w:r>
        <w:rPr>
          <w:rFonts w:hint="eastAsia" w:ascii="宋体" w:hAnsi="宋体" w:cs="宋体"/>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价格分采用低价优先法计算，即满足磋商文件要求且响应价格最低的磋商报价为评标基准价，其价格分为满分30分。其他供应商的价格分统一按照下列公式计算：</w:t>
      </w:r>
      <w:r>
        <w:rPr>
          <w:rFonts w:hint="eastAsia" w:ascii="宋体" w:hAnsi="宋体" w:cs="宋体"/>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磋商报价得分=（评标基准价/磋商报价）*价格权值*100，小数点后保留两位（价格权值为30%）。</w:t>
      </w:r>
      <w:r>
        <w:rPr>
          <w:rFonts w:hint="eastAsia" w:ascii="宋体" w:hAnsi="宋体" w:cs="宋体"/>
          <w:color w:val="000000"/>
          <w:highlight w:val="none"/>
          <w:lang w:eastAsia="zh-CN"/>
        </w:rPr>
      </w:r>
      <w:r/>
    </w:p>
    <w:p>
      <w:pPr>
        <w:pStyle w:val="1036"/>
        <w:ind w:firstLine="241"/>
        <w:jc w:val="both"/>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（二）服务方案（5</w:t>
      </w:r>
      <w:r>
        <w:rPr>
          <w:rFonts w:hint="eastAsia" w:ascii="宋体" w:hAnsi="宋体" w:cs="宋体"/>
          <w:b/>
          <w:color w:val="000000"/>
          <w:highlight w:val="none"/>
          <w:lang w:val="en-US" w:eastAsia="zh-CN"/>
        </w:rPr>
        <w:t xml:space="preserve">5</w:t>
      </w:r>
      <w:r>
        <w:rPr>
          <w:rFonts w:hint="eastAsia" w:ascii="宋体" w:hAnsi="宋体" w:cs="宋体"/>
          <w:b/>
          <w:color w:val="000000"/>
          <w:highlight w:val="none"/>
          <w:lang w:eastAsia="zh-CN"/>
        </w:rPr>
        <w:t xml:space="preserve">分）</w:t>
      </w:r>
      <w:r>
        <w:rPr>
          <w:rFonts w:hint="eastAsia" w:ascii="宋体" w:hAnsi="宋体" w:cs="宋体"/>
          <w:b/>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1、总体概述（</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工程概述、总体安排、及施工部署、项目组织管理机构等健全、合理、规范、高效，具有可操作性强，内容描述详细的得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2、主要施工方案及技术措施（</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分部、分项施工方案包含本项目图纸、工程量清单内所有内容、关键施工技术、工艺及工程项目实施的重点、难点和解决方案齐全、科学合理、操作性强、规范、高效，内容描述详细的得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3、施工进度计划及进度保证措施（</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关于本工程施工进度计划的描述，以及为完成该计划所定措施科学、合理、规范、高效，具有可操作性强，内容描述详细的得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4、工程质量管理措施（</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质量目标、保障体系、保证措施、制度科学合理、规范、高效，具有可操作性强，内容描述详细的得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5、工程安全文明施工及环境保护措施（</w:t>
      </w:r>
      <w:r>
        <w:rPr>
          <w:rFonts w:hint="eastAsia" w:ascii="宋体" w:hAnsi="宋体" w:cs="宋体"/>
          <w:b/>
          <w:bCs/>
          <w:color w:val="000000"/>
          <w:highlight w:val="none"/>
          <w:lang w:val="en-US" w:eastAsia="zh-CN"/>
        </w:rPr>
        <w:t xml:space="preserve">8</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安全文明施工，施工现场扬尘、噪声污染防治措施及其他环境保护方面的措施科学、合理、规范，具有可操作性强，内容描述详细的得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lang w:eastAsia="zh-CN"/>
        </w:rPr>
        <w:t xml:space="preserve">、售后服务（8分）</w:t>
      </w:r>
      <w:r>
        <w:rPr>
          <w:rFonts w:hint="eastAsia" w:ascii="宋体" w:hAnsi="宋体" w:cs="宋体"/>
          <w:b/>
          <w:bCs/>
          <w:color w:val="000000"/>
          <w:highlight w:val="none"/>
          <w:lang w:eastAsia="zh-CN"/>
        </w:rPr>
      </w:r>
      <w:r/>
    </w:p>
    <w:p>
      <w:pPr>
        <w:pStyle w:val="1036"/>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针对本项目制定完整、详细的培训实施计划、售后服务人员安排及售后服务方案。培训计划全面、售后服务人员安排合理、售后服务方案可实施性强得8分；培训计划完整、售后服务人员安排合理、售后服务方案可实施性较强得6分；培训计划涵盖一般、售后服务人员安排一般、及售后服务方案可实施性一般得4分；培训计划缺失、售后服务人员安排不合理、售后服务方案无可实施性得2分；未提供方案不得分。</w:t>
      </w:r>
      <w:r>
        <w:rPr>
          <w:rFonts w:hint="eastAsia" w:ascii="宋体" w:hAnsi="宋体" w:cs="宋体"/>
          <w:color w:val="000000"/>
          <w:highlight w:val="none"/>
          <w:lang w:eastAsia="zh-CN"/>
        </w:rPr>
      </w:r>
      <w:r/>
    </w:p>
    <w:p>
      <w:pPr>
        <w:pStyle w:val="1036"/>
        <w:ind w:firstLine="482"/>
        <w:jc w:val="both"/>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eastAsia="zh-CN"/>
        </w:rPr>
        <w:t xml:space="preserve">、应急救援预案（7分）</w:t>
      </w:r>
      <w:r>
        <w:rPr>
          <w:rFonts w:hint="eastAsia" w:ascii="宋体" w:hAnsi="宋体" w:eastAsia="宋体" w:cs="宋体"/>
          <w:b/>
          <w:bCs/>
          <w:color w:val="000000"/>
          <w:highlight w:val="none"/>
          <w:lang w:eastAsia="zh-CN"/>
        </w:rPr>
      </w:r>
      <w:r/>
    </w:p>
    <w:p>
      <w:pPr>
        <w:pStyle w:val="1036"/>
        <w:ind w:firstLine="480"/>
        <w:jc w:val="both"/>
        <w:spacing w:line="360" w:lineRule="auto"/>
        <w:rPr>
          <w:rFonts w:hint="eastAsia"/>
          <w:color w:val="000000"/>
          <w:highlight w:val="none"/>
          <w:lang w:eastAsia="zh-CN"/>
        </w:rPr>
      </w:pPr>
      <w:r>
        <w:rPr>
          <w:rFonts w:hint="eastAsia" w:ascii="宋体" w:hAnsi="宋体" w:eastAsia="宋体" w:cs="宋体"/>
          <w:color w:val="000000"/>
          <w:highlight w:val="none"/>
          <w:lang w:eastAsia="zh-CN"/>
        </w:rPr>
        <w:t xml:space="preserve">施工区域内可能存在的危险应急响应预案科学合理、规范、高效，具有可操作性强，内容描述详细的得7分；可操作性尚可，内容描述较详细的得5分；可操作性一般，内容描述一般的得3分；可操作性差，内容描述特少的得1分；不提供不得分。</w:t>
      </w:r>
      <w:r>
        <w:rPr>
          <w:rFonts w:hint="eastAsia"/>
          <w:color w:val="000000"/>
          <w:highlight w:val="none"/>
          <w:lang w:eastAsia="zh-CN"/>
        </w:rPr>
      </w:r>
      <w:r/>
    </w:p>
    <w:p>
      <w:pPr>
        <w:pStyle w:val="1036"/>
        <w:ind w:firstLine="241"/>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（三）人员配置情况（6分）</w:t>
      </w:r>
      <w:r>
        <w:rPr>
          <w:rFonts w:hint="eastAsia" w:ascii="宋体" w:hAnsi="宋体" w:cs="宋体"/>
          <w:b/>
          <w:color w:val="000000"/>
          <w:highlight w:val="none"/>
          <w:lang w:eastAsia="zh-CN"/>
        </w:rPr>
      </w:r>
      <w:r/>
    </w:p>
    <w:p>
      <w:pPr>
        <w:pStyle w:val="1036"/>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en-US" w:eastAsia="zh-CN"/>
        </w:rPr>
        <w:t xml:space="preserve">技术负责</w:t>
      </w:r>
      <w:r>
        <w:rPr>
          <w:rFonts w:hint="eastAsia" w:ascii="宋体" w:hAnsi="宋体" w:eastAsia="宋体" w:cs="宋体"/>
          <w:color w:val="000000"/>
          <w:highlight w:val="none"/>
          <w:lang w:eastAsia="zh-CN"/>
        </w:rPr>
        <w:t xml:space="preserve">人具有与本项目相关专业高级</w:t>
      </w:r>
      <w:r>
        <w:rPr>
          <w:rFonts w:hint="eastAsia" w:ascii="宋体" w:hAnsi="宋体" w:eastAsia="宋体" w:cs="宋体"/>
          <w:color w:val="000000"/>
          <w:highlight w:val="none"/>
          <w:lang w:val="en-US" w:eastAsia="zh-CN"/>
        </w:rPr>
        <w:t xml:space="preserve">或以上</w:t>
      </w:r>
      <w:r>
        <w:rPr>
          <w:rFonts w:hint="eastAsia" w:ascii="宋体" w:hAnsi="宋体" w:eastAsia="宋体" w:cs="宋体"/>
          <w:color w:val="000000"/>
          <w:highlight w:val="none"/>
          <w:lang w:eastAsia="zh-CN"/>
        </w:rPr>
        <w:t xml:space="preserve">职称证书的得2分；具有与本项目相关专业中级及以下职称证书的得1分；其余不得分。</w:t>
      </w:r>
      <w:r>
        <w:rPr>
          <w:rFonts w:hint="eastAsia" w:ascii="宋体" w:hAnsi="宋体" w:eastAsia="宋体" w:cs="宋体"/>
          <w:b/>
          <w:bCs/>
          <w:color w:val="000000"/>
          <w:highlight w:val="none"/>
          <w:lang w:eastAsia="zh-CN"/>
        </w:rPr>
        <w:t xml:space="preserve">（响应文件中提供证书扫描件以及响应单位为其缴纳的近期社保证明扫描件，未提供或提供不全的不得分）</w:t>
      </w:r>
      <w:r>
        <w:rPr>
          <w:rFonts w:hint="eastAsia" w:ascii="宋体" w:hAnsi="宋体" w:eastAsia="宋体" w:cs="宋体"/>
          <w:color w:val="000000"/>
          <w:highlight w:val="none"/>
          <w:lang w:eastAsia="zh-CN"/>
        </w:rPr>
      </w:r>
      <w:r/>
    </w:p>
    <w:p>
      <w:pPr>
        <w:pStyle w:val="1036"/>
        <w:ind w:firstLine="480"/>
        <w:spacing w:line="360" w:lineRule="auto"/>
        <w:rPr>
          <w:rFonts w:hint="eastAsia" w:ascii="宋体" w:hAnsi="宋体" w:cs="宋体"/>
          <w:b/>
          <w:color w:val="000000"/>
          <w:highlight w:val="none"/>
          <w:lang w:eastAsia="zh-CN"/>
        </w:rPr>
      </w:pPr>
      <w:r>
        <w:rPr>
          <w:rFonts w:hint="eastAsia" w:ascii="宋体" w:hAnsi="宋体" w:eastAsia="宋体" w:cs="宋体"/>
          <w:color w:val="000000"/>
          <w:highlight w:val="none"/>
          <w:lang w:eastAsia="zh-CN"/>
        </w:rPr>
        <w:t xml:space="preserve">2、项目组配备人员中（除项目负责人外）具有与本项目相关专业中级</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lang w:eastAsia="zh-CN"/>
        </w:rPr>
        <w:t xml:space="preserve">以上职称证书的，每有一人得1分；具有与本项目相关专业初级职称证书的，每有一人得0.5分；最多计4人，本项最高得4分。</w:t>
      </w:r>
      <w:r>
        <w:rPr>
          <w:rFonts w:hint="eastAsia" w:ascii="宋体" w:hAnsi="宋体" w:cs="宋体"/>
          <w:b/>
          <w:color w:val="000000"/>
          <w:highlight w:val="none"/>
          <w:lang w:eastAsia="zh-CN"/>
        </w:rPr>
        <w:t xml:space="preserve">（响应文件中提供证书扫描件以及响应单位为其缴纳的近期社保证明扫描件，未提供或提供不全的不得分）</w:t>
      </w:r>
      <w:r>
        <w:rPr>
          <w:rFonts w:hint="eastAsia" w:ascii="宋体" w:hAnsi="宋体" w:cs="宋体"/>
          <w:b/>
          <w:color w:val="000000"/>
          <w:highlight w:val="none"/>
          <w:lang w:eastAsia="zh-CN"/>
        </w:rPr>
      </w:r>
      <w:r/>
    </w:p>
    <w:p>
      <w:pPr>
        <w:pStyle w:val="1036"/>
        <w:ind w:firstLine="241"/>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（四）履约能力比较（</w:t>
      </w:r>
      <w:r>
        <w:rPr>
          <w:rFonts w:hint="eastAsia" w:ascii="宋体" w:hAnsi="宋体" w:cs="宋体"/>
          <w:b/>
          <w:color w:val="000000"/>
          <w:highlight w:val="none"/>
          <w:lang w:val="en-US" w:eastAsia="zh-CN"/>
        </w:rPr>
        <w:t xml:space="preserve">9</w:t>
      </w:r>
      <w:r>
        <w:rPr>
          <w:rFonts w:hint="eastAsia" w:ascii="宋体" w:hAnsi="宋体" w:cs="宋体"/>
          <w:b/>
          <w:color w:val="000000"/>
          <w:highlight w:val="none"/>
          <w:lang w:eastAsia="zh-CN"/>
        </w:rPr>
        <w:t xml:space="preserve">分）</w:t>
      </w:r>
      <w:r>
        <w:rPr>
          <w:rFonts w:hint="eastAsia" w:ascii="宋体" w:hAnsi="宋体" w:cs="宋体"/>
          <w:b/>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1、响应单位自202</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年1月1日至今</w:t>
      </w:r>
      <w:r>
        <w:rPr>
          <w:rFonts w:hint="eastAsia" w:ascii="宋体" w:hAnsi="宋体"/>
          <w:color w:val="000000"/>
          <w:highlight w:val="none"/>
          <w:lang w:eastAsia="zh-CN"/>
        </w:rPr>
        <w:t xml:space="preserve">（以竣工验收时间为准）</w:t>
      </w:r>
      <w:r>
        <w:rPr>
          <w:rFonts w:hint="eastAsia" w:ascii="宋体" w:hAnsi="宋体" w:cs="宋体"/>
          <w:color w:val="000000"/>
          <w:highlight w:val="none"/>
          <w:lang w:eastAsia="zh-CN"/>
        </w:rPr>
        <w:t xml:space="preserve">承担过与本项目类似工程的业绩，每个得2分，本项</w:t>
      </w:r>
      <w:r>
        <w:rPr>
          <w:rFonts w:ascii="宋体" w:hAnsi="宋体" w:cs="宋体"/>
          <w:color w:val="000000"/>
          <w:highlight w:val="none"/>
          <w:lang w:eastAsia="zh-CN"/>
        </w:rPr>
        <w:t xml:space="preserve">最高得</w:t>
      </w:r>
      <w:r>
        <w:rPr>
          <w:rFonts w:hint="eastAsia" w:ascii="宋体" w:hAnsi="宋体" w:cs="宋体"/>
          <w:color w:val="000000"/>
          <w:highlight w:val="none"/>
          <w:lang w:val="en-US" w:eastAsia="zh-CN"/>
        </w:rPr>
        <w:t xml:space="preserve">6</w:t>
      </w:r>
      <w:r>
        <w:rPr>
          <w:rFonts w:ascii="宋体" w:hAnsi="宋体" w:cs="宋体"/>
          <w:color w:val="000000"/>
          <w:highlight w:val="none"/>
          <w:lang w:eastAsia="zh-CN"/>
        </w:rPr>
        <w:t xml:space="preserve">分</w:t>
      </w:r>
      <w:r>
        <w:rPr>
          <w:rFonts w:hint="eastAsia" w:ascii="宋体" w:hAnsi="宋体" w:cs="宋体"/>
          <w:color w:val="000000"/>
          <w:highlight w:val="none"/>
          <w:lang w:eastAsia="zh-CN"/>
        </w:rPr>
        <w:t xml:space="preserve">。</w:t>
      </w:r>
      <w:r>
        <w:rPr>
          <w:rFonts w:hint="eastAsia" w:ascii="宋体" w:hAnsi="宋体"/>
          <w:b/>
          <w:bCs/>
          <w:color w:val="000000"/>
          <w:highlight w:val="none"/>
          <w:lang w:eastAsia="zh-CN"/>
        </w:rPr>
        <w:t xml:space="preserve">（响应文件中须提供业绩合同、验收报告及任意一期的发票扫描件，未提供或提供不全的不得分）</w:t>
      </w:r>
      <w:r>
        <w:rPr>
          <w:rFonts w:hint="eastAsia"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w:t>
      </w:r>
      <w:r>
        <w:rPr>
          <w:rFonts w:hint="eastAsia"/>
          <w:color w:val="000000"/>
          <w:highlight w:val="none"/>
          <w:lang w:eastAsia="zh-CN"/>
        </w:rPr>
        <w:t xml:space="preserve">响应单位</w:t>
      </w:r>
      <w:r>
        <w:rPr>
          <w:rFonts w:hint="eastAsia" w:ascii="宋体" w:hAnsi="宋体" w:cs="宋体"/>
          <w:color w:val="000000"/>
          <w:highlight w:val="none"/>
          <w:lang w:eastAsia="zh-CN"/>
        </w:rPr>
        <w:t xml:space="preserve">具有有效期内的质量管理体系认证证书、</w:t>
      </w:r>
      <w:r>
        <w:rPr>
          <w:rFonts w:hint="eastAsia" w:ascii="宋体" w:hAnsi="宋体"/>
          <w:color w:val="000000"/>
          <w:highlight w:val="none"/>
          <w:lang w:eastAsia="zh-CN"/>
        </w:rPr>
        <w:t xml:space="preserve">售后服务认证证书、诚信管理体系认证证书</w:t>
      </w:r>
      <w:r>
        <w:rPr>
          <w:rFonts w:hint="eastAsia" w:ascii="宋体" w:hAnsi="宋体" w:cs="宋体"/>
          <w:color w:val="000000"/>
          <w:highlight w:val="none"/>
          <w:lang w:eastAsia="zh-CN"/>
        </w:rPr>
        <w:t xml:space="preserve">，每有一个得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分，本项最高得</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分。</w:t>
      </w:r>
      <w:r>
        <w:rPr>
          <w:rFonts w:hint="eastAsia" w:ascii="宋体" w:hAnsi="宋体"/>
          <w:b/>
          <w:bCs/>
          <w:color w:val="000000"/>
          <w:highlight w:val="none"/>
          <w:lang w:eastAsia="zh-CN"/>
        </w:rPr>
        <w:t xml:space="preserve">（响应文件中须提供相关认证证书扫描件及该证书在中国国家认证认可监督管理委员会网站</w:t>
      </w:r>
      <w:r>
        <w:rPr>
          <w:rFonts w:hint="eastAsia" w:ascii="宋体" w:hAnsi="宋体"/>
          <w:b/>
          <w:bCs/>
          <w:color w:val="000000"/>
          <w:highlight w:val="none"/>
          <w:lang w:eastAsia="zh-CN"/>
        </w:rPr>
        <w:fldChar w:fldCharType="begin"/>
      </w:r>
      <w:r>
        <w:rPr>
          <w:rFonts w:hint="eastAsia" w:ascii="宋体" w:hAnsi="宋体"/>
          <w:b/>
          <w:bCs/>
          <w:color w:val="000000"/>
          <w:highlight w:val="none"/>
          <w:lang w:eastAsia="zh-CN"/>
        </w:rPr>
        <w:instrText xml:space="preserve"> HYPERLINK "http://www.cnca.gov.cn/" \h </w:instrText>
      </w:r>
      <w:r>
        <w:rPr>
          <w:rFonts w:hint="eastAsia" w:ascii="宋体" w:hAnsi="宋体"/>
          <w:b/>
          <w:bCs/>
          <w:color w:val="000000"/>
          <w:highlight w:val="none"/>
          <w:lang w:eastAsia="zh-CN"/>
        </w:rPr>
        <w:fldChar w:fldCharType="separate"/>
      </w:r>
      <w:r>
        <w:rPr>
          <w:rFonts w:hint="eastAsia" w:ascii="宋体" w:hAnsi="宋体"/>
          <w:b/>
          <w:bCs/>
          <w:color w:val="000000"/>
          <w:highlight w:val="none"/>
          <w:lang w:eastAsia="zh-CN"/>
        </w:rPr>
        <w:t xml:space="preserve">http://www.cnca.gov.cn/</w:t>
      </w:r>
      <w:r>
        <w:rPr>
          <w:rFonts w:hint="eastAsia" w:ascii="宋体" w:hAnsi="宋体"/>
          <w:b/>
          <w:bCs/>
          <w:color w:val="000000"/>
          <w:highlight w:val="none"/>
          <w:lang w:eastAsia="zh-CN"/>
        </w:rPr>
        <w:fldChar w:fldCharType="end"/>
      </w:r>
      <w:r>
        <w:rPr>
          <w:rFonts w:hint="eastAsia" w:ascii="宋体" w:hAnsi="宋体"/>
          <w:b/>
          <w:bCs/>
          <w:color w:val="000000"/>
          <w:highlight w:val="none"/>
          <w:lang w:eastAsia="zh-CN"/>
        </w:rPr>
        <w:t xml:space="preserve">上查询的页面截图，未提供或提供不全的不得分）</w:t>
      </w:r>
      <w:r>
        <w:rPr>
          <w:rFonts w:hint="eastAsia" w:ascii="宋体" w:hAnsi="宋体" w:cs="宋体"/>
          <w:color w:val="000000"/>
          <w:highlight w:val="none"/>
          <w:lang w:eastAsia="zh-CN"/>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注：</w:t>
      </w:r>
      <w:r>
        <w:rPr>
          <w:rFonts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color w:val="000000"/>
          <w:sz w:val="24"/>
          <w:szCs w:val="24"/>
          <w:highlight w:val="none"/>
        </w:rPr>
      </w:r>
      <w:r/>
    </w:p>
    <w:p>
      <w:pPr>
        <w:pStyle w:val="10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2、付款步骤、完成时间如有负偏离的为无效投标。</w:t>
      </w: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90"/>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37"/>
        <w:spacing w:before="0" w:after="0"/>
        <w:rPr>
          <w:rFonts w:ascii="宋体" w:hAnsi="宋体" w:cs="宋体"/>
          <w:color w:val="000000"/>
          <w:highlight w:val="none"/>
          <w:lang w:eastAsia="zh-CN"/>
        </w:rPr>
      </w:pPr>
      <w:r/>
      <w:bookmarkStart w:id="169" w:name="_Toc19662"/>
      <w:r/>
      <w:bookmarkStart w:id="170" w:name="_Toc28023"/>
      <w:r/>
      <w:bookmarkStart w:id="171" w:name="_Toc13694"/>
      <w:r>
        <w:rPr>
          <w:rFonts w:ascii="宋体" w:hAnsi="宋体"/>
          <w:color w:val="000000"/>
          <w:highlight w:val="none"/>
          <w:lang w:val="en-US" w:eastAsia="en-US"/>
        </w:rPr>
        <w:t xml:space="preserve">第</w:t>
      </w:r>
      <w:r>
        <w:rPr>
          <w:rFonts w:hint="eastAsia" w:ascii="宋体" w:hAnsi="宋体"/>
          <w:color w:val="000000"/>
          <w:highlight w:val="none"/>
          <w:lang w:eastAsia="zh-CN"/>
        </w:rPr>
        <w:t xml:space="preserve">六</w:t>
      </w:r>
      <w:r>
        <w:rPr>
          <w:rFonts w:ascii="宋体" w:hAnsi="宋体"/>
          <w:color w:val="000000"/>
          <w:highlight w:val="none"/>
          <w:lang w:val="en-US" w:eastAsia="en-US"/>
        </w:rPr>
        <w:t xml:space="preserve">章 磋商响应文件格式</w:t>
      </w:r>
      <w:bookmarkEnd w:id="169"/>
      <w:r/>
      <w:bookmarkEnd w:id="170"/>
      <w:r/>
      <w:bookmarkEnd w:id="171"/>
      <w:r>
        <w:rPr>
          <w:rFonts w:ascii="宋体" w:hAnsi="宋体" w:cs="宋体"/>
          <w:color w:val="000000"/>
          <w:highlight w:val="none"/>
          <w:lang w:eastAsia="zh-CN"/>
        </w:rPr>
      </w:r>
      <w:r/>
    </w:p>
    <w:p>
      <w:pPr>
        <w:pStyle w:val="1096"/>
        <w:ind w:firstLine="482"/>
        <w:spacing w:line="360" w:lineRule="auto"/>
        <w:rPr>
          <w:rFonts w:ascii="宋体" w:hAnsi="宋体" w:eastAsia="宋体" w:cs="宋体"/>
          <w:color w:val="000000"/>
          <w:highlight w:val="none"/>
          <w:lang w:val="en-US" w:eastAsia="en-US"/>
        </w:rPr>
      </w:pPr>
      <w:r>
        <w:rPr>
          <w:rFonts w:ascii="宋体" w:hAnsi="宋体" w:eastAsia="宋体"/>
          <w:color w:val="000000"/>
          <w:highlight w:val="none"/>
          <w:lang w:val="en-US" w:eastAsia="en-US"/>
        </w:rPr>
        <w:t xml:space="preserve">说明：</w:t>
      </w:r>
      <w:r>
        <w:rPr>
          <w:rFonts w:ascii="宋体" w:hAnsi="宋体" w:eastAsia="宋体" w:cs="宋体"/>
          <w:color w:val="000000"/>
          <w:highlight w:val="none"/>
          <w:lang w:val="en-US" w:eastAsia="en-US"/>
        </w:rPr>
      </w:r>
      <w:r/>
    </w:p>
    <w:p>
      <w:pPr>
        <w:pStyle w:val="1096"/>
        <w:ind w:firstLine="482"/>
        <w:spacing w:line="360" w:lineRule="auto"/>
        <w:rPr>
          <w:rFonts w:ascii="宋体" w:hAnsi="宋体" w:eastAsia="宋体" w:cs="宋体"/>
          <w:color w:val="000000"/>
          <w:highlight w:val="none"/>
        </w:rPr>
      </w:pPr>
      <w:r>
        <w:rPr>
          <w:rFonts w:ascii="宋体" w:hAnsi="宋体" w:eastAsia="宋体"/>
          <w:color w:val="000000"/>
          <w:highlight w:val="none"/>
        </w:rPr>
        <w:t xml:space="preserve">    </w:t>
      </w:r>
      <w:r>
        <w:rPr>
          <w:rFonts w:ascii="宋体" w:hAnsi="宋体" w:eastAsia="宋体"/>
          <w:color w:val="000000"/>
          <w:highlight w:val="none"/>
          <w:lang w:val="en-US" w:eastAsia="en-US"/>
        </w:rPr>
        <w:t xml:space="preserve">对本章所有的格式 ，</w:t>
      </w:r>
      <w:r>
        <w:rPr>
          <w:rFonts w:hint="eastAsia" w:ascii="宋体" w:hAnsi="宋体" w:eastAsia="宋体"/>
          <w:color w:val="000000"/>
          <w:highlight w:val="none"/>
          <w:lang w:val="en-US" w:eastAsia="en-US"/>
        </w:rPr>
        <w:t xml:space="preserve">磋商</w:t>
      </w:r>
      <w:r>
        <w:rPr>
          <w:rFonts w:hint="eastAsia" w:ascii="宋体" w:hAnsi="宋体" w:eastAsia="宋体"/>
          <w:color w:val="000000"/>
          <w:highlight w:val="none"/>
          <w:lang w:val="en-US"/>
        </w:rPr>
        <w:t xml:space="preserve">响应单位</w:t>
      </w:r>
      <w:r>
        <w:rPr>
          <w:rFonts w:ascii="宋体" w:hAnsi="宋体" w:eastAsia="宋体"/>
          <w:color w:val="000000"/>
          <w:highlight w:val="none"/>
          <w:lang w:val="en-US" w:eastAsia="en-US"/>
        </w:rPr>
        <w:t xml:space="preserve">可根据自身情况进行补充和修改，但补充和修改不得造成与本格式内容有实质性的违背。</w:t>
      </w:r>
      <w:r>
        <w:rPr>
          <w:rFonts w:ascii="宋体" w:hAnsi="宋体" w:eastAsia="宋体" w:cs="宋体"/>
          <w:color w:val="000000"/>
          <w:highlight w:val="none"/>
        </w:rPr>
      </w:r>
      <w:r/>
    </w:p>
    <w:p>
      <w:pPr>
        <w:pStyle w:val="109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rPr>
          <w:rFonts w:ascii="宋体" w:hAnsi="宋体" w:eastAsia="宋体" w:cs="宋体"/>
          <w:b/>
          <w:bCs/>
          <w:color w:val="000000"/>
          <w:sz w:val="24"/>
          <w:szCs w:val="24"/>
          <w:highlight w:val="none"/>
        </w:rPr>
      </w:pPr>
      <w:r>
        <w:rPr>
          <w:rFonts w:ascii="宋体" w:hAnsi="宋体" w:eastAsia="宋体"/>
          <w:b/>
          <w:bCs/>
          <w:color w:val="000000"/>
          <w:sz w:val="24"/>
          <w:szCs w:val="24"/>
          <w:highlight w:val="none"/>
        </w:rPr>
        <w:t xml:space="preserve">1</w:t>
      </w:r>
      <w:r>
        <w:rPr>
          <w:rFonts w:ascii="宋体" w:hAnsi="宋体" w:eastAsia="宋体"/>
          <w:b/>
          <w:bCs/>
          <w:color w:val="000000"/>
          <w:sz w:val="24"/>
          <w:szCs w:val="24"/>
          <w:highlight w:val="none"/>
          <w:lang w:val="en-US" w:eastAsia="en-US"/>
        </w:rPr>
        <w:t xml:space="preserve">、（供应方）法定代表人授权委托书</w:t>
      </w:r>
      <w:r>
        <w:rPr>
          <w:rFonts w:ascii="宋体" w:hAnsi="宋体" w:eastAsia="宋体" w:cs="宋体"/>
          <w:b/>
          <w:bCs/>
          <w:color w:val="000000"/>
          <w:sz w:val="24"/>
          <w:szCs w:val="24"/>
          <w:highlight w:val="none"/>
        </w:rPr>
      </w:r>
      <w:r/>
    </w:p>
    <w:p>
      <w:pPr>
        <w:pStyle w:val="1090"/>
        <w:ind w:firstLine="480"/>
        <w:jc w:val="left"/>
        <w:spacing w:line="360" w:lineRule="auto"/>
        <w:rPr>
          <w:rFonts w:ascii="宋体" w:hAnsi="宋体" w:eastAsia="宋体" w:cs="宋体"/>
          <w:color w:val="000000"/>
          <w:sz w:val="24"/>
          <w:szCs w:val="24"/>
          <w:highlight w:val="none"/>
          <w:lang w:val="en-US" w:eastAsia="en-US"/>
        </w:rPr>
      </w:pPr>
      <w:r>
        <w:rPr>
          <w:rFonts w:ascii="宋体" w:hAnsi="宋体" w:eastAsia="宋体" w:cs="宋体"/>
          <w:color w:val="000000"/>
          <w:sz w:val="24"/>
          <w:szCs w:val="24"/>
          <w:highlight w:val="none"/>
          <w:lang w:val="en-US" w:eastAsia="en-US"/>
        </w:rPr>
      </w:r>
      <w:r/>
    </w:p>
    <w:p>
      <w:pPr>
        <w:pStyle w:val="1096"/>
        <w:ind w:firstLine="482"/>
        <w:jc w:val="center"/>
        <w:spacing w:line="360" w:lineRule="auto"/>
        <w:rPr>
          <w:rFonts w:ascii="宋体" w:hAnsi="宋体" w:eastAsia="宋体"/>
          <w:color w:val="000000"/>
          <w:highlight w:val="none"/>
          <w:lang w:val="en-US" w:eastAsia="en-US"/>
        </w:rPr>
        <w:outlineLvl w:val="1"/>
      </w:pPr>
      <w:r/>
      <w:bookmarkStart w:id="172" w:name="_Toc15424"/>
      <w:r/>
      <w:bookmarkStart w:id="173" w:name="_Toc30893"/>
      <w:r/>
      <w:bookmarkStart w:id="174" w:name="_Toc13580"/>
      <w:r/>
      <w:bookmarkStart w:id="175" w:name="_Toc6013"/>
      <w:r>
        <w:rPr>
          <w:rFonts w:ascii="宋体" w:hAnsi="宋体" w:eastAsia="宋体"/>
          <w:color w:val="000000"/>
          <w:highlight w:val="none"/>
          <w:lang w:val="en-US" w:eastAsia="en-US"/>
        </w:rPr>
        <w:t xml:space="preserve">授权委托书</w:t>
      </w:r>
      <w:bookmarkEnd w:id="172"/>
      <w:r/>
      <w:bookmarkEnd w:id="173"/>
      <w:r/>
      <w:bookmarkEnd w:id="174"/>
      <w:r/>
      <w:bookmarkEnd w:id="175"/>
      <w:r>
        <w:rPr>
          <w:rFonts w:ascii="宋体" w:hAnsi="宋体" w:eastAsia="宋体"/>
          <w:color w:val="000000"/>
          <w:highlight w:val="none"/>
          <w:lang w:val="en-US" w:eastAsia="en-US"/>
        </w:rPr>
      </w:r>
      <w:r/>
    </w:p>
    <w:p>
      <w:pPr>
        <w:pStyle w:val="1096"/>
        <w:ind w:firstLine="482"/>
        <w:jc w:val="center"/>
        <w:spacing w:line="360" w:lineRule="auto"/>
        <w:rPr>
          <w:rFonts w:hint="eastAsia" w:ascii="宋体" w:hAnsi="宋体" w:eastAsia="宋体"/>
          <w:color w:val="000000"/>
          <w:highlight w:val="none"/>
          <w:lang w:val="en-US"/>
        </w:rPr>
      </w:pPr>
      <w:r>
        <w:rPr>
          <w:rFonts w:hint="eastAsia" w:ascii="宋体" w:hAnsi="宋体" w:eastAsia="宋体"/>
          <w:color w:val="000000"/>
          <w:highlight w:val="none"/>
          <w:lang w:val="en-US"/>
        </w:rPr>
      </w:r>
      <w:r/>
    </w:p>
    <w:p>
      <w:pPr>
        <w:pStyle w:val="1090"/>
        <w:ind w:firstLine="480"/>
        <w:spacing w:line="360" w:lineRule="auto"/>
        <w:rPr>
          <w:rFonts w:ascii="宋体" w:hAnsi="宋体" w:eastAsia="宋体" w:cs="宋体"/>
          <w:color w:val="000000"/>
          <w:sz w:val="24"/>
          <w:szCs w:val="24"/>
          <w:highlight w:val="none"/>
          <w:u w:val="single"/>
        </w:rPr>
      </w:pPr>
      <w:r>
        <w:rPr>
          <w:rFonts w:ascii="宋体" w:hAnsi="宋体" w:eastAsia="宋体"/>
          <w:color w:val="000000"/>
          <w:sz w:val="24"/>
          <w:szCs w:val="24"/>
          <w:highlight w:val="none"/>
          <w:lang w:val="en-US" w:eastAsia="en-US"/>
        </w:rPr>
        <w:t xml:space="preserve">本授权委托书声明：</w:t>
      </w:r>
      <w:r>
        <w:rPr>
          <w:rFonts w:ascii="宋体" w:hAnsi="宋体" w:eastAsia="宋体"/>
          <w:color w:val="000000"/>
          <w:sz w:val="24"/>
          <w:szCs w:val="24"/>
          <w:highlight w:val="none"/>
        </w:rPr>
        <w:t xml:space="preserve">  </w:t>
      </w:r>
      <w:r>
        <w:rPr>
          <w:rFonts w:ascii="宋体" w:hAnsi="宋体" w:eastAsia="宋体"/>
          <w:color w:val="000000"/>
          <w:sz w:val="24"/>
          <w:szCs w:val="24"/>
          <w:highlight w:val="none"/>
          <w:lang w:val="en-US" w:eastAsia="en-US"/>
        </w:rPr>
        <w:t xml:space="preserve">我</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lang w:val="en-US" w:eastAsia="en-US"/>
        </w:rPr>
        <w:t xml:space="preserve">（姓名）系</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响应单位</w:t>
      </w:r>
      <w:r>
        <w:rPr>
          <w:rFonts w:ascii="宋体" w:hAnsi="宋体" w:eastAsia="宋体"/>
          <w:color w:val="000000"/>
          <w:sz w:val="24"/>
          <w:szCs w:val="24"/>
          <w:highlight w:val="none"/>
          <w:lang w:val="en-US" w:eastAsia="en-US"/>
        </w:rPr>
        <w:t xml:space="preserve">名称）的法定代表人，现授权委托</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响应单位</w:t>
      </w:r>
      <w:r>
        <w:rPr>
          <w:rFonts w:ascii="宋体" w:hAnsi="宋体" w:eastAsia="宋体"/>
          <w:color w:val="000000"/>
          <w:sz w:val="24"/>
          <w:szCs w:val="24"/>
          <w:highlight w:val="none"/>
          <w:lang w:val="en-US" w:eastAsia="en-US"/>
        </w:rPr>
        <w:t xml:space="preserve">名称）的</w:t>
      </w:r>
      <w:r>
        <w:rPr>
          <w:rFonts w:ascii="宋体" w:hAnsi="宋体" w:eastAsia="宋体"/>
          <w:color w:val="000000"/>
          <w:sz w:val="24"/>
          <w:szCs w:val="24"/>
          <w:highlight w:val="none"/>
          <w:u w:val="single"/>
        </w:rPr>
        <w:t xml:space="preserve">         </w:t>
      </w:r>
      <w:r>
        <w:rPr>
          <w:rFonts w:ascii="宋体" w:hAnsi="宋体" w:eastAsia="宋体"/>
          <w:color w:val="000000"/>
          <w:sz w:val="24"/>
          <w:szCs w:val="24"/>
          <w:highlight w:val="none"/>
          <w:lang w:val="en-US" w:eastAsia="en-US"/>
        </w:rPr>
        <w:t xml:space="preserve">（姓名）为我公司代理人，以本公司的名义参加中思项目管理咨询有限公司组织实施的编号为</w:t>
      </w:r>
      <w:r>
        <w:rPr>
          <w:rFonts w:hint="eastAsia" w:ascii="宋体" w:hAnsi="宋体" w:eastAsia="宋体"/>
          <w:color w:val="000000"/>
          <w:sz w:val="24"/>
          <w:szCs w:val="24"/>
          <w:highlight w:val="none"/>
          <w:u w:val="single"/>
          <w:lang w:eastAsia="zh-CN"/>
        </w:rPr>
        <w:t xml:space="preserve">JSZC-320591-SZZS-C2026-0009</w:t>
      </w:r>
      <w:r>
        <w:rPr>
          <w:rFonts w:ascii="宋体" w:hAnsi="宋体" w:eastAsia="宋体"/>
          <w:color w:val="000000"/>
          <w:sz w:val="24"/>
          <w:szCs w:val="24"/>
          <w:highlight w:val="none"/>
          <w:lang w:val="en-US" w:eastAsia="en-US"/>
        </w:rPr>
        <w:t xml:space="preserve">号的</w:t>
      </w:r>
      <w:r>
        <w:rPr>
          <w:rFonts w:hint="eastAsia" w:ascii="宋体" w:hAnsi="宋体" w:eastAsia="宋体"/>
          <w:color w:val="000000"/>
          <w:sz w:val="24"/>
          <w:szCs w:val="24"/>
          <w:highlight w:val="none"/>
          <w:lang w:val="en-US"/>
        </w:rPr>
        <w:t xml:space="preserve">竞争性磋商</w:t>
      </w:r>
      <w:r>
        <w:rPr>
          <w:rFonts w:ascii="宋体" w:hAnsi="宋体" w:eastAsia="宋体"/>
          <w:color w:val="000000"/>
          <w:sz w:val="24"/>
          <w:szCs w:val="24"/>
          <w:highlight w:val="none"/>
          <w:lang w:val="en-US" w:eastAsia="en-US"/>
        </w:rPr>
        <w:t xml:space="preserve">活动。代理人在</w:t>
      </w:r>
      <w:r>
        <w:rPr>
          <w:rFonts w:hint="eastAsia" w:ascii="宋体" w:hAnsi="宋体" w:eastAsia="宋体"/>
          <w:color w:val="000000"/>
          <w:sz w:val="24"/>
          <w:szCs w:val="24"/>
          <w:highlight w:val="none"/>
          <w:lang w:val="en-US" w:eastAsia="en-US"/>
        </w:rPr>
        <w:t xml:space="preserve">磋商</w:t>
      </w:r>
      <w:r>
        <w:rPr>
          <w:rFonts w:ascii="宋体" w:hAnsi="宋体" w:eastAsia="宋体"/>
          <w:color w:val="000000"/>
          <w:sz w:val="24"/>
          <w:szCs w:val="24"/>
          <w:highlight w:val="none"/>
          <w:lang w:val="en-US" w:eastAsia="en-US"/>
        </w:rPr>
        <w:t xml:space="preserve">活动过程中所签署的一切文件和处理与之有关的一切事务，我均予以承认。</w:t>
      </w:r>
      <w:r>
        <w:rPr>
          <w:rFonts w:ascii="宋体" w:hAnsi="宋体" w:eastAsia="宋体" w:cs="宋体"/>
          <w:color w:val="000000"/>
          <w:sz w:val="24"/>
          <w:szCs w:val="24"/>
          <w:highlight w:val="none"/>
          <w:u w:val="single"/>
        </w:rPr>
      </w:r>
      <w:r/>
    </w:p>
    <w:p>
      <w:pPr>
        <w:pStyle w:val="1090"/>
        <w:ind w:firstLine="480"/>
        <w:spacing w:line="360" w:lineRule="auto"/>
        <w:rPr>
          <w:rFonts w:ascii="宋体" w:hAnsi="宋体" w:eastAsia="宋体" w:cs="宋体"/>
          <w:color w:val="000000"/>
          <w:sz w:val="24"/>
          <w:szCs w:val="24"/>
          <w:highlight w:val="none"/>
          <w:lang w:val="en-US" w:eastAsia="en-US"/>
        </w:rPr>
      </w:pPr>
      <w:r>
        <w:rPr>
          <w:rFonts w:ascii="宋体" w:hAnsi="宋体" w:eastAsia="宋体"/>
          <w:color w:val="000000"/>
          <w:sz w:val="24"/>
          <w:szCs w:val="24"/>
          <w:highlight w:val="none"/>
          <w:lang w:val="en-US" w:eastAsia="en-US"/>
        </w:rPr>
        <w:t xml:space="preserve">代理人在授权委托书有效期内签署的所有文件不因授权委托的撤销而失效，除非有撤销授权委托的书面通知，本授权委托书自招投标活动开始至合同履行完毕止。</w:t>
      </w:r>
      <w:r>
        <w:rPr>
          <w:rFonts w:ascii="宋体" w:hAnsi="宋体" w:eastAsia="宋体" w:cs="宋体"/>
          <w:color w:val="000000"/>
          <w:sz w:val="24"/>
          <w:szCs w:val="24"/>
          <w:highlight w:val="none"/>
          <w:lang w:val="en-US" w:eastAsia="en-US"/>
        </w:rPr>
      </w:r>
      <w:r/>
    </w:p>
    <w:p>
      <w:pPr>
        <w:pStyle w:val="1090"/>
        <w:ind w:firstLine="480"/>
        <w:spacing w:line="360" w:lineRule="auto"/>
        <w:rPr>
          <w:rFonts w:ascii="宋体" w:hAnsi="宋体" w:eastAsia="宋体" w:cs="宋体"/>
          <w:color w:val="000000"/>
          <w:sz w:val="24"/>
          <w:szCs w:val="24"/>
          <w:highlight w:val="none"/>
          <w:lang w:val="en-US" w:eastAsia="en-US"/>
        </w:rPr>
      </w:pPr>
      <w:r>
        <w:rPr>
          <w:rFonts w:ascii="宋体" w:hAnsi="宋体" w:eastAsia="宋体"/>
          <w:color w:val="000000"/>
          <w:sz w:val="24"/>
          <w:szCs w:val="24"/>
          <w:highlight w:val="none"/>
          <w:lang w:val="en-US" w:eastAsia="en-US"/>
        </w:rPr>
        <w:t xml:space="preserve">代理人无转委托权。特此委托。</w:t>
      </w:r>
      <w:r>
        <w:rPr>
          <w:rFonts w:ascii="宋体" w:hAnsi="宋体" w:eastAsia="宋体" w:cs="宋体"/>
          <w:color w:val="000000"/>
          <w:sz w:val="24"/>
          <w:szCs w:val="24"/>
          <w:highlight w:val="none"/>
          <w:lang w:val="en-US" w:eastAsia="en-US"/>
        </w:rPr>
      </w:r>
      <w:r/>
    </w:p>
    <w:p>
      <w:pPr>
        <w:pStyle w:val="1090"/>
        <w:ind w:firstLine="480"/>
        <w:spacing w:line="360" w:lineRule="auto"/>
        <w:rPr>
          <w:rFonts w:ascii="宋体" w:hAnsi="宋体" w:eastAsia="宋体" w:cs="宋体"/>
          <w:color w:val="000000"/>
          <w:sz w:val="24"/>
          <w:szCs w:val="24"/>
          <w:highlight w:val="none"/>
        </w:rPr>
      </w:pPr>
      <w:r>
        <w:rPr>
          <w:rFonts w:ascii="宋体" w:hAnsi="宋体" w:eastAsia="宋体"/>
          <w:color w:val="000000"/>
          <w:sz w:val="24"/>
          <w:szCs w:val="24"/>
          <w:highlight w:val="none"/>
        </w:rPr>
        <w:t xml:space="preserve">    </w:t>
      </w:r>
      <w:r>
        <w:rPr>
          <w:rFonts w:ascii="宋体" w:hAnsi="宋体" w:eastAsia="宋体" w:cs="宋体"/>
          <w:color w:val="000000"/>
          <w:sz w:val="24"/>
          <w:szCs w:val="24"/>
          <w:highlight w:val="none"/>
        </w:rPr>
      </w:r>
      <w:r/>
    </w:p>
    <w:p>
      <w:pPr>
        <w:pStyle w:val="1090"/>
        <w:ind w:firstLine="480"/>
        <w:spacing w:line="360" w:lineRule="auto"/>
        <w:rPr>
          <w:rFonts w:ascii="宋体" w:hAnsi="宋体" w:eastAsia="宋体" w:cs="宋体"/>
          <w:color w:val="000000"/>
          <w:sz w:val="24"/>
          <w:szCs w:val="24"/>
          <w:highlight w:val="none"/>
          <w:lang w:val="en-US" w:eastAsia="en-US"/>
        </w:rPr>
      </w:pPr>
      <w:r>
        <w:rPr>
          <w:rFonts w:hint="eastAsia" w:ascii="宋体" w:hAnsi="宋体" w:eastAsia="宋体"/>
          <w:color w:val="000000"/>
          <w:sz w:val="24"/>
          <w:szCs w:val="24"/>
          <w:highlight w:val="none"/>
          <w:lang w:val="en-US"/>
        </w:rPr>
        <w:t xml:space="preserve">响应单位</w:t>
      </w:r>
      <w:r>
        <w:rPr>
          <w:rFonts w:ascii="宋体" w:hAnsi="宋体" w:eastAsia="宋体"/>
          <w:color w:val="000000"/>
          <w:sz w:val="24"/>
          <w:szCs w:val="24"/>
          <w:highlight w:val="none"/>
          <w:lang w:val="en-US" w:eastAsia="en-US"/>
        </w:rPr>
        <w:t xml:space="preserve">：（盖章）</w:t>
      </w:r>
      <w:r>
        <w:rPr>
          <w:rFonts w:ascii="宋体" w:hAnsi="宋体" w:eastAsia="宋体" w:cs="宋体"/>
          <w:color w:val="000000"/>
          <w:sz w:val="24"/>
          <w:szCs w:val="24"/>
          <w:highlight w:val="none"/>
          <w:lang w:val="en-US" w:eastAsia="en-US"/>
        </w:rPr>
      </w:r>
      <w:r/>
    </w:p>
    <w:p>
      <w:pPr>
        <w:pStyle w:val="1090"/>
        <w:ind w:firstLine="480"/>
        <w:spacing w:line="360" w:lineRule="auto"/>
        <w:rPr>
          <w:rFonts w:ascii="宋体" w:hAnsi="宋体" w:eastAsia="宋体" w:cs="宋体"/>
          <w:color w:val="000000"/>
          <w:sz w:val="24"/>
          <w:szCs w:val="24"/>
          <w:highlight w:val="none"/>
          <w:lang w:val="en-US" w:eastAsia="en-US"/>
        </w:rPr>
      </w:pPr>
      <w:r>
        <w:rPr>
          <w:rFonts w:ascii="宋体" w:hAnsi="宋体" w:eastAsia="宋体"/>
          <w:color w:val="000000"/>
          <w:sz w:val="24"/>
          <w:szCs w:val="24"/>
          <w:highlight w:val="none"/>
          <w:lang w:val="en-US" w:eastAsia="en-US"/>
        </w:rPr>
        <w:t xml:space="preserve">法定代表人：（签字或盖章）</w:t>
      </w:r>
      <w:r>
        <w:rPr>
          <w:rFonts w:ascii="宋体" w:hAnsi="宋体" w:eastAsia="宋体" w:cs="宋体"/>
          <w:color w:val="000000"/>
          <w:sz w:val="24"/>
          <w:szCs w:val="24"/>
          <w:highlight w:val="none"/>
          <w:lang w:val="en-US" w:eastAsia="en-US"/>
        </w:rPr>
      </w:r>
      <w:r/>
    </w:p>
    <w:p>
      <w:pPr>
        <w:pStyle w:val="1090"/>
        <w:ind w:firstLine="480"/>
        <w:spacing w:line="360" w:lineRule="auto"/>
        <w:rPr>
          <w:rFonts w:ascii="宋体" w:hAnsi="宋体" w:eastAsia="宋体" w:cs="宋体"/>
          <w:color w:val="000000"/>
          <w:sz w:val="24"/>
          <w:szCs w:val="24"/>
          <w:highlight w:val="none"/>
          <w:lang w:val="en-US" w:eastAsia="en-US"/>
        </w:rPr>
      </w:pPr>
      <w:r>
        <w:rPr>
          <w:rFonts w:ascii="宋体" w:hAnsi="宋体" w:eastAsia="宋体"/>
          <w:color w:val="000000"/>
          <w:sz w:val="24"/>
          <w:szCs w:val="24"/>
          <w:highlight w:val="none"/>
          <w:lang w:val="en-US" w:eastAsia="en-US"/>
        </w:rPr>
        <w:t xml:space="preserve">代理人：（签字或盖章）</w:t>
      </w:r>
      <w:r>
        <w:rPr>
          <w:rFonts w:ascii="宋体" w:hAnsi="宋体" w:eastAsia="宋体" w:cs="宋体"/>
          <w:color w:val="000000"/>
          <w:sz w:val="24"/>
          <w:szCs w:val="24"/>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hint="eastAsia" w:ascii="宋体" w:hAnsi="宋体" w:eastAsia="宋体"/>
          <w:color w:val="000000"/>
          <w:highlight w:val="none"/>
          <w:lang w:val="en-US"/>
        </w:rPr>
        <w:t xml:space="preserve"> </w:t>
      </w:r>
      <w:r>
        <w:rPr>
          <w:rFonts w:ascii="宋体" w:hAnsi="宋体" w:eastAsia="PMingLiU"/>
          <w:color w:val="000000"/>
          <w:highlight w:val="none"/>
          <w:lang w:val="en-US"/>
        </w:rPr>
        <w:t xml:space="preserve">          </w:t>
      </w:r>
      <w:r>
        <w:rPr>
          <w:rFonts w:ascii="宋体" w:hAnsi="宋体" w:eastAsia="宋体"/>
          <w:color w:val="000000"/>
          <w:highlight w:val="none"/>
          <w:lang w:val="en-US" w:eastAsia="en-US"/>
        </w:rPr>
        <w:t xml:space="preserve">年</w:t>
      </w:r>
      <w:r>
        <w:rPr>
          <w:rFonts w:hint="eastAsia" w:ascii="宋体" w:hAnsi="宋体" w:eastAsia="宋体"/>
          <w:color w:val="000000"/>
          <w:highlight w:val="none"/>
          <w:lang w:val="en-US"/>
        </w:rPr>
        <w:t xml:space="preserve"> </w:t>
      </w:r>
      <w:r>
        <w:rPr>
          <w:rFonts w:ascii="宋体" w:hAnsi="宋体" w:eastAsia="PMingLiU"/>
          <w:color w:val="000000"/>
          <w:highlight w:val="none"/>
          <w:lang w:val="en-US" w:eastAsia="zh-TW"/>
        </w:rPr>
        <w:t xml:space="preserve">   </w:t>
      </w:r>
      <w:r>
        <w:rPr>
          <w:rFonts w:ascii="宋体" w:hAnsi="宋体" w:eastAsia="宋体"/>
          <w:color w:val="000000"/>
          <w:highlight w:val="none"/>
          <w:lang w:val="en-US" w:eastAsia="en-US"/>
        </w:rPr>
        <w:t xml:space="preserve">月</w:t>
      </w:r>
      <w:r>
        <w:rPr>
          <w:rFonts w:hint="eastAsia" w:ascii="宋体" w:hAnsi="宋体" w:eastAsia="宋体"/>
          <w:color w:val="000000"/>
          <w:highlight w:val="none"/>
          <w:lang w:val="en-US"/>
        </w:rPr>
        <w:t xml:space="preserve"> </w:t>
      </w:r>
      <w:r>
        <w:rPr>
          <w:rFonts w:ascii="宋体" w:hAnsi="宋体" w:eastAsia="PMingLiU"/>
          <w:color w:val="000000"/>
          <w:highlight w:val="none"/>
          <w:lang w:val="en-US" w:eastAsia="zh-TW"/>
        </w:rPr>
        <w:t xml:space="preserve">   </w:t>
      </w:r>
      <w:r>
        <w:rPr>
          <w:rFonts w:ascii="宋体" w:hAnsi="宋体" w:eastAsia="宋体"/>
          <w:color w:val="000000"/>
          <w:highlight w:val="none"/>
          <w:lang w:val="en-US" w:eastAsia="en-US"/>
        </w:rPr>
        <w:t xml:space="preserve">日</w:t>
      </w:r>
      <w:r>
        <w:rPr>
          <w:rFonts w:ascii="宋体" w:hAnsi="宋体" w:eastAsia="宋体"/>
          <w:color w:val="000000"/>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ascii="宋体" w:hAnsi="宋体" w:eastAsia="宋体"/>
          <w:color w:val="000000"/>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ascii="宋体" w:hAnsi="宋体" w:eastAsia="宋体"/>
          <w:color w:val="000000"/>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ascii="宋体" w:hAnsi="宋体" w:eastAsia="宋体"/>
          <w:color w:val="000000"/>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ascii="宋体" w:hAnsi="宋体" w:eastAsia="宋体"/>
          <w:color w:val="000000"/>
          <w:highlight w:val="none"/>
          <w:lang w:val="en-US" w:eastAsia="en-US"/>
        </w:rPr>
      </w:r>
      <w:r/>
    </w:p>
    <w:p>
      <w:pPr>
        <w:pStyle w:val="1096"/>
        <w:ind w:firstLine="480"/>
        <w:jc w:val="center"/>
        <w:spacing w:line="360" w:lineRule="auto"/>
        <w:rPr>
          <w:rFonts w:ascii="宋体" w:hAnsi="宋体" w:eastAsia="宋体"/>
          <w:color w:val="000000"/>
          <w:highlight w:val="none"/>
          <w:lang w:val="en-US" w:eastAsia="en-US"/>
        </w:rPr>
      </w:pPr>
      <w:r>
        <w:rPr>
          <w:rFonts w:ascii="宋体" w:hAnsi="宋体" w:eastAsia="宋体"/>
          <w:color w:val="000000"/>
          <w:highlight w:val="none"/>
          <w:lang w:val="en-US" w:eastAsia="en-US"/>
        </w:rPr>
      </w:r>
      <w:r/>
    </w:p>
    <w:p>
      <w:pPr>
        <w:pStyle w:val="1086"/>
        <w:spacing w:line="360" w:lineRule="auto"/>
        <w:rPr>
          <w:color w:val="000000"/>
          <w:sz w:val="24"/>
          <w:szCs w:val="24"/>
          <w:highlight w:val="none"/>
          <w:lang w:val="en-US" w:eastAsia="en-US"/>
        </w:rPr>
        <w:outlineLvl w:val="1"/>
      </w:pPr>
      <w:r/>
      <w:bookmarkStart w:id="176" w:name="_Toc4693"/>
      <w:r/>
      <w:bookmarkStart w:id="177" w:name="_Toc18021"/>
      <w:r/>
      <w:bookmarkStart w:id="178" w:name="_Toc4346"/>
      <w:r/>
      <w:bookmarkStart w:id="179" w:name="_Toc12492"/>
      <w:r>
        <w:rPr>
          <w:b/>
          <w:bCs/>
          <w:color w:val="000000"/>
          <w:sz w:val="24"/>
          <w:szCs w:val="24"/>
          <w:highlight w:val="none"/>
        </w:rPr>
        <w:t xml:space="preserve">2</w:t>
      </w:r>
      <w:r>
        <w:rPr>
          <w:b/>
          <w:bCs/>
          <w:color w:val="000000"/>
          <w:sz w:val="24"/>
          <w:szCs w:val="24"/>
          <w:highlight w:val="none"/>
          <w:lang w:val="en-US" w:eastAsia="en-US"/>
        </w:rPr>
        <w:t xml:space="preserve">、</w:t>
      </w:r>
      <w:r>
        <w:rPr>
          <w:rFonts w:hint="eastAsia"/>
          <w:b/>
          <w:bCs/>
          <w:color w:val="000000"/>
          <w:sz w:val="24"/>
          <w:szCs w:val="24"/>
          <w:highlight w:val="none"/>
          <w:lang w:val="en-US" w:eastAsia="en-US"/>
        </w:rPr>
        <w:t xml:space="preserve">磋商响应函</w:t>
      </w:r>
      <w:bookmarkEnd w:id="176"/>
      <w:r/>
      <w:bookmarkEnd w:id="177"/>
      <w:r/>
      <w:bookmarkEnd w:id="178"/>
      <w:r/>
      <w:bookmarkEnd w:id="179"/>
      <w:r>
        <w:rPr>
          <w:color w:val="000000"/>
          <w:sz w:val="24"/>
          <w:szCs w:val="24"/>
          <w:highlight w:val="none"/>
          <w:lang w:val="en-US" w:eastAsia="en-US"/>
        </w:rPr>
      </w:r>
      <w:r/>
    </w:p>
    <w:p>
      <w:pPr>
        <w:pStyle w:val="1096"/>
        <w:ind w:firstLine="482"/>
        <w:jc w:val="center"/>
        <w:spacing w:line="360" w:lineRule="auto"/>
        <w:rPr>
          <w:rFonts w:ascii="宋体" w:hAnsi="宋体" w:eastAsia="宋体" w:cs="Times New Roman"/>
          <w:color w:val="000000"/>
          <w:highlight w:val="none"/>
          <w:lang w:val="en-US" w:eastAsia="en-US"/>
        </w:rPr>
        <w:outlineLvl w:val="1"/>
      </w:pPr>
      <w:r>
        <w:rPr>
          <w:rFonts w:hint="eastAsia" w:ascii="宋体" w:hAnsi="宋体" w:eastAsia="宋体" w:cs="Times New Roman"/>
          <w:color w:val="000000"/>
          <w:highlight w:val="none"/>
          <w:lang w:val="en-US" w:eastAsia="en-US"/>
        </w:rPr>
        <w:t xml:space="preserve">磋商响应函</w:t>
      </w:r>
      <w:r>
        <w:rPr>
          <w:rFonts w:ascii="宋体" w:hAnsi="宋体" w:eastAsia="宋体" w:cs="Times New Roman"/>
          <w:color w:val="000000"/>
          <w:highlight w:val="none"/>
          <w:lang w:val="en-US" w:eastAsia="en-US"/>
        </w:rPr>
      </w:r>
      <w:r/>
    </w:p>
    <w:p>
      <w:pPr>
        <w:pStyle w:val="1055"/>
        <w:ind w:left="0"/>
        <w:spacing w:after="0" w:line="360" w:lineRule="auto"/>
        <w:rPr>
          <w:rFonts w:ascii="宋体" w:hAnsi="宋体" w:eastAsia="宋体" w:cs="宋体"/>
          <w:color w:val="000000"/>
          <w:highlight w:val="none"/>
        </w:rPr>
      </w:pPr>
      <w:r>
        <w:rPr>
          <w:rFonts w:hint="eastAsia" w:ascii="宋体" w:hAnsi="宋体" w:eastAsia="宋体" w:cs="宋体"/>
          <w:color w:val="000000"/>
          <w:highlight w:val="none"/>
          <w:u w:val="single"/>
        </w:rPr>
        <w:t xml:space="preserve">中思项目管理咨询有限公司</w:t>
      </w:r>
      <w:r>
        <w:rPr>
          <w:rFonts w:ascii="宋体" w:hAnsi="宋体" w:eastAsia="宋体" w:cs="宋体"/>
          <w:color w:val="000000"/>
          <w:highlight w:val="none"/>
          <w:lang w:val="zh-TW"/>
        </w:rPr>
        <w:t xml:space="preserve">：</w:t>
      </w:r>
      <w:r>
        <w:rPr>
          <w:rFonts w:ascii="宋体" w:hAnsi="宋体" w:eastAsia="宋体" w:cs="宋体"/>
          <w:color w:val="000000"/>
          <w:highlight w:val="none"/>
        </w:rPr>
      </w:r>
      <w:r/>
    </w:p>
    <w:p>
      <w:pPr>
        <w:pStyle w:val="1036"/>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我们收到贵公司</w:t>
      </w:r>
      <w:r>
        <w:rPr>
          <w:rFonts w:hint="eastAsia" w:ascii="宋体" w:hAnsi="宋体" w:cs="宋体"/>
          <w:color w:val="000000"/>
          <w:highlight w:val="none"/>
          <w:u w:val="single"/>
          <w:lang w:eastAsia="zh-CN"/>
        </w:rPr>
        <w:t xml:space="preserve">JSZC-320591-SZZS-C2026-0009</w:t>
      </w:r>
      <w:r>
        <w:rPr>
          <w:rFonts w:hint="eastAsia" w:ascii="宋体" w:hAnsi="宋体" w:cs="宋体"/>
          <w:color w:val="000000"/>
          <w:highlight w:val="none"/>
          <w:lang w:eastAsia="zh-CN"/>
        </w:rPr>
        <w:t xml:space="preserve">号采购文件，经仔细阅读和研究，我们决定参加磋商活动。</w:t>
      </w:r>
      <w:r>
        <w:rPr>
          <w:rFonts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1、我们愿意按照磋商文件的一切要求，完成该项目的全部内容。</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2、如果我们的磋商响应文件被接受，我们将严格履行磋商文件中规定的每一项要求， 按 期、按质、按量履行合同的义务。</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3、我们已详细阅读全部磋商文件，包括更正公告(如有)，对磋商文件及更正公告(如有) 无任何异议。</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4、我们同意按磋商文件中的规定，本响应文件的有效期限自提交响应文件截止时间之日 起 90  天。</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5、我们愿意提供磋商采购单位在磋商文件中要求的相关资料。</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6、我们愿意遵守磋商文件中所列的收费标准。</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7、我们承诺该响应文件在磋商开始后的全过程中保持有效，不作任何更改和变动。</w:t>
      </w:r>
      <w:r>
        <w:rPr>
          <w:rFonts w:hint="eastAsia"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8、我们承诺我公司符合磋商文件中“合格磋商供应商的基本、特定条件”的要求， 若与 真实情况不符，本公司愿意承担由此而产生的一切后果。</w:t>
      </w:r>
      <w:r>
        <w:rPr>
          <w:rFonts w:hint="eastAsia" w:ascii="宋体" w:hAnsi="宋体" w:cs="宋体"/>
          <w:color w:val="000000"/>
          <w:highlight w:val="none"/>
          <w:lang w:eastAsia="zh-CN"/>
        </w:rPr>
      </w:r>
      <w:r/>
    </w:p>
    <w:p>
      <w:pPr>
        <w:pStyle w:val="1036"/>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9、与本磋商有关的通讯地址：</w:t>
      </w:r>
      <w:r>
        <w:rPr>
          <w:rFonts w:ascii="宋体" w:hAnsi="宋体" w:cs="宋体"/>
          <w:color w:val="000000"/>
          <w:highlight w:val="none"/>
          <w:lang w:eastAsia="zh-CN"/>
        </w:rPr>
      </w:r>
      <w:r/>
    </w:p>
    <w:p>
      <w:pPr>
        <w:pStyle w:val="1036"/>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单位：                     联系人：</w:t>
      </w:r>
      <w:r>
        <w:rPr>
          <w:rFonts w:ascii="宋体" w:hAnsi="宋体" w:cs="宋体"/>
          <w:color w:val="000000"/>
          <w:highlight w:val="none"/>
          <w:lang w:eastAsia="zh-CN"/>
        </w:rPr>
      </w:r>
      <w:r/>
    </w:p>
    <w:p>
      <w:pPr>
        <w:pStyle w:val="1036"/>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地址：                    邮政编码：</w:t>
      </w:r>
      <w:r>
        <w:rPr>
          <w:rFonts w:ascii="宋体" w:hAnsi="宋体" w:cs="宋体"/>
          <w:color w:val="000000"/>
          <w:highlight w:val="none"/>
          <w:lang w:eastAsia="zh-CN"/>
        </w:rPr>
      </w:r>
      <w:r/>
    </w:p>
    <w:p>
      <w:pPr>
        <w:pStyle w:val="1036"/>
        <w:ind w:firstLine="480"/>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联系电话：                    传真：</w:t>
      </w:r>
      <w:r>
        <w:rPr>
          <w:rFonts w:hint="eastAsia" w:ascii="宋体" w:hAnsi="宋体" w:cs="宋体"/>
          <w:color w:val="000000"/>
          <w:highlight w:val="none"/>
          <w:lang w:eastAsia="zh-CN"/>
        </w:rPr>
      </w:r>
      <w:r/>
    </w:p>
    <w:p>
      <w:pPr>
        <w:pStyle w:val="1036"/>
        <w:ind w:left="3400" w:firstLine="425"/>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ind w:left="3400" w:firstLine="425"/>
        <w:jc w:val="both"/>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ind w:left="3400" w:firstLine="425"/>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响应单位：（单位盖章）</w:t>
      </w:r>
      <w:r>
        <w:rPr>
          <w:rFonts w:ascii="宋体" w:hAnsi="宋体" w:cs="宋体"/>
          <w:color w:val="000000"/>
          <w:highlight w:val="none"/>
          <w:lang w:eastAsia="zh-CN"/>
        </w:rPr>
      </w:r>
      <w:r/>
    </w:p>
    <w:p>
      <w:pPr>
        <w:pStyle w:val="1036"/>
        <w:ind w:left="3825"/>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法定代表人或代理人：（签字或盖章）</w:t>
      </w:r>
      <w:r>
        <w:rPr>
          <w:rFonts w:ascii="宋体" w:hAnsi="宋体" w:cs="宋体"/>
          <w:color w:val="000000"/>
          <w:highlight w:val="none"/>
          <w:lang w:eastAsia="zh-CN"/>
        </w:rPr>
      </w:r>
      <w:r/>
    </w:p>
    <w:p>
      <w:pPr>
        <w:pStyle w:val="1036"/>
        <w:ind w:right="960" w:firstLine="3840"/>
        <w:jc w:val="right"/>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日期：   年   月   日</w:t>
      </w:r>
      <w:r>
        <w:rPr>
          <w:rFonts w:hint="eastAsia" w:ascii="宋体" w:hAnsi="宋体" w:cs="宋体"/>
          <w:color w:val="000000"/>
          <w:highlight w:val="none"/>
          <w:lang w:eastAsia="zh-CN"/>
        </w:rPr>
      </w:r>
      <w:r/>
    </w:p>
    <w:p>
      <w:pPr>
        <w:pStyle w:val="1098"/>
        <w:ind w:left="0"/>
        <w:spacing w:after="0" w:line="360" w:lineRule="auto"/>
        <w:rPr>
          <w:rFonts w:hint="eastAsia" w:ascii="宋体" w:hAnsi="宋体" w:eastAsia="宋体" w:cs="宋体"/>
          <w:b/>
          <w:bCs/>
          <w:color w:val="000000"/>
          <w:highlight w:val="none"/>
        </w:rPr>
        <w:outlineLvl w:val="1"/>
      </w:pPr>
      <w:r>
        <w:rPr>
          <w:rFonts w:ascii="宋体" w:hAnsi="宋体" w:eastAsia="宋体"/>
          <w:color w:val="000000"/>
          <w:highlight w:val="none"/>
        </w:rPr>
        <w:br w:type="page" w:clear="all"/>
      </w:r>
      <w:bookmarkStart w:id="180" w:name="_Toc15060"/>
      <w:r/>
      <w:bookmarkStart w:id="181" w:name="_Toc10599"/>
      <w:r/>
      <w:bookmarkStart w:id="182" w:name="_Toc12026"/>
      <w:r>
        <w:rPr>
          <w:rFonts w:hint="eastAsia" w:ascii="宋体" w:hAnsi="宋体" w:eastAsia="宋体" w:cs="宋体"/>
          <w:b/>
          <w:bCs/>
          <w:color w:val="000000"/>
          <w:highlight w:val="none"/>
        </w:rPr>
        <w:t xml:space="preserve">3、开标一览表</w:t>
      </w:r>
      <w:bookmarkEnd w:id="180"/>
      <w:r/>
      <w:bookmarkEnd w:id="181"/>
      <w:r/>
      <w:bookmarkEnd w:id="182"/>
      <w:r>
        <w:rPr>
          <w:rFonts w:hint="eastAsia" w:ascii="宋体" w:hAnsi="宋体" w:eastAsia="宋体" w:cs="宋体"/>
          <w:b/>
          <w:bCs/>
          <w:color w:val="000000"/>
          <w:highlight w:val="none"/>
        </w:rPr>
      </w:r>
      <w:r/>
    </w:p>
    <w:p>
      <w:pPr>
        <w:pStyle w:val="1098"/>
        <w:ind w:left="0"/>
        <w:spacing w:after="0" w:line="360" w:lineRule="auto"/>
        <w:rPr>
          <w:rFonts w:ascii="宋体" w:hAnsi="宋体" w:eastAsia="宋体" w:cs="宋体"/>
          <w:b/>
          <w:bCs/>
          <w:color w:val="000000"/>
          <w:highlight w:val="none"/>
        </w:rPr>
        <w:outlineLvl w:val="1"/>
      </w:pPr>
      <w:r>
        <w:rPr>
          <w:rFonts w:ascii="宋体" w:hAnsi="宋体" w:eastAsia="宋体" w:cs="宋体"/>
          <w:b/>
          <w:bCs/>
          <w:color w:val="000000"/>
          <w:highlight w:val="none"/>
        </w:rPr>
      </w:r>
      <w:r/>
    </w:p>
    <w:p>
      <w:pPr>
        <w:pStyle w:val="1098"/>
        <w:ind w:left="0"/>
        <w:spacing w:after="0" w:line="360" w:lineRule="auto"/>
        <w:rPr>
          <w:rFonts w:ascii="宋体" w:hAnsi="宋体" w:eastAsia="宋体" w:cs="宋体"/>
          <w:b/>
          <w:bCs/>
          <w:color w:val="000000"/>
          <w:highlight w:val="none"/>
        </w:rPr>
        <w:outlineLvl w:val="1"/>
      </w:pPr>
      <w:r>
        <w:rPr>
          <w:rFonts w:ascii="宋体" w:hAnsi="宋体" w:eastAsia="宋体" w:cs="宋体"/>
          <w:b/>
          <w:bCs/>
          <w:color w:val="000000"/>
          <w:highlight w:val="none"/>
        </w:rPr>
      </w:r>
      <w:r/>
    </w:p>
    <w:p>
      <w:pPr>
        <w:pStyle w:val="1082"/>
        <w:ind w:firstLine="723"/>
        <w:jc w:val="left"/>
        <w:spacing w:line="360" w:lineRule="auto"/>
        <w:rPr>
          <w:rFonts w:hint="eastAsia" w:cs="Times New Roman"/>
          <w:b/>
          <w:bCs w:val="0"/>
          <w:color w:val="000000"/>
          <w:sz w:val="24"/>
          <w:highlight w:val="none"/>
        </w:rPr>
      </w:pPr>
      <w:r>
        <w:rPr>
          <w:rFonts w:hint="eastAsia" w:cs="Times New Roman"/>
          <w:b/>
          <w:bCs w:val="0"/>
          <w:color w:val="000000"/>
          <w:sz w:val="24"/>
          <w:highlight w:val="none"/>
        </w:rPr>
        <w:t xml:space="preserve">按电子文件固定模式填写总价。</w:t>
      </w:r>
      <w:r>
        <w:rPr>
          <w:rFonts w:hint="eastAsia" w:cs="Times New Roman"/>
          <w:b/>
          <w:bCs w:val="0"/>
          <w:color w:val="000000"/>
          <w:sz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hint="eastAsia" w:ascii="宋体" w:hAnsi="宋体" w:eastAsia="宋体" w:cs="Times New Roman"/>
          <w:b/>
          <w:bCs/>
          <w:color w:val="000000"/>
          <w:sz w:val="26"/>
          <w:szCs w:val="20"/>
          <w:highlight w:val="none"/>
        </w:rPr>
      </w:pPr>
      <w:r>
        <w:rPr>
          <w:rFonts w:hint="eastAsia" w:ascii="宋体" w:hAnsi="宋体" w:eastAsia="宋体" w:cs="Times New Roman"/>
          <w:b/>
          <w:bCs/>
          <w:color w:val="000000"/>
          <w:sz w:val="26"/>
          <w:szCs w:val="20"/>
          <w:highlight w:val="none"/>
        </w:rPr>
        <w:t xml:space="preserve">4</w:t>
      </w:r>
      <w:r>
        <w:rPr>
          <w:rFonts w:hint="eastAsia" w:ascii="宋体" w:hAnsi="宋体" w:eastAsia="宋体" w:cs="Times New Roman"/>
          <w:b/>
          <w:bCs/>
          <w:color w:val="000000"/>
          <w:sz w:val="26"/>
          <w:szCs w:val="20"/>
          <w:highlight w:val="none"/>
          <w:lang w:val="zh-TW"/>
        </w:rPr>
        <w:t xml:space="preserve">、</w:t>
      </w:r>
      <w:r>
        <w:rPr>
          <w:rFonts w:hint="eastAsia" w:ascii="宋体" w:hAnsi="宋体" w:eastAsia="宋体" w:cs="Times New Roman"/>
          <w:b/>
          <w:bCs/>
          <w:color w:val="000000"/>
          <w:sz w:val="26"/>
          <w:szCs w:val="20"/>
          <w:highlight w:val="none"/>
        </w:rPr>
        <w:t xml:space="preserve">报价明细表</w:t>
      </w:r>
      <w:r>
        <w:rPr>
          <w:rFonts w:hint="eastAsia" w:ascii="宋体" w:hAnsi="宋体" w:eastAsia="宋体" w:cs="Times New Roman"/>
          <w:b/>
          <w:bCs/>
          <w:color w:val="000000"/>
          <w:sz w:val="26"/>
          <w:szCs w:val="20"/>
          <w:highlight w:val="none"/>
        </w:rPr>
      </w:r>
      <w:r/>
    </w:p>
    <w:p>
      <w:pPr>
        <w:pStyle w:val="1090"/>
        <w:ind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根据工程量清单填报。</w:t>
      </w: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53"/>
        <w:jc w:val="left"/>
        <w:spacing w:line="360" w:lineRule="auto"/>
        <w:rPr>
          <w:rFonts w:hAnsi="宋体" w:eastAsia="宋体"/>
          <w:b/>
          <w:bCs/>
          <w:color w:val="000000"/>
          <w:highlight w:val="none"/>
          <w:lang w:eastAsia="zh-CN"/>
        </w:rPr>
      </w:pPr>
      <w:r>
        <w:rPr>
          <w:rFonts w:hint="eastAsia" w:hAnsi="宋体" w:eastAsia="宋体"/>
          <w:b/>
          <w:bCs/>
          <w:color w:val="000000"/>
          <w:highlight w:val="none"/>
          <w:lang w:eastAsia="zh-CN"/>
        </w:rPr>
        <w:t xml:space="preserve">5</w:t>
      </w:r>
      <w:r>
        <w:rPr>
          <w:rFonts w:hAnsi="宋体" w:eastAsia="宋体"/>
          <w:b/>
          <w:bCs/>
          <w:color w:val="000000"/>
          <w:highlight w:val="none"/>
          <w:lang w:val="zh-TW" w:eastAsia="zh-CN"/>
        </w:rPr>
        <w:t xml:space="preserve">、</w:t>
      </w:r>
      <w:r>
        <w:rPr>
          <w:rFonts w:hint="eastAsia" w:hAnsi="宋体" w:eastAsia="宋体"/>
          <w:b/>
          <w:bCs/>
          <w:color w:val="000000"/>
          <w:highlight w:val="none"/>
          <w:lang w:val="zh-TW" w:eastAsia="zh-CN"/>
        </w:rPr>
        <w:t xml:space="preserve">服务要求</w:t>
      </w:r>
      <w:r>
        <w:rPr>
          <w:rFonts w:hAnsi="宋体" w:eastAsia="宋体"/>
          <w:b/>
          <w:bCs/>
          <w:color w:val="000000"/>
          <w:highlight w:val="none"/>
          <w:lang w:val="zh-TW" w:eastAsia="zh-CN"/>
        </w:rPr>
        <w:t xml:space="preserve">偏离表</w:t>
      </w:r>
      <w:r>
        <w:rPr>
          <w:rFonts w:hAnsi="宋体" w:eastAsia="宋体"/>
          <w:b/>
          <w:bCs/>
          <w:color w:val="000000"/>
          <w:highlight w:val="none"/>
          <w:lang w:eastAsia="zh-CN"/>
        </w:rPr>
      </w:r>
      <w:r/>
    </w:p>
    <w:p>
      <w:pPr>
        <w:pStyle w:val="1096"/>
        <w:jc w:val="center"/>
        <w:spacing w:line="360" w:lineRule="auto"/>
        <w:rPr>
          <w:rFonts w:ascii="宋体" w:hAnsi="宋体" w:eastAsia="宋体" w:cs="宋体"/>
          <w:b/>
          <w:bCs/>
          <w:color w:val="000000"/>
          <w:highlight w:val="none"/>
          <w:lang w:val="zh-TW"/>
        </w:rPr>
      </w:pPr>
      <w:r>
        <w:rPr>
          <w:rFonts w:hint="eastAsia" w:ascii="宋体" w:hAnsi="宋体" w:eastAsia="宋体" w:cs="宋体"/>
          <w:b/>
          <w:bCs/>
          <w:color w:val="000000"/>
          <w:highlight w:val="none"/>
          <w:lang w:val="zh-TW"/>
        </w:rPr>
        <w:t xml:space="preserve">服务要求</w:t>
      </w:r>
      <w:r>
        <w:rPr>
          <w:rFonts w:ascii="宋体" w:hAnsi="宋体" w:eastAsia="宋体" w:cs="宋体"/>
          <w:b/>
          <w:bCs/>
          <w:color w:val="000000"/>
          <w:highlight w:val="none"/>
          <w:lang w:val="zh-TW"/>
        </w:rPr>
        <w:t xml:space="preserve">偏离表</w:t>
      </w:r>
      <w:r>
        <w:rPr>
          <w:rFonts w:ascii="宋体" w:hAnsi="宋体" w:eastAsia="宋体" w:cs="宋体"/>
          <w:b/>
          <w:bCs/>
          <w:color w:val="000000"/>
          <w:highlight w:val="none"/>
          <w:lang w:val="zh-TW"/>
        </w:rPr>
      </w:r>
      <w:r/>
    </w:p>
    <w:tbl>
      <w:tblPr>
        <w:tblW w:w="9681"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792"/>
        <w:gridCol w:w="2148"/>
        <w:gridCol w:w="1851"/>
        <w:gridCol w:w="1984"/>
        <w:gridCol w:w="1276"/>
        <w:gridCol w:w="1630"/>
      </w:tblGrid>
      <w:tr>
        <w:trPr>
          <w:trHeight w:val="34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90"/>
              <w:jc w:val="center"/>
              <w:spacing w:before="240" w:after="240" w:line="360" w:lineRule="auto"/>
              <w:rPr>
                <w:rFonts w:ascii="宋体" w:hAnsi="宋体" w:eastAsia="宋体"/>
                <w:color w:val="000000"/>
                <w:highlight w:val="none"/>
              </w:rPr>
            </w:pPr>
            <w:r>
              <w:rPr>
                <w:rFonts w:ascii="宋体" w:hAnsi="宋体" w:eastAsia="宋体" w:cs="宋体"/>
                <w:color w:val="000000"/>
                <w:highlight w:val="none"/>
                <w:lang w:val="zh-TW" w:eastAsia="zh-TW"/>
              </w:rPr>
              <w:t xml:space="preserve">序号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90"/>
              <w:jc w:val="center"/>
              <w:spacing w:before="240" w:after="240" w:line="360" w:lineRule="auto"/>
              <w:rPr>
                <w:rFonts w:ascii="宋体" w:hAnsi="宋体" w:eastAsia="宋体"/>
                <w:color w:val="000000"/>
                <w:highlight w:val="none"/>
              </w:rPr>
            </w:pPr>
            <w:r>
              <w:rPr>
                <w:rFonts w:hint="eastAsia" w:ascii="宋体" w:hAnsi="宋体" w:eastAsia="宋体" w:cs="宋体"/>
                <w:color w:val="000000"/>
                <w:highlight w:val="none"/>
                <w:lang w:val="zh-TW" w:eastAsia="zh-TW"/>
              </w:rPr>
              <w:t xml:space="preserve">项目名称</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90"/>
              <w:jc w:val="center"/>
              <w:spacing w:before="240" w:after="240" w:line="360" w:lineRule="auto"/>
              <w:rPr>
                <w:rFonts w:ascii="宋体" w:hAnsi="宋体" w:eastAsia="宋体"/>
                <w:color w:val="000000"/>
                <w:highlight w:val="none"/>
              </w:rPr>
            </w:pPr>
            <w:r>
              <w:rPr>
                <w:rFonts w:hint="eastAsia" w:ascii="宋体" w:hAnsi="宋体" w:eastAsia="宋体" w:cs="宋体"/>
                <w:color w:val="000000"/>
                <w:highlight w:val="none"/>
                <w:lang w:val="zh-TW" w:eastAsia="zh-TW"/>
              </w:rPr>
              <w:t xml:space="preserve">采购要求</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90"/>
              <w:jc w:val="center"/>
              <w:spacing w:before="240" w:after="240" w:line="360" w:lineRule="auto"/>
              <w:rPr>
                <w:rFonts w:hint="eastAsia" w:ascii="宋体" w:hAnsi="宋体" w:eastAsia="PMingLiU"/>
                <w:color w:val="000000"/>
                <w:highlight w:val="none"/>
              </w:rPr>
            </w:pPr>
            <w:r>
              <w:rPr>
                <w:rFonts w:hint="eastAsia" w:ascii="宋体" w:hAnsi="宋体" w:eastAsia="宋体" w:cs="宋体"/>
                <w:color w:val="000000"/>
                <w:highlight w:val="none"/>
                <w:lang w:val="zh-TW" w:eastAsia="zh-TW"/>
              </w:rPr>
              <w:t xml:space="preserve">响应要求</w:t>
            </w:r>
            <w:r>
              <w:rPr>
                <w:rFonts w:hint="eastAsia" w:ascii="宋体" w:hAnsi="宋体" w:eastAsia="PMingLiU"/>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90"/>
              <w:jc w:val="center"/>
              <w:spacing w:before="240" w:after="240" w:line="360" w:lineRule="auto"/>
              <w:rPr>
                <w:rFonts w:hint="eastAsia" w:ascii="宋体" w:hAnsi="宋体" w:eastAsia="宋体"/>
                <w:color w:val="000000"/>
                <w:highlight w:val="none"/>
              </w:rPr>
            </w:pPr>
            <w:r>
              <w:rPr>
                <w:rFonts w:hint="eastAsia" w:ascii="宋体" w:hAnsi="宋体" w:eastAsia="宋体" w:cs="宋体"/>
                <w:color w:val="000000"/>
                <w:highlight w:val="none"/>
                <w:lang w:val="zh-TW" w:eastAsia="zh-TW"/>
              </w:rPr>
              <w:t xml:space="preserve">偏离</w:t>
            </w:r>
            <w:r>
              <w:rPr>
                <w:rFonts w:hint="eastAsia" w:ascii="宋体" w:hAnsi="宋体" w:eastAsia="宋体" w:cs="宋体"/>
                <w:color w:val="000000"/>
                <w:highlight w:val="none"/>
                <w:lang w:val="zh-TW"/>
              </w:rPr>
              <w:t xml:space="preserve">/响应</w:t>
            </w:r>
            <w:r>
              <w:rPr>
                <w:rFonts w:hint="eastAsia"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90"/>
              <w:jc w:val="center"/>
              <w:spacing w:before="240" w:after="240" w:line="360" w:lineRule="auto"/>
              <w:rPr>
                <w:rFonts w:hint="eastAsia" w:ascii="宋体" w:hAnsi="宋体" w:eastAsia="宋体" w:cs="宋体"/>
                <w:color w:val="000000"/>
                <w:highlight w:val="none"/>
                <w:lang w:val="zh-TW" w:eastAsia="zh-TW"/>
              </w:rPr>
            </w:pPr>
            <w:r>
              <w:rPr>
                <w:rFonts w:hint="eastAsia" w:ascii="宋体" w:hAnsi="宋体" w:eastAsia="宋体" w:cs="宋体"/>
                <w:color w:val="000000"/>
                <w:highlight w:val="none"/>
                <w:lang w:val="zh-TW" w:eastAsia="zh-TW"/>
              </w:rPr>
              <w:t xml:space="preserve">说明</w:t>
            </w:r>
            <w:r>
              <w:rPr>
                <w:rFonts w:hint="eastAsia" w:ascii="宋体" w:hAnsi="宋体" w:eastAsia="宋体" w:cs="宋体"/>
                <w:color w:val="000000"/>
                <w:highlight w:val="none"/>
                <w:lang w:val="zh-TW" w:eastAsia="zh-TW"/>
              </w:rPr>
            </w:r>
            <w:r/>
          </w:p>
        </w:tc>
      </w:tr>
      <w:tr>
        <w:trP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92"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48"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51"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84"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76"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bl>
    <w:p>
      <w:pPr>
        <w:pStyle w:val="1090"/>
        <w:jc w:val="center"/>
        <w:spacing w:line="360" w:lineRule="auto"/>
        <w:rPr>
          <w:rFonts w:ascii="宋体" w:hAnsi="宋体" w:eastAsia="宋体" w:cs="宋体"/>
          <w:color w:val="000000"/>
          <w:highlight w:val="none"/>
          <w:lang w:val="zh-TW" w:eastAsia="zh-TW"/>
        </w:rPr>
      </w:pPr>
      <w:r>
        <w:rPr>
          <w:rFonts w:ascii="宋体" w:hAnsi="宋体" w:eastAsia="宋体" w:cs="宋体"/>
          <w:color w:val="000000"/>
          <w:highlight w:val="none"/>
          <w:lang w:val="zh-TW" w:eastAsia="zh-TW"/>
        </w:rPr>
      </w:r>
      <w:r/>
    </w:p>
    <w:p>
      <w:pPr>
        <w:pStyle w:val="1090"/>
        <w:jc w:val="center"/>
        <w:spacing w:line="360" w:lineRule="auto"/>
        <w:rPr>
          <w:rFonts w:ascii="宋体" w:hAnsi="宋体" w:eastAsia="宋体" w:cs="宋体"/>
          <w:color w:val="000000"/>
          <w:highlight w:val="none"/>
          <w:lang w:val="zh-TW" w:eastAsia="zh-TW"/>
        </w:rPr>
      </w:pPr>
      <w:r>
        <w:rPr>
          <w:rFonts w:ascii="宋体" w:hAnsi="宋体" w:eastAsia="宋体" w:cs="宋体"/>
          <w:color w:val="000000"/>
          <w:highlight w:val="none"/>
          <w:lang w:val="zh-TW" w:eastAsia="zh-TW"/>
        </w:rPr>
      </w:r>
      <w:r/>
    </w:p>
    <w:p>
      <w:pPr>
        <w:pStyle w:val="1090"/>
        <w:ind w:firstLine="420"/>
        <w:spacing w:line="360" w:lineRule="auto"/>
        <w:rPr>
          <w:rFonts w:ascii="宋体" w:hAnsi="宋体" w:eastAsia="宋体" w:cs="宋体"/>
          <w:color w:val="000000"/>
          <w:sz w:val="26"/>
          <w:szCs w:val="20"/>
          <w:highlight w:val="none"/>
          <w:lang w:val="zh-TW"/>
        </w:rPr>
      </w:pPr>
      <w:r>
        <w:rPr>
          <w:rFonts w:ascii="宋体" w:hAnsi="宋体" w:eastAsia="宋体" w:cs="宋体"/>
          <w:color w:val="000000"/>
          <w:sz w:val="26"/>
          <w:szCs w:val="20"/>
          <w:highlight w:val="none"/>
          <w:lang w:val="zh-TW"/>
        </w:rPr>
        <w:t xml:space="preserve">注：</w:t>
      </w:r>
      <w:r>
        <w:rPr>
          <w:rFonts w:hint="eastAsia" w:ascii="宋体" w:hAnsi="宋体" w:eastAsia="宋体" w:cs="宋体"/>
          <w:color w:val="000000"/>
          <w:sz w:val="26"/>
          <w:szCs w:val="20"/>
          <w:highlight w:val="none"/>
          <w:lang w:val="zh-TW"/>
        </w:rPr>
        <w:t xml:space="preserve">1、响应人应对照磋商文件服务要求等要求，所投标的物与磋商文件的规定有偏离的，应在此表中申明与服务要求条文的偏差和例外。</w:t>
      </w:r>
      <w:r>
        <w:rPr>
          <w:rFonts w:ascii="宋体" w:hAnsi="宋体" w:eastAsia="宋体" w:cs="宋体"/>
          <w:color w:val="000000"/>
          <w:sz w:val="26"/>
          <w:szCs w:val="20"/>
          <w:highlight w:val="none"/>
          <w:lang w:val="zh-TW"/>
        </w:rPr>
      </w:r>
      <w:r/>
    </w:p>
    <w:p>
      <w:pPr>
        <w:pStyle w:val="1090"/>
        <w:ind w:firstLine="420"/>
        <w:spacing w:line="360" w:lineRule="auto"/>
        <w:rPr>
          <w:rFonts w:hint="eastAsia" w:ascii="宋体" w:hAnsi="宋体" w:eastAsia="宋体" w:cs="宋体"/>
          <w:color w:val="000000"/>
          <w:sz w:val="26"/>
          <w:szCs w:val="20"/>
          <w:highlight w:val="none"/>
          <w:lang w:val="zh-TW"/>
        </w:rPr>
      </w:pPr>
      <w:r>
        <w:rPr>
          <w:rFonts w:hint="eastAsia" w:ascii="宋体" w:hAnsi="宋体" w:eastAsia="宋体" w:cs="宋体"/>
          <w:color w:val="000000"/>
          <w:sz w:val="26"/>
          <w:szCs w:val="20"/>
          <w:highlight w:val="none"/>
          <w:lang w:val="zh-TW"/>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Fonts w:hint="eastAsia" w:ascii="宋体" w:hAnsi="宋体" w:eastAsia="宋体" w:cs="宋体"/>
          <w:color w:val="000000"/>
          <w:sz w:val="26"/>
          <w:szCs w:val="20"/>
          <w:highlight w:val="none"/>
          <w:lang w:val="zh-TW"/>
        </w:rPr>
      </w:r>
      <w:r/>
    </w:p>
    <w:p>
      <w:pPr>
        <w:pStyle w:val="1090"/>
        <w:ind w:firstLine="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r>
      <w:r/>
    </w:p>
    <w:p>
      <w:pPr>
        <w:pStyle w:val="1090"/>
        <w:ind w:firstLine="420"/>
        <w:spacing w:line="360" w:lineRule="auto"/>
        <w:rPr>
          <w:rFonts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zh-TW"/>
        </w:rPr>
        <w:t xml:space="preserve">响应单位</w:t>
      </w:r>
      <w:r>
        <w:rPr>
          <w:rFonts w:ascii="宋体" w:hAnsi="宋体" w:eastAsia="宋体" w:cs="宋体"/>
          <w:color w:val="000000"/>
          <w:sz w:val="24"/>
          <w:szCs w:val="24"/>
          <w:highlight w:val="none"/>
          <w:lang w:val="zh-TW"/>
        </w:rPr>
        <w:t xml:space="preserve">：（单位盖章）</w:t>
      </w:r>
      <w:r>
        <w:rPr>
          <w:rFonts w:ascii="宋体" w:hAnsi="宋体" w:eastAsia="宋体" w:cs="宋体"/>
          <w:color w:val="000000"/>
          <w:sz w:val="24"/>
          <w:szCs w:val="24"/>
          <w:highlight w:val="none"/>
          <w:lang w:val="zh-TW"/>
        </w:rPr>
      </w:r>
      <w:r/>
    </w:p>
    <w:p>
      <w:pPr>
        <w:pStyle w:val="1090"/>
        <w:ind w:firstLine="420"/>
        <w:spacing w:line="360" w:lineRule="auto"/>
        <w:rPr>
          <w:rFonts w:ascii="宋体" w:hAnsi="宋体" w:eastAsia="宋体" w:cs="宋体"/>
          <w:color w:val="000000"/>
          <w:sz w:val="24"/>
          <w:szCs w:val="24"/>
          <w:highlight w:val="none"/>
          <w:lang w:val="zh-TW"/>
        </w:rPr>
      </w:pPr>
      <w:r>
        <w:rPr>
          <w:rFonts w:ascii="宋体" w:hAnsi="宋体" w:eastAsia="宋体" w:cs="宋体"/>
          <w:color w:val="000000"/>
          <w:sz w:val="24"/>
          <w:szCs w:val="24"/>
          <w:highlight w:val="none"/>
          <w:lang w:val="zh-TW"/>
        </w:rPr>
        <w:t xml:space="preserve">法定代表人或代理人：（签字或盖章）</w:t>
      </w:r>
      <w:r>
        <w:rPr>
          <w:rFonts w:ascii="宋体" w:hAnsi="宋体" w:eastAsia="宋体" w:cs="宋体"/>
          <w:color w:val="000000"/>
          <w:sz w:val="24"/>
          <w:szCs w:val="24"/>
          <w:highlight w:val="none"/>
          <w:lang w:val="zh-TW"/>
        </w:rPr>
      </w:r>
      <w:r/>
    </w:p>
    <w:p>
      <w:pPr>
        <w:pStyle w:val="1096"/>
        <w:ind w:firstLine="480"/>
        <w:jc w:val="both"/>
        <w:spacing w:line="360" w:lineRule="auto"/>
        <w:rPr>
          <w:rFonts w:hint="eastAsia" w:ascii="宋体" w:hAnsi="宋体" w:eastAsia="宋体" w:cs="宋体"/>
          <w:color w:val="000000"/>
          <w:highlight w:val="none"/>
        </w:rPr>
      </w:pPr>
      <w:r>
        <w:rPr>
          <w:rFonts w:ascii="宋体" w:hAnsi="宋体" w:eastAsia="宋体" w:cs="宋体"/>
          <w:color w:val="000000"/>
          <w:highlight w:val="none"/>
          <w:lang w:val="zh-TW"/>
        </w:rPr>
        <w:t xml:space="preserve">日期：</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年</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月</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日</w:t>
      </w:r>
      <w:r>
        <w:rPr>
          <w:rFonts w:hint="eastAsia" w:ascii="宋体" w:hAnsi="宋体" w:eastAsia="宋体" w:cs="宋体"/>
          <w:color w:val="000000"/>
          <w:highlight w:val="none"/>
        </w:rPr>
      </w:r>
      <w:r/>
    </w:p>
    <w:p>
      <w:pPr>
        <w:pStyle w:val="1096"/>
        <w:ind w:firstLine="482"/>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096"/>
        <w:ind w:firstLine="482"/>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096"/>
        <w:ind w:firstLine="482"/>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096"/>
        <w:ind w:firstLine="482"/>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096"/>
        <w:ind w:firstLine="482"/>
        <w:jc w:val="both"/>
        <w:spacing w:line="360" w:lineRule="auto"/>
        <w:rPr>
          <w:rFonts w:ascii="宋体" w:hAnsi="宋体" w:eastAsia="宋体" w:cs="宋体"/>
          <w:b/>
          <w:bCs/>
          <w:color w:val="000000"/>
          <w:highlight w:val="none"/>
        </w:rPr>
      </w:pPr>
      <w:r>
        <w:rPr>
          <w:rFonts w:ascii="宋体" w:hAnsi="宋体" w:eastAsia="宋体" w:cs="宋体"/>
          <w:b/>
          <w:bCs/>
          <w:color w:val="000000"/>
          <w:highlight w:val="none"/>
        </w:rPr>
      </w:r>
      <w:r/>
    </w:p>
    <w:p>
      <w:pPr>
        <w:pStyle w:val="1096"/>
        <w:jc w:val="both"/>
        <w:spacing w:line="360" w:lineRule="auto"/>
        <w:rPr>
          <w:rFonts w:ascii="宋体" w:hAnsi="宋体" w:eastAsia="宋体" w:cs="宋体"/>
          <w:b/>
          <w:bCs/>
          <w:color w:val="000000"/>
          <w:highlight w:val="none"/>
        </w:rPr>
        <w:outlineLvl w:val="1"/>
      </w:pPr>
      <w:r/>
      <w:bookmarkStart w:id="183" w:name="_Toc15092"/>
      <w:r/>
      <w:bookmarkStart w:id="184" w:name="_Toc4103"/>
      <w:r/>
      <w:bookmarkStart w:id="185" w:name="_Toc5729"/>
      <w:r/>
      <w:bookmarkStart w:id="186" w:name="_Toc4592"/>
      <w:r>
        <w:rPr>
          <w:rFonts w:hint="eastAsia" w:ascii="宋体" w:hAnsi="宋体" w:eastAsia="宋体" w:cs="宋体"/>
          <w:b/>
          <w:bCs/>
          <w:color w:val="000000"/>
          <w:highlight w:val="none"/>
        </w:rPr>
        <w:t xml:space="preserve">6</w:t>
      </w:r>
      <w:r>
        <w:rPr>
          <w:rFonts w:ascii="宋体" w:hAnsi="宋体" w:eastAsia="宋体" w:cs="宋体"/>
          <w:b/>
          <w:bCs/>
          <w:color w:val="000000"/>
          <w:highlight w:val="none"/>
          <w:lang w:val="zh-TW"/>
        </w:rPr>
        <w:t xml:space="preserve">、</w:t>
      </w:r>
      <w:r>
        <w:rPr>
          <w:rFonts w:hint="eastAsia" w:ascii="宋体" w:hAnsi="宋体" w:eastAsia="宋体" w:cs="宋体"/>
          <w:b/>
          <w:bCs/>
          <w:color w:val="000000"/>
          <w:highlight w:val="none"/>
          <w:lang w:val="zh-TW"/>
        </w:rPr>
        <w:t xml:space="preserve">商务</w:t>
      </w:r>
      <w:r>
        <w:rPr>
          <w:rFonts w:ascii="宋体" w:hAnsi="宋体" w:eastAsia="宋体" w:cs="宋体"/>
          <w:b/>
          <w:bCs/>
          <w:color w:val="000000"/>
          <w:highlight w:val="none"/>
          <w:lang w:val="zh-TW"/>
        </w:rPr>
        <w:t xml:space="preserve">条款偏离表</w:t>
      </w:r>
      <w:bookmarkEnd w:id="183"/>
      <w:r/>
      <w:bookmarkEnd w:id="184"/>
      <w:r/>
      <w:bookmarkEnd w:id="185"/>
      <w:r/>
      <w:bookmarkEnd w:id="186"/>
      <w:r>
        <w:rPr>
          <w:rFonts w:ascii="宋体" w:hAnsi="宋体" w:eastAsia="宋体" w:cs="宋体"/>
          <w:b/>
          <w:bCs/>
          <w:color w:val="000000"/>
          <w:highlight w:val="none"/>
        </w:rPr>
      </w:r>
      <w:r/>
    </w:p>
    <w:p>
      <w:pPr>
        <w:pStyle w:val="1096"/>
        <w:ind w:firstLine="482"/>
        <w:jc w:val="center"/>
        <w:spacing w:line="360" w:lineRule="auto"/>
        <w:rPr>
          <w:rFonts w:ascii="宋体" w:hAnsi="宋体" w:eastAsia="宋体" w:cs="宋体"/>
          <w:b/>
          <w:bCs/>
          <w:color w:val="000000"/>
          <w:highlight w:val="none"/>
          <w:lang w:val="zh-TW" w:eastAsia="zh-TW"/>
        </w:rPr>
      </w:pPr>
      <w:r>
        <w:rPr>
          <w:rFonts w:hint="eastAsia" w:ascii="宋体" w:hAnsi="宋体" w:eastAsia="宋体" w:cs="宋体"/>
          <w:b/>
          <w:bCs/>
          <w:color w:val="000000"/>
          <w:highlight w:val="none"/>
          <w:lang w:val="zh-TW"/>
        </w:rPr>
        <w:t xml:space="preserve">商务</w:t>
      </w:r>
      <w:r>
        <w:rPr>
          <w:rFonts w:ascii="宋体" w:hAnsi="宋体" w:eastAsia="宋体" w:cs="宋体"/>
          <w:b/>
          <w:bCs/>
          <w:color w:val="000000"/>
          <w:highlight w:val="none"/>
          <w:lang w:val="zh-TW" w:eastAsia="zh-TW"/>
        </w:rPr>
        <w:t xml:space="preserve">条款偏离表</w:t>
      </w:r>
      <w:r>
        <w:rPr>
          <w:rFonts w:ascii="宋体" w:hAnsi="宋体" w:eastAsia="宋体" w:cs="宋体"/>
          <w:b/>
          <w:bCs/>
          <w:color w:val="000000"/>
          <w:highlight w:val="none"/>
          <w:lang w:val="zh-TW" w:eastAsia="zh-TW"/>
        </w:rPr>
      </w:r>
      <w:r/>
    </w:p>
    <w:tbl>
      <w:tblPr>
        <w:tblW w:w="9773" w:type="dxa"/>
        <w:jc w:val="center"/>
        <w:tblInd w:w="-5"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797"/>
        <w:gridCol w:w="1914"/>
        <w:gridCol w:w="2464"/>
        <w:gridCol w:w="3063"/>
        <w:gridCol w:w="1535"/>
      </w:tblGrid>
      <w:tr>
        <w:trPr>
          <w:trHeight w:val="437"/>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90"/>
              <w:jc w:val="center"/>
              <w:spacing w:before="25" w:after="25" w:line="360" w:lineRule="auto"/>
              <w:rPr>
                <w:rFonts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序号</w:t>
            </w:r>
            <w:r>
              <w:rPr>
                <w:rFonts w:ascii="宋体" w:hAnsi="宋体" w:eastAsia="宋体" w:cs="宋体"/>
                <w:color w:val="000000"/>
                <w:sz w:val="24"/>
                <w:szCs w:val="24"/>
                <w:highlight w:val="none"/>
                <w:lang w:val="zh-TW" w:eastAsia="zh-TW"/>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hint="eastAsia" w:ascii="宋体" w:hAnsi="宋体" w:eastAsia="宋体" w:cs="宋体"/>
                <w:color w:val="000000"/>
                <w:sz w:val="24"/>
                <w:szCs w:val="24"/>
                <w:highlight w:val="none"/>
                <w:lang w:val="zh-TW" w:eastAsia="zh-TW"/>
              </w:rPr>
              <w:t xml:space="preserve">磋商文件条目号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hint="eastAsia" w:ascii="宋体" w:hAnsi="宋体" w:eastAsia="宋体" w:cs="宋体"/>
                <w:color w:val="000000"/>
                <w:sz w:val="24"/>
                <w:szCs w:val="24"/>
                <w:highlight w:val="none"/>
                <w:lang w:val="zh-TW" w:eastAsia="zh-TW"/>
              </w:rPr>
              <w:t xml:space="preserve">磋商</w:t>
            </w:r>
            <w:r>
              <w:rPr>
                <w:rFonts w:ascii="宋体" w:hAnsi="宋体" w:eastAsia="宋体" w:cs="宋体"/>
                <w:color w:val="000000"/>
                <w:sz w:val="24"/>
                <w:szCs w:val="24"/>
                <w:highlight w:val="none"/>
                <w:lang w:val="zh-TW" w:eastAsia="zh-TW"/>
              </w:rPr>
              <w:t xml:space="preserve">文件的</w:t>
            </w:r>
            <w:r>
              <w:rPr>
                <w:rFonts w:hint="eastAsia" w:ascii="宋体" w:hAnsi="宋体" w:eastAsia="宋体" w:cs="宋体"/>
                <w:color w:val="000000"/>
                <w:sz w:val="24"/>
                <w:szCs w:val="24"/>
                <w:highlight w:val="none"/>
                <w:lang w:val="zh-TW" w:eastAsia="zh-TW"/>
              </w:rPr>
              <w:t xml:space="preserve">商务条款</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ascii="宋体" w:hAnsi="宋体" w:eastAsia="宋体" w:cs="宋体"/>
                <w:color w:val="000000"/>
                <w:sz w:val="24"/>
                <w:szCs w:val="24"/>
                <w:highlight w:val="none"/>
                <w:lang w:val="zh-TW" w:eastAsia="zh-TW"/>
              </w:rPr>
              <w:t xml:space="preserve">响应文件的</w:t>
            </w:r>
            <w:r>
              <w:rPr>
                <w:rFonts w:hint="eastAsia" w:ascii="宋体" w:hAnsi="宋体" w:eastAsia="宋体" w:cs="宋体"/>
                <w:color w:val="000000"/>
                <w:sz w:val="24"/>
                <w:szCs w:val="24"/>
                <w:highlight w:val="none"/>
                <w:lang w:val="zh-TW" w:eastAsia="zh-TW"/>
              </w:rPr>
              <w:t xml:space="preserve">商务条款</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ascii="宋体" w:hAnsi="宋体" w:eastAsia="宋体" w:cs="宋体"/>
                <w:color w:val="000000"/>
                <w:sz w:val="24"/>
                <w:szCs w:val="24"/>
                <w:highlight w:val="none"/>
                <w:lang w:val="zh-TW" w:eastAsia="zh-TW"/>
              </w:rPr>
              <w:t xml:space="preserve">说明</w:t>
            </w:r>
            <w:r>
              <w:rPr>
                <w:rFonts w:ascii="宋体" w:hAnsi="宋体" w:eastAsia="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368"/>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pStyle w:val="1090"/>
              <w:jc w:val="center"/>
              <w:spacing w:before="25" w:after="25"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14"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ascii="宋体" w:hAnsi="宋体" w:eastAsia="宋体" w:cs="宋体"/>
                <w:color w:val="000000"/>
                <w:sz w:val="24"/>
                <w:szCs w:val="24"/>
                <w:highlight w:val="none"/>
              </w:rPr>
              <w:t xml:space="preserve">……</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64" w:type="dxa"/>
            <w:vAlign w:val="center"/>
            <w:textDirection w:val="lrTb"/>
            <w:noWrap w:val="false"/>
          </w:tcPr>
          <w:p>
            <w:pPr>
              <w:pStyle w:val="1090"/>
              <w:jc w:val="center"/>
              <w:spacing w:before="25" w:after="25" w:line="360" w:lineRule="auto"/>
              <w:rPr>
                <w:rFonts w:ascii="宋体" w:hAnsi="宋体" w:eastAsia="宋体"/>
                <w:color w:val="000000"/>
                <w:highlight w:val="none"/>
              </w:rPr>
            </w:pPr>
            <w:r>
              <w:rPr>
                <w:rFonts w:ascii="宋体" w:hAnsi="宋体" w:eastAsia="宋体" w:cs="宋体"/>
                <w:color w:val="000000"/>
                <w:sz w:val="24"/>
                <w:szCs w:val="24"/>
                <w:highlight w:val="none"/>
                <w:lang w:val="zh-TW" w:eastAsia="zh-TW"/>
              </w:rPr>
              <w:t xml:space="preserve">（视需要补充）</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63"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35" w:type="dxa"/>
            <w:vAlign w:val="center"/>
            <w:textDirection w:val="lrTb"/>
            <w:noWrap w:val="false"/>
          </w:tcPr>
          <w:p>
            <w:pPr>
              <w:pStyle w:val="1036"/>
              <w:spacing w:line="360" w:lineRule="auto"/>
              <w:rPr>
                <w:rFonts w:ascii="宋体" w:hAnsi="宋体"/>
                <w:color w:val="000000"/>
                <w:highlight w:val="none"/>
              </w:rPr>
            </w:pPr>
            <w:r>
              <w:rPr>
                <w:rFonts w:ascii="宋体" w:hAnsi="宋体"/>
                <w:color w:val="000000"/>
                <w:highlight w:val="none"/>
              </w:rPr>
            </w:r>
            <w:r/>
          </w:p>
        </w:tc>
      </w:tr>
    </w:tbl>
    <w:p>
      <w:pPr>
        <w:pStyle w:val="1096"/>
        <w:spacing w:line="360" w:lineRule="auto"/>
        <w:widowControl w:val="off"/>
        <w:rPr>
          <w:rFonts w:ascii="宋体" w:hAnsi="宋体" w:eastAsia="宋体" w:cs="宋体"/>
          <w:b/>
          <w:bCs/>
          <w:color w:val="000000"/>
          <w:highlight w:val="none"/>
          <w:lang w:val="zh-TW"/>
        </w:rPr>
      </w:pPr>
      <w:r>
        <w:rPr>
          <w:rFonts w:ascii="宋体" w:hAnsi="宋体" w:eastAsia="宋体" w:cs="宋体"/>
          <w:b/>
          <w:bCs/>
          <w:color w:val="000000"/>
          <w:highlight w:val="none"/>
          <w:lang w:val="zh-TW"/>
        </w:rPr>
      </w:r>
      <w:r/>
    </w:p>
    <w:p>
      <w:pPr>
        <w:pStyle w:val="1096"/>
        <w:ind w:left="108" w:hanging="108"/>
        <w:jc w:val="center"/>
        <w:spacing w:line="360" w:lineRule="auto"/>
        <w:widowControl w:val="off"/>
        <w:rPr>
          <w:rFonts w:ascii="宋体" w:hAnsi="宋体" w:eastAsia="宋体" w:cs="宋体"/>
          <w:b/>
          <w:bCs/>
          <w:color w:val="000000"/>
          <w:highlight w:val="none"/>
          <w:lang w:val="zh-TW" w:eastAsia="zh-TW"/>
        </w:rPr>
      </w:pPr>
      <w:r>
        <w:rPr>
          <w:rFonts w:ascii="宋体" w:hAnsi="宋体" w:eastAsia="宋体" w:cs="宋体"/>
          <w:b/>
          <w:bCs/>
          <w:color w:val="000000"/>
          <w:highlight w:val="none"/>
          <w:lang w:val="zh-TW" w:eastAsia="zh-TW"/>
        </w:rPr>
      </w:r>
      <w:r/>
    </w:p>
    <w:p>
      <w:pPr>
        <w:pStyle w:val="1053"/>
        <w:spacing w:line="360" w:lineRule="auto"/>
        <w:rPr>
          <w:rFonts w:hAnsi="宋体" w:eastAsia="宋体" w:cs="宋体"/>
          <w:color w:val="000000"/>
          <w:highlight w:val="none"/>
          <w:lang w:val="zh-TW" w:eastAsia="zh-CN"/>
        </w:rPr>
      </w:pPr>
      <w:r>
        <w:rPr>
          <w:rFonts w:hAnsi="宋体" w:eastAsia="宋体" w:cs="宋体"/>
          <w:color w:val="000000"/>
          <w:highlight w:val="none"/>
          <w:lang w:val="zh-TW" w:eastAsia="zh-CN"/>
        </w:rPr>
        <w:t xml:space="preserve">注：</w:t>
      </w:r>
      <w:r>
        <w:rPr>
          <w:rFonts w:hint="eastAsia" w:hAnsi="宋体" w:eastAsia="宋体" w:cs="宋体"/>
          <w:color w:val="000000"/>
          <w:highlight w:val="none"/>
          <w:lang w:val="zh-TW" w:eastAsia="zh-CN"/>
        </w:rPr>
        <w:t xml:space="preserve">响应人</w:t>
      </w:r>
      <w:r>
        <w:rPr>
          <w:rFonts w:hAnsi="宋体" w:eastAsia="宋体" w:cs="宋体"/>
          <w:color w:val="000000"/>
          <w:highlight w:val="none"/>
          <w:lang w:val="zh-TW" w:eastAsia="zh-CN"/>
        </w:rPr>
        <w:t xml:space="preserve">的磋商响应文件与</w:t>
      </w:r>
      <w:r>
        <w:rPr>
          <w:rFonts w:hint="eastAsia" w:hAnsi="宋体" w:eastAsia="宋体" w:cs="宋体"/>
          <w:color w:val="000000"/>
          <w:highlight w:val="none"/>
          <w:lang w:val="zh-TW" w:eastAsia="zh-CN"/>
        </w:rPr>
        <w:t xml:space="preserve">磋商</w:t>
      </w:r>
      <w:r>
        <w:rPr>
          <w:rFonts w:hAnsi="宋体" w:eastAsia="宋体" w:cs="宋体"/>
          <w:color w:val="000000"/>
          <w:highlight w:val="none"/>
          <w:lang w:val="zh-TW" w:eastAsia="zh-CN"/>
        </w:rPr>
        <w:t xml:space="preserve">文件规定的有偏离的，应在此表中说明。未在上表中说明的，</w:t>
      </w:r>
      <w:r>
        <w:rPr>
          <w:rFonts w:hint="eastAsia" w:hAnsi="宋体" w:eastAsia="宋体" w:cs="宋体"/>
          <w:color w:val="000000"/>
          <w:highlight w:val="none"/>
          <w:lang w:val="zh-TW" w:eastAsia="zh-CN"/>
        </w:rPr>
        <w:t xml:space="preserve">如在响应文件其他内容中已有文字说明的，则以已有文字说明为准，否则，</w:t>
      </w:r>
      <w:r>
        <w:rPr>
          <w:rFonts w:hAnsi="宋体" w:eastAsia="宋体" w:cs="宋体"/>
          <w:color w:val="000000"/>
          <w:highlight w:val="none"/>
          <w:lang w:val="zh-TW" w:eastAsia="zh-CN"/>
        </w:rPr>
        <w:t xml:space="preserve">将被认为完全响应</w:t>
      </w:r>
      <w:r>
        <w:rPr>
          <w:rFonts w:hint="eastAsia" w:hAnsi="宋体" w:eastAsia="宋体" w:cs="宋体"/>
          <w:color w:val="000000"/>
          <w:highlight w:val="none"/>
          <w:lang w:val="zh-TW" w:eastAsia="zh-CN"/>
        </w:rPr>
        <w:t xml:space="preserve">磋商</w:t>
      </w:r>
      <w:r>
        <w:rPr>
          <w:rFonts w:hAnsi="宋体" w:eastAsia="宋体" w:cs="宋体"/>
          <w:color w:val="000000"/>
          <w:highlight w:val="none"/>
          <w:lang w:val="zh-TW" w:eastAsia="zh-CN"/>
        </w:rPr>
        <w:t xml:space="preserve">文件的规定。</w:t>
      </w:r>
      <w:r>
        <w:rPr>
          <w:rFonts w:hint="eastAsia" w:hAnsi="宋体" w:eastAsia="宋体" w:cs="宋体"/>
          <w:color w:val="000000"/>
          <w:highlight w:val="none"/>
          <w:lang w:val="zh-TW" w:eastAsia="zh-CN"/>
        </w:rPr>
        <w:t xml:space="preserve">但该表不作为响应人对所投标的物关于商务条款等详细描述和说明的替代。</w:t>
      </w:r>
      <w:r>
        <w:rPr>
          <w:rFonts w:hAnsi="宋体" w:eastAsia="宋体" w:cs="宋体"/>
          <w:color w:val="000000"/>
          <w:highlight w:val="none"/>
          <w:lang w:val="zh-TW" w:eastAsia="zh-CN"/>
        </w:rPr>
      </w:r>
      <w:r/>
    </w:p>
    <w:p>
      <w:pPr>
        <w:pStyle w:val="1053"/>
        <w:spacing w:line="360" w:lineRule="auto"/>
        <w:rPr>
          <w:rFonts w:hint="eastAsia" w:hAnsi="宋体" w:eastAsia="宋体"/>
          <w:color w:val="000000"/>
          <w:sz w:val="21"/>
          <w:szCs w:val="21"/>
          <w:highlight w:val="none"/>
          <w:lang w:val="zh-TW" w:eastAsia="zh-CN"/>
        </w:rPr>
      </w:pPr>
      <w:r>
        <w:rPr>
          <w:rFonts w:hint="eastAsia" w:hAnsi="宋体" w:eastAsia="宋体"/>
          <w:color w:val="000000"/>
          <w:sz w:val="21"/>
          <w:szCs w:val="21"/>
          <w:highlight w:val="none"/>
          <w:lang w:val="zh-TW" w:eastAsia="zh-CN"/>
        </w:rPr>
      </w:r>
      <w:r/>
    </w:p>
    <w:p>
      <w:pPr>
        <w:pStyle w:val="1096"/>
        <w:ind w:right="420"/>
        <w:spacing w:line="360" w:lineRule="auto"/>
        <w:rPr>
          <w:rFonts w:ascii="宋体" w:hAnsi="宋体" w:eastAsia="宋体" w:cs="宋体"/>
          <w:color w:val="000000"/>
          <w:highlight w:val="none"/>
          <w:lang w:val="zh-TW"/>
        </w:rPr>
      </w:pPr>
      <w:r>
        <w:rPr>
          <w:rFonts w:hint="eastAsia" w:ascii="宋体" w:hAnsi="宋体" w:eastAsia="宋体" w:cs="宋体"/>
          <w:color w:val="000000"/>
          <w:highlight w:val="none"/>
          <w:lang w:val="zh-TW"/>
        </w:rPr>
        <w:t xml:space="preserve">响应单位</w:t>
      </w:r>
      <w:r>
        <w:rPr>
          <w:rFonts w:ascii="宋体" w:hAnsi="宋体" w:eastAsia="宋体" w:cs="宋体"/>
          <w:color w:val="000000"/>
          <w:highlight w:val="none"/>
          <w:lang w:val="zh-TW"/>
        </w:rPr>
        <w:t xml:space="preserve">：（单位盖章）</w:t>
      </w: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t xml:space="preserve">法定代表人或代理人：（签字或盖章）</w:t>
      </w: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t xml:space="preserve">日期：</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年</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月</w:t>
      </w:r>
      <w:r>
        <w:rPr>
          <w:rFonts w:ascii="宋体" w:hAnsi="宋体" w:eastAsia="宋体" w:cs="宋体"/>
          <w:color w:val="000000"/>
          <w:highlight w:val="none"/>
        </w:rPr>
        <w:t xml:space="preserve">     </w:t>
      </w:r>
      <w:r>
        <w:rPr>
          <w:rFonts w:ascii="宋体" w:hAnsi="宋体" w:eastAsia="宋体" w:cs="宋体"/>
          <w:color w:val="000000"/>
          <w:highlight w:val="none"/>
          <w:lang w:val="zh-TW"/>
        </w:rPr>
        <w:t xml:space="preserve">日</w:t>
      </w: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r>
      <w:r/>
    </w:p>
    <w:p>
      <w:pPr>
        <w:pStyle w:val="1096"/>
        <w:ind w:right="420"/>
        <w:spacing w:line="360" w:lineRule="auto"/>
        <w:rPr>
          <w:rFonts w:ascii="宋体" w:hAnsi="宋体" w:eastAsia="宋体" w:cs="宋体"/>
          <w:color w:val="000000"/>
          <w:highlight w:val="none"/>
          <w:lang w:val="zh-TW"/>
        </w:rPr>
      </w:pPr>
      <w:r>
        <w:rPr>
          <w:rFonts w:ascii="宋体" w:hAnsi="宋体" w:eastAsia="宋体" w:cs="宋体"/>
          <w:color w:val="000000"/>
          <w:highlight w:val="none"/>
          <w:lang w:val="zh-TW"/>
        </w:rPr>
      </w:r>
      <w:r/>
    </w:p>
    <w:p>
      <w:pPr>
        <w:pStyle w:val="1090"/>
        <w:spacing w:before="25" w:after="25" w:line="360" w:lineRule="auto"/>
        <w:rPr>
          <w:rFonts w:hint="eastAsia" w:ascii="宋体" w:hAnsi="宋体" w:eastAsia="宋体" w:cs="宋体"/>
          <w:b/>
          <w:bCs/>
          <w:color w:val="000000"/>
          <w:sz w:val="24"/>
          <w:szCs w:val="24"/>
          <w:highlight w:val="none"/>
        </w:rPr>
        <w:outlineLvl w:val="1"/>
      </w:pPr>
      <w:r/>
      <w:bookmarkStart w:id="187" w:name="_Toc21764"/>
      <w:r/>
      <w:bookmarkStart w:id="188" w:name="_Toc13593"/>
      <w:r/>
      <w:bookmarkStart w:id="189" w:name="_Toc23364"/>
      <w:r/>
      <w:bookmarkStart w:id="190" w:name="_Toc16760"/>
      <w:r>
        <w:rPr>
          <w:rFonts w:hint="eastAsia" w:ascii="宋体" w:hAnsi="宋体" w:eastAsia="宋体" w:cs="宋体"/>
          <w:b/>
          <w:bCs/>
          <w:color w:val="000000"/>
          <w:sz w:val="24"/>
          <w:szCs w:val="24"/>
          <w:highlight w:val="none"/>
        </w:rPr>
        <w:t xml:space="preserve">7</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拟投入本项目人员配备一览表</w:t>
      </w:r>
      <w:bookmarkEnd w:id="187"/>
      <w:r/>
      <w:bookmarkEnd w:id="188"/>
      <w:r/>
      <w:bookmarkEnd w:id="189"/>
      <w:r/>
      <w:bookmarkEnd w:id="190"/>
      <w:r>
        <w:rPr>
          <w:rFonts w:hint="eastAsia" w:ascii="宋体" w:hAnsi="宋体" w:eastAsia="宋体" w:cs="宋体"/>
          <w:b/>
          <w:bCs/>
          <w:color w:val="000000"/>
          <w:sz w:val="24"/>
          <w:szCs w:val="24"/>
          <w:highlight w:val="none"/>
        </w:rPr>
      </w:r>
      <w:r/>
    </w:p>
    <w:p>
      <w:pPr>
        <w:pStyle w:val="1044"/>
        <w:ind w:firstLine="0"/>
        <w:jc w:val="center"/>
        <w:spacing w:line="360" w:lineRule="auto"/>
        <w:rPr>
          <w:rFonts w:ascii="宋体" w:hAnsi="宋体"/>
          <w:color w:val="000000"/>
          <w:szCs w:val="21"/>
          <w:highlight w:val="none"/>
          <w:lang w:eastAsia="zh-CN"/>
        </w:rPr>
      </w:pPr>
      <w:r>
        <w:rPr>
          <w:rFonts w:hint="eastAsia" w:ascii="宋体" w:hAnsi="宋体" w:eastAsia="宋体"/>
          <w:b/>
          <w:bCs/>
          <w:color w:val="000000"/>
          <w:szCs w:val="21"/>
          <w:highlight w:val="none"/>
          <w:lang w:val="zh-CN" w:eastAsia="zh-CN"/>
        </w:rPr>
        <w:t xml:space="preserve">拟投入本</w:t>
      </w:r>
      <w:r>
        <w:rPr>
          <w:rFonts w:ascii="宋体" w:hAnsi="宋体" w:eastAsia="宋体"/>
          <w:b/>
          <w:bCs/>
          <w:color w:val="000000"/>
          <w:szCs w:val="21"/>
          <w:highlight w:val="none"/>
          <w:lang w:val="zh-CN" w:eastAsia="zh-CN"/>
        </w:rPr>
        <w:t xml:space="preserve">项目人员配备一览表</w:t>
      </w:r>
      <w:r>
        <w:rPr>
          <w:rFonts w:ascii="宋体" w:hAnsi="宋体"/>
          <w:color w:val="000000"/>
          <w:szCs w:val="21"/>
          <w:highlight w:val="none"/>
          <w:lang w:eastAsia="zh-CN"/>
        </w:rPr>
      </w:r>
      <w:r/>
    </w:p>
    <w:tbl>
      <w:tblPr>
        <w:tblW w:w="0" w:type="auto"/>
        <w:jc w:val="center"/>
        <w:tblInd w:w="-1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9"/>
        <w:gridCol w:w="1506"/>
        <w:gridCol w:w="1132"/>
        <w:gridCol w:w="906"/>
        <w:gridCol w:w="709"/>
        <w:gridCol w:w="850"/>
        <w:gridCol w:w="1276"/>
        <w:gridCol w:w="1417"/>
        <w:gridCol w:w="1417"/>
      </w:tblGrid>
      <w:tr>
        <w:trPr>
          <w:trHeight w:val="921"/>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项目组所任职务</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姓名</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性别</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年龄</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职称</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专业/资格</w:t>
            </w:r>
            <w:r>
              <w:rPr>
                <w:rFonts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从事本工作时间</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典型业务与技术专长</w:t>
            </w:r>
            <w:r>
              <w:rPr>
                <w:rFonts w:hint="eastAsia" w:ascii="宋体" w:hAnsi="宋体" w:eastAsia="宋体" w:cs="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1</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2</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3</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4</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5</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6</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7</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t xml:space="preserve">8</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9</w:t>
            </w: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57"/>
              <w:jc w:val="center"/>
              <w:spacing w:line="360" w:lineRule="auto"/>
              <w:rPr>
                <w:rFonts w:ascii="宋体" w:hAnsi="宋体" w:eastAsia="宋体"/>
                <w:color w:val="000000"/>
                <w:sz w:val="21"/>
                <w:szCs w:val="21"/>
                <w:highlight w:val="none"/>
                <w:lang w:eastAsia="zh-CN"/>
              </w:rPr>
            </w:pPr>
            <w:r>
              <w:rPr>
                <w:rFonts w:ascii="宋体" w:hAnsi="宋体" w:eastAsia="宋体"/>
                <w:color w:val="000000"/>
                <w:sz w:val="21"/>
                <w:szCs w:val="21"/>
                <w:highlight w:val="none"/>
                <w:lang w:eastAsia="zh-CN"/>
              </w:rPr>
            </w:r>
            <w:r/>
          </w:p>
        </w:tc>
      </w:tr>
      <w:tr>
        <w:trPr>
          <w:trHeight w:val="613"/>
        </w:trPr>
        <w:tc>
          <w:tcPr>
            <w:tcBorders>
              <w:top w:val="single" w:color="000000" w:sz="4" w:space="0"/>
              <w:left w:val="single" w:color="000000" w:sz="4" w:space="0"/>
              <w:bottom w:val="single" w:color="000000" w:sz="4" w:space="0"/>
              <w:right w:val="single" w:color="000000" w:sz="4" w:space="0"/>
            </w:tcBorders>
            <w:tcW w:w="639" w:type="dxa"/>
            <w:vAlign w:val="top"/>
            <w:textDirection w:val="lrTb"/>
            <w:noWrap w:val="false"/>
          </w:tcPr>
          <w:p>
            <w:pPr>
              <w:pStyle w:val="1036"/>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6"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36"/>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090"/>
        <w:spacing w:before="25" w:after="25" w:line="360" w:lineRule="auto"/>
        <w:rPr>
          <w:rFonts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zh-TW"/>
        </w:rPr>
        <w:t xml:space="preserve">响应单位</w:t>
      </w:r>
      <w:r>
        <w:rPr>
          <w:rFonts w:ascii="宋体" w:hAnsi="宋体" w:eastAsia="宋体" w:cs="宋体"/>
          <w:color w:val="000000"/>
          <w:sz w:val="24"/>
          <w:szCs w:val="24"/>
          <w:highlight w:val="none"/>
          <w:lang w:val="zh-TW"/>
        </w:rPr>
        <w:t xml:space="preserve">：（单位盖章）</w:t>
      </w:r>
      <w:r>
        <w:rPr>
          <w:rFonts w:ascii="宋体" w:hAnsi="宋体" w:eastAsia="宋体" w:cs="宋体"/>
          <w:color w:val="000000"/>
          <w:sz w:val="24"/>
          <w:szCs w:val="24"/>
          <w:highlight w:val="none"/>
          <w:lang w:val="zh-TW"/>
        </w:rPr>
      </w:r>
      <w:r/>
    </w:p>
    <w:p>
      <w:pPr>
        <w:pStyle w:val="1090"/>
        <w:spacing w:before="25" w:after="25" w:line="360" w:lineRule="auto"/>
        <w:rPr>
          <w:rFonts w:ascii="宋体" w:hAnsi="宋体" w:eastAsia="宋体" w:cs="宋体"/>
          <w:color w:val="000000"/>
          <w:sz w:val="24"/>
          <w:szCs w:val="24"/>
          <w:highlight w:val="none"/>
          <w:lang w:val="zh-TW"/>
        </w:rPr>
      </w:pPr>
      <w:r>
        <w:rPr>
          <w:rFonts w:ascii="宋体" w:hAnsi="宋体" w:eastAsia="宋体" w:cs="宋体"/>
          <w:color w:val="000000"/>
          <w:sz w:val="24"/>
          <w:szCs w:val="24"/>
          <w:highlight w:val="none"/>
          <w:lang w:val="zh-TW"/>
        </w:rPr>
        <w:t xml:space="preserve">法定代表人或代理人：（签字或盖章）</w:t>
      </w:r>
      <w:r>
        <w:rPr>
          <w:rFonts w:ascii="宋体" w:hAnsi="宋体" w:eastAsia="宋体"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宋体" w:cs="宋体"/>
          <w:color w:val="000000"/>
          <w:sz w:val="24"/>
          <w:szCs w:val="24"/>
          <w:highlight w:val="none"/>
          <w:lang w:val="zh-TW"/>
        </w:rPr>
        <w:t xml:space="preserve">日期：</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lang w:val="zh-TW"/>
        </w:rPr>
        <w:t xml:space="preserve">年</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lang w:val="zh-TW"/>
        </w:rPr>
        <w:t xml:space="preserve">月</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lang w:val="zh-TW"/>
        </w:rPr>
        <w:t xml:space="preserve">日</w:t>
      </w: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90"/>
        <w:spacing w:line="360" w:lineRule="auto"/>
        <w:rPr>
          <w:rFonts w:ascii="宋体" w:hAnsi="宋体" w:eastAsia="PMingLiU" w:cs="宋体"/>
          <w:color w:val="000000"/>
          <w:sz w:val="24"/>
          <w:szCs w:val="24"/>
          <w:highlight w:val="none"/>
          <w:lang w:val="zh-TW"/>
        </w:rPr>
      </w:pPr>
      <w:r>
        <w:rPr>
          <w:rFonts w:ascii="宋体" w:hAnsi="宋体" w:eastAsia="PMingLiU" w:cs="宋体"/>
          <w:color w:val="000000"/>
          <w:sz w:val="24"/>
          <w:szCs w:val="24"/>
          <w:highlight w:val="none"/>
          <w:lang w:val="zh-TW"/>
        </w:rPr>
      </w:r>
      <w:r/>
    </w:p>
    <w:p>
      <w:pPr>
        <w:pStyle w:val="1036"/>
        <w:spacing w:line="360" w:lineRule="auto"/>
        <w:rPr>
          <w:rFonts w:hint="eastAsia" w:ascii="宋体" w:hAnsi="宋体"/>
          <w:b/>
          <w:color w:val="000000"/>
          <w:szCs w:val="21"/>
          <w:highlight w:val="none"/>
          <w:lang w:eastAsia="zh-CN"/>
        </w:rPr>
        <w:outlineLvl w:val="1"/>
      </w:pPr>
      <w:r/>
      <w:bookmarkStart w:id="191" w:name="_Toc5867"/>
      <w:r/>
      <w:bookmarkStart w:id="192" w:name="_Toc16885"/>
      <w:r/>
      <w:bookmarkStart w:id="193" w:name="_Toc15624"/>
      <w:r/>
      <w:bookmarkStart w:id="194" w:name="_Toc25425"/>
      <w:r>
        <w:rPr>
          <w:rFonts w:hint="eastAsia" w:ascii="宋体" w:hAnsi="宋体" w:cs="宋体"/>
          <w:b/>
          <w:bCs/>
          <w:color w:val="000000"/>
          <w:highlight w:val="none"/>
          <w:lang w:eastAsia="zh-CN"/>
        </w:rPr>
        <w:t xml:space="preserve">8</w:t>
      </w:r>
      <w:r>
        <w:rPr>
          <w:rFonts w:hint="eastAsia" w:ascii="宋体" w:hAnsi="宋体" w:cs="宋体"/>
          <w:b/>
          <w:bCs/>
          <w:color w:val="000000"/>
          <w:highlight w:val="none"/>
          <w:lang w:val="zh-TW" w:eastAsia="zh-CN"/>
        </w:rPr>
        <w:t xml:space="preserve">、</w:t>
      </w:r>
      <w:r>
        <w:rPr>
          <w:rFonts w:hint="eastAsia" w:ascii="宋体" w:hAnsi="宋体"/>
          <w:b/>
          <w:color w:val="000000"/>
          <w:szCs w:val="21"/>
          <w:highlight w:val="none"/>
          <w:lang w:eastAsia="zh-CN"/>
        </w:rPr>
        <w:t xml:space="preserve">项目负责人情况一览表</w:t>
      </w:r>
      <w:bookmarkEnd w:id="191"/>
      <w:r/>
      <w:bookmarkEnd w:id="192"/>
      <w:r/>
      <w:bookmarkEnd w:id="193"/>
      <w:r/>
      <w:bookmarkEnd w:id="194"/>
      <w:r>
        <w:rPr>
          <w:rFonts w:hint="eastAsia" w:ascii="宋体" w:hAnsi="宋体"/>
          <w:b/>
          <w:color w:val="000000"/>
          <w:szCs w:val="21"/>
          <w:highlight w:val="none"/>
          <w:lang w:eastAsia="zh-CN"/>
        </w:rPr>
      </w:r>
      <w:r/>
    </w:p>
    <w:p>
      <w:pPr>
        <w:pStyle w:val="1036"/>
        <w:jc w:val="center"/>
        <w:spacing w:line="360" w:lineRule="auto"/>
        <w:rPr>
          <w:rFonts w:hint="eastAsia" w:ascii="宋体" w:hAnsi="宋体"/>
          <w:b/>
          <w:color w:val="000000"/>
          <w:szCs w:val="21"/>
          <w:highlight w:val="none"/>
          <w:lang w:eastAsia="zh-CN"/>
        </w:rPr>
      </w:pPr>
      <w:r>
        <w:rPr>
          <w:rFonts w:hint="eastAsia" w:ascii="宋体" w:hAnsi="宋体"/>
          <w:b/>
          <w:color w:val="000000"/>
          <w:szCs w:val="21"/>
          <w:highlight w:val="none"/>
          <w:lang w:eastAsia="zh-CN"/>
        </w:rPr>
        <w:t xml:space="preserve">项目负责人情况一览表</w:t>
      </w:r>
      <w:r>
        <w:rPr>
          <w:rFonts w:hint="eastAsia" w:ascii="宋体" w:hAnsi="宋体"/>
          <w:b/>
          <w:color w:val="000000"/>
          <w:szCs w:val="21"/>
          <w:highlight w:val="none"/>
          <w:lang w:eastAsia="zh-CN"/>
        </w:rPr>
      </w:r>
      <w:r/>
    </w:p>
    <w:tbl>
      <w:tblPr>
        <w:tblW w:w="9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1190"/>
        <w:gridCol w:w="1513"/>
        <w:gridCol w:w="1054"/>
        <w:gridCol w:w="1708"/>
        <w:gridCol w:w="1044"/>
        <w:gridCol w:w="1745"/>
        <w:gridCol w:w="15"/>
      </w:tblGrid>
      <w:tr>
        <w:trPr>
          <w:gridAfter w:val="1"/>
          <w:trHeight w:val="548"/>
        </w:trPr>
        <w:tc>
          <w:tcPr>
            <w:tcW w:w="1431"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gridSpan w:val="2"/>
            <w:tcW w:w="2703"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c>
          <w:tcPr>
            <w:tcW w:w="1054"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tcW w:w="1708"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c>
          <w:tcPr>
            <w:tcW w:w="1044"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rPr>
              <w:t xml:space="preserve">年龄</w:t>
            </w:r>
            <w:r>
              <w:rPr>
                <w:rFonts w:ascii="宋体" w:hAnsi="宋体"/>
                <w:color w:val="000000"/>
                <w:highlight w:val="none"/>
              </w:rPr>
            </w:r>
            <w:r/>
          </w:p>
        </w:tc>
        <w:tc>
          <w:tcPr>
            <w:tcW w:w="1745"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r>
      <w:tr>
        <w:trPr>
          <w:gridAfter w:val="1"/>
          <w:trHeight w:val="548"/>
        </w:trPr>
        <w:tc>
          <w:tcPr>
            <w:tcW w:w="1431"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lang w:eastAsia="zh-CN"/>
              </w:rPr>
              <w:t xml:space="preserve">身份证号码</w:t>
            </w:r>
            <w:r>
              <w:rPr>
                <w:rFonts w:ascii="宋体" w:hAnsi="宋体"/>
                <w:color w:val="000000"/>
                <w:highlight w:val="none"/>
              </w:rPr>
            </w:r>
            <w:r/>
          </w:p>
        </w:tc>
        <w:tc>
          <w:tcPr>
            <w:gridSpan w:val="2"/>
            <w:tcW w:w="2703"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c>
          <w:tcPr>
            <w:tcW w:w="1054"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rPr>
              <w:t xml:space="preserve">职称</w:t>
            </w:r>
            <w:r>
              <w:rPr>
                <w:rFonts w:ascii="宋体" w:hAnsi="宋体"/>
                <w:color w:val="000000"/>
                <w:highlight w:val="none"/>
              </w:rPr>
            </w:r>
            <w:r/>
          </w:p>
        </w:tc>
        <w:tc>
          <w:tcPr>
            <w:tcW w:w="1708"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c>
          <w:tcPr>
            <w:tcW w:w="1044"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rPr>
              <w:t xml:space="preserve">学历</w:t>
            </w:r>
            <w:r>
              <w:rPr>
                <w:rFonts w:ascii="宋体" w:hAnsi="宋体"/>
                <w:color w:val="000000"/>
                <w:highlight w:val="none"/>
              </w:rPr>
            </w:r>
            <w:r/>
          </w:p>
        </w:tc>
        <w:tc>
          <w:tcPr>
            <w:tcW w:w="1745"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r>
      <w:tr>
        <w:trPr>
          <w:gridAfter w:val="1"/>
          <w:trHeight w:val="548"/>
        </w:trPr>
        <w:tc>
          <w:tcPr>
            <w:tcW w:w="1431"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lang w:eastAsia="zh-CN"/>
              </w:rPr>
              <w:t xml:space="preserve">联系电话</w:t>
            </w:r>
            <w:r>
              <w:rPr>
                <w:rFonts w:ascii="宋体" w:hAnsi="宋体"/>
                <w:color w:val="000000"/>
                <w:highlight w:val="none"/>
              </w:rPr>
            </w:r>
            <w:r/>
          </w:p>
        </w:tc>
        <w:tc>
          <w:tcPr>
            <w:gridSpan w:val="2"/>
            <w:tcW w:w="2703"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c>
          <w:tcPr>
            <w:gridSpan w:val="2"/>
            <w:tcW w:w="2762"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lang w:eastAsia="zh-CN"/>
              </w:rPr>
              <w:t xml:space="preserve">电子邮箱</w:t>
            </w:r>
            <w:r>
              <w:rPr>
                <w:rFonts w:ascii="宋体" w:hAnsi="宋体"/>
                <w:color w:val="000000"/>
                <w:highlight w:val="none"/>
              </w:rPr>
            </w:r>
            <w:r/>
          </w:p>
        </w:tc>
        <w:tc>
          <w:tcPr>
            <w:gridSpan w:val="2"/>
            <w:tcW w:w="2789"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r>
      <w:tr>
        <w:trPr>
          <w:gridAfter w:val="1"/>
          <w:trHeight w:val="548"/>
        </w:trPr>
        <w:tc>
          <w:tcPr>
            <w:gridSpan w:val="2"/>
            <w:tcW w:w="2621" w:type="dxa"/>
            <w:vAlign w:val="center"/>
            <w:textDirection w:val="lrTb"/>
            <w:noWrap w:val="false"/>
          </w:tcPr>
          <w:p>
            <w:pPr>
              <w:pStyle w:val="1036"/>
              <w:jc w:val="center"/>
              <w:spacing w:line="360" w:lineRule="auto"/>
              <w:rPr>
                <w:rFonts w:ascii="宋体" w:hAnsi="宋体"/>
                <w:color w:val="000000"/>
                <w:highlight w:val="none"/>
              </w:rPr>
            </w:pPr>
            <w:r>
              <w:rPr>
                <w:rFonts w:hint="eastAsia" w:ascii="宋体" w:hAnsi="宋体"/>
                <w:color w:val="000000"/>
                <w:highlight w:val="none"/>
                <w:lang w:eastAsia="zh-CN"/>
              </w:rPr>
              <w:t xml:space="preserve">从事专业工作时间</w:t>
            </w:r>
            <w:r>
              <w:rPr>
                <w:rFonts w:ascii="宋体" w:hAnsi="宋体"/>
                <w:color w:val="000000"/>
                <w:highlight w:val="none"/>
              </w:rPr>
            </w:r>
            <w:r/>
          </w:p>
        </w:tc>
        <w:tc>
          <w:tcPr>
            <w:gridSpan w:val="5"/>
            <w:tcW w:w="7064" w:type="dxa"/>
            <w:vAlign w:val="center"/>
            <w:textDirection w:val="lrTb"/>
            <w:noWrap w:val="false"/>
          </w:tcPr>
          <w:p>
            <w:pPr>
              <w:pStyle w:val="1036"/>
              <w:jc w:val="center"/>
              <w:spacing w:line="360" w:lineRule="auto"/>
              <w:rPr>
                <w:rFonts w:ascii="宋体" w:hAnsi="宋体"/>
                <w:color w:val="000000"/>
                <w:highlight w:val="none"/>
              </w:rPr>
            </w:pPr>
            <w:r>
              <w:rPr>
                <w:rFonts w:ascii="宋体" w:hAnsi="宋体"/>
                <w:color w:val="000000"/>
                <w:highlight w:val="none"/>
              </w:rPr>
            </w:r>
            <w:r/>
          </w:p>
        </w:tc>
      </w:tr>
      <w:tr>
        <w:trPr>
          <w:gridAfter w:val="1"/>
          <w:trHeight w:val="2672"/>
        </w:trPr>
        <w:tc>
          <w:tcPr>
            <w:gridSpan w:val="7"/>
            <w:tcW w:w="9685" w:type="dxa"/>
            <w:vAlign w:val="center"/>
            <w:textDirection w:val="lrTb"/>
            <w:noWrap w:val="false"/>
          </w:tcPr>
          <w:p>
            <w:pPr>
              <w:pStyle w:val="1036"/>
              <w:spacing w:line="360" w:lineRule="auto"/>
              <w:rPr>
                <w:rFonts w:ascii="宋体" w:hAnsi="宋体"/>
                <w:color w:val="000000"/>
                <w:highlight w:val="none"/>
              </w:rPr>
            </w:pPr>
            <w:r>
              <w:rPr>
                <w:rFonts w:hint="eastAsia" w:ascii="宋体" w:hAnsi="宋体"/>
                <w:color w:val="000000"/>
                <w:highlight w:val="none"/>
                <w:lang w:eastAsia="zh-CN"/>
              </w:rPr>
              <w:t xml:space="preserve">工作简历：</w:t>
            </w: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tc>
      </w:tr>
      <w:tr>
        <w:trPr>
          <w:gridAfter w:val="1"/>
          <w:trHeight w:val="2342"/>
        </w:trPr>
        <w:tc>
          <w:tcPr>
            <w:gridSpan w:val="7"/>
            <w:tcW w:w="9685" w:type="dxa"/>
            <w:vAlign w:val="center"/>
            <w:textDirection w:val="lrTb"/>
            <w:noWrap w:val="false"/>
          </w:tcPr>
          <w:p>
            <w:pPr>
              <w:pStyle w:val="1036"/>
              <w:spacing w:line="360" w:lineRule="auto"/>
              <w:rPr>
                <w:rFonts w:ascii="宋体" w:hAnsi="宋体"/>
                <w:color w:val="000000"/>
                <w:highlight w:val="none"/>
              </w:rPr>
            </w:pPr>
            <w:r>
              <w:rPr>
                <w:rFonts w:hint="eastAsia" w:ascii="宋体" w:hAnsi="宋体"/>
                <w:color w:val="000000"/>
                <w:highlight w:val="none"/>
                <w:lang w:eastAsia="zh-CN"/>
              </w:rPr>
              <w:t xml:space="preserve">曾获得的奖励情况：</w:t>
            </w: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p>
            <w:pPr>
              <w:pStyle w:val="1036"/>
              <w:spacing w:line="360" w:lineRule="auto"/>
              <w:rPr>
                <w:rFonts w:ascii="宋体" w:hAnsi="宋体"/>
                <w:color w:val="000000"/>
                <w:highlight w:val="none"/>
              </w:rPr>
            </w:pPr>
            <w:r>
              <w:rPr>
                <w:rFonts w:ascii="宋体" w:hAnsi="宋体"/>
                <w:color w:val="000000"/>
                <w:highlight w:val="none"/>
              </w:rPr>
            </w:r>
            <w:r/>
          </w:p>
        </w:tc>
      </w:tr>
      <w:tr>
        <w:trPr>
          <w:trHeight w:val="2367"/>
        </w:trPr>
        <w:tc>
          <w:tcPr>
            <w:gridSpan w:val="8"/>
            <w:tcW w:w="9700" w:type="dxa"/>
            <w:vAlign w:val="center"/>
            <w:textDirection w:val="lrTb"/>
            <w:noWrap w:val="false"/>
          </w:tcPr>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其他需要说明的情况：</w:t>
            </w: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tc>
      </w:tr>
    </w:tbl>
    <w:p>
      <w:pPr>
        <w:pStyle w:val="1036"/>
        <w:spacing w:line="360" w:lineRule="auto"/>
        <w:rPr>
          <w:rFonts w:ascii="宋体" w:hAnsi="宋体"/>
          <w:color w:val="000000"/>
          <w:highlight w:val="none"/>
          <w:lang w:eastAsia="zh-CN"/>
        </w:rPr>
      </w:pPr>
      <w:r>
        <w:rPr>
          <w:rFonts w:ascii="宋体" w:hAnsi="宋体"/>
          <w:color w:val="000000"/>
          <w:highlight w:val="none"/>
          <w:lang w:eastAsia="zh-CN"/>
        </w:rPr>
      </w:r>
      <w:r/>
    </w:p>
    <w:p>
      <w:pPr>
        <w:pStyle w:val="1036"/>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响应单位：（单位盖章）</w:t>
      </w:r>
      <w:r>
        <w:rPr>
          <w:rFonts w:hint="eastAsia" w:ascii="宋体" w:hAnsi="宋体"/>
          <w:color w:val="000000"/>
          <w:highlight w:val="none"/>
          <w:lang w:eastAsia="zh-CN"/>
        </w:rPr>
      </w:r>
      <w:r/>
    </w:p>
    <w:p>
      <w:pPr>
        <w:pStyle w:val="1036"/>
        <w:spacing w:line="360" w:lineRule="auto"/>
        <w:rPr>
          <w:rFonts w:ascii="宋体" w:hAnsi="宋体"/>
          <w:color w:val="000000"/>
          <w:highlight w:val="none"/>
          <w:lang w:eastAsia="zh-CN"/>
        </w:rPr>
      </w:pPr>
      <w:r>
        <w:rPr>
          <w:rFonts w:hint="eastAsia" w:ascii="宋体" w:hAnsi="宋体"/>
          <w:color w:val="000000"/>
          <w:highlight w:val="none"/>
          <w:lang w:eastAsia="zh-CN"/>
        </w:rPr>
        <w:t xml:space="preserve">法定代表人（负责人）或授权委托人：（签字或盖章）</w:t>
      </w:r>
      <w:r>
        <w:rPr>
          <w:rFonts w:ascii="宋体" w:hAnsi="宋体"/>
          <w:color w:val="000000"/>
          <w:highlight w:val="none"/>
          <w:lang w:eastAsia="zh-CN"/>
        </w:rPr>
      </w:r>
      <w:r/>
    </w:p>
    <w:p>
      <w:pPr>
        <w:pStyle w:val="1036"/>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日期：</w:t>
      </w:r>
      <w:r>
        <w:rPr>
          <w:rFonts w:ascii="宋体" w:hAnsi="宋体"/>
          <w:color w:val="000000"/>
          <w:highlight w:val="none"/>
          <w:lang w:eastAsia="zh-CN"/>
        </w:rPr>
        <w:t xml:space="preserve">         </w:t>
      </w:r>
      <w:r>
        <w:rPr>
          <w:rFonts w:hint="eastAsia" w:ascii="宋体" w:hAnsi="宋体"/>
          <w:color w:val="000000"/>
          <w:highlight w:val="none"/>
          <w:lang w:eastAsia="zh-CN"/>
        </w:rPr>
        <w:t xml:space="preserve">年</w:t>
      </w:r>
      <w:r>
        <w:rPr>
          <w:rFonts w:ascii="宋体" w:hAnsi="宋体"/>
          <w:color w:val="000000"/>
          <w:highlight w:val="none"/>
          <w:lang w:eastAsia="zh-CN"/>
        </w:rPr>
        <w:t xml:space="preserve">         </w:t>
      </w:r>
      <w:r>
        <w:rPr>
          <w:rFonts w:hint="eastAsia" w:ascii="宋体" w:hAnsi="宋体"/>
          <w:color w:val="000000"/>
          <w:highlight w:val="none"/>
          <w:lang w:eastAsia="zh-CN"/>
        </w:rPr>
        <w:t xml:space="preserve">月</w:t>
      </w:r>
      <w:r>
        <w:rPr>
          <w:rFonts w:ascii="宋体" w:hAnsi="宋体"/>
          <w:color w:val="000000"/>
          <w:highlight w:val="none"/>
          <w:lang w:eastAsia="zh-CN"/>
        </w:rPr>
        <w:t xml:space="preserve">       </w:t>
      </w:r>
      <w:r>
        <w:rPr>
          <w:rFonts w:hint="eastAsia" w:ascii="宋体" w:hAnsi="宋体"/>
          <w:color w:val="000000"/>
          <w:highlight w:val="none"/>
          <w:lang w:eastAsia="zh-CN"/>
        </w:rPr>
        <w:t xml:space="preserve">日</w:t>
      </w:r>
      <w:r>
        <w:rPr>
          <w:rFonts w:hint="eastAsia" w:ascii="宋体" w:hAnsi="宋体"/>
          <w:color w:val="000000"/>
          <w:highlight w:val="none"/>
          <w:lang w:eastAsia="zh-CN"/>
        </w:rPr>
      </w:r>
      <w:r/>
    </w:p>
    <w:p>
      <w:pPr>
        <w:pStyle w:val="1036"/>
        <w:spacing w:line="360" w:lineRule="auto"/>
        <w:rPr>
          <w:rFonts w:ascii="宋体" w:hAnsi="宋体" w:cs="宋体"/>
          <w:b/>
          <w:bCs/>
          <w:color w:val="000000"/>
          <w:szCs w:val="26"/>
          <w:highlight w:val="none"/>
          <w:lang w:val="zh-CN" w:eastAsia="zh-CN"/>
        </w:rPr>
        <w:outlineLvl w:val="1"/>
      </w:pPr>
      <w:r/>
      <w:bookmarkStart w:id="195" w:name="_Toc20942"/>
      <w:r/>
      <w:bookmarkStart w:id="196" w:name="_Toc19483"/>
      <w:r/>
      <w:bookmarkStart w:id="197" w:name="_Toc22603"/>
      <w:r/>
      <w:bookmarkStart w:id="198" w:name="_Toc7701"/>
      <w:r>
        <w:rPr>
          <w:rFonts w:hint="eastAsia" w:ascii="宋体" w:hAnsi="宋体" w:cs="宋体"/>
          <w:b/>
          <w:bCs/>
          <w:color w:val="000000"/>
          <w:highlight w:val="none"/>
          <w:lang w:eastAsia="zh-CN"/>
        </w:rPr>
        <w:t xml:space="preserve">9</w:t>
      </w:r>
      <w:r>
        <w:rPr>
          <w:rFonts w:hint="eastAsia" w:ascii="宋体" w:hAnsi="宋体" w:cs="宋体"/>
          <w:b/>
          <w:bCs/>
          <w:color w:val="000000"/>
          <w:highlight w:val="none"/>
          <w:lang w:val="zh-TW" w:eastAsia="zh-CN"/>
        </w:rPr>
        <w:t xml:space="preserve">、</w:t>
      </w:r>
      <w:r>
        <w:rPr>
          <w:rFonts w:hint="eastAsia" w:ascii="宋体" w:hAnsi="宋体" w:cs="宋体"/>
          <w:b/>
          <w:bCs/>
          <w:color w:val="000000"/>
          <w:szCs w:val="26"/>
          <w:highlight w:val="none"/>
          <w:lang w:val="zh-CN" w:eastAsia="zh-CN"/>
        </w:rPr>
        <w:t xml:space="preserve">企业类似业绩一览表</w:t>
      </w:r>
      <w:bookmarkEnd w:id="195"/>
      <w:r/>
      <w:bookmarkEnd w:id="196"/>
      <w:r/>
      <w:bookmarkEnd w:id="197"/>
      <w:r/>
      <w:bookmarkEnd w:id="198"/>
      <w:r>
        <w:rPr>
          <w:rFonts w:ascii="宋体" w:hAnsi="宋体" w:cs="宋体"/>
          <w:b/>
          <w:bCs/>
          <w:color w:val="000000"/>
          <w:szCs w:val="26"/>
          <w:highlight w:val="none"/>
          <w:lang w:val="zh-CN" w:eastAsia="zh-CN"/>
        </w:rPr>
      </w:r>
      <w:r/>
    </w:p>
    <w:p>
      <w:pPr>
        <w:pStyle w:val="1044"/>
        <w:ind w:firstLine="0"/>
        <w:jc w:val="center"/>
        <w:spacing w:line="360" w:lineRule="auto"/>
        <w:rPr>
          <w:rFonts w:ascii="宋体" w:hAnsi="宋体" w:eastAsia="宋体"/>
          <w:b/>
          <w:bCs/>
          <w:color w:val="000000"/>
          <w:sz w:val="21"/>
          <w:szCs w:val="21"/>
          <w:highlight w:val="none"/>
          <w:lang w:val="zh-CN"/>
        </w:rPr>
      </w:pPr>
      <w:r>
        <w:rPr>
          <w:rFonts w:ascii="宋体" w:hAnsi="宋体" w:eastAsia="宋体"/>
          <w:b/>
          <w:bCs/>
          <w:color w:val="000000"/>
          <w:sz w:val="21"/>
          <w:szCs w:val="21"/>
          <w:highlight w:val="none"/>
          <w:lang w:val="zh-CN"/>
        </w:rPr>
        <w:t xml:space="preserve">企业类似业绩一览表</w:t>
      </w:r>
      <w:r>
        <w:rPr>
          <w:rFonts w:ascii="宋体" w:hAnsi="宋体" w:eastAsia="宋体"/>
          <w:b/>
          <w:bCs/>
          <w:color w:val="000000"/>
          <w:sz w:val="21"/>
          <w:szCs w:val="21"/>
          <w:highlight w:val="none"/>
          <w:lang w:val="zh-CN"/>
        </w:rPr>
      </w:r>
      <w:r/>
    </w:p>
    <w:tbl>
      <w:tblPr>
        <w:tblW w:w="97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919"/>
        <w:gridCol w:w="1599"/>
        <w:gridCol w:w="1759"/>
        <w:gridCol w:w="2079"/>
        <w:gridCol w:w="1440"/>
      </w:tblGrid>
      <w:tr>
        <w:trPr>
          <w:trHeight w:val="983"/>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lang w:eastAsia="zh-CN"/>
              </w:rPr>
              <w:t xml:space="preserve">合同名称</w:t>
            </w:r>
            <w:r>
              <w:rPr>
                <w:rFonts w:hint="eastAsia" w:ascii="宋体" w:hAnsi="宋体"/>
                <w:color w:val="000000"/>
                <w:szCs w:val="21"/>
                <w:highlight w:val="none"/>
              </w:rPr>
            </w:r>
            <w:r/>
          </w:p>
        </w:tc>
        <w:tc>
          <w:tcPr>
            <w:tcW w:w="1599" w:type="dxa"/>
            <w:vAlign w:val="center"/>
            <w:textDirection w:val="lrTb"/>
            <w:noWrap w:val="false"/>
          </w:tcPr>
          <w:p>
            <w:pPr>
              <w:pStyle w:val="1036"/>
              <w:jc w:val="center"/>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业主单位</w:t>
            </w:r>
            <w:r>
              <w:rPr>
                <w:rFonts w:hint="eastAsia" w:ascii="宋体" w:hAnsi="宋体"/>
                <w:color w:val="000000"/>
                <w:szCs w:val="21"/>
                <w:highlight w:val="none"/>
                <w:lang w:eastAsia="zh-CN"/>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项目时间</w:t>
            </w:r>
            <w:r>
              <w:rPr>
                <w:rFonts w:hint="eastAsia" w:ascii="宋体" w:hAnsi="宋体"/>
                <w:color w:val="000000"/>
                <w:szCs w:val="21"/>
                <w:highlight w:val="none"/>
                <w:lang w:eastAsia="zh-CN"/>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lang w:eastAsia="zh-CN"/>
              </w:rPr>
              <w:t xml:space="preserve">合同金额</w:t>
            </w:r>
            <w:r>
              <w:rPr>
                <w:rFonts w:hint="eastAsia" w:ascii="宋体" w:hAnsi="宋体"/>
                <w:color w:val="000000"/>
                <w:szCs w:val="21"/>
                <w:highlight w:val="none"/>
              </w:rPr>
            </w:r>
            <w:r/>
          </w:p>
        </w:tc>
        <w:tc>
          <w:tcPr>
            <w:tcW w:w="1440"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664"/>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38"/>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64"/>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64"/>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4</w:t>
            </w:r>
            <w:r>
              <w:rPr>
                <w:rFonts w:hint="eastAsia" w:ascii="宋体" w:hAnsi="宋体"/>
                <w:color w:val="000000"/>
                <w:szCs w:val="21"/>
                <w:highlight w:val="none"/>
                <w:lang w:eastAsia="zh-CN"/>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38"/>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5</w:t>
            </w:r>
            <w:r>
              <w:rPr>
                <w:rFonts w:hint="eastAsia" w:ascii="宋体" w:hAnsi="宋体"/>
                <w:color w:val="000000"/>
                <w:szCs w:val="21"/>
                <w:highlight w:val="none"/>
                <w:lang w:eastAsia="zh-CN"/>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64"/>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6</w:t>
            </w:r>
            <w:r>
              <w:rPr>
                <w:rFonts w:hint="eastAsia" w:ascii="宋体" w:hAnsi="宋体"/>
                <w:color w:val="000000"/>
                <w:szCs w:val="21"/>
                <w:highlight w:val="none"/>
                <w:lang w:eastAsia="zh-CN"/>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664"/>
        </w:trPr>
        <w:tc>
          <w:tcPr>
            <w:tcW w:w="921"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91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599"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5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79" w:type="dxa"/>
            <w:vAlign w:val="center"/>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40" w:type="dxa"/>
            <w:vAlign w:val="top"/>
            <w:textDirection w:val="lrTb"/>
            <w:noWrap w:val="false"/>
          </w:tcPr>
          <w:p>
            <w:pPr>
              <w:pStyle w:val="103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36"/>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1036"/>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响应单位：（单位盖章）</w:t>
      </w:r>
      <w:r>
        <w:rPr>
          <w:rFonts w:hint="eastAsia" w:ascii="宋体" w:hAnsi="宋体"/>
          <w:color w:val="000000"/>
          <w:szCs w:val="21"/>
          <w:highlight w:val="none"/>
          <w:lang w:eastAsia="zh-CN"/>
        </w:rPr>
      </w:r>
      <w:r/>
    </w:p>
    <w:p>
      <w:pPr>
        <w:pStyle w:val="1036"/>
        <w:spacing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法定代表人（负责人）或授权委托人：（签字或盖章）</w:t>
      </w:r>
      <w:r>
        <w:rPr>
          <w:rFonts w:ascii="宋体" w:hAnsi="宋体"/>
          <w:color w:val="000000"/>
          <w:szCs w:val="21"/>
          <w:highlight w:val="none"/>
          <w:lang w:eastAsia="zh-CN"/>
        </w:rPr>
      </w:r>
      <w:r/>
    </w:p>
    <w:p>
      <w:pPr>
        <w:pStyle w:val="1036"/>
        <w:spacing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日期：</w:t>
      </w:r>
      <w:r>
        <w:rPr>
          <w:rFonts w:ascii="宋体" w:hAnsi="宋体"/>
          <w:color w:val="000000"/>
          <w:szCs w:val="21"/>
          <w:highlight w:val="none"/>
          <w:lang w:eastAsia="zh-CN"/>
        </w:rPr>
        <w:t xml:space="preserve">         </w:t>
      </w:r>
      <w:r>
        <w:rPr>
          <w:rFonts w:hint="eastAsia" w:ascii="宋体" w:hAnsi="宋体"/>
          <w:color w:val="000000"/>
          <w:szCs w:val="21"/>
          <w:highlight w:val="none"/>
          <w:lang w:eastAsia="zh-CN"/>
        </w:rPr>
        <w:t xml:space="preserve">年</w:t>
      </w:r>
      <w:r>
        <w:rPr>
          <w:rFonts w:ascii="宋体" w:hAnsi="宋体"/>
          <w:color w:val="000000"/>
          <w:szCs w:val="21"/>
          <w:highlight w:val="none"/>
          <w:lang w:eastAsia="zh-CN"/>
        </w:rPr>
        <w:t xml:space="preserve">         </w:t>
      </w:r>
      <w:r>
        <w:rPr>
          <w:rFonts w:hint="eastAsia" w:ascii="宋体" w:hAnsi="宋体"/>
          <w:color w:val="000000"/>
          <w:szCs w:val="21"/>
          <w:highlight w:val="none"/>
          <w:lang w:eastAsia="zh-CN"/>
        </w:rPr>
        <w:t xml:space="preserve">月</w:t>
      </w:r>
      <w:r>
        <w:rPr>
          <w:rFonts w:ascii="宋体" w:hAnsi="宋体"/>
          <w:color w:val="000000"/>
          <w:szCs w:val="21"/>
          <w:highlight w:val="none"/>
          <w:lang w:eastAsia="zh-CN"/>
        </w:rPr>
        <w:t xml:space="preserve">       </w:t>
      </w:r>
      <w:r>
        <w:rPr>
          <w:rFonts w:hint="eastAsia" w:ascii="宋体" w:hAnsi="宋体"/>
          <w:color w:val="000000"/>
          <w:szCs w:val="21"/>
          <w:highlight w:val="none"/>
          <w:lang w:eastAsia="zh-CN"/>
        </w:rPr>
        <w:t xml:space="preserve">日</w:t>
      </w:r>
      <w:r>
        <w:rPr>
          <w:rFonts w:ascii="宋体" w:hAnsi="宋体"/>
          <w:color w:val="000000"/>
          <w:szCs w:val="21"/>
          <w:highlight w:val="none"/>
          <w:lang w:eastAsia="zh-CN"/>
        </w:rPr>
      </w:r>
      <w:r/>
    </w:p>
    <w:p>
      <w:pPr>
        <w:pStyle w:val="10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9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53"/>
        <w:spacing w:line="360" w:lineRule="auto"/>
        <w:rPr>
          <w:rFonts w:hAnsi="宋体" w:eastAsia="宋体"/>
          <w:b/>
          <w:bCs/>
          <w:color w:val="000000"/>
          <w:sz w:val="24"/>
          <w:szCs w:val="24"/>
          <w:highlight w:val="none"/>
          <w:lang w:eastAsia="zh-CN"/>
        </w:rPr>
        <w:outlineLvl w:val="1"/>
      </w:pPr>
      <w:r/>
      <w:bookmarkStart w:id="199" w:name="_Toc14015"/>
      <w:r/>
      <w:bookmarkStart w:id="200" w:name="_Toc9951"/>
      <w:r/>
      <w:bookmarkStart w:id="201" w:name="_Toc7867"/>
      <w:r/>
      <w:bookmarkStart w:id="202" w:name="_Toc1137"/>
      <w:r>
        <w:rPr>
          <w:rFonts w:hint="eastAsia" w:hAnsi="宋体" w:eastAsia="宋体"/>
          <w:b/>
          <w:bCs/>
          <w:color w:val="000000"/>
          <w:sz w:val="24"/>
          <w:szCs w:val="24"/>
          <w:highlight w:val="none"/>
          <w:lang w:eastAsia="zh-CN"/>
        </w:rPr>
        <w:t xml:space="preserve">10</w:t>
      </w:r>
      <w:r>
        <w:rPr>
          <w:rFonts w:hAnsi="宋体" w:eastAsia="宋体"/>
          <w:b/>
          <w:bCs/>
          <w:color w:val="000000"/>
          <w:sz w:val="24"/>
          <w:szCs w:val="24"/>
          <w:highlight w:val="none"/>
          <w:lang w:val="zh-TW" w:eastAsia="zh-CN"/>
        </w:rPr>
        <w:t xml:space="preserve">、资格证明文件</w:t>
      </w:r>
      <w:bookmarkEnd w:id="199"/>
      <w:r/>
      <w:bookmarkEnd w:id="200"/>
      <w:r/>
      <w:bookmarkEnd w:id="201"/>
      <w:r/>
      <w:bookmarkEnd w:id="202"/>
      <w:r>
        <w:rPr>
          <w:rFonts w:hAnsi="宋体" w:eastAsia="宋体"/>
          <w:b/>
          <w:bCs/>
          <w:color w:val="000000"/>
          <w:sz w:val="24"/>
          <w:szCs w:val="24"/>
          <w:highlight w:val="none"/>
          <w:lang w:eastAsia="zh-CN"/>
        </w:rPr>
      </w:r>
      <w:r/>
    </w:p>
    <w:p>
      <w:pPr>
        <w:pStyle w:val="1096"/>
        <w:jc w:val="both"/>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96"/>
        <w:jc w:val="both"/>
        <w:spacing w:line="360" w:lineRule="auto"/>
        <w:rPr>
          <w:rFonts w:ascii="宋体" w:hAnsi="宋体" w:eastAsia="宋体" w:cs="宋体"/>
          <w:color w:val="000000"/>
          <w:highlight w:val="none"/>
        </w:rPr>
        <w:outlineLvl w:val="2"/>
      </w:pPr>
      <w:r/>
      <w:bookmarkStart w:id="203" w:name="_Toc5837"/>
      <w:r>
        <w:rPr>
          <w:rFonts w:ascii="宋体" w:hAnsi="宋体" w:eastAsia="宋体" w:cs="宋体"/>
          <w:color w:val="000000"/>
          <w:highlight w:val="none"/>
        </w:rPr>
        <w:t xml:space="preserve">(1)</w:t>
      </w:r>
      <w:r>
        <w:rPr>
          <w:rFonts w:ascii="宋体" w:hAnsi="宋体" w:eastAsia="宋体" w:cs="宋体"/>
          <w:color w:val="000000"/>
          <w:highlight w:val="none"/>
          <w:lang w:val="zh-TW"/>
        </w:rPr>
        <w:t xml:space="preserve">关于资格文件的声明函</w:t>
      </w:r>
      <w:bookmarkEnd w:id="203"/>
      <w:r>
        <w:rPr>
          <w:rFonts w:ascii="宋体" w:hAnsi="宋体" w:eastAsia="宋体" w:cs="宋体"/>
          <w:color w:val="000000"/>
          <w:highlight w:val="none"/>
        </w:rPr>
      </w:r>
      <w:r/>
    </w:p>
    <w:p>
      <w:pPr>
        <w:pStyle w:val="1096"/>
        <w:ind w:firstLine="480"/>
        <w:jc w:val="center"/>
        <w:spacing w:line="360" w:lineRule="auto"/>
        <w:rPr>
          <w:rFonts w:ascii="宋体" w:hAnsi="宋体" w:eastAsia="宋体" w:cs="宋体"/>
          <w:color w:val="000000"/>
          <w:highlight w:val="none"/>
          <w:lang w:val="en-US" w:eastAsia="en-US"/>
        </w:rPr>
      </w:pPr>
      <w:r>
        <w:rPr>
          <w:rFonts w:ascii="宋体" w:hAnsi="宋体" w:eastAsia="宋体"/>
          <w:color w:val="000000"/>
          <w:highlight w:val="none"/>
          <w:lang w:val="en-US" w:eastAsia="en-US"/>
        </w:rPr>
        <w:t xml:space="preserve">关于资格文件的声明函</w:t>
      </w:r>
      <w:r>
        <w:rPr>
          <w:rFonts w:ascii="宋体" w:hAnsi="宋体" w:eastAsia="宋体" w:cs="宋体"/>
          <w:color w:val="000000"/>
          <w:highlight w:val="none"/>
          <w:lang w:val="en-US" w:eastAsia="en-US"/>
        </w:rPr>
      </w:r>
      <w:r/>
    </w:p>
    <w:p>
      <w:pPr>
        <w:pStyle w:val="1096"/>
        <w:jc w:val="both"/>
        <w:spacing w:line="360" w:lineRule="auto"/>
        <w:rPr>
          <w:rFonts w:ascii="宋体" w:hAnsi="宋体" w:eastAsia="宋体" w:cs="宋体"/>
          <w:color w:val="000000"/>
          <w:highlight w:val="none"/>
        </w:rPr>
      </w:pPr>
      <w:r>
        <w:rPr>
          <w:rFonts w:ascii="宋体" w:hAnsi="宋体" w:eastAsia="宋体"/>
          <w:color w:val="000000"/>
          <w:highlight w:val="none"/>
          <w:u w:val="single"/>
        </w:rPr>
        <w:t xml:space="preserve">                                    </w:t>
      </w:r>
      <w:r>
        <w:rPr>
          <w:rFonts w:ascii="宋体" w:hAnsi="宋体" w:eastAsia="宋体"/>
          <w:color w:val="000000"/>
          <w:highlight w:val="none"/>
          <w:lang w:val="en-US" w:eastAsia="en-US"/>
        </w:rPr>
        <w:t xml:space="preserve">：</w:t>
      </w:r>
      <w:r>
        <w:rPr>
          <w:rFonts w:ascii="宋体" w:hAnsi="宋体" w:eastAsia="宋体" w:cs="宋体"/>
          <w:color w:val="000000"/>
          <w:highlight w:val="none"/>
        </w:rPr>
      </w:r>
      <w:r/>
    </w:p>
    <w:p>
      <w:pPr>
        <w:pStyle w:val="1096"/>
        <w:ind w:firstLine="480"/>
        <w:jc w:val="both"/>
        <w:spacing w:line="360" w:lineRule="auto"/>
        <w:rPr>
          <w:rFonts w:ascii="宋体" w:hAnsi="宋体" w:eastAsia="宋体" w:cs="宋体"/>
          <w:color w:val="000000"/>
          <w:highlight w:val="none"/>
        </w:rPr>
      </w:pPr>
      <w:r>
        <w:rPr>
          <w:rFonts w:ascii="宋体" w:hAnsi="宋体" w:eastAsia="宋体"/>
          <w:color w:val="000000"/>
          <w:highlight w:val="none"/>
          <w:lang w:val="en-US" w:eastAsia="en-US"/>
        </w:rPr>
        <w:t xml:space="preserve">本公司愿就由贵公司组织实施的编号为</w:t>
      </w:r>
      <w:r>
        <w:rPr>
          <w:rFonts w:ascii="宋体" w:hAnsi="宋体" w:eastAsia="宋体"/>
          <w:color w:val="000000"/>
          <w:highlight w:val="none"/>
          <w:u w:val="single"/>
        </w:rPr>
        <w:t xml:space="preserve">                    </w:t>
      </w:r>
      <w:r>
        <w:rPr>
          <w:rFonts w:ascii="宋体" w:hAnsi="宋体" w:eastAsia="宋体"/>
          <w:color w:val="000000"/>
          <w:highlight w:val="none"/>
          <w:lang w:val="en-US" w:eastAsia="en-US"/>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eastAsia="宋体" w:cs="宋体"/>
          <w:color w:val="000000"/>
          <w:highlight w:val="none"/>
        </w:rPr>
      </w:r>
      <w:r/>
    </w:p>
    <w:p>
      <w:pPr>
        <w:pStyle w:val="1096"/>
        <w:ind w:firstLine="480"/>
        <w:jc w:val="both"/>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096"/>
        <w:ind w:firstLine="480"/>
        <w:jc w:val="both"/>
        <w:spacing w:line="360" w:lineRule="auto"/>
        <w:rPr>
          <w:rFonts w:ascii="宋体" w:hAnsi="宋体" w:eastAsia="宋体" w:cs="宋体"/>
          <w:color w:val="000000"/>
          <w:highlight w:val="none"/>
          <w:lang w:val="en-US" w:eastAsia="en-US"/>
        </w:rPr>
      </w:pPr>
      <w:r>
        <w:rPr>
          <w:rFonts w:ascii="宋体" w:hAnsi="宋体" w:eastAsia="宋体"/>
          <w:color w:val="000000"/>
          <w:highlight w:val="none"/>
          <w:lang w:val="en-US" w:eastAsia="en-US"/>
        </w:rPr>
        <w:t xml:space="preserve">（</w:t>
      </w:r>
      <w:r>
        <w:rPr>
          <w:rFonts w:hint="eastAsia" w:ascii="宋体" w:hAnsi="宋体" w:eastAsia="宋体"/>
          <w:color w:val="000000"/>
          <w:highlight w:val="none"/>
          <w:lang w:val="en-US"/>
        </w:rPr>
        <w:t xml:space="preserve">响应单位</w:t>
      </w:r>
      <w:r>
        <w:rPr>
          <w:rFonts w:ascii="宋体" w:hAnsi="宋体" w:eastAsia="宋体"/>
          <w:color w:val="000000"/>
          <w:highlight w:val="none"/>
          <w:lang w:val="en-US" w:eastAsia="en-US"/>
        </w:rPr>
        <w:t xml:space="preserve">）公章：   </w:t>
      </w:r>
      <w:r>
        <w:rPr>
          <w:rFonts w:ascii="宋体" w:hAnsi="宋体" w:eastAsia="宋体" w:cs="宋体"/>
          <w:color w:val="000000"/>
          <w:highlight w:val="none"/>
          <w:lang w:val="en-US" w:eastAsia="en-US"/>
        </w:rPr>
      </w:r>
      <w:r/>
    </w:p>
    <w:p>
      <w:pPr>
        <w:pStyle w:val="1096"/>
        <w:ind w:firstLine="480"/>
        <w:jc w:val="both"/>
        <w:spacing w:line="360" w:lineRule="auto"/>
        <w:rPr>
          <w:rFonts w:ascii="宋体" w:hAnsi="宋体" w:eastAsia="宋体" w:cs="宋体"/>
          <w:color w:val="000000"/>
          <w:highlight w:val="none"/>
          <w:lang w:val="en-US" w:eastAsia="en-US"/>
        </w:rPr>
      </w:pPr>
      <w:r>
        <w:rPr>
          <w:rFonts w:ascii="宋体" w:hAnsi="宋体" w:eastAsia="宋体"/>
          <w:color w:val="000000"/>
          <w:highlight w:val="none"/>
          <w:lang w:val="en-US" w:eastAsia="en-US"/>
        </w:rPr>
        <w:t xml:space="preserve">（</w:t>
      </w:r>
      <w:r>
        <w:rPr>
          <w:rFonts w:hint="eastAsia" w:ascii="宋体" w:hAnsi="宋体" w:eastAsia="宋体"/>
          <w:color w:val="000000"/>
          <w:highlight w:val="none"/>
          <w:lang w:val="en-US"/>
        </w:rPr>
        <w:t xml:space="preserve">响应单位</w:t>
      </w:r>
      <w:r>
        <w:rPr>
          <w:rFonts w:ascii="宋体" w:hAnsi="宋体" w:eastAsia="宋体"/>
          <w:color w:val="000000"/>
          <w:highlight w:val="none"/>
          <w:lang w:val="en-US" w:eastAsia="en-US"/>
        </w:rPr>
        <w:t xml:space="preserve">）法定代表人（签字或盖章）：</w:t>
      </w:r>
      <w:r>
        <w:rPr>
          <w:rFonts w:ascii="宋体" w:hAnsi="宋体" w:eastAsia="宋体" w:cs="宋体"/>
          <w:color w:val="000000"/>
          <w:highlight w:val="none"/>
          <w:lang w:val="en-US" w:eastAsia="en-US"/>
        </w:rPr>
      </w:r>
      <w:r/>
    </w:p>
    <w:p>
      <w:pPr>
        <w:pStyle w:val="1096"/>
        <w:ind w:left="3507" w:firstLine="480"/>
        <w:spacing w:line="360" w:lineRule="auto"/>
        <w:rPr>
          <w:rFonts w:ascii="宋体" w:hAnsi="宋体" w:eastAsia="宋体" w:cs="宋体"/>
          <w:color w:val="000000"/>
          <w:highlight w:val="none"/>
        </w:rPr>
      </w:pPr>
      <w:r>
        <w:rPr>
          <w:rFonts w:ascii="宋体" w:hAnsi="宋体" w:eastAsia="宋体"/>
          <w:color w:val="000000"/>
          <w:highlight w:val="none"/>
          <w:lang w:val="en-US" w:eastAsia="en-US"/>
        </w:rPr>
        <w:t xml:space="preserve">年</w:t>
      </w:r>
      <w:r>
        <w:rPr>
          <w:rFonts w:ascii="宋体" w:hAnsi="宋体" w:eastAsia="宋体" w:cs="宋体"/>
          <w:color w:val="000000"/>
          <w:highlight w:val="none"/>
        </w:rPr>
        <w:tab/>
      </w:r>
      <w:r>
        <w:rPr>
          <w:rFonts w:ascii="宋体" w:hAnsi="宋体" w:eastAsia="宋体" w:cs="宋体"/>
          <w:color w:val="000000"/>
          <w:highlight w:val="none"/>
        </w:rPr>
        <w:t xml:space="preserve"> </w:t>
      </w:r>
      <w:r>
        <w:rPr>
          <w:rFonts w:ascii="宋体" w:hAnsi="宋体" w:eastAsia="宋体"/>
          <w:color w:val="000000"/>
          <w:highlight w:val="none"/>
          <w:lang w:val="en-US" w:eastAsia="en-US"/>
        </w:rPr>
        <w:t xml:space="preserve">月</w:t>
      </w:r>
      <w:r>
        <w:rPr>
          <w:rFonts w:ascii="宋体" w:hAnsi="宋体" w:eastAsia="宋体"/>
          <w:color w:val="000000"/>
          <w:highlight w:val="none"/>
        </w:rPr>
        <w:t xml:space="preserve"> </w:t>
      </w:r>
      <w:r>
        <w:rPr>
          <w:rFonts w:ascii="宋体" w:hAnsi="宋体" w:eastAsia="宋体"/>
          <w:color w:val="000000"/>
          <w:highlight w:val="none"/>
        </w:rPr>
        <w:tab/>
      </w:r>
      <w:r>
        <w:rPr>
          <w:rFonts w:ascii="宋体" w:hAnsi="宋体" w:eastAsia="宋体"/>
          <w:color w:val="000000"/>
          <w:highlight w:val="none"/>
          <w:lang w:val="en-US" w:eastAsia="en-US"/>
        </w:rPr>
        <w:t xml:space="preserve">日</w:t>
      </w:r>
      <w:r>
        <w:rPr>
          <w:rFonts w:ascii="宋体" w:hAnsi="宋体" w:eastAsia="宋体" w:cs="宋体"/>
          <w:color w:val="000000"/>
          <w:highlight w:val="none"/>
        </w:rPr>
      </w:r>
      <w:r/>
    </w:p>
    <w:p>
      <w:pPr>
        <w:pStyle w:val="1086"/>
        <w:spacing w:line="360" w:lineRule="auto"/>
        <w:rPr>
          <w:rFonts w:hint="eastAsia"/>
          <w:color w:val="000000"/>
          <w:sz w:val="24"/>
          <w:szCs w:val="24"/>
          <w:highlight w:val="none"/>
        </w:rPr>
      </w:pPr>
      <w:r>
        <w:rPr>
          <w:rFonts w:hint="eastAsia"/>
          <w:color w:val="000000"/>
          <w:sz w:val="24"/>
          <w:szCs w:val="24"/>
          <w:highlight w:val="none"/>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86"/>
        <w:spacing w:line="360" w:lineRule="auto"/>
        <w:rPr>
          <w:color w:val="000000"/>
          <w:sz w:val="24"/>
          <w:szCs w:val="24"/>
          <w:highlight w:val="none"/>
        </w:rPr>
        <w:outlineLvl w:val="2"/>
      </w:pPr>
      <w:r/>
      <w:bookmarkStart w:id="204" w:name="_Toc14531"/>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color w:val="000000"/>
          <w:sz w:val="24"/>
          <w:szCs w:val="24"/>
          <w:highlight w:val="none"/>
          <w:lang w:val="en-US" w:eastAsia="en-US"/>
        </w:rPr>
        <w:t xml:space="preserve">响应单位情况表</w:t>
      </w:r>
      <w:bookmarkEnd w:id="204"/>
      <w:r>
        <w:rPr>
          <w:color w:val="000000"/>
          <w:sz w:val="24"/>
          <w:szCs w:val="24"/>
          <w:highlight w:val="none"/>
        </w:rPr>
      </w:r>
      <w:r/>
    </w:p>
    <w:p>
      <w:pPr>
        <w:pStyle w:val="1096"/>
        <w:ind w:firstLine="480"/>
        <w:spacing w:line="360" w:lineRule="auto"/>
        <w:rPr>
          <w:rFonts w:ascii="宋体" w:hAnsi="宋体" w:eastAsia="宋体"/>
          <w:color w:val="000000"/>
          <w:highlight w:val="none"/>
          <w:lang w:val="en-US" w:eastAsia="en-US"/>
        </w:rPr>
      </w:pPr>
      <w:r>
        <w:rPr>
          <w:rFonts w:ascii="宋体" w:hAnsi="宋体" w:eastAsia="宋体"/>
          <w:color w:val="000000"/>
          <w:highlight w:val="none"/>
        </w:rPr>
        <w:t xml:space="preserve">                          </w:t>
      </w:r>
      <w:r>
        <w:rPr>
          <w:rFonts w:ascii="宋体" w:hAnsi="宋体" w:eastAsia="宋体"/>
          <w:color w:val="000000"/>
          <w:highlight w:val="none"/>
          <w:lang w:val="en-US" w:eastAsia="en-US"/>
        </w:rPr>
        <w:t xml:space="preserve">响应单位情况表</w:t>
      </w:r>
      <w:r>
        <w:rPr>
          <w:rFonts w:ascii="宋体" w:hAnsi="宋体" w:eastAsia="宋体"/>
          <w:color w:val="000000"/>
          <w:highlight w:val="none"/>
          <w:lang w:val="en-US" w:eastAsia="en-US"/>
        </w:rPr>
      </w:r>
      <w:r/>
    </w:p>
    <w:p>
      <w:pPr>
        <w:pStyle w:val="1096"/>
        <w:ind w:firstLine="480"/>
        <w:rPr>
          <w:rFonts w:ascii="宋体" w:hAnsi="宋体" w:eastAsia="宋体" w:cs="宋体"/>
          <w:color w:val="000000"/>
          <w:highlight w:val="none"/>
          <w:lang w:val="en-US" w:eastAsia="en-US"/>
        </w:rPr>
      </w:pPr>
      <w:r>
        <w:rPr>
          <w:rFonts w:ascii="宋体" w:hAnsi="宋体" w:eastAsia="宋体"/>
          <w:color w:val="000000"/>
          <w:highlight w:val="none"/>
          <w:lang w:val="en-US" w:eastAsia="en-US"/>
        </w:rPr>
        <w:t xml:space="preserve">单位名称（盖章）</w:t>
      </w:r>
      <w:r>
        <w:rPr>
          <w:rFonts w:ascii="宋体" w:hAnsi="宋体" w:eastAsia="宋体" w:cs="宋体"/>
          <w:color w:val="000000"/>
          <w:highlight w:val="none"/>
          <w:lang w:val="en-US" w:eastAsia="en-US"/>
        </w:rPr>
      </w:r>
      <w:r/>
    </w:p>
    <w:tbl>
      <w:tblPr>
        <w:tblW w:w="10098" w:type="dxa"/>
        <w:jc w:val="center"/>
        <w:tblInd w:w="-80" w:type="dxa"/>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2735"/>
        <w:gridCol w:w="2184"/>
        <w:gridCol w:w="1591"/>
        <w:gridCol w:w="2242"/>
        <w:gridCol w:w="1346"/>
      </w:tblGrid>
      <w:tr>
        <w:trPr>
          <w:cantSplit/>
          <w:trHeight w:val="222"/>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法定代表人</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成立日期</w:t>
            </w:r>
            <w:r>
              <w:rPr>
                <w:rFonts w:ascii="宋体" w:hAnsi="宋体" w:eastAsia="宋体"/>
                <w:color w:val="000000"/>
                <w:highlight w:val="none"/>
                <w:lang w:val="en-US" w:eastAsia="en-US"/>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r>
      <w:tr>
        <w:trPr>
          <w:cantSplit/>
          <w:trHeight w:val="222"/>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企业地址</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注册资本</w:t>
            </w:r>
            <w:r>
              <w:rPr>
                <w:rFonts w:ascii="宋体" w:hAnsi="宋体" w:eastAsia="宋体"/>
                <w:color w:val="000000"/>
                <w:highlight w:val="none"/>
                <w:lang w:val="en-US" w:eastAsia="en-US"/>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96"/>
              <w:ind w:firstLine="480"/>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万元</w:t>
            </w:r>
            <w:r>
              <w:rPr>
                <w:rFonts w:ascii="宋体" w:hAnsi="宋体" w:eastAsia="宋体"/>
                <w:color w:val="000000"/>
                <w:highlight w:val="none"/>
                <w:lang w:val="en-US" w:eastAsia="en-US"/>
              </w:rPr>
            </w:r>
            <w:r/>
          </w:p>
        </w:tc>
      </w:tr>
      <w:tr>
        <w:trPr>
          <w:cantSplit/>
          <w:trHeight w:val="202"/>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经营范围</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r>
      <w:tr>
        <w:trPr>
          <w:cantSplit/>
          <w:trHeight w:val="229"/>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职工人数</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33"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其中：有中高级以上职称的人数</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46"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29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jc w:val="both"/>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资产总计</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96"/>
              <w:ind w:firstLine="480"/>
              <w:jc w:val="center"/>
              <w:rPr>
                <w:rFonts w:ascii="宋体" w:hAnsi="宋体" w:eastAsia="宋体"/>
                <w:color w:val="000000"/>
                <w:highlight w:val="none"/>
                <w:lang w:val="en-US" w:eastAsia="en-US"/>
              </w:rPr>
            </w:pPr>
            <w:r>
              <w:rPr>
                <w:rFonts w:ascii="宋体" w:hAnsi="宋体" w:eastAsia="宋体"/>
                <w:color w:val="000000"/>
                <w:highlight w:val="none"/>
              </w:rPr>
              <w:t xml:space="preserve">        </w:t>
            </w:r>
            <w:r>
              <w:rPr>
                <w:rFonts w:ascii="宋体" w:hAnsi="宋体" w:eastAsia="宋体"/>
                <w:color w:val="000000"/>
                <w:highlight w:val="none"/>
                <w:lang w:val="en-US" w:eastAsia="en-US"/>
              </w:rPr>
              <w:t xml:space="preserve">万元</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96"/>
              <w:jc w:val="both"/>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净资产</w:t>
            </w:r>
            <w:r>
              <w:rPr>
                <w:rFonts w:ascii="宋体" w:hAnsi="宋体" w:eastAsia="宋体"/>
                <w:color w:val="000000"/>
                <w:highlight w:val="none"/>
                <w:lang w:val="en-US" w:eastAsia="en-US"/>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96"/>
              <w:ind w:firstLine="480"/>
              <w:jc w:val="center"/>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                万元</w:t>
            </w:r>
            <w:r>
              <w:rPr>
                <w:rFonts w:ascii="宋体" w:hAnsi="宋体" w:eastAsia="宋体"/>
                <w:color w:val="000000"/>
                <w:highlight w:val="none"/>
                <w:lang w:val="en-US" w:eastAsia="en-US"/>
              </w:rPr>
            </w:r>
            <w:r/>
          </w:p>
        </w:tc>
      </w:tr>
      <w:tr>
        <w:trPr>
          <w:cantSplit/>
          <w:trHeight w:val="29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jc w:val="both"/>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股东权益</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96"/>
              <w:ind w:firstLine="480"/>
              <w:jc w:val="center"/>
              <w:rPr>
                <w:rFonts w:ascii="宋体" w:hAnsi="宋体" w:eastAsia="宋体"/>
                <w:color w:val="000000"/>
                <w:highlight w:val="none"/>
                <w:lang w:val="en-US" w:eastAsia="en-US"/>
              </w:rPr>
            </w:pPr>
            <w:r>
              <w:rPr>
                <w:rFonts w:ascii="宋体" w:hAnsi="宋体" w:eastAsia="宋体"/>
                <w:color w:val="000000"/>
                <w:highlight w:val="none"/>
              </w:rPr>
              <w:t xml:space="preserve">      </w:t>
            </w:r>
            <w:r>
              <w:rPr>
                <w:rFonts w:ascii="宋体" w:hAnsi="宋体" w:eastAsia="宋体"/>
                <w:color w:val="000000"/>
                <w:highlight w:val="none"/>
                <w:lang w:val="en-US" w:eastAsia="en-US"/>
              </w:rPr>
              <w:t xml:space="preserve">  万元</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96"/>
              <w:jc w:val="both"/>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销售收入</w:t>
            </w:r>
            <w:r>
              <w:rPr>
                <w:rFonts w:ascii="宋体" w:hAnsi="宋体" w:eastAsia="宋体"/>
                <w:color w:val="000000"/>
                <w:highlight w:val="none"/>
                <w:lang w:val="en-US" w:eastAsia="en-US"/>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96"/>
              <w:ind w:firstLine="480"/>
              <w:jc w:val="center"/>
              <w:rPr>
                <w:rFonts w:ascii="宋体" w:hAnsi="宋体" w:eastAsia="宋体"/>
                <w:color w:val="000000"/>
                <w:highlight w:val="none"/>
                <w:lang w:val="en-US" w:eastAsia="en-US"/>
              </w:rPr>
            </w:pP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年</w:t>
            </w:r>
            <w:r>
              <w:rPr>
                <w:rFonts w:ascii="宋体" w:hAnsi="宋体" w:eastAsia="宋体"/>
                <w:color w:val="000000"/>
                <w:highlight w:val="none"/>
              </w:rPr>
              <w:t xml:space="preserve">          </w:t>
            </w:r>
            <w:r>
              <w:rPr>
                <w:rFonts w:ascii="宋体" w:hAnsi="宋体" w:eastAsia="宋体"/>
                <w:color w:val="000000"/>
                <w:highlight w:val="none"/>
                <w:lang w:val="en-US" w:eastAsia="en-US"/>
              </w:rPr>
              <w:t xml:space="preserve">万元</w:t>
            </w:r>
            <w:r>
              <w:rPr>
                <w:rFonts w:ascii="宋体" w:hAnsi="宋体" w:eastAsia="宋体"/>
                <w:color w:val="000000"/>
                <w:highlight w:val="none"/>
                <w:lang w:val="en-US" w:eastAsia="en-US"/>
              </w:rPr>
            </w:r>
            <w:r/>
          </w:p>
        </w:tc>
      </w:tr>
      <w:tr>
        <w:trPr>
          <w:cantSplit/>
          <w:trHeight w:val="227"/>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实现利润</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96"/>
              <w:ind w:firstLine="480"/>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年  万元</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r>
      <w:tr>
        <w:trPr>
          <w:cantSplit/>
          <w:trHeight w:val="38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营业面积（含厂房面积）</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84" w:type="dxa"/>
            <w:vAlign w:val="center"/>
            <w:textDirection w:val="lrTb"/>
            <w:noWrap w:val="false"/>
          </w:tcPr>
          <w:p>
            <w:pPr>
              <w:pStyle w:val="1096"/>
              <w:ind w:firstLine="480"/>
              <w:jc w:val="both"/>
              <w:rPr>
                <w:rFonts w:ascii="宋体" w:hAnsi="宋体" w:eastAsia="宋体"/>
                <w:color w:val="000000"/>
                <w:highlight w:val="none"/>
                <w:lang w:val="en-US" w:eastAsia="en-US"/>
              </w:rPr>
            </w:pPr>
            <w:r>
              <w:rPr>
                <w:rFonts w:ascii="宋体" w:hAnsi="宋体" w:eastAsia="宋体"/>
                <w:color w:val="000000"/>
                <w:highlight w:val="none"/>
              </w:rPr>
              <w:t xml:space="preserve">    </w:t>
            </w:r>
            <w:r>
              <w:rPr>
                <w:rFonts w:ascii="宋体" w:hAnsi="宋体" w:eastAsia="宋体"/>
                <w:color w:val="000000"/>
                <w:highlight w:val="none"/>
                <w:lang w:val="en-US" w:eastAsia="en-US"/>
              </w:rPr>
              <w:t xml:space="preserve"> 平方米</w:t>
            </w:r>
            <w:r>
              <w:rPr>
                <w:rFonts w:ascii="宋体" w:hAnsi="宋体" w:eastAsia="宋体"/>
                <w:color w:val="000000"/>
                <w:highlight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91"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其中：</w:t>
            </w:r>
            <w:r>
              <w:rPr>
                <w:rFonts w:ascii="宋体" w:hAnsi="宋体" w:eastAsia="宋体"/>
                <w:color w:val="000000"/>
                <w:highlight w:val="none"/>
                <w:lang w:val="en-US" w:eastAsia="en-US"/>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588" w:type="dxa"/>
            <w:vAlign w:val="center"/>
            <w:textDirection w:val="lrTb"/>
            <w:noWrap w:val="false"/>
          </w:tcPr>
          <w:p>
            <w:pPr>
              <w:pStyle w:val="1096"/>
              <w:rPr>
                <w:rFonts w:ascii="宋体" w:hAnsi="宋体" w:eastAsia="宋体" w:cs="宋体"/>
                <w:color w:val="000000"/>
                <w:highlight w:val="none"/>
              </w:rPr>
            </w:pPr>
            <w:r>
              <w:rPr>
                <w:rFonts w:ascii="宋体" w:hAnsi="宋体" w:eastAsia="宋体"/>
                <w:color w:val="000000"/>
                <w:highlight w:val="none"/>
                <w:lang w:val="en-US" w:eastAsia="en-US"/>
              </w:rPr>
              <w:t xml:space="preserve">自有面积</w:t>
            </w:r>
            <w:r>
              <w:rPr>
                <w:rFonts w:ascii="宋体" w:hAnsi="宋体" w:eastAsia="宋体"/>
                <w:color w:val="000000"/>
                <w:highlight w:val="none"/>
              </w:rPr>
              <w:t xml:space="preserve">         </w:t>
            </w:r>
            <w:r>
              <w:rPr>
                <w:rFonts w:ascii="宋体" w:hAnsi="宋体" w:eastAsia="宋体"/>
                <w:color w:val="000000"/>
                <w:highlight w:val="none"/>
                <w:lang w:val="en-US" w:eastAsia="en-US"/>
              </w:rPr>
              <w:t xml:space="preserve">平方米</w:t>
            </w:r>
            <w:r>
              <w:rPr>
                <w:rFonts w:ascii="宋体" w:hAnsi="宋体" w:eastAsia="宋体" w:cs="宋体"/>
                <w:color w:val="000000"/>
                <w:highlight w:val="none"/>
              </w:rPr>
            </w:r>
            <w:r/>
          </w:p>
          <w:p>
            <w:pPr>
              <w:pStyle w:val="1096"/>
              <w:rPr>
                <w:rFonts w:ascii="宋体" w:hAnsi="宋体" w:eastAsia="宋体"/>
                <w:color w:val="000000"/>
                <w:highlight w:val="none"/>
              </w:rPr>
            </w:pPr>
            <w:r>
              <w:rPr>
                <w:rFonts w:ascii="宋体" w:hAnsi="宋体" w:eastAsia="宋体"/>
                <w:color w:val="000000"/>
                <w:highlight w:val="none"/>
                <w:lang w:val="en-US" w:eastAsia="en-US"/>
              </w:rPr>
              <w:t xml:space="preserve">承租面积</w:t>
            </w:r>
            <w:r>
              <w:rPr>
                <w:rFonts w:ascii="宋体" w:hAnsi="宋体" w:eastAsia="宋体"/>
                <w:color w:val="000000"/>
                <w:highlight w:val="none"/>
              </w:rPr>
              <w:t xml:space="preserve">         </w:t>
            </w:r>
            <w:r>
              <w:rPr>
                <w:rFonts w:ascii="宋体" w:hAnsi="宋体" w:eastAsia="宋体"/>
                <w:color w:val="000000"/>
                <w:highlight w:val="none"/>
                <w:lang w:val="en-US" w:eastAsia="en-US"/>
              </w:rPr>
              <w:t xml:space="preserve">平方米</w:t>
            </w:r>
            <w:r>
              <w:rPr>
                <w:rFonts w:ascii="宋体" w:hAnsi="宋体" w:eastAsia="宋体"/>
                <w:color w:val="000000"/>
                <w:highlight w:val="none"/>
              </w:rPr>
            </w:r>
            <w:r/>
          </w:p>
        </w:tc>
      </w:tr>
      <w:tr>
        <w:trPr>
          <w:cantSplit/>
          <w:trHeight w:val="32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单位简历及内设机构情况</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32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近三年来完成或正在履行的重大合同情况</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577"/>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最近</w:t>
            </w:r>
            <w:r>
              <w:rPr>
                <w:rFonts w:ascii="宋体" w:hAnsi="宋体" w:eastAsia="宋体"/>
                <w:color w:val="000000"/>
                <w:highlight w:val="none"/>
              </w:rPr>
              <w:t xml:space="preserve">2</w:t>
            </w:r>
            <w:r>
              <w:rPr>
                <w:rFonts w:ascii="宋体" w:hAnsi="宋体" w:eastAsia="宋体"/>
                <w:color w:val="000000"/>
                <w:highlight w:val="none"/>
                <w:lang w:val="en-US" w:eastAsia="en-US"/>
              </w:rPr>
              <w:t xml:space="preserve">年内在经营过程中受到何种奖励或处分（包括稽查情况和结果）</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71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最近</w:t>
            </w:r>
            <w:r>
              <w:rPr>
                <w:rFonts w:ascii="宋体" w:hAnsi="宋体" w:eastAsia="宋体"/>
                <w:color w:val="000000"/>
                <w:highlight w:val="none"/>
              </w:rPr>
              <w:t xml:space="preserve">3</w:t>
            </w:r>
            <w:r>
              <w:rPr>
                <w:rFonts w:ascii="宋体" w:hAnsi="宋体" w:eastAsia="宋体"/>
                <w:color w:val="000000"/>
                <w:highlight w:val="none"/>
                <w:lang w:val="en-US" w:eastAsia="en-US"/>
              </w:rPr>
              <w:t xml:space="preserve">年内有无因售假、售劣或是其他原因被消费者投诉或起诉的情况及说明（包括解决方式和结果）</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45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最近</w:t>
            </w:r>
            <w:r>
              <w:rPr>
                <w:rFonts w:ascii="宋体" w:hAnsi="宋体" w:eastAsia="宋体"/>
                <w:color w:val="000000"/>
                <w:highlight w:val="none"/>
              </w:rPr>
              <w:t xml:space="preserve">3</w:t>
            </w:r>
            <w:r>
              <w:rPr>
                <w:rFonts w:ascii="宋体" w:hAnsi="宋体" w:eastAsia="宋体"/>
                <w:color w:val="000000"/>
                <w:highlight w:val="none"/>
                <w:lang w:val="en-US" w:eastAsia="en-US"/>
              </w:rPr>
              <w:t xml:space="preserve">年内主要负责人有无因经济犯罪被司法机关追究的情况及说明</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lang w:eastAsia="zh-CN"/>
              </w:rPr>
            </w:pPr>
            <w:r>
              <w:rPr>
                <w:rFonts w:ascii="宋体" w:hAnsi="宋体"/>
                <w:color w:val="000000"/>
                <w:highlight w:val="none"/>
                <w:lang w:eastAsia="zh-CN"/>
              </w:rPr>
            </w:r>
            <w:r/>
          </w:p>
        </w:tc>
      </w:tr>
      <w:tr>
        <w:trPr>
          <w:cantSplit/>
          <w:trHeight w:val="212"/>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735" w:type="dxa"/>
            <w:vAlign w:val="center"/>
            <w:textDirection w:val="lrTb"/>
            <w:noWrap w:val="false"/>
          </w:tcPr>
          <w:p>
            <w:pPr>
              <w:pStyle w:val="1096"/>
              <w:rPr>
                <w:rFonts w:ascii="宋体" w:hAnsi="宋体" w:eastAsia="宋体"/>
                <w:color w:val="000000"/>
                <w:highlight w:val="none"/>
                <w:lang w:val="en-US" w:eastAsia="en-US"/>
              </w:rPr>
            </w:pPr>
            <w:r>
              <w:rPr>
                <w:rFonts w:ascii="宋体" w:hAnsi="宋体" w:eastAsia="宋体"/>
                <w:color w:val="000000"/>
                <w:highlight w:val="none"/>
                <w:lang w:val="en-US" w:eastAsia="en-US"/>
              </w:rPr>
              <w:t xml:space="preserve">其他需要说明的情况</w:t>
            </w:r>
            <w:r>
              <w:rPr>
                <w:rFonts w:ascii="宋体" w:hAnsi="宋体" w:eastAsia="宋体"/>
                <w:color w:val="000000"/>
                <w:highlight w:val="none"/>
                <w:lang w:val="en-US" w:eastAsia="en-US"/>
              </w:rPr>
            </w:r>
            <w:r/>
          </w:p>
        </w:tc>
        <w:tc>
          <w:tcPr>
            <w:gridSpan w:val="4"/>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63" w:type="dxa"/>
            <w:vAlign w:val="center"/>
            <w:textDirection w:val="lrTb"/>
            <w:noWrap w:val="false"/>
          </w:tcPr>
          <w:p>
            <w:pPr>
              <w:pStyle w:val="1036"/>
              <w:rPr>
                <w:rFonts w:ascii="宋体" w:hAnsi="宋体"/>
                <w:color w:val="000000"/>
                <w:highlight w:val="none"/>
              </w:rPr>
            </w:pPr>
            <w:r>
              <w:rPr>
                <w:rFonts w:ascii="宋体" w:hAnsi="宋体"/>
                <w:color w:val="000000"/>
                <w:highlight w:val="none"/>
              </w:rPr>
            </w:r>
            <w:r/>
          </w:p>
        </w:tc>
      </w:tr>
    </w:tbl>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94"/>
        <w:ind w:firstLine="0"/>
        <w:spacing w:line="360" w:lineRule="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pStyle w:val="1053"/>
        <w:spacing w:line="360" w:lineRule="auto"/>
        <w:rPr>
          <w:rFonts w:hint="eastAsia" w:hAnsi="宋体" w:eastAsia="宋体"/>
          <w:b/>
          <w:bCs/>
          <w:color w:val="000000"/>
          <w:sz w:val="24"/>
          <w:szCs w:val="24"/>
          <w:highlight w:val="none"/>
          <w:lang w:val="zh-CN" w:eastAsia="en-US"/>
        </w:rPr>
        <w:outlineLvl w:val="1"/>
      </w:pPr>
      <w:r/>
      <w:bookmarkStart w:id="205" w:name="_Toc6292"/>
      <w:r/>
      <w:bookmarkStart w:id="206" w:name="_Toc26186"/>
      <w:r/>
      <w:bookmarkStart w:id="207" w:name="_Toc296"/>
      <w:r>
        <w:rPr>
          <w:rFonts w:hint="eastAsia" w:hAnsi="宋体" w:eastAsia="宋体"/>
          <w:b/>
          <w:bCs/>
          <w:color w:val="000000"/>
          <w:sz w:val="24"/>
          <w:szCs w:val="24"/>
          <w:highlight w:val="none"/>
          <w:lang w:eastAsia="zh-CN"/>
        </w:rPr>
        <w:t xml:space="preserve">11、</w:t>
      </w:r>
      <w:r>
        <w:rPr>
          <w:rFonts w:hint="eastAsia" w:hAnsi="宋体" w:eastAsia="宋体"/>
          <w:b/>
          <w:bCs/>
          <w:color w:val="000000"/>
          <w:sz w:val="24"/>
          <w:szCs w:val="24"/>
          <w:highlight w:val="none"/>
          <w:lang w:val="zh-CN" w:eastAsia="en-US"/>
        </w:rPr>
        <w:t xml:space="preserve">《中小企业声明函》或《残疾人福利性单位声明函》</w:t>
      </w:r>
      <w:bookmarkEnd w:id="205"/>
      <w:r/>
      <w:bookmarkEnd w:id="206"/>
      <w:r/>
      <w:bookmarkEnd w:id="207"/>
      <w:r>
        <w:rPr>
          <w:rFonts w:hint="eastAsia" w:hAnsi="宋体" w:eastAsia="宋体"/>
          <w:b/>
          <w:bCs/>
          <w:color w:val="000000"/>
          <w:sz w:val="24"/>
          <w:szCs w:val="24"/>
          <w:highlight w:val="none"/>
          <w:lang w:val="zh-CN" w:eastAsia="en-US"/>
        </w:rPr>
      </w:r>
      <w:r/>
    </w:p>
    <w:p>
      <w:pPr>
        <w:pStyle w:val="1053"/>
        <w:spacing w:line="360" w:lineRule="auto"/>
        <w:rPr>
          <w:rFonts w:hAnsi="宋体" w:eastAsia="宋体"/>
          <w:b/>
          <w:bCs/>
          <w:color w:val="000000"/>
          <w:sz w:val="24"/>
          <w:szCs w:val="24"/>
          <w:highlight w:val="none"/>
          <w:lang w:eastAsia="zh-CN"/>
        </w:rPr>
        <w:outlineLvl w:val="1"/>
      </w:pPr>
      <w:r>
        <w:rPr>
          <w:rFonts w:hAnsi="宋体" w:eastAsia="宋体"/>
          <w:b/>
          <w:bCs/>
          <w:color w:val="000000"/>
          <w:sz w:val="24"/>
          <w:szCs w:val="24"/>
          <w:highlight w:val="none"/>
          <w:lang w:eastAsia="zh-CN"/>
        </w:rPr>
      </w:r>
      <w:r/>
    </w:p>
    <w:p>
      <w:pPr>
        <w:pStyle w:val="1036"/>
        <w:jc w:val="cente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中小企业声明函 </w:t>
      </w:r>
      <w:r>
        <w:rPr>
          <w:rFonts w:ascii="宋体" w:hAnsi="宋体" w:cs="宋体"/>
          <w:b/>
          <w:color w:val="000000"/>
          <w:highlight w:val="none"/>
          <w:lang w:eastAsia="zh-CN"/>
        </w:rPr>
      </w:r>
      <w:r/>
    </w:p>
    <w:p>
      <w:pPr>
        <w:pStyle w:val="1078"/>
        <w:spacing w:line="360" w:lineRule="auto"/>
        <w:rPr>
          <w:color w:val="000000"/>
          <w:highlight w:val="none"/>
          <w:lang w:eastAsia="zh-CN"/>
        </w:rPr>
      </w:pPr>
      <w:r>
        <w:rPr>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本公司（联合体）郑重声明，根据《政府采购促进中小企业发展管理办法》（财库﹝2020﹞46 号）的规定，本公司 （联合体）参加</w:t>
      </w:r>
      <w:r>
        <w:rPr>
          <w:rFonts w:hint="eastAsia" w:ascii="宋体" w:hAnsi="宋体" w:cs="宋体"/>
          <w:color w:val="000000"/>
          <w:highlight w:val="none"/>
          <w:u w:val="single"/>
          <w:lang w:eastAsia="zh-CN" w:bidi="ar"/>
        </w:rPr>
        <w:t xml:space="preserve">（单位名称）</w:t>
      </w:r>
      <w:r>
        <w:rPr>
          <w:rFonts w:hint="eastAsia" w:ascii="宋体" w:hAnsi="宋体" w:cs="宋体"/>
          <w:color w:val="000000"/>
          <w:highlight w:val="none"/>
          <w:lang w:eastAsia="zh-CN" w:bidi="ar"/>
        </w:rPr>
        <w:t xml:space="preserve">的</w:t>
      </w:r>
      <w:r>
        <w:rPr>
          <w:rFonts w:hint="eastAsia" w:ascii="宋体" w:hAnsi="宋体" w:cs="宋体"/>
          <w:color w:val="000000"/>
          <w:highlight w:val="none"/>
          <w:u w:val="single"/>
          <w:lang w:eastAsia="zh-CN" w:bidi="ar"/>
        </w:rPr>
        <w:t xml:space="preserve">（项目名称）</w:t>
      </w:r>
      <w:r>
        <w:rPr>
          <w:rFonts w:hint="eastAsia" w:ascii="宋体" w:hAnsi="宋体" w:cs="宋体"/>
          <w:color w:val="000000"/>
          <w:highlight w:val="none"/>
          <w:lang w:eastAsia="zh-CN" w:bidi="ar"/>
        </w:rPr>
        <w:t xml:space="preserve">采购活动，服务全部由符合政策要求的中小企业承接。相关企业（含联合体中的中小企业、签订分包意向协议的中小企业）的具体情况如下：</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1. </w:t>
      </w:r>
      <w:r>
        <w:rPr>
          <w:rFonts w:hint="eastAsia" w:ascii="宋体" w:hAnsi="宋体" w:cs="宋体"/>
          <w:color w:val="000000"/>
          <w:highlight w:val="none"/>
          <w:u w:val="single"/>
          <w:lang w:eastAsia="zh-CN" w:bidi="ar"/>
        </w:rPr>
        <w:t xml:space="preserve">（标的名称）</w:t>
      </w:r>
      <w:r>
        <w:rPr>
          <w:rFonts w:hint="eastAsia" w:ascii="宋体" w:hAnsi="宋体" w:cs="宋体"/>
          <w:color w:val="000000"/>
          <w:highlight w:val="none"/>
          <w:lang w:eastAsia="zh-CN" w:bidi="ar"/>
        </w:rPr>
        <w:t xml:space="preserve"> ，属于</w:t>
      </w:r>
      <w:r>
        <w:rPr>
          <w:rFonts w:hint="eastAsia" w:ascii="宋体" w:hAnsi="宋体" w:cs="宋体"/>
          <w:color w:val="000000"/>
          <w:highlight w:val="none"/>
          <w:u w:val="single"/>
          <w:lang w:eastAsia="zh-CN" w:bidi="ar"/>
        </w:rPr>
        <w:t xml:space="preserve">（建筑业）</w:t>
      </w:r>
      <w:r>
        <w:rPr>
          <w:rFonts w:hint="eastAsia" w:ascii="宋体" w:hAnsi="宋体" w:cs="宋体"/>
          <w:color w:val="000000"/>
          <w:highlight w:val="none"/>
          <w:lang w:eastAsia="zh-CN" w:bidi="ar"/>
        </w:rPr>
        <w:t xml:space="preserve">；承建（承接）企业为 </w:t>
      </w:r>
      <w:r>
        <w:rPr>
          <w:rFonts w:hint="eastAsia" w:ascii="宋体" w:hAnsi="宋体" w:cs="宋体"/>
          <w:color w:val="000000"/>
          <w:highlight w:val="none"/>
          <w:u w:val="single"/>
          <w:lang w:eastAsia="zh-CN" w:bidi="ar"/>
        </w:rPr>
        <w:t xml:space="preserve">（企业名称）</w:t>
      </w:r>
      <w:r>
        <w:rPr>
          <w:rFonts w:hint="eastAsia" w:ascii="宋体" w:hAnsi="宋体" w:cs="宋体"/>
          <w:color w:val="000000"/>
          <w:highlight w:val="none"/>
          <w:lang w:eastAsia="zh-CN" w:bidi="ar"/>
        </w:rPr>
        <w:t xml:space="preserve">，从业人员</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人，营业收入为</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万元，资产总额为</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万元</w:t>
      </w:r>
      <w:r>
        <w:rPr>
          <w:rFonts w:ascii="宋体" w:hAnsi="宋体"/>
          <w:color w:val="000000"/>
          <w:szCs w:val="21"/>
          <w:highlight w:val="none"/>
          <w:vertAlign w:val="superscript"/>
        </w:rPr>
        <w:footnoteReference w:id="2"/>
      </w:r>
      <w:r>
        <w:rPr>
          <w:rFonts w:hint="eastAsia" w:ascii="宋体" w:hAnsi="宋体" w:cs="宋体"/>
          <w:color w:val="000000"/>
          <w:highlight w:val="none"/>
          <w:lang w:eastAsia="zh-CN" w:bidi="ar"/>
        </w:rPr>
        <w:t xml:space="preserve">，属于</w:t>
      </w:r>
      <w:r>
        <w:rPr>
          <w:rFonts w:hint="eastAsia" w:ascii="宋体" w:hAnsi="宋体" w:cs="宋体"/>
          <w:color w:val="000000"/>
          <w:highlight w:val="none"/>
          <w:u w:val="single"/>
          <w:lang w:eastAsia="zh-CN" w:bidi="ar"/>
        </w:rPr>
        <w:t xml:space="preserve">   （中型企业、小型企业、微型企业）</w:t>
      </w:r>
      <w:r>
        <w:rPr>
          <w:rFonts w:hint="eastAsia" w:ascii="宋体" w:hAnsi="宋体" w:cs="宋体"/>
          <w:color w:val="000000"/>
          <w:highlight w:val="none"/>
          <w:lang w:eastAsia="zh-CN" w:bidi="ar"/>
        </w:rPr>
        <w:t xml:space="preserve">； </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2. </w:t>
      </w:r>
      <w:r>
        <w:rPr>
          <w:rFonts w:hint="eastAsia" w:ascii="宋体" w:hAnsi="宋体" w:cs="宋体"/>
          <w:color w:val="000000"/>
          <w:highlight w:val="none"/>
          <w:u w:val="single"/>
          <w:lang w:eastAsia="zh-CN" w:bidi="ar"/>
        </w:rPr>
        <w:t xml:space="preserve">（标的名称） </w:t>
      </w:r>
      <w:r>
        <w:rPr>
          <w:rFonts w:hint="eastAsia" w:ascii="宋体" w:hAnsi="宋体" w:cs="宋体"/>
          <w:color w:val="000000"/>
          <w:highlight w:val="none"/>
          <w:lang w:eastAsia="zh-CN" w:bidi="ar"/>
        </w:rPr>
        <w:t xml:space="preserve"> ，属于</w:t>
      </w:r>
      <w:r>
        <w:rPr>
          <w:rFonts w:hint="eastAsia" w:ascii="宋体" w:hAnsi="宋体" w:cs="宋体"/>
          <w:color w:val="000000"/>
          <w:highlight w:val="none"/>
          <w:u w:val="single"/>
          <w:lang w:eastAsia="zh-CN" w:bidi="ar"/>
        </w:rPr>
        <w:t xml:space="preserve">（建筑业）</w:t>
      </w:r>
      <w:r>
        <w:rPr>
          <w:rFonts w:hint="eastAsia" w:ascii="宋体" w:hAnsi="宋体" w:cs="宋体"/>
          <w:color w:val="000000"/>
          <w:highlight w:val="none"/>
          <w:lang w:eastAsia="zh-CN" w:bidi="ar"/>
        </w:rPr>
        <w:t xml:space="preserve">；承建（承接）企业为</w:t>
      </w:r>
      <w:r>
        <w:rPr>
          <w:rFonts w:hint="eastAsia" w:ascii="宋体" w:hAnsi="宋体" w:cs="宋体"/>
          <w:color w:val="000000"/>
          <w:highlight w:val="none"/>
          <w:u w:val="single"/>
          <w:lang w:eastAsia="zh-CN" w:bidi="ar"/>
        </w:rPr>
        <w:t xml:space="preserve">（企业名称）</w:t>
      </w:r>
      <w:r>
        <w:rPr>
          <w:rFonts w:hint="eastAsia" w:ascii="宋体" w:hAnsi="宋体" w:cs="宋体"/>
          <w:color w:val="000000"/>
          <w:highlight w:val="none"/>
          <w:lang w:eastAsia="zh-CN" w:bidi="ar"/>
        </w:rPr>
        <w:t xml:space="preserve">，从业人员</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人，营业收入为</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万元，资产总额为</w:t>
      </w:r>
      <w:r>
        <w:rPr>
          <w:rFonts w:hint="eastAsia" w:ascii="宋体" w:hAnsi="宋体" w:cs="宋体"/>
          <w:color w:val="000000"/>
          <w:highlight w:val="none"/>
          <w:u w:val="single"/>
          <w:lang w:eastAsia="zh-CN" w:bidi="ar"/>
        </w:rPr>
        <w:t xml:space="preserve">    </w:t>
      </w:r>
      <w:r>
        <w:rPr>
          <w:rFonts w:hint="eastAsia" w:ascii="宋体" w:hAnsi="宋体" w:cs="宋体"/>
          <w:color w:val="000000"/>
          <w:highlight w:val="none"/>
          <w:lang w:eastAsia="zh-CN" w:bidi="ar"/>
        </w:rPr>
        <w:t xml:space="preserve">万元，属于</w:t>
      </w:r>
      <w:r>
        <w:rPr>
          <w:rFonts w:hint="eastAsia" w:ascii="宋体" w:hAnsi="宋体" w:cs="宋体"/>
          <w:color w:val="000000"/>
          <w:highlight w:val="none"/>
          <w:u w:val="single"/>
          <w:lang w:eastAsia="zh-CN" w:bidi="ar"/>
        </w:rPr>
        <w:t xml:space="preserve">   （中型企业、小型企业、微型企业）</w:t>
      </w:r>
      <w:r>
        <w:rPr>
          <w:rFonts w:hint="eastAsia" w:ascii="宋体" w:hAnsi="宋体" w:cs="宋体"/>
          <w:color w:val="000000"/>
          <w:highlight w:val="none"/>
          <w:lang w:eastAsia="zh-CN" w:bidi="ar"/>
        </w:rPr>
        <w:t xml:space="preserve">； </w:t>
      </w:r>
      <w:r>
        <w:rPr>
          <w:rFonts w:ascii="宋体" w:hAnsi="宋体" w:cs="宋体"/>
          <w:color w:val="000000"/>
          <w:highlight w:val="none"/>
          <w:lang w:eastAsia="zh-CN"/>
        </w:rPr>
      </w:r>
      <w:r/>
    </w:p>
    <w:p>
      <w:pPr>
        <w:pStyle w:val="1036"/>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w:t>
      </w:r>
      <w:r>
        <w:rPr>
          <w:rFonts w:ascii="宋体" w:hAnsi="宋体" w:cs="宋体"/>
          <w:color w:val="000000"/>
          <w:highlight w:val="none"/>
          <w:lang w:eastAsia="zh-CN"/>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以上企业，不属于大企业的分支机构，不存在控股股东为大企业的情形，也不存在与大企业的负责人为同一人的情形。</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bidi="ar"/>
        </w:rPr>
      </w:pPr>
      <w:r>
        <w:rPr>
          <w:rFonts w:hint="eastAsia" w:ascii="宋体" w:hAnsi="宋体" w:cs="宋体"/>
          <w:color w:val="000000"/>
          <w:highlight w:val="none"/>
          <w:lang w:eastAsia="zh-CN" w:bidi="ar"/>
        </w:rPr>
        <w:t xml:space="preserve">本企业对上述声明内容的真实性负责。如有虚假，将依法承担相应责任。 </w:t>
      </w:r>
      <w:r>
        <w:rPr>
          <w:rFonts w:hint="eastAsia" w:ascii="宋体" w:hAnsi="宋体" w:cs="宋体"/>
          <w:color w:val="000000"/>
          <w:highlight w:val="none"/>
          <w:lang w:eastAsia="zh-CN" w:bidi="ar"/>
        </w:rPr>
      </w:r>
      <w:r/>
    </w:p>
    <w:p>
      <w:pPr>
        <w:pStyle w:val="1036"/>
        <w:ind w:firstLine="480"/>
        <w:spacing w:line="360" w:lineRule="auto"/>
        <w:rPr>
          <w:rFonts w:hint="eastAsia" w:ascii="宋体" w:hAnsi="宋体" w:cs="宋体"/>
          <w:color w:val="000000"/>
          <w:highlight w:val="none"/>
          <w:lang w:val="zh-CN" w:eastAsia="zh-CN" w:bidi="ar"/>
        </w:rPr>
      </w:pPr>
      <w:r>
        <w:rPr>
          <w:rFonts w:hint="eastAsia" w:ascii="宋体" w:hAnsi="宋体" w:cs="宋体"/>
          <w:color w:val="000000"/>
          <w:highlight w:val="none"/>
          <w:lang w:val="zh-CN" w:eastAsia="zh-CN" w:bidi="ar"/>
        </w:rPr>
      </w:r>
      <w:r/>
    </w:p>
    <w:p>
      <w:pPr>
        <w:pStyle w:val="1036"/>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bidi="ar"/>
        </w:rPr>
        <w:t xml:space="preserve">企业名称（盖章）： </w:t>
      </w:r>
      <w:r>
        <w:rPr>
          <w:rFonts w:ascii="宋体" w:hAnsi="宋体" w:cs="宋体"/>
          <w:color w:val="000000"/>
          <w:highlight w:val="none"/>
          <w:lang w:eastAsia="zh-CN"/>
        </w:rPr>
      </w:r>
      <w:r/>
    </w:p>
    <w:p>
      <w:pPr>
        <w:pStyle w:val="1036"/>
        <w:ind w:firstLine="480"/>
        <w:spacing w:line="360" w:lineRule="auto"/>
        <w:rPr>
          <w:rFonts w:hint="eastAsia" w:ascii="宋体" w:hAnsi="宋体" w:cs="宋体"/>
          <w:color w:val="000000"/>
          <w:highlight w:val="none"/>
          <w:lang w:eastAsia="zh-CN" w:bidi="ar"/>
        </w:rPr>
      </w:pPr>
      <w:r>
        <w:rPr>
          <w:rFonts w:hint="eastAsia" w:ascii="宋体" w:hAnsi="宋体" w:cs="宋体"/>
          <w:color w:val="000000"/>
          <w:highlight w:val="none"/>
          <w:lang w:eastAsia="zh-CN" w:bidi="ar"/>
        </w:rPr>
        <w:t xml:space="preserve">日 期： </w:t>
      </w:r>
      <w:r>
        <w:rPr>
          <w:rFonts w:hint="eastAsia" w:ascii="宋体" w:hAnsi="宋体" w:cs="宋体"/>
          <w:color w:val="000000"/>
          <w:highlight w:val="none"/>
          <w:lang w:eastAsia="zh-CN" w:bidi="ar"/>
        </w:rPr>
      </w:r>
      <w:r/>
    </w:p>
    <w:p>
      <w:pPr>
        <w:pStyle w:val="1042"/>
        <w:rPr>
          <w:rFonts w:hint="eastAsia" w:ascii="宋体" w:hAnsi="宋体" w:cs="宋体"/>
          <w:color w:val="000000"/>
          <w:highlight w:val="none"/>
          <w:lang w:eastAsia="zh-CN" w:bidi="ar"/>
        </w:rPr>
      </w:pPr>
      <w:r>
        <w:rPr>
          <w:rFonts w:hint="eastAsia" w:ascii="宋体" w:hAnsi="宋体" w:cs="宋体"/>
          <w:color w:val="000000"/>
          <w:highlight w:val="none"/>
          <w:lang w:eastAsia="zh-CN" w:bidi="ar"/>
        </w:rPr>
      </w:r>
      <w:r/>
    </w:p>
    <w:p>
      <w:pPr>
        <w:pStyle w:val="1042"/>
        <w:rPr>
          <w:rFonts w:hint="eastAsia" w:ascii="宋体" w:hAnsi="宋体" w:cs="宋体"/>
          <w:color w:val="000000"/>
          <w:highlight w:val="none"/>
          <w:lang w:eastAsia="zh-CN" w:bidi="ar"/>
        </w:rPr>
      </w:pPr>
      <w:r>
        <w:rPr>
          <w:rFonts w:hint="eastAsia" w:ascii="宋体" w:hAnsi="宋体" w:cs="宋体"/>
          <w:color w:val="000000"/>
          <w:highlight w:val="none"/>
          <w:lang w:eastAsia="zh-CN" w:bidi="ar"/>
        </w:rPr>
      </w:r>
      <w:r/>
    </w:p>
    <w:p>
      <w:pPr>
        <w:pStyle w:val="1042"/>
        <w:rPr>
          <w:rFonts w:hint="eastAsia" w:ascii="宋体" w:hAnsi="宋体" w:cs="宋体"/>
          <w:color w:val="000000"/>
          <w:highlight w:val="none"/>
          <w:lang w:eastAsia="zh-CN" w:bidi="ar"/>
        </w:rPr>
      </w:pPr>
      <w:r>
        <w:rPr>
          <w:rFonts w:hint="eastAsia" w:ascii="宋体" w:hAnsi="宋体" w:cs="宋体"/>
          <w:color w:val="000000"/>
          <w:highlight w:val="none"/>
          <w:lang w:eastAsia="zh-CN" w:bidi="ar"/>
        </w:rPr>
      </w:r>
      <w:r/>
    </w:p>
    <w:p>
      <w:pPr>
        <w:pStyle w:val="1036"/>
        <w:jc w:val="center"/>
        <w:spacing w:line="360" w:lineRule="auto"/>
        <w:rPr>
          <w:rFonts w:hint="eastAsia" w:ascii="宋体" w:hAnsi="宋体" w:cs="宋体"/>
          <w:b/>
          <w:bCs/>
          <w:color w:val="000000"/>
          <w:highlight w:val="none"/>
          <w:lang w:eastAsia="zh-CN"/>
        </w:rPr>
        <w:outlineLvl w:val="0"/>
      </w:pPr>
      <w:r/>
      <w:bookmarkStart w:id="208" w:name="_Toc9467"/>
      <w:r/>
      <w:bookmarkStart w:id="209" w:name="_Toc10603"/>
      <w:r/>
      <w:bookmarkStart w:id="210" w:name="_Toc29933"/>
      <w:r/>
      <w:bookmarkStart w:id="211" w:name="_Toc32112"/>
      <w:r>
        <w:rPr>
          <w:rFonts w:hint="eastAsia" w:ascii="宋体" w:hAnsi="宋体" w:cs="宋体"/>
          <w:b/>
          <w:bCs/>
          <w:color w:val="000000"/>
          <w:highlight w:val="none"/>
          <w:lang w:eastAsia="zh-CN"/>
        </w:rPr>
      </w:r>
      <w:r/>
    </w:p>
    <w:p>
      <w:pPr>
        <w:pStyle w:val="1036"/>
        <w:jc w:val="center"/>
        <w:spacing w:line="360" w:lineRule="auto"/>
        <w:rPr>
          <w:rFonts w:ascii="宋体" w:hAnsi="宋体" w:cs="宋体"/>
          <w:b/>
          <w:bCs/>
          <w:color w:val="000000"/>
          <w:highlight w:val="none"/>
          <w:lang w:eastAsia="zh-CN"/>
        </w:rPr>
        <w:outlineLvl w:val="0"/>
      </w:pPr>
      <w:r>
        <w:rPr>
          <w:rFonts w:hint="eastAsia" w:ascii="宋体" w:hAnsi="宋体" w:cs="宋体"/>
          <w:b/>
          <w:bCs/>
          <w:color w:val="000000"/>
          <w:highlight w:val="none"/>
          <w:lang w:eastAsia="zh-CN"/>
        </w:rPr>
        <w:t xml:space="preserve">残疾人福利性单位声明函</w:t>
      </w:r>
      <w:bookmarkEnd w:id="208"/>
      <w:r/>
      <w:bookmarkEnd w:id="209"/>
      <w:r/>
      <w:bookmarkEnd w:id="210"/>
      <w:r/>
      <w:bookmarkEnd w:id="211"/>
      <w:r>
        <w:rPr>
          <w:rFonts w:ascii="宋体" w:hAnsi="宋体" w:cs="宋体"/>
          <w:b/>
          <w:bCs/>
          <w:color w:val="000000"/>
          <w:highlight w:val="none"/>
          <w:lang w:eastAsia="zh-CN"/>
        </w:rPr>
      </w:r>
      <w:r/>
    </w:p>
    <w:p>
      <w:pPr>
        <w:pStyle w:val="1091"/>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单位的</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szCs w:val="24"/>
          <w:highlight w:val="none"/>
        </w:rPr>
      </w:r>
      <w:r/>
    </w:p>
    <w:p>
      <w:pPr>
        <w:pStyle w:val="1091"/>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本单位对上述声明的真实性负责。如有虚假，将依法承担相应责任。</w:t>
      </w:r>
      <w:r>
        <w:rPr>
          <w:rFonts w:hint="eastAsia" w:eastAsia="宋体" w:cs="宋体"/>
          <w:color w:val="000000"/>
          <w:sz w:val="24"/>
          <w:szCs w:val="24"/>
          <w:highlight w:val="none"/>
        </w:rPr>
      </w:r>
      <w:r/>
    </w:p>
    <w:p>
      <w:pPr>
        <w:pStyle w:val="1091"/>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1053"/>
        <w:spacing w:line="360" w:lineRule="auto"/>
        <w:rPr>
          <w:rFonts w:hAnsi="宋体" w:eastAsia="宋体" w:cs="宋体"/>
          <w:color w:val="000000"/>
          <w:highlight w:val="none"/>
          <w:lang w:eastAsia="zh-CN"/>
        </w:rPr>
      </w:pPr>
      <w:r>
        <w:rPr>
          <w:rFonts w:hint="eastAsia" w:hAnsi="宋体" w:eastAsia="宋体" w:cs="宋体"/>
          <w:color w:val="000000"/>
          <w:sz w:val="24"/>
          <w:szCs w:val="24"/>
          <w:highlight w:val="none"/>
          <w:lang w:eastAsia="zh-CN"/>
        </w:rPr>
        <w:t xml:space="preserve">    供应商（单位盖章）：</w:t>
      </w:r>
      <w:r>
        <w:rPr>
          <w:rFonts w:hAnsi="宋体" w:eastAsia="宋体" w:cs="宋体"/>
          <w:color w:val="000000"/>
          <w:highlight w:val="none"/>
          <w:lang w:eastAsia="zh-CN"/>
        </w:rPr>
      </w:r>
      <w:r/>
    </w:p>
    <w:p>
      <w:pPr>
        <w:pStyle w:val="1053"/>
        <w:spacing w:line="360" w:lineRule="auto"/>
        <w:rPr>
          <w:rFonts w:hAnsi="宋体" w:eastAsia="宋体" w:cs="宋体"/>
          <w:color w:val="000000"/>
          <w:sz w:val="24"/>
          <w:szCs w:val="24"/>
          <w:highlight w:val="none"/>
          <w:lang w:eastAsia="zh-CN"/>
        </w:rPr>
      </w:pPr>
      <w:r>
        <w:rPr>
          <w:rFonts w:hint="eastAsia" w:hAnsi="宋体" w:eastAsia="宋体" w:cs="宋体"/>
          <w:color w:val="000000"/>
          <w:sz w:val="24"/>
          <w:szCs w:val="24"/>
          <w:highlight w:val="none"/>
          <w:lang w:eastAsia="zh-CN"/>
        </w:rPr>
        <w:t xml:space="preserve">    法定代表人或代理人（签字或盖章）：</w:t>
      </w:r>
      <w:r>
        <w:rPr>
          <w:rFonts w:hAnsi="宋体" w:eastAsia="宋体" w:cs="宋体"/>
          <w:color w:val="000000"/>
          <w:sz w:val="24"/>
          <w:szCs w:val="24"/>
          <w:highlight w:val="none"/>
          <w:lang w:eastAsia="zh-CN"/>
        </w:rPr>
      </w:r>
      <w:r/>
    </w:p>
    <w:p>
      <w:pPr>
        <w:pStyle w:val="1036"/>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日期：   年   月   日</w:t>
      </w: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6"/>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6"/>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42"/>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36"/>
        <w:rPr>
          <w:rFonts w:hint="eastAsia"/>
          <w:color w:val="000000"/>
          <w:highlight w:val="none"/>
          <w:lang w:eastAsia="zh-CN"/>
        </w:rPr>
      </w:pPr>
      <w:r>
        <w:rPr>
          <w:rFonts w:hint="eastAsia"/>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53"/>
        <w:spacing w:line="360" w:lineRule="auto"/>
        <w:rPr>
          <w:rFonts w:hint="eastAsia" w:hAnsi="宋体" w:eastAsia="宋体"/>
          <w:b/>
          <w:bCs/>
          <w:color w:val="000000"/>
          <w:sz w:val="24"/>
          <w:szCs w:val="24"/>
          <w:highlight w:val="none"/>
          <w:lang w:eastAsia="zh-CN"/>
        </w:rPr>
        <w:outlineLvl w:val="1"/>
      </w:pPr>
      <w:r/>
      <w:bookmarkStart w:id="212" w:name="_Toc24669"/>
      <w:r>
        <w:rPr>
          <w:rFonts w:hint="eastAsia" w:hAnsi="宋体" w:eastAsia="宋体"/>
          <w:b/>
          <w:bCs/>
          <w:color w:val="000000"/>
          <w:sz w:val="24"/>
          <w:szCs w:val="24"/>
          <w:highlight w:val="none"/>
          <w:lang w:eastAsia="zh-CN"/>
        </w:rPr>
        <w:t xml:space="preserve">12、投标（响应）保证承诺书</w:t>
      </w:r>
      <w:bookmarkEnd w:id="212"/>
      <w:r>
        <w:rPr>
          <w:rFonts w:hint="eastAsia" w:hAnsi="宋体" w:eastAsia="宋体"/>
          <w:b/>
          <w:bCs/>
          <w:color w:val="000000"/>
          <w:sz w:val="24"/>
          <w:szCs w:val="24"/>
          <w:highlight w:val="none"/>
          <w:lang w:eastAsia="zh-CN"/>
        </w:rPr>
      </w:r>
      <w:r/>
    </w:p>
    <w:p>
      <w:pPr>
        <w:pStyle w:val="1053"/>
        <w:spacing w:line="360" w:lineRule="auto"/>
        <w:rPr>
          <w:rFonts w:hint="eastAsia" w:hAnsi="宋体" w:eastAsia="宋体"/>
          <w:b/>
          <w:bCs/>
          <w:color w:val="000000"/>
          <w:sz w:val="24"/>
          <w:szCs w:val="24"/>
          <w:highlight w:val="none"/>
          <w:lang w:eastAsia="zh-CN"/>
        </w:rPr>
        <w:outlineLvl w:val="1"/>
      </w:pPr>
      <w:r>
        <w:rPr>
          <w:rFonts w:hint="eastAsia" w:hAnsi="宋体" w:eastAsia="宋体"/>
          <w:b/>
          <w:bCs/>
          <w:color w:val="000000"/>
          <w:sz w:val="24"/>
          <w:szCs w:val="24"/>
          <w:highlight w:val="none"/>
          <w:lang w:eastAsia="zh-CN"/>
        </w:rPr>
      </w:r>
      <w:r/>
    </w:p>
    <w:p>
      <w:pPr>
        <w:pStyle w:val="1082"/>
        <w:jc w:val="center"/>
        <w:spacing w:line="360" w:lineRule="auto"/>
        <w:rPr>
          <w:rFonts w:hint="eastAsia" w:cs="Times New Roman"/>
          <w:b/>
          <w:bCs/>
          <w:color w:val="000000"/>
          <w:sz w:val="24"/>
          <w:szCs w:val="24"/>
          <w:highlight w:val="none"/>
        </w:rPr>
      </w:pPr>
      <w:r>
        <w:rPr>
          <w:rFonts w:hint="eastAsia" w:cs="Times New Roman"/>
          <w:b/>
          <w:bCs/>
          <w:color w:val="000000"/>
          <w:sz w:val="24"/>
          <w:szCs w:val="24"/>
          <w:highlight w:val="none"/>
        </w:rPr>
        <w:t xml:space="preserve">投标（响应）保证承诺书</w:t>
      </w:r>
      <w:r>
        <w:rPr>
          <w:rFonts w:hint="eastAsia" w:cs="Times New Roman"/>
          <w:b/>
          <w:bCs/>
          <w:color w:val="000000"/>
          <w:sz w:val="24"/>
          <w:szCs w:val="24"/>
          <w:highlight w:val="none"/>
        </w:rPr>
      </w:r>
      <w:r/>
    </w:p>
    <w:p>
      <w:pPr>
        <w:pStyle w:val="1036"/>
        <w:spacing w:line="360" w:lineRule="auto"/>
        <w:rPr>
          <w:rFonts w:hint="eastAsia" w:ascii="宋体" w:hAnsi="宋体"/>
          <w:color w:val="000000"/>
          <w:highlight w:val="none"/>
          <w:u w:val="single"/>
          <w:lang w:eastAsia="zh-CN"/>
        </w:rPr>
      </w:pPr>
      <w:r>
        <w:rPr>
          <w:rFonts w:hint="eastAsia" w:ascii="宋体" w:hAnsi="宋体"/>
          <w:color w:val="000000"/>
          <w:highlight w:val="none"/>
          <w:lang w:eastAsia="zh-CN"/>
        </w:rPr>
        <w:t xml:space="preserve">致：</w:t>
      </w:r>
      <w:r>
        <w:rPr>
          <w:rFonts w:hint="eastAsia" w:ascii="宋体" w:hAnsi="宋体"/>
          <w:color w:val="000000"/>
          <w:highlight w:val="none"/>
          <w:u w:val="single"/>
          <w:lang w:eastAsia="zh-CN"/>
        </w:rPr>
        <w:t xml:space="preserve">         （采购代理机构名称）</w:t>
      </w:r>
      <w:r>
        <w:rPr>
          <w:rFonts w:hint="eastAsia" w:ascii="宋体" w:hAnsi="宋体"/>
          <w:color w:val="000000"/>
          <w:highlight w:val="none"/>
          <w:u w:val="singl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我（单位/本人，以下统称我单位）自愿参加</w:t>
      </w:r>
      <w:r>
        <w:rPr>
          <w:rFonts w:hint="eastAsia" w:ascii="宋体" w:hAnsi="宋体"/>
          <w:color w:val="000000"/>
          <w:highlight w:val="none"/>
          <w:u w:val="single"/>
          <w:lang w:eastAsia="zh-CN"/>
        </w:rPr>
        <w:t xml:space="preserve">              （项目名称和采购编号）</w:t>
      </w:r>
      <w:r>
        <w:rPr>
          <w:rFonts w:hint="eastAsia" w:ascii="宋体" w:hAnsi="宋体"/>
          <w:color w:val="000000"/>
          <w:highlight w:val="none"/>
          <w:lang w:eastAsia="zh-CN"/>
        </w:rPr>
        <w:t xml:space="preserve">的投标（响应）,并做出如下承诺：</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1.自投标（响应）截止时间至本项目发布中标（成交）公告为止，撤销投标（响应）；</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2.中标（成交）后不依法与采购人签订合同；</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3.中标（成交）后不按本采购文件规定向采购人提交履约保证金；</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4.中标（成交）后不按本采购文件规定向贵方缴纳采购代理费。</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二、我单位知晓上述行为的法律后果，承认本承诺书作为贵方（或采购人）要求我单位履行违约赔偿义务的依据作用。</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投标（响应）人：（盖公章）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法定代表人或委托代理人(签字或签章)：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地址：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电话：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传真：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电子邮件：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邮编： </w:t>
      </w:r>
      <w:r>
        <w:rPr>
          <w:rFonts w:hint="eastAsia" w:ascii="宋体" w:hAnsi="宋体"/>
          <w:color w:val="000000"/>
          <w:highlight w:val="none"/>
          <w:lang w:eastAsia="zh-CN"/>
        </w:rPr>
      </w:r>
      <w:r/>
    </w:p>
    <w:p>
      <w:pPr>
        <w:pStyle w:val="1036"/>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日期：                      </w:t>
      </w:r>
      <w:r>
        <w:rPr>
          <w:rFonts w:hint="eastAsia" w:ascii="宋体" w:hAnsi="宋体"/>
          <w:color w:val="000000"/>
          <w:highlight w:val="none"/>
          <w:lang w:eastAsia="zh-CN"/>
        </w:rPr>
      </w:r>
      <w:r/>
    </w:p>
    <w:p>
      <w:pPr>
        <w:pStyle w:val="1042"/>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r>
      <w:r/>
    </w:p>
    <w:p>
      <w:pPr>
        <w:pStyle w:val="1036"/>
        <w:ind w:left="570" w:firstLine="0"/>
        <w:jc w:val="center"/>
        <w:spacing w:line="520" w:lineRule="exact"/>
        <w:widowControl w:val="off"/>
        <w:rPr>
          <w:rFonts w:ascii="宋体" w:hAnsi="宋体" w:eastAsia="方正仿宋简体;宋体" w:cs="创艺简仿宋;仿宋"/>
          <w:color w:val="000000"/>
          <w:sz w:val="24"/>
          <w:highlight w:val="none"/>
          <w:lang w:val="en-US" w:eastAsia="zh-CN" w:bidi="ar-SA"/>
        </w:rPr>
      </w:pPr>
      <w:r>
        <w:rPr>
          <w:rFonts w:ascii="宋体" w:hAnsi="宋体" w:eastAsia="宋体" w:cs="宋体"/>
          <w:b/>
          <w:bCs/>
          <w:color w:val="000000"/>
          <w:spacing w:val="-1"/>
          <w:sz w:val="24"/>
          <w:szCs w:val="24"/>
          <w:highlight w:val="none"/>
          <w:lang w:val="en-US" w:eastAsia="zh-CN" w:bidi="ar-SA"/>
        </w:rPr>
        <w:t xml:space="preserve">项目经</w:t>
      </w:r>
      <w:r>
        <w:rPr>
          <w:rFonts w:ascii="宋体" w:hAnsi="宋体" w:eastAsia="宋体" w:cs="宋体"/>
          <w:b/>
          <w:bCs/>
          <w:color w:val="000000"/>
          <w:sz w:val="24"/>
          <w:szCs w:val="24"/>
          <w:highlight w:val="none"/>
          <w:lang w:val="en-US" w:eastAsia="zh-CN" w:bidi="ar-SA"/>
        </w:rPr>
        <w:t xml:space="preserve">理无在建工程承诺书</w:t>
      </w:r>
      <w:r>
        <w:rPr>
          <w:rFonts w:ascii="宋体" w:hAnsi="宋体" w:eastAsia="方正仿宋简体;宋体" w:cs="创艺简仿宋;仿宋"/>
          <w:color w:val="000000"/>
          <w:sz w:val="24"/>
          <w:highlight w:val="none"/>
          <w:lang w:val="en-US" w:eastAsia="zh-CN" w:bidi="ar-SA"/>
        </w:rPr>
      </w:r>
      <w:r/>
    </w:p>
    <w:p>
      <w:pPr>
        <w:pStyle w:val="1036"/>
        <w:ind w:left="570" w:firstLine="0"/>
        <w:jc w:val="both"/>
        <w:spacing w:line="520" w:lineRule="exact"/>
        <w:widowControl w:val="off"/>
        <w:rPr>
          <w:rFonts w:ascii="方正仿宋简体;宋体" w:hAnsi="方正仿宋简体;宋体" w:eastAsia="方正仿宋简体;宋体" w:cs="创艺简仿宋;仿宋"/>
          <w:color w:val="000000"/>
          <w:sz w:val="24"/>
          <w:highlight w:val="none"/>
          <w:lang w:val="en-US" w:eastAsia="zh-CN" w:bidi="ar-SA"/>
        </w:rPr>
      </w:pPr>
      <w:r>
        <w:rPr>
          <w:rFonts w:hint="eastAsia" w:ascii="宋体" w:hAnsi="宋体" w:eastAsia="方正仿宋简体;宋体" w:cs="创艺简仿宋;仿宋"/>
          <w:color w:val="000000"/>
          <w:sz w:val="24"/>
          <w:highlight w:val="none"/>
          <w:lang w:val="en-US" w:eastAsia="zh-CN" w:bidi="ar-SA"/>
        </w:rPr>
        <w:t xml:space="preserve">         </w:t>
      </w:r>
      <w:r>
        <w:rPr>
          <w:rFonts w:ascii="方正仿宋简体;宋体" w:hAnsi="方正仿宋简体;宋体" w:eastAsia="方正仿宋简体;宋体" w:cs="创艺简仿宋;仿宋"/>
          <w:color w:val="000000"/>
          <w:sz w:val="24"/>
          <w:highlight w:val="none"/>
          <w:lang w:val="en-US" w:eastAsia="zh-CN" w:bidi="ar-SA"/>
        </w:rPr>
      </w:r>
      <w:r/>
    </w:p>
    <w:p>
      <w:pPr>
        <w:pStyle w:val="1036"/>
        <w:ind w:left="0"/>
        <w:jc w:val="both"/>
        <w:keepLines w:val="0"/>
        <w:keepNext w:val="0"/>
        <w:pageBreakBefore w:val="0"/>
        <w:spacing w:line="360" w:lineRule="auto"/>
        <w:widowControl w:val="off"/>
        <w:tabs>
          <w:tab w:val="left" w:pos="3178"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6"/>
        <w:ind w:left="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8"/>
          <w:sz w:val="24"/>
          <w:szCs w:val="24"/>
          <w:highlight w:val="none"/>
          <w:lang w:eastAsia="zh-CN"/>
        </w:rPr>
        <w:t xml:space="preserve">我</w:t>
      </w:r>
      <w:r>
        <w:rPr>
          <w:rFonts w:hint="eastAsia" w:ascii="宋体" w:hAnsi="宋体" w:eastAsia="宋体" w:cs="宋体"/>
          <w:color w:val="000000"/>
          <w:spacing w:val="-12"/>
          <w:sz w:val="24"/>
          <w:szCs w:val="24"/>
          <w:highlight w:val="none"/>
          <w:lang w:eastAsia="zh-CN"/>
        </w:rPr>
        <w:t xml:space="preserve">公</w:t>
      </w:r>
      <w:r>
        <w:rPr>
          <w:rFonts w:hint="eastAsia" w:ascii="宋体" w:hAnsi="宋体" w:eastAsia="宋体" w:cs="宋体"/>
          <w:color w:val="000000"/>
          <w:spacing w:val="-9"/>
          <w:sz w:val="24"/>
          <w:szCs w:val="24"/>
          <w:highlight w:val="none"/>
          <w:lang w:eastAsia="zh-CN"/>
        </w:rPr>
        <w:t xml:space="preserve">司拟派 </w:t>
      </w:r>
      <w:r>
        <w:rPr>
          <w:rFonts w:hint="eastAsia" w:ascii="宋体" w:hAnsi="宋体" w:eastAsia="宋体" w:cs="宋体"/>
          <w:color w:val="000000"/>
          <w:spacing w:val="-9"/>
          <w:sz w:val="24"/>
          <w:szCs w:val="24"/>
          <w:highlight w:val="none"/>
          <w:u w:val="single"/>
          <w:lang w:eastAsia="zh-CN"/>
        </w:rPr>
        <w:t xml:space="preserve">         （</w:t>
      </w:r>
      <w:r>
        <w:rPr>
          <w:rFonts w:hint="eastAsia" w:ascii="宋体" w:hAnsi="宋体" w:eastAsia="宋体" w:cs="宋体"/>
          <w:color w:val="000000"/>
          <w:spacing w:val="-9"/>
          <w:sz w:val="24"/>
          <w:szCs w:val="24"/>
          <w:highlight w:val="none"/>
          <w:u w:val="single"/>
          <w:lang w:eastAsia="zh-CN"/>
        </w:rPr>
        <w:t xml:space="preserve">项目名称</w:t>
      </w:r>
      <w:r>
        <w:rPr>
          <w:rFonts w:hint="eastAsia" w:ascii="宋体" w:hAnsi="宋体" w:eastAsia="宋体" w:cs="宋体"/>
          <w:color w:val="000000"/>
          <w:spacing w:val="-9"/>
          <w:sz w:val="24"/>
          <w:szCs w:val="24"/>
          <w:highlight w:val="none"/>
          <w:u w:val="single"/>
          <w:lang w:eastAsia="zh-CN"/>
        </w:rPr>
        <w:t xml:space="preserve">） </w:t>
      </w:r>
      <w:r>
        <w:rPr>
          <w:rFonts w:hint="eastAsia" w:ascii="宋体" w:hAnsi="宋体" w:eastAsia="宋体" w:cs="宋体"/>
          <w:color w:val="000000"/>
          <w:spacing w:val="-9"/>
          <w:sz w:val="24"/>
          <w:szCs w:val="24"/>
          <w:highlight w:val="none"/>
          <w:lang w:eastAsia="zh-CN"/>
        </w:rPr>
        <w:t xml:space="preserve"> 项目的项目负责人</w:t>
      </w:r>
      <w:r>
        <w:rPr>
          <w:rFonts w:hint="eastAsia" w:ascii="宋体" w:hAnsi="宋体" w:eastAsia="宋体" w:cs="宋体"/>
          <w:color w:val="000000"/>
          <w:spacing w:val="-9"/>
          <w:sz w:val="24"/>
          <w:szCs w:val="24"/>
          <w:highlight w:val="none"/>
          <w:u w:val="single"/>
          <w:lang w:eastAsia="zh-CN"/>
        </w:rPr>
        <w:t xml:space="preserve">    </w:t>
      </w:r>
      <w:r>
        <w:rPr>
          <w:rFonts w:hint="eastAsia" w:ascii="宋体" w:hAnsi="宋体" w:eastAsia="宋体" w:cs="宋体"/>
          <w:color w:val="000000"/>
          <w:spacing w:val="-9"/>
          <w:sz w:val="24"/>
          <w:szCs w:val="24"/>
          <w:highlight w:val="none"/>
          <w:u w:val="single"/>
          <w:lang w:val="en-US" w:eastAsia="zh-CN"/>
        </w:rPr>
        <w:t xml:space="preserve">  （</w:t>
      </w:r>
      <w:r>
        <w:rPr>
          <w:rFonts w:hint="eastAsia" w:ascii="宋体" w:hAnsi="宋体" w:eastAsia="宋体" w:cs="宋体"/>
          <w:color w:val="000000"/>
          <w:spacing w:val="-9"/>
          <w:sz w:val="24"/>
          <w:szCs w:val="24"/>
          <w:highlight w:val="none"/>
          <w:u w:val="single"/>
          <w:lang w:eastAsia="zh-CN"/>
        </w:rPr>
        <w:t xml:space="preserve">姓名</w:t>
      </w:r>
      <w:r>
        <w:rPr>
          <w:rFonts w:hint="eastAsia" w:ascii="宋体" w:hAnsi="宋体" w:eastAsia="宋体" w:cs="宋体"/>
          <w:color w:val="000000"/>
          <w:spacing w:val="-9"/>
          <w:sz w:val="24"/>
          <w:szCs w:val="24"/>
          <w:highlight w:val="none"/>
          <w:u w:val="single"/>
          <w:lang w:val="en-US" w:eastAsia="zh-CN"/>
        </w:rPr>
        <w:t xml:space="preserve">）</w:t>
      </w:r>
      <w:r>
        <w:rPr>
          <w:rFonts w:hint="eastAsia" w:ascii="宋体" w:hAnsi="宋体" w:eastAsia="宋体" w:cs="宋体"/>
          <w:color w:val="000000"/>
          <w:spacing w:val="-9"/>
          <w:sz w:val="24"/>
          <w:szCs w:val="24"/>
          <w:highlight w:val="none"/>
          <w:lang w:eastAsia="zh-CN"/>
        </w:rPr>
        <w:t xml:space="preserve"> 属于下列</w:t>
      </w:r>
      <w:r>
        <w:rPr>
          <w:rFonts w:hint="eastAsia" w:ascii="宋体" w:hAnsi="宋体" w:eastAsia="宋体" w:cs="宋体"/>
          <w:color w:val="000000"/>
          <w:spacing w:val="-9"/>
          <w:sz w:val="24"/>
          <w:szCs w:val="24"/>
          <w:highlight w:val="none"/>
          <w:u w:val="single"/>
          <w:lang w:eastAsia="zh-CN"/>
        </w:rPr>
        <w:t xml:space="preserve">         </w:t>
      </w:r>
      <w:r>
        <w:rPr>
          <w:rFonts w:hint="eastAsia" w:ascii="宋体" w:hAnsi="宋体" w:eastAsia="宋体" w:cs="宋体"/>
          <w:color w:val="000000"/>
          <w:spacing w:val="-9"/>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）非变更后无在建工程。</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）变更后无在建工程(必须原合同工期已满且变更备案之日已满 6 个月)。</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）因非承包方原因致使工程项目停工或因故不能按期开工、且已办理了项目负责人解锁手续。</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）有在建工程， 但该在建工程与本次招标的工程属于同一工程项目、同一项目批文、同一 施工地点分段发包或分期施工的情况且总的工程规模在项目负责人执业范围之内。</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注：选择以上(2)、(3)、(4)的需提供证明材料扫描件，无证明材料不予认可。</w:t>
      </w:r>
      <w:r>
        <w:rPr>
          <w:rFonts w:hint="eastAsia" w:ascii="宋体" w:hAnsi="宋体" w:eastAsia="宋体" w:cs="宋体"/>
          <w:color w:val="000000"/>
          <w:sz w:val="24"/>
          <w:szCs w:val="24"/>
          <w:highlight w:val="none"/>
          <w:lang w:eastAsia="zh-CN"/>
        </w:rPr>
      </w:r>
      <w:r/>
    </w:p>
    <w:p>
      <w:pPr>
        <w:pStyle w:val="1036"/>
        <w:ind w:left="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6"/>
        <w:ind w:lef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6"/>
        <w:ind w:left="0" w:firstLine="48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hint="eastAsia" w:ascii="宋体" w:hAnsi="宋体" w:eastAsia="宋体" w:cs="宋体"/>
          <w:color w:val="000000"/>
          <w:sz w:val="24"/>
          <w:szCs w:val="24"/>
          <w:highlight w:val="none"/>
          <w:lang w:val="en-US" w:eastAsia="zh-CN" w:bidi="ar-SA"/>
        </w:rPr>
      </w:r>
      <w:r/>
    </w:p>
    <w:p>
      <w:pPr>
        <w:pStyle w:val="1036"/>
        <w:ind w:left="0" w:firstLine="496"/>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法</w:t>
      </w:r>
      <w:r>
        <w:rPr>
          <w:rFonts w:hint="eastAsia" w:ascii="宋体" w:hAnsi="宋体" w:eastAsia="宋体" w:cs="宋体"/>
          <w:color w:val="000000"/>
          <w:spacing w:val="3"/>
          <w:sz w:val="24"/>
          <w:szCs w:val="24"/>
          <w:highlight w:val="none"/>
          <w:lang w:val="en-US" w:eastAsia="zh-CN" w:bidi="ar-SA"/>
        </w:rPr>
        <w:t xml:space="preserve">定代表人或委托代理人：(签字或签章)</w:t>
      </w:r>
      <w:r>
        <w:rPr>
          <w:rFonts w:hint="eastAsia" w:ascii="宋体" w:hAnsi="宋体" w:eastAsia="宋体" w:cs="宋体"/>
          <w:color w:val="000000"/>
          <w:sz w:val="24"/>
          <w:szCs w:val="24"/>
          <w:highlight w:val="none"/>
          <w:lang w:val="en-US" w:eastAsia="zh-CN" w:bidi="ar-SA"/>
        </w:rPr>
      </w:r>
      <w:r/>
    </w:p>
    <w:p>
      <w:pPr>
        <w:pStyle w:val="103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1036"/>
        <w:jc w:val="both"/>
        <w:widowControl w:val="off"/>
        <w:rPr>
          <w:rFonts w:ascii="Times New Roman" w:hAnsi="Times New Roman" w:eastAsia="楷体_GB2312;楷体" w:cs="Times New Roman"/>
          <w:color w:val="000000"/>
          <w:sz w:val="26"/>
          <w:szCs w:val="20"/>
          <w:highlight w:val="none"/>
          <w:lang w:eastAsia="zh-CN"/>
        </w:rPr>
      </w:pPr>
      <w:r>
        <w:rPr>
          <w:rFonts w:ascii="Times New Roman" w:hAnsi="Times New Roman" w:eastAsia="楷体_GB2312;楷体" w:cs="Times New Roman"/>
          <w:color w:val="000000"/>
          <w:sz w:val="26"/>
          <w:szCs w:val="20"/>
          <w:highlight w:val="none"/>
          <w:lang w:eastAsia="zh-CN"/>
        </w:rPr>
      </w:r>
      <w:r/>
    </w:p>
    <w:p>
      <w:pPr>
        <w:pStyle w:val="1036"/>
        <w:ind w:left="570" w:firstLine="480"/>
        <w:jc w:val="both"/>
        <w:spacing w:line="520" w:lineRule="exact"/>
        <w:widowControl w:val="off"/>
        <w:rPr>
          <w:rFonts w:ascii="方正仿宋简体;宋体" w:hAnsi="方正仿宋简体;宋体" w:eastAsia="方正仿宋简体;宋体" w:cs="创艺简仿宋;仿宋"/>
          <w:color w:val="000000"/>
          <w:sz w:val="24"/>
          <w:highlight w:val="none"/>
          <w:lang w:val="en-US" w:eastAsia="zh-CN" w:bidi="ar-SA"/>
        </w:rPr>
      </w:pPr>
      <w:r>
        <w:rPr>
          <w:rFonts w:ascii="方正仿宋简体;宋体" w:hAnsi="方正仿宋简体;宋体" w:eastAsia="方正仿宋简体;宋体" w:cs="创艺简仿宋;仿宋"/>
          <w:color w:val="000000"/>
          <w:sz w:val="24"/>
          <w:highlight w:val="none"/>
          <w:lang w:val="en-US" w:eastAsia="zh-CN" w:bidi="ar-SA"/>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r>
      <w:r/>
    </w:p>
    <w:p>
      <w:pPr>
        <w:pStyle w:val="1090"/>
        <w:ind w:firstLine="480"/>
        <w:jc w:val="right"/>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（全文完）</w:t>
      </w:r>
      <w:r/>
    </w:p>
    <w:sectPr>
      <w:footnotePr/>
      <w:endnotePr/>
      <w:type w:val="nextPage"/>
      <w:pgSz w:w="11900" w:h="16840"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楷体">
    <w:panose1 w:val="02010609060101010101"/>
  </w:font>
  <w:font w:name="PMingLiU">
    <w:panose1 w:val="02020500000000000000"/>
  </w:font>
  <w:font w:name="宋体棟.硈..">
    <w:panose1 w:val="02010600030101010101"/>
  </w:font>
  <w:font w:name="宋体遖哿鳡..">
    <w:panose1 w:val="02010600030101010101"/>
  </w:font>
  <w:font w:name="SimSun">
    <w:panose1 w:val="02010600030101010101"/>
  </w:font>
  <w:font w:name="宋体;SimSun">
    <w:panose1 w:val="02010600030101010101"/>
  </w:font>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创艺简仿宋;仿宋">
    <w:panose1 w:val="020B0503020202020204"/>
  </w:font>
  <w:font w:name="Calibri">
    <w:panose1 w:val="020F0502020204030204"/>
  </w:font>
  <w:font w:name="Helvetica Neue">
    <w:panose1 w:val="020B0503020202020204"/>
  </w:font>
  <w:font w:name="MingLiU_HKSCS">
    <w:panose1 w:val="02020500000000000000"/>
  </w:font>
  <w:font w:name="仿宋_GB2312">
    <w:panose1 w:val="02010609060101010101"/>
  </w:font>
  <w:font w:name="方正仿宋简体;宋体">
    <w:panose1 w:val="020B0503020202020204"/>
  </w:font>
  <w:font w:name="等线 Light">
    <w:panose1 w:val="02010600030101010101"/>
  </w:font>
  <w:font w:name="等线">
    <w:panose1 w:val="02010600030101010101"/>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rPr>
        <w:rFonts w:ascii="宋体" w:hAnsi="宋体" w:cs="宋体"/>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ascii="宋体" w:hAnsi="宋体" w:cs="宋体"/>
                              <w:sz w:val="28"/>
                              <w:szCs w:val="28"/>
                            </w:rPr>
                          </w:pPr>
                          <w:r>
                            <w:rPr>
                              <w:rFonts w:ascii="宋体" w:hAnsi="宋体" w:cs="宋体"/>
                              <w:sz w:val="28"/>
                              <w:szCs w:val="28"/>
                            </w:rPr>
                          </w:r>
                          <w:r/>
                        </w:p>
                        <w:p>
                          <w:pPr>
                            <w:pStyle w:val="1036"/>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ascii="宋体" w:hAnsi="宋体" w:cs="宋体"/>
                        <w:sz w:val="28"/>
                        <w:szCs w:val="28"/>
                      </w:rPr>
                    </w:pPr>
                    <w:r>
                      <w:rPr>
                        <w:rFonts w:ascii="宋体" w:hAnsi="宋体" w:cs="宋体"/>
                        <w:sz w:val="28"/>
                        <w:szCs w:val="28"/>
                      </w:rPr>
                    </w:r>
                    <w:r/>
                  </w:p>
                  <w:p>
                    <w:pPr>
                      <w:pStyle w:val="1036"/>
                    </w:pPr>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r/>
                        </w:p>
                        <w:p>
                          <w:pPr>
                            <w:pStyle w:val="103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r/>
                  </w:p>
                  <w:p>
                    <w:pPr>
                      <w:pStyle w:val="1036"/>
                    </w:pPr>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r/>
                        </w:p>
                        <w:p>
                          <w:pPr>
                            <w:pStyle w:val="103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r/>
                  </w:p>
                  <w:p>
                    <w:pPr>
                      <w:pStyle w:val="1036"/>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rPr>
        <w:rFonts w:ascii="宋体" w:hAnsi="宋体" w:eastAsia="宋体" w:cs="Times New Roman"/>
        <w:color w:val="000000"/>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25400">
                        <a:noFill/>
                      </a:ln>
                    </wps:spPr>
                    <wps:txbx>
                      <w:txbxContent>
                        <w:p>
                          <w:pPr>
                            <w:pStyle w:val="1095"/>
                            <w:jc w:val="center"/>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3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2.00pt">
              <v:textbox inset="0,0,0,0">
                <w:txbxContent>
                  <w:p>
                    <w:pPr>
                      <w:pStyle w:val="1095"/>
                      <w:jc w:val="center"/>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36"/>
                    </w:pPr>
                    <w:r/>
                    <w:r/>
                  </w:p>
                </w:txbxContent>
              </v:textbox>
            </v:shape>
          </w:pict>
        </mc:Fallback>
      </mc:AlternateContent>
    </w:r>
    <w:r>
      <w:rPr>
        <w:rFonts w:ascii="宋体" w:hAnsi="宋体" w:eastAsia="宋体" w:cs="Times New Roman"/>
        <w:color w:val="000000"/>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36"/>
        <w:spacing w:before="69" w:line="225" w:lineRule="auto"/>
        <w:rPr>
          <w:rFonts w:ascii="宋体" w:hAnsi="宋体" w:cs="宋体"/>
          <w:sz w:val="21"/>
          <w:szCs w:val="21"/>
          <w:lang w:eastAsia="zh-CN"/>
        </w:rPr>
      </w:pPr>
      <w:r>
        <w:rPr>
          <w:rFonts w:hint="eastAsia" w:ascii="宋体" w:hAnsi="宋体" w:cs="宋体"/>
          <w:spacing w:val="-15"/>
          <w:sz w:val="21"/>
          <w:szCs w:val="21"/>
          <w:lang w:eastAsia="zh-CN"/>
        </w:rPr>
        <w:t xml:space="preserve">注</w:t>
      </w:r>
      <w:r>
        <w:rPr>
          <w:rFonts w:hint="eastAsia" w:ascii="宋体" w:hAnsi="宋体" w:cs="宋体"/>
          <w:spacing w:val="-13"/>
          <w:sz w:val="21"/>
          <w:szCs w:val="21"/>
          <w:lang w:eastAsia="zh-CN"/>
        </w:rPr>
        <w:footnoteRef/>
        <w:t xml:space="preserve">：</w:t>
      </w:r>
      <w:r>
        <w:rPr>
          <w:rFonts w:ascii="宋体" w:hAnsi="宋体" w:cs="宋体"/>
          <w:sz w:val="21"/>
          <w:szCs w:val="21"/>
          <w:lang w:eastAsia="zh-CN"/>
        </w:rPr>
      </w:r>
      <w:r/>
    </w:p>
    <w:p>
      <w:pPr>
        <w:pStyle w:val="1036"/>
        <w:spacing w:before="175" w:line="221" w:lineRule="auto"/>
        <w:rPr>
          <w:rFonts w:ascii="宋体" w:hAnsi="宋体" w:cs="宋体"/>
          <w:sz w:val="21"/>
          <w:szCs w:val="21"/>
          <w:lang w:eastAsia="zh-CN"/>
        </w:rPr>
      </w:pPr>
      <w:r>
        <w:rPr>
          <w:rFonts w:hint="eastAsia" w:ascii="宋体" w:hAnsi="宋体" w:cs="宋体"/>
          <w:spacing w:val="-4"/>
          <w:sz w:val="21"/>
          <w:szCs w:val="21"/>
          <w:lang w:eastAsia="zh-CN"/>
        </w:rPr>
        <w:t xml:space="preserve">1、中小企业划分</w:t>
      </w:r>
      <w:r>
        <w:rPr>
          <w:rFonts w:hint="eastAsia" w:ascii="宋体" w:hAnsi="宋体" w:cs="宋体"/>
          <w:spacing w:val="-3"/>
          <w:sz w:val="21"/>
          <w:szCs w:val="21"/>
          <w:lang w:eastAsia="zh-CN"/>
        </w:rPr>
        <w:t xml:space="preserve">标</w:t>
      </w:r>
      <w:r>
        <w:rPr>
          <w:rFonts w:hint="eastAsia" w:ascii="宋体" w:hAnsi="宋体" w:cs="宋体"/>
          <w:spacing w:val="-2"/>
          <w:sz w:val="21"/>
          <w:szCs w:val="21"/>
          <w:lang w:eastAsia="zh-CN"/>
        </w:rPr>
        <w:t xml:space="preserve">准详见“工信部联企业〔2011〕300 号通知中的《中小企业划型标准规定》。</w:t>
      </w:r>
      <w:r>
        <w:rPr>
          <w:rFonts w:ascii="宋体" w:hAnsi="宋体" w:cs="宋体"/>
          <w:sz w:val="21"/>
          <w:szCs w:val="21"/>
          <w:lang w:eastAsia="zh-CN"/>
        </w:rPr>
      </w:r>
      <w:r/>
    </w:p>
    <w:p>
      <w:pPr>
        <w:pStyle w:val="1036"/>
        <w:spacing w:before="181" w:line="220" w:lineRule="auto"/>
        <w:rPr>
          <w:rFonts w:ascii="宋体" w:hAnsi="宋体" w:cs="宋体"/>
          <w:sz w:val="21"/>
          <w:szCs w:val="21"/>
          <w:lang w:eastAsia="zh-CN"/>
        </w:rPr>
      </w:pPr>
      <w:r>
        <w:rPr>
          <w:rFonts w:hint="eastAsia" w:ascii="宋体" w:hAnsi="宋体" w:cs="宋体"/>
          <w:spacing w:val="-2"/>
          <w:sz w:val="21"/>
          <w:szCs w:val="21"/>
          <w:lang w:eastAsia="zh-CN"/>
        </w:rPr>
        <w:t xml:space="preserve">2、本项目所属行业：建筑业</w:t>
      </w:r>
      <w:r>
        <w:rPr>
          <w:rFonts w:hint="eastAsia" w:ascii="宋体" w:hAnsi="宋体" w:cs="宋体"/>
          <w:spacing w:val="-1"/>
          <w:sz w:val="21"/>
          <w:szCs w:val="21"/>
          <w:lang w:eastAsia="zh-CN"/>
        </w:rPr>
        <w:t xml:space="preserve">。</w:t>
      </w:r>
      <w:r>
        <w:rPr>
          <w:rFonts w:ascii="宋体" w:hAnsi="宋体" w:cs="宋体"/>
          <w:sz w:val="21"/>
          <w:szCs w:val="21"/>
          <w:lang w:eastAsia="zh-CN"/>
        </w:rPr>
      </w:r>
      <w:r/>
    </w:p>
    <w:p>
      <w:pPr>
        <w:pStyle w:val="1036"/>
        <w:spacing w:before="182" w:line="221" w:lineRule="auto"/>
        <w:rPr>
          <w:rFonts w:ascii="宋体" w:hAnsi="宋体" w:cs="宋体"/>
          <w:sz w:val="21"/>
          <w:szCs w:val="21"/>
          <w:lang w:eastAsia="zh-CN"/>
        </w:rPr>
      </w:pPr>
      <w:r>
        <w:rPr>
          <w:rFonts w:hint="eastAsia" w:ascii="宋体" w:hAnsi="宋体" w:cs="宋体"/>
          <w:spacing w:val="-10"/>
          <w:sz w:val="21"/>
          <w:szCs w:val="21"/>
          <w:lang w:eastAsia="zh-CN"/>
        </w:rPr>
        <w:t xml:space="preserve">3、从业</w:t>
      </w:r>
      <w:r>
        <w:rPr>
          <w:rFonts w:hint="eastAsia" w:ascii="宋体" w:hAnsi="宋体" w:cs="宋体"/>
          <w:spacing w:val="-9"/>
          <w:sz w:val="21"/>
          <w:szCs w:val="21"/>
          <w:lang w:eastAsia="zh-CN"/>
        </w:rPr>
        <w:t xml:space="preserve">人</w:t>
      </w:r>
      <w:r>
        <w:rPr>
          <w:rFonts w:hint="eastAsia" w:ascii="宋体" w:hAnsi="宋体" w:cs="宋体"/>
          <w:spacing w:val="-5"/>
          <w:sz w:val="21"/>
          <w:szCs w:val="21"/>
          <w:lang w:eastAsia="zh-CN"/>
        </w:rPr>
        <w:t xml:space="preserve">员、营业收入、资产总额填报上一-年度数据， 无上一年度数据的新成立企业可不填报。</w:t>
      </w:r>
      <w:r>
        <w:rPr>
          <w:rFonts w:ascii="宋体" w:hAnsi="宋体" w:cs="宋体"/>
          <w:sz w:val="21"/>
          <w:szCs w:val="21"/>
          <w:lang w:eastAsia="zh-CN"/>
        </w:rPr>
      </w:r>
      <w:r/>
    </w:p>
    <w:p>
      <w:pPr>
        <w:pStyle w:val="1078"/>
        <w:rPr>
          <w:rFonts w:ascii="宋体" w:hAnsi="宋体" w:cs="宋体"/>
          <w:lang w:eastAsia="zh-CN"/>
        </w:rPr>
      </w:pPr>
      <w:r>
        <w:rPr>
          <w:rFonts w:ascii="宋体" w:hAnsi="宋体" w:cs="宋体"/>
          <w:lang w:eastAsia="zh-CN"/>
        </w:rPr>
      </w:r>
      <w:r/>
    </w:p>
    <w:p>
      <w:pPr>
        <w:pStyle w:val="1036"/>
        <w:rPr>
          <w:rFonts w:ascii="宋体" w:hAnsi="宋体" w:cs="宋体"/>
          <w:lang w:eastAsia="zh-CN"/>
        </w:rPr>
      </w:pPr>
      <w:r>
        <w:rPr>
          <w:rFonts w:ascii="宋体" w:hAnsi="宋体" w:cs="宋体"/>
          <w:lang w:eastAsia="zh-CN"/>
        </w:rPr>
      </w:r>
      <w:r/>
    </w:p>
    <w:p>
      <w:pPr>
        <w:pStyle w:val="1065"/>
        <w:rPr>
          <w:lang w:eastAsia="zh-CN"/>
        </w:rPr>
      </w:pPr>
      <w:r>
        <w:rPr>
          <w:lang w:eastAsia="zh-CN"/>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enter" w:pos="4153" w:leader="none"/>
        <w:tab w:val="right" w:pos="8306" w:leader="none"/>
      </w:tabs>
      <w:rPr>
        <w:rFonts w:ascii="宋体;SimSun" w:hAnsi="宋体;SimSun" w:cs="宋体;SimSun"/>
        <w:lang w:eastAsia="zh-CN"/>
      </w:rPr>
    </w:pPr>
    <w:r>
      <w:rPr>
        <w:rFonts w:hint="eastAsia" w:ascii="宋体;SimSun" w:hAnsi="宋体;SimSun" w:eastAsia="宋体" w:cs="宋体;SimSun"/>
        <w:lang w:val="en-US" w:eastAsia="zh-CN"/>
      </w:rPr>
      <w:t xml:space="preserve">JSZC-320591-SZZS-C2026-0009</w:t>
    </w:r>
    <w:r>
      <w:rPr>
        <w:rFonts w:ascii="宋体;SimSun" w:hAnsi="宋体;SimSun" w:cs="宋体;SimSun"/>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tabs>
        <w:tab w:val="center" w:pos="4153" w:leader="none"/>
        <w:tab w:val="right" w:pos="8306" w:leader="none"/>
      </w:tabs>
      <w:rPr>
        <w:rFonts w:hint="eastAsia"/>
        <w:lang w:eastAsia="zh-CN"/>
      </w:rPr>
    </w:pPr>
    <w:r>
      <w:rPr>
        <w:rFonts w:hint="eastAsia"/>
        <w:lang w:eastAsia="zh-CN"/>
      </w:rPr>
      <w:t xml:space="preserve">JSZC-320591-SZZS-C2026-0009</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tabs>
        <w:tab w:val="center" w:pos="4153" w:leader="none"/>
        <w:tab w:val="right" w:pos="8306" w:leader="none"/>
      </w:tabs>
      <w:rPr>
        <w:rFonts w:hint="eastAsia"/>
        <w:lang w:eastAsia="zh-CN"/>
      </w:rPr>
    </w:pPr>
    <w:r>
      <w:rPr>
        <w:rFonts w:hint="eastAsia"/>
        <w:lang w:eastAsia="zh-CN"/>
      </w:rPr>
      <w:t xml:space="preserve">JSZC-320591-SZZS-C2026-0009</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10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1036"/>
    <w:next w:val="1036"/>
    <w:link w:val="859"/>
    <w:uiPriority w:val="9"/>
    <w:qFormat/>
    <w:pPr>
      <w:keepLines/>
      <w:keepNext/>
      <w:spacing w:before="480" w:after="200"/>
      <w:outlineLvl w:val="0"/>
    </w:pPr>
    <w:rPr>
      <w:rFonts w:ascii="Arial" w:hAnsi="Arial" w:eastAsia="Arial" w:cs="Arial"/>
      <w:sz w:val="40"/>
      <w:szCs w:val="40"/>
    </w:rPr>
  </w:style>
  <w:style w:type="character" w:styleId="859">
    <w:name w:val="Heading 1 Char"/>
    <w:link w:val="858"/>
    <w:uiPriority w:val="9"/>
    <w:rPr>
      <w:rFonts w:ascii="Arial" w:hAnsi="Arial" w:eastAsia="Arial" w:cs="Arial"/>
      <w:sz w:val="40"/>
      <w:szCs w:val="40"/>
    </w:rPr>
  </w:style>
  <w:style w:type="paragraph" w:styleId="860">
    <w:name w:val="Heading 2"/>
    <w:basedOn w:val="1036"/>
    <w:next w:val="1036"/>
    <w:link w:val="861"/>
    <w:uiPriority w:val="9"/>
    <w:unhideWhenUsed/>
    <w:qFormat/>
    <w:pPr>
      <w:keepLines/>
      <w:keepNext/>
      <w:spacing w:before="360" w:after="200"/>
      <w:outlineLvl w:val="1"/>
    </w:pPr>
    <w:rPr>
      <w:rFonts w:ascii="Arial" w:hAnsi="Arial" w:eastAsia="Arial" w:cs="Arial"/>
      <w:sz w:val="34"/>
    </w:rPr>
  </w:style>
  <w:style w:type="character" w:styleId="861">
    <w:name w:val="Heading 2 Char"/>
    <w:link w:val="860"/>
    <w:uiPriority w:val="9"/>
    <w:rPr>
      <w:rFonts w:ascii="Arial" w:hAnsi="Arial" w:eastAsia="Arial" w:cs="Arial"/>
      <w:sz w:val="34"/>
    </w:rPr>
  </w:style>
  <w:style w:type="paragraph" w:styleId="862">
    <w:name w:val="Heading 3"/>
    <w:basedOn w:val="1036"/>
    <w:next w:val="1036"/>
    <w:link w:val="863"/>
    <w:uiPriority w:val="9"/>
    <w:unhideWhenUsed/>
    <w:qFormat/>
    <w:pPr>
      <w:keepLines/>
      <w:keepNext/>
      <w:spacing w:before="320" w:after="200"/>
      <w:outlineLvl w:val="2"/>
    </w:pPr>
    <w:rPr>
      <w:rFonts w:ascii="Arial" w:hAnsi="Arial" w:eastAsia="Arial" w:cs="Arial"/>
      <w:sz w:val="30"/>
      <w:szCs w:val="30"/>
    </w:rPr>
  </w:style>
  <w:style w:type="character" w:styleId="863">
    <w:name w:val="Heading 3 Char"/>
    <w:link w:val="862"/>
    <w:uiPriority w:val="9"/>
    <w:rPr>
      <w:rFonts w:ascii="Arial" w:hAnsi="Arial" w:eastAsia="Arial" w:cs="Arial"/>
      <w:sz w:val="30"/>
      <w:szCs w:val="30"/>
    </w:rPr>
  </w:style>
  <w:style w:type="paragraph" w:styleId="864">
    <w:name w:val="Heading 4"/>
    <w:basedOn w:val="1036"/>
    <w:next w:val="1036"/>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Heading 4 Char"/>
    <w:link w:val="864"/>
    <w:uiPriority w:val="9"/>
    <w:rPr>
      <w:rFonts w:ascii="Arial" w:hAnsi="Arial" w:eastAsia="Arial" w:cs="Arial"/>
      <w:b/>
      <w:bCs/>
      <w:sz w:val="26"/>
      <w:szCs w:val="26"/>
    </w:rPr>
  </w:style>
  <w:style w:type="paragraph" w:styleId="866">
    <w:name w:val="Heading 5"/>
    <w:basedOn w:val="1036"/>
    <w:next w:val="1036"/>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link w:val="866"/>
    <w:uiPriority w:val="9"/>
    <w:rPr>
      <w:rFonts w:ascii="Arial" w:hAnsi="Arial" w:eastAsia="Arial" w:cs="Arial"/>
      <w:b/>
      <w:bCs/>
      <w:sz w:val="24"/>
      <w:szCs w:val="24"/>
    </w:rPr>
  </w:style>
  <w:style w:type="paragraph" w:styleId="868">
    <w:name w:val="Heading 6"/>
    <w:basedOn w:val="1036"/>
    <w:next w:val="1036"/>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link w:val="868"/>
    <w:uiPriority w:val="9"/>
    <w:rPr>
      <w:rFonts w:ascii="Arial" w:hAnsi="Arial" w:eastAsia="Arial" w:cs="Arial"/>
      <w:b/>
      <w:bCs/>
      <w:sz w:val="22"/>
      <w:szCs w:val="22"/>
    </w:rPr>
  </w:style>
  <w:style w:type="paragraph" w:styleId="870">
    <w:name w:val="Heading 7"/>
    <w:basedOn w:val="1036"/>
    <w:next w:val="1036"/>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link w:val="870"/>
    <w:uiPriority w:val="9"/>
    <w:rPr>
      <w:rFonts w:ascii="Arial" w:hAnsi="Arial" w:eastAsia="Arial" w:cs="Arial"/>
      <w:b/>
      <w:bCs/>
      <w:i/>
      <w:iCs/>
      <w:sz w:val="22"/>
      <w:szCs w:val="22"/>
    </w:rPr>
  </w:style>
  <w:style w:type="paragraph" w:styleId="872">
    <w:name w:val="Heading 8"/>
    <w:basedOn w:val="1036"/>
    <w:next w:val="1036"/>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link w:val="872"/>
    <w:uiPriority w:val="9"/>
    <w:rPr>
      <w:rFonts w:ascii="Arial" w:hAnsi="Arial" w:eastAsia="Arial" w:cs="Arial"/>
      <w:i/>
      <w:iCs/>
      <w:sz w:val="22"/>
      <w:szCs w:val="22"/>
    </w:rPr>
  </w:style>
  <w:style w:type="paragraph" w:styleId="874">
    <w:name w:val="Heading 9"/>
    <w:basedOn w:val="1036"/>
    <w:next w:val="1036"/>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link w:val="874"/>
    <w:uiPriority w:val="9"/>
    <w:rPr>
      <w:rFonts w:ascii="Arial" w:hAnsi="Arial" w:eastAsia="Arial" w:cs="Arial"/>
      <w:i/>
      <w:iCs/>
      <w:sz w:val="21"/>
      <w:szCs w:val="21"/>
    </w:rPr>
  </w:style>
  <w:style w:type="paragraph" w:styleId="876">
    <w:name w:val="List Paragraph"/>
    <w:basedOn w:val="1036"/>
    <w:uiPriority w:val="34"/>
    <w:qFormat/>
    <w:pPr>
      <w:contextualSpacing/>
      <w:ind w:left="720"/>
    </w:pPr>
  </w:style>
  <w:style w:type="paragraph" w:styleId="877">
    <w:name w:val="No Spacing"/>
    <w:uiPriority w:val="1"/>
    <w:qFormat/>
    <w:pPr>
      <w:spacing w:before="0" w:after="0" w:line="240" w:lineRule="auto"/>
    </w:p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42"/>
    <w:link w:val="1036"/>
    <w:qFormat/>
    <w:rPr>
      <w:sz w:val="24"/>
      <w:szCs w:val="24"/>
      <w:lang w:val="en-US" w:eastAsia="en-US" w:bidi="ar-SA"/>
    </w:rPr>
  </w:style>
  <w:style w:type="paragraph" w:styleId="1037">
    <w:name w:val="标题 1"/>
    <w:basedOn w:val="1036"/>
    <w:next w:val="1036"/>
    <w:link w:val="1046"/>
    <w:qFormat/>
    <w:pPr>
      <w:jc w:val="center"/>
      <w:keepLines/>
      <w:keepNext/>
      <w:spacing w:before="340" w:after="330" w:line="360" w:lineRule="auto"/>
      <w:outlineLvl w:val="0"/>
    </w:pPr>
    <w:rPr>
      <w:b/>
      <w:bCs/>
      <w:sz w:val="36"/>
      <w:szCs w:val="44"/>
    </w:rPr>
  </w:style>
  <w:style w:type="paragraph" w:styleId="1038">
    <w:name w:val="标题 2"/>
    <w:basedOn w:val="1036"/>
    <w:next w:val="1036"/>
    <w:link w:val="1036"/>
    <w:qFormat/>
    <w:pPr>
      <w:keepLines/>
      <w:keepNext/>
      <w:spacing w:before="260" w:after="260" w:line="416" w:lineRule="auto"/>
      <w:outlineLvl w:val="1"/>
    </w:pPr>
    <w:rPr>
      <w:rFonts w:ascii="等线 Light" w:hAnsi="等线 Light" w:eastAsia="等线 Light" w:cs="Times New Roman"/>
      <w:b/>
      <w:bCs/>
      <w:sz w:val="32"/>
      <w:szCs w:val="32"/>
    </w:rPr>
  </w:style>
  <w:style w:type="paragraph" w:styleId="1039">
    <w:name w:val="标题 3"/>
    <w:basedOn w:val="1036"/>
    <w:next w:val="1036"/>
    <w:link w:val="1036"/>
    <w:qFormat/>
    <w:pPr>
      <w:keepLines/>
      <w:keepNext/>
      <w:spacing w:before="260" w:after="260" w:line="416" w:lineRule="auto"/>
      <w:outlineLvl w:val="2"/>
    </w:pPr>
    <w:rPr>
      <w:b/>
      <w:bCs/>
      <w:sz w:val="32"/>
      <w:szCs w:val="32"/>
    </w:rPr>
  </w:style>
  <w:style w:type="character" w:styleId="1040">
    <w:name w:val="默认段落字体"/>
    <w:next w:val="1040"/>
    <w:link w:val="1036"/>
    <w:semiHidden/>
  </w:style>
  <w:style w:type="table" w:styleId="1041">
    <w:name w:val="普通表格"/>
    <w:next w:val="1041"/>
    <w:link w:val="1036"/>
    <w:semiHidden/>
    <w:tblPr/>
  </w:style>
  <w:style w:type="paragraph" w:styleId="1042">
    <w:name w:val="正文文本"/>
    <w:basedOn w:val="1036"/>
    <w:next w:val="1044"/>
    <w:link w:val="1043"/>
    <w:pPr>
      <w:spacing w:after="120"/>
    </w:pPr>
  </w:style>
  <w:style w:type="character" w:styleId="1043">
    <w:name w:val="正文文本 Char"/>
    <w:next w:val="1043"/>
    <w:link w:val="1042"/>
    <w:rPr>
      <w:sz w:val="24"/>
      <w:szCs w:val="24"/>
      <w:lang w:eastAsia="en-US"/>
    </w:rPr>
  </w:style>
  <w:style w:type="paragraph" w:styleId="1044">
    <w:name w:val="正文缩进"/>
    <w:basedOn w:val="1036"/>
    <w:next w:val="1036"/>
    <w:link w:val="1045"/>
    <w:qFormat/>
    <w:pPr>
      <w:ind w:firstLine="420"/>
      <w:widowControl w:val="off"/>
    </w:pPr>
    <w:rPr>
      <w:rFonts w:ascii="Arial Unicode MS" w:hAnsi="Arial Unicode MS" w:eastAsia="Arial Unicode MS"/>
      <w:color w:val="000000"/>
    </w:rPr>
  </w:style>
  <w:style w:type="character" w:styleId="1045">
    <w:name w:val="正文缩进 Char"/>
    <w:next w:val="1045"/>
    <w:link w:val="1044"/>
    <w:rPr>
      <w:rFonts w:ascii="Arial Unicode MS" w:hAnsi="Arial Unicode MS" w:eastAsia="Arial Unicode MS" w:cs="Arial Unicode MS"/>
      <w:color w:val="000000"/>
      <w:sz w:val="24"/>
      <w:szCs w:val="24"/>
    </w:rPr>
  </w:style>
  <w:style w:type="character" w:styleId="1046">
    <w:name w:val="标题 1 Char"/>
    <w:next w:val="1046"/>
    <w:link w:val="1037"/>
    <w:rPr>
      <w:b/>
      <w:bCs/>
      <w:sz w:val="36"/>
      <w:szCs w:val="44"/>
      <w:lang w:eastAsia="en-US"/>
    </w:rPr>
  </w:style>
  <w:style w:type="paragraph" w:styleId="1047">
    <w:name w:val="批注文字"/>
    <w:basedOn w:val="1036"/>
    <w:next w:val="1047"/>
    <w:link w:val="1048"/>
  </w:style>
  <w:style w:type="character" w:styleId="1048">
    <w:name w:val="批注文字 Char"/>
    <w:next w:val="1048"/>
    <w:link w:val="1047"/>
    <w:rPr>
      <w:sz w:val="24"/>
      <w:szCs w:val="24"/>
      <w:lang w:eastAsia="en-US"/>
    </w:rPr>
  </w:style>
  <w:style w:type="paragraph" w:styleId="1049">
    <w:name w:val="正文文本缩进"/>
    <w:basedOn w:val="1036"/>
    <w:next w:val="1050"/>
    <w:link w:val="1036"/>
    <w:qFormat/>
    <w:pPr>
      <w:ind w:left="570"/>
      <w:spacing w:line="520" w:lineRule="exact"/>
    </w:pPr>
    <w:rPr>
      <w:rFonts w:ascii="方正仿宋简体;宋体" w:hAnsi="方正仿宋简体;宋体" w:eastAsia="方正仿宋简体;宋体" w:cs="创艺简仿宋;仿宋"/>
      <w:sz w:val="24"/>
    </w:rPr>
  </w:style>
  <w:style w:type="paragraph" w:styleId="1050">
    <w:name w:val="寄信人地址"/>
    <w:basedOn w:val="1036"/>
    <w:next w:val="1050"/>
    <w:link w:val="1036"/>
    <w:qFormat/>
    <w:rPr>
      <w:rFonts w:ascii="Arial" w:hAnsi="Arial" w:eastAsia="楷体_GB2312"/>
    </w:rPr>
  </w:style>
  <w:style w:type="paragraph" w:styleId="1051">
    <w:name w:val="目录 5"/>
    <w:basedOn w:val="1036"/>
    <w:next w:val="1036"/>
    <w:link w:val="1036"/>
    <w:pPr>
      <w:ind w:left="1680"/>
    </w:pPr>
  </w:style>
  <w:style w:type="paragraph" w:styleId="1052">
    <w:name w:val="目录 3"/>
    <w:basedOn w:val="1036"/>
    <w:next w:val="1036"/>
    <w:link w:val="1036"/>
    <w:uiPriority w:val="39"/>
    <w:pPr>
      <w:ind w:left="840"/>
    </w:pPr>
  </w:style>
  <w:style w:type="paragraph" w:styleId="1053">
    <w:name w:val="纯文本"/>
    <w:basedOn w:val="1036"/>
    <w:next w:val="1053"/>
    <w:link w:val="1054"/>
    <w:qFormat/>
    <w:pPr>
      <w:jc w:val="both"/>
      <w:widowControl w:val="off"/>
    </w:pPr>
    <w:rPr>
      <w:rFonts w:ascii="宋体" w:hAnsi="Courier New" w:eastAsia="楷体_GB2312"/>
      <w:sz w:val="26"/>
      <w:szCs w:val="20"/>
    </w:rPr>
  </w:style>
  <w:style w:type="character" w:styleId="1054">
    <w:name w:val="纯文本 Char1"/>
    <w:next w:val="1054"/>
    <w:link w:val="1053"/>
    <w:rPr>
      <w:rFonts w:ascii="宋体" w:hAnsi="Courier New" w:eastAsia="楷体_GB2312"/>
      <w:sz w:val="26"/>
    </w:rPr>
  </w:style>
  <w:style w:type="paragraph" w:styleId="1055">
    <w:name w:val="正文文本缩进 2"/>
    <w:next w:val="1055"/>
    <w:link w:val="1056"/>
    <w:pPr>
      <w:ind w:left="420"/>
      <w:spacing w:after="120" w:line="480" w:lineRule="auto"/>
    </w:pPr>
    <w:rPr>
      <w:rFonts w:eastAsia="Arial Unicode MS"/>
      <w:color w:val="000000"/>
      <w:sz w:val="24"/>
      <w:szCs w:val="24"/>
      <w:lang w:val="en-US" w:eastAsia="zh-CN" w:bidi="ar-SA"/>
    </w:rPr>
  </w:style>
  <w:style w:type="character" w:styleId="1056">
    <w:name w:val="正文文本缩进 2 Char"/>
    <w:next w:val="1056"/>
    <w:link w:val="1055"/>
    <w:rPr>
      <w:rFonts w:eastAsia="Arial Unicode MS"/>
      <w:color w:val="000000"/>
      <w:sz w:val="24"/>
      <w:szCs w:val="24"/>
      <w:lang w:bidi="ar-SA"/>
    </w:rPr>
  </w:style>
  <w:style w:type="paragraph" w:styleId="1057">
    <w:name w:val="批注框文本"/>
    <w:basedOn w:val="1036"/>
    <w:next w:val="1057"/>
    <w:link w:val="1058"/>
    <w:pPr>
      <w:jc w:val="both"/>
      <w:widowControl w:val="off"/>
    </w:pPr>
    <w:rPr>
      <w:rFonts w:eastAsia="楷体_GB2312"/>
      <w:sz w:val="18"/>
      <w:szCs w:val="18"/>
    </w:rPr>
  </w:style>
  <w:style w:type="character" w:styleId="1058">
    <w:name w:val="批注框文本 Char"/>
    <w:next w:val="1058"/>
    <w:link w:val="1057"/>
    <w:rPr>
      <w:rFonts w:eastAsia="楷体_GB2312"/>
      <w:sz w:val="18"/>
      <w:szCs w:val="18"/>
    </w:rPr>
  </w:style>
  <w:style w:type="paragraph" w:styleId="1059">
    <w:name w:val="页脚"/>
    <w:basedOn w:val="1036"/>
    <w:next w:val="1059"/>
    <w:link w:val="1060"/>
    <w:pPr>
      <w:tabs>
        <w:tab w:val="center" w:pos="4153" w:leader="none"/>
        <w:tab w:val="right" w:pos="8306" w:leader="none"/>
      </w:tabs>
    </w:pPr>
    <w:rPr>
      <w:sz w:val="18"/>
      <w:szCs w:val="18"/>
    </w:rPr>
  </w:style>
  <w:style w:type="character" w:styleId="1060">
    <w:name w:val="页脚 Char"/>
    <w:next w:val="1060"/>
    <w:link w:val="1059"/>
    <w:rPr>
      <w:sz w:val="18"/>
      <w:szCs w:val="18"/>
      <w:lang w:eastAsia="en-US"/>
    </w:rPr>
  </w:style>
  <w:style w:type="paragraph" w:styleId="1061">
    <w:name w:val="页眉"/>
    <w:basedOn w:val="1036"/>
    <w:next w:val="1061"/>
    <w:link w:val="1062"/>
    <w:pPr>
      <w:jc w:val="center"/>
      <w:tabs>
        <w:tab w:val="center" w:pos="4153" w:leader="none"/>
        <w:tab w:val="right" w:pos="8306" w:leader="none"/>
      </w:tabs>
      <w:pBdr>
        <w:bottom w:val="single" w:color="000000" w:sz="6" w:space="1"/>
      </w:pBdr>
    </w:pPr>
    <w:rPr>
      <w:sz w:val="18"/>
      <w:szCs w:val="18"/>
    </w:rPr>
  </w:style>
  <w:style w:type="character" w:styleId="1062">
    <w:name w:val="页眉 Char"/>
    <w:next w:val="1062"/>
    <w:link w:val="1061"/>
    <w:rPr>
      <w:sz w:val="18"/>
      <w:szCs w:val="18"/>
      <w:lang w:eastAsia="en-US"/>
    </w:rPr>
  </w:style>
  <w:style w:type="paragraph" w:styleId="1063">
    <w:name w:val="目录 1"/>
    <w:basedOn w:val="1036"/>
    <w:next w:val="1036"/>
    <w:link w:val="1036"/>
    <w:uiPriority w:val="39"/>
  </w:style>
  <w:style w:type="paragraph" w:styleId="1064">
    <w:name w:val="目录 4"/>
    <w:basedOn w:val="1036"/>
    <w:next w:val="1036"/>
    <w:link w:val="1036"/>
    <w:pPr>
      <w:ind w:left="1260"/>
    </w:pPr>
  </w:style>
  <w:style w:type="paragraph" w:styleId="1065">
    <w:name w:val="脚注文本"/>
    <w:basedOn w:val="1036"/>
    <w:next w:val="1065"/>
    <w:link w:val="1036"/>
    <w:unhideWhenUsed/>
    <w:qFormat/>
    <w:pPr>
      <w:jc w:val="left"/>
    </w:pPr>
    <w:rPr>
      <w:sz w:val="18"/>
    </w:rPr>
  </w:style>
  <w:style w:type="paragraph" w:styleId="1066">
    <w:name w:val="正文文本缩进 3"/>
    <w:basedOn w:val="1036"/>
    <w:next w:val="1066"/>
    <w:link w:val="1067"/>
    <w:pPr>
      <w:ind w:left="420"/>
      <w:spacing w:after="120"/>
    </w:pPr>
    <w:rPr>
      <w:sz w:val="16"/>
      <w:szCs w:val="16"/>
    </w:rPr>
  </w:style>
  <w:style w:type="character" w:styleId="1067">
    <w:name w:val="正文文本缩进 3 Char"/>
    <w:next w:val="1067"/>
    <w:link w:val="1066"/>
    <w:rPr>
      <w:sz w:val="16"/>
      <w:szCs w:val="16"/>
      <w:lang w:eastAsia="en-US"/>
    </w:rPr>
  </w:style>
  <w:style w:type="paragraph" w:styleId="1068">
    <w:name w:val="目录 2"/>
    <w:basedOn w:val="1036"/>
    <w:next w:val="1036"/>
    <w:link w:val="1036"/>
    <w:uiPriority w:val="39"/>
    <w:pPr>
      <w:ind w:left="420"/>
    </w:pPr>
  </w:style>
  <w:style w:type="paragraph" w:styleId="1069">
    <w:name w:val="普通(网站)"/>
    <w:basedOn w:val="1036"/>
    <w:next w:val="1069"/>
    <w:link w:val="1036"/>
    <w:qFormat/>
    <w:pPr>
      <w:spacing w:beforeAutospacing="1" w:afterAutospacing="1"/>
      <w:widowControl w:val="off"/>
    </w:pPr>
    <w:rPr>
      <w:rFonts w:ascii="Calibri" w:hAnsi="Calibri" w:eastAsia="宋体"/>
      <w:lang w:eastAsia="zh-CN"/>
    </w:rPr>
  </w:style>
  <w:style w:type="paragraph" w:styleId="1070">
    <w:name w:val="批注主题"/>
    <w:basedOn w:val="1047"/>
    <w:next w:val="1047"/>
    <w:link w:val="1071"/>
    <w:rPr>
      <w:b/>
      <w:bCs/>
    </w:rPr>
  </w:style>
  <w:style w:type="character" w:styleId="1071">
    <w:name w:val="批注主题 Char"/>
    <w:next w:val="1071"/>
    <w:link w:val="1070"/>
    <w:rPr>
      <w:b/>
      <w:bCs/>
      <w:sz w:val="24"/>
      <w:szCs w:val="24"/>
      <w:lang w:eastAsia="en-US"/>
    </w:rPr>
  </w:style>
  <w:style w:type="paragraph" w:styleId="1072">
    <w:name w:val="正文首行缩进 2"/>
    <w:basedOn w:val="1049"/>
    <w:next w:val="1036"/>
    <w:link w:val="1036"/>
    <w:qFormat/>
    <w:pPr>
      <w:ind w:left="570" w:firstLine="420"/>
      <w:spacing w:after="0" w:line="520" w:lineRule="exact"/>
    </w:pPr>
    <w:rPr>
      <w:rFonts w:ascii="方正仿宋简体" w:hAnsi="创艺简仿宋" w:eastAsia="方正仿宋简体"/>
      <w:sz w:val="24"/>
      <w:szCs w:val="20"/>
      <w:lang w:val="zh-CN" w:eastAsia="zh-CN"/>
    </w:rPr>
  </w:style>
  <w:style w:type="table" w:styleId="1073">
    <w:name w:val="网格型"/>
    <w:basedOn w:val="1041"/>
    <w:next w:val="1073"/>
    <w:link w:val="1036"/>
    <w:tblPr/>
  </w:style>
  <w:style w:type="character" w:styleId="1074">
    <w:name w:val="要点"/>
    <w:next w:val="1074"/>
    <w:link w:val="1036"/>
    <w:qFormat/>
    <w:rPr>
      <w:b/>
    </w:rPr>
  </w:style>
  <w:style w:type="character" w:styleId="1075">
    <w:name w:val="行号"/>
    <w:next w:val="1075"/>
    <w:link w:val="1036"/>
    <w:rPr>
      <w:rFonts w:ascii="Times New Roman" w:hAnsi="Times New Roman" w:eastAsia="宋体" w:cs="Times New Roman"/>
      <w:sz w:val="24"/>
      <w:szCs w:val="24"/>
      <w:lang w:val="en-US" w:eastAsia="zh-CN" w:bidi="ar-SA"/>
    </w:rPr>
  </w:style>
  <w:style w:type="character" w:styleId="1076">
    <w:name w:val="超链接"/>
    <w:next w:val="1076"/>
    <w:link w:val="1036"/>
    <w:uiPriority w:val="99"/>
    <w:rPr>
      <w:u w:val="single"/>
    </w:rPr>
  </w:style>
  <w:style w:type="character" w:styleId="1077">
    <w:name w:val="批注引用"/>
    <w:next w:val="1077"/>
    <w:link w:val="1036"/>
    <w:rPr>
      <w:sz w:val="21"/>
      <w:szCs w:val="21"/>
    </w:rPr>
  </w:style>
  <w:style w:type="paragraph" w:styleId="1078">
    <w:name w:val="首行缩进"/>
    <w:basedOn w:val="1036"/>
    <w:next w:val="1078"/>
    <w:link w:val="1036"/>
    <w:qFormat/>
    <w:pPr>
      <w:ind w:firstLine="480"/>
    </w:pPr>
    <w:rPr>
      <w:lang w:val="zh-CN"/>
    </w:rPr>
  </w:style>
  <w:style w:type="paragraph" w:styleId="1079">
    <w:name w:val="段"/>
    <w:next w:val="1036"/>
    <w:link w:val="1036"/>
    <w:uiPriority w:val="99"/>
    <w:qFormat/>
    <w:pPr>
      <w:ind w:firstLine="200"/>
      <w:jc w:val="both"/>
      <w:spacing w:line="360" w:lineRule="auto"/>
    </w:pPr>
    <w:rPr>
      <w:rFonts w:ascii="宋体" w:hAnsi="Calibri"/>
      <w:sz w:val="24"/>
      <w:szCs w:val="22"/>
      <w:lang w:val="en-US" w:eastAsia="zh-CN" w:bidi="ar-SA"/>
    </w:rPr>
  </w:style>
  <w:style w:type="character" w:styleId="1080">
    <w:name w:val="无 A"/>
    <w:next w:val="1080"/>
    <w:link w:val="1036"/>
  </w:style>
  <w:style w:type="character" w:styleId="1081">
    <w:name w:val="Plain Text Char Char"/>
    <w:next w:val="1081"/>
    <w:link w:val="1082"/>
    <w:qFormat/>
    <w:rPr>
      <w:rFonts w:ascii="宋体" w:hAnsi="宋体" w:cs="宋体"/>
      <w:color w:val="000000"/>
      <w:sz w:val="26"/>
      <w:szCs w:val="26"/>
      <w:lang w:val="en-US" w:eastAsia="zh-CN" w:bidi="ar-SA"/>
    </w:rPr>
  </w:style>
  <w:style w:type="paragraph" w:styleId="1082">
    <w:name w:val="Plain Text"/>
    <w:next w:val="1082"/>
    <w:link w:val="1081"/>
    <w:pPr>
      <w:jc w:val="both"/>
      <w:widowControl w:val="off"/>
    </w:pPr>
    <w:rPr>
      <w:rFonts w:ascii="宋体" w:hAnsi="宋体" w:cs="宋体"/>
      <w:color w:val="000000"/>
      <w:sz w:val="26"/>
      <w:szCs w:val="26"/>
      <w:lang w:val="en-US" w:eastAsia="zh-CN" w:bidi="ar-SA"/>
    </w:rPr>
  </w:style>
  <w:style w:type="character" w:styleId="1083">
    <w:name w:val="Hyperlink.0"/>
    <w:next w:val="1083"/>
    <w:link w:val="1036"/>
    <w:rPr>
      <w:rFonts w:eastAsia="宋体"/>
      <w:color w:val="000000"/>
      <w:shd w:val="clear" w:color="auto" w:fill="00ffff"/>
      <w:lang w:val="en-US" w:eastAsia="en-US"/>
    </w:rPr>
  </w:style>
  <w:style w:type="character" w:styleId="1084">
    <w:name w:val="纯文本 Char,普通文字 Char"/>
    <w:next w:val="1084"/>
    <w:link w:val="1036"/>
    <w:rPr>
      <w:rFonts w:ascii="宋体" w:hAnsi="Courier New" w:cs="Courier New"/>
      <w:sz w:val="21"/>
      <w:szCs w:val="21"/>
      <w:lang w:eastAsia="en-US"/>
    </w:rPr>
  </w:style>
  <w:style w:type="character" w:styleId="1085">
    <w:name w:val="Plain Text Char"/>
    <w:next w:val="1085"/>
    <w:link w:val="1086"/>
    <w:qFormat/>
    <w:rPr>
      <w:rFonts w:ascii="宋体" w:hAnsi="宋体" w:cs="宋体"/>
      <w:color w:val="000000"/>
      <w:sz w:val="26"/>
      <w:szCs w:val="26"/>
      <w:lang w:val="en-US" w:eastAsia="zh-CN" w:bidi="ar-SA"/>
    </w:rPr>
  </w:style>
  <w:style w:type="paragraph" w:styleId="1086">
    <w:name w:val="纯文本3"/>
    <w:next w:val="1086"/>
    <w:link w:val="1085"/>
    <w:qFormat/>
    <w:pPr>
      <w:jc w:val="both"/>
      <w:widowControl w:val="off"/>
    </w:pPr>
    <w:rPr>
      <w:rFonts w:ascii="宋体" w:hAnsi="宋体" w:cs="宋体"/>
      <w:color w:val="000000"/>
      <w:sz w:val="26"/>
      <w:szCs w:val="26"/>
      <w:lang w:val="en-US" w:eastAsia="zh-CN" w:bidi="ar-SA"/>
    </w:rPr>
  </w:style>
  <w:style w:type="character" w:styleId="1087">
    <w:name w:val="批注框文本 Char1"/>
    <w:next w:val="1087"/>
    <w:link w:val="1036"/>
    <w:rPr>
      <w:sz w:val="18"/>
      <w:szCs w:val="18"/>
      <w:lang w:eastAsia="en-US"/>
    </w:rPr>
  </w:style>
  <w:style w:type="paragraph" w:styleId="1088">
    <w:name w:val="列出段落"/>
    <w:basedOn w:val="1036"/>
    <w:next w:val="1088"/>
    <w:link w:val="1036"/>
    <w:uiPriority w:val="34"/>
    <w:qFormat/>
    <w:pPr>
      <w:ind w:firstLine="420"/>
    </w:pPr>
    <w:rPr>
      <w:rFonts w:ascii="等线" w:hAnsi="等线" w:eastAsia="仿宋_GB2312"/>
      <w:sz w:val="32"/>
      <w:szCs w:val="32"/>
      <w:lang w:eastAsia="zh-CN"/>
    </w:rPr>
  </w:style>
  <w:style w:type="paragraph" w:styleId="1089">
    <w:name w:val="日期1"/>
    <w:next w:val="1090"/>
    <w:link w:val="1036"/>
    <w:pPr>
      <w:jc w:val="both"/>
      <w:widowControl w:val="off"/>
    </w:pPr>
    <w:rPr>
      <w:rFonts w:ascii="Arial Unicode MS" w:hAnsi="Arial Unicode MS" w:eastAsia="Arial Unicode MS" w:cs="Arial Unicode MS"/>
      <w:color w:val="000000"/>
      <w:sz w:val="24"/>
      <w:szCs w:val="24"/>
      <w:lang w:val="en-US" w:eastAsia="zh-CN" w:bidi="ar-SA"/>
    </w:rPr>
  </w:style>
  <w:style w:type="paragraph" w:styleId="1090">
    <w:name w:val="正文 A"/>
    <w:next w:val="1090"/>
    <w:link w:val="1036"/>
    <w:qFormat/>
    <w:pPr>
      <w:jc w:val="both"/>
      <w:widowControl w:val="off"/>
    </w:pPr>
    <w:rPr>
      <w:rFonts w:eastAsia="Arial Unicode MS" w:cs="Arial Unicode MS"/>
      <w:color w:val="000000"/>
      <w:sz w:val="21"/>
      <w:szCs w:val="21"/>
      <w:lang w:val="en-US" w:eastAsia="zh-CN" w:bidi="ar-SA"/>
    </w:rPr>
  </w:style>
  <w:style w:type="paragraph" w:styleId="1091">
    <w:name w:val="纯文本1"/>
    <w:next w:val="1091"/>
    <w:link w:val="1036"/>
    <w:qFormat/>
    <w:pPr>
      <w:jc w:val="both"/>
      <w:widowControl w:val="off"/>
    </w:pPr>
    <w:rPr>
      <w:rFonts w:ascii="宋体" w:hAnsi="宋体" w:eastAsia="Arial Unicode MS" w:cs="Arial Unicode MS"/>
      <w:color w:val="000000"/>
      <w:sz w:val="26"/>
      <w:szCs w:val="26"/>
      <w:lang w:val="en-US" w:eastAsia="zh-CN" w:bidi="ar-SA"/>
    </w:rPr>
  </w:style>
  <w:style w:type="paragraph" w:styleId="1092">
    <w:name w:val="Char"/>
    <w:basedOn w:val="1036"/>
    <w:next w:val="1092"/>
    <w:link w:val="1036"/>
    <w:pPr>
      <w:jc w:val="both"/>
      <w:spacing w:before="80"/>
    </w:pPr>
    <w:rPr>
      <w:rFonts w:ascii="宋体" w:hAnsi="宋体" w:cs="Courier New"/>
      <w:color w:val="000000"/>
      <w:spacing w:val="-10"/>
      <w:sz w:val="32"/>
      <w:szCs w:val="32"/>
      <w:lang w:eastAsia="zh-CN"/>
    </w:rPr>
  </w:style>
  <w:style w:type="paragraph" w:styleId="1093">
    <w:name w:val="页眉与页脚"/>
    <w:next w:val="1093"/>
    <w:link w:val="1036"/>
    <w:pPr>
      <w:tabs>
        <w:tab w:val="right" w:pos="9020" w:leader="none"/>
      </w:tabs>
    </w:pPr>
    <w:rPr>
      <w:rFonts w:ascii="Helvetica Neue" w:hAnsi="Helvetica Neue" w:eastAsia="Arial Unicode MS" w:cs="Arial Unicode MS"/>
      <w:color w:val="000000"/>
      <w:sz w:val="24"/>
      <w:szCs w:val="24"/>
      <w:lang w:val="en-US" w:eastAsia="zh-CN" w:bidi="ar-SA"/>
    </w:rPr>
  </w:style>
  <w:style w:type="paragraph" w:styleId="1094">
    <w:name w:val="正文缩进1"/>
    <w:next w:val="1094"/>
    <w:link w:val="1036"/>
    <w:pPr>
      <w:ind w:firstLine="420"/>
      <w:widowControl w:val="off"/>
    </w:pPr>
    <w:rPr>
      <w:rFonts w:eastAsia="Arial Unicode MS" w:cs="Arial Unicode MS"/>
      <w:color w:val="000000"/>
      <w:sz w:val="24"/>
      <w:szCs w:val="24"/>
      <w:lang w:val="de-DE" w:eastAsia="zh-CN" w:bidi="ar-SA"/>
    </w:rPr>
  </w:style>
  <w:style w:type="paragraph" w:styleId="1095">
    <w:name w:val="页脚1"/>
    <w:next w:val="1095"/>
    <w:link w:val="1036"/>
    <w:pPr>
      <w:widowControl w:val="off"/>
      <w:tabs>
        <w:tab w:val="center" w:pos="4153" w:leader="none"/>
        <w:tab w:val="right" w:pos="8306" w:leader="none"/>
      </w:tabs>
    </w:pPr>
    <w:rPr>
      <w:rFonts w:eastAsia="Arial Unicode MS" w:cs="Arial Unicode MS"/>
      <w:color w:val="000000"/>
      <w:sz w:val="18"/>
      <w:szCs w:val="18"/>
      <w:lang w:val="en-US" w:eastAsia="zh-CN" w:bidi="ar-SA"/>
    </w:rPr>
  </w:style>
  <w:style w:type="paragraph" w:styleId="1096">
    <w:name w:val="正文 B"/>
    <w:next w:val="1096"/>
    <w:link w:val="1036"/>
    <w:qFormat/>
    <w:rPr>
      <w:rFonts w:eastAsia="Times New Roman"/>
      <w:color w:val="000000"/>
      <w:sz w:val="24"/>
      <w:szCs w:val="24"/>
      <w:lang w:val="en-US" w:eastAsia="zh-CN" w:bidi="ar-SA"/>
    </w:rPr>
  </w:style>
  <w:style w:type="paragraph" w:styleId="1097">
    <w:name w:val="普通(网站)1"/>
    <w:next w:val="1097"/>
    <w:link w:val="1036"/>
    <w:pPr>
      <w:spacing w:before="100" w:after="100"/>
    </w:pPr>
    <w:rPr>
      <w:rFonts w:ascii="Arial Unicode MS" w:hAnsi="Arial Unicode MS" w:eastAsia="Arial Unicode MS" w:cs="Arial Unicode MS"/>
      <w:color w:val="000000"/>
      <w:sz w:val="24"/>
      <w:szCs w:val="24"/>
      <w:lang w:val="en-US" w:eastAsia="zh-CN" w:bidi="ar-SA"/>
    </w:rPr>
  </w:style>
  <w:style w:type="paragraph" w:styleId="1098">
    <w:name w:val="正文文本缩进 21"/>
    <w:next w:val="1098"/>
    <w:link w:val="1036"/>
    <w:pPr>
      <w:ind w:left="420"/>
      <w:spacing w:after="120" w:line="480" w:lineRule="auto"/>
    </w:pPr>
    <w:rPr>
      <w:rFonts w:eastAsia="Arial Unicode MS" w:cs="Arial Unicode MS"/>
      <w:color w:val="000000"/>
      <w:sz w:val="24"/>
      <w:szCs w:val="24"/>
      <w:lang w:val="en-US" w:eastAsia="zh-CN" w:bidi="ar-SA"/>
    </w:rPr>
  </w:style>
  <w:style w:type="paragraph" w:styleId="1099">
    <w:name w:val="纯文本2"/>
    <w:next w:val="1099"/>
    <w:link w:val="1036"/>
    <w:qFormat/>
    <w:pPr>
      <w:jc w:val="both"/>
      <w:widowControl w:val="off"/>
    </w:pPr>
    <w:rPr>
      <w:rFonts w:ascii="宋体" w:hAnsi="宋体" w:eastAsia="Arial Unicode MS" w:cs="Arial Unicode MS"/>
      <w:color w:val="000000"/>
      <w:sz w:val="26"/>
      <w:szCs w:val="26"/>
      <w:lang w:val="en-US" w:eastAsia="zh-CN" w:bidi="ar-SA"/>
    </w:rPr>
  </w:style>
  <w:style w:type="paragraph" w:styleId="1100">
    <w:name w:val="标题 11"/>
    <w:next w:val="1090"/>
    <w:link w:val="1036"/>
    <w:pPr>
      <w:jc w:val="both"/>
      <w:keepLines/>
      <w:keepNext/>
      <w:spacing w:before="340" w:after="330" w:line="578" w:lineRule="auto"/>
      <w:widowControl w:val="off"/>
      <w:outlineLvl w:val="0"/>
    </w:pPr>
    <w:rPr>
      <w:rFonts w:ascii="Arial Unicode MS" w:hAnsi="Arial Unicode MS" w:eastAsia="Arial Unicode MS" w:cs="Arial Unicode MS"/>
      <w:color w:val="000000"/>
      <w:sz w:val="44"/>
      <w:szCs w:val="44"/>
      <w:lang w:val="en-US" w:eastAsia="zh-CN" w:bidi="ar-SA"/>
    </w:rPr>
  </w:style>
  <w:style w:type="paragraph" w:styleId="1101">
    <w:name w:val="目录 11"/>
    <w:next w:val="1090"/>
    <w:link w:val="1036"/>
    <w:pPr>
      <w:widowControl w:val="off"/>
    </w:pPr>
    <w:rPr>
      <w:rFonts w:ascii="Arial Unicode MS" w:hAnsi="Arial Unicode MS" w:eastAsia="Arial Unicode MS" w:cs="Arial Unicode MS"/>
      <w:color w:val="000000"/>
      <w:sz w:val="24"/>
      <w:szCs w:val="24"/>
      <w:lang w:val="en-US" w:eastAsia="zh-CN" w:bidi="ar-SA"/>
    </w:rPr>
  </w:style>
  <w:style w:type="paragraph" w:styleId="1102">
    <w:name w:val="修订"/>
    <w:next w:val="1102"/>
    <w:link w:val="1036"/>
    <w:uiPriority w:val="99"/>
    <w:unhideWhenUsed/>
    <w:rPr>
      <w:sz w:val="24"/>
      <w:szCs w:val="24"/>
      <w:lang w:val="en-US" w:eastAsia="en-US" w:bidi="ar-SA"/>
    </w:rPr>
  </w:style>
  <w:style w:type="paragraph" w:styleId="1103">
    <w:name w:val="Default"/>
    <w:next w:val="1103"/>
    <w:link w:val="1036"/>
    <w:pPr>
      <w:widowControl w:val="off"/>
    </w:pPr>
    <w:rPr>
      <w:rFonts w:ascii="宋体" w:cs="宋体"/>
      <w:color w:val="000000"/>
      <w:sz w:val="24"/>
      <w:szCs w:val="24"/>
      <w:lang w:val="en-US" w:eastAsia="zh-CN" w:bidi="ar-SA"/>
    </w:rPr>
  </w:style>
  <w:style w:type="paragraph" w:styleId="1104">
    <w:name w:val="WPSOffice手动目录 1"/>
    <w:next w:val="1104"/>
    <w:link w:val="1036"/>
    <w:rPr>
      <w:lang w:val="en-US" w:eastAsia="zh-CN" w:bidi="ar-SA"/>
    </w:rPr>
  </w:style>
  <w:style w:type="paragraph" w:styleId="1105">
    <w:name w:val="WPSOffice手动目录 2"/>
    <w:next w:val="1105"/>
    <w:link w:val="1036"/>
    <w:rPr>
      <w:lang w:val="en-US" w:eastAsia="zh-CN" w:bidi="ar-SA"/>
    </w:rPr>
  </w:style>
  <w:style w:type="paragraph" w:styleId="1106">
    <w:name w:val="纯文本111"/>
    <w:basedOn w:val="1036"/>
    <w:next w:val="1106"/>
    <w:link w:val="1036"/>
    <w:qFormat/>
    <w:rPr>
      <w:rFonts w:ascii="宋体" w:hAnsi="Courier New" w:eastAsia="楷体_GB2312" w:cs="Times New Roman"/>
      <w:sz w:val="28"/>
      <w:szCs w:val="20"/>
    </w:rPr>
  </w:style>
  <w:style w:type="paragraph" w:styleId="1107">
    <w:name w:val="Table Text"/>
    <w:basedOn w:val="1036"/>
    <w:next w:val="1107"/>
    <w:link w:val="1036"/>
    <w:semiHidden/>
    <w:qFormat/>
    <w:rPr>
      <w:rFonts w:ascii="宋体" w:hAnsi="宋体" w:eastAsia="宋体" w:cs="宋体"/>
      <w:sz w:val="21"/>
      <w:szCs w:val="21"/>
      <w:lang w:val="en-US" w:eastAsia="en-US" w:bidi="ar-SA"/>
    </w:rPr>
  </w:style>
  <w:style w:type="table" w:styleId="1108">
    <w:name w:val="Table Normal"/>
    <w:next w:val="1108"/>
    <w:link w:val="1036"/>
    <w:unhideWhenUsed/>
    <w:qFormat/>
    <w:rPr>
      <w:lang w:val="en-US" w:eastAsia="zh-CN" w:bidi="ar-SA"/>
    </w:rPr>
    <w:tblPr/>
  </w:style>
  <w:style w:type="character" w:styleId="1109">
    <w:name w:val="15"/>
    <w:next w:val="1109"/>
    <w:link w:val="1036"/>
    <w:qFormat/>
    <w:rPr>
      <w:rFonts w:ascii="Times New Roman" w:hAnsi="Times New Roman" w:cs="Times New Roman"/>
    </w:rPr>
  </w:style>
  <w:style w:type="character" w:styleId="1110">
    <w:name w:val="要点1"/>
    <w:next w:val="1110"/>
    <w:link w:val="1036"/>
    <w:qFormat/>
    <w:rPr>
      <w:sz w:val="24"/>
      <w:szCs w:val="24"/>
      <w:lang w:val="en-US" w:eastAsia="en-US" w:bidi="ar-SA"/>
    </w:rPr>
  </w:style>
  <w:style w:type="paragraph" w:styleId="1111">
    <w:name w:val="普通(网站)11"/>
    <w:next w:val="1111"/>
    <w:link w:val="1036"/>
    <w:qFormat/>
    <w:pPr>
      <w:spacing w:beforeAutospacing="1" w:afterAutospacing="1"/>
      <w:widowControl w:val="off"/>
    </w:pPr>
    <w:rPr>
      <w:rFonts w:ascii="Calibri" w:hAnsi="Calibri"/>
      <w:sz w:val="24"/>
      <w:szCs w:val="24"/>
      <w:lang w:val="en-US" w:eastAsia="zh-CN" w:bidi="ar-SA"/>
    </w:r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dc:creator>
  <cp:lastModifiedBy>范万红</cp:lastModifiedBy>
  <cp:revision>11</cp:revision>
  <dcterms:created xsi:type="dcterms:W3CDTF">2023-09-13T01:46:00Z</dcterms:created>
  <dcterms:modified xsi:type="dcterms:W3CDTF">2026-04-03T08:27:34Z</dcterms:modified>
</cp:coreProperties>
</file>