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B96" w:rsidRDefault="00281B96">
      <w:pPr>
        <w:tabs>
          <w:tab w:val="left" w:pos="390"/>
          <w:tab w:val="center" w:pos="4404"/>
        </w:tabs>
        <w:spacing w:line="360" w:lineRule="auto"/>
        <w:jc w:val="center"/>
        <w:rPr>
          <w:rFonts w:ascii="宋体" w:hAnsi="宋体" w:cs="宋体"/>
          <w:sz w:val="76"/>
          <w:szCs w:val="76"/>
        </w:rPr>
      </w:pPr>
    </w:p>
    <w:p w:rsidR="00281B96" w:rsidRDefault="004C12AF">
      <w:pPr>
        <w:tabs>
          <w:tab w:val="left" w:pos="390"/>
          <w:tab w:val="center" w:pos="4404"/>
        </w:tabs>
        <w:spacing w:line="360" w:lineRule="auto"/>
        <w:jc w:val="center"/>
        <w:rPr>
          <w:rFonts w:ascii="宋体" w:hAnsi="宋体" w:cs="宋体"/>
          <w:b/>
          <w:bCs/>
          <w:sz w:val="76"/>
          <w:szCs w:val="76"/>
        </w:rPr>
      </w:pPr>
      <w:r>
        <w:rPr>
          <w:rFonts w:ascii="宋体" w:hAnsi="宋体" w:cs="宋体" w:hint="eastAsia"/>
          <w:b/>
          <w:bCs/>
          <w:sz w:val="76"/>
          <w:szCs w:val="76"/>
        </w:rPr>
        <w:t>公开招标文件</w:t>
      </w:r>
    </w:p>
    <w:p w:rsidR="00281B96" w:rsidRDefault="00281B96">
      <w:pPr>
        <w:spacing w:line="360" w:lineRule="auto"/>
        <w:jc w:val="right"/>
        <w:rPr>
          <w:rFonts w:ascii="宋体" w:hAnsi="宋体" w:cs="宋体"/>
          <w:b/>
          <w:bCs/>
          <w:sz w:val="32"/>
        </w:rPr>
      </w:pPr>
    </w:p>
    <w:p w:rsidR="00281B96" w:rsidRDefault="00281B96">
      <w:pPr>
        <w:spacing w:line="360" w:lineRule="auto"/>
        <w:rPr>
          <w:rFonts w:ascii="宋体" w:hAnsi="宋体" w:cs="宋体"/>
          <w:b/>
          <w:bCs/>
          <w:sz w:val="44"/>
        </w:rPr>
      </w:pPr>
    </w:p>
    <w:tbl>
      <w:tblPr>
        <w:tblW w:w="1018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81"/>
      </w:tblGrid>
      <w:tr w:rsidR="00281B96">
        <w:trPr>
          <w:trHeight w:val="1523"/>
        </w:trPr>
        <w:tc>
          <w:tcPr>
            <w:tcW w:w="10181" w:type="dxa"/>
          </w:tcPr>
          <w:p w:rsidR="00281B96" w:rsidRDefault="004C12AF" w:rsidP="007E2F15">
            <w:pPr>
              <w:spacing w:line="360" w:lineRule="auto"/>
              <w:rPr>
                <w:rFonts w:ascii="宋体" w:hAnsi="宋体" w:cs="宋体"/>
                <w:b/>
                <w:bCs/>
                <w:sz w:val="44"/>
              </w:rPr>
            </w:pPr>
            <w:r>
              <w:rPr>
                <w:rFonts w:ascii="宋体" w:hAnsi="宋体" w:cs="宋体" w:hint="eastAsia"/>
                <w:b/>
                <w:bCs/>
                <w:sz w:val="44"/>
              </w:rPr>
              <w:t xml:space="preserve">项目编号： </w:t>
            </w:r>
            <w:r w:rsidR="00D4779C" w:rsidRPr="00D4779C">
              <w:rPr>
                <w:rFonts w:ascii="宋体" w:hAnsi="宋体" w:cs="宋体"/>
                <w:b/>
                <w:bCs/>
                <w:sz w:val="44"/>
              </w:rPr>
              <w:t>JSZC-320114-JXJS-G2026-0001</w:t>
            </w:r>
          </w:p>
          <w:p w:rsidR="00281B96" w:rsidRDefault="004C12AF" w:rsidP="007E2F15">
            <w:pPr>
              <w:widowControl/>
              <w:spacing w:line="288" w:lineRule="auto"/>
              <w:rPr>
                <w:rFonts w:ascii="宋体" w:hAnsi="宋体" w:cs="宋体"/>
                <w:b/>
                <w:bCs/>
                <w:sz w:val="44"/>
                <w:lang w:val="zh-CN"/>
              </w:rPr>
            </w:pPr>
            <w:r>
              <w:rPr>
                <w:rFonts w:ascii="宋体" w:hAnsi="宋体" w:cs="宋体" w:hint="eastAsia"/>
                <w:b/>
                <w:bCs/>
                <w:sz w:val="44"/>
              </w:rPr>
              <w:t>项目名称：</w:t>
            </w:r>
            <w:r w:rsidR="00D4779C">
              <w:rPr>
                <w:rFonts w:ascii="宋体" w:hAnsi="宋体" w:cs="宋体" w:hint="eastAsia"/>
                <w:b/>
                <w:bCs/>
                <w:sz w:val="44"/>
                <w:lang w:val="zh-CN"/>
              </w:rPr>
              <w:t>南京市雨</w:t>
            </w:r>
            <w:proofErr w:type="gramStart"/>
            <w:r w:rsidR="00D4779C">
              <w:rPr>
                <w:rFonts w:ascii="宋体" w:hAnsi="宋体" w:cs="宋体" w:hint="eastAsia"/>
                <w:b/>
                <w:bCs/>
                <w:sz w:val="44"/>
                <w:lang w:val="zh-CN"/>
              </w:rPr>
              <w:t>花经济</w:t>
            </w:r>
            <w:proofErr w:type="gramEnd"/>
            <w:r w:rsidR="00D4779C">
              <w:rPr>
                <w:rFonts w:ascii="宋体" w:hAnsi="宋体" w:cs="宋体" w:hint="eastAsia"/>
                <w:b/>
                <w:bCs/>
                <w:sz w:val="44"/>
                <w:lang w:val="zh-CN"/>
              </w:rPr>
              <w:t>开发区高质量发展路径研究（规划实施评估及空间布局优化策略）服务</w:t>
            </w:r>
          </w:p>
          <w:p w:rsidR="00281B96" w:rsidRDefault="00281B96">
            <w:pPr>
              <w:pStyle w:val="27"/>
              <w:ind w:firstLine="640"/>
              <w:rPr>
                <w:rFonts w:ascii="宋体" w:eastAsia="宋体" w:hAnsi="宋体" w:cs="宋体"/>
              </w:rPr>
            </w:pPr>
          </w:p>
          <w:p w:rsidR="00281B96" w:rsidRDefault="00281B96">
            <w:pPr>
              <w:spacing w:line="360" w:lineRule="auto"/>
              <w:ind w:left="3087" w:hanging="2209"/>
              <w:rPr>
                <w:rFonts w:ascii="宋体" w:hAnsi="宋体" w:cs="宋体"/>
                <w:b/>
                <w:bCs/>
                <w:sz w:val="44"/>
                <w:szCs w:val="44"/>
                <w:lang w:val="zh-CN"/>
              </w:rPr>
            </w:pPr>
          </w:p>
        </w:tc>
      </w:tr>
    </w:tbl>
    <w:p w:rsidR="00281B96" w:rsidRDefault="00281B96">
      <w:pPr>
        <w:spacing w:line="360" w:lineRule="auto"/>
        <w:rPr>
          <w:rFonts w:ascii="宋体" w:hAnsi="宋体" w:cs="宋体"/>
          <w:b/>
          <w:bCs/>
          <w:sz w:val="44"/>
        </w:rPr>
      </w:pPr>
    </w:p>
    <w:p w:rsidR="00281B96" w:rsidRDefault="00281B96">
      <w:pPr>
        <w:spacing w:line="360" w:lineRule="auto"/>
        <w:rPr>
          <w:rFonts w:ascii="宋体" w:hAnsi="宋体" w:cs="宋体"/>
          <w:b/>
          <w:bCs/>
          <w:sz w:val="32"/>
        </w:rPr>
      </w:pPr>
    </w:p>
    <w:p w:rsidR="00281B96" w:rsidRDefault="00281B96">
      <w:pPr>
        <w:spacing w:line="360" w:lineRule="auto"/>
        <w:rPr>
          <w:rFonts w:ascii="宋体" w:hAnsi="宋体" w:cs="宋体"/>
          <w:b/>
          <w:bCs/>
          <w:sz w:val="32"/>
        </w:rPr>
      </w:pPr>
    </w:p>
    <w:p w:rsidR="00281B96" w:rsidRDefault="00281B96">
      <w:pPr>
        <w:spacing w:line="360" w:lineRule="auto"/>
        <w:rPr>
          <w:rFonts w:ascii="宋体" w:hAnsi="宋体" w:cs="宋体"/>
          <w:b/>
          <w:bCs/>
          <w:sz w:val="32"/>
        </w:rPr>
      </w:pPr>
    </w:p>
    <w:p w:rsidR="00281B96" w:rsidRDefault="00281B96">
      <w:pPr>
        <w:spacing w:line="360" w:lineRule="auto"/>
        <w:rPr>
          <w:rFonts w:ascii="宋体" w:hAnsi="宋体" w:cs="宋体"/>
          <w:b/>
          <w:bCs/>
          <w:sz w:val="32"/>
        </w:rPr>
      </w:pPr>
    </w:p>
    <w:p w:rsidR="00281B96" w:rsidRDefault="004C12AF">
      <w:pPr>
        <w:spacing w:line="360" w:lineRule="auto"/>
        <w:jc w:val="left"/>
        <w:rPr>
          <w:rFonts w:ascii="宋体" w:hAnsi="宋体" w:cs="宋体"/>
          <w:b/>
          <w:bCs/>
          <w:sz w:val="32"/>
          <w:szCs w:val="32"/>
        </w:rPr>
      </w:pPr>
      <w:r>
        <w:rPr>
          <w:rFonts w:ascii="宋体" w:hAnsi="宋体" w:cs="宋体" w:hint="eastAsia"/>
          <w:b/>
          <w:bCs/>
          <w:sz w:val="32"/>
          <w:szCs w:val="32"/>
        </w:rPr>
        <w:t>代理机构：</w:t>
      </w:r>
      <w:proofErr w:type="gramStart"/>
      <w:r w:rsidR="00D4779C">
        <w:rPr>
          <w:rFonts w:ascii="宋体" w:hAnsi="宋体" w:cs="宋体" w:hint="eastAsia"/>
          <w:b/>
          <w:bCs/>
          <w:sz w:val="32"/>
          <w:szCs w:val="32"/>
        </w:rPr>
        <w:t>江苏捷星建设项目</w:t>
      </w:r>
      <w:proofErr w:type="gramEnd"/>
      <w:r w:rsidR="00D4779C">
        <w:rPr>
          <w:rFonts w:ascii="宋体" w:hAnsi="宋体" w:cs="宋体" w:hint="eastAsia"/>
          <w:b/>
          <w:bCs/>
          <w:sz w:val="32"/>
          <w:szCs w:val="32"/>
        </w:rPr>
        <w:t>投资管理有限公司</w:t>
      </w:r>
    </w:p>
    <w:p w:rsidR="00281B96" w:rsidRDefault="004C12AF">
      <w:pPr>
        <w:spacing w:line="360" w:lineRule="auto"/>
        <w:jc w:val="left"/>
        <w:rPr>
          <w:rFonts w:ascii="宋体" w:hAnsi="宋体" w:cs="宋体"/>
          <w:b/>
          <w:bCs/>
          <w:sz w:val="32"/>
          <w:szCs w:val="32"/>
        </w:rPr>
      </w:pPr>
      <w:r>
        <w:rPr>
          <w:rFonts w:ascii="宋体" w:hAnsi="宋体" w:cs="宋体" w:hint="eastAsia"/>
          <w:b/>
          <w:bCs/>
          <w:sz w:val="32"/>
          <w:szCs w:val="32"/>
        </w:rPr>
        <w:t>日    期：二〇二六年四月</w:t>
      </w:r>
    </w:p>
    <w:p w:rsidR="00281B96" w:rsidRDefault="00281B96">
      <w:pPr>
        <w:spacing w:line="360" w:lineRule="auto"/>
        <w:jc w:val="left"/>
        <w:rPr>
          <w:rFonts w:ascii="宋体" w:hAnsi="宋体" w:cs="宋体"/>
          <w:b/>
          <w:bCs/>
          <w:sz w:val="44"/>
          <w:szCs w:val="22"/>
        </w:rPr>
      </w:pPr>
    </w:p>
    <w:p w:rsidR="00281B96" w:rsidRDefault="00281B96">
      <w:pPr>
        <w:jc w:val="center"/>
        <w:rPr>
          <w:rFonts w:ascii="宋体" w:hAnsi="宋体" w:cs="宋体"/>
        </w:rPr>
      </w:pPr>
    </w:p>
    <w:p w:rsidR="00281B96" w:rsidRDefault="004C12AF">
      <w:pPr>
        <w:jc w:val="center"/>
        <w:rPr>
          <w:rFonts w:ascii="宋体" w:hAnsi="宋体" w:cs="宋体"/>
          <w:b/>
          <w:bCs/>
          <w:sz w:val="48"/>
          <w:szCs w:val="48"/>
        </w:rPr>
      </w:pPr>
      <w:r>
        <w:rPr>
          <w:rFonts w:ascii="宋体" w:hAnsi="宋体" w:cs="宋体" w:hint="eastAsia"/>
          <w:b/>
          <w:bCs/>
          <w:sz w:val="48"/>
          <w:szCs w:val="48"/>
        </w:rPr>
        <w:lastRenderedPageBreak/>
        <w:t>目录</w:t>
      </w:r>
    </w:p>
    <w:p w:rsidR="00047889" w:rsidRDefault="004C12AF">
      <w:pPr>
        <w:pStyle w:val="11"/>
        <w:tabs>
          <w:tab w:val="right" w:leader="dot" w:pos="9514"/>
        </w:tabs>
        <w:rPr>
          <w:rFonts w:asciiTheme="minorHAnsi" w:eastAsiaTheme="minorEastAsia" w:hAnsiTheme="minorHAnsi" w:cstheme="minorBidi"/>
          <w:b w:val="0"/>
          <w:caps w:val="0"/>
          <w:noProof/>
          <w:kern w:val="2"/>
          <w:sz w:val="21"/>
          <w:szCs w:val="22"/>
        </w:rPr>
      </w:pPr>
      <w:r>
        <w:rPr>
          <w:rFonts w:ascii="宋体" w:hAnsi="宋体" w:cs="宋体" w:hint="eastAsia"/>
          <w:bCs/>
          <w:spacing w:val="-10"/>
          <w:sz w:val="24"/>
          <w:szCs w:val="24"/>
        </w:rPr>
        <w:fldChar w:fldCharType="begin"/>
      </w:r>
      <w:r>
        <w:rPr>
          <w:rFonts w:ascii="宋体" w:hAnsi="宋体" w:cs="宋体" w:hint="eastAsia"/>
          <w:bCs/>
          <w:spacing w:val="-10"/>
          <w:sz w:val="24"/>
          <w:szCs w:val="24"/>
        </w:rPr>
        <w:instrText xml:space="preserve">TOC \o "1-3" \h \u </w:instrText>
      </w:r>
      <w:r>
        <w:rPr>
          <w:rFonts w:ascii="宋体" w:hAnsi="宋体" w:cs="宋体" w:hint="eastAsia"/>
          <w:bCs/>
          <w:spacing w:val="-10"/>
          <w:sz w:val="24"/>
          <w:szCs w:val="24"/>
        </w:rPr>
        <w:fldChar w:fldCharType="separate"/>
      </w:r>
      <w:hyperlink w:anchor="_Toc227696735" w:history="1">
        <w:r w:rsidR="00047889" w:rsidRPr="00693EC1">
          <w:rPr>
            <w:rStyle w:val="af1"/>
            <w:rFonts w:ascii="宋体" w:hAnsi="宋体" w:cs="宋体" w:hint="eastAsia"/>
            <w:bCs/>
            <w:noProof/>
            <w:spacing w:val="-10"/>
          </w:rPr>
          <w:t>第一章</w:t>
        </w:r>
        <w:r w:rsidR="00047889" w:rsidRPr="00693EC1">
          <w:rPr>
            <w:rStyle w:val="af1"/>
            <w:rFonts w:ascii="宋体" w:hAnsi="宋体" w:cs="宋体"/>
            <w:bCs/>
            <w:noProof/>
            <w:spacing w:val="-10"/>
          </w:rPr>
          <w:t xml:space="preserve">  </w:t>
        </w:r>
        <w:r w:rsidR="00047889" w:rsidRPr="00693EC1">
          <w:rPr>
            <w:rStyle w:val="af1"/>
            <w:rFonts w:ascii="宋体" w:hAnsi="宋体" w:cs="宋体" w:hint="eastAsia"/>
            <w:bCs/>
            <w:noProof/>
            <w:spacing w:val="-10"/>
          </w:rPr>
          <w:t>投标邀请</w:t>
        </w:r>
        <w:r w:rsidR="00047889">
          <w:rPr>
            <w:noProof/>
          </w:rPr>
          <w:tab/>
        </w:r>
        <w:r w:rsidR="00047889">
          <w:rPr>
            <w:noProof/>
          </w:rPr>
          <w:fldChar w:fldCharType="begin"/>
        </w:r>
        <w:r w:rsidR="00047889">
          <w:rPr>
            <w:noProof/>
          </w:rPr>
          <w:instrText xml:space="preserve"> PAGEREF _Toc227696735 \h </w:instrText>
        </w:r>
        <w:r w:rsidR="00047889">
          <w:rPr>
            <w:noProof/>
          </w:rPr>
        </w:r>
        <w:r w:rsidR="00047889">
          <w:rPr>
            <w:noProof/>
          </w:rPr>
          <w:fldChar w:fldCharType="separate"/>
        </w:r>
        <w:r w:rsidR="00047889">
          <w:rPr>
            <w:noProof/>
          </w:rPr>
          <w:t>2</w:t>
        </w:r>
        <w:r w:rsidR="00047889">
          <w:rPr>
            <w:noProof/>
          </w:rPr>
          <w:fldChar w:fldCharType="end"/>
        </w:r>
      </w:hyperlink>
    </w:p>
    <w:p w:rsidR="00047889" w:rsidRDefault="00EA4A2C">
      <w:pPr>
        <w:pStyle w:val="11"/>
        <w:tabs>
          <w:tab w:val="right" w:leader="dot" w:pos="9514"/>
        </w:tabs>
        <w:rPr>
          <w:rFonts w:asciiTheme="minorHAnsi" w:eastAsiaTheme="minorEastAsia" w:hAnsiTheme="minorHAnsi" w:cstheme="minorBidi"/>
          <w:b w:val="0"/>
          <w:caps w:val="0"/>
          <w:noProof/>
          <w:kern w:val="2"/>
          <w:sz w:val="21"/>
          <w:szCs w:val="22"/>
        </w:rPr>
      </w:pPr>
      <w:hyperlink w:anchor="_Toc227696736" w:history="1">
        <w:r w:rsidR="00047889" w:rsidRPr="00693EC1">
          <w:rPr>
            <w:rStyle w:val="af1"/>
            <w:rFonts w:ascii="宋体" w:hAnsi="宋体" w:cs="宋体" w:hint="eastAsia"/>
            <w:bCs/>
            <w:noProof/>
          </w:rPr>
          <w:t>一、项目基本情况：</w:t>
        </w:r>
        <w:r w:rsidR="00047889">
          <w:rPr>
            <w:noProof/>
          </w:rPr>
          <w:tab/>
        </w:r>
        <w:r w:rsidR="00047889">
          <w:rPr>
            <w:noProof/>
          </w:rPr>
          <w:fldChar w:fldCharType="begin"/>
        </w:r>
        <w:r w:rsidR="00047889">
          <w:rPr>
            <w:noProof/>
          </w:rPr>
          <w:instrText xml:space="preserve"> PAGEREF _Toc227696736 \h </w:instrText>
        </w:r>
        <w:r w:rsidR="00047889">
          <w:rPr>
            <w:noProof/>
          </w:rPr>
        </w:r>
        <w:r w:rsidR="00047889">
          <w:rPr>
            <w:noProof/>
          </w:rPr>
          <w:fldChar w:fldCharType="separate"/>
        </w:r>
        <w:r w:rsidR="00047889">
          <w:rPr>
            <w:noProof/>
          </w:rPr>
          <w:t>3</w:t>
        </w:r>
        <w:r w:rsidR="00047889">
          <w:rPr>
            <w:noProof/>
          </w:rPr>
          <w:fldChar w:fldCharType="end"/>
        </w:r>
      </w:hyperlink>
    </w:p>
    <w:p w:rsidR="00047889" w:rsidRDefault="00EA4A2C">
      <w:pPr>
        <w:pStyle w:val="11"/>
        <w:tabs>
          <w:tab w:val="right" w:leader="dot" w:pos="9514"/>
        </w:tabs>
        <w:rPr>
          <w:rFonts w:asciiTheme="minorHAnsi" w:eastAsiaTheme="minorEastAsia" w:hAnsiTheme="minorHAnsi" w:cstheme="minorBidi"/>
          <w:b w:val="0"/>
          <w:caps w:val="0"/>
          <w:noProof/>
          <w:kern w:val="2"/>
          <w:sz w:val="21"/>
          <w:szCs w:val="22"/>
        </w:rPr>
      </w:pPr>
      <w:hyperlink w:anchor="_Toc227696737" w:history="1">
        <w:r w:rsidR="00047889" w:rsidRPr="00693EC1">
          <w:rPr>
            <w:rStyle w:val="af1"/>
            <w:rFonts w:ascii="宋体" w:hAnsi="宋体" w:cs="宋体" w:hint="eastAsia"/>
            <w:bCs/>
            <w:noProof/>
            <w:spacing w:val="-10"/>
          </w:rPr>
          <w:t>第二章</w:t>
        </w:r>
        <w:r w:rsidR="00047889" w:rsidRPr="00693EC1">
          <w:rPr>
            <w:rStyle w:val="af1"/>
            <w:rFonts w:ascii="宋体" w:hAnsi="宋体" w:cs="宋体"/>
            <w:bCs/>
            <w:noProof/>
            <w:spacing w:val="-10"/>
          </w:rPr>
          <w:t xml:space="preserve"> </w:t>
        </w:r>
        <w:r w:rsidR="00047889" w:rsidRPr="00693EC1">
          <w:rPr>
            <w:rStyle w:val="af1"/>
            <w:rFonts w:ascii="宋体" w:hAnsi="宋体" w:cs="宋体" w:hint="eastAsia"/>
            <w:bCs/>
            <w:noProof/>
            <w:spacing w:val="-10"/>
          </w:rPr>
          <w:t>供应商须知</w:t>
        </w:r>
        <w:r w:rsidR="00047889">
          <w:rPr>
            <w:noProof/>
          </w:rPr>
          <w:tab/>
        </w:r>
        <w:r w:rsidR="00047889">
          <w:rPr>
            <w:noProof/>
          </w:rPr>
          <w:fldChar w:fldCharType="begin"/>
        </w:r>
        <w:r w:rsidR="00047889">
          <w:rPr>
            <w:noProof/>
          </w:rPr>
          <w:instrText xml:space="preserve"> PAGEREF _Toc227696737 \h </w:instrText>
        </w:r>
        <w:r w:rsidR="00047889">
          <w:rPr>
            <w:noProof/>
          </w:rPr>
        </w:r>
        <w:r w:rsidR="00047889">
          <w:rPr>
            <w:noProof/>
          </w:rPr>
          <w:fldChar w:fldCharType="separate"/>
        </w:r>
        <w:r w:rsidR="00047889">
          <w:rPr>
            <w:noProof/>
          </w:rPr>
          <w:t>8</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38" w:history="1">
        <w:r w:rsidR="00047889" w:rsidRPr="00693EC1">
          <w:rPr>
            <w:rStyle w:val="af1"/>
            <w:rFonts w:ascii="宋体" w:hAnsi="宋体" w:cs="宋体" w:hint="eastAsia"/>
            <w:noProof/>
            <w:lang w:bidi="ar"/>
          </w:rPr>
          <w:t>一、总</w:t>
        </w:r>
        <w:r w:rsidR="00047889" w:rsidRPr="00693EC1">
          <w:rPr>
            <w:rStyle w:val="af1"/>
            <w:rFonts w:ascii="宋体" w:hAnsi="宋体" w:cs="宋体"/>
            <w:noProof/>
            <w:lang w:bidi="ar"/>
          </w:rPr>
          <w:t xml:space="preserve"> </w:t>
        </w:r>
        <w:r w:rsidR="00047889" w:rsidRPr="00693EC1">
          <w:rPr>
            <w:rStyle w:val="af1"/>
            <w:rFonts w:ascii="宋体" w:hAnsi="宋体" w:cs="宋体" w:hint="eastAsia"/>
            <w:noProof/>
            <w:lang w:bidi="ar"/>
          </w:rPr>
          <w:t>则</w:t>
        </w:r>
        <w:r w:rsidR="00047889">
          <w:rPr>
            <w:noProof/>
          </w:rPr>
          <w:tab/>
        </w:r>
        <w:r w:rsidR="00047889">
          <w:rPr>
            <w:noProof/>
          </w:rPr>
          <w:fldChar w:fldCharType="begin"/>
        </w:r>
        <w:r w:rsidR="00047889">
          <w:rPr>
            <w:noProof/>
          </w:rPr>
          <w:instrText xml:space="preserve"> PAGEREF _Toc227696738 \h </w:instrText>
        </w:r>
        <w:r w:rsidR="00047889">
          <w:rPr>
            <w:noProof/>
          </w:rPr>
        </w:r>
        <w:r w:rsidR="00047889">
          <w:rPr>
            <w:noProof/>
          </w:rPr>
          <w:fldChar w:fldCharType="separate"/>
        </w:r>
        <w:r w:rsidR="00047889">
          <w:rPr>
            <w:noProof/>
          </w:rPr>
          <w:t>8</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39" w:history="1">
        <w:r w:rsidR="00047889" w:rsidRPr="00693EC1">
          <w:rPr>
            <w:rStyle w:val="af1"/>
            <w:rFonts w:ascii="宋体" w:hAnsi="宋体" w:cs="宋体" w:hint="eastAsia"/>
            <w:noProof/>
            <w:lang w:bidi="ar"/>
          </w:rPr>
          <w:t>二、招标文件</w:t>
        </w:r>
        <w:r w:rsidR="00047889">
          <w:rPr>
            <w:noProof/>
          </w:rPr>
          <w:tab/>
        </w:r>
        <w:r w:rsidR="00047889">
          <w:rPr>
            <w:noProof/>
          </w:rPr>
          <w:fldChar w:fldCharType="begin"/>
        </w:r>
        <w:r w:rsidR="00047889">
          <w:rPr>
            <w:noProof/>
          </w:rPr>
          <w:instrText xml:space="preserve"> PAGEREF _Toc227696739 \h </w:instrText>
        </w:r>
        <w:r w:rsidR="00047889">
          <w:rPr>
            <w:noProof/>
          </w:rPr>
        </w:r>
        <w:r w:rsidR="00047889">
          <w:rPr>
            <w:noProof/>
          </w:rPr>
          <w:fldChar w:fldCharType="separate"/>
        </w:r>
        <w:r w:rsidR="00047889">
          <w:rPr>
            <w:noProof/>
          </w:rPr>
          <w:t>10</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40" w:history="1">
        <w:r w:rsidR="00047889" w:rsidRPr="00693EC1">
          <w:rPr>
            <w:rStyle w:val="af1"/>
            <w:rFonts w:ascii="宋体" w:hAnsi="宋体" w:cs="宋体" w:hint="eastAsia"/>
            <w:b/>
            <w:bCs/>
            <w:noProof/>
            <w:lang w:val="zh-CN"/>
          </w:rPr>
          <w:t>三、投标</w:t>
        </w:r>
        <w:r w:rsidR="00047889">
          <w:rPr>
            <w:noProof/>
          </w:rPr>
          <w:tab/>
        </w:r>
        <w:r w:rsidR="00047889">
          <w:rPr>
            <w:noProof/>
          </w:rPr>
          <w:fldChar w:fldCharType="begin"/>
        </w:r>
        <w:r w:rsidR="00047889">
          <w:rPr>
            <w:noProof/>
          </w:rPr>
          <w:instrText xml:space="preserve"> PAGEREF _Toc227696740 \h </w:instrText>
        </w:r>
        <w:r w:rsidR="00047889">
          <w:rPr>
            <w:noProof/>
          </w:rPr>
        </w:r>
        <w:r w:rsidR="00047889">
          <w:rPr>
            <w:noProof/>
          </w:rPr>
          <w:fldChar w:fldCharType="separate"/>
        </w:r>
        <w:r w:rsidR="00047889">
          <w:rPr>
            <w:noProof/>
          </w:rPr>
          <w:t>10</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41" w:history="1">
        <w:r w:rsidR="00047889" w:rsidRPr="00693EC1">
          <w:rPr>
            <w:rStyle w:val="af1"/>
            <w:rFonts w:ascii="宋体" w:hAnsi="宋体" w:cs="宋体" w:hint="eastAsia"/>
            <w:b/>
            <w:bCs/>
            <w:noProof/>
            <w:lang w:val="zh-CN"/>
          </w:rPr>
          <w:t>四、开标、评标与确定中标供应商</w:t>
        </w:r>
        <w:r w:rsidR="00047889">
          <w:rPr>
            <w:noProof/>
          </w:rPr>
          <w:tab/>
        </w:r>
        <w:r w:rsidR="00047889">
          <w:rPr>
            <w:noProof/>
          </w:rPr>
          <w:fldChar w:fldCharType="begin"/>
        </w:r>
        <w:r w:rsidR="00047889">
          <w:rPr>
            <w:noProof/>
          </w:rPr>
          <w:instrText xml:space="preserve"> PAGEREF _Toc227696741 \h </w:instrText>
        </w:r>
        <w:r w:rsidR="00047889">
          <w:rPr>
            <w:noProof/>
          </w:rPr>
        </w:r>
        <w:r w:rsidR="00047889">
          <w:rPr>
            <w:noProof/>
          </w:rPr>
          <w:fldChar w:fldCharType="separate"/>
        </w:r>
        <w:r w:rsidR="00047889">
          <w:rPr>
            <w:noProof/>
          </w:rPr>
          <w:t>14</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42" w:history="1">
        <w:r w:rsidR="00047889" w:rsidRPr="00693EC1">
          <w:rPr>
            <w:rStyle w:val="af1"/>
            <w:rFonts w:ascii="宋体" w:hAnsi="宋体" w:cs="宋体" w:hint="eastAsia"/>
            <w:b/>
            <w:bCs/>
            <w:noProof/>
          </w:rPr>
          <w:t>五、签订合同</w:t>
        </w:r>
        <w:r w:rsidR="00047889">
          <w:rPr>
            <w:noProof/>
          </w:rPr>
          <w:tab/>
        </w:r>
        <w:r w:rsidR="00047889">
          <w:rPr>
            <w:noProof/>
          </w:rPr>
          <w:fldChar w:fldCharType="begin"/>
        </w:r>
        <w:r w:rsidR="00047889">
          <w:rPr>
            <w:noProof/>
          </w:rPr>
          <w:instrText xml:space="preserve"> PAGEREF _Toc227696742 \h </w:instrText>
        </w:r>
        <w:r w:rsidR="00047889">
          <w:rPr>
            <w:noProof/>
          </w:rPr>
        </w:r>
        <w:r w:rsidR="00047889">
          <w:rPr>
            <w:noProof/>
          </w:rPr>
          <w:fldChar w:fldCharType="separate"/>
        </w:r>
        <w:r w:rsidR="00047889">
          <w:rPr>
            <w:noProof/>
          </w:rPr>
          <w:t>19</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43" w:history="1">
        <w:r w:rsidR="00047889" w:rsidRPr="00693EC1">
          <w:rPr>
            <w:rStyle w:val="af1"/>
            <w:rFonts w:ascii="宋体" w:hAnsi="宋体" w:cs="宋体" w:hint="eastAsia"/>
            <w:b/>
            <w:bCs/>
            <w:noProof/>
          </w:rPr>
          <w:t>六、质疑和投诉</w:t>
        </w:r>
        <w:r w:rsidR="00047889">
          <w:rPr>
            <w:noProof/>
          </w:rPr>
          <w:tab/>
        </w:r>
        <w:r w:rsidR="00047889">
          <w:rPr>
            <w:noProof/>
          </w:rPr>
          <w:fldChar w:fldCharType="begin"/>
        </w:r>
        <w:r w:rsidR="00047889">
          <w:rPr>
            <w:noProof/>
          </w:rPr>
          <w:instrText xml:space="preserve"> PAGEREF _Toc227696743 \h </w:instrText>
        </w:r>
        <w:r w:rsidR="00047889">
          <w:rPr>
            <w:noProof/>
          </w:rPr>
        </w:r>
        <w:r w:rsidR="00047889">
          <w:rPr>
            <w:noProof/>
          </w:rPr>
          <w:fldChar w:fldCharType="separate"/>
        </w:r>
        <w:r w:rsidR="00047889">
          <w:rPr>
            <w:noProof/>
          </w:rPr>
          <w:t>20</w:t>
        </w:r>
        <w:r w:rsidR="00047889">
          <w:rPr>
            <w:noProof/>
          </w:rPr>
          <w:fldChar w:fldCharType="end"/>
        </w:r>
      </w:hyperlink>
    </w:p>
    <w:p w:rsidR="00047889" w:rsidRDefault="00EA4A2C">
      <w:pPr>
        <w:pStyle w:val="11"/>
        <w:tabs>
          <w:tab w:val="right" w:leader="dot" w:pos="9514"/>
        </w:tabs>
        <w:rPr>
          <w:rFonts w:asciiTheme="minorHAnsi" w:eastAsiaTheme="minorEastAsia" w:hAnsiTheme="minorHAnsi" w:cstheme="minorBidi"/>
          <w:b w:val="0"/>
          <w:caps w:val="0"/>
          <w:noProof/>
          <w:kern w:val="2"/>
          <w:sz w:val="21"/>
          <w:szCs w:val="22"/>
        </w:rPr>
      </w:pPr>
      <w:hyperlink w:anchor="_Toc227696744" w:history="1">
        <w:r w:rsidR="00047889" w:rsidRPr="00693EC1">
          <w:rPr>
            <w:rStyle w:val="af1"/>
            <w:rFonts w:ascii="宋体" w:hAnsi="宋体" w:cs="宋体" w:hint="eastAsia"/>
            <w:bCs/>
            <w:noProof/>
            <w:spacing w:val="-10"/>
            <w:lang w:val="zh-CN"/>
          </w:rPr>
          <w:t>第三章</w:t>
        </w:r>
        <w:r w:rsidR="00047889" w:rsidRPr="00693EC1">
          <w:rPr>
            <w:rStyle w:val="af1"/>
            <w:rFonts w:ascii="宋体" w:hAnsi="宋体" w:cs="宋体"/>
            <w:bCs/>
            <w:noProof/>
            <w:spacing w:val="-10"/>
          </w:rPr>
          <w:t xml:space="preserve">   </w:t>
        </w:r>
        <w:r w:rsidR="00047889" w:rsidRPr="00693EC1">
          <w:rPr>
            <w:rStyle w:val="af1"/>
            <w:rFonts w:ascii="宋体" w:hAnsi="宋体" w:cs="宋体" w:hint="eastAsia"/>
            <w:bCs/>
            <w:noProof/>
            <w:spacing w:val="-10"/>
            <w:lang w:val="zh-CN"/>
          </w:rPr>
          <w:t>评标方法和标准</w:t>
        </w:r>
        <w:r w:rsidR="00047889">
          <w:rPr>
            <w:noProof/>
          </w:rPr>
          <w:tab/>
        </w:r>
        <w:r w:rsidR="00047889">
          <w:rPr>
            <w:noProof/>
          </w:rPr>
          <w:fldChar w:fldCharType="begin"/>
        </w:r>
        <w:r w:rsidR="00047889">
          <w:rPr>
            <w:noProof/>
          </w:rPr>
          <w:instrText xml:space="preserve"> PAGEREF _Toc227696744 \h </w:instrText>
        </w:r>
        <w:r w:rsidR="00047889">
          <w:rPr>
            <w:noProof/>
          </w:rPr>
        </w:r>
        <w:r w:rsidR="00047889">
          <w:rPr>
            <w:noProof/>
          </w:rPr>
          <w:fldChar w:fldCharType="separate"/>
        </w:r>
        <w:r w:rsidR="00047889">
          <w:rPr>
            <w:noProof/>
          </w:rPr>
          <w:t>23</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45" w:history="1">
        <w:r w:rsidR="00047889" w:rsidRPr="00693EC1">
          <w:rPr>
            <w:rStyle w:val="af1"/>
            <w:rFonts w:ascii="宋体" w:hAnsi="宋体" w:cs="宋体" w:hint="eastAsia"/>
            <w:b/>
            <w:bCs/>
            <w:noProof/>
            <w:spacing w:val="-10"/>
            <w:lang w:val="zh-CN"/>
          </w:rPr>
          <w:t>一、采用综合评分法</w:t>
        </w:r>
        <w:r w:rsidR="00047889">
          <w:rPr>
            <w:noProof/>
          </w:rPr>
          <w:tab/>
        </w:r>
        <w:r w:rsidR="00047889">
          <w:rPr>
            <w:noProof/>
          </w:rPr>
          <w:fldChar w:fldCharType="begin"/>
        </w:r>
        <w:r w:rsidR="00047889">
          <w:rPr>
            <w:noProof/>
          </w:rPr>
          <w:instrText xml:space="preserve"> PAGEREF _Toc227696745 \h </w:instrText>
        </w:r>
        <w:r w:rsidR="00047889">
          <w:rPr>
            <w:noProof/>
          </w:rPr>
        </w:r>
        <w:r w:rsidR="00047889">
          <w:rPr>
            <w:noProof/>
          </w:rPr>
          <w:fldChar w:fldCharType="separate"/>
        </w:r>
        <w:r w:rsidR="00047889">
          <w:rPr>
            <w:noProof/>
          </w:rPr>
          <w:t>23</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46" w:history="1">
        <w:r w:rsidR="00047889" w:rsidRPr="00693EC1">
          <w:rPr>
            <w:rStyle w:val="af1"/>
            <w:rFonts w:ascii="宋体" w:hAnsi="宋体" w:cs="宋体" w:hint="eastAsia"/>
            <w:b/>
            <w:bCs/>
            <w:noProof/>
            <w:spacing w:val="-10"/>
            <w:lang w:val="zh-CN"/>
          </w:rPr>
          <w:t>二、综合评分法评审评分细则</w:t>
        </w:r>
        <w:r w:rsidR="00047889">
          <w:rPr>
            <w:noProof/>
          </w:rPr>
          <w:tab/>
        </w:r>
        <w:r w:rsidR="00047889">
          <w:rPr>
            <w:noProof/>
          </w:rPr>
          <w:fldChar w:fldCharType="begin"/>
        </w:r>
        <w:r w:rsidR="00047889">
          <w:rPr>
            <w:noProof/>
          </w:rPr>
          <w:instrText xml:space="preserve"> PAGEREF _Toc227696746 \h </w:instrText>
        </w:r>
        <w:r w:rsidR="00047889">
          <w:rPr>
            <w:noProof/>
          </w:rPr>
        </w:r>
        <w:r w:rsidR="00047889">
          <w:rPr>
            <w:noProof/>
          </w:rPr>
          <w:fldChar w:fldCharType="separate"/>
        </w:r>
        <w:r w:rsidR="00047889">
          <w:rPr>
            <w:noProof/>
          </w:rPr>
          <w:t>23</w:t>
        </w:r>
        <w:r w:rsidR="00047889">
          <w:rPr>
            <w:noProof/>
          </w:rPr>
          <w:fldChar w:fldCharType="end"/>
        </w:r>
      </w:hyperlink>
    </w:p>
    <w:p w:rsidR="00047889" w:rsidRDefault="00EA4A2C">
      <w:pPr>
        <w:pStyle w:val="11"/>
        <w:tabs>
          <w:tab w:val="right" w:leader="dot" w:pos="9514"/>
        </w:tabs>
        <w:rPr>
          <w:rFonts w:asciiTheme="minorHAnsi" w:eastAsiaTheme="minorEastAsia" w:hAnsiTheme="minorHAnsi" w:cstheme="minorBidi"/>
          <w:b w:val="0"/>
          <w:caps w:val="0"/>
          <w:noProof/>
          <w:kern w:val="2"/>
          <w:sz w:val="21"/>
          <w:szCs w:val="22"/>
        </w:rPr>
      </w:pPr>
      <w:hyperlink w:anchor="_Toc227696747" w:history="1">
        <w:r w:rsidR="00047889" w:rsidRPr="00693EC1">
          <w:rPr>
            <w:rStyle w:val="af1"/>
            <w:rFonts w:ascii="宋体" w:hAnsi="宋体" w:cs="宋体" w:hint="eastAsia"/>
            <w:bCs/>
            <w:noProof/>
            <w:spacing w:val="-10"/>
          </w:rPr>
          <w:t>第四章 采购项目技术、规格和数量要求等</w:t>
        </w:r>
        <w:r w:rsidR="00047889">
          <w:rPr>
            <w:noProof/>
          </w:rPr>
          <w:tab/>
        </w:r>
        <w:r w:rsidR="00047889">
          <w:rPr>
            <w:noProof/>
          </w:rPr>
          <w:fldChar w:fldCharType="begin"/>
        </w:r>
        <w:r w:rsidR="00047889">
          <w:rPr>
            <w:noProof/>
          </w:rPr>
          <w:instrText xml:space="preserve"> PAGEREF _Toc227696747 \h </w:instrText>
        </w:r>
        <w:r w:rsidR="00047889">
          <w:rPr>
            <w:noProof/>
          </w:rPr>
        </w:r>
        <w:r w:rsidR="00047889">
          <w:rPr>
            <w:noProof/>
          </w:rPr>
          <w:fldChar w:fldCharType="separate"/>
        </w:r>
        <w:r w:rsidR="00047889">
          <w:rPr>
            <w:noProof/>
          </w:rPr>
          <w:t>26</w:t>
        </w:r>
        <w:r w:rsidR="00047889">
          <w:rPr>
            <w:noProof/>
          </w:rPr>
          <w:fldChar w:fldCharType="end"/>
        </w:r>
      </w:hyperlink>
    </w:p>
    <w:p w:rsidR="00047889" w:rsidRDefault="00EA4A2C">
      <w:pPr>
        <w:pStyle w:val="11"/>
        <w:tabs>
          <w:tab w:val="right" w:leader="dot" w:pos="9514"/>
        </w:tabs>
        <w:rPr>
          <w:rFonts w:asciiTheme="minorHAnsi" w:eastAsiaTheme="minorEastAsia" w:hAnsiTheme="minorHAnsi" w:cstheme="minorBidi"/>
          <w:b w:val="0"/>
          <w:caps w:val="0"/>
          <w:noProof/>
          <w:kern w:val="2"/>
          <w:sz w:val="21"/>
          <w:szCs w:val="22"/>
        </w:rPr>
      </w:pPr>
      <w:hyperlink w:anchor="_Toc227696748" w:history="1">
        <w:r w:rsidR="00047889" w:rsidRPr="00693EC1">
          <w:rPr>
            <w:rStyle w:val="af1"/>
            <w:rFonts w:ascii="宋体" w:hAnsi="宋体" w:cs="宋体" w:hint="eastAsia"/>
            <w:bCs/>
            <w:noProof/>
            <w:lang w:val="zh-CN"/>
          </w:rPr>
          <w:t>第五章 合同条款及格式</w:t>
        </w:r>
        <w:r w:rsidR="00047889">
          <w:rPr>
            <w:noProof/>
          </w:rPr>
          <w:tab/>
        </w:r>
        <w:r w:rsidR="00047889">
          <w:rPr>
            <w:noProof/>
          </w:rPr>
          <w:fldChar w:fldCharType="begin"/>
        </w:r>
        <w:r w:rsidR="00047889">
          <w:rPr>
            <w:noProof/>
          </w:rPr>
          <w:instrText xml:space="preserve"> PAGEREF _Toc227696748 \h </w:instrText>
        </w:r>
        <w:r w:rsidR="00047889">
          <w:rPr>
            <w:noProof/>
          </w:rPr>
        </w:r>
        <w:r w:rsidR="00047889">
          <w:rPr>
            <w:noProof/>
          </w:rPr>
          <w:fldChar w:fldCharType="separate"/>
        </w:r>
        <w:r w:rsidR="00047889">
          <w:rPr>
            <w:noProof/>
          </w:rPr>
          <w:t>27</w:t>
        </w:r>
        <w:r w:rsidR="00047889">
          <w:rPr>
            <w:noProof/>
          </w:rPr>
          <w:fldChar w:fldCharType="end"/>
        </w:r>
      </w:hyperlink>
    </w:p>
    <w:p w:rsidR="00047889" w:rsidRDefault="00EA4A2C">
      <w:pPr>
        <w:pStyle w:val="11"/>
        <w:tabs>
          <w:tab w:val="right" w:leader="dot" w:pos="9514"/>
        </w:tabs>
        <w:rPr>
          <w:rFonts w:asciiTheme="minorHAnsi" w:eastAsiaTheme="minorEastAsia" w:hAnsiTheme="minorHAnsi" w:cstheme="minorBidi"/>
          <w:b w:val="0"/>
          <w:caps w:val="0"/>
          <w:noProof/>
          <w:kern w:val="2"/>
          <w:sz w:val="21"/>
          <w:szCs w:val="22"/>
        </w:rPr>
      </w:pPr>
      <w:hyperlink w:anchor="_Toc227696749" w:history="1">
        <w:r w:rsidR="00047889" w:rsidRPr="00693EC1">
          <w:rPr>
            <w:rStyle w:val="af1"/>
            <w:rFonts w:ascii="宋体" w:hAnsi="宋体" w:cs="宋体" w:hint="eastAsia"/>
            <w:bCs/>
            <w:noProof/>
            <w:lang w:val="zh-CN"/>
          </w:rPr>
          <w:t>第六章</w:t>
        </w:r>
        <w:r w:rsidR="00047889" w:rsidRPr="00693EC1">
          <w:rPr>
            <w:rStyle w:val="af1"/>
            <w:rFonts w:ascii="宋体" w:hAnsi="宋体" w:cs="宋体"/>
            <w:bCs/>
            <w:noProof/>
            <w:lang w:val="zh-CN"/>
          </w:rPr>
          <w:t xml:space="preserve"> </w:t>
        </w:r>
        <w:r w:rsidR="00047889" w:rsidRPr="00693EC1">
          <w:rPr>
            <w:rStyle w:val="af1"/>
            <w:rFonts w:ascii="宋体" w:hAnsi="宋体" w:cs="宋体" w:hint="eastAsia"/>
            <w:bCs/>
            <w:noProof/>
          </w:rPr>
          <w:t>投标文件</w:t>
        </w:r>
        <w:r w:rsidR="00047889" w:rsidRPr="00693EC1">
          <w:rPr>
            <w:rStyle w:val="af1"/>
            <w:rFonts w:ascii="宋体" w:hAnsi="宋体" w:cs="宋体" w:hint="eastAsia"/>
            <w:bCs/>
            <w:noProof/>
            <w:lang w:val="zh-CN"/>
          </w:rPr>
          <w:t>格式及附件</w:t>
        </w:r>
        <w:r w:rsidR="00047889">
          <w:rPr>
            <w:noProof/>
          </w:rPr>
          <w:tab/>
        </w:r>
        <w:r w:rsidR="00047889">
          <w:rPr>
            <w:noProof/>
          </w:rPr>
          <w:fldChar w:fldCharType="begin"/>
        </w:r>
        <w:r w:rsidR="00047889">
          <w:rPr>
            <w:noProof/>
          </w:rPr>
          <w:instrText xml:space="preserve"> PAGEREF _Toc227696749 \h </w:instrText>
        </w:r>
        <w:r w:rsidR="00047889">
          <w:rPr>
            <w:noProof/>
          </w:rPr>
        </w:r>
        <w:r w:rsidR="00047889">
          <w:rPr>
            <w:noProof/>
          </w:rPr>
          <w:fldChar w:fldCharType="separate"/>
        </w:r>
        <w:r w:rsidR="00047889">
          <w:rPr>
            <w:noProof/>
          </w:rPr>
          <w:t>34</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0" w:history="1">
        <w:r w:rsidR="00047889" w:rsidRPr="00693EC1">
          <w:rPr>
            <w:rStyle w:val="af1"/>
            <w:rFonts w:ascii="宋体" w:hAnsi="宋体" w:cs="宋体" w:hint="eastAsia"/>
            <w:b/>
            <w:noProof/>
            <w:lang w:val="zh-CN"/>
          </w:rPr>
          <w:t>附件一、投标申请及声明格式</w:t>
        </w:r>
        <w:r w:rsidR="00047889">
          <w:rPr>
            <w:noProof/>
          </w:rPr>
          <w:tab/>
        </w:r>
        <w:r w:rsidR="00047889">
          <w:rPr>
            <w:noProof/>
          </w:rPr>
          <w:fldChar w:fldCharType="begin"/>
        </w:r>
        <w:r w:rsidR="00047889">
          <w:rPr>
            <w:noProof/>
          </w:rPr>
          <w:instrText xml:space="preserve"> PAGEREF _Toc227696750 \h </w:instrText>
        </w:r>
        <w:r w:rsidR="00047889">
          <w:rPr>
            <w:noProof/>
          </w:rPr>
        </w:r>
        <w:r w:rsidR="00047889">
          <w:rPr>
            <w:noProof/>
          </w:rPr>
          <w:fldChar w:fldCharType="separate"/>
        </w:r>
        <w:r w:rsidR="00047889">
          <w:rPr>
            <w:noProof/>
          </w:rPr>
          <w:t>35</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1" w:history="1">
        <w:r w:rsidR="00047889" w:rsidRPr="00693EC1">
          <w:rPr>
            <w:rStyle w:val="af1"/>
            <w:rFonts w:ascii="宋体" w:hAnsi="宋体" w:cs="宋体" w:hint="eastAsia"/>
            <w:b/>
            <w:noProof/>
            <w:lang w:val="zh-CN"/>
          </w:rPr>
          <w:t>附件二、法定代表人授权书格式</w:t>
        </w:r>
        <w:r w:rsidR="00047889">
          <w:rPr>
            <w:noProof/>
          </w:rPr>
          <w:tab/>
        </w:r>
        <w:r w:rsidR="00047889">
          <w:rPr>
            <w:noProof/>
          </w:rPr>
          <w:fldChar w:fldCharType="begin"/>
        </w:r>
        <w:r w:rsidR="00047889">
          <w:rPr>
            <w:noProof/>
          </w:rPr>
          <w:instrText xml:space="preserve"> PAGEREF _Toc227696751 \h </w:instrText>
        </w:r>
        <w:r w:rsidR="00047889">
          <w:rPr>
            <w:noProof/>
          </w:rPr>
        </w:r>
        <w:r w:rsidR="00047889">
          <w:rPr>
            <w:noProof/>
          </w:rPr>
          <w:fldChar w:fldCharType="separate"/>
        </w:r>
        <w:r w:rsidR="00047889">
          <w:rPr>
            <w:noProof/>
          </w:rPr>
          <w:t>36</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2" w:history="1">
        <w:r w:rsidR="00047889" w:rsidRPr="00693EC1">
          <w:rPr>
            <w:rStyle w:val="af1"/>
            <w:rFonts w:ascii="宋体" w:hAnsi="宋体" w:cs="宋体" w:hint="eastAsia"/>
            <w:b/>
            <w:noProof/>
            <w:lang w:val="zh-CN"/>
          </w:rPr>
          <w:t>附件三、开标一览表格式</w:t>
        </w:r>
        <w:r w:rsidR="00047889">
          <w:rPr>
            <w:noProof/>
          </w:rPr>
          <w:tab/>
        </w:r>
        <w:r w:rsidR="00047889">
          <w:rPr>
            <w:noProof/>
          </w:rPr>
          <w:fldChar w:fldCharType="begin"/>
        </w:r>
        <w:r w:rsidR="00047889">
          <w:rPr>
            <w:noProof/>
          </w:rPr>
          <w:instrText xml:space="preserve"> PAGEREF _Toc227696752 \h </w:instrText>
        </w:r>
        <w:r w:rsidR="00047889">
          <w:rPr>
            <w:noProof/>
          </w:rPr>
        </w:r>
        <w:r w:rsidR="00047889">
          <w:rPr>
            <w:noProof/>
          </w:rPr>
          <w:fldChar w:fldCharType="separate"/>
        </w:r>
        <w:r w:rsidR="00047889">
          <w:rPr>
            <w:noProof/>
          </w:rPr>
          <w:t>37</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3" w:history="1">
        <w:r w:rsidR="00047889" w:rsidRPr="00693EC1">
          <w:rPr>
            <w:rStyle w:val="af1"/>
            <w:rFonts w:ascii="宋体" w:hAnsi="宋体" w:cs="宋体" w:hint="eastAsia"/>
            <w:b/>
            <w:noProof/>
            <w:lang w:val="zh-CN"/>
          </w:rPr>
          <w:t>附件四、</w:t>
        </w:r>
        <w:r w:rsidR="00047889" w:rsidRPr="00693EC1">
          <w:rPr>
            <w:rStyle w:val="af1"/>
            <w:rFonts w:ascii="宋体" w:hAnsi="宋体" w:cs="宋体" w:hint="eastAsia"/>
            <w:b/>
            <w:noProof/>
          </w:rPr>
          <w:t>分项报价表格式</w:t>
        </w:r>
        <w:r w:rsidR="00047889">
          <w:rPr>
            <w:noProof/>
          </w:rPr>
          <w:tab/>
        </w:r>
        <w:r w:rsidR="00047889">
          <w:rPr>
            <w:noProof/>
          </w:rPr>
          <w:fldChar w:fldCharType="begin"/>
        </w:r>
        <w:r w:rsidR="00047889">
          <w:rPr>
            <w:noProof/>
          </w:rPr>
          <w:instrText xml:space="preserve"> PAGEREF _Toc227696753 \h </w:instrText>
        </w:r>
        <w:r w:rsidR="00047889">
          <w:rPr>
            <w:noProof/>
          </w:rPr>
        </w:r>
        <w:r w:rsidR="00047889">
          <w:rPr>
            <w:noProof/>
          </w:rPr>
          <w:fldChar w:fldCharType="separate"/>
        </w:r>
        <w:r w:rsidR="00047889">
          <w:rPr>
            <w:noProof/>
          </w:rPr>
          <w:t>38</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4" w:history="1">
        <w:r w:rsidR="00047889" w:rsidRPr="00693EC1">
          <w:rPr>
            <w:rStyle w:val="af1"/>
            <w:rFonts w:ascii="宋体" w:hAnsi="宋体" w:cs="宋体" w:hint="eastAsia"/>
            <w:b/>
            <w:noProof/>
            <w:lang w:val="zh-CN"/>
          </w:rPr>
          <w:t>附件五、</w:t>
        </w:r>
        <w:r w:rsidR="00047889" w:rsidRPr="00693EC1">
          <w:rPr>
            <w:rStyle w:val="af1"/>
            <w:rFonts w:ascii="宋体" w:hAnsi="宋体" w:cs="宋体" w:hint="eastAsia"/>
            <w:b/>
            <w:noProof/>
          </w:rPr>
          <w:t>商务条款偏离表格式</w:t>
        </w:r>
        <w:r w:rsidR="00047889">
          <w:rPr>
            <w:noProof/>
          </w:rPr>
          <w:tab/>
        </w:r>
        <w:r w:rsidR="00047889">
          <w:rPr>
            <w:noProof/>
          </w:rPr>
          <w:fldChar w:fldCharType="begin"/>
        </w:r>
        <w:r w:rsidR="00047889">
          <w:rPr>
            <w:noProof/>
          </w:rPr>
          <w:instrText xml:space="preserve"> PAGEREF _Toc227696754 \h </w:instrText>
        </w:r>
        <w:r w:rsidR="00047889">
          <w:rPr>
            <w:noProof/>
          </w:rPr>
        </w:r>
        <w:r w:rsidR="00047889">
          <w:rPr>
            <w:noProof/>
          </w:rPr>
          <w:fldChar w:fldCharType="separate"/>
        </w:r>
        <w:r w:rsidR="00047889">
          <w:rPr>
            <w:noProof/>
          </w:rPr>
          <w:t>39</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5" w:history="1">
        <w:r w:rsidR="00047889" w:rsidRPr="00693EC1">
          <w:rPr>
            <w:rStyle w:val="af1"/>
            <w:rFonts w:ascii="宋体" w:hAnsi="宋体" w:cs="宋体" w:hint="eastAsia"/>
            <w:b/>
            <w:noProof/>
            <w:lang w:val="zh-CN"/>
          </w:rPr>
          <w:t>附件六、</w:t>
        </w:r>
        <w:r w:rsidR="00047889" w:rsidRPr="00693EC1">
          <w:rPr>
            <w:rStyle w:val="af1"/>
            <w:rFonts w:ascii="宋体" w:hAnsi="宋体" w:cs="宋体" w:hint="eastAsia"/>
            <w:b/>
            <w:noProof/>
          </w:rPr>
          <w:t>技术条款偏离表格式</w:t>
        </w:r>
        <w:r w:rsidR="00047889">
          <w:rPr>
            <w:noProof/>
          </w:rPr>
          <w:tab/>
        </w:r>
        <w:r w:rsidR="00047889">
          <w:rPr>
            <w:noProof/>
          </w:rPr>
          <w:fldChar w:fldCharType="begin"/>
        </w:r>
        <w:r w:rsidR="00047889">
          <w:rPr>
            <w:noProof/>
          </w:rPr>
          <w:instrText xml:space="preserve"> PAGEREF _Toc227696755 \h </w:instrText>
        </w:r>
        <w:r w:rsidR="00047889">
          <w:rPr>
            <w:noProof/>
          </w:rPr>
        </w:r>
        <w:r w:rsidR="00047889">
          <w:rPr>
            <w:noProof/>
          </w:rPr>
          <w:fldChar w:fldCharType="separate"/>
        </w:r>
        <w:r w:rsidR="00047889">
          <w:rPr>
            <w:noProof/>
          </w:rPr>
          <w:t>40</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6" w:history="1">
        <w:r w:rsidR="00047889" w:rsidRPr="00693EC1">
          <w:rPr>
            <w:rStyle w:val="af1"/>
            <w:rFonts w:ascii="宋体" w:hAnsi="宋体" w:cs="宋体" w:hint="eastAsia"/>
            <w:b/>
            <w:noProof/>
          </w:rPr>
          <w:t>附件七、项目组人员一览表</w:t>
        </w:r>
        <w:r w:rsidR="00047889">
          <w:rPr>
            <w:noProof/>
          </w:rPr>
          <w:tab/>
        </w:r>
        <w:r w:rsidR="00047889">
          <w:rPr>
            <w:noProof/>
          </w:rPr>
          <w:fldChar w:fldCharType="begin"/>
        </w:r>
        <w:r w:rsidR="00047889">
          <w:rPr>
            <w:noProof/>
          </w:rPr>
          <w:instrText xml:space="preserve"> PAGEREF _Toc227696756 \h </w:instrText>
        </w:r>
        <w:r w:rsidR="00047889">
          <w:rPr>
            <w:noProof/>
          </w:rPr>
        </w:r>
        <w:r w:rsidR="00047889">
          <w:rPr>
            <w:noProof/>
          </w:rPr>
          <w:fldChar w:fldCharType="separate"/>
        </w:r>
        <w:r w:rsidR="00047889">
          <w:rPr>
            <w:noProof/>
          </w:rPr>
          <w:t>41</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7" w:history="1">
        <w:r w:rsidR="00047889" w:rsidRPr="00693EC1">
          <w:rPr>
            <w:rStyle w:val="af1"/>
            <w:rFonts w:ascii="宋体" w:hAnsi="宋体" w:cs="宋体" w:hint="eastAsia"/>
            <w:b/>
            <w:noProof/>
          </w:rPr>
          <w:t>附件八、项目实施方案</w:t>
        </w:r>
        <w:r w:rsidR="00047889">
          <w:rPr>
            <w:noProof/>
          </w:rPr>
          <w:tab/>
        </w:r>
        <w:r w:rsidR="00047889">
          <w:rPr>
            <w:noProof/>
          </w:rPr>
          <w:fldChar w:fldCharType="begin"/>
        </w:r>
        <w:r w:rsidR="00047889">
          <w:rPr>
            <w:noProof/>
          </w:rPr>
          <w:instrText xml:space="preserve"> PAGEREF _Toc227696757 \h </w:instrText>
        </w:r>
        <w:r w:rsidR="00047889">
          <w:rPr>
            <w:noProof/>
          </w:rPr>
        </w:r>
        <w:r w:rsidR="00047889">
          <w:rPr>
            <w:noProof/>
          </w:rPr>
          <w:fldChar w:fldCharType="separate"/>
        </w:r>
        <w:r w:rsidR="00047889">
          <w:rPr>
            <w:noProof/>
          </w:rPr>
          <w:t>42</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8" w:history="1">
        <w:r w:rsidR="00047889" w:rsidRPr="00693EC1">
          <w:rPr>
            <w:rStyle w:val="af1"/>
            <w:rFonts w:ascii="宋体" w:hAnsi="宋体" w:cs="宋体" w:hint="eastAsia"/>
            <w:b/>
            <w:noProof/>
          </w:rPr>
          <w:t>附件九、供应商类似业绩情况表格式</w:t>
        </w:r>
        <w:r w:rsidR="00047889">
          <w:rPr>
            <w:noProof/>
          </w:rPr>
          <w:tab/>
        </w:r>
        <w:r w:rsidR="00047889">
          <w:rPr>
            <w:noProof/>
          </w:rPr>
          <w:fldChar w:fldCharType="begin"/>
        </w:r>
        <w:r w:rsidR="00047889">
          <w:rPr>
            <w:noProof/>
          </w:rPr>
          <w:instrText xml:space="preserve"> PAGEREF _Toc227696758 \h </w:instrText>
        </w:r>
        <w:r w:rsidR="00047889">
          <w:rPr>
            <w:noProof/>
          </w:rPr>
        </w:r>
        <w:r w:rsidR="00047889">
          <w:rPr>
            <w:noProof/>
          </w:rPr>
          <w:fldChar w:fldCharType="separate"/>
        </w:r>
        <w:r w:rsidR="00047889">
          <w:rPr>
            <w:noProof/>
          </w:rPr>
          <w:t>42</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59" w:history="1">
        <w:r w:rsidR="00047889" w:rsidRPr="00693EC1">
          <w:rPr>
            <w:rStyle w:val="af1"/>
            <w:rFonts w:ascii="宋体" w:hAnsi="宋体" w:cs="宋体" w:hint="eastAsia"/>
            <w:b/>
            <w:noProof/>
          </w:rPr>
          <w:t>附件十二、投标需要的其他证明文件及材料</w:t>
        </w:r>
        <w:r w:rsidR="00047889">
          <w:rPr>
            <w:noProof/>
          </w:rPr>
          <w:tab/>
        </w:r>
        <w:r w:rsidR="00047889">
          <w:rPr>
            <w:noProof/>
          </w:rPr>
          <w:fldChar w:fldCharType="begin"/>
        </w:r>
        <w:r w:rsidR="00047889">
          <w:rPr>
            <w:noProof/>
          </w:rPr>
          <w:instrText xml:space="preserve"> PAGEREF _Toc227696759 \h </w:instrText>
        </w:r>
        <w:r w:rsidR="00047889">
          <w:rPr>
            <w:noProof/>
          </w:rPr>
        </w:r>
        <w:r w:rsidR="00047889">
          <w:rPr>
            <w:noProof/>
          </w:rPr>
          <w:fldChar w:fldCharType="separate"/>
        </w:r>
        <w:r w:rsidR="00047889">
          <w:rPr>
            <w:noProof/>
          </w:rPr>
          <w:t>43</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60" w:history="1">
        <w:r w:rsidR="00047889" w:rsidRPr="00693EC1">
          <w:rPr>
            <w:rStyle w:val="af1"/>
            <w:rFonts w:ascii="宋体" w:hAnsi="宋体" w:cs="宋体" w:hint="eastAsia"/>
            <w:b/>
            <w:noProof/>
          </w:rPr>
          <w:t>附件十三、中小企业声明函格式</w:t>
        </w:r>
        <w:r w:rsidR="00047889">
          <w:rPr>
            <w:noProof/>
          </w:rPr>
          <w:tab/>
        </w:r>
        <w:r w:rsidR="00047889">
          <w:rPr>
            <w:noProof/>
          </w:rPr>
          <w:fldChar w:fldCharType="begin"/>
        </w:r>
        <w:r w:rsidR="00047889">
          <w:rPr>
            <w:noProof/>
          </w:rPr>
          <w:instrText xml:space="preserve"> PAGEREF _Toc227696760 \h </w:instrText>
        </w:r>
        <w:r w:rsidR="00047889">
          <w:rPr>
            <w:noProof/>
          </w:rPr>
        </w:r>
        <w:r w:rsidR="00047889">
          <w:rPr>
            <w:noProof/>
          </w:rPr>
          <w:fldChar w:fldCharType="separate"/>
        </w:r>
        <w:r w:rsidR="00047889">
          <w:rPr>
            <w:noProof/>
          </w:rPr>
          <w:t>44</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61" w:history="1">
        <w:r w:rsidR="00047889" w:rsidRPr="00693EC1">
          <w:rPr>
            <w:rStyle w:val="af1"/>
            <w:rFonts w:ascii="宋体" w:hAnsi="宋体" w:cs="宋体" w:hint="eastAsia"/>
            <w:b/>
            <w:noProof/>
          </w:rPr>
          <w:t>附件十四、无重大违法记录声明格式</w:t>
        </w:r>
        <w:r w:rsidR="00047889">
          <w:rPr>
            <w:noProof/>
          </w:rPr>
          <w:tab/>
        </w:r>
        <w:r w:rsidR="00047889">
          <w:rPr>
            <w:noProof/>
          </w:rPr>
          <w:fldChar w:fldCharType="begin"/>
        </w:r>
        <w:r w:rsidR="00047889">
          <w:rPr>
            <w:noProof/>
          </w:rPr>
          <w:instrText xml:space="preserve"> PAGEREF _Toc227696761 \h </w:instrText>
        </w:r>
        <w:r w:rsidR="00047889">
          <w:rPr>
            <w:noProof/>
          </w:rPr>
        </w:r>
        <w:r w:rsidR="00047889">
          <w:rPr>
            <w:noProof/>
          </w:rPr>
          <w:fldChar w:fldCharType="separate"/>
        </w:r>
        <w:r w:rsidR="00047889">
          <w:rPr>
            <w:noProof/>
          </w:rPr>
          <w:t>45</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62" w:history="1">
        <w:r w:rsidR="00047889" w:rsidRPr="00693EC1">
          <w:rPr>
            <w:rStyle w:val="af1"/>
            <w:rFonts w:ascii="宋体" w:hAnsi="宋体" w:cs="宋体" w:hint="eastAsia"/>
            <w:b/>
            <w:noProof/>
          </w:rPr>
          <w:t>附件十五、具备履行合同所必需的设备和专业技术能力的声明格式及证明材料</w:t>
        </w:r>
        <w:r w:rsidR="00047889">
          <w:rPr>
            <w:noProof/>
          </w:rPr>
          <w:tab/>
        </w:r>
        <w:r w:rsidR="00047889">
          <w:rPr>
            <w:noProof/>
          </w:rPr>
          <w:fldChar w:fldCharType="begin"/>
        </w:r>
        <w:r w:rsidR="00047889">
          <w:rPr>
            <w:noProof/>
          </w:rPr>
          <w:instrText xml:space="preserve"> PAGEREF _Toc227696762 \h </w:instrText>
        </w:r>
        <w:r w:rsidR="00047889">
          <w:rPr>
            <w:noProof/>
          </w:rPr>
        </w:r>
        <w:r w:rsidR="00047889">
          <w:rPr>
            <w:noProof/>
          </w:rPr>
          <w:fldChar w:fldCharType="separate"/>
        </w:r>
        <w:r w:rsidR="00047889">
          <w:rPr>
            <w:noProof/>
          </w:rPr>
          <w:t>46</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63" w:history="1">
        <w:r w:rsidR="00047889" w:rsidRPr="00693EC1">
          <w:rPr>
            <w:rStyle w:val="af1"/>
            <w:rFonts w:ascii="宋体" w:hAnsi="宋体" w:cs="宋体" w:hint="eastAsia"/>
            <w:b/>
            <w:noProof/>
          </w:rPr>
          <w:t>附件十六、南京市政府采购供应商信用记录表暨信用承诺书</w:t>
        </w:r>
        <w:r w:rsidR="00047889">
          <w:rPr>
            <w:noProof/>
          </w:rPr>
          <w:tab/>
        </w:r>
        <w:r w:rsidR="00047889">
          <w:rPr>
            <w:noProof/>
          </w:rPr>
          <w:fldChar w:fldCharType="begin"/>
        </w:r>
        <w:r w:rsidR="00047889">
          <w:rPr>
            <w:noProof/>
          </w:rPr>
          <w:instrText xml:space="preserve"> PAGEREF _Toc227696763 \h </w:instrText>
        </w:r>
        <w:r w:rsidR="00047889">
          <w:rPr>
            <w:noProof/>
          </w:rPr>
        </w:r>
        <w:r w:rsidR="00047889">
          <w:rPr>
            <w:noProof/>
          </w:rPr>
          <w:fldChar w:fldCharType="separate"/>
        </w:r>
        <w:r w:rsidR="00047889">
          <w:rPr>
            <w:noProof/>
          </w:rPr>
          <w:t>47</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64" w:history="1">
        <w:r w:rsidR="00047889" w:rsidRPr="00693EC1">
          <w:rPr>
            <w:rStyle w:val="af1"/>
            <w:rFonts w:ascii="宋体" w:hAnsi="宋体" w:cs="宋体" w:hint="eastAsia"/>
            <w:b/>
            <w:noProof/>
            <w:spacing w:val="15"/>
          </w:rPr>
          <w:t>附件十七、残疾人福利性单位声明函</w:t>
        </w:r>
        <w:r w:rsidR="00047889">
          <w:rPr>
            <w:noProof/>
          </w:rPr>
          <w:tab/>
        </w:r>
        <w:r w:rsidR="00047889">
          <w:rPr>
            <w:noProof/>
          </w:rPr>
          <w:fldChar w:fldCharType="begin"/>
        </w:r>
        <w:r w:rsidR="00047889">
          <w:rPr>
            <w:noProof/>
          </w:rPr>
          <w:instrText xml:space="preserve"> PAGEREF _Toc227696764 \h </w:instrText>
        </w:r>
        <w:r w:rsidR="00047889">
          <w:rPr>
            <w:noProof/>
          </w:rPr>
        </w:r>
        <w:r w:rsidR="00047889">
          <w:rPr>
            <w:noProof/>
          </w:rPr>
          <w:fldChar w:fldCharType="separate"/>
        </w:r>
        <w:r w:rsidR="00047889">
          <w:rPr>
            <w:noProof/>
          </w:rPr>
          <w:t>48</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65" w:history="1">
        <w:r w:rsidR="00047889" w:rsidRPr="00693EC1">
          <w:rPr>
            <w:rStyle w:val="af1"/>
            <w:rFonts w:ascii="宋体" w:hAnsi="宋体" w:cs="宋体" w:hint="eastAsia"/>
            <w:b/>
            <w:noProof/>
            <w:spacing w:val="15"/>
          </w:rPr>
          <w:t>附件十八、属于监狱企业的证明文件</w:t>
        </w:r>
        <w:r w:rsidR="00047889">
          <w:rPr>
            <w:noProof/>
          </w:rPr>
          <w:tab/>
        </w:r>
        <w:r w:rsidR="00047889">
          <w:rPr>
            <w:noProof/>
          </w:rPr>
          <w:fldChar w:fldCharType="begin"/>
        </w:r>
        <w:r w:rsidR="00047889">
          <w:rPr>
            <w:noProof/>
          </w:rPr>
          <w:instrText xml:space="preserve"> PAGEREF _Toc227696765 \h </w:instrText>
        </w:r>
        <w:r w:rsidR="00047889">
          <w:rPr>
            <w:noProof/>
          </w:rPr>
        </w:r>
        <w:r w:rsidR="00047889">
          <w:rPr>
            <w:noProof/>
          </w:rPr>
          <w:fldChar w:fldCharType="separate"/>
        </w:r>
        <w:r w:rsidR="00047889">
          <w:rPr>
            <w:noProof/>
          </w:rPr>
          <w:t>49</w:t>
        </w:r>
        <w:r w:rsidR="00047889">
          <w:rPr>
            <w:noProof/>
          </w:rPr>
          <w:fldChar w:fldCharType="end"/>
        </w:r>
      </w:hyperlink>
    </w:p>
    <w:p w:rsidR="00047889" w:rsidRDefault="00EA4A2C">
      <w:pPr>
        <w:pStyle w:val="22"/>
        <w:tabs>
          <w:tab w:val="right" w:leader="dot" w:pos="9514"/>
        </w:tabs>
        <w:rPr>
          <w:rFonts w:asciiTheme="minorHAnsi" w:eastAsiaTheme="minorEastAsia" w:hAnsiTheme="minorHAnsi" w:cstheme="minorBidi"/>
          <w:smallCaps w:val="0"/>
          <w:noProof/>
          <w:kern w:val="2"/>
          <w:sz w:val="21"/>
          <w:szCs w:val="22"/>
        </w:rPr>
      </w:pPr>
      <w:hyperlink w:anchor="_Toc227696766" w:history="1">
        <w:r w:rsidR="00047889" w:rsidRPr="00693EC1">
          <w:rPr>
            <w:rStyle w:val="af1"/>
            <w:rFonts w:ascii="宋体" w:hAnsi="宋体" w:cs="宋体" w:hint="eastAsia"/>
            <w:b/>
            <w:noProof/>
            <w:spacing w:val="15"/>
          </w:rPr>
          <w:t>附件十九、联合体协议书（如有）</w:t>
        </w:r>
        <w:r w:rsidR="00047889">
          <w:rPr>
            <w:noProof/>
          </w:rPr>
          <w:tab/>
        </w:r>
        <w:r w:rsidR="00047889">
          <w:rPr>
            <w:noProof/>
          </w:rPr>
          <w:fldChar w:fldCharType="begin"/>
        </w:r>
        <w:r w:rsidR="00047889">
          <w:rPr>
            <w:noProof/>
          </w:rPr>
          <w:instrText xml:space="preserve"> PAGEREF _Toc227696766 \h </w:instrText>
        </w:r>
        <w:r w:rsidR="00047889">
          <w:rPr>
            <w:noProof/>
          </w:rPr>
        </w:r>
        <w:r w:rsidR="00047889">
          <w:rPr>
            <w:noProof/>
          </w:rPr>
          <w:fldChar w:fldCharType="separate"/>
        </w:r>
        <w:r w:rsidR="00047889">
          <w:rPr>
            <w:noProof/>
          </w:rPr>
          <w:t>50</w:t>
        </w:r>
        <w:r w:rsidR="00047889">
          <w:rPr>
            <w:noProof/>
          </w:rPr>
          <w:fldChar w:fldCharType="end"/>
        </w:r>
      </w:hyperlink>
    </w:p>
    <w:p w:rsidR="00281B96" w:rsidRDefault="004C12AF">
      <w:pPr>
        <w:spacing w:line="360" w:lineRule="auto"/>
        <w:jc w:val="left"/>
        <w:rPr>
          <w:rFonts w:ascii="宋体" w:hAnsi="宋体" w:cs="宋体"/>
          <w:bCs/>
          <w:spacing w:val="-10"/>
          <w:sz w:val="24"/>
          <w:szCs w:val="24"/>
        </w:rPr>
      </w:pPr>
      <w:r>
        <w:rPr>
          <w:rFonts w:ascii="宋体" w:hAnsi="宋体" w:cs="宋体" w:hint="eastAsia"/>
          <w:bCs/>
          <w:spacing w:val="-10"/>
          <w:sz w:val="24"/>
          <w:szCs w:val="24"/>
        </w:rPr>
        <w:fldChar w:fldCharType="end"/>
      </w:r>
    </w:p>
    <w:p w:rsidR="00281B96" w:rsidRDefault="00281B96">
      <w:pPr>
        <w:spacing w:line="360" w:lineRule="auto"/>
        <w:jc w:val="center"/>
        <w:rPr>
          <w:rFonts w:ascii="宋体" w:hAnsi="宋体" w:cs="宋体"/>
          <w:bCs/>
          <w:spacing w:val="-10"/>
          <w:szCs w:val="36"/>
        </w:rPr>
      </w:pPr>
    </w:p>
    <w:p w:rsidR="00281B96" w:rsidRDefault="00281B96">
      <w:pPr>
        <w:spacing w:line="360" w:lineRule="auto"/>
        <w:jc w:val="center"/>
        <w:rPr>
          <w:rFonts w:ascii="宋体" w:hAnsi="宋体" w:cs="宋体"/>
          <w:b/>
          <w:bCs/>
          <w:spacing w:val="-10"/>
          <w:sz w:val="36"/>
          <w:szCs w:val="36"/>
        </w:rPr>
      </w:pPr>
    </w:p>
    <w:p w:rsidR="00281B96" w:rsidRDefault="00281B96">
      <w:pPr>
        <w:spacing w:line="360" w:lineRule="auto"/>
        <w:jc w:val="center"/>
        <w:rPr>
          <w:rFonts w:ascii="宋体" w:hAnsi="宋体" w:cs="宋体"/>
          <w:b/>
          <w:bCs/>
          <w:spacing w:val="-10"/>
          <w:sz w:val="36"/>
          <w:szCs w:val="36"/>
        </w:rPr>
      </w:pPr>
    </w:p>
    <w:p w:rsidR="00281B96" w:rsidRDefault="00281B96">
      <w:pPr>
        <w:spacing w:line="360" w:lineRule="auto"/>
        <w:jc w:val="center"/>
        <w:rPr>
          <w:rFonts w:ascii="宋体" w:hAnsi="宋体" w:cs="宋体"/>
          <w:b/>
          <w:bCs/>
          <w:spacing w:val="-10"/>
          <w:sz w:val="36"/>
          <w:szCs w:val="36"/>
        </w:rPr>
      </w:pPr>
    </w:p>
    <w:p w:rsidR="001C585F" w:rsidRDefault="001C585F">
      <w:pPr>
        <w:widowControl/>
        <w:jc w:val="left"/>
        <w:rPr>
          <w:rFonts w:ascii="宋体" w:hAnsi="宋体" w:cs="宋体"/>
          <w:b/>
          <w:bCs/>
          <w:spacing w:val="-10"/>
          <w:sz w:val="36"/>
          <w:szCs w:val="36"/>
        </w:rPr>
      </w:pPr>
      <w:bookmarkStart w:id="0" w:name="_Toc745"/>
      <w:bookmarkStart w:id="1" w:name="_Toc227696735"/>
      <w:r>
        <w:rPr>
          <w:rFonts w:ascii="宋体" w:hAnsi="宋体" w:cs="宋体"/>
          <w:b/>
          <w:bCs/>
          <w:spacing w:val="-10"/>
          <w:sz w:val="36"/>
          <w:szCs w:val="36"/>
        </w:rPr>
        <w:br w:type="page"/>
      </w:r>
    </w:p>
    <w:p w:rsidR="00281B96" w:rsidRDefault="004C12AF">
      <w:pPr>
        <w:spacing w:line="360" w:lineRule="auto"/>
        <w:jc w:val="center"/>
        <w:outlineLvl w:val="0"/>
        <w:rPr>
          <w:rFonts w:ascii="宋体" w:hAnsi="宋体" w:cs="宋体"/>
          <w:b/>
          <w:bCs/>
          <w:sz w:val="36"/>
          <w:szCs w:val="36"/>
          <w:lang w:val="zh-CN"/>
        </w:rPr>
      </w:pPr>
      <w:r>
        <w:rPr>
          <w:rFonts w:ascii="宋体" w:hAnsi="宋体" w:cs="宋体" w:hint="eastAsia"/>
          <w:b/>
          <w:bCs/>
          <w:spacing w:val="-10"/>
          <w:sz w:val="36"/>
          <w:szCs w:val="36"/>
        </w:rPr>
        <w:lastRenderedPageBreak/>
        <w:t>第一章  投标邀请</w:t>
      </w:r>
      <w:bookmarkEnd w:id="0"/>
      <w:bookmarkEnd w:id="1"/>
    </w:p>
    <w:p w:rsidR="00281B96" w:rsidRDefault="00D4779C">
      <w:pPr>
        <w:spacing w:line="360" w:lineRule="auto"/>
        <w:ind w:firstLine="482"/>
        <w:rPr>
          <w:rFonts w:ascii="宋体" w:hAnsi="宋体" w:cs="宋体"/>
          <w:bCs/>
          <w:sz w:val="24"/>
          <w:szCs w:val="24"/>
        </w:rPr>
      </w:pPr>
      <w:proofErr w:type="gramStart"/>
      <w:r>
        <w:rPr>
          <w:rFonts w:ascii="宋体" w:hAnsi="宋体" w:cs="宋体" w:hint="eastAsia"/>
          <w:b/>
          <w:sz w:val="24"/>
          <w:szCs w:val="24"/>
        </w:rPr>
        <w:t>江苏捷星建设项目</w:t>
      </w:r>
      <w:proofErr w:type="gramEnd"/>
      <w:r>
        <w:rPr>
          <w:rFonts w:ascii="宋体" w:hAnsi="宋体" w:cs="宋体" w:hint="eastAsia"/>
          <w:b/>
          <w:sz w:val="24"/>
          <w:szCs w:val="24"/>
        </w:rPr>
        <w:t>投资管理有限公司</w:t>
      </w:r>
      <w:r w:rsidR="004C12AF">
        <w:rPr>
          <w:rFonts w:ascii="宋体" w:hAnsi="宋体" w:cs="宋体" w:hint="eastAsia"/>
          <w:bCs/>
          <w:sz w:val="24"/>
          <w:szCs w:val="24"/>
          <w:lang w:val="zh-CN"/>
        </w:rPr>
        <w:t>（</w:t>
      </w:r>
      <w:r w:rsidR="004C12AF">
        <w:rPr>
          <w:rFonts w:ascii="宋体" w:hAnsi="宋体" w:cs="宋体" w:hint="eastAsia"/>
          <w:bCs/>
          <w:sz w:val="24"/>
          <w:szCs w:val="24"/>
        </w:rPr>
        <w:t>代理机构名称，</w:t>
      </w:r>
      <w:r w:rsidR="004C12AF">
        <w:rPr>
          <w:rFonts w:ascii="宋体" w:hAnsi="宋体" w:cs="宋体" w:hint="eastAsia"/>
          <w:bCs/>
          <w:sz w:val="24"/>
          <w:szCs w:val="24"/>
          <w:lang w:val="zh-CN"/>
        </w:rPr>
        <w:t>以下简称“代理机构”）受</w:t>
      </w:r>
      <w:r>
        <w:rPr>
          <w:rFonts w:ascii="宋体" w:hAnsi="宋体" w:cs="宋体" w:hint="eastAsia"/>
          <w:b/>
          <w:sz w:val="24"/>
          <w:szCs w:val="24"/>
        </w:rPr>
        <w:t>南京市雨</w:t>
      </w:r>
      <w:proofErr w:type="gramStart"/>
      <w:r>
        <w:rPr>
          <w:rFonts w:ascii="宋体" w:hAnsi="宋体" w:cs="宋体" w:hint="eastAsia"/>
          <w:b/>
          <w:sz w:val="24"/>
          <w:szCs w:val="24"/>
        </w:rPr>
        <w:t>花经济</w:t>
      </w:r>
      <w:proofErr w:type="gramEnd"/>
      <w:r>
        <w:rPr>
          <w:rFonts w:ascii="宋体" w:hAnsi="宋体" w:cs="宋体" w:hint="eastAsia"/>
          <w:b/>
          <w:sz w:val="24"/>
          <w:szCs w:val="24"/>
        </w:rPr>
        <w:t>开发区管理委员会</w:t>
      </w:r>
      <w:r w:rsidR="004C12AF">
        <w:rPr>
          <w:rFonts w:ascii="宋体" w:hAnsi="宋体" w:cs="宋体" w:hint="eastAsia"/>
          <w:bCs/>
          <w:sz w:val="24"/>
          <w:szCs w:val="24"/>
          <w:lang w:val="zh-CN"/>
        </w:rPr>
        <w:t>（采购单位名称，以下简称“采购人”）委托，就</w:t>
      </w:r>
      <w:r w:rsidR="004C12AF">
        <w:rPr>
          <w:rFonts w:ascii="宋体" w:hAnsi="宋体" w:cs="宋体" w:hint="eastAsia"/>
          <w:b/>
          <w:sz w:val="24"/>
          <w:szCs w:val="24"/>
        </w:rPr>
        <w:t xml:space="preserve"> </w:t>
      </w:r>
      <w:r>
        <w:rPr>
          <w:rFonts w:ascii="宋体" w:hAnsi="宋体" w:cs="宋体" w:hint="eastAsia"/>
          <w:b/>
          <w:sz w:val="24"/>
          <w:szCs w:val="24"/>
        </w:rPr>
        <w:t>南京市雨</w:t>
      </w:r>
      <w:proofErr w:type="gramStart"/>
      <w:r>
        <w:rPr>
          <w:rFonts w:ascii="宋体" w:hAnsi="宋体" w:cs="宋体" w:hint="eastAsia"/>
          <w:b/>
          <w:sz w:val="24"/>
          <w:szCs w:val="24"/>
        </w:rPr>
        <w:t>花经济</w:t>
      </w:r>
      <w:proofErr w:type="gramEnd"/>
      <w:r>
        <w:rPr>
          <w:rFonts w:ascii="宋体" w:hAnsi="宋体" w:cs="宋体" w:hint="eastAsia"/>
          <w:b/>
          <w:sz w:val="24"/>
          <w:szCs w:val="24"/>
        </w:rPr>
        <w:t>开发区高质量发展路径研究（规划实施评估及空间布局优化策略）服务</w:t>
      </w:r>
      <w:r w:rsidR="004C12AF">
        <w:rPr>
          <w:rFonts w:ascii="宋体" w:hAnsi="宋体" w:cs="宋体" w:hint="eastAsia"/>
          <w:bCs/>
          <w:sz w:val="24"/>
          <w:szCs w:val="24"/>
        </w:rPr>
        <w:t>（项目名称）进行公开招标，</w:t>
      </w:r>
      <w:proofErr w:type="gramStart"/>
      <w:r w:rsidR="004C12AF">
        <w:rPr>
          <w:rFonts w:ascii="宋体" w:hAnsi="宋体" w:cs="宋体" w:hint="eastAsia"/>
          <w:bCs/>
          <w:sz w:val="24"/>
          <w:szCs w:val="24"/>
          <w:lang w:val="zh-CN"/>
        </w:rPr>
        <w:t>兹邀请</w:t>
      </w:r>
      <w:proofErr w:type="gramEnd"/>
      <w:r w:rsidR="004C12AF">
        <w:rPr>
          <w:rFonts w:ascii="宋体" w:hAnsi="宋体" w:cs="宋体" w:hint="eastAsia"/>
          <w:bCs/>
          <w:sz w:val="24"/>
          <w:szCs w:val="24"/>
          <w:lang w:val="zh-CN"/>
        </w:rPr>
        <w:t>符合资格条件的供应商投标。</w:t>
      </w:r>
    </w:p>
    <w:p w:rsidR="00281B96" w:rsidRDefault="004C12AF">
      <w:pPr>
        <w:widowControl/>
        <w:shd w:val="clear" w:color="auto" w:fill="FFFFFF"/>
        <w:spacing w:before="75" w:after="75" w:line="360" w:lineRule="auto"/>
        <w:ind w:firstLine="482"/>
        <w:jc w:val="left"/>
        <w:outlineLvl w:val="0"/>
        <w:rPr>
          <w:rFonts w:ascii="宋体" w:hAnsi="宋体" w:cs="宋体"/>
          <w:sz w:val="24"/>
          <w:szCs w:val="24"/>
        </w:rPr>
      </w:pPr>
      <w:bookmarkStart w:id="2" w:name="_Toc6870"/>
      <w:bookmarkStart w:id="3" w:name="_Toc227696736"/>
      <w:r>
        <w:rPr>
          <w:rFonts w:ascii="宋体" w:hAnsi="宋体" w:cs="宋体" w:hint="eastAsia"/>
          <w:b/>
          <w:bCs/>
          <w:sz w:val="24"/>
          <w:szCs w:val="24"/>
        </w:rPr>
        <w:t>一、项目基本情况：</w:t>
      </w:r>
      <w:bookmarkEnd w:id="2"/>
      <w:bookmarkEnd w:id="3"/>
    </w:p>
    <w:p w:rsidR="00281B96" w:rsidRDefault="004C12AF">
      <w:pPr>
        <w:spacing w:line="360" w:lineRule="auto"/>
        <w:ind w:firstLine="480"/>
        <w:rPr>
          <w:rFonts w:ascii="宋体" w:hAnsi="宋体" w:cs="宋体"/>
          <w:bCs/>
          <w:sz w:val="24"/>
          <w:szCs w:val="24"/>
        </w:rPr>
      </w:pPr>
      <w:r>
        <w:rPr>
          <w:rFonts w:ascii="宋体" w:hAnsi="宋体" w:cs="宋体" w:hint="eastAsia"/>
          <w:bCs/>
          <w:sz w:val="24"/>
          <w:szCs w:val="24"/>
          <w:lang w:val="zh-CN"/>
        </w:rPr>
        <w:t>1、项目编号：</w:t>
      </w:r>
      <w:r>
        <w:rPr>
          <w:rFonts w:ascii="宋体" w:hAnsi="宋体" w:cs="宋体" w:hint="eastAsia"/>
          <w:bCs/>
          <w:sz w:val="24"/>
          <w:szCs w:val="24"/>
        </w:rPr>
        <w:t xml:space="preserve">  </w:t>
      </w:r>
      <w:r w:rsidR="00D4779C" w:rsidRPr="00D4779C">
        <w:rPr>
          <w:rFonts w:ascii="宋体" w:hAnsi="宋体" w:cs="宋体"/>
          <w:bCs/>
          <w:sz w:val="24"/>
          <w:szCs w:val="24"/>
        </w:rPr>
        <w:t>JSZC-320114-JXJS-G2026-0001</w:t>
      </w:r>
    </w:p>
    <w:p w:rsidR="00281B96" w:rsidRDefault="004C12AF">
      <w:pPr>
        <w:spacing w:line="360" w:lineRule="auto"/>
        <w:ind w:firstLine="480"/>
        <w:rPr>
          <w:rFonts w:ascii="宋体" w:hAnsi="宋体" w:cs="宋体"/>
          <w:bCs/>
          <w:sz w:val="24"/>
          <w:szCs w:val="24"/>
          <w:lang w:val="zh-CN"/>
        </w:rPr>
      </w:pPr>
      <w:r>
        <w:rPr>
          <w:rFonts w:ascii="宋体" w:hAnsi="宋体" w:cs="宋体" w:hint="eastAsia"/>
          <w:bCs/>
          <w:sz w:val="24"/>
          <w:szCs w:val="24"/>
          <w:lang w:val="zh-CN"/>
        </w:rPr>
        <w:t xml:space="preserve">2、项目名称： </w:t>
      </w:r>
      <w:r w:rsidR="00D4779C">
        <w:rPr>
          <w:rFonts w:ascii="宋体" w:hAnsi="宋体" w:cs="宋体" w:hint="eastAsia"/>
          <w:bCs/>
          <w:sz w:val="24"/>
          <w:szCs w:val="24"/>
          <w:lang w:val="zh-CN"/>
        </w:rPr>
        <w:t>南京市雨</w:t>
      </w:r>
      <w:proofErr w:type="gramStart"/>
      <w:r w:rsidR="00D4779C">
        <w:rPr>
          <w:rFonts w:ascii="宋体" w:hAnsi="宋体" w:cs="宋体" w:hint="eastAsia"/>
          <w:bCs/>
          <w:sz w:val="24"/>
          <w:szCs w:val="24"/>
          <w:lang w:val="zh-CN"/>
        </w:rPr>
        <w:t>花经济</w:t>
      </w:r>
      <w:proofErr w:type="gramEnd"/>
      <w:r w:rsidR="00D4779C">
        <w:rPr>
          <w:rFonts w:ascii="宋体" w:hAnsi="宋体" w:cs="宋体" w:hint="eastAsia"/>
          <w:bCs/>
          <w:sz w:val="24"/>
          <w:szCs w:val="24"/>
          <w:lang w:val="zh-CN"/>
        </w:rPr>
        <w:t>开发区高质量发展路径研究（规划实施评估及空间布局优化策略）服务</w:t>
      </w:r>
    </w:p>
    <w:p w:rsidR="00281B96" w:rsidRDefault="004C12AF">
      <w:pPr>
        <w:spacing w:line="360" w:lineRule="auto"/>
        <w:ind w:firstLine="480"/>
        <w:rPr>
          <w:rFonts w:ascii="宋体" w:hAnsi="宋体" w:cs="宋体"/>
          <w:bCs/>
          <w:sz w:val="24"/>
          <w:szCs w:val="24"/>
        </w:rPr>
      </w:pPr>
      <w:r>
        <w:rPr>
          <w:rFonts w:ascii="宋体" w:hAnsi="宋体" w:cs="宋体" w:hint="eastAsia"/>
          <w:bCs/>
          <w:sz w:val="24"/>
          <w:szCs w:val="24"/>
          <w:lang w:val="zh-CN"/>
        </w:rPr>
        <w:t>3、采购需求：</w:t>
      </w:r>
      <w:r>
        <w:rPr>
          <w:rFonts w:ascii="宋体" w:hAnsi="宋体" w:cs="宋体" w:hint="eastAsia"/>
          <w:bCs/>
          <w:sz w:val="24"/>
          <w:szCs w:val="24"/>
        </w:rPr>
        <w:t xml:space="preserve"> </w:t>
      </w:r>
      <w:r w:rsidR="00D4779C">
        <w:rPr>
          <w:rFonts w:ascii="宋体" w:hAnsi="宋体" w:cs="宋体" w:hint="eastAsia"/>
          <w:bCs/>
          <w:sz w:val="24"/>
          <w:szCs w:val="24"/>
        </w:rPr>
        <w:t>南京市雨</w:t>
      </w:r>
      <w:proofErr w:type="gramStart"/>
      <w:r w:rsidR="00D4779C">
        <w:rPr>
          <w:rFonts w:ascii="宋体" w:hAnsi="宋体" w:cs="宋体" w:hint="eastAsia"/>
          <w:bCs/>
          <w:sz w:val="24"/>
          <w:szCs w:val="24"/>
        </w:rPr>
        <w:t>花经济</w:t>
      </w:r>
      <w:proofErr w:type="gramEnd"/>
      <w:r w:rsidR="00D4779C">
        <w:rPr>
          <w:rFonts w:ascii="宋体" w:hAnsi="宋体" w:cs="宋体" w:hint="eastAsia"/>
          <w:bCs/>
          <w:sz w:val="24"/>
          <w:szCs w:val="24"/>
        </w:rPr>
        <w:t>开发区高质量发展路径研究（规划实施评估及空间布局优化策略）服务</w:t>
      </w:r>
      <w:r>
        <w:rPr>
          <w:rFonts w:ascii="宋体" w:hAnsi="宋体" w:cs="宋体" w:hint="eastAsia"/>
          <w:bCs/>
          <w:sz w:val="24"/>
          <w:szCs w:val="24"/>
          <w:lang w:val="zh-CN"/>
        </w:rPr>
        <w:t>，</w:t>
      </w:r>
      <w:r w:rsidR="004751A4">
        <w:rPr>
          <w:rFonts w:ascii="宋体" w:hAnsi="宋体" w:cs="宋体" w:hint="eastAsia"/>
          <w:bCs/>
          <w:sz w:val="24"/>
          <w:szCs w:val="24"/>
        </w:rPr>
        <w:t>详见招标</w:t>
      </w:r>
      <w:r>
        <w:rPr>
          <w:rFonts w:ascii="宋体" w:hAnsi="宋体" w:cs="宋体" w:hint="eastAsia"/>
          <w:bCs/>
          <w:sz w:val="24"/>
          <w:szCs w:val="24"/>
        </w:rPr>
        <w:t>文件。</w:t>
      </w:r>
    </w:p>
    <w:p w:rsidR="00281B96" w:rsidRPr="00806D8F" w:rsidRDefault="004C12AF">
      <w:pPr>
        <w:spacing w:line="360" w:lineRule="auto"/>
        <w:ind w:firstLine="480"/>
        <w:rPr>
          <w:rFonts w:ascii="宋体" w:hAnsi="宋体" w:cs="宋体"/>
          <w:bCs/>
          <w:color w:val="FF0000"/>
          <w:sz w:val="24"/>
          <w:szCs w:val="24"/>
        </w:rPr>
      </w:pPr>
      <w:r w:rsidRPr="00806D8F">
        <w:rPr>
          <w:rFonts w:ascii="宋体" w:hAnsi="宋体" w:cs="宋体" w:hint="eastAsia"/>
          <w:bCs/>
          <w:color w:val="FF0000"/>
          <w:sz w:val="24"/>
          <w:szCs w:val="24"/>
        </w:rPr>
        <w:t>4、采购方式：公开招标</w:t>
      </w:r>
    </w:p>
    <w:p w:rsidR="00281B96" w:rsidRDefault="004C12AF">
      <w:pPr>
        <w:spacing w:line="360" w:lineRule="auto"/>
        <w:ind w:firstLine="480"/>
        <w:rPr>
          <w:rFonts w:ascii="宋体" w:hAnsi="宋体" w:cs="宋体"/>
          <w:bCs/>
          <w:sz w:val="24"/>
          <w:szCs w:val="24"/>
        </w:rPr>
      </w:pPr>
      <w:r>
        <w:rPr>
          <w:rFonts w:ascii="宋体" w:hAnsi="宋体" w:cs="宋体" w:hint="eastAsia"/>
          <w:bCs/>
          <w:sz w:val="24"/>
          <w:szCs w:val="24"/>
        </w:rPr>
        <w:t>5、</w:t>
      </w:r>
      <w:r>
        <w:rPr>
          <w:rFonts w:ascii="宋体" w:hAnsi="宋体" w:cs="宋体" w:hint="eastAsia"/>
          <w:bCs/>
          <w:sz w:val="24"/>
          <w:szCs w:val="24"/>
          <w:lang w:val="zh-CN"/>
        </w:rPr>
        <w:t>采购预算：</w:t>
      </w:r>
      <w:r w:rsidR="00D4779C">
        <w:rPr>
          <w:rFonts w:ascii="宋体" w:hAnsi="宋体" w:cs="宋体"/>
          <w:bCs/>
          <w:sz w:val="24"/>
          <w:szCs w:val="24"/>
        </w:rPr>
        <w:t>150</w:t>
      </w:r>
      <w:r>
        <w:rPr>
          <w:rFonts w:ascii="宋体" w:hAnsi="宋体" w:cs="宋体" w:hint="eastAsia"/>
          <w:bCs/>
          <w:sz w:val="24"/>
          <w:szCs w:val="24"/>
          <w:lang w:val="zh-CN"/>
        </w:rPr>
        <w:t>万元。</w:t>
      </w:r>
    </w:p>
    <w:p w:rsidR="00281B96" w:rsidRDefault="004C12AF">
      <w:pPr>
        <w:spacing w:line="360" w:lineRule="auto"/>
        <w:ind w:firstLine="482"/>
        <w:rPr>
          <w:rFonts w:ascii="宋体" w:hAnsi="宋体" w:cs="宋体"/>
          <w:b/>
          <w:sz w:val="24"/>
          <w:szCs w:val="24"/>
        </w:rPr>
      </w:pPr>
      <w:r>
        <w:rPr>
          <w:rFonts w:ascii="宋体" w:hAnsi="宋体" w:cs="宋体" w:hint="eastAsia"/>
          <w:b/>
          <w:sz w:val="24"/>
          <w:szCs w:val="24"/>
        </w:rPr>
        <w:t>6、最高限价：</w:t>
      </w:r>
      <w:r w:rsidR="00D4779C" w:rsidRPr="00D4779C">
        <w:rPr>
          <w:rFonts w:ascii="宋体" w:hAnsi="宋体" w:cs="宋体" w:hint="eastAsia"/>
          <w:b/>
          <w:sz w:val="24"/>
          <w:szCs w:val="24"/>
        </w:rPr>
        <w:t>150万元</w:t>
      </w:r>
      <w:r w:rsidR="00D4779C">
        <w:rPr>
          <w:rFonts w:ascii="宋体" w:hAnsi="宋体" w:cs="宋体" w:hint="eastAsia"/>
          <w:b/>
          <w:sz w:val="24"/>
          <w:szCs w:val="24"/>
        </w:rPr>
        <w:t>，</w:t>
      </w:r>
      <w:r>
        <w:rPr>
          <w:rFonts w:ascii="宋体" w:hAnsi="宋体" w:cs="宋体" w:hint="eastAsia"/>
          <w:b/>
          <w:bCs/>
          <w:sz w:val="24"/>
          <w:szCs w:val="24"/>
        </w:rPr>
        <w:t>投标人报价超过最高限价的为无效报价，按照无效响应处理。</w:t>
      </w:r>
    </w:p>
    <w:p w:rsidR="00281B96" w:rsidRDefault="004C12AF">
      <w:pPr>
        <w:spacing w:line="360" w:lineRule="auto"/>
        <w:ind w:firstLine="480"/>
        <w:rPr>
          <w:rFonts w:ascii="宋体" w:hAnsi="宋体" w:cs="宋体"/>
          <w:bCs/>
          <w:sz w:val="24"/>
          <w:szCs w:val="24"/>
        </w:rPr>
      </w:pPr>
      <w:r>
        <w:rPr>
          <w:rFonts w:ascii="宋体" w:hAnsi="宋体" w:cs="宋体" w:hint="eastAsia"/>
          <w:bCs/>
          <w:sz w:val="24"/>
          <w:szCs w:val="24"/>
          <w:lang w:val="zh-CN"/>
        </w:rPr>
        <w:t>5、合同履行期限：</w:t>
      </w:r>
      <w:r w:rsidR="00D4779C">
        <w:rPr>
          <w:rFonts w:ascii="宋体" w:hAnsi="宋体" w:cs="宋体" w:hint="eastAsia"/>
          <w:sz w:val="24"/>
          <w:szCs w:val="24"/>
        </w:rPr>
        <w:t>3</w:t>
      </w:r>
      <w:r w:rsidR="00D4779C">
        <w:rPr>
          <w:rFonts w:ascii="宋体" w:hAnsi="宋体" w:cs="宋体"/>
          <w:sz w:val="24"/>
          <w:szCs w:val="24"/>
        </w:rPr>
        <w:t>65</w:t>
      </w:r>
      <w:r w:rsidR="00D4779C">
        <w:rPr>
          <w:rFonts w:ascii="宋体" w:hAnsi="宋体" w:cs="宋体" w:hint="eastAsia"/>
          <w:sz w:val="24"/>
          <w:szCs w:val="24"/>
        </w:rPr>
        <w:t>日历天</w:t>
      </w:r>
      <w:r>
        <w:rPr>
          <w:rFonts w:ascii="宋体" w:hAnsi="宋体" w:cs="宋体" w:hint="eastAsia"/>
          <w:sz w:val="24"/>
          <w:szCs w:val="24"/>
        </w:rPr>
        <w:t>。</w:t>
      </w:r>
    </w:p>
    <w:p w:rsidR="00281B96" w:rsidRDefault="004C12AF">
      <w:pPr>
        <w:spacing w:line="360" w:lineRule="auto"/>
        <w:ind w:firstLine="480"/>
        <w:rPr>
          <w:rFonts w:ascii="宋体" w:hAnsi="宋体" w:cs="宋体"/>
          <w:bCs/>
          <w:sz w:val="24"/>
          <w:szCs w:val="24"/>
          <w:lang w:val="zh-CN"/>
        </w:rPr>
      </w:pPr>
      <w:r>
        <w:rPr>
          <w:rFonts w:ascii="宋体" w:hAnsi="宋体" w:cs="宋体" w:hint="eastAsia"/>
          <w:bCs/>
          <w:sz w:val="24"/>
          <w:szCs w:val="24"/>
        </w:rPr>
        <w:t>6、</w:t>
      </w:r>
      <w:r>
        <w:rPr>
          <w:rFonts w:ascii="宋体" w:hAnsi="宋体" w:cs="宋体" w:hint="eastAsia"/>
          <w:bCs/>
          <w:sz w:val="24"/>
          <w:szCs w:val="24"/>
          <w:lang w:val="zh-CN"/>
        </w:rPr>
        <w:t>本项目</w:t>
      </w:r>
      <w:r w:rsidR="007D6E72" w:rsidRPr="007D6E72">
        <w:rPr>
          <w:rFonts w:ascii="宋体" w:hAnsi="宋体" w:cs="宋体" w:hint="eastAsia"/>
          <w:bCs/>
          <w:sz w:val="24"/>
          <w:szCs w:val="24"/>
          <w:lang w:val="zh-CN"/>
        </w:rPr>
        <w:t>(是/否)</w:t>
      </w:r>
      <w:r>
        <w:rPr>
          <w:rFonts w:ascii="宋体" w:hAnsi="宋体" w:cs="宋体" w:hint="eastAsia"/>
          <w:bCs/>
          <w:sz w:val="24"/>
          <w:szCs w:val="24"/>
          <w:lang w:val="zh-CN"/>
        </w:rPr>
        <w:t>接受联合体</w:t>
      </w:r>
      <w:r w:rsidR="00D63AD7">
        <w:rPr>
          <w:rFonts w:ascii="宋体" w:hAnsi="宋体" w:cs="宋体" w:hint="eastAsia"/>
          <w:bCs/>
          <w:sz w:val="24"/>
          <w:szCs w:val="24"/>
          <w:lang w:val="zh-CN"/>
        </w:rPr>
        <w:t>投标</w:t>
      </w:r>
      <w:r w:rsidR="00D4779C">
        <w:rPr>
          <w:rFonts w:ascii="宋体" w:hAnsi="宋体" w:cs="宋体" w:hint="eastAsia"/>
          <w:bCs/>
          <w:sz w:val="24"/>
          <w:szCs w:val="24"/>
          <w:lang w:val="zh-CN"/>
        </w:rPr>
        <w:t>：是</w:t>
      </w:r>
      <w:r>
        <w:rPr>
          <w:rFonts w:ascii="宋体" w:hAnsi="宋体" w:cs="宋体" w:hint="eastAsia"/>
          <w:bCs/>
          <w:sz w:val="24"/>
          <w:szCs w:val="24"/>
          <w:lang w:val="zh-CN"/>
        </w:rPr>
        <w:t>。</w:t>
      </w:r>
    </w:p>
    <w:p w:rsidR="00D4779C" w:rsidRPr="005D637D" w:rsidRDefault="00D4779C" w:rsidP="00D4779C">
      <w:pPr>
        <w:spacing w:line="360" w:lineRule="auto"/>
        <w:ind w:firstLine="480"/>
        <w:rPr>
          <w:rFonts w:ascii="宋体" w:hAnsi="宋体" w:cs="宋体"/>
          <w:bCs/>
          <w:color w:val="000000" w:themeColor="text1"/>
          <w:sz w:val="22"/>
          <w:szCs w:val="24"/>
          <w:lang w:val="zh-CN"/>
        </w:rPr>
      </w:pPr>
      <w:r w:rsidRPr="005D637D">
        <w:rPr>
          <w:rFonts w:ascii="宋体" w:hAnsi="宋体" w:cs="宋体" w:hint="eastAsia"/>
          <w:bCs/>
          <w:color w:val="000000" w:themeColor="text1"/>
          <w:sz w:val="22"/>
          <w:szCs w:val="24"/>
          <w:lang w:val="zh-CN"/>
        </w:rPr>
        <w:t>（1）本项目接受联合体投标，联合体成员数量不超过2家。</w:t>
      </w:r>
    </w:p>
    <w:p w:rsidR="00D4779C" w:rsidRPr="005D637D" w:rsidRDefault="00D4779C" w:rsidP="00D4779C">
      <w:pPr>
        <w:spacing w:line="360" w:lineRule="auto"/>
        <w:ind w:firstLine="480"/>
        <w:rPr>
          <w:rFonts w:ascii="宋体" w:hAnsi="宋体" w:cs="宋体"/>
          <w:bCs/>
          <w:color w:val="000000" w:themeColor="text1"/>
          <w:sz w:val="22"/>
          <w:szCs w:val="24"/>
          <w:lang w:val="zh-CN"/>
        </w:rPr>
      </w:pPr>
      <w:r w:rsidRPr="005D637D">
        <w:rPr>
          <w:rFonts w:ascii="宋体" w:hAnsi="宋体" w:cs="宋体" w:hint="eastAsia"/>
          <w:bCs/>
          <w:color w:val="000000" w:themeColor="text1"/>
          <w:sz w:val="22"/>
          <w:szCs w:val="24"/>
          <w:lang w:val="zh-CN"/>
        </w:rPr>
        <w:t>（2）以联合体形式进行政府采购的，参加联合体的投标人均应当具备政府采购法第二十二条规定的条件，采购人根据采购项目的特殊要求规定供应商特定条件的，联合体各方中至少应当有一方符合采购人规定的特定条件并在响应文件中申明。由同一专业的供应商组成的联合体，联合体中有同类资质的供应</w:t>
      </w:r>
      <w:proofErr w:type="gramStart"/>
      <w:r w:rsidRPr="005D637D">
        <w:rPr>
          <w:rFonts w:ascii="宋体" w:hAnsi="宋体" w:cs="宋体" w:hint="eastAsia"/>
          <w:bCs/>
          <w:color w:val="000000" w:themeColor="text1"/>
          <w:sz w:val="22"/>
          <w:szCs w:val="24"/>
          <w:lang w:val="zh-CN"/>
        </w:rPr>
        <w:t>商按照</w:t>
      </w:r>
      <w:proofErr w:type="gramEnd"/>
      <w:r w:rsidRPr="005D637D">
        <w:rPr>
          <w:rFonts w:ascii="宋体" w:hAnsi="宋体" w:cs="宋体" w:hint="eastAsia"/>
          <w:bCs/>
          <w:color w:val="000000" w:themeColor="text1"/>
          <w:sz w:val="22"/>
          <w:szCs w:val="24"/>
          <w:lang w:val="zh-CN"/>
        </w:rPr>
        <w:t>联合体分工承担相同工作的，按照资质等级较低的供应商确定资质等级。</w:t>
      </w:r>
    </w:p>
    <w:p w:rsidR="00D4779C" w:rsidRPr="005D637D" w:rsidRDefault="00D4779C" w:rsidP="00D4779C">
      <w:pPr>
        <w:spacing w:line="360" w:lineRule="auto"/>
        <w:ind w:firstLine="480"/>
        <w:rPr>
          <w:rFonts w:ascii="宋体" w:hAnsi="宋体" w:cs="宋体"/>
          <w:bCs/>
          <w:color w:val="000000" w:themeColor="text1"/>
          <w:sz w:val="22"/>
          <w:szCs w:val="24"/>
          <w:lang w:val="zh-CN"/>
        </w:rPr>
      </w:pPr>
      <w:r w:rsidRPr="005D637D">
        <w:rPr>
          <w:rFonts w:ascii="宋体" w:hAnsi="宋体" w:cs="宋体" w:hint="eastAsia"/>
          <w:bCs/>
          <w:color w:val="000000" w:themeColor="text1"/>
          <w:sz w:val="22"/>
          <w:szCs w:val="24"/>
          <w:lang w:val="zh-CN"/>
        </w:rPr>
        <w:t>（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w:t>
      </w:r>
    </w:p>
    <w:p w:rsidR="00D4779C" w:rsidRPr="005D637D" w:rsidRDefault="00D4779C" w:rsidP="00D4779C">
      <w:pPr>
        <w:spacing w:line="360" w:lineRule="auto"/>
        <w:ind w:firstLine="480"/>
        <w:rPr>
          <w:rFonts w:ascii="宋体" w:hAnsi="宋体" w:cs="宋体"/>
          <w:bCs/>
          <w:color w:val="000000" w:themeColor="text1"/>
          <w:sz w:val="22"/>
          <w:szCs w:val="24"/>
          <w:lang w:val="zh-CN"/>
        </w:rPr>
      </w:pPr>
      <w:r w:rsidRPr="005D637D">
        <w:rPr>
          <w:rFonts w:ascii="宋体" w:hAnsi="宋体" w:cs="宋体" w:hint="eastAsia"/>
          <w:bCs/>
          <w:color w:val="000000" w:themeColor="text1"/>
          <w:sz w:val="22"/>
          <w:szCs w:val="24"/>
          <w:lang w:val="zh-CN"/>
        </w:rPr>
        <w:t>（4）联合体各方应当共同与采购人签订采购合同，就采购合同约定的事项对采购人承担连带责任。</w:t>
      </w:r>
    </w:p>
    <w:p w:rsidR="00D4779C" w:rsidRPr="005D637D" w:rsidRDefault="00D4779C" w:rsidP="00D4779C">
      <w:pPr>
        <w:spacing w:line="360" w:lineRule="auto"/>
        <w:ind w:firstLine="480"/>
        <w:rPr>
          <w:rFonts w:ascii="宋体" w:hAnsi="宋体" w:cs="宋体"/>
          <w:bCs/>
          <w:color w:val="000000" w:themeColor="text1"/>
          <w:sz w:val="22"/>
          <w:szCs w:val="24"/>
          <w:lang w:val="zh-CN"/>
        </w:rPr>
      </w:pPr>
      <w:r w:rsidRPr="005D637D">
        <w:rPr>
          <w:rFonts w:ascii="宋体" w:hAnsi="宋体" w:cs="宋体" w:hint="eastAsia"/>
          <w:bCs/>
          <w:color w:val="000000" w:themeColor="text1"/>
          <w:sz w:val="22"/>
          <w:szCs w:val="24"/>
          <w:lang w:val="zh-CN"/>
        </w:rPr>
        <w:t>（5）联合体成员存在不良信用记录的，视同联合体存在不良信用记录。</w:t>
      </w:r>
    </w:p>
    <w:p w:rsidR="00D4779C" w:rsidRPr="005D637D" w:rsidRDefault="00D4779C" w:rsidP="00D4779C">
      <w:pPr>
        <w:spacing w:line="360" w:lineRule="auto"/>
        <w:ind w:firstLine="480"/>
        <w:rPr>
          <w:rFonts w:ascii="宋体" w:hAnsi="宋体" w:cs="宋体"/>
          <w:bCs/>
          <w:color w:val="000000" w:themeColor="text1"/>
          <w:sz w:val="22"/>
          <w:szCs w:val="24"/>
          <w:lang w:val="zh-CN"/>
        </w:rPr>
      </w:pPr>
      <w:r w:rsidRPr="005D637D">
        <w:rPr>
          <w:rFonts w:ascii="宋体" w:hAnsi="宋体" w:cs="宋体" w:hint="eastAsia"/>
          <w:bCs/>
          <w:color w:val="000000" w:themeColor="text1"/>
          <w:sz w:val="22"/>
          <w:szCs w:val="24"/>
          <w:lang w:val="zh-CN"/>
        </w:rPr>
        <w:t>（6）以联合体投标的，投标文件除联合体协议外，其他需要签字盖章的均由联合体牵头人签字盖章。</w:t>
      </w:r>
    </w:p>
    <w:p w:rsidR="00D4779C" w:rsidRPr="00CA2747" w:rsidRDefault="00D4779C" w:rsidP="00D4779C">
      <w:pPr>
        <w:widowControl/>
        <w:shd w:val="clear" w:color="auto" w:fill="FFFFFF"/>
        <w:spacing w:line="440" w:lineRule="exact"/>
        <w:ind w:right="-410"/>
        <w:jc w:val="left"/>
        <w:rPr>
          <w:rFonts w:ascii="宋体" w:hAnsi="宋体" w:cs="宋体"/>
          <w:color w:val="000000"/>
          <w:szCs w:val="21"/>
        </w:rPr>
      </w:pPr>
      <w:r w:rsidRPr="00CA2747">
        <w:rPr>
          <w:rFonts w:ascii="宋体" w:hAnsi="宋体" w:cs="宋体" w:hint="eastAsia"/>
          <w:color w:val="000000"/>
          <w:szCs w:val="21"/>
        </w:rPr>
        <w:t>二、申请人的资格要求：</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lastRenderedPageBreak/>
        <w:t>（一）满足《中华人民共和国政府采购法》第二十二条规定:</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1.</w:t>
      </w:r>
      <w:r w:rsidRPr="00CA2747">
        <w:rPr>
          <w:rFonts w:ascii="宋体" w:hAnsi="宋体" w:cs="宋体"/>
          <w:color w:val="000000"/>
          <w:szCs w:val="21"/>
        </w:rPr>
        <w:t>具有独立承担民事责任的能力（提供法人或者其他组织的营业执照）</w:t>
      </w:r>
      <w:r w:rsidRPr="00CA2747">
        <w:rPr>
          <w:rFonts w:ascii="宋体" w:hAnsi="宋体" w:cs="宋体" w:hint="eastAsia"/>
          <w:color w:val="000000"/>
          <w:szCs w:val="21"/>
        </w:rPr>
        <w:t>。</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2.</w:t>
      </w:r>
      <w:r w:rsidRPr="00CA2747">
        <w:rPr>
          <w:rFonts w:ascii="宋体" w:hAnsi="宋体" w:cs="宋体"/>
          <w:color w:val="000000"/>
          <w:szCs w:val="21"/>
        </w:rPr>
        <w:t>具有良好的商业信誉和健全的财务会计制度</w:t>
      </w:r>
      <w:r w:rsidRPr="00CA2747">
        <w:rPr>
          <w:rFonts w:ascii="Calibri" w:hAnsi="Calibri" w:cs="宋体"/>
          <w:color w:val="000000"/>
          <w:szCs w:val="21"/>
        </w:rPr>
        <w:t>（</w:t>
      </w:r>
      <w:r w:rsidRPr="00CA2747">
        <w:rPr>
          <w:rFonts w:ascii="宋体" w:hAnsi="宋体" w:cs="宋体"/>
          <w:color w:val="000000"/>
        </w:rPr>
        <w:t>提供参加本次政府采购活动前6个月内至少一个月份的会计报表（至少包括资产负债表和利润表）或其</w:t>
      </w:r>
      <w:r w:rsidRPr="00CA2747">
        <w:rPr>
          <w:rFonts w:ascii="宋体" w:hAnsi="宋体" w:cs="宋体" w:hint="eastAsia"/>
          <w:color w:val="000000"/>
        </w:rPr>
        <w:t>上一年</w:t>
      </w:r>
      <w:r w:rsidRPr="00CA2747">
        <w:rPr>
          <w:rFonts w:ascii="宋体" w:hAnsi="宋体" w:cs="宋体"/>
          <w:color w:val="000000"/>
        </w:rPr>
        <w:t>度经审计的财务报告</w:t>
      </w:r>
      <w:r w:rsidRPr="00CA2747">
        <w:rPr>
          <w:rFonts w:ascii="Calibri" w:hAnsi="Calibri" w:cs="宋体"/>
          <w:color w:val="000000"/>
          <w:szCs w:val="21"/>
        </w:rPr>
        <w:t>）</w:t>
      </w:r>
      <w:r w:rsidRPr="00CA2747">
        <w:rPr>
          <w:rFonts w:ascii="宋体" w:hAnsi="宋体" w:cs="宋体" w:hint="eastAsia"/>
          <w:color w:val="000000"/>
          <w:szCs w:val="21"/>
        </w:rPr>
        <w:t>。</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3.</w:t>
      </w:r>
      <w:r w:rsidRPr="00CA2747">
        <w:rPr>
          <w:rFonts w:ascii="宋体" w:hAnsi="宋体" w:cs="宋体"/>
          <w:color w:val="000000"/>
          <w:szCs w:val="21"/>
        </w:rPr>
        <w:t>具有履行合同所必需的设备和专业技术能力</w:t>
      </w:r>
      <w:r w:rsidRPr="00CA2747">
        <w:rPr>
          <w:rFonts w:ascii="Calibri" w:hAnsi="Calibri" w:cs="宋体"/>
          <w:color w:val="000000"/>
          <w:szCs w:val="21"/>
        </w:rPr>
        <w:t>（</w:t>
      </w:r>
      <w:r w:rsidRPr="00CA2747">
        <w:rPr>
          <w:rFonts w:ascii="宋体" w:hAnsi="宋体" w:cs="宋体"/>
          <w:color w:val="000000"/>
        </w:rPr>
        <w:t>根据项目需求提供履行合同所必需的设备和专业技术能力的证明材料或</w:t>
      </w:r>
      <w:r w:rsidRPr="00CA2747">
        <w:rPr>
          <w:rFonts w:ascii="宋体" w:hAnsi="宋体" w:cs="宋体" w:hint="eastAsia"/>
          <w:color w:val="000000"/>
        </w:rPr>
        <w:t>书面声明</w:t>
      </w:r>
      <w:r w:rsidRPr="00CA2747">
        <w:rPr>
          <w:rFonts w:ascii="Calibri" w:hAnsi="Calibri" w:cs="宋体"/>
          <w:color w:val="000000"/>
          <w:szCs w:val="21"/>
        </w:rPr>
        <w:t>）</w:t>
      </w:r>
      <w:r w:rsidRPr="00CA2747">
        <w:rPr>
          <w:rFonts w:ascii="宋体" w:hAnsi="宋体" w:cs="宋体" w:hint="eastAsia"/>
          <w:color w:val="000000"/>
          <w:szCs w:val="21"/>
        </w:rPr>
        <w:t>。</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4.</w:t>
      </w:r>
      <w:r w:rsidRPr="00CA2747">
        <w:rPr>
          <w:rFonts w:ascii="宋体" w:hAnsi="宋体" w:cs="宋体"/>
          <w:color w:val="000000"/>
          <w:szCs w:val="21"/>
        </w:rPr>
        <w:t>有依法缴纳税收和社会保障资金的良好记录</w:t>
      </w:r>
      <w:r w:rsidRPr="00CA2747">
        <w:rPr>
          <w:rFonts w:ascii="Calibri" w:hAnsi="Calibri" w:cs="宋体"/>
          <w:color w:val="000000"/>
          <w:szCs w:val="21"/>
        </w:rPr>
        <w:t>（</w:t>
      </w:r>
      <w:r w:rsidRPr="00CA2747">
        <w:rPr>
          <w:rFonts w:ascii="宋体" w:hAnsi="宋体" w:cs="宋体"/>
          <w:color w:val="000000"/>
        </w:rPr>
        <w:t>提供参加本次政府采购活动前</w:t>
      </w:r>
      <w:r w:rsidRPr="00CA2747">
        <w:rPr>
          <w:rFonts w:ascii="宋体" w:hAnsi="宋体" w:cs="宋体" w:hint="eastAsia"/>
          <w:color w:val="000000"/>
        </w:rPr>
        <w:t>6个月</w:t>
      </w:r>
      <w:r w:rsidRPr="00CA2747">
        <w:rPr>
          <w:rFonts w:ascii="宋体" w:hAnsi="宋体" w:cs="宋体"/>
          <w:color w:val="000000"/>
        </w:rPr>
        <w:t>内至少一个月</w:t>
      </w:r>
      <w:r w:rsidRPr="00CA2747">
        <w:rPr>
          <w:rFonts w:ascii="宋体" w:hAnsi="宋体" w:cs="宋体" w:hint="eastAsia"/>
          <w:color w:val="000000"/>
        </w:rPr>
        <w:t>缴纳税收和社会保险的证明材料，依法享受免缴、缓缴的，提供证明材料</w:t>
      </w:r>
      <w:r w:rsidRPr="00CA2747">
        <w:rPr>
          <w:rFonts w:ascii="Calibri" w:hAnsi="Calibri" w:cs="宋体"/>
          <w:color w:val="000000"/>
          <w:szCs w:val="21"/>
        </w:rPr>
        <w:t>）</w:t>
      </w:r>
      <w:r w:rsidRPr="00CA2747">
        <w:rPr>
          <w:rFonts w:ascii="宋体" w:hAnsi="宋体" w:cs="宋体" w:hint="eastAsia"/>
          <w:color w:val="000000"/>
          <w:szCs w:val="21"/>
        </w:rPr>
        <w:t>。</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5.</w:t>
      </w:r>
      <w:r w:rsidRPr="00CA2747">
        <w:rPr>
          <w:rFonts w:ascii="宋体" w:hAnsi="宋体" w:cs="宋体"/>
          <w:color w:val="000000"/>
          <w:szCs w:val="21"/>
        </w:rPr>
        <w:t>参加政府采购活动前三年内，在经营活动中没有重大违法记录</w:t>
      </w:r>
      <w:r w:rsidRPr="00CA2747">
        <w:rPr>
          <w:rFonts w:ascii="宋体" w:hAnsi="宋体" w:cs="宋体" w:hint="eastAsia"/>
          <w:color w:val="000000"/>
          <w:szCs w:val="21"/>
        </w:rPr>
        <w:t>（提供</w:t>
      </w:r>
      <w:r w:rsidRPr="00CA2747">
        <w:rPr>
          <w:rFonts w:ascii="宋体" w:hAnsi="宋体" w:cs="宋体"/>
          <w:color w:val="000000"/>
          <w:szCs w:val="21"/>
        </w:rPr>
        <w:t>参加</w:t>
      </w:r>
      <w:r w:rsidRPr="00CA2747">
        <w:rPr>
          <w:rFonts w:ascii="宋体" w:hAnsi="宋体" w:cs="宋体" w:hint="eastAsia"/>
          <w:color w:val="000000"/>
          <w:szCs w:val="21"/>
        </w:rPr>
        <w:t>本次</w:t>
      </w:r>
      <w:r w:rsidRPr="00CA2747">
        <w:rPr>
          <w:rFonts w:ascii="宋体" w:hAnsi="宋体" w:cs="宋体"/>
          <w:color w:val="000000"/>
          <w:szCs w:val="21"/>
        </w:rPr>
        <w:t>采购活动前3年内在经营活动中没有重大违法记录的书面声明</w:t>
      </w:r>
      <w:r w:rsidRPr="00CA2747">
        <w:rPr>
          <w:rFonts w:ascii="宋体" w:hAnsi="宋体" w:cs="宋体" w:hint="eastAsia"/>
          <w:color w:val="000000"/>
          <w:szCs w:val="21"/>
        </w:rPr>
        <w:t>）。</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6.</w:t>
      </w:r>
      <w:r w:rsidRPr="00CA2747">
        <w:rPr>
          <w:rFonts w:ascii="宋体" w:hAnsi="宋体" w:cs="宋体"/>
          <w:color w:val="000000"/>
          <w:szCs w:val="21"/>
        </w:rPr>
        <w:t>法律、行政法规规定的其他条件</w:t>
      </w:r>
      <w:r w:rsidRPr="00CA2747">
        <w:rPr>
          <w:rFonts w:ascii="宋体" w:hAnsi="宋体" w:cs="宋体" w:hint="eastAsia"/>
          <w:color w:val="000000"/>
          <w:szCs w:val="21"/>
        </w:rPr>
        <w:t>。</w:t>
      </w:r>
    </w:p>
    <w:p w:rsidR="00D4779C" w:rsidRPr="00CA2747" w:rsidRDefault="00D4779C" w:rsidP="00D4779C">
      <w:pPr>
        <w:widowControl/>
        <w:shd w:val="clear" w:color="auto" w:fill="FFFFFF"/>
        <w:spacing w:line="360" w:lineRule="auto"/>
        <w:jc w:val="left"/>
        <w:rPr>
          <w:rFonts w:ascii="宋体" w:hAnsi="宋体" w:cs="宋体"/>
          <w:color w:val="000000"/>
          <w:szCs w:val="21"/>
        </w:rPr>
      </w:pPr>
      <w:r w:rsidRPr="00CA2747">
        <w:rPr>
          <w:rFonts w:ascii="宋体" w:hAnsi="宋体" w:cs="宋体" w:hint="eastAsia"/>
          <w:color w:val="000000"/>
          <w:szCs w:val="21"/>
        </w:rPr>
        <w:t xml:space="preserve">    （二）</w:t>
      </w:r>
      <w:r w:rsidRPr="00CA2747">
        <w:rPr>
          <w:rFonts w:ascii="宋体" w:hAnsi="宋体" w:cs="宋体"/>
          <w:color w:val="000000"/>
          <w:szCs w:val="21"/>
        </w:rPr>
        <w:t>落实政府采购政策需满足的资格要求：本项目为非预留份额的采购项目或采购包，执行价格扣除优惠政策，具体详见第三章评标办法与标准。</w:t>
      </w:r>
    </w:p>
    <w:p w:rsidR="00D4779C" w:rsidRPr="00CA2747" w:rsidRDefault="00D4779C" w:rsidP="00D4779C">
      <w:pPr>
        <w:widowControl/>
        <w:shd w:val="clear" w:color="auto" w:fill="FFFFFF"/>
        <w:spacing w:line="360" w:lineRule="auto"/>
        <w:ind w:firstLineChars="200" w:firstLine="420"/>
        <w:jc w:val="left"/>
        <w:rPr>
          <w:rFonts w:ascii="宋体" w:hAnsi="宋体" w:cs="宋体"/>
          <w:color w:val="000000"/>
          <w:szCs w:val="21"/>
        </w:rPr>
      </w:pPr>
      <w:r w:rsidRPr="00CA2747">
        <w:rPr>
          <w:rFonts w:ascii="宋体" w:hAnsi="宋体" w:cs="宋体" w:hint="eastAsia"/>
          <w:color w:val="000000"/>
          <w:szCs w:val="21"/>
        </w:rPr>
        <w:t>（三）本项目的特定资格要求：</w:t>
      </w:r>
    </w:p>
    <w:p w:rsidR="00D4779C" w:rsidRPr="00CA2747" w:rsidRDefault="00D4779C" w:rsidP="00D4779C">
      <w:pPr>
        <w:spacing w:line="360" w:lineRule="auto"/>
        <w:ind w:firstLineChars="200" w:firstLine="420"/>
        <w:rPr>
          <w:rFonts w:ascii="宋体" w:hAnsi="宋体" w:cs="宋体"/>
          <w:color w:val="000000"/>
          <w:szCs w:val="21"/>
        </w:rPr>
      </w:pPr>
      <w:r w:rsidRPr="00CA2747">
        <w:rPr>
          <w:rFonts w:ascii="宋体" w:hAnsi="宋体" w:cs="宋体" w:hint="eastAsia"/>
          <w:color w:val="000000"/>
          <w:szCs w:val="21"/>
        </w:rPr>
        <w:t>1.特定资格条件：</w:t>
      </w:r>
      <w:r w:rsidRPr="00CA2747">
        <w:rPr>
          <w:rFonts w:ascii="Calibri" w:hAnsi="Calibri" w:cs="宋体" w:hint="eastAsia"/>
          <w:bCs/>
          <w:color w:val="000000"/>
          <w:szCs w:val="21"/>
        </w:rPr>
        <w:t>提供有效的城乡规划（国土空间规划）编制甲级资质（提供资质证书扫描件加盖公章）。</w:t>
      </w:r>
    </w:p>
    <w:p w:rsidR="00D4779C" w:rsidRPr="00CA2747" w:rsidRDefault="00D4779C" w:rsidP="00D4779C">
      <w:pPr>
        <w:widowControl/>
        <w:shd w:val="clear" w:color="auto" w:fill="FFFFFF"/>
        <w:spacing w:line="360" w:lineRule="auto"/>
        <w:ind w:firstLineChars="200" w:firstLine="420"/>
        <w:jc w:val="left"/>
        <w:rPr>
          <w:rFonts w:ascii="宋体" w:hAnsi="宋体" w:cs="宋体"/>
          <w:color w:val="000000"/>
          <w:szCs w:val="21"/>
        </w:rPr>
      </w:pPr>
      <w:r w:rsidRPr="00CA2747">
        <w:rPr>
          <w:rFonts w:ascii="宋体" w:hAnsi="宋体" w:cs="宋体"/>
          <w:color w:val="000000"/>
          <w:szCs w:val="21"/>
        </w:rPr>
        <w:t>2.</w:t>
      </w:r>
      <w:r w:rsidRPr="00CA2747">
        <w:rPr>
          <w:rFonts w:ascii="宋体" w:hAnsi="宋体" w:cs="宋体" w:hint="eastAsia"/>
          <w:color w:val="000000"/>
          <w:szCs w:val="21"/>
        </w:rPr>
        <w:t>供应</w:t>
      </w:r>
      <w:proofErr w:type="gramStart"/>
      <w:r w:rsidRPr="00CA2747">
        <w:rPr>
          <w:rFonts w:ascii="宋体" w:hAnsi="宋体" w:cs="宋体" w:hint="eastAsia"/>
          <w:color w:val="000000"/>
          <w:szCs w:val="21"/>
        </w:rPr>
        <w:t>商存在</w:t>
      </w:r>
      <w:proofErr w:type="gramEnd"/>
      <w:r w:rsidRPr="00CA2747">
        <w:rPr>
          <w:rFonts w:ascii="宋体" w:hAnsi="宋体" w:cs="宋体" w:hint="eastAsia"/>
          <w:color w:val="000000"/>
          <w:szCs w:val="21"/>
        </w:rPr>
        <w:t>下列情形的不得参加本次采购活动：</w:t>
      </w:r>
    </w:p>
    <w:p w:rsidR="00D4779C" w:rsidRPr="00CA2747" w:rsidRDefault="00D4779C" w:rsidP="00D4779C">
      <w:pPr>
        <w:widowControl/>
        <w:shd w:val="clear" w:color="auto" w:fill="FFFFFF"/>
        <w:spacing w:line="360" w:lineRule="auto"/>
        <w:ind w:firstLineChars="200" w:firstLine="420"/>
        <w:jc w:val="left"/>
        <w:rPr>
          <w:rFonts w:ascii="宋体" w:hAnsi="宋体" w:cs="宋体"/>
          <w:color w:val="000000"/>
          <w:szCs w:val="21"/>
        </w:rPr>
      </w:pPr>
      <w:r w:rsidRPr="00CA2747">
        <w:rPr>
          <w:rFonts w:ascii="宋体" w:hAnsi="宋体" w:cs="宋体" w:hint="eastAsia"/>
          <w:color w:val="000000"/>
          <w:szCs w:val="21"/>
        </w:rPr>
        <w:t>（1）单位负责人为同一人或者存在直接控股、管理关系的不同供应商，不得参加同一合同项下的政府采购活动。</w:t>
      </w:r>
    </w:p>
    <w:p w:rsidR="00D4779C" w:rsidRPr="00CA2747" w:rsidRDefault="00D4779C" w:rsidP="00D4779C">
      <w:pPr>
        <w:widowControl/>
        <w:shd w:val="clear" w:color="auto" w:fill="FFFFFF"/>
        <w:spacing w:line="360" w:lineRule="auto"/>
        <w:ind w:firstLineChars="200" w:firstLine="420"/>
        <w:jc w:val="left"/>
        <w:rPr>
          <w:rFonts w:ascii="宋体" w:hAnsi="宋体" w:cs="宋体"/>
          <w:color w:val="000000"/>
          <w:szCs w:val="21"/>
        </w:rPr>
      </w:pPr>
      <w:r w:rsidRPr="00CA2747">
        <w:rPr>
          <w:rFonts w:ascii="宋体" w:hAnsi="宋体" w:cs="宋体" w:hint="eastAsia"/>
          <w:color w:val="000000"/>
          <w:szCs w:val="21"/>
        </w:rPr>
        <w:t>（2）除单一来源项目外，凡为采购项目提供整体设计、规范编制或者项目管理、监理、检测等服务的供应商不得再参加本项目的采购活动。</w:t>
      </w:r>
    </w:p>
    <w:p w:rsidR="00D4779C" w:rsidRPr="00806D8F" w:rsidRDefault="00D4779C" w:rsidP="00D4779C">
      <w:pPr>
        <w:widowControl/>
        <w:shd w:val="clear" w:color="auto" w:fill="FFFFFF"/>
        <w:spacing w:line="360" w:lineRule="auto"/>
        <w:ind w:firstLineChars="200" w:firstLine="420"/>
        <w:jc w:val="left"/>
        <w:rPr>
          <w:rFonts w:ascii="宋体" w:hAnsi="宋体" w:cs="宋体"/>
          <w:b/>
          <w:color w:val="FF0000"/>
          <w:szCs w:val="21"/>
        </w:rPr>
      </w:pPr>
      <w:r w:rsidRPr="00806D8F">
        <w:rPr>
          <w:rFonts w:ascii="宋体" w:hAnsi="宋体" w:cs="宋体" w:hint="eastAsia"/>
          <w:color w:val="FF0000"/>
          <w:szCs w:val="21"/>
        </w:rPr>
        <w:t>（3）通过“信用中国”网站（http://www.creditchina.gov.cn）、中国政府采购网（www.ccgp.gov.cn）查询供应商在响应截止时间前的信用记录，通过以上查询渠道，供应商被列入失信被执行人、重大税收违法案件当事人名单、政府采购严重违法失信行为记录。</w:t>
      </w:r>
    </w:p>
    <w:p w:rsidR="00D4779C" w:rsidRPr="002266CC" w:rsidRDefault="00D4779C" w:rsidP="00D4779C">
      <w:pPr>
        <w:widowControl/>
        <w:shd w:val="clear" w:color="auto" w:fill="FFFFFF"/>
        <w:spacing w:line="360" w:lineRule="auto"/>
        <w:ind w:right="-410"/>
        <w:jc w:val="left"/>
        <w:rPr>
          <w:rFonts w:ascii="宋体" w:hAnsi="宋体" w:cs="宋体"/>
          <w:b/>
          <w:color w:val="000000"/>
          <w:szCs w:val="21"/>
        </w:rPr>
      </w:pPr>
      <w:r w:rsidRPr="002266CC">
        <w:rPr>
          <w:rFonts w:ascii="宋体" w:hAnsi="宋体" w:cs="宋体" w:hint="eastAsia"/>
          <w:b/>
          <w:color w:val="000000"/>
          <w:szCs w:val="21"/>
        </w:rPr>
        <w:t>三、获取采购文件</w:t>
      </w:r>
    </w:p>
    <w:p w:rsidR="00D4779C" w:rsidRPr="00CA2747" w:rsidRDefault="00D4779C" w:rsidP="00D4779C">
      <w:pPr>
        <w:spacing w:line="360" w:lineRule="auto"/>
        <w:ind w:firstLineChars="200" w:firstLine="420"/>
        <w:rPr>
          <w:rFonts w:ascii="宋体" w:hAnsi="宋体" w:cs="宋体"/>
          <w:color w:val="000000"/>
          <w:szCs w:val="21"/>
        </w:rPr>
      </w:pPr>
      <w:r w:rsidRPr="00CA2747">
        <w:rPr>
          <w:rFonts w:ascii="宋体" w:hAnsi="宋体" w:cs="宋体" w:hint="eastAsia"/>
          <w:color w:val="000000"/>
          <w:szCs w:val="21"/>
        </w:rPr>
        <w:t>时间：自磋商文件公告发布之日起5个工作日 </w:t>
      </w:r>
    </w:p>
    <w:p w:rsidR="00D4779C" w:rsidRPr="00CA2747" w:rsidRDefault="00D4779C" w:rsidP="00D4779C">
      <w:pPr>
        <w:spacing w:line="360" w:lineRule="auto"/>
        <w:ind w:firstLineChars="200" w:firstLine="420"/>
        <w:rPr>
          <w:rFonts w:ascii="宋体" w:hAnsi="宋体" w:cs="宋体"/>
          <w:color w:val="000000"/>
          <w:szCs w:val="21"/>
        </w:rPr>
      </w:pPr>
      <w:r w:rsidRPr="00CA2747">
        <w:rPr>
          <w:rFonts w:ascii="宋体" w:hAnsi="宋体" w:cs="宋体" w:hint="eastAsia"/>
          <w:color w:val="000000"/>
          <w:szCs w:val="21"/>
        </w:rPr>
        <w:t>地点：苏</w:t>
      </w:r>
      <w:proofErr w:type="gramStart"/>
      <w:r w:rsidRPr="00CA2747">
        <w:rPr>
          <w:rFonts w:ascii="宋体" w:hAnsi="宋体" w:cs="宋体" w:hint="eastAsia"/>
          <w:color w:val="000000"/>
          <w:szCs w:val="21"/>
        </w:rPr>
        <w:t>采云</w:t>
      </w:r>
      <w:proofErr w:type="gramEnd"/>
      <w:r w:rsidRPr="00CA2747">
        <w:rPr>
          <w:rFonts w:ascii="宋体" w:hAnsi="宋体" w:cs="宋体" w:hint="eastAsia"/>
          <w:color w:val="000000"/>
          <w:szCs w:val="21"/>
        </w:rPr>
        <w:t>系统网上注册登记成功后系统内免费下载。</w:t>
      </w:r>
    </w:p>
    <w:p w:rsidR="00D4779C" w:rsidRPr="00CA2747" w:rsidRDefault="00D4779C" w:rsidP="00D4779C">
      <w:pPr>
        <w:spacing w:line="360" w:lineRule="auto"/>
        <w:ind w:firstLineChars="200" w:firstLine="420"/>
        <w:rPr>
          <w:rFonts w:ascii="宋体" w:hAnsi="宋体" w:cs="宋体"/>
          <w:color w:val="000000"/>
          <w:szCs w:val="21"/>
        </w:rPr>
      </w:pPr>
      <w:r w:rsidRPr="00CA2747">
        <w:rPr>
          <w:rFonts w:ascii="宋体" w:hAnsi="宋体" w:cs="宋体" w:hint="eastAsia"/>
          <w:color w:val="000000"/>
          <w:szCs w:val="21"/>
        </w:rPr>
        <w:t>方式：供应商登陆“江苏政府采购网”，在网站首页点击“苏</w:t>
      </w:r>
      <w:proofErr w:type="gramStart"/>
      <w:r w:rsidRPr="00CA2747">
        <w:rPr>
          <w:rFonts w:ascii="宋体" w:hAnsi="宋体" w:cs="宋体" w:hint="eastAsia"/>
          <w:color w:val="000000"/>
          <w:szCs w:val="21"/>
        </w:rPr>
        <w:t>采云</w:t>
      </w:r>
      <w:proofErr w:type="gramEnd"/>
      <w:r w:rsidRPr="00CA2747">
        <w:rPr>
          <w:rFonts w:ascii="宋体" w:hAnsi="宋体" w:cs="宋体" w:hint="eastAsia"/>
          <w:color w:val="000000"/>
          <w:szCs w:val="21"/>
        </w:rPr>
        <w:t>”→使用CA锁登录系统(新用户需进行“平台用户注册”)→“项目参与”进行登记，在“可参与项目”中选择“我要参与”，参</w:t>
      </w:r>
      <w:r>
        <w:rPr>
          <w:rFonts w:ascii="宋体" w:hAnsi="宋体" w:cs="宋体" w:hint="eastAsia"/>
          <w:color w:val="000000"/>
          <w:szCs w:val="21"/>
        </w:rPr>
        <w:t>与成功后到“已参与项目”界面中找到该项目下载采购文件并进行操作</w:t>
      </w:r>
      <w:r w:rsidRPr="00CA2747">
        <w:rPr>
          <w:rFonts w:ascii="宋体" w:hAnsi="宋体" w:cs="宋体" w:hint="eastAsia"/>
          <w:color w:val="000000"/>
          <w:szCs w:val="21"/>
        </w:rPr>
        <w:t>。 </w:t>
      </w:r>
    </w:p>
    <w:p w:rsidR="00D4779C" w:rsidRPr="00CA2747" w:rsidRDefault="00D4779C" w:rsidP="00D4779C">
      <w:pPr>
        <w:spacing w:line="360" w:lineRule="auto"/>
        <w:ind w:firstLineChars="200" w:firstLine="420"/>
        <w:rPr>
          <w:rFonts w:ascii="宋体" w:hAnsi="宋体" w:cs="宋体"/>
          <w:color w:val="000000"/>
          <w:szCs w:val="21"/>
        </w:rPr>
      </w:pPr>
      <w:r w:rsidRPr="00CA2747">
        <w:rPr>
          <w:rFonts w:ascii="宋体" w:hAnsi="宋体" w:cs="宋体" w:hint="eastAsia"/>
          <w:color w:val="000000"/>
          <w:szCs w:val="21"/>
        </w:rPr>
        <w:t>售价：0.00元 </w:t>
      </w:r>
    </w:p>
    <w:p w:rsidR="00D4779C" w:rsidRPr="002266CC" w:rsidRDefault="00D4779C" w:rsidP="00D4779C">
      <w:pPr>
        <w:spacing w:line="360" w:lineRule="auto"/>
        <w:ind w:firstLineChars="200" w:firstLine="422"/>
        <w:rPr>
          <w:rFonts w:ascii="宋体" w:hAnsi="宋体" w:cs="宋体"/>
          <w:b/>
          <w:color w:val="000000"/>
          <w:szCs w:val="21"/>
        </w:rPr>
      </w:pPr>
      <w:r w:rsidRPr="002266CC">
        <w:rPr>
          <w:rFonts w:ascii="宋体" w:hAnsi="宋体" w:cs="宋体" w:hint="eastAsia"/>
          <w:b/>
          <w:color w:val="000000"/>
          <w:szCs w:val="21"/>
        </w:rPr>
        <w:t>四、响应文件提交</w:t>
      </w:r>
    </w:p>
    <w:p w:rsidR="00D4779C" w:rsidRPr="00CA2747" w:rsidRDefault="00D4779C" w:rsidP="00D4779C">
      <w:pPr>
        <w:spacing w:line="360" w:lineRule="auto"/>
        <w:ind w:firstLineChars="200" w:firstLine="420"/>
        <w:rPr>
          <w:rFonts w:ascii="宋体" w:hAnsi="宋体" w:cs="宋体"/>
          <w:color w:val="000000"/>
          <w:szCs w:val="21"/>
        </w:rPr>
      </w:pPr>
      <w:r w:rsidRPr="00CA2747">
        <w:rPr>
          <w:rFonts w:ascii="宋体" w:hAnsi="宋体" w:cs="宋体" w:hint="eastAsia"/>
          <w:color w:val="000000"/>
          <w:szCs w:val="21"/>
        </w:rPr>
        <w:t>截止时间：2026年</w:t>
      </w:r>
      <w:r w:rsidRPr="00CA2747">
        <w:rPr>
          <w:rFonts w:ascii="宋体" w:hAnsi="宋体" w:cs="宋体"/>
          <w:color w:val="000000"/>
          <w:szCs w:val="21"/>
          <w:u w:val="single"/>
        </w:rPr>
        <w:t>5</w:t>
      </w:r>
      <w:r w:rsidRPr="00CA2747">
        <w:rPr>
          <w:rFonts w:ascii="宋体" w:hAnsi="宋体" w:cs="宋体" w:hint="eastAsia"/>
          <w:color w:val="000000"/>
          <w:szCs w:val="21"/>
        </w:rPr>
        <w:t>月</w:t>
      </w:r>
      <w:r w:rsidR="00341496">
        <w:rPr>
          <w:rFonts w:ascii="宋体" w:hAnsi="宋体" w:cs="宋体"/>
          <w:color w:val="000000"/>
          <w:szCs w:val="21"/>
          <w:u w:val="single"/>
        </w:rPr>
        <w:t>14</w:t>
      </w:r>
      <w:r w:rsidRPr="00CA2747">
        <w:rPr>
          <w:rFonts w:ascii="宋体" w:hAnsi="宋体" w:cs="宋体" w:hint="eastAsia"/>
          <w:color w:val="000000"/>
          <w:szCs w:val="21"/>
        </w:rPr>
        <w:t>日上午9点30分（北京时间）</w:t>
      </w:r>
    </w:p>
    <w:p w:rsidR="00D4779C" w:rsidRPr="00CA2747" w:rsidRDefault="00D4779C" w:rsidP="00D4779C">
      <w:pPr>
        <w:spacing w:line="360" w:lineRule="auto"/>
        <w:ind w:firstLineChars="200" w:firstLine="420"/>
        <w:rPr>
          <w:rFonts w:ascii="宋体" w:hAnsi="宋体" w:cs="宋体"/>
          <w:color w:val="000000"/>
          <w:szCs w:val="21"/>
        </w:rPr>
      </w:pPr>
      <w:r w:rsidRPr="00CA2747">
        <w:rPr>
          <w:rFonts w:ascii="宋体" w:hAnsi="宋体" w:cs="宋体" w:hint="eastAsia"/>
          <w:color w:val="000000"/>
          <w:szCs w:val="21"/>
        </w:rPr>
        <w:lastRenderedPageBreak/>
        <w:t>地点：</w:t>
      </w:r>
      <w:r w:rsidR="00A44642" w:rsidRPr="00A44642">
        <w:rPr>
          <w:rFonts w:ascii="宋体" w:hAnsi="宋体" w:cs="宋体" w:hint="eastAsia"/>
          <w:color w:val="000000"/>
          <w:szCs w:val="21"/>
        </w:rPr>
        <w:t>“苏</w:t>
      </w:r>
      <w:proofErr w:type="gramStart"/>
      <w:r w:rsidR="00A44642" w:rsidRPr="00A44642">
        <w:rPr>
          <w:rFonts w:ascii="宋体" w:hAnsi="宋体" w:cs="宋体" w:hint="eastAsia"/>
          <w:color w:val="000000"/>
          <w:szCs w:val="21"/>
        </w:rPr>
        <w:t>采云</w:t>
      </w:r>
      <w:proofErr w:type="gramEnd"/>
      <w:r w:rsidR="00A44642" w:rsidRPr="00A44642">
        <w:rPr>
          <w:rFonts w:ascii="宋体" w:hAnsi="宋体" w:cs="宋体" w:hint="eastAsia"/>
          <w:color w:val="000000"/>
          <w:szCs w:val="21"/>
        </w:rPr>
        <w:t>”网上开标大厅</w:t>
      </w:r>
      <w:r w:rsidR="00A44642">
        <w:rPr>
          <w:rFonts w:ascii="宋体" w:hAnsi="宋体" w:cs="宋体" w:hint="eastAsia"/>
          <w:color w:val="000000"/>
          <w:szCs w:val="21"/>
        </w:rPr>
        <w:t>。</w:t>
      </w:r>
    </w:p>
    <w:p w:rsidR="00D4779C" w:rsidRPr="002266CC" w:rsidRDefault="00D4779C" w:rsidP="00D4779C">
      <w:pPr>
        <w:spacing w:line="360" w:lineRule="auto"/>
        <w:ind w:firstLineChars="200" w:firstLine="422"/>
        <w:rPr>
          <w:rFonts w:ascii="宋体" w:hAnsi="宋体" w:cs="宋体"/>
          <w:b/>
          <w:color w:val="000000"/>
          <w:szCs w:val="21"/>
        </w:rPr>
      </w:pPr>
      <w:r w:rsidRPr="002266CC">
        <w:rPr>
          <w:rFonts w:ascii="宋体" w:hAnsi="宋体" w:cs="宋体" w:hint="eastAsia"/>
          <w:b/>
          <w:color w:val="000000"/>
          <w:szCs w:val="21"/>
        </w:rPr>
        <w:t>五、开启</w:t>
      </w:r>
    </w:p>
    <w:p w:rsidR="00D4779C" w:rsidRPr="00CA2747" w:rsidRDefault="00D4779C" w:rsidP="00D4779C">
      <w:pPr>
        <w:widowControl/>
        <w:shd w:val="clear" w:color="auto" w:fill="FFFFFF"/>
        <w:spacing w:line="440" w:lineRule="exact"/>
        <w:ind w:right="-410" w:firstLineChars="200" w:firstLine="420"/>
        <w:jc w:val="left"/>
        <w:rPr>
          <w:rFonts w:ascii="宋体" w:hAnsi="宋体" w:cs="宋体"/>
          <w:color w:val="000000"/>
          <w:szCs w:val="21"/>
        </w:rPr>
      </w:pPr>
      <w:r w:rsidRPr="00CA2747">
        <w:rPr>
          <w:rFonts w:ascii="宋体" w:hAnsi="宋体" w:cs="宋体" w:hint="eastAsia"/>
          <w:color w:val="000000"/>
          <w:szCs w:val="21"/>
        </w:rPr>
        <w:t>时间：时间：2026年</w:t>
      </w:r>
      <w:r w:rsidRPr="00CA2747">
        <w:rPr>
          <w:rFonts w:ascii="宋体" w:hAnsi="宋体" w:cs="宋体"/>
          <w:color w:val="000000"/>
          <w:szCs w:val="21"/>
          <w:u w:val="single"/>
        </w:rPr>
        <w:t>5</w:t>
      </w:r>
      <w:r w:rsidRPr="00CA2747">
        <w:rPr>
          <w:rFonts w:ascii="宋体" w:hAnsi="宋体" w:cs="宋体" w:hint="eastAsia"/>
          <w:color w:val="000000"/>
          <w:szCs w:val="21"/>
        </w:rPr>
        <w:t>月</w:t>
      </w:r>
      <w:r w:rsidR="00341496">
        <w:rPr>
          <w:rFonts w:ascii="宋体" w:hAnsi="宋体" w:cs="宋体"/>
          <w:color w:val="000000"/>
          <w:szCs w:val="21"/>
          <w:u w:val="single"/>
        </w:rPr>
        <w:t>14</w:t>
      </w:r>
      <w:r w:rsidRPr="00CA2747">
        <w:rPr>
          <w:rFonts w:ascii="宋体" w:hAnsi="宋体" w:cs="宋体" w:hint="eastAsia"/>
          <w:color w:val="000000"/>
          <w:szCs w:val="21"/>
        </w:rPr>
        <w:t>日上午9点30分（北京时间）</w:t>
      </w:r>
    </w:p>
    <w:p w:rsidR="00D4779C" w:rsidRPr="00CA2747" w:rsidRDefault="00D4779C" w:rsidP="00D4779C">
      <w:pPr>
        <w:widowControl/>
        <w:shd w:val="clear" w:color="auto" w:fill="FFFFFF"/>
        <w:spacing w:line="440" w:lineRule="exact"/>
        <w:ind w:right="-410" w:firstLineChars="200" w:firstLine="420"/>
        <w:jc w:val="left"/>
        <w:rPr>
          <w:rFonts w:ascii="宋体" w:hAnsi="宋体" w:cs="宋体"/>
          <w:color w:val="000000"/>
          <w:szCs w:val="21"/>
        </w:rPr>
      </w:pPr>
      <w:r w:rsidRPr="00CA2747">
        <w:rPr>
          <w:rFonts w:ascii="宋体" w:hAnsi="宋体" w:cs="宋体" w:hint="eastAsia"/>
          <w:color w:val="000000"/>
          <w:szCs w:val="21"/>
        </w:rPr>
        <w:t>地点：</w:t>
      </w:r>
      <w:r w:rsidRPr="002266CC">
        <w:rPr>
          <w:rFonts w:ascii="宋体" w:hAnsi="宋体" w:cs="宋体" w:hint="eastAsia"/>
          <w:color w:val="000000"/>
          <w:szCs w:val="21"/>
        </w:rPr>
        <w:t>“苏</w:t>
      </w:r>
      <w:proofErr w:type="gramStart"/>
      <w:r w:rsidRPr="002266CC">
        <w:rPr>
          <w:rFonts w:ascii="宋体" w:hAnsi="宋体" w:cs="宋体" w:hint="eastAsia"/>
          <w:color w:val="000000"/>
          <w:szCs w:val="21"/>
        </w:rPr>
        <w:t>采云</w:t>
      </w:r>
      <w:proofErr w:type="gramEnd"/>
      <w:r w:rsidRPr="002266CC">
        <w:rPr>
          <w:rFonts w:ascii="宋体" w:hAnsi="宋体" w:cs="宋体" w:hint="eastAsia"/>
          <w:color w:val="000000"/>
          <w:szCs w:val="21"/>
        </w:rPr>
        <w:t>”网上开标大厅</w:t>
      </w:r>
      <w:bookmarkStart w:id="4" w:name="_GoBack"/>
      <w:bookmarkEnd w:id="4"/>
    </w:p>
    <w:p w:rsidR="00D4779C" w:rsidRPr="002266CC" w:rsidRDefault="00D4779C" w:rsidP="00D4779C">
      <w:pPr>
        <w:widowControl/>
        <w:shd w:val="clear" w:color="auto" w:fill="FFFFFF"/>
        <w:spacing w:line="440" w:lineRule="exact"/>
        <w:ind w:right="-410"/>
        <w:jc w:val="left"/>
        <w:rPr>
          <w:rFonts w:ascii="宋体" w:hAnsi="宋体" w:cs="宋体"/>
          <w:b/>
          <w:color w:val="000000"/>
          <w:szCs w:val="21"/>
        </w:rPr>
      </w:pPr>
      <w:r w:rsidRPr="002266CC">
        <w:rPr>
          <w:rFonts w:ascii="宋体" w:hAnsi="宋体" w:cs="宋体" w:hint="eastAsia"/>
          <w:b/>
          <w:color w:val="000000"/>
          <w:szCs w:val="21"/>
        </w:rPr>
        <w:t>六、公告期限</w:t>
      </w:r>
    </w:p>
    <w:p w:rsidR="00D4779C" w:rsidRPr="00CA2747" w:rsidRDefault="00D4779C" w:rsidP="00D4779C">
      <w:pPr>
        <w:widowControl/>
        <w:shd w:val="clear" w:color="auto" w:fill="FFFFFF"/>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自本公告发布之日起5个工作日</w:t>
      </w:r>
    </w:p>
    <w:p w:rsidR="00D4779C" w:rsidRPr="00CA2747" w:rsidRDefault="00D4779C" w:rsidP="00D4779C">
      <w:pPr>
        <w:widowControl/>
        <w:shd w:val="clear" w:color="auto" w:fill="FFFFFF"/>
        <w:adjustRightInd w:val="0"/>
        <w:snapToGrid w:val="0"/>
        <w:spacing w:line="440" w:lineRule="exact"/>
        <w:jc w:val="left"/>
        <w:rPr>
          <w:rFonts w:ascii="宋体" w:hAnsi="宋体" w:cs="宋体"/>
          <w:color w:val="000000"/>
          <w:szCs w:val="21"/>
        </w:rPr>
      </w:pPr>
      <w:r w:rsidRPr="00CA2747">
        <w:rPr>
          <w:rFonts w:ascii="宋体" w:hAnsi="宋体" w:cs="宋体" w:hint="eastAsia"/>
          <w:color w:val="000000"/>
          <w:szCs w:val="21"/>
        </w:rPr>
        <w:t>七、其他补充事宜</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1.集中现场考察或答疑</w:t>
      </w:r>
      <w:r>
        <w:rPr>
          <w:rFonts w:ascii="宋体" w:hAnsi="宋体" w:cs="宋体" w:hint="eastAsia"/>
          <w:color w:val="000000"/>
          <w:szCs w:val="21"/>
        </w:rPr>
        <w:t>：</w:t>
      </w:r>
      <w:r w:rsidRPr="00CA2747">
        <w:rPr>
          <w:rFonts w:ascii="宋体" w:hAnsi="宋体" w:cs="宋体" w:hint="eastAsia"/>
          <w:color w:val="000000"/>
          <w:szCs w:val="21"/>
        </w:rPr>
        <w:t>采购人不组织，供应商可自行考察。</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2.</w:t>
      </w:r>
      <w:r w:rsidRPr="00CA2747">
        <w:rPr>
          <w:rFonts w:ascii="宋体" w:hAnsi="宋体" w:cs="宋体"/>
          <w:color w:val="000000"/>
          <w:szCs w:val="21"/>
        </w:rPr>
        <w:t>公告媒体</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color w:val="000000"/>
          <w:szCs w:val="21"/>
        </w:rPr>
        <w:t>（1）本采购公告在江苏政府采购网（http://www.ccgp-jiangsu.gov.cn/）、南京公共采购信息网（https://njgc.jfh.com/）公示发布，</w:t>
      </w:r>
      <w:r w:rsidRPr="00CA2747">
        <w:rPr>
          <w:rFonts w:hint="eastAsia"/>
          <w:color w:val="000000"/>
        </w:rPr>
        <w:t>有关本次招标的事项若存在变动或修改，敬请及时</w:t>
      </w:r>
      <w:r w:rsidRPr="00CA2747">
        <w:rPr>
          <w:rFonts w:ascii="宋体" w:hAnsi="宋体" w:cs="宋体"/>
          <w:color w:val="000000"/>
          <w:szCs w:val="21"/>
        </w:rPr>
        <w:t>关注江苏政府采购网（http://www.ccgp-jiangsu.gov.cn/）、南京公共采购信息网（https://njgc.jfh.com/）发布的信息更正公告</w:t>
      </w:r>
      <w:r w:rsidRPr="00CA2747">
        <w:rPr>
          <w:rFonts w:ascii="宋体" w:hAnsi="宋体" w:cs="宋体" w:hint="eastAsia"/>
          <w:color w:val="000000"/>
          <w:szCs w:val="21"/>
        </w:rPr>
        <w:t>。</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color w:val="000000"/>
          <w:szCs w:val="21"/>
        </w:rPr>
        <w:t>（</w:t>
      </w:r>
      <w:r w:rsidRPr="00CA2747">
        <w:rPr>
          <w:rFonts w:ascii="宋体" w:hAnsi="宋体" w:cs="宋体" w:hint="eastAsia"/>
          <w:color w:val="000000"/>
          <w:szCs w:val="21"/>
        </w:rPr>
        <w:t>2</w:t>
      </w:r>
      <w:r w:rsidRPr="00CA2747">
        <w:rPr>
          <w:rFonts w:ascii="宋体" w:hAnsi="宋体" w:cs="宋体"/>
          <w:color w:val="000000"/>
          <w:szCs w:val="21"/>
        </w:rPr>
        <w:t>）潜在供应商访问政府采购管理交易系统（苏</w:t>
      </w:r>
      <w:proofErr w:type="gramStart"/>
      <w:r w:rsidRPr="00CA2747">
        <w:rPr>
          <w:rFonts w:ascii="宋体" w:hAnsi="宋体" w:cs="宋体"/>
          <w:color w:val="000000"/>
          <w:szCs w:val="21"/>
        </w:rPr>
        <w:t>采云</w:t>
      </w:r>
      <w:proofErr w:type="gramEnd"/>
      <w:r w:rsidRPr="00CA2747">
        <w:rPr>
          <w:rFonts w:ascii="宋体" w:hAnsi="宋体" w:cs="宋体"/>
          <w:color w:val="000000"/>
          <w:szCs w:val="21"/>
        </w:rPr>
        <w:t>）的网络地址和方法：</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1</w:t>
      </w:r>
      <w:r w:rsidRPr="00CA2747">
        <w:rPr>
          <w:color w:val="000000"/>
        </w:rPr>
        <w:t>）潜在供应商访问政府采购管理交易系统（苏</w:t>
      </w:r>
      <w:proofErr w:type="gramStart"/>
      <w:r w:rsidRPr="00CA2747">
        <w:rPr>
          <w:color w:val="000000"/>
        </w:rPr>
        <w:t>采云</w:t>
      </w:r>
      <w:proofErr w:type="gramEnd"/>
      <w:r w:rsidRPr="00CA2747">
        <w:rPr>
          <w:color w:val="000000"/>
        </w:rPr>
        <w:t>）的方法：</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系统用户注册</w:t>
      </w:r>
      <w:r w:rsidRPr="00CA2747">
        <w:rPr>
          <w:color w:val="000000"/>
        </w:rPr>
        <w:t>--</w:t>
      </w:r>
      <w:r w:rsidRPr="00CA2747">
        <w:rPr>
          <w:color w:val="000000"/>
        </w:rPr>
        <w:t>获取</w:t>
      </w:r>
      <w:r w:rsidRPr="00CA2747">
        <w:rPr>
          <w:color w:val="000000"/>
        </w:rPr>
        <w:t>“CA</w:t>
      </w:r>
      <w:r w:rsidRPr="00CA2747">
        <w:rPr>
          <w:color w:val="000000"/>
        </w:rPr>
        <w:t>数字证书</w:t>
      </w:r>
      <w:r w:rsidRPr="00CA2747">
        <w:rPr>
          <w:color w:val="000000"/>
        </w:rPr>
        <w:t>”--CA</w:t>
      </w:r>
      <w:r w:rsidRPr="00CA2747">
        <w:rPr>
          <w:color w:val="000000"/>
        </w:rPr>
        <w:t>绑定与登录</w:t>
      </w:r>
      <w:r w:rsidRPr="00CA2747">
        <w:rPr>
          <w:color w:val="000000"/>
        </w:rPr>
        <w:t>--</w:t>
      </w:r>
      <w:r w:rsidRPr="00CA2747">
        <w:rPr>
          <w:color w:val="000000"/>
        </w:rPr>
        <w:t>网上报名</w:t>
      </w:r>
      <w:r w:rsidRPr="00CA2747">
        <w:rPr>
          <w:color w:val="000000"/>
        </w:rPr>
        <w:t>--</w:t>
      </w:r>
      <w:r w:rsidRPr="00CA2747">
        <w:rPr>
          <w:color w:val="000000"/>
        </w:rPr>
        <w:t>下载采购文件（后缀名为</w:t>
      </w:r>
      <w:r w:rsidRPr="00CA2747">
        <w:rPr>
          <w:color w:val="000000"/>
        </w:rPr>
        <w:t>“.kedt”</w:t>
      </w:r>
      <w:r w:rsidRPr="00CA2747">
        <w:rPr>
          <w:color w:val="000000"/>
        </w:rPr>
        <w:t>）</w:t>
      </w:r>
      <w:r w:rsidRPr="00CA2747">
        <w:rPr>
          <w:color w:val="000000"/>
        </w:rPr>
        <w:t>--</w:t>
      </w:r>
      <w:r w:rsidRPr="00CA2747">
        <w:rPr>
          <w:color w:val="000000"/>
        </w:rPr>
        <w:t>将后缀名为</w:t>
      </w:r>
      <w:r w:rsidRPr="00CA2747">
        <w:rPr>
          <w:color w:val="000000"/>
        </w:rPr>
        <w:t>“.kedt”</w:t>
      </w:r>
      <w:r w:rsidRPr="00CA2747">
        <w:rPr>
          <w:color w:val="000000"/>
        </w:rPr>
        <w:t>的采购文件导入政府采购客户端工具</w:t>
      </w:r>
      <w:r w:rsidRPr="00CA2747">
        <w:rPr>
          <w:color w:val="000000"/>
        </w:rPr>
        <w:t>--</w:t>
      </w:r>
      <w:r w:rsidRPr="00CA2747">
        <w:rPr>
          <w:color w:val="000000"/>
        </w:rPr>
        <w:t>制作投标文件</w:t>
      </w:r>
      <w:r w:rsidRPr="00CA2747">
        <w:rPr>
          <w:color w:val="000000"/>
        </w:rPr>
        <w:t>--</w:t>
      </w:r>
      <w:r w:rsidRPr="00CA2747">
        <w:rPr>
          <w:color w:val="000000"/>
        </w:rPr>
        <w:t>导出加密的投标文件（后缀名为</w:t>
      </w:r>
      <w:r w:rsidRPr="00CA2747">
        <w:rPr>
          <w:color w:val="000000"/>
        </w:rPr>
        <w:t>zip</w:t>
      </w:r>
      <w:r w:rsidRPr="00CA2747">
        <w:rPr>
          <w:color w:val="000000"/>
        </w:rPr>
        <w:t>）</w:t>
      </w:r>
      <w:r w:rsidRPr="00CA2747">
        <w:rPr>
          <w:color w:val="000000"/>
        </w:rPr>
        <w:t>--</w:t>
      </w:r>
      <w:r w:rsidRPr="00CA2747">
        <w:rPr>
          <w:color w:val="000000"/>
        </w:rPr>
        <w:t>通过</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系统上传投标文件。</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2</w:t>
      </w:r>
      <w:r w:rsidRPr="00CA2747">
        <w:rPr>
          <w:color w:val="000000"/>
        </w:rPr>
        <w:t>）</w:t>
      </w:r>
      <w:r w:rsidRPr="00CA2747">
        <w:rPr>
          <w:color w:val="000000"/>
        </w:rPr>
        <w:t>“CA</w:t>
      </w:r>
      <w:r w:rsidRPr="00CA2747">
        <w:rPr>
          <w:color w:val="000000"/>
        </w:rPr>
        <w:t>数字证书</w:t>
      </w:r>
      <w:r w:rsidRPr="00CA2747">
        <w:rPr>
          <w:color w:val="000000"/>
        </w:rPr>
        <w:t>”</w:t>
      </w:r>
      <w:r w:rsidRPr="00CA2747">
        <w:rPr>
          <w:color w:val="000000"/>
        </w:rPr>
        <w:t>的获取：供应商需办理</w:t>
      </w:r>
      <w:r w:rsidRPr="00CA2747">
        <w:rPr>
          <w:color w:val="000000"/>
        </w:rPr>
        <w:t>CA</w:t>
      </w:r>
      <w:r w:rsidRPr="00CA2747">
        <w:rPr>
          <w:color w:val="000000"/>
        </w:rPr>
        <w:t>锁，</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系统目前仅支持</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系统下的政务</w:t>
      </w:r>
      <w:r w:rsidRPr="00CA2747">
        <w:rPr>
          <w:color w:val="000000"/>
        </w:rPr>
        <w:t>CA</w:t>
      </w:r>
      <w:r w:rsidRPr="00CA2747">
        <w:rPr>
          <w:color w:val="000000"/>
        </w:rPr>
        <w:t>，省内各地区办理的</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系统下的政务</w:t>
      </w:r>
      <w:r w:rsidRPr="00CA2747">
        <w:rPr>
          <w:color w:val="000000"/>
        </w:rPr>
        <w:t>CA</w:t>
      </w:r>
      <w:r w:rsidRPr="00CA2747">
        <w:rPr>
          <w:color w:val="000000"/>
        </w:rPr>
        <w:t>全省通用。</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3</w:t>
      </w:r>
      <w:r w:rsidRPr="00CA2747">
        <w:rPr>
          <w:color w:val="000000"/>
        </w:rPr>
        <w:t>）</w:t>
      </w:r>
      <w:r w:rsidRPr="00CA2747">
        <w:rPr>
          <w:color w:val="000000"/>
        </w:rPr>
        <w:t>“CA</w:t>
      </w:r>
      <w:r w:rsidRPr="00CA2747">
        <w:rPr>
          <w:color w:val="000000"/>
        </w:rPr>
        <w:t>数字证书</w:t>
      </w:r>
      <w:r w:rsidRPr="00CA2747">
        <w:rPr>
          <w:color w:val="000000"/>
        </w:rPr>
        <w:t>”</w:t>
      </w:r>
      <w:r w:rsidRPr="00CA2747">
        <w:rPr>
          <w:color w:val="000000"/>
        </w:rPr>
        <w:t>的办理材料以及供应商操作手册详见：</w:t>
      </w:r>
      <w:r w:rsidRPr="00CA2747">
        <w:rPr>
          <w:color w:val="000000"/>
        </w:rPr>
        <w:t>http://jsxcmm.com/help/gys.html</w:t>
      </w:r>
      <w:r w:rsidRPr="00CA2747">
        <w:rPr>
          <w:color w:val="000000"/>
        </w:rPr>
        <w:t>。</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4</w:t>
      </w:r>
      <w:r w:rsidRPr="00CA2747">
        <w:rPr>
          <w:color w:val="000000"/>
        </w:rPr>
        <w:t>）潜在供应商访问</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系统的网络地址和方法：</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系统的网址</w:t>
      </w:r>
      <w:r w:rsidRPr="00CA2747">
        <w:rPr>
          <w:rFonts w:hint="eastAsia"/>
          <w:color w:val="000000"/>
        </w:rPr>
        <w:t>：</w:t>
      </w:r>
      <w:r w:rsidRPr="00CA2747">
        <w:rPr>
          <w:color w:val="000000"/>
        </w:rPr>
        <w:t>http://jszfcg.jsczt.cn/jszc/login</w:t>
      </w:r>
      <w:r w:rsidRPr="00CA2747">
        <w:rPr>
          <w:color w:val="000000"/>
        </w:rPr>
        <w:t>。</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5</w:t>
      </w:r>
      <w:r w:rsidRPr="00CA2747">
        <w:rPr>
          <w:color w:val="000000"/>
        </w:rPr>
        <w:t>）采购文件（后缀名为</w:t>
      </w:r>
      <w:r w:rsidRPr="00CA2747">
        <w:rPr>
          <w:color w:val="000000"/>
        </w:rPr>
        <w:t>“.kedt”</w:t>
      </w:r>
      <w:r w:rsidRPr="00CA2747">
        <w:rPr>
          <w:color w:val="000000"/>
        </w:rPr>
        <w:t>）、供应商操作手册及政府采购客户端工具也可通过</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w:t>
      </w:r>
      <w:r w:rsidRPr="00CA2747">
        <w:rPr>
          <w:color w:val="000000"/>
        </w:rPr>
        <w:t>--</w:t>
      </w:r>
      <w:r w:rsidRPr="00CA2747">
        <w:rPr>
          <w:color w:val="000000"/>
        </w:rPr>
        <w:t>已报名项目</w:t>
      </w:r>
      <w:r w:rsidRPr="00CA2747">
        <w:rPr>
          <w:color w:val="000000"/>
        </w:rPr>
        <w:t>--</w:t>
      </w:r>
      <w:r w:rsidRPr="00CA2747">
        <w:rPr>
          <w:color w:val="000000"/>
        </w:rPr>
        <w:t>报名详情页面内相应链接进行下载。</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6</w:t>
      </w:r>
      <w:r w:rsidRPr="00CA2747">
        <w:rPr>
          <w:color w:val="000000"/>
        </w:rPr>
        <w:t>）招标代理机构（采购代理机构）将数据电文形式的采购文件加载至</w:t>
      </w: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系统，供潜在供应商下载或者查阅。</w:t>
      </w:r>
      <w:r w:rsidRPr="00CA2747">
        <w:rPr>
          <w:color w:val="000000"/>
        </w:rPr>
        <w:t>    </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7</w:t>
      </w:r>
      <w:r w:rsidRPr="00CA2747">
        <w:rPr>
          <w:color w:val="000000"/>
        </w:rPr>
        <w:t>）苏</w:t>
      </w:r>
      <w:proofErr w:type="gramStart"/>
      <w:r w:rsidRPr="00CA2747">
        <w:rPr>
          <w:color w:val="000000"/>
        </w:rPr>
        <w:t>采云</w:t>
      </w:r>
      <w:proofErr w:type="gramEnd"/>
      <w:r w:rsidRPr="00CA2747">
        <w:rPr>
          <w:color w:val="000000"/>
        </w:rPr>
        <w:t>系统</w:t>
      </w:r>
      <w:proofErr w:type="gramStart"/>
      <w:r w:rsidRPr="00CA2747">
        <w:rPr>
          <w:color w:val="000000"/>
        </w:rPr>
        <w:t>使用谷歌浏览器</w:t>
      </w:r>
      <w:proofErr w:type="gramEnd"/>
      <w:r w:rsidRPr="00CA2747">
        <w:rPr>
          <w:color w:val="000000"/>
        </w:rPr>
        <w:t>参与不见面开标。</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color w:val="000000"/>
        </w:rPr>
        <w:t>“</w:t>
      </w:r>
      <w:r w:rsidRPr="00CA2747">
        <w:rPr>
          <w:color w:val="000000"/>
        </w:rPr>
        <w:t>苏</w:t>
      </w:r>
      <w:proofErr w:type="gramStart"/>
      <w:r w:rsidRPr="00CA2747">
        <w:rPr>
          <w:color w:val="000000"/>
        </w:rPr>
        <w:t>采云</w:t>
      </w:r>
      <w:proofErr w:type="gramEnd"/>
      <w:r w:rsidRPr="00CA2747">
        <w:rPr>
          <w:color w:val="000000"/>
        </w:rPr>
        <w:t>”</w:t>
      </w:r>
      <w:r w:rsidRPr="00CA2747">
        <w:rPr>
          <w:color w:val="000000"/>
        </w:rPr>
        <w:t>南京地区客服热线</w:t>
      </w:r>
      <w:r w:rsidRPr="00CA2747">
        <w:rPr>
          <w:color w:val="000000"/>
        </w:rPr>
        <w:t>025-83633744</w:t>
      </w:r>
      <w:r w:rsidRPr="00CA2747">
        <w:rPr>
          <w:color w:val="000000"/>
        </w:rPr>
        <w:t>、</w:t>
      </w:r>
      <w:r w:rsidRPr="00CA2747">
        <w:rPr>
          <w:color w:val="000000"/>
        </w:rPr>
        <w:t>025-83633743</w:t>
      </w:r>
      <w:r w:rsidRPr="00CA2747">
        <w:rPr>
          <w:color w:val="000000"/>
        </w:rPr>
        <w:t>。</w:t>
      </w:r>
    </w:p>
    <w:p w:rsidR="00D4779C" w:rsidRPr="00CA2747" w:rsidRDefault="00D4779C" w:rsidP="00D4779C">
      <w:pPr>
        <w:spacing w:line="360" w:lineRule="auto"/>
        <w:ind w:firstLine="480"/>
        <w:rPr>
          <w:rFonts w:eastAsia="仿宋"/>
          <w:color w:val="000000"/>
          <w:sz w:val="24"/>
          <w:szCs w:val="24"/>
        </w:rPr>
      </w:pPr>
      <w:r w:rsidRPr="00CA2747">
        <w:rPr>
          <w:rFonts w:ascii="宋体" w:hAnsi="宋体" w:cs="宋体" w:hint="eastAsia"/>
          <w:color w:val="000000"/>
          <w:szCs w:val="21"/>
        </w:rPr>
        <w:t>3.</w:t>
      </w:r>
      <w:r w:rsidRPr="00CA2747">
        <w:rPr>
          <w:rFonts w:ascii="宋体" w:hAnsi="宋体" w:cs="宋体"/>
          <w:color w:val="000000"/>
          <w:szCs w:val="21"/>
        </w:rPr>
        <w:t>根据《关于在政府采购活动中推行信用承诺制的通知》</w:t>
      </w:r>
      <w:proofErr w:type="gramStart"/>
      <w:r w:rsidRPr="00CA2747">
        <w:rPr>
          <w:rFonts w:ascii="宋体" w:hAnsi="宋体" w:cs="宋体"/>
          <w:color w:val="000000"/>
          <w:szCs w:val="21"/>
        </w:rPr>
        <w:t>宁财购通</w:t>
      </w:r>
      <w:proofErr w:type="gramEnd"/>
      <w:r w:rsidRPr="00CA2747">
        <w:rPr>
          <w:rFonts w:ascii="宋体" w:hAnsi="宋体" w:cs="宋体"/>
          <w:color w:val="000000"/>
          <w:szCs w:val="21"/>
        </w:rPr>
        <w:t>〔2021〕5号规定，参加南京地区政府采购活动的供应商，应以书面形式</w:t>
      </w:r>
      <w:proofErr w:type="gramStart"/>
      <w:r w:rsidRPr="00CA2747">
        <w:rPr>
          <w:rFonts w:ascii="宋体" w:hAnsi="宋体" w:cs="宋体"/>
          <w:color w:val="000000"/>
          <w:szCs w:val="21"/>
        </w:rPr>
        <w:t>作出</w:t>
      </w:r>
      <w:proofErr w:type="gramEnd"/>
      <w:r w:rsidRPr="00CA2747">
        <w:rPr>
          <w:rFonts w:ascii="宋体" w:hAnsi="宋体" w:cs="宋体"/>
          <w:color w:val="000000"/>
          <w:szCs w:val="21"/>
        </w:rPr>
        <w:t>信用承诺。供应商登录</w:t>
      </w:r>
      <w:r w:rsidRPr="00CA2747">
        <w:rPr>
          <w:rFonts w:ascii="宋体" w:hAnsi="宋体" w:cs="宋体" w:hint="eastAsia"/>
          <w:color w:val="000000"/>
          <w:szCs w:val="21"/>
        </w:rPr>
        <w:t>首页 （</w:t>
      </w:r>
      <w:hyperlink r:id="rId7" w:tgtFrame="https://web.qun.qq.com/announce/_blank" w:history="1">
        <w:r w:rsidRPr="00CA2747">
          <w:rPr>
            <w:rFonts w:ascii="宋体" w:hAnsi="宋体" w:cs="宋体" w:hint="eastAsia"/>
            <w:color w:val="000000"/>
            <w:szCs w:val="21"/>
          </w:rPr>
          <w:t>https://njgc.jfh.com/</w:t>
        </w:r>
      </w:hyperlink>
      <w:r w:rsidRPr="00CA2747">
        <w:rPr>
          <w:rFonts w:ascii="宋体" w:hAnsi="宋体" w:cs="宋体" w:hint="eastAsia"/>
          <w:color w:val="000000"/>
          <w:szCs w:val="21"/>
        </w:rPr>
        <w:t>）“南京市政府采购供应商诚信档案”系统链接打开系统页面</w:t>
      </w:r>
      <w:r w:rsidRPr="00CA2747">
        <w:rPr>
          <w:rFonts w:ascii="宋体" w:hAnsi="宋体" w:cs="宋体" w:hint="eastAsia"/>
          <w:color w:val="000000"/>
          <w:szCs w:val="21"/>
        </w:rPr>
        <w:lastRenderedPageBreak/>
        <w:t>（</w:t>
      </w:r>
      <w:hyperlink r:id="rId8" w:tgtFrame="https://web.qun.qq.com/announce/_blank" w:history="1">
        <w:r w:rsidRPr="00CA2747">
          <w:rPr>
            <w:rFonts w:ascii="宋体" w:hAnsi="宋体" w:cs="宋体" w:hint="eastAsia"/>
            <w:color w:val="000000"/>
            <w:szCs w:val="21"/>
          </w:rPr>
          <w:t>http://180.101.238.212:8280/hodeframe2018_cxda/index.action;jsessionid=769BA9C8E1729422E7173B991C8EC1E5</w:t>
        </w:r>
      </w:hyperlink>
      <w:r w:rsidRPr="00CA2747">
        <w:rPr>
          <w:rFonts w:ascii="宋体" w:hAnsi="宋体" w:cs="宋体" w:hint="eastAsia"/>
          <w:color w:val="000000"/>
          <w:szCs w:val="21"/>
        </w:rPr>
        <w:t>）</w:t>
      </w:r>
      <w:r w:rsidRPr="00CA2747">
        <w:rPr>
          <w:rFonts w:ascii="宋体" w:hAnsi="宋体" w:cs="宋体"/>
          <w:color w:val="000000"/>
          <w:szCs w:val="21"/>
        </w:rPr>
        <w:t>（未注册的应先完成注册），</w:t>
      </w:r>
      <w:r w:rsidRPr="00CA2747">
        <w:rPr>
          <w:rFonts w:ascii="宋体" w:hAnsi="宋体" w:cs="宋体" w:hint="eastAsia"/>
          <w:color w:val="000000"/>
          <w:szCs w:val="21"/>
        </w:rPr>
        <w:t>然后在“信用记录”模块页面点击“信用记录打印”下载本单位《南京市政府采购供应商信用记录表暨信用承诺书》，由法人签字并加盖单位公章。</w:t>
      </w:r>
      <w:r w:rsidRPr="00CA2747">
        <w:rPr>
          <w:rFonts w:ascii="宋体" w:hAnsi="宋体" w:cs="宋体"/>
          <w:color w:val="000000"/>
          <w:szCs w:val="21"/>
        </w:rPr>
        <w:t>经法定代表人签名和加盖电子公章后作为响应文件的组成部分提交。</w:t>
      </w:r>
    </w:p>
    <w:p w:rsidR="00D4779C" w:rsidRPr="00CA2747" w:rsidRDefault="00D4779C" w:rsidP="00D4779C">
      <w:pPr>
        <w:widowControl/>
        <w:shd w:val="clear" w:color="auto" w:fill="FFFFFF"/>
        <w:adjustRightInd w:val="0"/>
        <w:snapToGrid w:val="0"/>
        <w:spacing w:line="440" w:lineRule="exact"/>
        <w:ind w:firstLineChars="200" w:firstLine="420"/>
        <w:jc w:val="left"/>
        <w:rPr>
          <w:color w:val="000000"/>
        </w:rPr>
      </w:pPr>
      <w:r w:rsidRPr="00CA2747">
        <w:rPr>
          <w:rFonts w:ascii="宋体" w:hAnsi="宋体" w:cs="宋体" w:hint="eastAsia"/>
          <w:color w:val="000000"/>
          <w:szCs w:val="21"/>
        </w:rPr>
        <w:t>在政府采购资格审查环节，供应商只需提供书面《南京市政府采购供应商信用记录表暨信用承诺书》，即可替代以下证明材料： </w:t>
      </w:r>
      <w:r w:rsidRPr="00CA2747">
        <w:rPr>
          <w:rFonts w:ascii="宋体" w:hAnsi="宋体" w:cs="宋体" w:hint="eastAsia"/>
          <w:color w:val="000000"/>
          <w:szCs w:val="21"/>
        </w:rPr>
        <w:br/>
        <w:t xml:space="preserve">    （1）符合国家相关规定的财务状况报告； </w:t>
      </w:r>
      <w:r w:rsidRPr="00CA2747">
        <w:rPr>
          <w:rFonts w:ascii="宋体" w:hAnsi="宋体" w:cs="宋体" w:hint="eastAsia"/>
          <w:color w:val="000000"/>
          <w:szCs w:val="21"/>
        </w:rPr>
        <w:br/>
        <w:t xml:space="preserve">    （2）依法缴纳税收的证明材料； </w:t>
      </w:r>
      <w:r w:rsidRPr="00CA2747">
        <w:rPr>
          <w:rFonts w:ascii="宋体" w:hAnsi="宋体" w:cs="宋体" w:hint="eastAsia"/>
          <w:color w:val="000000"/>
          <w:szCs w:val="21"/>
        </w:rPr>
        <w:br/>
        <w:t xml:space="preserve">    （3）依法缴纳社会保障资金的证明材料； </w:t>
      </w:r>
      <w:r w:rsidRPr="00CA2747">
        <w:rPr>
          <w:rFonts w:ascii="宋体" w:hAnsi="宋体" w:cs="宋体" w:hint="eastAsia"/>
          <w:color w:val="000000"/>
          <w:szCs w:val="21"/>
        </w:rPr>
        <w:br/>
        <w:t xml:space="preserve">    （4）具备履行政府采购合同所必需的设备和专业技术能力的证明材料； </w:t>
      </w:r>
      <w:r w:rsidRPr="00CA2747">
        <w:rPr>
          <w:rFonts w:ascii="宋体" w:hAnsi="宋体" w:cs="宋体" w:hint="eastAsia"/>
          <w:color w:val="000000"/>
          <w:szCs w:val="21"/>
        </w:rPr>
        <w:br/>
        <w:t xml:space="preserve">    （5）参加政府采购活动前三年内在经营活动中没有重大违法记录的证明材料； </w:t>
      </w:r>
      <w:r w:rsidRPr="00CA2747">
        <w:rPr>
          <w:rFonts w:ascii="宋体" w:hAnsi="宋体" w:cs="宋体" w:hint="eastAsia"/>
          <w:color w:val="000000"/>
          <w:szCs w:val="21"/>
        </w:rPr>
        <w:br/>
        <w:t xml:space="preserve">    （6）未被列入失信被执行人、重大税收违法失信主体、政府采购严重违法失信行为记录名单的证明材料。 </w:t>
      </w:r>
      <w:r w:rsidRPr="00CA2747">
        <w:rPr>
          <w:rFonts w:ascii="宋体" w:hAnsi="宋体" w:cs="宋体" w:hint="eastAsia"/>
          <w:color w:val="000000"/>
          <w:szCs w:val="21"/>
        </w:rPr>
        <w:br/>
        <w:t xml:space="preserve">    供应商在中标（成交）后，应按采购文件要求，将上述由信用承诺书替代的证明材料提交采购人或采购代理机构核验。经核验无误后，由采购人或采购代理机构发出中标（成交）通知书。供应</w:t>
      </w:r>
      <w:proofErr w:type="gramStart"/>
      <w:r w:rsidRPr="00CA2747">
        <w:rPr>
          <w:rFonts w:ascii="宋体" w:hAnsi="宋体" w:cs="宋体" w:hint="eastAsia"/>
          <w:color w:val="000000"/>
          <w:szCs w:val="21"/>
        </w:rPr>
        <w:t>商涉及</w:t>
      </w:r>
      <w:proofErr w:type="gramEnd"/>
      <w:r w:rsidRPr="00CA2747">
        <w:rPr>
          <w:rFonts w:ascii="宋体" w:hAnsi="宋体" w:cs="宋体" w:hint="eastAsia"/>
          <w:color w:val="000000"/>
          <w:szCs w:val="21"/>
        </w:rPr>
        <w:t>以下情形的，不适用信用承诺： </w:t>
      </w:r>
      <w:r w:rsidRPr="00CA2747">
        <w:rPr>
          <w:rFonts w:ascii="宋体" w:hAnsi="宋体" w:cs="宋体" w:hint="eastAsia"/>
          <w:color w:val="000000"/>
          <w:szCs w:val="21"/>
        </w:rPr>
        <w:br/>
        <w:t xml:space="preserve">   （1）供应商被列入严重失信主体名单； </w:t>
      </w:r>
      <w:r w:rsidRPr="00CA2747">
        <w:rPr>
          <w:rFonts w:ascii="宋体" w:hAnsi="宋体" w:cs="宋体" w:hint="eastAsia"/>
          <w:color w:val="000000"/>
          <w:szCs w:val="21"/>
        </w:rPr>
        <w:br/>
        <w:t xml:space="preserve">   （2）被相关监管部门</w:t>
      </w:r>
      <w:proofErr w:type="gramStart"/>
      <w:r w:rsidRPr="00CA2747">
        <w:rPr>
          <w:rFonts w:ascii="宋体" w:hAnsi="宋体" w:cs="宋体" w:hint="eastAsia"/>
          <w:color w:val="000000"/>
          <w:szCs w:val="21"/>
        </w:rPr>
        <w:t>作出</w:t>
      </w:r>
      <w:proofErr w:type="gramEnd"/>
      <w:r w:rsidRPr="00CA2747">
        <w:rPr>
          <w:rFonts w:ascii="宋体" w:hAnsi="宋体" w:cs="宋体" w:hint="eastAsia"/>
          <w:color w:val="000000"/>
          <w:szCs w:val="21"/>
        </w:rPr>
        <w:t>行政处罚且尚在处罚有效期内； </w:t>
      </w:r>
      <w:r w:rsidRPr="00CA2747">
        <w:rPr>
          <w:rFonts w:ascii="宋体" w:hAnsi="宋体" w:cs="宋体" w:hint="eastAsia"/>
          <w:color w:val="000000"/>
          <w:szCs w:val="21"/>
        </w:rPr>
        <w:br/>
        <w:t xml:space="preserve">   （3）其他法律、行政法规规定的不适用信用承诺的情形。 </w:t>
      </w:r>
    </w:p>
    <w:p w:rsidR="00D4779C" w:rsidRPr="00CA2747" w:rsidRDefault="00D4779C" w:rsidP="00D4779C">
      <w:pPr>
        <w:widowControl/>
        <w:shd w:val="clear" w:color="auto" w:fill="FFFFFF"/>
        <w:adjustRightInd w:val="0"/>
        <w:snapToGrid w:val="0"/>
        <w:spacing w:line="440" w:lineRule="exact"/>
        <w:jc w:val="left"/>
        <w:rPr>
          <w:rFonts w:ascii="宋体" w:hAnsi="宋体" w:cs="宋体"/>
          <w:color w:val="000000"/>
          <w:szCs w:val="21"/>
        </w:rPr>
      </w:pPr>
      <w:r w:rsidRPr="00CA2747">
        <w:rPr>
          <w:rFonts w:ascii="宋体" w:hAnsi="宋体" w:cs="宋体" w:hint="eastAsia"/>
          <w:color w:val="000000"/>
          <w:szCs w:val="21"/>
        </w:rPr>
        <w:t>八、凡对本次采购提出询问，请按</w:t>
      </w:r>
      <w:r w:rsidRPr="00CA2747">
        <w:rPr>
          <w:rFonts w:ascii="宋体" w:hAnsi="宋体" w:cs="宋体"/>
          <w:color w:val="000000"/>
          <w:szCs w:val="21"/>
        </w:rPr>
        <w:t>以下方式</w:t>
      </w:r>
      <w:r w:rsidRPr="00CA2747">
        <w:rPr>
          <w:rFonts w:ascii="宋体" w:hAnsi="宋体" w:cs="宋体" w:hint="eastAsia"/>
          <w:color w:val="000000"/>
          <w:szCs w:val="21"/>
        </w:rPr>
        <w:t>联系。</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1、采购人信息</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名称：南京市雨</w:t>
      </w:r>
      <w:proofErr w:type="gramStart"/>
      <w:r w:rsidRPr="00CA2747">
        <w:rPr>
          <w:rFonts w:ascii="宋体" w:hAnsi="宋体" w:cs="宋体" w:hint="eastAsia"/>
          <w:color w:val="000000"/>
          <w:szCs w:val="21"/>
        </w:rPr>
        <w:t>花经济</w:t>
      </w:r>
      <w:proofErr w:type="gramEnd"/>
      <w:r w:rsidRPr="00CA2747">
        <w:rPr>
          <w:rFonts w:ascii="宋体" w:hAnsi="宋体" w:cs="宋体" w:hint="eastAsia"/>
          <w:color w:val="000000"/>
          <w:szCs w:val="21"/>
        </w:rPr>
        <w:t>开发区管理委员会</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地址：/</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联系方式：/</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2、采购代理机构信息</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名称：</w:t>
      </w:r>
      <w:proofErr w:type="gramStart"/>
      <w:r w:rsidRPr="00CA2747">
        <w:rPr>
          <w:rFonts w:ascii="宋体" w:hAnsi="宋体" w:cs="宋体" w:hint="eastAsia"/>
          <w:color w:val="000000"/>
          <w:szCs w:val="21"/>
        </w:rPr>
        <w:t>江苏捷星建设项目</w:t>
      </w:r>
      <w:proofErr w:type="gramEnd"/>
      <w:r w:rsidRPr="00CA2747">
        <w:rPr>
          <w:rFonts w:ascii="宋体" w:hAnsi="宋体" w:cs="宋体" w:hint="eastAsia"/>
          <w:color w:val="000000"/>
          <w:szCs w:val="21"/>
        </w:rPr>
        <w:t>投资管理有限公司</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地址：南京市凤宁路1号三楼</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联系方式：</w:t>
      </w:r>
    </w:p>
    <w:p w:rsidR="00D4779C" w:rsidRPr="00CA2747" w:rsidRDefault="00D4779C" w:rsidP="00D4779C">
      <w:pPr>
        <w:widowControl/>
        <w:shd w:val="clear" w:color="auto" w:fill="FFFFFF"/>
        <w:adjustRightInd w:val="0"/>
        <w:snapToGrid w:val="0"/>
        <w:spacing w:line="440" w:lineRule="exact"/>
        <w:ind w:firstLineChars="200" w:firstLine="420"/>
        <w:jc w:val="left"/>
        <w:rPr>
          <w:rFonts w:ascii="宋体" w:hAnsi="宋体" w:cs="宋体"/>
          <w:color w:val="000000"/>
          <w:szCs w:val="21"/>
        </w:rPr>
      </w:pPr>
      <w:r w:rsidRPr="00CA2747">
        <w:rPr>
          <w:rFonts w:ascii="宋体" w:hAnsi="宋体" w:cs="宋体" w:hint="eastAsia"/>
          <w:color w:val="000000"/>
          <w:szCs w:val="21"/>
        </w:rPr>
        <w:t>3、项目联系方式</w:t>
      </w:r>
    </w:p>
    <w:p w:rsidR="00D4779C" w:rsidRPr="00CA2747" w:rsidRDefault="00D4779C" w:rsidP="00D4779C">
      <w:pPr>
        <w:autoSpaceDE w:val="0"/>
        <w:autoSpaceDN w:val="0"/>
        <w:adjustRightInd w:val="0"/>
        <w:snapToGrid w:val="0"/>
        <w:spacing w:line="440" w:lineRule="exact"/>
        <w:ind w:firstLineChars="200" w:firstLine="420"/>
        <w:rPr>
          <w:rFonts w:ascii="宋体" w:hAnsi="宋体" w:cs="宋体"/>
          <w:color w:val="000000"/>
          <w:szCs w:val="21"/>
        </w:rPr>
      </w:pPr>
      <w:r w:rsidRPr="00CA2747">
        <w:rPr>
          <w:rFonts w:ascii="宋体" w:hAnsi="宋体" w:cs="宋体" w:hint="eastAsia"/>
          <w:color w:val="000000"/>
          <w:szCs w:val="21"/>
        </w:rPr>
        <w:t>联系人：</w:t>
      </w:r>
      <w:proofErr w:type="gramStart"/>
      <w:r w:rsidRPr="00CA2747">
        <w:rPr>
          <w:rFonts w:ascii="宋体" w:hAnsi="宋体" w:cs="宋体" w:hint="eastAsia"/>
          <w:color w:val="000000"/>
          <w:szCs w:val="21"/>
        </w:rPr>
        <w:t>曾工</w:t>
      </w:r>
      <w:proofErr w:type="gramEnd"/>
      <w:r w:rsidRPr="00CA2747">
        <w:rPr>
          <w:rFonts w:ascii="宋体" w:hAnsi="宋体" w:cs="宋体" w:hint="eastAsia"/>
          <w:color w:val="000000"/>
          <w:szCs w:val="21"/>
        </w:rPr>
        <w:t xml:space="preserve"> </w:t>
      </w:r>
      <w:r w:rsidRPr="00CA2747">
        <w:rPr>
          <w:rFonts w:ascii="宋体" w:hAnsi="宋体" w:cs="宋体"/>
          <w:color w:val="000000"/>
          <w:szCs w:val="21"/>
        </w:rPr>
        <w:t> </w:t>
      </w:r>
    </w:p>
    <w:p w:rsidR="00281B96" w:rsidRDefault="00D4779C" w:rsidP="00FD7524">
      <w:pPr>
        <w:autoSpaceDE w:val="0"/>
        <w:autoSpaceDN w:val="0"/>
        <w:adjustRightInd w:val="0"/>
        <w:snapToGrid w:val="0"/>
        <w:spacing w:line="440" w:lineRule="exact"/>
        <w:ind w:firstLineChars="200" w:firstLine="420"/>
        <w:rPr>
          <w:rFonts w:ascii="宋体" w:hAnsi="宋体" w:cs="宋体"/>
          <w:b/>
          <w:bCs/>
          <w:spacing w:val="-10"/>
          <w:sz w:val="36"/>
          <w:szCs w:val="36"/>
        </w:rPr>
      </w:pPr>
      <w:r w:rsidRPr="00CA2747">
        <w:rPr>
          <w:rFonts w:ascii="宋体" w:hAnsi="宋体" w:cs="宋体" w:hint="eastAsia"/>
          <w:color w:val="000000"/>
          <w:szCs w:val="21"/>
        </w:rPr>
        <w:t xml:space="preserve">电 </w:t>
      </w:r>
      <w:r w:rsidRPr="00CA2747">
        <w:rPr>
          <w:rFonts w:ascii="宋体" w:hAnsi="宋体" w:cs="宋体"/>
          <w:color w:val="000000"/>
          <w:szCs w:val="21"/>
        </w:rPr>
        <w:t xml:space="preserve"> </w:t>
      </w:r>
      <w:r w:rsidRPr="00CA2747">
        <w:rPr>
          <w:rFonts w:ascii="宋体" w:hAnsi="宋体" w:cs="宋体" w:hint="eastAsia"/>
          <w:color w:val="000000"/>
          <w:szCs w:val="21"/>
        </w:rPr>
        <w:t xml:space="preserve">话：13813959035 </w:t>
      </w:r>
    </w:p>
    <w:p w:rsidR="00D4779C" w:rsidRDefault="00D4779C">
      <w:pPr>
        <w:widowControl/>
        <w:jc w:val="left"/>
        <w:rPr>
          <w:rFonts w:ascii="宋体" w:hAnsi="宋体" w:cs="宋体"/>
          <w:b/>
          <w:bCs/>
          <w:spacing w:val="-10"/>
          <w:sz w:val="36"/>
          <w:szCs w:val="36"/>
        </w:rPr>
      </w:pPr>
      <w:bookmarkStart w:id="5" w:name="_Toc9011"/>
      <w:r>
        <w:rPr>
          <w:rFonts w:ascii="宋体" w:hAnsi="宋体" w:cs="宋体"/>
          <w:b/>
          <w:bCs/>
          <w:spacing w:val="-10"/>
          <w:sz w:val="36"/>
          <w:szCs w:val="36"/>
        </w:rPr>
        <w:br w:type="page"/>
      </w:r>
    </w:p>
    <w:p w:rsidR="00281B96" w:rsidRDefault="004C12AF">
      <w:pPr>
        <w:spacing w:line="360" w:lineRule="auto"/>
        <w:jc w:val="center"/>
        <w:outlineLvl w:val="0"/>
        <w:rPr>
          <w:rFonts w:ascii="宋体" w:hAnsi="宋体" w:cs="宋体"/>
          <w:b/>
          <w:bCs/>
          <w:spacing w:val="-10"/>
          <w:sz w:val="36"/>
          <w:szCs w:val="36"/>
        </w:rPr>
      </w:pPr>
      <w:bookmarkStart w:id="6" w:name="_Toc227696737"/>
      <w:r>
        <w:rPr>
          <w:rFonts w:ascii="宋体" w:hAnsi="宋体" w:cs="宋体" w:hint="eastAsia"/>
          <w:b/>
          <w:bCs/>
          <w:spacing w:val="-10"/>
          <w:sz w:val="36"/>
          <w:szCs w:val="36"/>
        </w:rPr>
        <w:lastRenderedPageBreak/>
        <w:t>第二章 供应商须知</w:t>
      </w:r>
      <w:bookmarkEnd w:id="5"/>
      <w:bookmarkEnd w:id="6"/>
    </w:p>
    <w:p w:rsidR="00281B96" w:rsidRDefault="004C12AF">
      <w:pPr>
        <w:widowControl/>
        <w:spacing w:line="360" w:lineRule="auto"/>
        <w:ind w:firstLine="480"/>
        <w:jc w:val="left"/>
        <w:outlineLvl w:val="1"/>
        <w:rPr>
          <w:rFonts w:ascii="宋体" w:hAnsi="宋体" w:cs="宋体"/>
          <w:sz w:val="24"/>
          <w:szCs w:val="24"/>
        </w:rPr>
      </w:pPr>
      <w:bookmarkStart w:id="7" w:name="_Toc17141"/>
      <w:bookmarkStart w:id="8" w:name="_Toc227696738"/>
      <w:bookmarkStart w:id="9" w:name="_Hlk156125564"/>
      <w:r>
        <w:rPr>
          <w:rFonts w:ascii="宋体" w:hAnsi="宋体" w:cs="宋体" w:hint="eastAsia"/>
          <w:sz w:val="24"/>
          <w:szCs w:val="24"/>
          <w:lang w:bidi="ar"/>
        </w:rPr>
        <w:t>一、总 则</w:t>
      </w:r>
      <w:bookmarkEnd w:id="7"/>
      <w:bookmarkEnd w:id="8"/>
      <w:r>
        <w:rPr>
          <w:rFonts w:ascii="宋体" w:hAnsi="宋体" w:cs="宋体" w:hint="eastAsia"/>
          <w:sz w:val="24"/>
          <w:szCs w:val="24"/>
          <w:lang w:bidi="ar"/>
        </w:rPr>
        <w:t xml:space="preserve">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1.适用法律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1.1《中华人民共和国政府采购法》《中华人民共和国政府采购法实施条例》《政府采购货物和服务招标投标管理办法》等法律、法规、规章和规定。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2.定义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“供应商”“投标人”是指参加投标竞争，并符合招标文件规定资格条件的法人、其他组织或者自然人。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3.政策功能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3.1 促进中小企业发展。在政府采购活动中，供应商提供的货物、工程或者服务符合下列情形的，享受中小企业扶持政策：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（1）在货物采购项目中，货物由中小企业制造，即货物由中小企业生产且使用该中小企业商号或者注册商标；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（2）在工程采购项目中，工程由中小企业承建，即工程施工单位为中小企业；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（3）在服务采购项目中，服务由中小企业承接，即提供服务的人员为中小企业依照《中华人民共和国劳动合同法》订立劳动合同的从业人员。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（4）以联合体形</w:t>
      </w:r>
      <w:proofErr w:type="gramStart"/>
      <w:r>
        <w:rPr>
          <w:rFonts w:ascii="宋体" w:hAnsi="宋体" w:cs="宋体" w:hint="eastAsia"/>
          <w:sz w:val="24"/>
          <w:szCs w:val="24"/>
          <w:lang w:bidi="ar"/>
        </w:rPr>
        <w:t>式参加</w:t>
      </w:r>
      <w:proofErr w:type="gramEnd"/>
      <w:r>
        <w:rPr>
          <w:rFonts w:ascii="宋体" w:hAnsi="宋体" w:cs="宋体" w:hint="eastAsia"/>
          <w:sz w:val="24"/>
          <w:szCs w:val="24"/>
          <w:lang w:bidi="ar"/>
        </w:rPr>
        <w:t>政府采购活动，联合体各方均为中小企业的，联合体视同中小企业。其中，联合体各方均为小</w:t>
      </w:r>
      <w:proofErr w:type="gramStart"/>
      <w:r>
        <w:rPr>
          <w:rFonts w:ascii="宋体" w:hAnsi="宋体" w:cs="宋体" w:hint="eastAsia"/>
          <w:sz w:val="24"/>
          <w:szCs w:val="24"/>
          <w:lang w:bidi="ar"/>
        </w:rPr>
        <w:t>微企业</w:t>
      </w:r>
      <w:proofErr w:type="gramEnd"/>
      <w:r>
        <w:rPr>
          <w:rFonts w:ascii="宋体" w:hAnsi="宋体" w:cs="宋体" w:hint="eastAsia"/>
          <w:sz w:val="24"/>
          <w:szCs w:val="24"/>
          <w:lang w:bidi="ar"/>
        </w:rPr>
        <w:t>的，联合体视同小微企业，按规定享受价格扣除。组成联合体的大中型企业和其他自然人、法人或者其他组织，与小</w:t>
      </w:r>
      <w:proofErr w:type="gramStart"/>
      <w:r>
        <w:rPr>
          <w:rFonts w:ascii="宋体" w:hAnsi="宋体" w:cs="宋体" w:hint="eastAsia"/>
          <w:sz w:val="24"/>
          <w:szCs w:val="24"/>
          <w:lang w:bidi="ar"/>
        </w:rPr>
        <w:t>微企业</w:t>
      </w:r>
      <w:proofErr w:type="gramEnd"/>
      <w:r>
        <w:rPr>
          <w:rFonts w:ascii="宋体" w:hAnsi="宋体" w:cs="宋体" w:hint="eastAsia"/>
          <w:sz w:val="24"/>
          <w:szCs w:val="24"/>
          <w:lang w:bidi="ar"/>
        </w:rPr>
        <w:t xml:space="preserve">之间不得存在投资关系。 </w:t>
      </w:r>
    </w:p>
    <w:p w:rsidR="00281B96" w:rsidRDefault="004C12AF">
      <w:pPr>
        <w:widowControl/>
        <w:spacing w:line="360" w:lineRule="auto"/>
        <w:ind w:firstLine="482"/>
        <w:jc w:val="left"/>
        <w:rPr>
          <w:rFonts w:ascii="宋体" w:hAnsi="宋体" w:cs="宋体"/>
          <w:sz w:val="24"/>
          <w:szCs w:val="24"/>
        </w:rPr>
      </w:pPr>
      <w:r>
        <w:rPr>
          <w:rFonts w:ascii="宋体" w:hAnsi="宋体" w:cs="宋体" w:hint="eastAsia"/>
          <w:b/>
          <w:bCs/>
          <w:sz w:val="24"/>
          <w:szCs w:val="24"/>
          <w:lang w:bidi="ar"/>
        </w:rPr>
        <w:t xml:space="preserve">特别说明：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在货物采购项目中，供应商提供的货物既有中小企业制造货物，也有大型企业制造货物的，不享受中小企业扶持政策。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中小企业供应商参加政府采购活动，应当出具《中小企业声明函》，否则不享受相关中小企业扶持政策。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w:t>
      </w:r>
      <w:r>
        <w:rPr>
          <w:rFonts w:ascii="宋体" w:hAnsi="宋体" w:cs="宋体" w:hint="eastAsia"/>
          <w:sz w:val="24"/>
          <w:szCs w:val="24"/>
          <w:lang w:bidi="ar"/>
        </w:rPr>
        <w:lastRenderedPageBreak/>
        <w:t xml:space="preserve">业存在直接控股、管理关系的除外。符合中小企业划分标准的个体工商户，在政府采购活动中视同中小企业。 </w:t>
      </w:r>
    </w:p>
    <w:p w:rsidR="00281B96" w:rsidRDefault="004C12AF">
      <w:pPr>
        <w:widowControl/>
        <w:spacing w:line="360" w:lineRule="auto"/>
        <w:ind w:firstLine="480"/>
        <w:jc w:val="left"/>
        <w:rPr>
          <w:rFonts w:ascii="宋体" w:hAnsi="宋体" w:cs="宋体"/>
          <w:sz w:val="24"/>
          <w:szCs w:val="24"/>
          <w:lang w:bidi="ar"/>
        </w:rPr>
      </w:pPr>
      <w:r>
        <w:rPr>
          <w:rFonts w:ascii="宋体" w:hAnsi="宋体" w:cs="宋体" w:hint="eastAsia"/>
          <w:sz w:val="24"/>
          <w:szCs w:val="24"/>
          <w:lang w:bidi="ar"/>
        </w:rPr>
        <w:t>3.2 支持监狱和戒毒企业。监狱和戒毒企业提供的产品和服务，在评标时将按照财库〔2014〕68号获得优势，参加投标的监狱和戒毒企业，应当提供由省级以上监狱管理局、戒毒管理局（含新疆生产建设兵团）出具的属于监狱企业的证明文件。</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3.3 促进残疾人就业。残疾人福利性单位提供的产品和服务，在评标时将按照财库〔2017〕141号获得优势，参加投标的残疾人福利性单位，应当提供《残疾人福利性单位声明函》（格式见附件）。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3.4 强制采购节能产品、优先采购环境标志产品。节能产品是指列入财政部、国家发展和改革委员会制定的《节能产品政府采购品目清单》，且经过认定的节能产品；环境标志产品是指列入财政部、生态环境部制定的《环境标志产品政府采购品目清单》，</w:t>
      </w:r>
      <w:proofErr w:type="gramStart"/>
      <w:r>
        <w:rPr>
          <w:rFonts w:ascii="宋体" w:hAnsi="宋体" w:cs="宋体" w:hint="eastAsia"/>
          <w:sz w:val="24"/>
          <w:szCs w:val="24"/>
          <w:lang w:bidi="ar"/>
        </w:rPr>
        <w:t>且依据</w:t>
      </w:r>
      <w:proofErr w:type="gramEnd"/>
      <w:r>
        <w:rPr>
          <w:rFonts w:ascii="宋体" w:hAnsi="宋体" w:cs="宋体" w:hint="eastAsia"/>
          <w:sz w:val="24"/>
          <w:szCs w:val="24"/>
          <w:lang w:bidi="ar"/>
        </w:rPr>
        <w:t xml:space="preserve">相关标准的最新版本认证的环境标志产品。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3.5 采购的产品属于政府强制采购节能产品的，供应商应当选择依据国家标准中二级能效（水效）指标认证的节能产品投标，并提供有效的节能产品认证证书扫描件。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3.6采购的产品属于环境标志产品的,供应商应当选择依据相关标准的最新版本认证的环境标志产品投标,并提供有效的环境标志产品认证证书扫描件。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3.7绿色包装规定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1）本项目中涉及的商品包装和快递包装执行《关于印发〈商品包装政府采购需求标准（试行）〉、〈快递包装政府采购需求标准（试行）〉的通知》（财办库〔2020〕123号）、《江苏省财政厅关于加强政府绿色采购有关事项的通知》（</w:t>
      </w:r>
      <w:proofErr w:type="gramStart"/>
      <w:r>
        <w:rPr>
          <w:rFonts w:ascii="宋体" w:hAnsi="宋体" w:cs="宋体" w:hint="eastAsia"/>
          <w:sz w:val="24"/>
          <w:szCs w:val="24"/>
          <w:lang w:bidi="ar"/>
        </w:rPr>
        <w:t>苏财购〔2023〕</w:t>
      </w:r>
      <w:proofErr w:type="gramEnd"/>
      <w:r>
        <w:rPr>
          <w:rFonts w:ascii="宋体" w:hAnsi="宋体" w:cs="宋体" w:hint="eastAsia"/>
          <w:sz w:val="24"/>
          <w:szCs w:val="24"/>
          <w:lang w:bidi="ar"/>
        </w:rPr>
        <w:t xml:space="preserve">65号）的要求，供应商应当提供符合需求标准的产品及相关快递服务的包装。 </w:t>
      </w:r>
    </w:p>
    <w:p w:rsidR="00281B96" w:rsidRDefault="004C12AF">
      <w:pPr>
        <w:widowControl/>
        <w:spacing w:line="360" w:lineRule="auto"/>
        <w:ind w:firstLine="480"/>
        <w:jc w:val="left"/>
        <w:rPr>
          <w:rFonts w:ascii="宋体" w:hAnsi="宋体" w:cs="宋体"/>
          <w:sz w:val="24"/>
          <w:szCs w:val="24"/>
          <w:lang w:bidi="ar"/>
        </w:rPr>
      </w:pPr>
      <w:r>
        <w:rPr>
          <w:rFonts w:ascii="宋体" w:hAnsi="宋体" w:cs="宋体" w:hint="eastAsia"/>
          <w:sz w:val="24"/>
          <w:szCs w:val="24"/>
          <w:lang w:bidi="ar"/>
        </w:rPr>
        <w:t>3.8采购本国产品的支持政策</w:t>
      </w:r>
    </w:p>
    <w:p w:rsidR="00281B96" w:rsidRDefault="004C12AF">
      <w:pPr>
        <w:widowControl/>
        <w:spacing w:line="360" w:lineRule="auto"/>
        <w:ind w:firstLine="480"/>
        <w:jc w:val="left"/>
        <w:rPr>
          <w:rFonts w:ascii="宋体" w:hAnsi="宋体" w:cs="宋体"/>
          <w:sz w:val="24"/>
          <w:szCs w:val="24"/>
          <w:lang w:bidi="ar"/>
        </w:rPr>
      </w:pPr>
      <w:r>
        <w:rPr>
          <w:rFonts w:ascii="宋体" w:hAnsi="宋体" w:cs="宋体" w:hint="eastAsia"/>
          <w:sz w:val="24"/>
          <w:szCs w:val="24"/>
          <w:lang w:bidi="ar"/>
        </w:rPr>
        <w:t>（1）本项目政府采购活动中既有本国产品又有非本国产品参与竞争的，依法对本国产品给予价格评审优惠，对本国产品的报价给予20%的价格扣除，用扣除后的价格参与评审。</w:t>
      </w:r>
    </w:p>
    <w:p w:rsidR="00281B96" w:rsidRDefault="004C12AF">
      <w:pPr>
        <w:widowControl/>
        <w:spacing w:line="360" w:lineRule="auto"/>
        <w:ind w:firstLine="480"/>
        <w:jc w:val="left"/>
        <w:rPr>
          <w:rFonts w:ascii="宋体" w:hAnsi="宋体" w:cs="宋体"/>
          <w:sz w:val="24"/>
          <w:szCs w:val="24"/>
          <w:lang w:bidi="ar"/>
        </w:rPr>
      </w:pPr>
      <w:r>
        <w:rPr>
          <w:rFonts w:ascii="宋体" w:hAnsi="宋体" w:cs="宋体" w:hint="eastAsia"/>
          <w:sz w:val="24"/>
          <w:szCs w:val="24"/>
          <w:lang w:bidi="ar"/>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w:t>
      </w:r>
      <w:r>
        <w:rPr>
          <w:rFonts w:ascii="宋体" w:hAnsi="宋体" w:cs="宋体" w:hint="eastAsia"/>
          <w:sz w:val="24"/>
          <w:szCs w:val="24"/>
          <w:lang w:bidi="ar"/>
        </w:rPr>
        <w:lastRenderedPageBreak/>
        <w:t>20%的价格扣除，用扣除后的价格参与评审。供应商未填写比例数值，或比例数值未达到80%的，将不享受本国产品价格评审优惠。</w:t>
      </w:r>
    </w:p>
    <w:p w:rsidR="00281B96" w:rsidRDefault="004C12AF">
      <w:pPr>
        <w:widowControl/>
        <w:spacing w:line="360" w:lineRule="auto"/>
        <w:ind w:firstLine="480"/>
        <w:jc w:val="left"/>
        <w:rPr>
          <w:rFonts w:ascii="宋体" w:hAnsi="宋体" w:cs="宋体"/>
          <w:sz w:val="24"/>
          <w:szCs w:val="24"/>
          <w:lang w:bidi="ar"/>
        </w:rPr>
      </w:pPr>
      <w:r>
        <w:rPr>
          <w:rFonts w:ascii="宋体" w:hAnsi="宋体" w:cs="宋体" w:hint="eastAsia"/>
          <w:sz w:val="24"/>
          <w:szCs w:val="24"/>
          <w:lang w:bidi="ar"/>
        </w:rPr>
        <w:t>（</w:t>
      </w:r>
      <w:r w:rsidR="00DB50CC">
        <w:rPr>
          <w:rFonts w:ascii="宋体" w:hAnsi="宋体" w:cs="宋体"/>
          <w:sz w:val="24"/>
          <w:szCs w:val="24"/>
          <w:lang w:bidi="ar"/>
        </w:rPr>
        <w:t>3</w:t>
      </w:r>
      <w:r>
        <w:rPr>
          <w:rFonts w:ascii="宋体" w:hAnsi="宋体" w:cs="宋体" w:hint="eastAsia"/>
          <w:sz w:val="24"/>
          <w:szCs w:val="24"/>
          <w:lang w:bidi="ar"/>
        </w:rPr>
        <w:t>）评标过程中，如发现供应商在《声明函》内容含义不明确、同类事项与投标（响应）文件表述不一致或者有明显文字错误等情况的，评标委员会应当以书面形式要求供应商</w:t>
      </w:r>
      <w:proofErr w:type="gramStart"/>
      <w:r>
        <w:rPr>
          <w:rFonts w:ascii="宋体" w:hAnsi="宋体" w:cs="宋体" w:hint="eastAsia"/>
          <w:sz w:val="24"/>
          <w:szCs w:val="24"/>
          <w:lang w:bidi="ar"/>
        </w:rPr>
        <w:t>作出</w:t>
      </w:r>
      <w:proofErr w:type="gramEnd"/>
      <w:r>
        <w:rPr>
          <w:rFonts w:ascii="宋体" w:hAnsi="宋体" w:cs="宋体" w:hint="eastAsia"/>
          <w:sz w:val="24"/>
          <w:szCs w:val="24"/>
          <w:lang w:bidi="ar"/>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rsidR="00281B96" w:rsidRDefault="004C12AF">
      <w:pPr>
        <w:widowControl/>
        <w:spacing w:line="360" w:lineRule="auto"/>
        <w:ind w:firstLine="480"/>
        <w:jc w:val="left"/>
        <w:outlineLvl w:val="1"/>
        <w:rPr>
          <w:rFonts w:ascii="宋体" w:hAnsi="宋体" w:cs="宋体"/>
          <w:sz w:val="24"/>
          <w:szCs w:val="24"/>
        </w:rPr>
      </w:pPr>
      <w:bookmarkStart w:id="10" w:name="_Toc8082"/>
      <w:bookmarkStart w:id="11" w:name="_Toc227696739"/>
      <w:r>
        <w:rPr>
          <w:rFonts w:ascii="宋体" w:hAnsi="宋体" w:cs="宋体" w:hint="eastAsia"/>
          <w:sz w:val="24"/>
          <w:szCs w:val="24"/>
          <w:lang w:bidi="ar"/>
        </w:rPr>
        <w:t>二、招标文件</w:t>
      </w:r>
      <w:bookmarkEnd w:id="10"/>
      <w:bookmarkEnd w:id="11"/>
      <w:r>
        <w:rPr>
          <w:rFonts w:ascii="宋体" w:hAnsi="宋体" w:cs="宋体" w:hint="eastAsia"/>
          <w:sz w:val="24"/>
          <w:szCs w:val="24"/>
          <w:lang w:bidi="ar"/>
        </w:rPr>
        <w:t xml:space="preserve">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4.招标文件组成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4.1 招标文件由投标邀请、供应商须知、评标办法、采购需求、合同条款、附件等组成。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4.2 招标的最小单位是包。招标服务数量及技术要求中未分包的，供应商对要求提供的服务不得部分投标；招标服务数量及技术要求中已经分包的，应当以包为单位投标。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5.招标文件的澄清修改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5.1 </w:t>
      </w:r>
      <w:r>
        <w:rPr>
          <w:rFonts w:ascii="宋体" w:hAnsi="宋体" w:cs="宋体" w:hint="eastAsia"/>
          <w:bCs/>
          <w:sz w:val="24"/>
          <w:szCs w:val="24"/>
          <w:lang w:val="zh-CN"/>
        </w:rPr>
        <w:t>代理机构</w:t>
      </w:r>
      <w:r>
        <w:rPr>
          <w:rFonts w:ascii="宋体" w:hAnsi="宋体" w:cs="宋体" w:hint="eastAsia"/>
          <w:sz w:val="24"/>
          <w:szCs w:val="24"/>
          <w:lang w:bidi="ar"/>
        </w:rPr>
        <w:t xml:space="preserve">对已发出的招标文件进行必要澄清或者修改的，将在招标文件要求提交投标文件截止时间十五日前，在原招标公告媒体发布更正公告，该澄清或者修改的内容为招标文件的组成部分。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5.2 </w:t>
      </w:r>
      <w:r>
        <w:rPr>
          <w:rFonts w:ascii="宋体" w:hAnsi="宋体" w:cs="宋体" w:hint="eastAsia"/>
          <w:bCs/>
          <w:sz w:val="24"/>
          <w:szCs w:val="24"/>
          <w:lang w:val="zh-CN"/>
        </w:rPr>
        <w:t>代理机构</w:t>
      </w:r>
      <w:r>
        <w:rPr>
          <w:rFonts w:ascii="宋体" w:hAnsi="宋体" w:cs="宋体" w:hint="eastAsia"/>
          <w:sz w:val="24"/>
          <w:szCs w:val="24"/>
          <w:lang w:bidi="ar"/>
        </w:rPr>
        <w:t xml:space="preserve">在招标文件要求提交投标文件截止时间前，有权决定延长投标截止时间和开标时间，并在原采购信息发布媒体上发布变更公告。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5.3 供应商应在投标截止时间前关注原采购信息发布媒体有关本招标项目有无变更公告。 </w:t>
      </w:r>
    </w:p>
    <w:p w:rsidR="00281B96" w:rsidRPr="007E2F15" w:rsidRDefault="004C12AF" w:rsidP="007E2F15">
      <w:pPr>
        <w:spacing w:line="360" w:lineRule="auto"/>
        <w:ind w:firstLine="482"/>
        <w:jc w:val="left"/>
        <w:outlineLvl w:val="1"/>
        <w:rPr>
          <w:rFonts w:ascii="宋体" w:hAnsi="宋体" w:cs="宋体"/>
          <w:b/>
          <w:bCs/>
          <w:sz w:val="24"/>
          <w:szCs w:val="24"/>
          <w:lang w:val="zh-CN"/>
        </w:rPr>
      </w:pPr>
      <w:bookmarkStart w:id="12" w:name="_Toc17409"/>
      <w:bookmarkStart w:id="13" w:name="_Toc227696740"/>
      <w:r w:rsidRPr="007E2F15">
        <w:rPr>
          <w:rFonts w:ascii="宋体" w:hAnsi="宋体" w:cs="宋体" w:hint="eastAsia"/>
          <w:b/>
          <w:bCs/>
          <w:sz w:val="24"/>
          <w:szCs w:val="24"/>
          <w:lang w:val="zh-CN"/>
        </w:rPr>
        <w:t>三、投标</w:t>
      </w:r>
      <w:bookmarkEnd w:id="12"/>
      <w:bookmarkEnd w:id="13"/>
      <w:r w:rsidRPr="007E2F15">
        <w:rPr>
          <w:rFonts w:ascii="宋体" w:hAnsi="宋体" w:cs="宋体" w:hint="eastAsia"/>
          <w:b/>
          <w:bCs/>
          <w:sz w:val="24"/>
          <w:szCs w:val="24"/>
          <w:lang w:val="zh-CN"/>
        </w:rPr>
        <w:t xml:space="preserve"> </w:t>
      </w:r>
    </w:p>
    <w:p w:rsidR="00281B96" w:rsidRDefault="004C12AF">
      <w:pPr>
        <w:spacing w:line="360" w:lineRule="auto"/>
        <w:ind w:firstLine="482"/>
        <w:jc w:val="left"/>
        <w:rPr>
          <w:rFonts w:ascii="宋体" w:hAnsi="宋体" w:cs="宋体"/>
          <w:b/>
          <w:sz w:val="24"/>
          <w:szCs w:val="24"/>
          <w:lang w:val="zh-CN"/>
        </w:rPr>
      </w:pPr>
      <w:r>
        <w:rPr>
          <w:rFonts w:ascii="宋体" w:hAnsi="宋体" w:cs="宋体" w:hint="eastAsia"/>
          <w:b/>
          <w:sz w:val="24"/>
          <w:szCs w:val="24"/>
          <w:lang w:val="zh-CN"/>
        </w:rPr>
        <w:t>6</w:t>
      </w:r>
      <w:r>
        <w:rPr>
          <w:rFonts w:ascii="宋体" w:hAnsi="宋体" w:cs="宋体" w:hint="eastAsia"/>
          <w:b/>
          <w:bCs/>
          <w:sz w:val="24"/>
          <w:szCs w:val="24"/>
          <w:lang w:val="zh-CN"/>
        </w:rPr>
        <w:t>.</w:t>
      </w:r>
      <w:r>
        <w:rPr>
          <w:rFonts w:ascii="宋体" w:hAnsi="宋体" w:cs="宋体" w:hint="eastAsia"/>
          <w:b/>
          <w:sz w:val="24"/>
          <w:szCs w:val="24"/>
          <w:lang w:val="zh-CN"/>
        </w:rPr>
        <w:t xml:space="preserve">投标 </w:t>
      </w:r>
    </w:p>
    <w:p w:rsidR="00281B96" w:rsidRDefault="004C12AF">
      <w:pPr>
        <w:spacing w:line="360" w:lineRule="auto"/>
        <w:ind w:firstLine="480"/>
        <w:jc w:val="left"/>
        <w:rPr>
          <w:rFonts w:ascii="宋体" w:hAnsi="宋体" w:cs="宋体"/>
          <w:bCs/>
          <w:sz w:val="24"/>
          <w:szCs w:val="24"/>
          <w:lang w:val="zh-CN"/>
        </w:rPr>
      </w:pPr>
      <w:r>
        <w:rPr>
          <w:rFonts w:ascii="宋体" w:hAnsi="宋体" w:cs="宋体" w:hint="eastAsia"/>
          <w:bCs/>
          <w:sz w:val="24"/>
          <w:szCs w:val="24"/>
          <w:lang w:val="zh-CN"/>
        </w:rPr>
        <w:t xml:space="preserve">6.1 供应商应由其法定代表人或法定代表人授权委托人在规定的投标时间内，按时递交投标文件。 </w:t>
      </w:r>
    </w:p>
    <w:p w:rsidR="00281B96" w:rsidRDefault="004C12AF">
      <w:pPr>
        <w:spacing w:line="360" w:lineRule="auto"/>
        <w:ind w:firstLine="480"/>
        <w:jc w:val="left"/>
        <w:rPr>
          <w:rFonts w:ascii="宋体" w:hAnsi="宋体" w:cs="宋体"/>
          <w:bCs/>
          <w:sz w:val="24"/>
          <w:szCs w:val="24"/>
          <w:lang w:val="zh-CN"/>
        </w:rPr>
      </w:pPr>
      <w:r>
        <w:rPr>
          <w:rFonts w:ascii="宋体" w:hAnsi="宋体" w:cs="宋体" w:hint="eastAsia"/>
          <w:bCs/>
          <w:sz w:val="24"/>
          <w:szCs w:val="24"/>
          <w:lang w:val="zh-CN"/>
        </w:rPr>
        <w:t>6.</w:t>
      </w:r>
      <w:r>
        <w:rPr>
          <w:rFonts w:ascii="宋体" w:hAnsi="宋体" w:cs="宋体" w:hint="eastAsia"/>
          <w:bCs/>
          <w:sz w:val="24"/>
          <w:szCs w:val="24"/>
        </w:rPr>
        <w:t>2</w:t>
      </w:r>
      <w:r>
        <w:rPr>
          <w:rFonts w:ascii="宋体" w:hAnsi="宋体" w:cs="宋体" w:hint="eastAsia"/>
          <w:bCs/>
          <w:sz w:val="24"/>
          <w:szCs w:val="24"/>
          <w:lang w:val="zh-CN"/>
        </w:rPr>
        <w:t xml:space="preserve"> 供应商应当对招标文件提出的要求和条件</w:t>
      </w:r>
      <w:proofErr w:type="gramStart"/>
      <w:r>
        <w:rPr>
          <w:rFonts w:ascii="宋体" w:hAnsi="宋体" w:cs="宋体" w:hint="eastAsia"/>
          <w:bCs/>
          <w:sz w:val="24"/>
          <w:szCs w:val="24"/>
          <w:lang w:val="zh-CN"/>
        </w:rPr>
        <w:t>作出</w:t>
      </w:r>
      <w:proofErr w:type="gramEnd"/>
      <w:r>
        <w:rPr>
          <w:rFonts w:ascii="宋体" w:hAnsi="宋体" w:cs="宋体" w:hint="eastAsia"/>
          <w:bCs/>
          <w:sz w:val="24"/>
          <w:szCs w:val="24"/>
          <w:lang w:val="zh-CN"/>
        </w:rPr>
        <w:t>实质性响应，</w:t>
      </w:r>
      <w:r>
        <w:rPr>
          <w:rFonts w:ascii="宋体" w:hAnsi="宋体" w:cs="宋体" w:hint="eastAsia"/>
          <w:bCs/>
          <w:sz w:val="24"/>
          <w:szCs w:val="24"/>
        </w:rPr>
        <w:t xml:space="preserve">并在投标文件中逐条应答。 </w:t>
      </w:r>
    </w:p>
    <w:p w:rsidR="00281B96" w:rsidRDefault="004C12AF">
      <w:pPr>
        <w:spacing w:line="360" w:lineRule="auto"/>
        <w:ind w:firstLine="480"/>
        <w:jc w:val="left"/>
        <w:rPr>
          <w:rFonts w:ascii="宋体" w:hAnsi="宋体" w:cs="宋体"/>
          <w:bCs/>
          <w:sz w:val="24"/>
          <w:szCs w:val="24"/>
          <w:lang w:val="zh-CN"/>
        </w:rPr>
      </w:pPr>
      <w:r>
        <w:rPr>
          <w:rFonts w:ascii="宋体" w:hAnsi="宋体" w:cs="宋体" w:hint="eastAsia"/>
          <w:bCs/>
          <w:sz w:val="24"/>
          <w:szCs w:val="24"/>
          <w:lang w:val="zh-CN"/>
        </w:rPr>
        <w:t>6.</w:t>
      </w:r>
      <w:r>
        <w:rPr>
          <w:rFonts w:ascii="宋体" w:hAnsi="宋体" w:cs="宋体" w:hint="eastAsia"/>
          <w:bCs/>
          <w:sz w:val="24"/>
          <w:szCs w:val="24"/>
        </w:rPr>
        <w:t>3</w:t>
      </w:r>
      <w:r>
        <w:rPr>
          <w:rFonts w:ascii="宋体" w:hAnsi="宋体" w:cs="宋体" w:hint="eastAsia"/>
          <w:bCs/>
          <w:sz w:val="24"/>
          <w:szCs w:val="24"/>
          <w:lang w:val="zh-CN"/>
        </w:rPr>
        <w:t xml:space="preserve"> 供应商应当提供的资格证明文件（如资质证书、资格证书）、技术资料（如白皮书、彩页、手册、检测报告等）。 </w:t>
      </w:r>
    </w:p>
    <w:p w:rsidR="00281B96" w:rsidRDefault="004C12AF">
      <w:pPr>
        <w:spacing w:line="360" w:lineRule="auto"/>
        <w:ind w:firstLine="480"/>
        <w:jc w:val="left"/>
        <w:rPr>
          <w:rFonts w:ascii="宋体" w:hAnsi="宋体" w:cs="宋体"/>
          <w:bCs/>
          <w:sz w:val="24"/>
          <w:szCs w:val="24"/>
          <w:lang w:val="zh-CN"/>
        </w:rPr>
      </w:pPr>
      <w:r>
        <w:rPr>
          <w:rFonts w:ascii="宋体" w:hAnsi="宋体" w:cs="宋体" w:hint="eastAsia"/>
          <w:bCs/>
          <w:sz w:val="24"/>
          <w:szCs w:val="24"/>
          <w:lang w:val="zh-CN"/>
        </w:rPr>
        <w:t>6.</w:t>
      </w:r>
      <w:r>
        <w:rPr>
          <w:rFonts w:ascii="宋体" w:hAnsi="宋体" w:cs="宋体" w:hint="eastAsia"/>
          <w:bCs/>
          <w:sz w:val="24"/>
          <w:szCs w:val="24"/>
        </w:rPr>
        <w:t>4</w:t>
      </w:r>
      <w:r>
        <w:rPr>
          <w:rFonts w:ascii="宋体" w:hAnsi="宋体" w:cs="宋体" w:hint="eastAsia"/>
          <w:bCs/>
          <w:sz w:val="24"/>
          <w:szCs w:val="24"/>
          <w:lang w:val="zh-CN"/>
        </w:rPr>
        <w:t xml:space="preserve"> 供应商应逐一说明投标产品品牌、型号、产地、性能参数。 </w:t>
      </w:r>
    </w:p>
    <w:p w:rsidR="00281B96" w:rsidRDefault="004C12AF">
      <w:pPr>
        <w:spacing w:line="360" w:lineRule="auto"/>
        <w:ind w:firstLine="480"/>
        <w:jc w:val="left"/>
        <w:rPr>
          <w:rFonts w:ascii="宋体" w:hAnsi="宋体" w:cs="宋体"/>
          <w:bCs/>
          <w:sz w:val="24"/>
          <w:szCs w:val="24"/>
          <w:lang w:val="zh-CN"/>
        </w:rPr>
      </w:pPr>
      <w:r>
        <w:rPr>
          <w:rFonts w:ascii="宋体" w:hAnsi="宋体" w:cs="宋体" w:hint="eastAsia"/>
          <w:bCs/>
          <w:sz w:val="24"/>
          <w:szCs w:val="24"/>
          <w:lang w:val="zh-CN"/>
        </w:rPr>
        <w:lastRenderedPageBreak/>
        <w:t>6.</w:t>
      </w:r>
      <w:r>
        <w:rPr>
          <w:rFonts w:ascii="宋体" w:hAnsi="宋体" w:cs="宋体" w:hint="eastAsia"/>
          <w:bCs/>
          <w:sz w:val="24"/>
          <w:szCs w:val="24"/>
        </w:rPr>
        <w:t>5</w:t>
      </w:r>
      <w:r>
        <w:rPr>
          <w:rFonts w:ascii="宋体" w:hAnsi="宋体" w:cs="宋体" w:hint="eastAsia"/>
          <w:bCs/>
          <w:sz w:val="24"/>
          <w:szCs w:val="24"/>
          <w:lang w:val="zh-CN"/>
        </w:rPr>
        <w:t xml:space="preserve"> 投标产品属于国家认定的节能产品、环保产品、信息安全产品，应附认证证书复印件。 </w:t>
      </w:r>
    </w:p>
    <w:p w:rsidR="00281B96" w:rsidRDefault="004C12AF">
      <w:pPr>
        <w:spacing w:line="360" w:lineRule="auto"/>
        <w:ind w:firstLine="480"/>
        <w:jc w:val="left"/>
        <w:rPr>
          <w:rFonts w:ascii="宋体" w:hAnsi="宋体" w:cs="宋体"/>
          <w:bCs/>
          <w:sz w:val="24"/>
          <w:szCs w:val="24"/>
          <w:lang w:val="zh-CN"/>
        </w:rPr>
      </w:pPr>
      <w:r>
        <w:rPr>
          <w:rFonts w:ascii="宋体" w:hAnsi="宋体" w:cs="宋体" w:hint="eastAsia"/>
          <w:bCs/>
          <w:sz w:val="24"/>
          <w:szCs w:val="24"/>
          <w:lang w:val="zh-CN"/>
        </w:rPr>
        <w:t>6.</w:t>
      </w:r>
      <w:r>
        <w:rPr>
          <w:rFonts w:ascii="宋体" w:hAnsi="宋体" w:cs="宋体" w:hint="eastAsia"/>
          <w:bCs/>
          <w:sz w:val="24"/>
          <w:szCs w:val="24"/>
        </w:rPr>
        <w:t>6</w:t>
      </w:r>
      <w:r>
        <w:rPr>
          <w:rFonts w:ascii="宋体" w:hAnsi="宋体" w:cs="宋体" w:hint="eastAsia"/>
          <w:bCs/>
          <w:sz w:val="24"/>
          <w:szCs w:val="24"/>
          <w:lang w:val="zh-CN"/>
        </w:rPr>
        <w:t xml:space="preserve"> </w:t>
      </w:r>
      <w:r>
        <w:rPr>
          <w:rFonts w:ascii="宋体" w:hAnsi="宋体" w:cs="宋体" w:hint="eastAsia"/>
          <w:bCs/>
          <w:sz w:val="24"/>
          <w:szCs w:val="24"/>
        </w:rPr>
        <w:t>供应</w:t>
      </w:r>
      <w:proofErr w:type="gramStart"/>
      <w:r>
        <w:rPr>
          <w:rFonts w:ascii="宋体" w:hAnsi="宋体" w:cs="宋体" w:hint="eastAsia"/>
          <w:bCs/>
          <w:sz w:val="24"/>
          <w:szCs w:val="24"/>
        </w:rPr>
        <w:t>商符合</w:t>
      </w:r>
      <w:proofErr w:type="gramEnd"/>
      <w:r>
        <w:rPr>
          <w:rFonts w:ascii="宋体" w:hAnsi="宋体" w:cs="宋体" w:hint="eastAsia"/>
          <w:bCs/>
          <w:sz w:val="24"/>
          <w:szCs w:val="24"/>
        </w:rPr>
        <w:t xml:space="preserve">《政府采购促进中小企业发展管理办法》（财库【2020】46 号）规定的，应按要求在投标文件中填写《中小企业声明函》，否则不享受相应政策。 </w:t>
      </w:r>
    </w:p>
    <w:p w:rsidR="00281B96" w:rsidRDefault="004C12AF">
      <w:pPr>
        <w:spacing w:line="360" w:lineRule="auto"/>
        <w:ind w:firstLine="480"/>
        <w:jc w:val="left"/>
        <w:rPr>
          <w:rFonts w:ascii="宋体" w:hAnsi="宋体" w:cs="宋体"/>
          <w:sz w:val="24"/>
          <w:szCs w:val="24"/>
        </w:rPr>
      </w:pPr>
      <w:r>
        <w:rPr>
          <w:rFonts w:ascii="宋体" w:hAnsi="宋体" w:cs="宋体" w:hint="eastAsia"/>
          <w:bCs/>
          <w:sz w:val="24"/>
          <w:szCs w:val="24"/>
          <w:lang w:val="zh-CN"/>
        </w:rPr>
        <w:t>6.</w:t>
      </w:r>
      <w:r>
        <w:rPr>
          <w:rFonts w:ascii="宋体" w:hAnsi="宋体" w:cs="宋体" w:hint="eastAsia"/>
          <w:bCs/>
          <w:sz w:val="24"/>
          <w:szCs w:val="24"/>
        </w:rPr>
        <w:t>7</w:t>
      </w:r>
      <w:r>
        <w:rPr>
          <w:rFonts w:ascii="宋体" w:hAnsi="宋体" w:cs="宋体" w:hint="eastAsia"/>
          <w:bCs/>
          <w:sz w:val="24"/>
          <w:szCs w:val="24"/>
          <w:lang w:val="zh-CN"/>
        </w:rPr>
        <w:t xml:space="preserve"> 供应商拟在中标后将中标项目的非主体、非关键性工作交由他人完成的，应当在投标文件中载明。 </w:t>
      </w:r>
      <w:r>
        <w:rPr>
          <w:rFonts w:ascii="宋体" w:hAnsi="宋体" w:cs="宋体" w:hint="eastAsia"/>
          <w:sz w:val="24"/>
          <w:szCs w:val="24"/>
          <w:lang w:bidi="ar"/>
        </w:rPr>
        <w:t xml:space="preserve">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7.投标文件的语言、计量单位、货币、技术标准和编制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7.1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7.2 供应商所使用的计量单位应为国家法定计量单位。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7.3 供应商应用人民币报价。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7.4 供应商所使用的技术标准应遵循国家最新标准及规范。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8.联合投标和分包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8.1 采购项目如接受联合体投标的，两个以上的自然人、法人或者其他组织可以组成一个联合体，以一个供应商的身份共同参加投标。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8.2 鼓励大中型企业和其他自然人、法人或者其他组织与小型、微型企业组成联合体共同参加非专门面向中小企业的政府采购活动，并按规定享受价格扣除。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8.3 联合体各方之间应当签订联合体共同投标协议，明确约定联合体各方承担的工作和相应的责任，并将联合体共同投标协议连同投标文件一并提交。联合体各方签订联合体共同投标协议后，不得再以自己名义单独在同一项目中投标，也不得组成新的联合体参加同一项目投标。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8.4 政府采购合同分包履行的，中标供应商就采购项目和分包项目向采购人负责，分包项目供应商就分包项目承担责任，中标供应商与分包供应商之间应该签订分包意向协议。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8.5 享受中小企业扶持政策获得政府采购合同的，小</w:t>
      </w:r>
      <w:proofErr w:type="gramStart"/>
      <w:r>
        <w:rPr>
          <w:rFonts w:ascii="宋体" w:hAnsi="宋体" w:cs="宋体" w:hint="eastAsia"/>
          <w:sz w:val="24"/>
          <w:szCs w:val="24"/>
          <w:lang w:bidi="ar"/>
        </w:rPr>
        <w:t>微企业</w:t>
      </w:r>
      <w:proofErr w:type="gramEnd"/>
      <w:r>
        <w:rPr>
          <w:rFonts w:ascii="宋体" w:hAnsi="宋体" w:cs="宋体" w:hint="eastAsia"/>
          <w:sz w:val="24"/>
          <w:szCs w:val="24"/>
          <w:lang w:bidi="ar"/>
        </w:rPr>
        <w:t xml:space="preserve">不得将合同分包给大中型企业，中型企业不得将合同分包给大型企业。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8.6 预留份额的采购项目中，组成联合体或者接受分包的中小企业与联合体内其他企业、分包企业之间不得存在直接控股、管理关系。未预留份额的采购项目或采购包中，组</w:t>
      </w:r>
      <w:r>
        <w:rPr>
          <w:rFonts w:ascii="宋体" w:hAnsi="宋体" w:cs="宋体" w:hint="eastAsia"/>
          <w:sz w:val="24"/>
          <w:szCs w:val="24"/>
          <w:lang w:bidi="ar"/>
        </w:rPr>
        <w:lastRenderedPageBreak/>
        <w:t xml:space="preserve">成联合体或者接受分包的中小企业与联合体内其他企业、分包企业之间存在直接控股、管理关系的，不享受价格扣除优惠政策。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9.投标费用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9.1 供应商应承担所有与准备和参加投标有关的费用，无论采购结果如何，代理机构和采购人在任何情况下均无义务和责任承担这些费用。 </w:t>
      </w:r>
    </w:p>
    <w:p w:rsidR="00281B96" w:rsidRPr="00D4779C" w:rsidRDefault="004C12AF">
      <w:pPr>
        <w:spacing w:line="360" w:lineRule="auto"/>
        <w:ind w:firstLine="480"/>
        <w:jc w:val="left"/>
        <w:rPr>
          <w:rFonts w:ascii="宋体" w:hAnsi="宋体" w:cs="宋体"/>
          <w:b/>
          <w:bCs/>
          <w:sz w:val="24"/>
          <w:szCs w:val="24"/>
          <w:lang w:val="zh-CN"/>
        </w:rPr>
      </w:pPr>
      <w:r w:rsidRPr="00D4779C">
        <w:rPr>
          <w:rFonts w:ascii="宋体" w:hAnsi="宋体" w:cs="宋体" w:hint="eastAsia"/>
          <w:b/>
          <w:bCs/>
          <w:sz w:val="24"/>
          <w:szCs w:val="24"/>
        </w:rPr>
        <w:t>9.2</w:t>
      </w:r>
      <w:r w:rsidR="00D4779C" w:rsidRPr="00D4779C">
        <w:rPr>
          <w:rFonts w:ascii="宋体" w:hAnsi="宋体" w:cs="宋体" w:hint="eastAsia"/>
          <w:b/>
          <w:bCs/>
          <w:sz w:val="24"/>
          <w:szCs w:val="24"/>
        </w:rPr>
        <w:t>招标代理服务费按计价格[2002]1980号文件中规定的收费标准的80%计取，由中标（成交）供应商向招标代理机构一次性付清。</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10.投标文件组成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投标文件由商务部分、技术部分、价格部分，以及其他部分组成。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11.投标文件的商务部分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商务部分是证明供应商有资格参加投标和中标后有能力履行合同的文件，这些文件应能满足招标的要求，包括但不限于下列文件，其中加“★”项目不得有缺失或无效：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 投标函（投标申请及声明，格式见附件）；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（2）★ 法定代表人授权委托书（格式见附件）及委托代理人的身份证扫描件；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（3）★ 第一章投标邀请中规定的资格证明材料； </w:t>
      </w:r>
    </w:p>
    <w:p w:rsidR="00A44642" w:rsidRDefault="004C12AF">
      <w:pPr>
        <w:widowControl/>
        <w:spacing w:line="360" w:lineRule="auto"/>
        <w:ind w:firstLine="480"/>
        <w:jc w:val="left"/>
        <w:rPr>
          <w:rFonts w:ascii="宋体" w:hAnsi="宋体" w:cs="宋体"/>
          <w:sz w:val="24"/>
          <w:szCs w:val="24"/>
          <w:lang w:bidi="ar"/>
        </w:rPr>
      </w:pPr>
      <w:r>
        <w:rPr>
          <w:rFonts w:ascii="宋体" w:hAnsi="宋体" w:cs="宋体" w:hint="eastAsia"/>
          <w:sz w:val="24"/>
          <w:szCs w:val="24"/>
          <w:lang w:bidi="ar"/>
        </w:rPr>
        <w:t>（4）</w:t>
      </w:r>
      <w:r w:rsidR="00A44642">
        <w:rPr>
          <w:rFonts w:ascii="宋体" w:hAnsi="宋体" w:cs="宋体" w:hint="eastAsia"/>
          <w:sz w:val="24"/>
          <w:szCs w:val="24"/>
          <w:lang w:bidi="ar"/>
        </w:rPr>
        <w:t>★《</w:t>
      </w:r>
      <w:r w:rsidR="00A44642" w:rsidRPr="00A44642">
        <w:rPr>
          <w:rFonts w:ascii="宋体" w:hAnsi="宋体" w:cs="宋体" w:hint="eastAsia"/>
          <w:sz w:val="24"/>
          <w:szCs w:val="24"/>
          <w:lang w:bidi="ar"/>
        </w:rPr>
        <w:t>商务条款偏离表</w:t>
      </w:r>
      <w:r w:rsidR="00A44642">
        <w:rPr>
          <w:rFonts w:ascii="宋体" w:hAnsi="宋体" w:cs="宋体" w:hint="eastAsia"/>
          <w:sz w:val="24"/>
          <w:szCs w:val="24"/>
          <w:lang w:bidi="ar"/>
        </w:rPr>
        <w:t>》；</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（5）供应商认为需要提供的其他资格证明文件和商务资料。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12.投标文件的技术部分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12.1 技术部分是证明供应商提供的服务是合格的、并符合招标文件要求的证明文件，以及对投标报价表中的服务的详细说明，这些文件可以是文字资料、图纸和数据等。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12.2 若技术性能无特殊说明，则按国家有关部门最新颁布的标准及规范为准。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rPr>
        <w:t>12.3 提供的技术如与招标文件要求有不符之处，应说明其差别之所在并逐条说明。</w:t>
      </w:r>
      <w:r>
        <w:rPr>
          <w:rFonts w:ascii="宋体" w:hAnsi="宋体" w:cs="宋体" w:hint="eastAsia"/>
          <w:sz w:val="24"/>
          <w:szCs w:val="24"/>
          <w:lang w:val="zh-CN"/>
        </w:rPr>
        <w:t>对带星号（“★”）的技术条款必须在投标文件中提供技术支持资料（如白皮书、彩页、手册、检测报告等），未提供技术支持资料的，评审时不予认可。</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rPr>
        <w:t xml:space="preserve">12.4 </w:t>
      </w:r>
      <w:r>
        <w:rPr>
          <w:rFonts w:ascii="宋体" w:hAnsi="宋体" w:cs="宋体" w:hint="eastAsia"/>
          <w:sz w:val="24"/>
          <w:szCs w:val="24"/>
          <w:lang w:val="zh-CN"/>
        </w:rPr>
        <w:t>投标文件应按照招标文件要求 技术资料、文件和有关证明，包括但不限于下列文件，其中加“★”项目不得有缺失或无效：</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w:t>
      </w:r>
      <w:r w:rsidR="00A44642">
        <w:rPr>
          <w:rFonts w:ascii="宋体" w:hAnsi="宋体" w:cs="宋体" w:hint="eastAsia"/>
          <w:sz w:val="24"/>
          <w:szCs w:val="24"/>
          <w:lang w:val="zh-CN"/>
        </w:rPr>
        <w:t>）</w:t>
      </w:r>
      <w:r>
        <w:rPr>
          <w:rFonts w:ascii="宋体" w:hAnsi="宋体" w:cs="宋体" w:hint="eastAsia"/>
          <w:sz w:val="24"/>
          <w:szCs w:val="24"/>
          <w:lang w:val="zh-CN"/>
        </w:rPr>
        <w:t>项目实施方案（格式自拟）；</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（2）项目组人员一览表；</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（3）参加本项目实施的主要组成人员资历表；</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（4）</w:t>
      </w:r>
      <w:r w:rsidR="00A44642">
        <w:rPr>
          <w:rFonts w:ascii="宋体" w:hAnsi="宋体" w:cs="宋体" w:hint="eastAsia"/>
          <w:sz w:val="24"/>
          <w:szCs w:val="24"/>
          <w:lang w:val="zh-CN"/>
        </w:rPr>
        <w:t>★</w:t>
      </w:r>
      <w:r>
        <w:rPr>
          <w:rFonts w:ascii="宋体" w:hAnsi="宋体" w:cs="宋体" w:hint="eastAsia"/>
          <w:sz w:val="24"/>
          <w:szCs w:val="24"/>
          <w:lang w:val="zh-CN"/>
        </w:rPr>
        <w:t>《技术条款偏离表》；</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lastRenderedPageBreak/>
        <w:t>（5）服务承诺（如有）；</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（6）供应商认为需要提供的其他技术资料。</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rPr>
        <w:t xml:space="preserve">13.投标文件的价格部分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13.1 价格部分是对投标服务价格构成的说明，每一项服务仅接受一个价格。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13.2  报价为全包费用报价，投标报价应是全部工作内容及未说明但完成该项目必须包含的所有全包费用的价格体现。各投标人根据本项目概况和招标人的有关要求，结合自身的经验，对本项目所需费用进行报价，投标报价应包含招标文件所要求投标人完成本项目的咨询费、资料搜</w:t>
      </w:r>
      <w:r w:rsidR="00A44642">
        <w:rPr>
          <w:rFonts w:ascii="宋体" w:hAnsi="宋体" w:cs="宋体" w:hint="eastAsia"/>
          <w:sz w:val="24"/>
          <w:szCs w:val="24"/>
          <w:lang w:bidi="ar"/>
        </w:rPr>
        <w:t>集和工作例会费、项目评审费、各项调查费、管理及人员费、专家咨询、专家评审费、</w:t>
      </w:r>
      <w:r>
        <w:rPr>
          <w:rFonts w:ascii="宋体" w:hAnsi="宋体" w:cs="宋体" w:hint="eastAsia"/>
          <w:sz w:val="24"/>
          <w:szCs w:val="24"/>
          <w:lang w:bidi="ar"/>
        </w:rPr>
        <w:t>会务费以及应由投标人支付的</w:t>
      </w:r>
      <w:proofErr w:type="gramStart"/>
      <w:r>
        <w:rPr>
          <w:rFonts w:ascii="宋体" w:hAnsi="宋体" w:cs="宋体" w:hint="eastAsia"/>
          <w:sz w:val="24"/>
          <w:szCs w:val="24"/>
          <w:lang w:bidi="ar"/>
        </w:rPr>
        <w:t>规</w:t>
      </w:r>
      <w:proofErr w:type="gramEnd"/>
      <w:r>
        <w:rPr>
          <w:rFonts w:ascii="宋体" w:hAnsi="宋体" w:cs="宋体" w:hint="eastAsia"/>
          <w:sz w:val="24"/>
          <w:szCs w:val="24"/>
          <w:lang w:bidi="ar"/>
        </w:rPr>
        <w:t>费及税金等一切费用。</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13.3 供应商的任何错漏、优惠、竞争性报价不得作为减轻责任、减少服务、增加收费、降低质量的理由。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13.4 供应商提供小微企业、残疾人福利性单位、监狱企业制造的货物和服务的，须在《报价一览表》《分项报价表》中注明,供应商应当如实申报,否则评标委员会有权取消其小微企业、残疾人福利性单位、监狱企业优惠政策。 </w:t>
      </w:r>
    </w:p>
    <w:p w:rsidR="00281B96" w:rsidRDefault="004C12AF">
      <w:pPr>
        <w:widowControl/>
        <w:spacing w:line="360" w:lineRule="auto"/>
        <w:ind w:firstLine="480"/>
        <w:jc w:val="left"/>
        <w:rPr>
          <w:rFonts w:ascii="宋体" w:hAnsi="宋体" w:cs="宋体"/>
          <w:sz w:val="24"/>
          <w:szCs w:val="24"/>
          <w:lang w:bidi="ar"/>
        </w:rPr>
      </w:pPr>
      <w:r>
        <w:rPr>
          <w:rFonts w:ascii="宋体" w:hAnsi="宋体" w:cs="宋体" w:hint="eastAsia"/>
          <w:sz w:val="24"/>
          <w:szCs w:val="24"/>
          <w:lang w:bidi="ar"/>
        </w:rPr>
        <w:t xml:space="preserve">14.投标文件的其他部分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供应商编制投标文件需要提供的其他相关文件。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15.投标保证金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本项目不收取保证金。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16.投标有效期 </w:t>
      </w:r>
    </w:p>
    <w:p w:rsidR="00281B96" w:rsidRDefault="004C12AF">
      <w:pPr>
        <w:widowControl/>
        <w:spacing w:line="360" w:lineRule="auto"/>
        <w:ind w:firstLine="480"/>
        <w:jc w:val="left"/>
        <w:rPr>
          <w:rFonts w:ascii="宋体" w:hAnsi="宋体" w:cs="宋体"/>
          <w:sz w:val="24"/>
          <w:szCs w:val="24"/>
        </w:rPr>
      </w:pPr>
      <w:r>
        <w:rPr>
          <w:rFonts w:ascii="宋体" w:hAnsi="宋体" w:cs="宋体" w:hint="eastAsia"/>
          <w:sz w:val="24"/>
          <w:szCs w:val="24"/>
          <w:lang w:bidi="ar"/>
        </w:rPr>
        <w:t xml:space="preserve">16.1 自开标之日起九十日内投标有效。 </w:t>
      </w:r>
    </w:p>
    <w:p w:rsidR="00281B96" w:rsidRDefault="004C12AF">
      <w:pPr>
        <w:spacing w:line="360" w:lineRule="auto"/>
        <w:ind w:firstLine="480"/>
        <w:jc w:val="left"/>
        <w:rPr>
          <w:rFonts w:ascii="宋体" w:hAnsi="宋体" w:cs="宋体"/>
          <w:b/>
          <w:bCs/>
          <w:sz w:val="24"/>
          <w:szCs w:val="24"/>
          <w:lang w:val="zh-CN"/>
        </w:rPr>
      </w:pPr>
      <w:r>
        <w:rPr>
          <w:rFonts w:ascii="宋体" w:hAnsi="宋体" w:cs="宋体" w:hint="eastAsia"/>
          <w:sz w:val="24"/>
          <w:szCs w:val="24"/>
          <w:lang w:bidi="ar"/>
        </w:rPr>
        <w:t>16.2 特殊情况下，在原投标有效期截止之前，代理机构可要求供应商同意延长投标有效期，这种要求与答复均以书面形式提交。供应商可拒绝这种要求，接受延长投标有效期的供应商将不会要求和允许修正其投标。</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lang w:val="zh-CN"/>
        </w:rPr>
        <w:t>17.</w:t>
      </w:r>
      <w:r>
        <w:rPr>
          <w:rFonts w:ascii="宋体" w:hAnsi="宋体" w:cs="宋体" w:hint="eastAsia"/>
          <w:b/>
          <w:bCs/>
          <w:sz w:val="24"/>
          <w:szCs w:val="24"/>
        </w:rPr>
        <w:t xml:space="preserve"> </w:t>
      </w:r>
      <w:r>
        <w:rPr>
          <w:rFonts w:ascii="宋体" w:hAnsi="宋体" w:cs="宋体" w:hint="eastAsia"/>
          <w:b/>
          <w:bCs/>
          <w:sz w:val="24"/>
          <w:szCs w:val="24"/>
          <w:lang w:val="zh-CN"/>
        </w:rPr>
        <w:t xml:space="preserve">投标报价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17.1 供应商应对招标文件内的</w:t>
      </w:r>
      <w:r>
        <w:rPr>
          <w:rFonts w:ascii="宋体" w:hAnsi="宋体" w:cs="宋体" w:hint="eastAsia"/>
          <w:sz w:val="24"/>
          <w:szCs w:val="24"/>
        </w:rPr>
        <w:t>内容进行</w:t>
      </w:r>
      <w:r>
        <w:rPr>
          <w:rFonts w:ascii="宋体" w:hAnsi="宋体" w:cs="宋体" w:hint="eastAsia"/>
          <w:sz w:val="24"/>
          <w:szCs w:val="24"/>
          <w:lang w:val="zh-CN"/>
        </w:rPr>
        <w:t>报价，并汇总报价。</w:t>
      </w:r>
    </w:p>
    <w:p w:rsidR="00281B96" w:rsidRDefault="004C12AF">
      <w:pPr>
        <w:spacing w:line="360" w:lineRule="auto"/>
        <w:ind w:firstLine="482"/>
        <w:jc w:val="left"/>
        <w:rPr>
          <w:rFonts w:ascii="宋体" w:hAnsi="宋体" w:cs="宋体"/>
          <w:b/>
          <w:bCs/>
          <w:color w:val="000000"/>
          <w:sz w:val="24"/>
          <w:szCs w:val="24"/>
        </w:rPr>
      </w:pPr>
      <w:r>
        <w:rPr>
          <w:rFonts w:ascii="宋体" w:hAnsi="宋体" w:cs="宋体" w:hint="eastAsia"/>
          <w:b/>
          <w:bCs/>
          <w:color w:val="000000"/>
          <w:sz w:val="24"/>
          <w:szCs w:val="24"/>
          <w:lang w:val="zh-CN"/>
        </w:rPr>
        <w:t>1</w:t>
      </w:r>
      <w:r>
        <w:rPr>
          <w:rFonts w:ascii="宋体" w:hAnsi="宋体" w:cs="宋体" w:hint="eastAsia"/>
          <w:b/>
          <w:bCs/>
          <w:color w:val="000000"/>
          <w:sz w:val="24"/>
          <w:szCs w:val="24"/>
        </w:rPr>
        <w:t>7</w:t>
      </w:r>
      <w:r>
        <w:rPr>
          <w:rFonts w:ascii="宋体" w:hAnsi="宋体" w:cs="宋体" w:hint="eastAsia"/>
          <w:b/>
          <w:bCs/>
          <w:color w:val="000000"/>
          <w:sz w:val="24"/>
          <w:szCs w:val="24"/>
          <w:lang w:val="zh-CN"/>
        </w:rPr>
        <w:t>、投标文件的递交</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17</w:t>
      </w:r>
      <w:r>
        <w:rPr>
          <w:rFonts w:ascii="宋体" w:hAnsi="宋体" w:cs="宋体" w:hint="eastAsia"/>
          <w:color w:val="000000"/>
          <w:sz w:val="24"/>
          <w:szCs w:val="24"/>
          <w:lang w:val="zh-CN"/>
        </w:rPr>
        <w:t>.1供应商应当按照《操作手册》规定，在</w:t>
      </w:r>
      <w:r>
        <w:rPr>
          <w:rFonts w:ascii="宋体" w:hAnsi="宋体" w:cs="宋体" w:hint="eastAsia"/>
          <w:color w:val="000000"/>
          <w:sz w:val="24"/>
          <w:szCs w:val="24"/>
        </w:rPr>
        <w:t>招标</w:t>
      </w:r>
      <w:r>
        <w:rPr>
          <w:rFonts w:ascii="宋体" w:hAnsi="宋体" w:cs="宋体" w:hint="eastAsia"/>
          <w:color w:val="000000"/>
          <w:sz w:val="24"/>
          <w:szCs w:val="24"/>
          <w:lang w:val="zh-CN"/>
        </w:rPr>
        <w:t>公告规定的提交</w:t>
      </w:r>
      <w:r>
        <w:rPr>
          <w:rFonts w:ascii="宋体" w:hAnsi="宋体" w:cs="宋体" w:hint="eastAsia"/>
          <w:color w:val="000000"/>
          <w:sz w:val="24"/>
          <w:szCs w:val="24"/>
        </w:rPr>
        <w:t>投标</w:t>
      </w:r>
      <w:r>
        <w:rPr>
          <w:rFonts w:ascii="宋体" w:hAnsi="宋体" w:cs="宋体" w:hint="eastAsia"/>
          <w:color w:val="000000"/>
          <w:sz w:val="24"/>
          <w:szCs w:val="24"/>
          <w:lang w:val="zh-CN"/>
        </w:rPr>
        <w:t>文件截止时间</w:t>
      </w:r>
      <w:proofErr w:type="gramStart"/>
      <w:r>
        <w:rPr>
          <w:rFonts w:ascii="宋体" w:hAnsi="宋体" w:cs="宋体" w:hint="eastAsia"/>
          <w:color w:val="000000"/>
          <w:sz w:val="24"/>
          <w:szCs w:val="24"/>
          <w:lang w:val="zh-CN"/>
        </w:rPr>
        <w:t>前制作</w:t>
      </w:r>
      <w:proofErr w:type="gramEnd"/>
      <w:r>
        <w:rPr>
          <w:rFonts w:ascii="宋体" w:hAnsi="宋体" w:cs="宋体" w:hint="eastAsia"/>
          <w:color w:val="000000"/>
          <w:sz w:val="24"/>
          <w:szCs w:val="24"/>
          <w:lang w:val="zh-CN"/>
        </w:rPr>
        <w:t>并上传电子</w:t>
      </w:r>
      <w:r>
        <w:rPr>
          <w:rFonts w:ascii="宋体" w:hAnsi="宋体" w:cs="宋体" w:hint="eastAsia"/>
          <w:color w:val="000000"/>
          <w:sz w:val="24"/>
          <w:szCs w:val="24"/>
        </w:rPr>
        <w:t>投标</w:t>
      </w:r>
      <w:r>
        <w:rPr>
          <w:rFonts w:ascii="宋体" w:hAnsi="宋体" w:cs="宋体" w:hint="eastAsia"/>
          <w:color w:val="000000"/>
          <w:sz w:val="24"/>
          <w:szCs w:val="24"/>
          <w:lang w:val="zh-CN"/>
        </w:rPr>
        <w:t>文件。</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17</w:t>
      </w:r>
      <w:r>
        <w:rPr>
          <w:rFonts w:ascii="宋体" w:hAnsi="宋体" w:cs="宋体" w:hint="eastAsia"/>
          <w:color w:val="000000"/>
          <w:sz w:val="24"/>
          <w:szCs w:val="24"/>
          <w:lang w:val="zh-CN"/>
        </w:rPr>
        <w:t>.2</w:t>
      </w:r>
      <w:r>
        <w:rPr>
          <w:rFonts w:ascii="宋体" w:hAnsi="宋体" w:cs="宋体" w:hint="eastAsia"/>
          <w:color w:val="000000"/>
          <w:sz w:val="24"/>
          <w:szCs w:val="24"/>
        </w:rPr>
        <w:t>投标人</w:t>
      </w:r>
      <w:r>
        <w:rPr>
          <w:rFonts w:ascii="宋体" w:hAnsi="宋体" w:cs="宋体" w:hint="eastAsia"/>
          <w:color w:val="000000"/>
          <w:sz w:val="24"/>
          <w:szCs w:val="24"/>
          <w:lang w:val="zh-CN"/>
        </w:rPr>
        <w:t>应充分考虑网络环境、网络带宽等因素可能对投标产生的影响，如因供应商自身原因造成的电子响应文件上传不成功的，按照本招标文件第二章第21.2.2.4条规定</w:t>
      </w:r>
      <w:r>
        <w:rPr>
          <w:rFonts w:ascii="宋体" w:hAnsi="宋体" w:cs="宋体" w:hint="eastAsia"/>
          <w:color w:val="000000"/>
          <w:sz w:val="24"/>
          <w:szCs w:val="24"/>
          <w:lang w:val="zh-CN"/>
        </w:rPr>
        <w:lastRenderedPageBreak/>
        <w:t>做无效响应处理。</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17</w:t>
      </w:r>
      <w:r>
        <w:rPr>
          <w:rFonts w:ascii="宋体" w:hAnsi="宋体" w:cs="宋体" w:hint="eastAsia"/>
          <w:color w:val="000000"/>
          <w:sz w:val="24"/>
          <w:szCs w:val="24"/>
          <w:lang w:val="zh-CN"/>
        </w:rPr>
        <w:t>.3采购代理机构可以按照规定，通过修改</w:t>
      </w:r>
      <w:r>
        <w:rPr>
          <w:rFonts w:ascii="宋体" w:hAnsi="宋体" w:cs="宋体" w:hint="eastAsia"/>
          <w:color w:val="000000"/>
          <w:sz w:val="24"/>
          <w:szCs w:val="24"/>
        </w:rPr>
        <w:t>招标</w:t>
      </w:r>
      <w:r>
        <w:rPr>
          <w:rFonts w:ascii="宋体" w:hAnsi="宋体" w:cs="宋体" w:hint="eastAsia"/>
          <w:color w:val="000000"/>
          <w:sz w:val="24"/>
          <w:szCs w:val="24"/>
          <w:lang w:val="zh-CN"/>
        </w:rPr>
        <w:t>文件酌情延长提交</w:t>
      </w:r>
      <w:r>
        <w:rPr>
          <w:rFonts w:ascii="宋体" w:hAnsi="宋体" w:cs="宋体" w:hint="eastAsia"/>
          <w:color w:val="000000"/>
          <w:sz w:val="24"/>
          <w:szCs w:val="24"/>
        </w:rPr>
        <w:t>招标</w:t>
      </w:r>
      <w:r>
        <w:rPr>
          <w:rFonts w:ascii="宋体" w:hAnsi="宋体" w:cs="宋体" w:hint="eastAsia"/>
          <w:color w:val="000000"/>
          <w:sz w:val="24"/>
          <w:szCs w:val="24"/>
          <w:lang w:val="zh-CN"/>
        </w:rPr>
        <w:t>文件截止日期，在此情况下，</w:t>
      </w:r>
      <w:r>
        <w:rPr>
          <w:rFonts w:ascii="宋体" w:hAnsi="宋体" w:cs="宋体" w:hint="eastAsia"/>
          <w:color w:val="000000"/>
          <w:sz w:val="24"/>
          <w:szCs w:val="24"/>
        </w:rPr>
        <w:t>投标人</w:t>
      </w:r>
      <w:r>
        <w:rPr>
          <w:rFonts w:ascii="宋体" w:hAnsi="宋体" w:cs="宋体" w:hint="eastAsia"/>
          <w:color w:val="000000"/>
          <w:sz w:val="24"/>
          <w:szCs w:val="24"/>
          <w:lang w:val="zh-CN"/>
        </w:rPr>
        <w:t>的所有权利和义务均以延长后新的截止日期为准。</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17</w:t>
      </w:r>
      <w:r>
        <w:rPr>
          <w:rFonts w:ascii="宋体" w:hAnsi="宋体" w:cs="宋体" w:hint="eastAsia"/>
          <w:color w:val="000000"/>
          <w:sz w:val="24"/>
          <w:szCs w:val="24"/>
          <w:lang w:val="zh-CN"/>
        </w:rPr>
        <w:t>.4</w:t>
      </w:r>
      <w:r>
        <w:rPr>
          <w:rFonts w:ascii="宋体" w:hAnsi="宋体" w:cs="宋体" w:hint="eastAsia"/>
          <w:color w:val="000000"/>
          <w:sz w:val="24"/>
          <w:szCs w:val="24"/>
        </w:rPr>
        <w:t>投标</w:t>
      </w:r>
      <w:r>
        <w:rPr>
          <w:rFonts w:ascii="宋体" w:hAnsi="宋体" w:cs="宋体" w:hint="eastAsia"/>
          <w:color w:val="000000"/>
          <w:sz w:val="24"/>
          <w:szCs w:val="24"/>
          <w:lang w:val="zh-CN"/>
        </w:rPr>
        <w:t>文件应加盖投标供应商公章。</w:t>
      </w:r>
      <w:r>
        <w:rPr>
          <w:rFonts w:ascii="宋体" w:hAnsi="宋体" w:cs="宋体" w:hint="eastAsia"/>
          <w:color w:val="000000"/>
          <w:sz w:val="24"/>
          <w:szCs w:val="24"/>
        </w:rPr>
        <w:t>投标</w:t>
      </w:r>
      <w:r>
        <w:rPr>
          <w:rFonts w:ascii="宋体" w:hAnsi="宋体" w:cs="宋体" w:hint="eastAsia"/>
          <w:color w:val="000000"/>
          <w:sz w:val="24"/>
          <w:szCs w:val="24"/>
          <w:lang w:val="zh-CN"/>
        </w:rPr>
        <w:t>文件中注明须签字的地方应由</w:t>
      </w:r>
      <w:r>
        <w:rPr>
          <w:rFonts w:ascii="宋体" w:hAnsi="宋体" w:cs="宋体" w:hint="eastAsia"/>
          <w:color w:val="000000"/>
          <w:sz w:val="24"/>
          <w:szCs w:val="24"/>
        </w:rPr>
        <w:t>投标人</w:t>
      </w:r>
      <w:r>
        <w:rPr>
          <w:rFonts w:ascii="宋体" w:hAnsi="宋体" w:cs="宋体" w:hint="eastAsia"/>
          <w:color w:val="000000"/>
          <w:sz w:val="24"/>
          <w:szCs w:val="24"/>
          <w:lang w:val="zh-CN"/>
        </w:rPr>
        <w:t>的法定代表人或委托代理人签字，如为委托代理人签字的应附“法定代表人授权委托书”。</w:t>
      </w:r>
    </w:p>
    <w:p w:rsidR="00281B96" w:rsidRDefault="004C12AF">
      <w:pPr>
        <w:spacing w:line="360" w:lineRule="auto"/>
        <w:ind w:firstLine="482"/>
        <w:jc w:val="left"/>
        <w:rPr>
          <w:rFonts w:ascii="宋体" w:hAnsi="宋体" w:cs="宋体"/>
          <w:b/>
          <w:bCs/>
          <w:color w:val="000000"/>
          <w:sz w:val="24"/>
          <w:szCs w:val="24"/>
        </w:rPr>
      </w:pPr>
      <w:r>
        <w:rPr>
          <w:rFonts w:ascii="宋体" w:hAnsi="宋体" w:cs="宋体" w:hint="eastAsia"/>
          <w:b/>
          <w:bCs/>
          <w:color w:val="000000"/>
          <w:sz w:val="24"/>
          <w:szCs w:val="24"/>
        </w:rPr>
        <w:t>18</w:t>
      </w:r>
      <w:r>
        <w:rPr>
          <w:rFonts w:ascii="宋体" w:hAnsi="宋体" w:cs="宋体" w:hint="eastAsia"/>
          <w:b/>
          <w:bCs/>
          <w:color w:val="000000"/>
          <w:sz w:val="24"/>
          <w:szCs w:val="24"/>
          <w:lang w:val="zh-CN"/>
        </w:rPr>
        <w:t>.</w:t>
      </w:r>
      <w:r>
        <w:rPr>
          <w:rFonts w:ascii="宋体" w:hAnsi="宋体" w:cs="宋体" w:hint="eastAsia"/>
          <w:b/>
          <w:bCs/>
          <w:color w:val="000000"/>
          <w:sz w:val="24"/>
          <w:szCs w:val="24"/>
        </w:rPr>
        <w:t>投标</w:t>
      </w:r>
      <w:r>
        <w:rPr>
          <w:rFonts w:ascii="宋体" w:hAnsi="宋体" w:cs="宋体" w:hint="eastAsia"/>
          <w:b/>
          <w:bCs/>
          <w:color w:val="000000"/>
          <w:sz w:val="24"/>
          <w:szCs w:val="24"/>
          <w:lang w:val="zh-CN"/>
        </w:rPr>
        <w:t>文件的拒收</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color w:val="000000"/>
          <w:sz w:val="24"/>
          <w:szCs w:val="24"/>
        </w:rPr>
        <w:t>18.1</w:t>
      </w:r>
      <w:r>
        <w:rPr>
          <w:rFonts w:ascii="宋体" w:hAnsi="宋体" w:cs="宋体" w:hint="eastAsia"/>
          <w:color w:val="000000"/>
          <w:sz w:val="24"/>
          <w:szCs w:val="24"/>
          <w:lang w:val="zh-CN"/>
        </w:rPr>
        <w:t>采购代理机构拒绝接收提交响应文件截止时间后上传的任何电子响应文件。</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lang w:val="zh-CN"/>
        </w:rPr>
        <w:t>1</w:t>
      </w:r>
      <w:r>
        <w:rPr>
          <w:rFonts w:ascii="宋体" w:hAnsi="宋体" w:cs="宋体" w:hint="eastAsia"/>
          <w:b/>
          <w:bCs/>
          <w:sz w:val="24"/>
          <w:szCs w:val="24"/>
        </w:rPr>
        <w:t>9</w:t>
      </w:r>
      <w:r>
        <w:rPr>
          <w:rFonts w:ascii="宋体" w:hAnsi="宋体" w:cs="宋体" w:hint="eastAsia"/>
          <w:b/>
          <w:bCs/>
          <w:sz w:val="24"/>
          <w:szCs w:val="24"/>
          <w:lang w:val="zh-CN"/>
        </w:rPr>
        <w:t>.</w:t>
      </w:r>
      <w:r>
        <w:rPr>
          <w:rFonts w:ascii="宋体" w:hAnsi="宋体" w:cs="宋体" w:hint="eastAsia"/>
          <w:b/>
          <w:bCs/>
          <w:sz w:val="24"/>
          <w:szCs w:val="24"/>
        </w:rPr>
        <w:t xml:space="preserve"> </w:t>
      </w:r>
      <w:r>
        <w:rPr>
          <w:rFonts w:ascii="宋体" w:hAnsi="宋体" w:cs="宋体" w:hint="eastAsia"/>
          <w:b/>
          <w:bCs/>
          <w:sz w:val="24"/>
          <w:szCs w:val="24"/>
          <w:lang w:val="zh-CN"/>
        </w:rPr>
        <w:t xml:space="preserve">投标文件的修改和撤回 </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lang w:val="zh-CN"/>
        </w:rPr>
        <w:t>1</w:t>
      </w:r>
      <w:r>
        <w:rPr>
          <w:rFonts w:ascii="宋体" w:hAnsi="宋体" w:cs="宋体" w:hint="eastAsia"/>
          <w:b/>
          <w:bCs/>
          <w:sz w:val="24"/>
          <w:szCs w:val="24"/>
        </w:rPr>
        <w:t>9</w:t>
      </w:r>
      <w:r>
        <w:rPr>
          <w:rFonts w:ascii="宋体" w:hAnsi="宋体" w:cs="宋体" w:hint="eastAsia"/>
          <w:b/>
          <w:bCs/>
          <w:sz w:val="24"/>
          <w:szCs w:val="24"/>
          <w:lang w:val="zh-CN"/>
        </w:rPr>
        <w:t>.1投标文件的撤回</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（1）投标人可在提交投标文件截止时间前撤回其电子投标文件，具体操作方法见《操作手册》。</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（2）投标人撤回电子投标文件，则认为其不再参与本项目投标活动。</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rPr>
        <w:t>9</w:t>
      </w:r>
      <w:r>
        <w:rPr>
          <w:rFonts w:ascii="宋体" w:hAnsi="宋体" w:cs="宋体" w:hint="eastAsia"/>
          <w:sz w:val="24"/>
          <w:szCs w:val="24"/>
          <w:lang w:val="zh-CN"/>
        </w:rPr>
        <w:t>.2响应文件的修改</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（1）投标人可在提交投标文件截止时间前对其电子投标文件进行修改，具体操作方法见《操作手册》。</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（2）提交投标文件截止时间之后，投标人不得对其电子投标文件作任何修改。</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rPr>
        <w:t>9</w:t>
      </w:r>
      <w:r>
        <w:rPr>
          <w:rFonts w:ascii="宋体" w:hAnsi="宋体" w:cs="宋体" w:hint="eastAsia"/>
          <w:sz w:val="24"/>
          <w:szCs w:val="24"/>
          <w:lang w:val="zh-CN"/>
        </w:rPr>
        <w:t>.3在提交投标文件截止时间至招标文件中规定的投标有效期满之间的这段时间内，投标人不得撤回其投标文件。</w:t>
      </w:r>
    </w:p>
    <w:p w:rsidR="00281B96" w:rsidRDefault="004C12AF">
      <w:pPr>
        <w:spacing w:line="360" w:lineRule="auto"/>
        <w:ind w:firstLine="482"/>
        <w:jc w:val="left"/>
        <w:outlineLvl w:val="1"/>
        <w:rPr>
          <w:rFonts w:ascii="宋体" w:hAnsi="宋体" w:cs="宋体"/>
          <w:b/>
          <w:bCs/>
          <w:sz w:val="24"/>
          <w:szCs w:val="24"/>
          <w:lang w:val="zh-CN"/>
        </w:rPr>
      </w:pPr>
      <w:bookmarkStart w:id="14" w:name="_Toc7692"/>
      <w:bookmarkStart w:id="15" w:name="_Toc227696741"/>
      <w:r>
        <w:rPr>
          <w:rFonts w:ascii="宋体" w:hAnsi="宋体" w:cs="宋体" w:hint="eastAsia"/>
          <w:b/>
          <w:bCs/>
          <w:sz w:val="24"/>
          <w:szCs w:val="24"/>
          <w:lang w:val="zh-CN"/>
        </w:rPr>
        <w:t>四、开标、评标与确定中标供应商</w:t>
      </w:r>
      <w:bookmarkEnd w:id="14"/>
      <w:bookmarkEnd w:id="15"/>
      <w:r>
        <w:rPr>
          <w:rFonts w:ascii="宋体" w:hAnsi="宋体" w:cs="宋体" w:hint="eastAsia"/>
          <w:b/>
          <w:bCs/>
          <w:sz w:val="24"/>
          <w:szCs w:val="24"/>
          <w:lang w:val="zh-CN"/>
        </w:rPr>
        <w:t xml:space="preserve"> </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rPr>
        <w:t>20</w:t>
      </w:r>
      <w:r>
        <w:rPr>
          <w:rFonts w:ascii="宋体" w:hAnsi="宋体" w:cs="宋体" w:hint="eastAsia"/>
          <w:b/>
          <w:bCs/>
          <w:sz w:val="24"/>
          <w:szCs w:val="24"/>
          <w:lang w:val="zh-CN"/>
        </w:rPr>
        <w:t xml:space="preserve">. 开标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rPr>
        <w:t>20</w:t>
      </w:r>
      <w:r>
        <w:rPr>
          <w:rFonts w:ascii="宋体" w:hAnsi="宋体" w:cs="宋体" w:hint="eastAsia"/>
          <w:sz w:val="24"/>
          <w:szCs w:val="24"/>
          <w:lang w:val="zh-CN"/>
        </w:rPr>
        <w:t>.1 采购代理机构在招标公告中规定的时间和地点组织公开开标。投标人按照《操作手册》规定参加开标活动，并在苏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系统规定的时间内对投标文件进行解密。苏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系统公布各投标人名称和投标价格。</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rPr>
        <w:t>20</w:t>
      </w:r>
      <w:r>
        <w:rPr>
          <w:rFonts w:ascii="宋体" w:hAnsi="宋体" w:cs="宋体" w:hint="eastAsia"/>
          <w:sz w:val="24"/>
          <w:szCs w:val="24"/>
          <w:lang w:val="zh-CN"/>
        </w:rPr>
        <w:t>.2 投标人在开标过程中涉及到的投标文件解密、开标结果确认等工作，应按照《操作手册》规定执行。</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rPr>
        <w:t>20</w:t>
      </w:r>
      <w:r>
        <w:rPr>
          <w:rFonts w:ascii="宋体" w:hAnsi="宋体" w:cs="宋体" w:hint="eastAsia"/>
          <w:sz w:val="24"/>
          <w:szCs w:val="24"/>
          <w:lang w:val="zh-CN"/>
        </w:rPr>
        <w:t>.3 投标人如果对开标过程和开标结果有疑义，应当根据《操作手册》规定提出，苏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系统中《开标一览表》公布后5分钟内未提出的，视同认可开标结果。</w:t>
      </w:r>
    </w:p>
    <w:p w:rsidR="00281B96" w:rsidRDefault="004C12AF">
      <w:pPr>
        <w:spacing w:line="360" w:lineRule="auto"/>
        <w:ind w:firstLine="480"/>
        <w:jc w:val="left"/>
        <w:rPr>
          <w:rFonts w:ascii="宋体" w:hAnsi="宋体" w:cs="宋体"/>
          <w:sz w:val="24"/>
          <w:szCs w:val="24"/>
        </w:rPr>
      </w:pPr>
      <w:r>
        <w:rPr>
          <w:rFonts w:ascii="宋体" w:hAnsi="宋体" w:cs="宋体" w:hint="eastAsia"/>
          <w:sz w:val="24"/>
          <w:szCs w:val="24"/>
        </w:rPr>
        <w:t>20.4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w:t>
      </w:r>
      <w:r>
        <w:rPr>
          <w:rFonts w:ascii="宋体" w:hAnsi="宋体" w:cs="宋体" w:hint="eastAsia"/>
          <w:sz w:val="24"/>
          <w:szCs w:val="24"/>
        </w:rPr>
        <w:lastRenderedPageBreak/>
        <w:t>30分钟之内完成。因投标供应商网络与电源不稳定、未按操作手册要求配置软硬件、解密</w:t>
      </w:r>
      <w:proofErr w:type="gramStart"/>
      <w:r>
        <w:rPr>
          <w:rFonts w:ascii="宋体" w:hAnsi="宋体" w:cs="宋体" w:hint="eastAsia"/>
          <w:sz w:val="24"/>
          <w:szCs w:val="24"/>
        </w:rPr>
        <w:t>锁发生</w:t>
      </w:r>
      <w:proofErr w:type="gramEnd"/>
      <w:r>
        <w:rPr>
          <w:rFonts w:ascii="宋体" w:hAnsi="宋体" w:cs="宋体" w:hint="eastAsia"/>
          <w:sz w:val="24"/>
          <w:szCs w:val="24"/>
        </w:rPr>
        <w:t>故障或用错、故意不在要求时限内完成解密等自身原因，导致响应文件在规定时间内未能解密、解密失败或解密超时，视为投标供应商撤销其投标文件，系统内投标文件将被退回；因采购人（或采购代理机构）原因或网上招投标平台发生故障，导致无法按时完成投标文件解密或开、评标工作无法进行的，可根据实际情况相应延迟解密时间或调整开、评标时间。</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lang w:val="zh-CN"/>
        </w:rPr>
        <w:t>21.</w:t>
      </w:r>
      <w:r>
        <w:rPr>
          <w:rFonts w:ascii="宋体" w:hAnsi="宋体" w:cs="宋体" w:hint="eastAsia"/>
          <w:b/>
          <w:bCs/>
          <w:sz w:val="24"/>
          <w:szCs w:val="24"/>
        </w:rPr>
        <w:t xml:space="preserve"> </w:t>
      </w:r>
      <w:r>
        <w:rPr>
          <w:rFonts w:ascii="宋体" w:hAnsi="宋体" w:cs="宋体" w:hint="eastAsia"/>
          <w:b/>
          <w:bCs/>
          <w:sz w:val="24"/>
          <w:szCs w:val="24"/>
          <w:lang w:val="zh-CN"/>
        </w:rPr>
        <w:t xml:space="preserve">评标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21.1 评标组织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21.1.1评标工作由代理机构组织，具体评标事务由依法组建的评标委员会负责，并独立履行下列职责： </w:t>
      </w:r>
    </w:p>
    <w:p w:rsidR="00281B96" w:rsidRDefault="004C12AF">
      <w:pPr>
        <w:numPr>
          <w:ilvl w:val="0"/>
          <w:numId w:val="6"/>
        </w:num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审查、评价投标文件是否符合招标文件的商务、技术等实质性要求； </w:t>
      </w:r>
    </w:p>
    <w:p w:rsidR="00281B96" w:rsidRDefault="004C12AF">
      <w:pPr>
        <w:numPr>
          <w:ilvl w:val="0"/>
          <w:numId w:val="6"/>
        </w:numPr>
        <w:spacing w:line="360" w:lineRule="auto"/>
        <w:ind w:firstLine="480"/>
        <w:jc w:val="left"/>
        <w:rPr>
          <w:rFonts w:ascii="宋体" w:hAnsi="宋体" w:cs="宋体"/>
          <w:sz w:val="24"/>
          <w:szCs w:val="24"/>
          <w:lang w:val="zh-CN"/>
        </w:rPr>
      </w:pPr>
      <w:r>
        <w:rPr>
          <w:rFonts w:ascii="宋体" w:hAnsi="宋体" w:cs="宋体" w:hint="eastAsia"/>
          <w:sz w:val="24"/>
          <w:szCs w:val="24"/>
          <w:lang w:val="zh-CN"/>
        </w:rPr>
        <w:t>要求投标人对投标文件有关事项</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 xml:space="preserve">澄清或者说明； </w:t>
      </w:r>
    </w:p>
    <w:p w:rsidR="00281B96" w:rsidRDefault="004C12AF">
      <w:pPr>
        <w:numPr>
          <w:ilvl w:val="0"/>
          <w:numId w:val="6"/>
        </w:num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对投标文件进行比较和评价； </w:t>
      </w:r>
    </w:p>
    <w:p w:rsidR="00281B96" w:rsidRDefault="004C12AF">
      <w:pPr>
        <w:numPr>
          <w:ilvl w:val="0"/>
          <w:numId w:val="6"/>
        </w:num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推荐中标候选人或根据采购人委托直接确定中标供应商； </w:t>
      </w:r>
    </w:p>
    <w:p w:rsidR="00281B96" w:rsidRDefault="004C12AF">
      <w:pPr>
        <w:numPr>
          <w:ilvl w:val="0"/>
          <w:numId w:val="6"/>
        </w:numPr>
        <w:spacing w:line="360" w:lineRule="auto"/>
        <w:ind w:firstLine="480"/>
        <w:jc w:val="left"/>
        <w:rPr>
          <w:rFonts w:ascii="宋体" w:hAnsi="宋体" w:cs="宋体"/>
          <w:sz w:val="24"/>
          <w:szCs w:val="24"/>
          <w:lang w:val="zh-CN"/>
        </w:rPr>
      </w:pPr>
      <w:r>
        <w:rPr>
          <w:rFonts w:ascii="宋体" w:hAnsi="宋体" w:cs="宋体" w:hint="eastAsia"/>
          <w:sz w:val="24"/>
          <w:szCs w:val="24"/>
          <w:lang w:val="zh-CN"/>
        </w:rPr>
        <w:t>向采购人、财政部门报告评标中发现的违法行为。</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 评标程序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21.2.1 投标文件的资格审查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21.2.1.1 采购人代表依法对投标人的资格进行审查。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21.2.1.2 采购人代表依据法律法规和招标文件的规定，对投标文件中的资格证明文件、《南京市政府采购供应商信用记录表》等进行审查，以确定投标供应商是否具备投标资格。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21.2.1.3 在进行资格性审查的同时，将在“信用中国”网站（www.creditchina.gov.cn）、“中国政府采购网”(www.ccgp.gov.cn)对投标供应商是否被列入失信被执行人、重大税收违法案件当事人名单、政府采购严重违法失信行为记录名单的情况进行查询，以确定投标供应商是否具备投标资格。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21.2.1.4 投标文件有下列情况之一的，在资格性审查时按照无效投标处理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（1）不具备招标文件规定资格条件的；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（2）供应商被“信用中国”网站（www.creditchina.gov.cn）、“中国政府采购网”(www.ccgp.gov.cn)列入失信被执行人、重大税收违 法案件当事人名单、政府采购严重违法失信行为记录名单的。接受联合体的项目，两个以上的自然人、法人或者其他组织组成</w:t>
      </w:r>
      <w:r>
        <w:rPr>
          <w:rFonts w:ascii="宋体" w:hAnsi="宋体" w:cs="宋体" w:hint="eastAsia"/>
          <w:sz w:val="24"/>
          <w:szCs w:val="24"/>
          <w:lang w:val="zh-CN"/>
        </w:rPr>
        <w:lastRenderedPageBreak/>
        <w:t xml:space="preserve">一个联合体 ，以一个供应商的身份共同参加政府采购活动的，联合体成员存在不良信用记录的，视同联合体存在不良应用记录。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21.2.2 投标文件的符合性审查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21.2.2.1评标委员会将依据法律法规和招标文件的规定，对投标文件的有效性、完整性和对招标文件的响应程度进行审查，以确定是否对招标文件的实质性要求</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 xml:space="preserve">响应。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21.2.2.2 实质性要求是指本招标文件中带“★”的商务和技术要求。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21.2.2.3 如果投标文件实质上没有响应招标文件的要求，评标委员会将予以拒绝，投标人不得通过修改或撤销不合要求的偏离而使其投标成为实质性响应的投标。 </w:t>
      </w:r>
    </w:p>
    <w:p w:rsidR="00281B96" w:rsidRDefault="004C12AF">
      <w:pPr>
        <w:spacing w:line="360" w:lineRule="auto"/>
        <w:ind w:firstLine="482"/>
        <w:jc w:val="left"/>
        <w:rPr>
          <w:rFonts w:ascii="宋体" w:hAnsi="宋体" w:cs="宋体"/>
          <w:sz w:val="24"/>
          <w:szCs w:val="24"/>
          <w:lang w:val="zh-CN"/>
        </w:rPr>
      </w:pPr>
      <w:r>
        <w:rPr>
          <w:rFonts w:ascii="宋体" w:hAnsi="宋体" w:cs="宋体" w:hint="eastAsia"/>
          <w:b/>
          <w:bCs/>
          <w:sz w:val="24"/>
          <w:szCs w:val="24"/>
          <w:lang w:val="zh-CN"/>
        </w:rPr>
        <w:t>21.2.2.4 投标文件有下列情况之一的，在符合性审查时按照无效投标处理：</w:t>
      </w:r>
      <w:r>
        <w:rPr>
          <w:rFonts w:ascii="宋体" w:hAnsi="宋体" w:cs="宋体" w:hint="eastAsia"/>
          <w:sz w:val="24"/>
          <w:szCs w:val="24"/>
          <w:lang w:val="zh-CN"/>
        </w:rPr>
        <w:t xml:space="preserve">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（1）没有按照招标文件要求盖章或签字的；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（2）投标总价超出采购项目预算或者最高限价的；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（3）不同供应商的投标文件由同一单位或者个人编制；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（4）不同供应商委托同一单位或者个人办理投标事宜；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（5）不同供应商的投标文件载明的项目管理成员为同一人；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（6）不同供应商的投标文件异常一致或者投标报价呈规律性差异；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7</w:t>
      </w:r>
      <w:r>
        <w:rPr>
          <w:rFonts w:ascii="宋体" w:hAnsi="宋体" w:cs="宋体" w:hint="eastAsia"/>
          <w:sz w:val="24"/>
          <w:szCs w:val="24"/>
          <w:lang w:val="zh-CN"/>
        </w:rPr>
        <w:t xml:space="preserve">）不同供应商的法定代表人或委托代理人有夫妻、直系血亲关系的；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8</w:t>
      </w:r>
      <w:r>
        <w:rPr>
          <w:rFonts w:ascii="宋体" w:hAnsi="宋体" w:cs="宋体" w:hint="eastAsia"/>
          <w:sz w:val="24"/>
          <w:szCs w:val="24"/>
          <w:lang w:val="zh-CN"/>
        </w:rPr>
        <w:t xml:space="preserve">）不同供应商的负责人为同一人或者存在控股、管理关系的；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9</w:t>
      </w:r>
      <w:r w:rsidR="001F0DBC">
        <w:rPr>
          <w:rFonts w:ascii="宋体" w:hAnsi="宋体" w:cs="宋体" w:hint="eastAsia"/>
          <w:sz w:val="24"/>
          <w:szCs w:val="24"/>
          <w:lang w:val="zh-CN"/>
        </w:rPr>
        <w:t>）</w:t>
      </w:r>
      <w:r w:rsidR="001F0DBC">
        <w:rPr>
          <w:rFonts w:ascii="宋体" w:hAnsi="宋体" w:cs="宋体" w:hint="eastAsia"/>
          <w:sz w:val="24"/>
          <w:szCs w:val="24"/>
        </w:rPr>
        <w:t>属于投标邀请中第六条第2款拒绝参加本次采购活动供应商的</w:t>
      </w:r>
      <w:r w:rsidR="001F0DBC">
        <w:rPr>
          <w:rFonts w:ascii="宋体" w:hAnsi="宋体" w:cs="宋体" w:hint="eastAsia"/>
          <w:sz w:val="24"/>
          <w:szCs w:val="24"/>
          <w:lang w:val="zh-CN"/>
        </w:rPr>
        <w:t>；</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rPr>
        <w:t>0</w:t>
      </w:r>
      <w:r>
        <w:rPr>
          <w:rFonts w:ascii="宋体" w:hAnsi="宋体" w:cs="宋体" w:hint="eastAsia"/>
          <w:sz w:val="24"/>
          <w:szCs w:val="24"/>
          <w:lang w:val="zh-CN"/>
        </w:rPr>
        <w:t>）</w:t>
      </w:r>
      <w:r w:rsidR="001F0DBC">
        <w:rPr>
          <w:rFonts w:ascii="宋体" w:hAnsi="宋体" w:cs="宋体" w:hint="eastAsia"/>
          <w:sz w:val="24"/>
          <w:szCs w:val="24"/>
          <w:lang w:val="zh-CN"/>
        </w:rPr>
        <w:t>没有逐一说明投标产品品牌、型号、产地、性能参数，而是直接拷贝招标文件技术要求的；</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11</w:t>
      </w:r>
      <w:r>
        <w:rPr>
          <w:rFonts w:ascii="宋体" w:hAnsi="宋体" w:cs="宋体" w:hint="eastAsia"/>
          <w:sz w:val="24"/>
          <w:szCs w:val="24"/>
          <w:lang w:val="zh-CN"/>
        </w:rPr>
        <w:t>）</w:t>
      </w:r>
      <w:r w:rsidR="001F0DBC">
        <w:rPr>
          <w:rFonts w:ascii="宋体" w:hAnsi="宋体" w:cs="宋体" w:hint="eastAsia"/>
          <w:sz w:val="24"/>
          <w:szCs w:val="24"/>
          <w:lang w:val="zh-CN"/>
        </w:rPr>
        <w:t>投标文件含有采购人不能接受的附加条件的；</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rPr>
        <w:t>2</w:t>
      </w:r>
      <w:r>
        <w:rPr>
          <w:rFonts w:ascii="宋体" w:hAnsi="宋体" w:cs="宋体" w:hint="eastAsia"/>
          <w:sz w:val="24"/>
          <w:szCs w:val="24"/>
          <w:lang w:val="zh-CN"/>
        </w:rPr>
        <w:t>）</w:t>
      </w:r>
      <w:r w:rsidR="001F0DBC">
        <w:rPr>
          <w:rFonts w:ascii="宋体" w:hAnsi="宋体" w:cs="宋体" w:hint="eastAsia"/>
          <w:sz w:val="24"/>
          <w:szCs w:val="24"/>
          <w:lang w:val="zh-CN"/>
        </w:rPr>
        <w:t>评标委员会认为投标人的报价明显低于其他通过符合性审查投标人的报价，有可能影响产品质量或者不能诚信履约的，未在评标现场合理的时间内提供书面说明或相关证明材料，不能证明其报价合理的。</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rPr>
        <w:t>3</w:t>
      </w:r>
      <w:r>
        <w:rPr>
          <w:rFonts w:ascii="宋体" w:hAnsi="宋体" w:cs="宋体" w:hint="eastAsia"/>
          <w:sz w:val="24"/>
          <w:szCs w:val="24"/>
          <w:lang w:val="zh-CN"/>
        </w:rPr>
        <w:t xml:space="preserve">）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21.2.2.5 有下列情形之一的予以废标：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（1）符合资格条件的供应商或者对招标文件作实质性响应的供应商不足三家的；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（2）出现影响采购公正的违法、违规行为的；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（3）供应商的报价均超过了采购预算或最高限价，采购人不能支付的；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（4）因重大变故，采购任务取消的；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lastRenderedPageBreak/>
        <w:t xml:space="preserve">（5）招标文件存在歧义、重大缺陷，或者招标文件内容违反国家有关强制性规定的。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（6）预留份额的采购项目或采购包，通过发布公告方式邀请供应商后，符合资格条件的中小企业数量不足3家的。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7</w:t>
      </w:r>
      <w:r>
        <w:rPr>
          <w:rFonts w:ascii="宋体" w:hAnsi="宋体" w:cs="宋体" w:hint="eastAsia"/>
          <w:sz w:val="24"/>
          <w:szCs w:val="24"/>
          <w:lang w:val="zh-CN"/>
        </w:rPr>
        <w:t>）因苏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系统故障造成开标不成功。</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rPr>
        <w:t xml:space="preserve">21.2.2.6 </w:t>
      </w:r>
      <w:r>
        <w:rPr>
          <w:rFonts w:ascii="宋体" w:hAnsi="宋体" w:cs="宋体" w:hint="eastAsia"/>
          <w:b/>
          <w:bCs/>
          <w:sz w:val="24"/>
          <w:szCs w:val="24"/>
          <w:lang w:val="zh-CN"/>
        </w:rPr>
        <w:t>根据省财政厅《关于推动解决政府采购异常低价问题相关工作的通知》(苏</w:t>
      </w:r>
      <w:proofErr w:type="gramStart"/>
      <w:r>
        <w:rPr>
          <w:rFonts w:ascii="宋体" w:hAnsi="宋体" w:cs="宋体" w:hint="eastAsia"/>
          <w:b/>
          <w:bCs/>
          <w:sz w:val="24"/>
          <w:szCs w:val="24"/>
          <w:lang w:val="zh-CN"/>
        </w:rPr>
        <w:t>财购(</w:t>
      </w:r>
      <w:proofErr w:type="gramEnd"/>
      <w:r>
        <w:rPr>
          <w:rFonts w:ascii="宋体" w:hAnsi="宋体" w:cs="宋体" w:hint="eastAsia"/>
          <w:b/>
          <w:bCs/>
          <w:sz w:val="24"/>
          <w:szCs w:val="24"/>
          <w:lang w:val="zh-CN"/>
        </w:rPr>
        <w:t>2025)62号)要求，评审过程中出现下列情形之一的，评审委员会应当启动异常低价投标(响应)审查程序:</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（一）评审过程中出现下列情形之一的评审委员会应当启动异常低价投标（响应）审查程序</w:t>
      </w:r>
    </w:p>
    <w:p w:rsidR="00281B96" w:rsidRPr="00395702" w:rsidRDefault="004C12AF">
      <w:pPr>
        <w:spacing w:line="360" w:lineRule="auto"/>
        <w:ind w:firstLine="480"/>
        <w:jc w:val="left"/>
        <w:rPr>
          <w:rFonts w:ascii="宋体" w:hAnsi="宋体" w:cs="宋体"/>
          <w:b/>
          <w:sz w:val="24"/>
          <w:szCs w:val="24"/>
          <w:lang w:val="zh-CN"/>
        </w:rPr>
      </w:pPr>
      <w:r w:rsidRPr="00395702">
        <w:rPr>
          <w:rFonts w:ascii="宋体" w:hAnsi="宋体" w:cs="宋体" w:hint="eastAsia"/>
          <w:b/>
          <w:sz w:val="24"/>
          <w:szCs w:val="24"/>
          <w:lang w:val="zh-CN"/>
        </w:rPr>
        <w:t>1.投标（响应）报价低于全部通过符合性审查供应商投标（响应）报价平均值50%的，即投标（响应）报价&lt;全部通过符合性审查供应商投标（响应）报价平均值×50%；</w:t>
      </w:r>
    </w:p>
    <w:p w:rsidR="00281B96" w:rsidRPr="00395702" w:rsidRDefault="004C12AF">
      <w:pPr>
        <w:spacing w:line="360" w:lineRule="auto"/>
        <w:ind w:firstLine="480"/>
        <w:jc w:val="left"/>
        <w:rPr>
          <w:rFonts w:ascii="宋体" w:hAnsi="宋体" w:cs="宋体"/>
          <w:b/>
          <w:sz w:val="24"/>
          <w:szCs w:val="24"/>
          <w:lang w:val="zh-CN"/>
        </w:rPr>
      </w:pPr>
      <w:r w:rsidRPr="00395702">
        <w:rPr>
          <w:rFonts w:ascii="宋体" w:hAnsi="宋体" w:cs="宋体" w:hint="eastAsia"/>
          <w:b/>
          <w:sz w:val="24"/>
          <w:szCs w:val="24"/>
          <w:lang w:val="zh-CN"/>
        </w:rPr>
        <w:t>2.投标（响应）报价低于通过符合性审查的次低报价供应商投标（响应）报价50%的，即投标（响应）报价&lt;通过符合性审查的次低报价供应商投标（响应）报价×50%；</w:t>
      </w:r>
    </w:p>
    <w:p w:rsidR="00281B96" w:rsidRPr="00395702" w:rsidRDefault="004C12AF">
      <w:pPr>
        <w:spacing w:line="360" w:lineRule="auto"/>
        <w:ind w:firstLine="480"/>
        <w:jc w:val="left"/>
        <w:rPr>
          <w:rFonts w:ascii="宋体" w:hAnsi="宋体" w:cs="宋体"/>
          <w:b/>
          <w:sz w:val="24"/>
          <w:szCs w:val="24"/>
          <w:lang w:val="zh-CN"/>
        </w:rPr>
      </w:pPr>
      <w:r w:rsidRPr="00395702">
        <w:rPr>
          <w:rFonts w:ascii="宋体" w:hAnsi="宋体" w:cs="宋体" w:hint="eastAsia"/>
          <w:b/>
          <w:sz w:val="24"/>
          <w:szCs w:val="24"/>
          <w:lang w:val="zh-CN"/>
        </w:rPr>
        <w:t>3.投标（响应）报价低于采购项目最高限价45%的，即投标（响应）报价&lt;采购项目最高限价×45%；</w:t>
      </w:r>
    </w:p>
    <w:p w:rsidR="00281B96" w:rsidRPr="00395702" w:rsidRDefault="004C12AF">
      <w:pPr>
        <w:spacing w:line="360" w:lineRule="auto"/>
        <w:ind w:firstLine="480"/>
        <w:jc w:val="left"/>
        <w:rPr>
          <w:rFonts w:ascii="宋体" w:hAnsi="宋体" w:cs="宋体"/>
          <w:b/>
          <w:sz w:val="24"/>
          <w:szCs w:val="24"/>
          <w:lang w:val="zh-CN"/>
        </w:rPr>
      </w:pPr>
      <w:r w:rsidRPr="00395702">
        <w:rPr>
          <w:rFonts w:ascii="宋体" w:hAnsi="宋体" w:cs="宋体" w:hint="eastAsia"/>
          <w:b/>
          <w:sz w:val="24"/>
          <w:szCs w:val="24"/>
          <w:lang w:val="zh-CN"/>
        </w:rPr>
        <w:t>4.评审委员会基于专业判断，认为供应商报价过低，有可能影响产品质量或者不能诚信履约的其他情形。</w:t>
      </w:r>
    </w:p>
    <w:p w:rsidR="00281B96" w:rsidRPr="00395702" w:rsidRDefault="004C12AF">
      <w:pPr>
        <w:spacing w:line="360" w:lineRule="auto"/>
        <w:ind w:firstLine="480"/>
        <w:jc w:val="left"/>
        <w:rPr>
          <w:rFonts w:ascii="宋体" w:hAnsi="宋体" w:cs="宋体"/>
          <w:b/>
          <w:sz w:val="24"/>
          <w:szCs w:val="24"/>
        </w:rPr>
      </w:pPr>
      <w:r w:rsidRPr="00395702">
        <w:rPr>
          <w:rFonts w:ascii="宋体" w:hAnsi="宋体" w:cs="宋体" w:hint="eastAsia"/>
          <w:b/>
          <w:sz w:val="24"/>
          <w:szCs w:val="24"/>
          <w:lang w:val="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395702">
        <w:rPr>
          <w:rFonts w:ascii="宋体" w:hAnsi="宋体" w:cs="宋体" w:hint="eastAsia"/>
          <w:b/>
          <w:sz w:val="24"/>
          <w:szCs w:val="24"/>
          <w:lang w:val="zh-CN"/>
        </w:rPr>
        <w:t>作出</w:t>
      </w:r>
      <w:proofErr w:type="gramEnd"/>
      <w:r w:rsidRPr="00395702">
        <w:rPr>
          <w:rFonts w:ascii="宋体" w:hAnsi="宋体" w:cs="宋体" w:hint="eastAsia"/>
          <w:b/>
          <w:sz w:val="24"/>
          <w:szCs w:val="24"/>
          <w:lang w:val="zh-CN"/>
        </w:rPr>
        <w:t>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21.2.2.</w:t>
      </w:r>
      <w:r>
        <w:rPr>
          <w:rFonts w:ascii="宋体" w:hAnsi="宋体" w:cs="宋体" w:hint="eastAsia"/>
          <w:sz w:val="24"/>
          <w:szCs w:val="24"/>
        </w:rPr>
        <w:t>8</w:t>
      </w:r>
      <w:r>
        <w:rPr>
          <w:rFonts w:ascii="宋体" w:hAnsi="宋体" w:cs="宋体" w:hint="eastAsia"/>
          <w:sz w:val="24"/>
          <w:szCs w:val="24"/>
          <w:lang w:val="zh-CN"/>
        </w:rPr>
        <w:t>未通过资格审查或符合性审查的投标人，采购代理机构将通过苏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系统告知其具体原因，评标结束后不再接受有关询问。</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21.2.2.</w:t>
      </w:r>
      <w:r>
        <w:rPr>
          <w:rFonts w:ascii="宋体" w:hAnsi="宋体" w:cs="宋体" w:hint="eastAsia"/>
          <w:sz w:val="24"/>
          <w:szCs w:val="24"/>
        </w:rPr>
        <w:t>9</w:t>
      </w:r>
      <w:r>
        <w:rPr>
          <w:rFonts w:ascii="宋体" w:hAnsi="宋体" w:cs="宋体" w:hint="eastAsia"/>
          <w:sz w:val="24"/>
          <w:szCs w:val="24"/>
          <w:lang w:val="zh-CN"/>
        </w:rPr>
        <w:t>如出现投标截止时间后参加的投标人或者对招标文件</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 xml:space="preserve">实质性响应的各包投标人不足三家的情况，按政府采购相关规定执行。 </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21.2.</w:t>
      </w:r>
      <w:r>
        <w:rPr>
          <w:rFonts w:ascii="宋体" w:hAnsi="宋体" w:cs="宋体" w:hint="eastAsia"/>
          <w:sz w:val="24"/>
          <w:szCs w:val="24"/>
        </w:rPr>
        <w:t>3</w:t>
      </w:r>
      <w:r>
        <w:rPr>
          <w:rFonts w:ascii="宋体" w:hAnsi="宋体" w:cs="宋体" w:hint="eastAsia"/>
          <w:sz w:val="24"/>
          <w:szCs w:val="24"/>
          <w:lang w:val="zh-CN"/>
        </w:rPr>
        <w:t>澄清有关问题。</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w:t>
      </w:r>
      <w:r>
        <w:rPr>
          <w:rFonts w:ascii="宋体" w:hAnsi="宋体" w:cs="宋体" w:hint="eastAsia"/>
          <w:sz w:val="24"/>
          <w:szCs w:val="24"/>
          <w:lang w:val="zh-CN"/>
        </w:rPr>
        <w:t>） 评标期间，评标委员会对投标文件中含义不明确、同类问题表述不一致或者有明显文字和计算错误的内容，有权要求投标人</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必要的澄清、说明或者补正。</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lastRenderedPageBreak/>
        <w:t>投标人的澄清、说明或者补正不得超出投标文件的范围或者改变投标文件的实质性内容。</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评标委员会并非对每个投标人都做澄清要求。</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2</w:t>
      </w:r>
      <w:r>
        <w:rPr>
          <w:rFonts w:ascii="宋体" w:hAnsi="宋体" w:cs="宋体" w:hint="eastAsia"/>
          <w:sz w:val="24"/>
          <w:szCs w:val="24"/>
          <w:lang w:val="zh-CN"/>
        </w:rPr>
        <w:t>） 需要投标人进行澄清、说明和补正的，评标委员会将通过苏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系统向投标人发出《澄清要求函》，接到《澄清要求函》的投标人应当按照要求在苏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系统中提交《澄清响应函》并加盖电子公章。澄清、说明和补正的内容作为投标文件的补充部分，具体操作方式见《操作手册》。</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3</w:t>
      </w:r>
      <w:r>
        <w:rPr>
          <w:rFonts w:ascii="宋体" w:hAnsi="宋体" w:cs="宋体" w:hint="eastAsia"/>
          <w:sz w:val="24"/>
          <w:szCs w:val="24"/>
          <w:lang w:val="zh-CN"/>
        </w:rPr>
        <w:t>） 接到评标委员会澄清、说明和补正要求的，投标人如未按规定</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澄清、说明和补正，其风险由投标人自行承担。</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lang w:val="zh-CN"/>
        </w:rPr>
        <w:t>21.2.</w:t>
      </w:r>
      <w:r>
        <w:rPr>
          <w:rFonts w:ascii="宋体" w:hAnsi="宋体" w:cs="宋体" w:hint="eastAsia"/>
          <w:b/>
          <w:bCs/>
          <w:sz w:val="24"/>
          <w:szCs w:val="24"/>
        </w:rPr>
        <w:t>4</w:t>
      </w:r>
      <w:r>
        <w:rPr>
          <w:rFonts w:ascii="宋体" w:hAnsi="宋体" w:cs="宋体" w:hint="eastAsia"/>
          <w:b/>
          <w:bCs/>
          <w:sz w:val="24"/>
          <w:szCs w:val="24"/>
          <w:lang w:val="zh-CN"/>
        </w:rPr>
        <w:t>投标文件报价出现前后不一致的，除招标文件另有规定外，按照下列规定修正：</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（1）投标文件中开标一览表内容与投标文件中相应内容不一致的，以开标一览表为准；</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（2）大写金额和小写金额不一致的，以大写金额为准；</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（3）单价金额小数点或者百分比有明显错位的，以开标一览表的总价为准，并修改单价；</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（4）总价金额与按单价汇总金额不一致的，以单价金额计算结果为准。</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同时出现两种以上不一致的，按照前款规定的顺序修正。</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评标委员会将按上述修正错误的方法调整投标文件中的投标报价，并通过苏</w:t>
      </w:r>
      <w:proofErr w:type="gramStart"/>
      <w:r>
        <w:rPr>
          <w:rFonts w:ascii="宋体" w:hAnsi="宋体" w:cs="宋体" w:hint="eastAsia"/>
          <w:sz w:val="24"/>
          <w:szCs w:val="24"/>
          <w:lang w:val="zh-CN"/>
        </w:rPr>
        <w:t>采云</w:t>
      </w:r>
      <w:proofErr w:type="gramEnd"/>
      <w:r>
        <w:rPr>
          <w:rFonts w:ascii="宋体" w:hAnsi="宋体" w:cs="宋体" w:hint="eastAsia"/>
          <w:sz w:val="24"/>
          <w:szCs w:val="24"/>
          <w:lang w:val="zh-CN"/>
        </w:rPr>
        <w:t>系统告知投标人，调整后的价格对投标人具有约束力。如果投标人不接受修正后的价格，则其投标将被拒绝。</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21.2.5 比较与评价。</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按照招标文件中规定的评标方法和标准，对资格性检查和符合性检查合格的投标文件进行商务和技术评估，综合比较与评价。 </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lang w:val="zh-CN"/>
        </w:rPr>
        <w:t>2</w:t>
      </w:r>
      <w:r>
        <w:rPr>
          <w:rFonts w:ascii="宋体" w:hAnsi="宋体" w:cs="宋体" w:hint="eastAsia"/>
          <w:b/>
          <w:bCs/>
          <w:sz w:val="24"/>
          <w:szCs w:val="24"/>
        </w:rPr>
        <w:t>1.2.6</w:t>
      </w:r>
      <w:r>
        <w:rPr>
          <w:rFonts w:ascii="宋体" w:hAnsi="宋体" w:cs="宋体" w:hint="eastAsia"/>
          <w:b/>
          <w:bCs/>
          <w:sz w:val="24"/>
          <w:szCs w:val="24"/>
          <w:lang w:val="zh-CN"/>
        </w:rPr>
        <w:t>投标人在开、评标全过程中应保持通讯畅通，及时登录苏</w:t>
      </w:r>
      <w:proofErr w:type="gramStart"/>
      <w:r>
        <w:rPr>
          <w:rFonts w:ascii="宋体" w:hAnsi="宋体" w:cs="宋体" w:hint="eastAsia"/>
          <w:b/>
          <w:bCs/>
          <w:sz w:val="24"/>
          <w:szCs w:val="24"/>
          <w:lang w:val="zh-CN"/>
        </w:rPr>
        <w:t>采云</w:t>
      </w:r>
      <w:proofErr w:type="gramEnd"/>
      <w:r>
        <w:rPr>
          <w:rFonts w:ascii="宋体" w:hAnsi="宋体" w:cs="宋体" w:hint="eastAsia"/>
          <w:b/>
          <w:bCs/>
          <w:sz w:val="24"/>
          <w:szCs w:val="24"/>
          <w:lang w:val="zh-CN"/>
        </w:rPr>
        <w:t>系统查阅、答复相关信息，并安排专人与采购代理机构及评标委员会联系。</w:t>
      </w:r>
    </w:p>
    <w:p w:rsidR="00281B96" w:rsidRDefault="004C12AF">
      <w:pPr>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21.3 评标方法和标准 </w:t>
      </w:r>
    </w:p>
    <w:p w:rsidR="00281B96" w:rsidRDefault="004C12AF">
      <w:pPr>
        <w:spacing w:line="360" w:lineRule="auto"/>
        <w:ind w:firstLine="482"/>
        <w:jc w:val="left"/>
        <w:rPr>
          <w:rFonts w:ascii="宋体" w:hAnsi="宋体" w:cs="宋体"/>
          <w:b/>
          <w:sz w:val="24"/>
          <w:szCs w:val="24"/>
          <w:lang w:val="zh-CN"/>
        </w:rPr>
      </w:pPr>
      <w:r>
        <w:rPr>
          <w:rFonts w:ascii="宋体" w:hAnsi="宋体" w:cs="宋体" w:hint="eastAsia"/>
          <w:b/>
          <w:bCs/>
          <w:sz w:val="24"/>
          <w:szCs w:val="24"/>
          <w:lang w:val="zh-CN"/>
        </w:rPr>
        <w:t>21.3.2</w:t>
      </w:r>
      <w:r>
        <w:rPr>
          <w:rFonts w:ascii="宋体" w:hAnsi="宋体" w:cs="宋体" w:hint="eastAsia"/>
          <w:b/>
          <w:bCs/>
          <w:sz w:val="24"/>
          <w:szCs w:val="24"/>
        </w:rPr>
        <w:t xml:space="preserve"> 本次采购采用综合评分法，评标方法和标准，详见本招标文件第三章。</w:t>
      </w:r>
      <w:r>
        <w:rPr>
          <w:rFonts w:ascii="宋体" w:hAnsi="宋体" w:cs="宋体" w:hint="eastAsia"/>
          <w:sz w:val="24"/>
          <w:szCs w:val="24"/>
        </w:rPr>
        <w:t>综合评分法，是指投标文件满足招标文件全部实质性要求，</w:t>
      </w:r>
      <w:proofErr w:type="gramStart"/>
      <w:r>
        <w:rPr>
          <w:rFonts w:ascii="宋体" w:hAnsi="宋体" w:cs="宋体" w:hint="eastAsia"/>
          <w:sz w:val="24"/>
          <w:szCs w:val="24"/>
        </w:rPr>
        <w:t>且按照</w:t>
      </w:r>
      <w:proofErr w:type="gramEnd"/>
      <w:r>
        <w:rPr>
          <w:rFonts w:ascii="宋体" w:hAnsi="宋体" w:cs="宋体" w:hint="eastAsia"/>
          <w:sz w:val="24"/>
          <w:szCs w:val="24"/>
        </w:rPr>
        <w:t>评审因素的量化指标评审得分最高的投标人为中标候选人的评标方法。</w:t>
      </w:r>
    </w:p>
    <w:p w:rsidR="00281B96" w:rsidRDefault="004C12AF">
      <w:pPr>
        <w:spacing w:line="360" w:lineRule="auto"/>
        <w:ind w:firstLine="482"/>
        <w:jc w:val="left"/>
        <w:rPr>
          <w:rFonts w:ascii="宋体" w:hAnsi="宋体" w:cs="宋体"/>
          <w:b/>
          <w:bCs/>
          <w:sz w:val="24"/>
          <w:szCs w:val="24"/>
          <w:lang w:val="zh-CN"/>
        </w:rPr>
      </w:pPr>
      <w:r>
        <w:rPr>
          <w:rFonts w:ascii="宋体" w:hAnsi="宋体" w:cs="宋体" w:hint="eastAsia"/>
          <w:b/>
          <w:bCs/>
          <w:sz w:val="24"/>
          <w:szCs w:val="24"/>
          <w:lang w:val="zh-CN"/>
        </w:rPr>
        <w:lastRenderedPageBreak/>
        <w:t xml:space="preserve">22.确定中标供应商 </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22.1采用综合评分法的，评标结果按评审后得分由高到低顺序排列。得分相同的，按投标报价由低到高顺序排列。得分且投标报价相同的并列，按技术指标优劣顺序排列。</w:t>
      </w:r>
      <w:bookmarkStart w:id="16" w:name="_Hlk44576646"/>
      <w:r>
        <w:rPr>
          <w:rFonts w:ascii="宋体" w:hAnsi="宋体" w:cs="宋体" w:hint="eastAsia"/>
          <w:color w:val="000000"/>
          <w:sz w:val="24"/>
          <w:szCs w:val="24"/>
        </w:rPr>
        <w:t>投标文件满足招标文件全部实质性要求，</w:t>
      </w:r>
      <w:bookmarkStart w:id="17" w:name="_Hlk128053036"/>
      <w:bookmarkEnd w:id="16"/>
      <w:proofErr w:type="gramStart"/>
      <w:r>
        <w:rPr>
          <w:rFonts w:ascii="宋体" w:hAnsi="宋体" w:cs="宋体" w:hint="eastAsia"/>
          <w:color w:val="000000"/>
          <w:sz w:val="24"/>
          <w:szCs w:val="24"/>
        </w:rPr>
        <w:t>且按照</w:t>
      </w:r>
      <w:proofErr w:type="gramEnd"/>
      <w:r>
        <w:rPr>
          <w:rFonts w:ascii="宋体" w:hAnsi="宋体" w:cs="宋体" w:hint="eastAsia"/>
          <w:color w:val="000000"/>
          <w:sz w:val="24"/>
          <w:szCs w:val="24"/>
        </w:rPr>
        <w:t>评审因素的量化指标评审得分，经采购人授权，评标委员会确定中标人。</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22.2中标人确定后，采购代理机构在</w:t>
      </w:r>
      <w:r>
        <w:rPr>
          <w:rFonts w:ascii="宋体" w:hAnsi="宋体" w:cs="宋体" w:hint="eastAsia"/>
          <w:color w:val="000000"/>
          <w:sz w:val="24"/>
          <w:szCs w:val="24"/>
          <w:lang w:val="zh-CN"/>
        </w:rPr>
        <w:t>“江苏政府采购网”</w:t>
      </w:r>
      <w:r w:rsidR="001F0DBC">
        <w:rPr>
          <w:rFonts w:ascii="宋体" w:hAnsi="宋体" w:cs="宋体" w:hint="eastAsia"/>
          <w:color w:val="000000"/>
          <w:sz w:val="24"/>
          <w:szCs w:val="24"/>
          <w:lang w:val="zh-CN"/>
        </w:rPr>
        <w:t>和“</w:t>
      </w:r>
      <w:r w:rsidR="001F0DBC" w:rsidRPr="001F0DBC">
        <w:rPr>
          <w:rFonts w:ascii="宋体" w:hAnsi="宋体" w:cs="宋体" w:hint="eastAsia"/>
          <w:color w:val="000000"/>
          <w:sz w:val="24"/>
          <w:szCs w:val="24"/>
          <w:lang w:val="zh-CN"/>
        </w:rPr>
        <w:t>南京公共采购信息网</w:t>
      </w:r>
      <w:r w:rsidR="001F0DBC">
        <w:rPr>
          <w:rFonts w:ascii="宋体" w:hAnsi="宋体" w:cs="宋体" w:hint="eastAsia"/>
          <w:color w:val="000000"/>
          <w:sz w:val="24"/>
          <w:szCs w:val="24"/>
          <w:lang w:val="zh-CN"/>
        </w:rPr>
        <w:t>”</w:t>
      </w:r>
      <w:r>
        <w:rPr>
          <w:rFonts w:ascii="宋体" w:hAnsi="宋体" w:cs="宋体" w:hint="eastAsia"/>
          <w:color w:val="000000"/>
          <w:sz w:val="24"/>
          <w:szCs w:val="24"/>
          <w:lang w:val="zh-CN"/>
        </w:rPr>
        <w:t>发布</w:t>
      </w:r>
      <w:r>
        <w:rPr>
          <w:rFonts w:ascii="宋体" w:hAnsi="宋体" w:cs="宋体" w:hint="eastAsia"/>
          <w:color w:val="000000"/>
          <w:sz w:val="24"/>
          <w:szCs w:val="24"/>
        </w:rPr>
        <w:t>中标公告，公告期限为1个工作日。</w:t>
      </w:r>
      <w:bookmarkEnd w:id="17"/>
    </w:p>
    <w:p w:rsidR="00281B96" w:rsidRDefault="004C12AF">
      <w:pPr>
        <w:widowControl/>
        <w:shd w:val="clear" w:color="auto" w:fill="FFFFFF"/>
        <w:spacing w:line="360" w:lineRule="auto"/>
        <w:ind w:firstLine="482"/>
        <w:jc w:val="left"/>
        <w:rPr>
          <w:rFonts w:ascii="宋体" w:hAnsi="宋体" w:cs="宋体"/>
          <w:color w:val="000000"/>
          <w:sz w:val="24"/>
          <w:szCs w:val="24"/>
        </w:rPr>
      </w:pPr>
      <w:r>
        <w:rPr>
          <w:rFonts w:ascii="宋体" w:hAnsi="宋体" w:cs="宋体" w:hint="eastAsia"/>
          <w:b/>
          <w:bCs/>
          <w:color w:val="000000"/>
          <w:sz w:val="24"/>
          <w:szCs w:val="24"/>
        </w:rPr>
        <w:t>23.</w:t>
      </w:r>
      <w:r>
        <w:rPr>
          <w:rFonts w:ascii="宋体" w:hAnsi="宋体" w:cs="宋体" w:hint="eastAsia"/>
          <w:color w:val="000000"/>
          <w:sz w:val="24"/>
          <w:szCs w:val="24"/>
        </w:rPr>
        <w:t xml:space="preserve"> </w:t>
      </w:r>
      <w:r>
        <w:rPr>
          <w:rFonts w:ascii="宋体" w:hAnsi="宋体" w:cs="宋体" w:hint="eastAsia"/>
          <w:b/>
          <w:bCs/>
          <w:color w:val="000000"/>
          <w:sz w:val="24"/>
          <w:szCs w:val="24"/>
        </w:rPr>
        <w:t>中标通知书</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23.l 中标结果确定后，采购代理机构将向中标人发出中标通知书。中标人可在中标结果公告届满之日起三十日内,登录苏</w:t>
      </w:r>
      <w:proofErr w:type="gramStart"/>
      <w:r>
        <w:rPr>
          <w:rFonts w:ascii="宋体" w:hAnsi="宋体" w:cs="宋体" w:hint="eastAsia"/>
          <w:color w:val="000000"/>
          <w:sz w:val="24"/>
          <w:szCs w:val="24"/>
        </w:rPr>
        <w:t>采云</w:t>
      </w:r>
      <w:proofErr w:type="gramEnd"/>
      <w:r>
        <w:rPr>
          <w:rFonts w:ascii="宋体" w:hAnsi="宋体" w:cs="宋体" w:hint="eastAsia"/>
          <w:color w:val="000000"/>
          <w:sz w:val="24"/>
          <w:szCs w:val="24"/>
        </w:rPr>
        <w:t>系统下载。</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因系统存储空间有限，中标结果公告届满之日起三十日后，苏</w:t>
      </w:r>
      <w:proofErr w:type="gramStart"/>
      <w:r>
        <w:rPr>
          <w:rFonts w:ascii="宋体" w:hAnsi="宋体" w:cs="宋体" w:hint="eastAsia"/>
          <w:color w:val="000000"/>
          <w:sz w:val="24"/>
          <w:szCs w:val="24"/>
        </w:rPr>
        <w:t>采云</w:t>
      </w:r>
      <w:proofErr w:type="gramEnd"/>
      <w:r>
        <w:rPr>
          <w:rFonts w:ascii="宋体" w:hAnsi="宋体" w:cs="宋体" w:hint="eastAsia"/>
          <w:color w:val="000000"/>
          <w:sz w:val="24"/>
          <w:szCs w:val="24"/>
        </w:rPr>
        <w:t>系统不再保证提供下载中标通知书服务，因未及时下载而造成的不利后果由中标人自行承担。</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23.2 中标通知书是合同的一个组成部分，对采购人和中标人均具有法律效力。中标通知书发出后，采购人改变中标结果或者中标人放弃中标项目的，应当依法承担法律责任。</w:t>
      </w:r>
    </w:p>
    <w:p w:rsidR="00281B96" w:rsidRDefault="004C12AF">
      <w:pPr>
        <w:widowControl/>
        <w:shd w:val="clear" w:color="auto" w:fill="FFFFFF"/>
        <w:spacing w:line="360" w:lineRule="auto"/>
        <w:ind w:firstLine="482"/>
        <w:jc w:val="left"/>
        <w:rPr>
          <w:rFonts w:ascii="宋体" w:hAnsi="宋体" w:cs="宋体"/>
          <w:color w:val="000000"/>
          <w:sz w:val="24"/>
          <w:szCs w:val="24"/>
        </w:rPr>
      </w:pPr>
      <w:r>
        <w:rPr>
          <w:rFonts w:ascii="宋体" w:hAnsi="宋体" w:cs="宋体" w:hint="eastAsia"/>
          <w:b/>
          <w:bCs/>
          <w:color w:val="000000"/>
          <w:sz w:val="24"/>
          <w:szCs w:val="24"/>
        </w:rPr>
        <w:t>24.评标过程的保密性</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24.1 采购人和采购代理机构将采取必要措施，保证评标在严格保密的情况下进行。</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24.2 任何单位和个人不得非法干预、影响评标办法的确定，以及评标过程和结果。</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24.3 凡是与审查、澄清、评价和比较投标的有关资料等，均不向投标人及与评标无关的其他人员透露。</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24.4采购代理机构和评标委员会不向未中标的投标人解释未中标原因，也不公布评标过程中的相关细节。</w:t>
      </w:r>
    </w:p>
    <w:p w:rsidR="00281B96" w:rsidRDefault="004C12AF">
      <w:pPr>
        <w:widowControl/>
        <w:shd w:val="clear" w:color="auto" w:fill="FFFFFF"/>
        <w:spacing w:line="360" w:lineRule="auto"/>
        <w:ind w:firstLine="482"/>
        <w:jc w:val="left"/>
        <w:outlineLvl w:val="1"/>
        <w:rPr>
          <w:rFonts w:ascii="宋体" w:hAnsi="宋体" w:cs="宋体"/>
          <w:color w:val="000000"/>
          <w:sz w:val="24"/>
          <w:szCs w:val="24"/>
        </w:rPr>
      </w:pPr>
      <w:bookmarkStart w:id="18" w:name="_Toc5971"/>
      <w:bookmarkStart w:id="19" w:name="_Hlk176188663"/>
      <w:bookmarkStart w:id="20" w:name="_Toc227696742"/>
      <w:r>
        <w:rPr>
          <w:rFonts w:ascii="宋体" w:hAnsi="宋体" w:cs="宋体" w:hint="eastAsia"/>
          <w:b/>
          <w:bCs/>
          <w:color w:val="000000"/>
          <w:sz w:val="24"/>
          <w:szCs w:val="24"/>
        </w:rPr>
        <w:t>五、签订合同</w:t>
      </w:r>
      <w:bookmarkEnd w:id="18"/>
      <w:bookmarkEnd w:id="19"/>
      <w:bookmarkEnd w:id="20"/>
    </w:p>
    <w:p w:rsidR="00281B96" w:rsidRDefault="004C12AF">
      <w:pPr>
        <w:widowControl/>
        <w:shd w:val="clear" w:color="auto" w:fill="FFFFFF"/>
        <w:spacing w:line="360" w:lineRule="auto"/>
        <w:ind w:firstLine="482"/>
        <w:jc w:val="left"/>
        <w:rPr>
          <w:rFonts w:ascii="宋体" w:hAnsi="宋体" w:cs="宋体"/>
          <w:color w:val="000000"/>
          <w:sz w:val="24"/>
          <w:szCs w:val="24"/>
        </w:rPr>
      </w:pPr>
      <w:r>
        <w:rPr>
          <w:rFonts w:ascii="宋体" w:hAnsi="宋体" w:cs="宋体" w:hint="eastAsia"/>
          <w:b/>
          <w:bCs/>
          <w:color w:val="000000"/>
          <w:sz w:val="24"/>
          <w:szCs w:val="24"/>
        </w:rPr>
        <w:t>25.签订合同</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25.1采购人与中标人应当自中标通知书发出之日起30日内，按照招标文件和中标人投标文件的规定，签订书面合同。所签订的合同不得对招标文件确定的事项和中标人投标文件作实质性修改。</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25.2采购人不得向中标人提出任何不合理的要求作为签订合同的条件。</w:t>
      </w:r>
    </w:p>
    <w:p w:rsidR="00281B96" w:rsidRDefault="004C12AF">
      <w:pPr>
        <w:widowControl/>
        <w:shd w:val="clear" w:color="auto" w:fill="FFFFFF"/>
        <w:spacing w:line="360" w:lineRule="auto"/>
        <w:ind w:firstLine="480"/>
        <w:jc w:val="left"/>
        <w:rPr>
          <w:rFonts w:ascii="宋体" w:hAnsi="宋体" w:cs="宋体"/>
          <w:color w:val="000000"/>
          <w:sz w:val="24"/>
          <w:szCs w:val="24"/>
        </w:rPr>
      </w:pPr>
      <w:bookmarkStart w:id="21" w:name="_Hlk128053131"/>
      <w:r>
        <w:rPr>
          <w:rFonts w:ascii="宋体" w:hAnsi="宋体" w:cs="宋体" w:hint="eastAsia"/>
          <w:color w:val="000000"/>
          <w:sz w:val="24"/>
          <w:szCs w:val="24"/>
        </w:rPr>
        <w:t>25.3</w:t>
      </w:r>
      <w:bookmarkStart w:id="22" w:name="_Hlk134712780"/>
      <w:r>
        <w:rPr>
          <w:rFonts w:ascii="宋体" w:hAnsi="宋体" w:cs="宋体" w:hint="eastAsia"/>
          <w:color w:val="000000"/>
          <w:sz w:val="24"/>
          <w:szCs w:val="24"/>
        </w:rPr>
        <w:t>中标人拒绝与采购人签订合同的，采购人可以按照评标报告推荐的中标候选人名单排序，确定下一候选人为中标人，也可以重新开展政府采购活动。</w:t>
      </w:r>
      <w:bookmarkEnd w:id="21"/>
      <w:bookmarkEnd w:id="22"/>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lastRenderedPageBreak/>
        <w:t>25.4 政府采购合同履行中，采购人需追加与合同标的相同的</w:t>
      </w:r>
      <w:bookmarkStart w:id="23" w:name="_Hlk176352307"/>
      <w:r>
        <w:rPr>
          <w:rFonts w:ascii="宋体" w:hAnsi="宋体" w:cs="宋体" w:hint="eastAsia"/>
          <w:color w:val="000000"/>
          <w:sz w:val="24"/>
          <w:szCs w:val="24"/>
        </w:rPr>
        <w:t>服务（包含与服务相关的货物）</w:t>
      </w:r>
      <w:bookmarkEnd w:id="23"/>
      <w:r>
        <w:rPr>
          <w:rFonts w:ascii="宋体" w:hAnsi="宋体" w:cs="宋体" w:hint="eastAsia"/>
          <w:color w:val="000000"/>
          <w:sz w:val="24"/>
          <w:szCs w:val="24"/>
        </w:rPr>
        <w:t>，在不改变合同其他条款的前提下，可以与中标人协商签订补充合同，但所有补充合同的采购金额不得超过原合同采购金额的百分之十。</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25.5招标文件、中标人的投标文件及招标过程中有关澄清、承诺文件均作为合同附件。</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25.6采购人与中标人应当根据合同的约定依法履行合同义务。</w:t>
      </w:r>
    </w:p>
    <w:p w:rsidR="00281B96" w:rsidRDefault="004C12AF">
      <w:pPr>
        <w:widowControl/>
        <w:shd w:val="clear" w:color="auto" w:fill="FFFFFF"/>
        <w:spacing w:line="360" w:lineRule="auto"/>
        <w:ind w:firstLine="482"/>
        <w:jc w:val="left"/>
        <w:outlineLvl w:val="1"/>
        <w:rPr>
          <w:rFonts w:ascii="宋体" w:hAnsi="宋体" w:cs="宋体"/>
          <w:color w:val="000000"/>
          <w:sz w:val="24"/>
          <w:szCs w:val="24"/>
        </w:rPr>
      </w:pPr>
      <w:bookmarkStart w:id="24" w:name="_Toc15612"/>
      <w:bookmarkStart w:id="25" w:name="_Toc227696743"/>
      <w:r>
        <w:rPr>
          <w:rFonts w:ascii="宋体" w:hAnsi="宋体" w:cs="宋体" w:hint="eastAsia"/>
          <w:b/>
          <w:bCs/>
          <w:color w:val="000000"/>
          <w:sz w:val="24"/>
          <w:szCs w:val="24"/>
        </w:rPr>
        <w:t>六、质疑和投诉</w:t>
      </w:r>
      <w:bookmarkEnd w:id="24"/>
      <w:bookmarkEnd w:id="25"/>
    </w:p>
    <w:p w:rsidR="00281B96" w:rsidRDefault="004C12AF">
      <w:pPr>
        <w:widowControl/>
        <w:shd w:val="clear" w:color="auto" w:fill="FFFFFF"/>
        <w:spacing w:line="360" w:lineRule="auto"/>
        <w:ind w:firstLine="482"/>
        <w:jc w:val="left"/>
        <w:rPr>
          <w:rFonts w:ascii="宋体" w:hAnsi="宋体" w:cs="宋体"/>
          <w:color w:val="000000"/>
          <w:sz w:val="24"/>
          <w:szCs w:val="24"/>
        </w:rPr>
      </w:pPr>
      <w:r>
        <w:rPr>
          <w:rFonts w:ascii="宋体" w:hAnsi="宋体" w:cs="宋体" w:hint="eastAsia"/>
          <w:b/>
          <w:bCs/>
          <w:color w:val="000000"/>
          <w:sz w:val="24"/>
          <w:szCs w:val="24"/>
        </w:rPr>
        <w:t>26.质疑</w:t>
      </w:r>
    </w:p>
    <w:p w:rsidR="00281B96" w:rsidRDefault="004C12AF">
      <w:pPr>
        <w:widowControl/>
        <w:shd w:val="clear" w:color="auto" w:fill="FFFFFF"/>
        <w:spacing w:line="360" w:lineRule="auto"/>
        <w:ind w:firstLine="480"/>
        <w:jc w:val="left"/>
        <w:rPr>
          <w:rFonts w:ascii="宋体" w:hAnsi="宋体" w:cs="宋体"/>
          <w:color w:val="000000"/>
          <w:sz w:val="24"/>
          <w:szCs w:val="24"/>
        </w:rPr>
      </w:pPr>
      <w:bookmarkStart w:id="26" w:name="_Hlk135041925"/>
      <w:r>
        <w:rPr>
          <w:rFonts w:ascii="宋体" w:hAnsi="宋体" w:cs="宋体" w:hint="eastAsia"/>
          <w:color w:val="000000"/>
          <w:sz w:val="24"/>
          <w:szCs w:val="24"/>
        </w:rPr>
        <w:t>26.1投标人对采购活动事项有疑问的，可以向采购代理机构提出询问，采购代理机构将依法</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答复，但答复的内容不涉及商业秘密。</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26.2提出质疑的投标人应当是参与所质疑项目采购活动的投标人。潜在投标人已依法获取其可质疑的招标文件的，可以对该文件提出质疑。</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以联合体形</w:t>
      </w:r>
      <w:proofErr w:type="gramStart"/>
      <w:r>
        <w:rPr>
          <w:rFonts w:ascii="宋体" w:hAnsi="宋体" w:cs="宋体" w:hint="eastAsia"/>
          <w:color w:val="000000"/>
          <w:sz w:val="24"/>
          <w:szCs w:val="24"/>
        </w:rPr>
        <w:t>式参加</w:t>
      </w:r>
      <w:proofErr w:type="gramEnd"/>
      <w:r>
        <w:rPr>
          <w:rFonts w:ascii="宋体" w:hAnsi="宋体" w:cs="宋体" w:hint="eastAsia"/>
          <w:color w:val="000000"/>
          <w:sz w:val="24"/>
          <w:szCs w:val="24"/>
        </w:rPr>
        <w:t>政府采购活动的，其质疑应当由组成联合体的所有投标人共同提出，联合体各方均须按要求加盖公章。</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26.3投标人认为招标文件、采购过程和中标结果使自己的合法权益受到损害的，可以在知道或者应知其权益受到损害之日起七个工作日内，将质疑文件原件送达采购人或采购代理机构。</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投标人应知其权益受到损害之日，是指：对招标文件提出质疑的，应当在获取招标文件或者招标文件公告期限届满之日起7个工作日内提出；对采购过程提出质疑的，为各采购程序环节结束之日；对中标结果提出质疑的，为中标结果公告期限届满之日。</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投标人必须在法定质疑期内一次性提出针对同一采购程序环节的质疑。</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26.4 投标人提出质疑应当按照《政府采购质疑和投诉办法》的规定提交质疑函和必要的证明材料。质疑</w:t>
      </w:r>
      <w:proofErr w:type="gramStart"/>
      <w:r>
        <w:rPr>
          <w:rFonts w:ascii="宋体" w:hAnsi="宋体" w:cs="宋体" w:hint="eastAsia"/>
          <w:color w:val="000000"/>
          <w:sz w:val="24"/>
          <w:szCs w:val="24"/>
        </w:rPr>
        <w:t>函应当</w:t>
      </w:r>
      <w:proofErr w:type="gramEnd"/>
      <w:r>
        <w:rPr>
          <w:rFonts w:ascii="宋体" w:hAnsi="宋体" w:cs="宋体" w:hint="eastAsia"/>
          <w:color w:val="000000"/>
          <w:sz w:val="24"/>
          <w:szCs w:val="24"/>
        </w:rPr>
        <w:t>包括下列内容：</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（1）投标人的姓名或者名称、地址、邮编、联系人及联系电话；</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（2）质疑项目的名称、编号；</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（3）具体、明确的质疑事项和与质疑事项相关的请求（具体条款）；</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（4）事实依据（具体条款）；</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（5）必要的法律依据（具体条款）；</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（6）提出质疑的日期。</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lastRenderedPageBreak/>
        <w:t>投标人为自然人的，应当由本人签字；投标人为法人或者其他组织的，应当由法定代表人、主要负责人，或者其委托代理人签字或者盖章，并加盖公章。代理人提出质疑和投诉，应当提交投标人签署的授权委托书。其授权委托书应当载明代理人的姓名或者名称、代理事项、具体权限、期限和相关事项。</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质疑</w:t>
      </w:r>
      <w:proofErr w:type="gramStart"/>
      <w:r>
        <w:rPr>
          <w:rFonts w:ascii="宋体" w:hAnsi="宋体" w:cs="宋体" w:hint="eastAsia"/>
          <w:color w:val="000000"/>
          <w:sz w:val="24"/>
          <w:szCs w:val="24"/>
        </w:rPr>
        <w:t>函应当</w:t>
      </w:r>
      <w:proofErr w:type="gramEnd"/>
      <w:r>
        <w:rPr>
          <w:rFonts w:ascii="宋体" w:hAnsi="宋体" w:cs="宋体" w:hint="eastAsia"/>
          <w:color w:val="000000"/>
          <w:sz w:val="24"/>
          <w:szCs w:val="24"/>
        </w:rPr>
        <w:t>使用中文。相关当事人提供外文书证或者外国语视听资料的，应当附有中文译本，由翻译机构盖章或者翻译人员签名。</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26.5 质疑</w:t>
      </w:r>
      <w:proofErr w:type="gramStart"/>
      <w:r>
        <w:rPr>
          <w:rFonts w:ascii="宋体" w:hAnsi="宋体" w:cs="宋体" w:hint="eastAsia"/>
          <w:color w:val="000000"/>
          <w:sz w:val="24"/>
          <w:szCs w:val="24"/>
        </w:rPr>
        <w:t>函应当</w:t>
      </w:r>
      <w:proofErr w:type="gramEnd"/>
      <w:r>
        <w:rPr>
          <w:rFonts w:ascii="宋体" w:hAnsi="宋体" w:cs="宋体" w:hint="eastAsia"/>
          <w:color w:val="000000"/>
          <w:sz w:val="24"/>
          <w:szCs w:val="24"/>
        </w:rPr>
        <w:t>现场提交至采购代理机构联系人处，提交时应出示有效身份证明。未按上述要求提交质疑函的，质疑不予受理。</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26.6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rsidR="00281B96" w:rsidRDefault="004C12AF">
      <w:pPr>
        <w:widowControl/>
        <w:shd w:val="clear" w:color="auto" w:fill="FFFFFF"/>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26.7 采购代理机构在收到投标人的书面质疑后将及时组织调查核实，在</w:t>
      </w:r>
      <w:r>
        <w:rPr>
          <w:rFonts w:ascii="宋体" w:hAnsi="宋体" w:cs="宋体" w:hint="eastAsia"/>
          <w:b/>
          <w:bCs/>
          <w:color w:val="000000"/>
          <w:sz w:val="24"/>
          <w:szCs w:val="24"/>
        </w:rPr>
        <w:t>七个工作日内</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答复，并以书面或在网站公告形式通知质疑投标人和其他有关投标人，答复的内容不涉及商业秘密。</w:t>
      </w:r>
      <w:bookmarkEnd w:id="26"/>
    </w:p>
    <w:p w:rsidR="00281B96" w:rsidRDefault="004C12AF">
      <w:pPr>
        <w:widowControl/>
        <w:shd w:val="clear" w:color="auto" w:fill="FFFFFF"/>
        <w:spacing w:line="360" w:lineRule="auto"/>
        <w:ind w:firstLine="482"/>
        <w:jc w:val="left"/>
        <w:rPr>
          <w:rFonts w:ascii="宋体" w:hAnsi="宋体" w:cs="宋体"/>
          <w:color w:val="000000"/>
          <w:sz w:val="24"/>
          <w:szCs w:val="24"/>
        </w:rPr>
      </w:pPr>
      <w:r>
        <w:rPr>
          <w:rFonts w:ascii="宋体" w:hAnsi="宋体" w:cs="宋体" w:hint="eastAsia"/>
          <w:b/>
          <w:bCs/>
          <w:color w:val="000000"/>
          <w:sz w:val="24"/>
          <w:szCs w:val="24"/>
        </w:rPr>
        <w:t>27.投诉</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27.1质疑投标人对采购代理机构的答复不满意或者采购代理机构未在规定的时间内</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答复的，可以在答复期满后十五个工作日内向同级政府采购监督管理部门投诉。</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27.2 投标人投诉应当有明确的请求和必要的证明材料。投标人投诉的事项不得超出已质疑事项的范围。</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27.3投诉人对政府采购监督管理部门的投诉处理决定不服或者政府采购监督管理部门逾期未作处理的，可以依法申请行政复议或者向人民法院提起行政诉讼。</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27.4 投诉人在全国范围12个月内3次以上投诉查无实据的，由财政部门列入不良行为记录名单。</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27.5投诉人有下列行为之一的，属于虚假、恶意投诉，由财政部门列入不良行为记录名单，禁止其1至3年内参加政府采购活动：</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（1）捏造事实；</w:t>
      </w:r>
    </w:p>
    <w:p w:rsidR="00281B96" w:rsidRDefault="004C12AF">
      <w:pPr>
        <w:spacing w:line="360" w:lineRule="auto"/>
        <w:ind w:firstLine="480"/>
        <w:jc w:val="left"/>
        <w:rPr>
          <w:rFonts w:ascii="宋体" w:hAnsi="宋体" w:cs="宋体"/>
          <w:color w:val="000000"/>
          <w:sz w:val="24"/>
          <w:szCs w:val="24"/>
        </w:rPr>
      </w:pPr>
      <w:r>
        <w:rPr>
          <w:rFonts w:ascii="宋体" w:hAnsi="宋体" w:cs="宋体" w:hint="eastAsia"/>
          <w:color w:val="000000"/>
          <w:sz w:val="24"/>
          <w:szCs w:val="24"/>
        </w:rPr>
        <w:t>（2）提供虚假材料；</w:t>
      </w:r>
    </w:p>
    <w:p w:rsidR="00395702" w:rsidRDefault="004C12AF" w:rsidP="00DB50CC">
      <w:pPr>
        <w:spacing w:line="360" w:lineRule="auto"/>
        <w:ind w:firstLine="480"/>
        <w:jc w:val="left"/>
        <w:rPr>
          <w:rFonts w:ascii="宋体" w:hAnsi="宋体" w:cs="宋体"/>
          <w:b/>
          <w:bCs/>
          <w:spacing w:val="-10"/>
          <w:sz w:val="36"/>
          <w:szCs w:val="36"/>
          <w:lang w:val="zh-CN"/>
        </w:rPr>
      </w:pPr>
      <w:r>
        <w:rPr>
          <w:rFonts w:ascii="宋体" w:hAnsi="宋体" w:cs="宋体" w:hint="eastAsia"/>
          <w:color w:val="000000"/>
          <w:sz w:val="24"/>
          <w:szCs w:val="24"/>
        </w:rPr>
        <w:t>（3）以非法手段取得证明材料。证据来源的合法性存在明显疑问，投诉人无法证明其取得方式合法的，视为以非法手段取得证明材料。</w:t>
      </w:r>
      <w:bookmarkStart w:id="27" w:name="_Toc24697"/>
      <w:r w:rsidR="00395702">
        <w:rPr>
          <w:rFonts w:ascii="宋体" w:hAnsi="宋体" w:cs="宋体"/>
          <w:b/>
          <w:bCs/>
          <w:spacing w:val="-10"/>
          <w:sz w:val="36"/>
          <w:szCs w:val="36"/>
          <w:lang w:val="zh-CN"/>
        </w:rPr>
        <w:br w:type="page"/>
      </w:r>
    </w:p>
    <w:p w:rsidR="00281B96" w:rsidRDefault="004C12AF">
      <w:pPr>
        <w:spacing w:line="360" w:lineRule="auto"/>
        <w:jc w:val="center"/>
        <w:outlineLvl w:val="0"/>
        <w:rPr>
          <w:rFonts w:ascii="宋体" w:hAnsi="宋体" w:cs="宋体"/>
          <w:b/>
          <w:bCs/>
          <w:spacing w:val="-10"/>
          <w:sz w:val="36"/>
          <w:szCs w:val="36"/>
          <w:lang w:val="zh-CN"/>
        </w:rPr>
      </w:pPr>
      <w:bookmarkStart w:id="28" w:name="_Toc227696744"/>
      <w:r>
        <w:rPr>
          <w:rFonts w:ascii="宋体" w:hAnsi="宋体" w:cs="宋体" w:hint="eastAsia"/>
          <w:b/>
          <w:bCs/>
          <w:spacing w:val="-10"/>
          <w:sz w:val="36"/>
          <w:szCs w:val="36"/>
          <w:lang w:val="zh-CN"/>
        </w:rPr>
        <w:lastRenderedPageBreak/>
        <w:t>第三章</w:t>
      </w:r>
      <w:r>
        <w:rPr>
          <w:rFonts w:ascii="宋体" w:hAnsi="宋体" w:cs="宋体" w:hint="eastAsia"/>
          <w:b/>
          <w:bCs/>
          <w:spacing w:val="-10"/>
          <w:sz w:val="36"/>
          <w:szCs w:val="36"/>
        </w:rPr>
        <w:t xml:space="preserve">   </w:t>
      </w:r>
      <w:r>
        <w:rPr>
          <w:rFonts w:ascii="宋体" w:hAnsi="宋体" w:cs="宋体" w:hint="eastAsia"/>
          <w:b/>
          <w:bCs/>
          <w:spacing w:val="-10"/>
          <w:sz w:val="36"/>
          <w:szCs w:val="36"/>
          <w:lang w:val="zh-CN"/>
        </w:rPr>
        <w:t>评标方法和标准</w:t>
      </w:r>
      <w:bookmarkEnd w:id="27"/>
      <w:bookmarkEnd w:id="28"/>
    </w:p>
    <w:p w:rsidR="00281B96" w:rsidRDefault="004C12AF">
      <w:pPr>
        <w:spacing w:line="360" w:lineRule="auto"/>
        <w:jc w:val="left"/>
        <w:outlineLvl w:val="1"/>
        <w:rPr>
          <w:rFonts w:ascii="宋体" w:hAnsi="宋体" w:cs="宋体"/>
          <w:b/>
          <w:bCs/>
          <w:spacing w:val="-10"/>
          <w:sz w:val="24"/>
          <w:szCs w:val="24"/>
          <w:lang w:val="zh-CN"/>
        </w:rPr>
      </w:pPr>
      <w:bookmarkStart w:id="29" w:name="_Toc7626"/>
      <w:bookmarkStart w:id="30" w:name="_Toc227696745"/>
      <w:r>
        <w:rPr>
          <w:rFonts w:ascii="宋体" w:hAnsi="宋体" w:cs="宋体" w:hint="eastAsia"/>
          <w:b/>
          <w:bCs/>
          <w:spacing w:val="-10"/>
          <w:sz w:val="24"/>
          <w:szCs w:val="24"/>
          <w:lang w:val="zh-CN"/>
        </w:rPr>
        <w:t>一、采用综合评分法</w:t>
      </w:r>
      <w:bookmarkEnd w:id="29"/>
      <w:bookmarkEnd w:id="30"/>
    </w:p>
    <w:p w:rsidR="00281B96" w:rsidRDefault="004C12AF">
      <w:pPr>
        <w:spacing w:line="360" w:lineRule="auto"/>
        <w:jc w:val="left"/>
        <w:rPr>
          <w:rFonts w:ascii="宋体" w:hAnsi="宋体" w:cs="宋体"/>
          <w:spacing w:val="-10"/>
          <w:sz w:val="24"/>
          <w:szCs w:val="24"/>
          <w:lang w:val="zh-CN"/>
        </w:rPr>
      </w:pPr>
      <w:r>
        <w:rPr>
          <w:rFonts w:ascii="宋体" w:hAnsi="宋体" w:cs="宋体" w:hint="eastAsia"/>
          <w:spacing w:val="-10"/>
          <w:sz w:val="24"/>
          <w:szCs w:val="24"/>
          <w:lang w:val="zh-CN"/>
        </w:rPr>
        <w:t>采用综合评分法。综合评分法是指投标文件满足招标文件全部实质性要求，</w:t>
      </w:r>
      <w:proofErr w:type="gramStart"/>
      <w:r>
        <w:rPr>
          <w:rFonts w:ascii="宋体" w:hAnsi="宋体" w:cs="宋体" w:hint="eastAsia"/>
          <w:spacing w:val="-10"/>
          <w:sz w:val="24"/>
          <w:szCs w:val="24"/>
          <w:lang w:val="zh-CN"/>
        </w:rPr>
        <w:t>且按照</w:t>
      </w:r>
      <w:proofErr w:type="gramEnd"/>
      <w:r>
        <w:rPr>
          <w:rFonts w:ascii="宋体" w:hAnsi="宋体" w:cs="宋体" w:hint="eastAsia"/>
          <w:spacing w:val="-10"/>
          <w:sz w:val="24"/>
          <w:szCs w:val="24"/>
          <w:lang w:val="zh-CN"/>
        </w:rPr>
        <w:t>招标文件中规定评审因素量化指标评审得分最高的投标人为中标候选人的评标方法。</w:t>
      </w:r>
    </w:p>
    <w:p w:rsidR="00281B96" w:rsidRDefault="004C12AF">
      <w:pPr>
        <w:spacing w:line="360" w:lineRule="auto"/>
        <w:jc w:val="left"/>
        <w:outlineLvl w:val="1"/>
        <w:rPr>
          <w:rFonts w:ascii="宋体" w:hAnsi="宋体" w:cs="宋体"/>
          <w:b/>
          <w:bCs/>
          <w:spacing w:val="-10"/>
          <w:sz w:val="24"/>
          <w:szCs w:val="24"/>
          <w:lang w:val="zh-CN"/>
        </w:rPr>
      </w:pPr>
      <w:bookmarkStart w:id="31" w:name="_Toc32490"/>
      <w:bookmarkStart w:id="32" w:name="_Toc227696746"/>
      <w:r>
        <w:rPr>
          <w:rFonts w:ascii="宋体" w:hAnsi="宋体" w:cs="宋体" w:hint="eastAsia"/>
          <w:b/>
          <w:bCs/>
          <w:spacing w:val="-10"/>
          <w:sz w:val="24"/>
          <w:szCs w:val="24"/>
          <w:lang w:val="zh-CN"/>
        </w:rPr>
        <w:t>二、综合评分法评审评分细则</w:t>
      </w:r>
      <w:bookmarkEnd w:id="31"/>
      <w:bookmarkEnd w:id="32"/>
    </w:p>
    <w:p w:rsidR="00281B96" w:rsidRDefault="004C12AF">
      <w:pPr>
        <w:spacing w:line="360" w:lineRule="auto"/>
        <w:jc w:val="center"/>
        <w:rPr>
          <w:rFonts w:ascii="宋体" w:hAnsi="宋体" w:cs="宋体"/>
          <w:spacing w:val="-10"/>
          <w:sz w:val="24"/>
          <w:szCs w:val="24"/>
          <w:lang w:val="zh-CN"/>
        </w:rPr>
      </w:pPr>
      <w:r>
        <w:rPr>
          <w:rFonts w:ascii="宋体" w:hAnsi="宋体" w:cs="宋体" w:hint="eastAsia"/>
          <w:spacing w:val="-10"/>
          <w:sz w:val="24"/>
          <w:szCs w:val="24"/>
          <w:lang w:val="zh-CN"/>
        </w:rPr>
        <w:t>具体评标方法和标准见下表：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8"/>
        <w:gridCol w:w="1487"/>
        <w:gridCol w:w="1599"/>
        <w:gridCol w:w="5540"/>
      </w:tblGrid>
      <w:tr w:rsidR="00281B96" w:rsidTr="00395702">
        <w:trPr>
          <w:trHeight w:val="533"/>
          <w:jc w:val="center"/>
        </w:trPr>
        <w:tc>
          <w:tcPr>
            <w:tcW w:w="2261" w:type="dxa"/>
            <w:gridSpan w:val="2"/>
            <w:vAlign w:val="center"/>
          </w:tcPr>
          <w:p w:rsidR="00281B96" w:rsidRDefault="004C12AF">
            <w:pPr>
              <w:spacing w:line="400" w:lineRule="exact"/>
              <w:jc w:val="center"/>
              <w:rPr>
                <w:rFonts w:ascii="宋体" w:hAnsi="宋体" w:cs="宋体"/>
                <w:b/>
                <w:sz w:val="24"/>
                <w:szCs w:val="24"/>
              </w:rPr>
            </w:pPr>
            <w:r>
              <w:rPr>
                <w:rFonts w:ascii="宋体" w:hAnsi="宋体" w:cs="宋体" w:hint="eastAsia"/>
                <w:b/>
                <w:sz w:val="24"/>
                <w:szCs w:val="24"/>
              </w:rPr>
              <w:t>评分内容</w:t>
            </w:r>
          </w:p>
        </w:tc>
        <w:tc>
          <w:tcPr>
            <w:tcW w:w="1523" w:type="dxa"/>
            <w:vAlign w:val="center"/>
          </w:tcPr>
          <w:p w:rsidR="00281B96" w:rsidRDefault="004C12AF">
            <w:pPr>
              <w:spacing w:line="400" w:lineRule="exact"/>
              <w:jc w:val="center"/>
              <w:rPr>
                <w:rFonts w:ascii="宋体" w:hAnsi="宋体" w:cs="宋体"/>
                <w:b/>
                <w:sz w:val="24"/>
                <w:szCs w:val="24"/>
              </w:rPr>
            </w:pPr>
            <w:r>
              <w:rPr>
                <w:rFonts w:ascii="宋体" w:hAnsi="宋体" w:cs="宋体" w:hint="eastAsia"/>
                <w:b/>
                <w:sz w:val="24"/>
                <w:szCs w:val="24"/>
              </w:rPr>
              <w:t>评分因素</w:t>
            </w:r>
          </w:p>
        </w:tc>
        <w:tc>
          <w:tcPr>
            <w:tcW w:w="5276" w:type="dxa"/>
            <w:vAlign w:val="center"/>
          </w:tcPr>
          <w:p w:rsidR="00281B96" w:rsidRDefault="004C12AF">
            <w:pPr>
              <w:spacing w:line="400" w:lineRule="exact"/>
              <w:jc w:val="center"/>
              <w:rPr>
                <w:rFonts w:ascii="宋体" w:hAnsi="宋体" w:cs="宋体"/>
                <w:b/>
                <w:sz w:val="24"/>
                <w:szCs w:val="24"/>
              </w:rPr>
            </w:pPr>
            <w:r>
              <w:rPr>
                <w:rFonts w:ascii="宋体" w:hAnsi="宋体" w:cs="宋体" w:hint="eastAsia"/>
                <w:b/>
                <w:sz w:val="24"/>
                <w:szCs w:val="24"/>
              </w:rPr>
              <w:t>评分标准</w:t>
            </w:r>
          </w:p>
        </w:tc>
      </w:tr>
      <w:tr w:rsidR="00281B96" w:rsidTr="00395702">
        <w:trPr>
          <w:trHeight w:val="45"/>
          <w:jc w:val="center"/>
        </w:trPr>
        <w:tc>
          <w:tcPr>
            <w:tcW w:w="845" w:type="dxa"/>
            <w:vAlign w:val="center"/>
          </w:tcPr>
          <w:p w:rsidR="00281B96" w:rsidRDefault="004C12AF">
            <w:pPr>
              <w:spacing w:line="400" w:lineRule="exact"/>
              <w:jc w:val="center"/>
              <w:rPr>
                <w:rFonts w:ascii="宋体" w:hAnsi="宋体" w:cs="宋体"/>
                <w:sz w:val="24"/>
                <w:szCs w:val="24"/>
              </w:rPr>
            </w:pPr>
            <w:r>
              <w:rPr>
                <w:rFonts w:ascii="宋体" w:hAnsi="宋体" w:cs="宋体" w:hint="eastAsia"/>
                <w:sz w:val="24"/>
                <w:szCs w:val="24"/>
              </w:rPr>
              <w:t>（1）</w:t>
            </w:r>
          </w:p>
        </w:tc>
        <w:tc>
          <w:tcPr>
            <w:tcW w:w="1416" w:type="dxa"/>
            <w:vAlign w:val="center"/>
          </w:tcPr>
          <w:p w:rsidR="00281B96" w:rsidRDefault="004C12AF">
            <w:pPr>
              <w:spacing w:line="400" w:lineRule="exact"/>
              <w:jc w:val="center"/>
              <w:rPr>
                <w:rFonts w:ascii="宋体" w:hAnsi="宋体" w:cs="宋体"/>
                <w:sz w:val="24"/>
                <w:szCs w:val="24"/>
              </w:rPr>
            </w:pPr>
            <w:r>
              <w:rPr>
                <w:rFonts w:ascii="宋体" w:hAnsi="宋体" w:cs="宋体" w:hint="eastAsia"/>
                <w:sz w:val="24"/>
                <w:szCs w:val="24"/>
              </w:rPr>
              <w:t>投标报价（10分）</w:t>
            </w:r>
          </w:p>
        </w:tc>
        <w:tc>
          <w:tcPr>
            <w:tcW w:w="1523" w:type="dxa"/>
            <w:vAlign w:val="center"/>
          </w:tcPr>
          <w:p w:rsidR="00281B96" w:rsidRDefault="004C12AF">
            <w:pPr>
              <w:spacing w:line="400" w:lineRule="exact"/>
              <w:jc w:val="center"/>
              <w:rPr>
                <w:rFonts w:ascii="宋体" w:hAnsi="宋体" w:cs="宋体"/>
                <w:sz w:val="24"/>
                <w:szCs w:val="24"/>
              </w:rPr>
            </w:pPr>
            <w:r>
              <w:rPr>
                <w:rFonts w:ascii="宋体" w:hAnsi="宋体" w:cs="宋体" w:hint="eastAsia"/>
                <w:sz w:val="24"/>
                <w:szCs w:val="24"/>
              </w:rPr>
              <w:t>投标报价</w:t>
            </w:r>
          </w:p>
        </w:tc>
        <w:tc>
          <w:tcPr>
            <w:tcW w:w="5276" w:type="dxa"/>
            <w:vAlign w:val="center"/>
          </w:tcPr>
          <w:p w:rsidR="00281B96" w:rsidRDefault="00395702">
            <w:pPr>
              <w:spacing w:line="400" w:lineRule="exact"/>
              <w:rPr>
                <w:rFonts w:ascii="宋体" w:hAnsi="宋体" w:cs="宋体"/>
                <w:sz w:val="24"/>
                <w:szCs w:val="24"/>
              </w:rPr>
            </w:pPr>
            <w:r w:rsidRPr="00CA2747">
              <w:rPr>
                <w:rFonts w:ascii="宋体" w:hAnsi="宋体" w:hint="eastAsia"/>
                <w:color w:val="000000"/>
                <w:szCs w:val="21"/>
              </w:rPr>
              <w:t>评标采用低价优先的方法，即满足招标采购文件要求且投标价格最低价的投标报价为评标基准价，其价格分为满分。其他投标人的价格</w:t>
            </w:r>
            <w:proofErr w:type="gramStart"/>
            <w:r w:rsidRPr="00CA2747">
              <w:rPr>
                <w:rFonts w:ascii="宋体" w:hAnsi="宋体" w:hint="eastAsia"/>
                <w:color w:val="000000"/>
                <w:szCs w:val="21"/>
              </w:rPr>
              <w:t>分按照</w:t>
            </w:r>
            <w:proofErr w:type="gramEnd"/>
            <w:r w:rsidRPr="00CA2747">
              <w:rPr>
                <w:rFonts w:ascii="宋体" w:hAnsi="宋体" w:hint="eastAsia"/>
                <w:color w:val="000000"/>
                <w:szCs w:val="21"/>
              </w:rPr>
              <w:t>下列公式计算（小数点保留两位）：投标报价得分=(评标基准价／投标报价)×10。</w:t>
            </w:r>
          </w:p>
        </w:tc>
      </w:tr>
      <w:tr w:rsidR="00395702" w:rsidTr="00395702">
        <w:trPr>
          <w:trHeight w:val="460"/>
          <w:jc w:val="center"/>
        </w:trPr>
        <w:tc>
          <w:tcPr>
            <w:tcW w:w="845" w:type="dxa"/>
            <w:vMerge w:val="restart"/>
            <w:vAlign w:val="center"/>
          </w:tcPr>
          <w:p w:rsidR="00395702" w:rsidRDefault="00395702" w:rsidP="00395702">
            <w:pPr>
              <w:spacing w:line="400" w:lineRule="exact"/>
              <w:jc w:val="center"/>
              <w:rPr>
                <w:rFonts w:ascii="宋体" w:hAnsi="宋体" w:cs="宋体"/>
                <w:sz w:val="24"/>
                <w:szCs w:val="24"/>
              </w:rPr>
            </w:pPr>
            <w:r>
              <w:rPr>
                <w:rFonts w:ascii="宋体" w:hAnsi="宋体" w:cs="宋体" w:hint="eastAsia"/>
                <w:sz w:val="24"/>
                <w:szCs w:val="24"/>
              </w:rPr>
              <w:t>（2）</w:t>
            </w:r>
          </w:p>
        </w:tc>
        <w:tc>
          <w:tcPr>
            <w:tcW w:w="1416" w:type="dxa"/>
            <w:vMerge w:val="restart"/>
            <w:vAlign w:val="center"/>
          </w:tcPr>
          <w:p w:rsidR="00395702" w:rsidRDefault="00395702" w:rsidP="00395702">
            <w:pPr>
              <w:spacing w:line="400" w:lineRule="exact"/>
              <w:jc w:val="center"/>
              <w:rPr>
                <w:rFonts w:ascii="宋体" w:hAnsi="宋体" w:cs="宋体"/>
                <w:sz w:val="24"/>
                <w:szCs w:val="24"/>
              </w:rPr>
            </w:pPr>
            <w:r>
              <w:rPr>
                <w:rFonts w:ascii="宋体" w:hAnsi="宋体" w:cs="宋体" w:hint="eastAsia"/>
                <w:sz w:val="24"/>
                <w:szCs w:val="24"/>
              </w:rPr>
              <w:t>项目实施方案（</w:t>
            </w:r>
            <w:r>
              <w:rPr>
                <w:rFonts w:ascii="宋体" w:hAnsi="宋体" w:cs="宋体"/>
                <w:sz w:val="24"/>
                <w:szCs w:val="24"/>
              </w:rPr>
              <w:t>48</w:t>
            </w:r>
            <w:r>
              <w:rPr>
                <w:rFonts w:ascii="宋体" w:hAnsi="宋体" w:cs="宋体" w:hint="eastAsia"/>
                <w:sz w:val="24"/>
                <w:szCs w:val="24"/>
              </w:rPr>
              <w:t>分）</w:t>
            </w:r>
          </w:p>
        </w:tc>
        <w:tc>
          <w:tcPr>
            <w:tcW w:w="1523" w:type="dxa"/>
            <w:vAlign w:val="center"/>
          </w:tcPr>
          <w:p w:rsidR="00395702" w:rsidRDefault="00395702" w:rsidP="00395702">
            <w:pPr>
              <w:spacing w:line="380" w:lineRule="exact"/>
              <w:jc w:val="center"/>
              <w:rPr>
                <w:rFonts w:ascii="宋体" w:hAnsi="宋体" w:cs="宋体"/>
                <w:sz w:val="24"/>
                <w:szCs w:val="24"/>
              </w:rPr>
            </w:pPr>
            <w:r w:rsidRPr="00CA2747">
              <w:rPr>
                <w:rFonts w:ascii="宋体" w:hAnsi="宋体" w:cs="宋体" w:hint="eastAsia"/>
                <w:color w:val="000000"/>
                <w:szCs w:val="21"/>
                <w:lang w:bidi="ar"/>
              </w:rPr>
              <w:t>1、</w:t>
            </w:r>
            <w:bookmarkStart w:id="33" w:name="OLE_LINK1"/>
            <w:r w:rsidRPr="00CA2747">
              <w:rPr>
                <w:rFonts w:ascii="宋体" w:hAnsi="宋体" w:cs="宋体" w:hint="eastAsia"/>
                <w:color w:val="000000"/>
                <w:szCs w:val="21"/>
                <w:lang w:bidi="ar"/>
              </w:rPr>
              <w:t>对项目理解和把握</w:t>
            </w:r>
            <w:bookmarkEnd w:id="33"/>
          </w:p>
        </w:tc>
        <w:tc>
          <w:tcPr>
            <w:tcW w:w="5276" w:type="dxa"/>
            <w:vAlign w:val="center"/>
          </w:tcPr>
          <w:p w:rsidR="00395702" w:rsidRPr="00CA2747" w:rsidRDefault="00395702" w:rsidP="00395702">
            <w:pPr>
              <w:widowControl/>
              <w:rPr>
                <w:rFonts w:ascii="宋体" w:hAnsi="宋体" w:cs="宋体"/>
                <w:color w:val="000000"/>
                <w:szCs w:val="21"/>
              </w:rPr>
            </w:pPr>
            <w:r w:rsidRPr="00CA2747">
              <w:rPr>
                <w:rFonts w:ascii="宋体" w:hAnsi="宋体" w:cs="宋体" w:hint="eastAsia"/>
                <w:color w:val="000000"/>
                <w:szCs w:val="21"/>
                <w:lang w:bidi="ar"/>
              </w:rPr>
              <w:t>需对项目有深刻理解及分析，技术思路清晰。整体理解准确、认识全面的得12分；整体理解较准确、认识较全面的得9分；整体理解不全面、认识欠缺的得6分；不提供不得分。</w:t>
            </w:r>
          </w:p>
        </w:tc>
      </w:tr>
      <w:tr w:rsidR="00395702" w:rsidTr="00395702">
        <w:trPr>
          <w:trHeight w:val="410"/>
          <w:jc w:val="center"/>
        </w:trPr>
        <w:tc>
          <w:tcPr>
            <w:tcW w:w="845" w:type="dxa"/>
            <w:vMerge/>
            <w:vAlign w:val="center"/>
          </w:tcPr>
          <w:p w:rsidR="00395702" w:rsidRDefault="00395702" w:rsidP="00395702">
            <w:pPr>
              <w:spacing w:line="400" w:lineRule="exact"/>
              <w:jc w:val="center"/>
              <w:rPr>
                <w:rFonts w:ascii="宋体" w:hAnsi="宋体" w:cs="宋体"/>
                <w:sz w:val="24"/>
                <w:szCs w:val="24"/>
              </w:rPr>
            </w:pPr>
          </w:p>
        </w:tc>
        <w:tc>
          <w:tcPr>
            <w:tcW w:w="1416" w:type="dxa"/>
            <w:vMerge/>
            <w:vAlign w:val="center"/>
          </w:tcPr>
          <w:p w:rsidR="00395702" w:rsidRDefault="00395702" w:rsidP="00395702">
            <w:pPr>
              <w:spacing w:line="400" w:lineRule="exact"/>
              <w:jc w:val="center"/>
              <w:rPr>
                <w:rFonts w:ascii="宋体" w:hAnsi="宋体" w:cs="宋体"/>
                <w:sz w:val="24"/>
                <w:szCs w:val="24"/>
              </w:rPr>
            </w:pPr>
          </w:p>
        </w:tc>
        <w:tc>
          <w:tcPr>
            <w:tcW w:w="1523" w:type="dxa"/>
            <w:vAlign w:val="center"/>
          </w:tcPr>
          <w:p w:rsidR="00395702" w:rsidRDefault="00395702" w:rsidP="00395702">
            <w:pPr>
              <w:spacing w:line="380" w:lineRule="exact"/>
              <w:jc w:val="center"/>
              <w:rPr>
                <w:rFonts w:ascii="宋体" w:hAnsi="宋体" w:cs="宋体"/>
                <w:sz w:val="24"/>
                <w:szCs w:val="24"/>
              </w:rPr>
            </w:pPr>
            <w:r w:rsidRPr="00CA2747">
              <w:rPr>
                <w:rFonts w:ascii="宋体" w:hAnsi="宋体" w:cs="宋体" w:hint="eastAsia"/>
                <w:color w:val="000000"/>
                <w:szCs w:val="21"/>
                <w:lang w:bidi="ar"/>
              </w:rPr>
              <w:t>2、工作思路和技术路线</w:t>
            </w:r>
          </w:p>
        </w:tc>
        <w:tc>
          <w:tcPr>
            <w:tcW w:w="5276" w:type="dxa"/>
            <w:vAlign w:val="center"/>
          </w:tcPr>
          <w:p w:rsidR="00395702" w:rsidRPr="00CA2747" w:rsidRDefault="00395702" w:rsidP="00395702">
            <w:pPr>
              <w:widowControl/>
              <w:rPr>
                <w:rFonts w:ascii="宋体" w:hAnsi="宋体" w:cs="宋体"/>
                <w:color w:val="000000"/>
                <w:szCs w:val="21"/>
                <w:lang w:bidi="ar"/>
              </w:rPr>
            </w:pPr>
            <w:r w:rsidRPr="00CA2747">
              <w:rPr>
                <w:rFonts w:ascii="宋体" w:hAnsi="宋体" w:cs="宋体" w:hint="eastAsia"/>
                <w:color w:val="000000"/>
                <w:szCs w:val="21"/>
                <w:lang w:bidi="ar"/>
              </w:rPr>
              <w:t>工作思路和技术路线非常清晰，并且针对性强的得12分；工作思路和技术路线较清晰，并且有一定针对性的得9分；工作思路和技术路线不太清晰，并且缺乏针对性的得6分；不提供不得分。</w:t>
            </w:r>
          </w:p>
        </w:tc>
      </w:tr>
      <w:tr w:rsidR="00395702" w:rsidTr="00395702">
        <w:trPr>
          <w:trHeight w:val="454"/>
          <w:jc w:val="center"/>
        </w:trPr>
        <w:tc>
          <w:tcPr>
            <w:tcW w:w="845" w:type="dxa"/>
            <w:vMerge/>
            <w:vAlign w:val="center"/>
          </w:tcPr>
          <w:p w:rsidR="00395702" w:rsidRDefault="00395702" w:rsidP="00395702">
            <w:pPr>
              <w:spacing w:line="400" w:lineRule="exact"/>
              <w:jc w:val="center"/>
              <w:rPr>
                <w:rFonts w:ascii="宋体" w:hAnsi="宋体" w:cs="宋体"/>
                <w:sz w:val="24"/>
                <w:szCs w:val="24"/>
              </w:rPr>
            </w:pPr>
          </w:p>
        </w:tc>
        <w:tc>
          <w:tcPr>
            <w:tcW w:w="1416" w:type="dxa"/>
            <w:vMerge/>
            <w:vAlign w:val="center"/>
          </w:tcPr>
          <w:p w:rsidR="00395702" w:rsidRDefault="00395702" w:rsidP="00395702">
            <w:pPr>
              <w:spacing w:line="400" w:lineRule="exact"/>
              <w:jc w:val="center"/>
              <w:rPr>
                <w:rFonts w:ascii="宋体" w:hAnsi="宋体" w:cs="宋体"/>
                <w:sz w:val="24"/>
                <w:szCs w:val="24"/>
              </w:rPr>
            </w:pPr>
          </w:p>
        </w:tc>
        <w:tc>
          <w:tcPr>
            <w:tcW w:w="1523" w:type="dxa"/>
            <w:vAlign w:val="center"/>
          </w:tcPr>
          <w:p w:rsidR="00395702" w:rsidRDefault="00395702" w:rsidP="00395702">
            <w:pPr>
              <w:spacing w:line="380" w:lineRule="exact"/>
              <w:jc w:val="center"/>
              <w:rPr>
                <w:rFonts w:ascii="宋体" w:hAnsi="宋体" w:cs="宋体"/>
                <w:sz w:val="24"/>
                <w:szCs w:val="24"/>
              </w:rPr>
            </w:pPr>
            <w:r w:rsidRPr="00CA2747">
              <w:rPr>
                <w:rFonts w:ascii="宋体" w:hAnsi="宋体" w:cs="宋体" w:hint="eastAsia"/>
                <w:color w:val="000000"/>
                <w:szCs w:val="21"/>
                <w:lang w:bidi="ar"/>
              </w:rPr>
              <w:t>3</w:t>
            </w:r>
            <w:r w:rsidR="001F0DBC">
              <w:rPr>
                <w:rFonts w:ascii="宋体" w:hAnsi="宋体" w:cs="宋体" w:hint="eastAsia"/>
                <w:color w:val="000000"/>
                <w:szCs w:val="21"/>
                <w:lang w:bidi="ar"/>
              </w:rPr>
              <w:t>、工作方案构思</w:t>
            </w:r>
          </w:p>
        </w:tc>
        <w:tc>
          <w:tcPr>
            <w:tcW w:w="5276" w:type="dxa"/>
            <w:vAlign w:val="center"/>
          </w:tcPr>
          <w:p w:rsidR="00395702" w:rsidRPr="00CA2747" w:rsidRDefault="00395702" w:rsidP="00395702">
            <w:pPr>
              <w:widowControl/>
              <w:rPr>
                <w:rFonts w:ascii="宋体" w:hAnsi="宋体" w:cs="宋体"/>
                <w:color w:val="000000"/>
                <w:szCs w:val="21"/>
                <w:lang w:bidi="ar"/>
              </w:rPr>
            </w:pPr>
            <w:r w:rsidRPr="00CA2747">
              <w:rPr>
                <w:rFonts w:ascii="宋体" w:hAnsi="宋体" w:cs="宋体" w:hint="eastAsia"/>
                <w:color w:val="000000"/>
                <w:szCs w:val="21"/>
                <w:lang w:bidi="ar"/>
              </w:rPr>
              <w:t>工作方案全面合理，重难点分析周密，指导性强的得12分；工作方案较合理，重难点分析较周密，有较强指导性的得9分；工作方案一般，重难点分析一般，有一定指导性的得6分；不提供不得分。</w:t>
            </w:r>
          </w:p>
        </w:tc>
      </w:tr>
      <w:tr w:rsidR="00395702" w:rsidTr="00395702">
        <w:trPr>
          <w:trHeight w:val="1462"/>
          <w:jc w:val="center"/>
        </w:trPr>
        <w:tc>
          <w:tcPr>
            <w:tcW w:w="845" w:type="dxa"/>
            <w:vMerge/>
            <w:vAlign w:val="center"/>
          </w:tcPr>
          <w:p w:rsidR="00395702" w:rsidRDefault="00395702" w:rsidP="00395702">
            <w:pPr>
              <w:spacing w:line="400" w:lineRule="exact"/>
              <w:jc w:val="center"/>
              <w:rPr>
                <w:rFonts w:ascii="宋体" w:hAnsi="宋体" w:cs="宋体"/>
                <w:sz w:val="24"/>
                <w:szCs w:val="24"/>
              </w:rPr>
            </w:pPr>
          </w:p>
        </w:tc>
        <w:tc>
          <w:tcPr>
            <w:tcW w:w="1416" w:type="dxa"/>
            <w:vMerge/>
            <w:vAlign w:val="center"/>
          </w:tcPr>
          <w:p w:rsidR="00395702" w:rsidRDefault="00395702" w:rsidP="00395702">
            <w:pPr>
              <w:spacing w:line="400" w:lineRule="exact"/>
              <w:jc w:val="center"/>
              <w:rPr>
                <w:rFonts w:ascii="宋体" w:hAnsi="宋体" w:cs="宋体"/>
                <w:sz w:val="24"/>
                <w:szCs w:val="24"/>
              </w:rPr>
            </w:pPr>
          </w:p>
        </w:tc>
        <w:tc>
          <w:tcPr>
            <w:tcW w:w="1523" w:type="dxa"/>
            <w:vAlign w:val="center"/>
          </w:tcPr>
          <w:p w:rsidR="00395702" w:rsidRDefault="00395702" w:rsidP="00395702">
            <w:pPr>
              <w:spacing w:line="276" w:lineRule="auto"/>
              <w:jc w:val="center"/>
              <w:rPr>
                <w:rFonts w:ascii="宋体" w:hAnsi="宋体" w:cs="宋体"/>
                <w:sz w:val="24"/>
                <w:szCs w:val="24"/>
              </w:rPr>
            </w:pPr>
            <w:r w:rsidRPr="00CA2747">
              <w:rPr>
                <w:rFonts w:ascii="宋体" w:hAnsi="宋体" w:cs="宋体" w:hint="eastAsia"/>
                <w:color w:val="000000"/>
                <w:szCs w:val="21"/>
                <w:lang w:bidi="ar"/>
              </w:rPr>
              <w:t>4</w:t>
            </w:r>
            <w:r w:rsidR="001F0DBC">
              <w:rPr>
                <w:rFonts w:ascii="宋体" w:hAnsi="宋体" w:cs="宋体" w:hint="eastAsia"/>
                <w:color w:val="000000"/>
                <w:szCs w:val="21"/>
                <w:lang w:bidi="ar"/>
              </w:rPr>
              <w:t>、人员框架、工作计划和质量把控</w:t>
            </w:r>
          </w:p>
        </w:tc>
        <w:tc>
          <w:tcPr>
            <w:tcW w:w="5276" w:type="dxa"/>
            <w:vAlign w:val="center"/>
          </w:tcPr>
          <w:p w:rsidR="00395702" w:rsidRPr="00CA2747" w:rsidRDefault="00395702" w:rsidP="00395702">
            <w:pPr>
              <w:widowControl/>
              <w:rPr>
                <w:rFonts w:ascii="宋体" w:hAnsi="宋体"/>
                <w:color w:val="000000"/>
                <w:szCs w:val="21"/>
              </w:rPr>
            </w:pPr>
            <w:r w:rsidRPr="00CA2747">
              <w:rPr>
                <w:rFonts w:ascii="宋体" w:hAnsi="宋体" w:cs="宋体" w:hint="eastAsia"/>
                <w:color w:val="000000"/>
                <w:szCs w:val="21"/>
                <w:lang w:bidi="ar"/>
              </w:rPr>
              <w:t>人员框架完整、满足项目需求且很好的保障项目实施及组织安排合理、得当为优，得12分，人员框架较为完整、基本满足项目需求且保障项目实施及组织安排较为合理、得当，得9分；人员框架一般完整、基本保障项目实施，得6分；未提供该项不得分。</w:t>
            </w:r>
          </w:p>
        </w:tc>
      </w:tr>
      <w:tr w:rsidR="00395702" w:rsidTr="00A44642">
        <w:trPr>
          <w:trHeight w:val="2035"/>
          <w:jc w:val="center"/>
        </w:trPr>
        <w:tc>
          <w:tcPr>
            <w:tcW w:w="845" w:type="dxa"/>
            <w:vAlign w:val="center"/>
          </w:tcPr>
          <w:p w:rsidR="00395702" w:rsidRDefault="00395702">
            <w:pPr>
              <w:spacing w:line="400" w:lineRule="exact"/>
              <w:jc w:val="center"/>
              <w:rPr>
                <w:rFonts w:ascii="宋体" w:hAnsi="宋体" w:cs="宋体"/>
                <w:sz w:val="24"/>
                <w:szCs w:val="24"/>
              </w:rPr>
            </w:pPr>
            <w:r>
              <w:rPr>
                <w:rFonts w:ascii="宋体" w:hAnsi="宋体" w:cs="宋体" w:hint="eastAsia"/>
                <w:sz w:val="24"/>
                <w:szCs w:val="24"/>
              </w:rPr>
              <w:t>（3）</w:t>
            </w:r>
          </w:p>
        </w:tc>
        <w:tc>
          <w:tcPr>
            <w:tcW w:w="1416" w:type="dxa"/>
            <w:vAlign w:val="center"/>
          </w:tcPr>
          <w:p w:rsidR="00395702" w:rsidRDefault="00395702" w:rsidP="00395702">
            <w:pPr>
              <w:spacing w:line="400" w:lineRule="exact"/>
              <w:jc w:val="center"/>
              <w:rPr>
                <w:rFonts w:ascii="宋体" w:hAnsi="宋体" w:cs="宋体"/>
                <w:sz w:val="24"/>
                <w:szCs w:val="24"/>
              </w:rPr>
            </w:pPr>
            <w:r>
              <w:rPr>
                <w:rFonts w:ascii="宋体" w:hAnsi="宋体" w:cs="宋体" w:hint="eastAsia"/>
                <w:sz w:val="24"/>
                <w:szCs w:val="24"/>
              </w:rPr>
              <w:t>业绩评审（</w:t>
            </w:r>
            <w:r>
              <w:rPr>
                <w:rFonts w:ascii="宋体" w:hAnsi="宋体" w:cs="宋体"/>
                <w:sz w:val="24"/>
                <w:szCs w:val="24"/>
              </w:rPr>
              <w:t>12</w:t>
            </w:r>
            <w:r>
              <w:rPr>
                <w:rFonts w:ascii="宋体" w:hAnsi="宋体" w:cs="宋体" w:hint="eastAsia"/>
                <w:sz w:val="24"/>
                <w:szCs w:val="24"/>
              </w:rPr>
              <w:t>分）</w:t>
            </w:r>
          </w:p>
        </w:tc>
        <w:tc>
          <w:tcPr>
            <w:tcW w:w="1523" w:type="dxa"/>
            <w:vAlign w:val="center"/>
          </w:tcPr>
          <w:p w:rsidR="00395702" w:rsidRDefault="00395702">
            <w:pPr>
              <w:spacing w:line="400" w:lineRule="exact"/>
              <w:jc w:val="center"/>
              <w:rPr>
                <w:rFonts w:ascii="宋体" w:hAnsi="宋体" w:cs="宋体"/>
                <w:sz w:val="24"/>
                <w:szCs w:val="24"/>
              </w:rPr>
            </w:pPr>
            <w:r>
              <w:rPr>
                <w:rFonts w:ascii="宋体" w:hAnsi="宋体" w:cs="宋体" w:hint="eastAsia"/>
                <w:sz w:val="24"/>
                <w:szCs w:val="24"/>
              </w:rPr>
              <w:t>企业业绩</w:t>
            </w:r>
          </w:p>
        </w:tc>
        <w:tc>
          <w:tcPr>
            <w:tcW w:w="5276" w:type="dxa"/>
            <w:vAlign w:val="center"/>
          </w:tcPr>
          <w:p w:rsidR="00395702" w:rsidRDefault="00395702">
            <w:pPr>
              <w:spacing w:line="400" w:lineRule="exact"/>
              <w:rPr>
                <w:rFonts w:ascii="宋体" w:hAnsi="宋体" w:cs="宋体"/>
                <w:sz w:val="24"/>
                <w:szCs w:val="24"/>
              </w:rPr>
            </w:pPr>
            <w:r w:rsidRPr="00CA2747">
              <w:rPr>
                <w:rFonts w:ascii="宋体" w:hAnsi="宋体" w:cs="宋体" w:hint="eastAsia"/>
                <w:color w:val="000000"/>
                <w:szCs w:val="21"/>
                <w:lang w:bidi="ar"/>
              </w:rPr>
              <w:t>供应商自2021年3月1日（含）以来承担过空间规划或规划研究类似业绩的，每提供一项业绩得3分，满分12分（</w:t>
            </w:r>
            <w:proofErr w:type="gramStart"/>
            <w:r w:rsidRPr="00CA2747">
              <w:rPr>
                <w:rFonts w:ascii="宋体" w:hAnsi="宋体" w:cs="宋体" w:hint="eastAsia"/>
                <w:color w:val="000000"/>
                <w:szCs w:val="21"/>
                <w:lang w:bidi="ar"/>
              </w:rPr>
              <w:t>提委托</w:t>
            </w:r>
            <w:proofErr w:type="gramEnd"/>
            <w:r w:rsidRPr="00CA2747">
              <w:rPr>
                <w:rFonts w:ascii="宋体" w:hAnsi="宋体" w:cs="宋体" w:hint="eastAsia"/>
                <w:color w:val="000000"/>
                <w:szCs w:val="21"/>
                <w:lang w:bidi="ar"/>
              </w:rPr>
              <w:t>合同扫描件加盖公章，</w:t>
            </w:r>
            <w:r w:rsidRPr="00CA2747">
              <w:rPr>
                <w:rFonts w:ascii="宋体" w:hAnsi="宋体" w:cs="宋体" w:hint="eastAsia"/>
                <w:color w:val="000000"/>
                <w:szCs w:val="21"/>
              </w:rPr>
              <w:t>合同内容须能反映出相关内容，否则不得分。</w:t>
            </w:r>
            <w:r w:rsidRPr="00CA2747">
              <w:rPr>
                <w:rFonts w:ascii="宋体" w:hAnsi="宋体" w:cs="宋体" w:hint="eastAsia"/>
                <w:color w:val="000000"/>
                <w:szCs w:val="21"/>
                <w:lang w:bidi="ar"/>
              </w:rPr>
              <w:t>业绩时间以合同签订时间为准）。</w:t>
            </w:r>
          </w:p>
        </w:tc>
      </w:tr>
      <w:tr w:rsidR="00395702" w:rsidTr="00395702">
        <w:trPr>
          <w:trHeight w:val="1625"/>
          <w:jc w:val="center"/>
        </w:trPr>
        <w:tc>
          <w:tcPr>
            <w:tcW w:w="845" w:type="dxa"/>
            <w:vMerge w:val="restart"/>
            <w:vAlign w:val="center"/>
          </w:tcPr>
          <w:p w:rsidR="00395702" w:rsidRDefault="00395702" w:rsidP="00395702">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p>
        </w:tc>
        <w:tc>
          <w:tcPr>
            <w:tcW w:w="1416" w:type="dxa"/>
            <w:vMerge w:val="restart"/>
            <w:vAlign w:val="center"/>
          </w:tcPr>
          <w:p w:rsidR="00395702" w:rsidRPr="00CA2747" w:rsidRDefault="00395702" w:rsidP="00395702">
            <w:pPr>
              <w:spacing w:line="274" w:lineRule="exact"/>
              <w:ind w:left="-108" w:rightChars="-32" w:right="-67"/>
              <w:jc w:val="center"/>
              <w:rPr>
                <w:rFonts w:ascii="宋体" w:hAnsi="宋体"/>
                <w:color w:val="000000"/>
                <w:szCs w:val="21"/>
              </w:rPr>
            </w:pPr>
            <w:r w:rsidRPr="00CA2747">
              <w:rPr>
                <w:rFonts w:ascii="宋体" w:hAnsi="宋体" w:hint="eastAsia"/>
                <w:color w:val="000000"/>
                <w:szCs w:val="21"/>
              </w:rPr>
              <w:t>项目组人员</w:t>
            </w:r>
          </w:p>
          <w:p w:rsidR="00395702" w:rsidRDefault="00395702" w:rsidP="00395702">
            <w:pPr>
              <w:spacing w:line="400" w:lineRule="exact"/>
              <w:jc w:val="center"/>
              <w:rPr>
                <w:rFonts w:ascii="宋体" w:hAnsi="宋体" w:cs="宋体"/>
                <w:sz w:val="24"/>
                <w:szCs w:val="24"/>
              </w:rPr>
            </w:pPr>
            <w:r w:rsidRPr="00CA2747">
              <w:rPr>
                <w:rFonts w:ascii="宋体" w:hAnsi="宋体" w:hint="eastAsia"/>
                <w:color w:val="000000"/>
                <w:szCs w:val="21"/>
              </w:rPr>
              <w:t>配备(12分)</w:t>
            </w:r>
          </w:p>
        </w:tc>
        <w:tc>
          <w:tcPr>
            <w:tcW w:w="1523" w:type="dxa"/>
            <w:vAlign w:val="center"/>
          </w:tcPr>
          <w:p w:rsidR="00395702" w:rsidRDefault="00395702" w:rsidP="00395702">
            <w:pPr>
              <w:spacing w:line="400" w:lineRule="exact"/>
              <w:jc w:val="center"/>
              <w:rPr>
                <w:rFonts w:ascii="宋体" w:hAnsi="宋体" w:cs="宋体"/>
                <w:sz w:val="24"/>
                <w:szCs w:val="24"/>
              </w:rPr>
            </w:pPr>
            <w:r>
              <w:rPr>
                <w:rFonts w:ascii="宋体" w:hAnsi="宋体" w:cs="宋体" w:hint="eastAsia"/>
                <w:sz w:val="24"/>
                <w:szCs w:val="24"/>
              </w:rPr>
              <w:t>项目负责人</w:t>
            </w:r>
          </w:p>
        </w:tc>
        <w:tc>
          <w:tcPr>
            <w:tcW w:w="5276" w:type="dxa"/>
            <w:vAlign w:val="center"/>
          </w:tcPr>
          <w:p w:rsidR="00395702" w:rsidRPr="00CA2747" w:rsidRDefault="00395702" w:rsidP="00395702">
            <w:pPr>
              <w:widowControl/>
              <w:jc w:val="left"/>
              <w:rPr>
                <w:rFonts w:ascii="宋体" w:hAnsi="宋体" w:cs="宋体"/>
                <w:color w:val="000000"/>
                <w:szCs w:val="21"/>
                <w:lang w:bidi="ar"/>
              </w:rPr>
            </w:pPr>
            <w:r w:rsidRPr="00CA2747">
              <w:rPr>
                <w:rFonts w:ascii="宋体" w:hAnsi="宋体" w:cs="宋体" w:hint="eastAsia"/>
                <w:color w:val="000000"/>
                <w:szCs w:val="21"/>
                <w:lang w:bidi="ar"/>
              </w:rPr>
              <w:t>具有正高级专业技术职称的得3分,具有高级专业技术职称得1分；具备注册城乡规划师证书得3分；其他不得分，本项最高得6分。</w:t>
            </w:r>
          </w:p>
          <w:p w:rsidR="00395702" w:rsidRDefault="00395702" w:rsidP="00395702">
            <w:pPr>
              <w:spacing w:line="400" w:lineRule="exact"/>
              <w:rPr>
                <w:rFonts w:ascii="宋体" w:hAnsi="宋体" w:cs="宋体"/>
                <w:sz w:val="24"/>
                <w:szCs w:val="24"/>
              </w:rPr>
            </w:pPr>
            <w:r w:rsidRPr="00CA2747">
              <w:rPr>
                <w:rFonts w:ascii="宋体" w:hAnsi="宋体" w:cs="宋体" w:hint="eastAsia"/>
                <w:color w:val="000000"/>
                <w:szCs w:val="21"/>
                <w:lang w:bidi="ar"/>
              </w:rPr>
              <w:t>（提供投标截至时间前半年内任意一个月由社保部门出具的</w:t>
            </w:r>
            <w:proofErr w:type="gramStart"/>
            <w:r w:rsidRPr="00CA2747">
              <w:rPr>
                <w:rFonts w:ascii="宋体" w:hAnsi="宋体" w:cs="宋体" w:hint="eastAsia"/>
                <w:color w:val="000000"/>
                <w:szCs w:val="21"/>
                <w:lang w:bidi="ar"/>
              </w:rPr>
              <w:t>社保证明</w:t>
            </w:r>
            <w:proofErr w:type="gramEnd"/>
            <w:r w:rsidRPr="00CA2747">
              <w:rPr>
                <w:rFonts w:ascii="宋体" w:hAnsi="宋体" w:cs="宋体" w:hint="eastAsia"/>
                <w:color w:val="000000"/>
                <w:szCs w:val="21"/>
                <w:lang w:bidi="ar"/>
              </w:rPr>
              <w:t>及相关证书扫描件加盖公章）。</w:t>
            </w:r>
          </w:p>
        </w:tc>
      </w:tr>
      <w:tr w:rsidR="00395702" w:rsidTr="00395702">
        <w:trPr>
          <w:trHeight w:val="1625"/>
          <w:jc w:val="center"/>
        </w:trPr>
        <w:tc>
          <w:tcPr>
            <w:tcW w:w="845" w:type="dxa"/>
            <w:vMerge/>
            <w:vAlign w:val="center"/>
          </w:tcPr>
          <w:p w:rsidR="00395702" w:rsidRDefault="00395702" w:rsidP="00395702">
            <w:pPr>
              <w:spacing w:line="400" w:lineRule="exact"/>
              <w:jc w:val="center"/>
              <w:rPr>
                <w:rFonts w:ascii="宋体" w:hAnsi="宋体" w:cs="宋体"/>
                <w:sz w:val="24"/>
                <w:szCs w:val="24"/>
              </w:rPr>
            </w:pPr>
          </w:p>
        </w:tc>
        <w:tc>
          <w:tcPr>
            <w:tcW w:w="1416" w:type="dxa"/>
            <w:vMerge/>
            <w:vAlign w:val="center"/>
          </w:tcPr>
          <w:p w:rsidR="00395702" w:rsidRDefault="00395702" w:rsidP="00395702">
            <w:pPr>
              <w:spacing w:line="400" w:lineRule="exact"/>
              <w:jc w:val="center"/>
              <w:rPr>
                <w:rFonts w:ascii="宋体" w:hAnsi="宋体" w:cs="宋体"/>
                <w:sz w:val="24"/>
                <w:szCs w:val="24"/>
              </w:rPr>
            </w:pPr>
          </w:p>
        </w:tc>
        <w:tc>
          <w:tcPr>
            <w:tcW w:w="1523" w:type="dxa"/>
            <w:vAlign w:val="center"/>
          </w:tcPr>
          <w:p w:rsidR="00395702" w:rsidRDefault="00395702" w:rsidP="00395702">
            <w:pPr>
              <w:spacing w:line="400" w:lineRule="exact"/>
              <w:jc w:val="center"/>
              <w:rPr>
                <w:rFonts w:ascii="宋体" w:hAnsi="宋体" w:cs="宋体"/>
                <w:sz w:val="24"/>
                <w:szCs w:val="24"/>
              </w:rPr>
            </w:pPr>
            <w:r w:rsidRPr="00CA2747">
              <w:rPr>
                <w:rFonts w:ascii="宋体" w:hAnsi="宋体" w:cs="宋体" w:hint="eastAsia"/>
                <w:color w:val="000000"/>
                <w:szCs w:val="21"/>
                <w:lang w:bidi="ar"/>
              </w:rPr>
              <w:t>项目团队中（项目负责人除外）</w:t>
            </w:r>
          </w:p>
        </w:tc>
        <w:tc>
          <w:tcPr>
            <w:tcW w:w="5276" w:type="dxa"/>
            <w:vAlign w:val="center"/>
          </w:tcPr>
          <w:p w:rsidR="00395702" w:rsidRDefault="00395702" w:rsidP="00395702">
            <w:pPr>
              <w:widowControl/>
              <w:spacing w:line="380" w:lineRule="exact"/>
              <w:jc w:val="left"/>
              <w:rPr>
                <w:rFonts w:ascii="宋体" w:hAnsi="宋体" w:cs="宋体"/>
                <w:sz w:val="24"/>
                <w:szCs w:val="24"/>
              </w:rPr>
            </w:pPr>
            <w:r w:rsidRPr="00CA2747">
              <w:rPr>
                <w:rFonts w:ascii="宋体" w:hAnsi="宋体" w:cs="宋体" w:hint="eastAsia"/>
                <w:color w:val="000000"/>
                <w:szCs w:val="21"/>
                <w:lang w:bidi="ar"/>
              </w:rPr>
              <w:t>具备注册城乡规划师、注册土木工程师(道路工程)、注册公用设备工程师(给水排水)、一级注册建筑师、一级注册造价工程师，每有一人得1分，每个专业类别最高得2分，本项最高得</w:t>
            </w:r>
            <w:r w:rsidRPr="00CA2747">
              <w:rPr>
                <w:rFonts w:ascii="宋体" w:hAnsi="宋体" w:cs="宋体"/>
                <w:color w:val="000000"/>
                <w:szCs w:val="21"/>
                <w:lang w:bidi="ar"/>
              </w:rPr>
              <w:t>6</w:t>
            </w:r>
            <w:r w:rsidRPr="00CA2747">
              <w:rPr>
                <w:rFonts w:ascii="宋体" w:hAnsi="宋体" w:cs="宋体" w:hint="eastAsia"/>
                <w:color w:val="000000"/>
                <w:szCs w:val="21"/>
                <w:lang w:bidi="ar"/>
              </w:rPr>
              <w:t>分（上述人员不可重复得分，并提供投标截至时间前半年内任意一个月由社保部门出具的</w:t>
            </w:r>
            <w:proofErr w:type="gramStart"/>
            <w:r w:rsidRPr="00CA2747">
              <w:rPr>
                <w:rFonts w:ascii="宋体" w:hAnsi="宋体" w:cs="宋体" w:hint="eastAsia"/>
                <w:color w:val="000000"/>
                <w:szCs w:val="21"/>
                <w:lang w:bidi="ar"/>
              </w:rPr>
              <w:t>社保证明</w:t>
            </w:r>
            <w:proofErr w:type="gramEnd"/>
            <w:r w:rsidRPr="00CA2747">
              <w:rPr>
                <w:rFonts w:ascii="宋体" w:hAnsi="宋体" w:cs="宋体" w:hint="eastAsia"/>
                <w:color w:val="000000"/>
                <w:szCs w:val="21"/>
                <w:lang w:bidi="ar"/>
              </w:rPr>
              <w:t>及相关证书扫描件加盖公章）。</w:t>
            </w:r>
          </w:p>
        </w:tc>
      </w:tr>
      <w:tr w:rsidR="00395702" w:rsidTr="00A44642">
        <w:trPr>
          <w:trHeight w:val="1625"/>
          <w:jc w:val="center"/>
        </w:trPr>
        <w:tc>
          <w:tcPr>
            <w:tcW w:w="845" w:type="dxa"/>
            <w:vAlign w:val="center"/>
          </w:tcPr>
          <w:p w:rsidR="00395702" w:rsidRDefault="00395702" w:rsidP="00395702">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sz w:val="24"/>
                <w:szCs w:val="24"/>
              </w:rPr>
              <w:t>5)</w:t>
            </w:r>
          </w:p>
        </w:tc>
        <w:tc>
          <w:tcPr>
            <w:tcW w:w="2939" w:type="dxa"/>
            <w:gridSpan w:val="2"/>
            <w:vAlign w:val="center"/>
          </w:tcPr>
          <w:p w:rsidR="00395702" w:rsidRPr="00CA2747" w:rsidRDefault="00395702" w:rsidP="00395702">
            <w:pPr>
              <w:spacing w:line="274" w:lineRule="exact"/>
              <w:ind w:left="-108"/>
              <w:jc w:val="center"/>
              <w:rPr>
                <w:rFonts w:ascii="宋体" w:hAnsi="宋体"/>
                <w:color w:val="000000"/>
                <w:szCs w:val="21"/>
              </w:rPr>
            </w:pPr>
            <w:r w:rsidRPr="00CA2747">
              <w:rPr>
                <w:rFonts w:ascii="宋体" w:hAnsi="宋体" w:hint="eastAsia"/>
                <w:color w:val="000000"/>
                <w:szCs w:val="21"/>
              </w:rPr>
              <w:t>企业荣誉</w:t>
            </w:r>
          </w:p>
          <w:p w:rsidR="00395702" w:rsidRPr="00CA2747" w:rsidRDefault="00395702" w:rsidP="00395702">
            <w:pPr>
              <w:spacing w:line="274" w:lineRule="exact"/>
              <w:ind w:left="-108"/>
              <w:jc w:val="center"/>
              <w:rPr>
                <w:rFonts w:ascii="宋体" w:hAnsi="宋体"/>
                <w:color w:val="000000"/>
                <w:szCs w:val="21"/>
              </w:rPr>
            </w:pPr>
            <w:r w:rsidRPr="00CA2747">
              <w:rPr>
                <w:rFonts w:ascii="宋体" w:hAnsi="宋体" w:hint="eastAsia"/>
                <w:color w:val="000000"/>
                <w:szCs w:val="21"/>
              </w:rPr>
              <w:t>（10分）</w:t>
            </w:r>
          </w:p>
        </w:tc>
        <w:tc>
          <w:tcPr>
            <w:tcW w:w="5276" w:type="dxa"/>
            <w:vAlign w:val="center"/>
          </w:tcPr>
          <w:p w:rsidR="00395702" w:rsidRPr="00CA2747" w:rsidRDefault="00395702" w:rsidP="00395702">
            <w:pPr>
              <w:spacing w:line="320" w:lineRule="exact"/>
              <w:rPr>
                <w:rFonts w:ascii="宋体" w:hAnsi="宋体" w:cs="宋体"/>
                <w:color w:val="000000"/>
                <w:szCs w:val="21"/>
              </w:rPr>
            </w:pPr>
            <w:r w:rsidRPr="00CA2747">
              <w:rPr>
                <w:rFonts w:ascii="宋体" w:hAnsi="宋体" w:cs="宋体" w:hint="eastAsia"/>
                <w:color w:val="000000"/>
                <w:szCs w:val="21"/>
                <w:lang w:bidi="ar"/>
              </w:rPr>
              <w:t>2021年3月1日(含)以来，供应商承担的规划类或规划研究项目获得省级及以上行业主管部门颁发奖项的，每个得2分，市级行政主管部门颁发奖项的，每个得1分，本项最高得10分。(提供获奖证书扫描件件加盖公章，时间以获奖证书时间为准)。</w:t>
            </w:r>
          </w:p>
        </w:tc>
      </w:tr>
      <w:tr w:rsidR="00395702" w:rsidTr="00A44642">
        <w:trPr>
          <w:trHeight w:val="1625"/>
          <w:jc w:val="center"/>
        </w:trPr>
        <w:tc>
          <w:tcPr>
            <w:tcW w:w="845" w:type="dxa"/>
            <w:vAlign w:val="center"/>
          </w:tcPr>
          <w:p w:rsidR="00395702" w:rsidRDefault="00395702" w:rsidP="00395702">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sz w:val="24"/>
                <w:szCs w:val="24"/>
              </w:rPr>
              <w:t>6)</w:t>
            </w:r>
          </w:p>
        </w:tc>
        <w:tc>
          <w:tcPr>
            <w:tcW w:w="2939" w:type="dxa"/>
            <w:gridSpan w:val="2"/>
            <w:vAlign w:val="center"/>
          </w:tcPr>
          <w:p w:rsidR="00395702" w:rsidRPr="00CA2747" w:rsidRDefault="00395702" w:rsidP="00395702">
            <w:pPr>
              <w:spacing w:line="274" w:lineRule="exact"/>
              <w:ind w:left="-108"/>
              <w:jc w:val="center"/>
              <w:rPr>
                <w:rFonts w:ascii="宋体" w:hAnsi="宋体" w:cs="宋体"/>
                <w:color w:val="000000"/>
                <w:szCs w:val="21"/>
                <w:lang w:bidi="ar"/>
              </w:rPr>
            </w:pPr>
            <w:r w:rsidRPr="00CA2747">
              <w:rPr>
                <w:rFonts w:ascii="宋体" w:hAnsi="宋体" w:cs="宋体" w:hint="eastAsia"/>
                <w:color w:val="000000"/>
                <w:szCs w:val="21"/>
                <w:lang w:bidi="ar"/>
              </w:rPr>
              <w:t>服务承诺</w:t>
            </w:r>
          </w:p>
          <w:p w:rsidR="00395702" w:rsidRPr="00CA2747" w:rsidRDefault="00395702" w:rsidP="00395702">
            <w:pPr>
              <w:spacing w:line="274" w:lineRule="exact"/>
              <w:ind w:left="-108"/>
              <w:jc w:val="center"/>
              <w:rPr>
                <w:rFonts w:ascii="宋体" w:hAnsi="宋体"/>
                <w:color w:val="000000"/>
                <w:szCs w:val="21"/>
              </w:rPr>
            </w:pPr>
            <w:r w:rsidRPr="00CA2747">
              <w:rPr>
                <w:rFonts w:ascii="宋体" w:hAnsi="宋体" w:cs="宋体" w:hint="eastAsia"/>
                <w:color w:val="000000"/>
                <w:szCs w:val="21"/>
                <w:lang w:bidi="ar"/>
              </w:rPr>
              <w:t>（8分）</w:t>
            </w:r>
          </w:p>
        </w:tc>
        <w:tc>
          <w:tcPr>
            <w:tcW w:w="5276" w:type="dxa"/>
            <w:vAlign w:val="center"/>
          </w:tcPr>
          <w:p w:rsidR="00395702" w:rsidRPr="00CA2747" w:rsidRDefault="00395702" w:rsidP="00395702">
            <w:pPr>
              <w:widowControl/>
              <w:jc w:val="left"/>
              <w:rPr>
                <w:rFonts w:ascii="宋体" w:hAnsi="宋体" w:cs="宋体"/>
                <w:color w:val="000000"/>
                <w:szCs w:val="21"/>
                <w:lang w:bidi="ar"/>
              </w:rPr>
            </w:pPr>
            <w:r w:rsidRPr="00CA2747">
              <w:rPr>
                <w:rFonts w:ascii="宋体" w:hAnsi="宋体" w:cs="宋体" w:hint="eastAsia"/>
                <w:color w:val="000000"/>
                <w:szCs w:val="21"/>
                <w:lang w:bidi="ar"/>
              </w:rPr>
              <w:t>供应商承诺在宁工作时间不少于3个月；规划编制过程中，至少汇报4次（不含专家论证、征求部门意见），汇报均要求项目负责人到场；</w:t>
            </w:r>
            <w:proofErr w:type="gramStart"/>
            <w:r w:rsidRPr="00CA2747">
              <w:rPr>
                <w:rFonts w:ascii="宋体" w:hAnsi="宋体" w:cs="宋体" w:hint="eastAsia"/>
                <w:color w:val="000000"/>
                <w:szCs w:val="21"/>
                <w:lang w:bidi="ar"/>
              </w:rPr>
              <w:t>配合汇报</w:t>
            </w:r>
            <w:proofErr w:type="gramEnd"/>
            <w:r w:rsidRPr="00CA2747">
              <w:rPr>
                <w:rFonts w:ascii="宋体" w:hAnsi="宋体" w:cs="宋体" w:hint="eastAsia"/>
                <w:color w:val="000000"/>
                <w:szCs w:val="21"/>
                <w:lang w:bidi="ar"/>
              </w:rPr>
              <w:t>并明确参会人员，项目后期修改和部门衔接等工作，得8分。（提供承诺书原件扫描件，未提供不得分）</w:t>
            </w:r>
          </w:p>
        </w:tc>
      </w:tr>
    </w:tbl>
    <w:p w:rsidR="00281B96" w:rsidRDefault="004C12AF">
      <w:pPr>
        <w:spacing w:line="360" w:lineRule="auto"/>
        <w:ind w:firstLine="482"/>
        <w:rPr>
          <w:rFonts w:ascii="宋体" w:hAnsi="宋体" w:cs="宋体"/>
          <w:sz w:val="24"/>
          <w:szCs w:val="24"/>
        </w:rPr>
      </w:pPr>
      <w:r>
        <w:rPr>
          <w:rFonts w:ascii="宋体" w:hAnsi="宋体" w:cs="宋体" w:hint="eastAsia"/>
          <w:b/>
          <w:bCs/>
          <w:sz w:val="24"/>
          <w:szCs w:val="24"/>
        </w:rPr>
        <w:t>备注：</w:t>
      </w:r>
      <w:r w:rsidR="00C164E3">
        <w:rPr>
          <w:rFonts w:ascii="宋体" w:hAnsi="宋体" w:cs="宋体"/>
          <w:sz w:val="24"/>
          <w:szCs w:val="24"/>
        </w:rPr>
        <w:t xml:space="preserve"> </w:t>
      </w:r>
    </w:p>
    <w:p w:rsidR="00281B96" w:rsidRPr="001F0DBC" w:rsidRDefault="004C12AF">
      <w:pPr>
        <w:spacing w:line="360" w:lineRule="auto"/>
        <w:ind w:firstLine="480"/>
        <w:rPr>
          <w:rFonts w:ascii="宋体" w:cs="宋体"/>
          <w:color w:val="000000"/>
          <w:szCs w:val="21"/>
        </w:rPr>
      </w:pPr>
      <w:r w:rsidRPr="001F0DBC">
        <w:rPr>
          <w:rFonts w:ascii="宋体" w:cs="宋体" w:hint="eastAsia"/>
          <w:color w:val="000000"/>
          <w:szCs w:val="21"/>
        </w:rPr>
        <w:t>（</w:t>
      </w:r>
      <w:r w:rsidR="00C164E3" w:rsidRPr="001F0DBC">
        <w:rPr>
          <w:rFonts w:ascii="宋体" w:cs="宋体"/>
          <w:color w:val="000000"/>
          <w:szCs w:val="21"/>
        </w:rPr>
        <w:t>1</w:t>
      </w:r>
      <w:r w:rsidRPr="001F0DBC">
        <w:rPr>
          <w:rFonts w:ascii="宋体" w:cs="宋体" w:hint="eastAsia"/>
          <w:color w:val="000000"/>
          <w:szCs w:val="21"/>
        </w:rPr>
        <w:t>）各投标人提供的资料必须是真实的，如在评标过程中发现有弄虚作假行为，取消其投标资格，如其骗取中标，将取消其中标资格。</w:t>
      </w:r>
    </w:p>
    <w:p w:rsidR="00281B96" w:rsidRPr="001F0DBC" w:rsidRDefault="004C12AF">
      <w:pPr>
        <w:spacing w:line="360" w:lineRule="auto"/>
        <w:ind w:firstLine="480"/>
        <w:rPr>
          <w:rFonts w:ascii="宋体" w:cs="宋体"/>
          <w:color w:val="000000"/>
          <w:szCs w:val="21"/>
        </w:rPr>
      </w:pPr>
      <w:r w:rsidRPr="001F0DBC">
        <w:rPr>
          <w:rFonts w:ascii="宋体" w:cs="宋体" w:hint="eastAsia"/>
          <w:color w:val="000000"/>
          <w:szCs w:val="21"/>
        </w:rPr>
        <w:t>（</w:t>
      </w:r>
      <w:r w:rsidR="00C164E3" w:rsidRPr="001F0DBC">
        <w:rPr>
          <w:rFonts w:ascii="宋体" w:cs="宋体"/>
          <w:color w:val="000000"/>
          <w:szCs w:val="21"/>
        </w:rPr>
        <w:t>2</w:t>
      </w:r>
      <w:r w:rsidRPr="001F0DBC">
        <w:rPr>
          <w:rFonts w:ascii="宋体" w:cs="宋体" w:hint="eastAsia"/>
          <w:color w:val="000000"/>
          <w:szCs w:val="21"/>
        </w:rPr>
        <w:t>）评标委员会成员按照评分细则进行评审、打分，服务方案由评委各自独立打分，打分的平均值即为该投标人该项的得分（当评标委员会组成人员为5人及以上时，去掉一个最高分、一个最低分后计算平均值，保留2位小数）</w:t>
      </w:r>
    </w:p>
    <w:p w:rsidR="001F0DBC" w:rsidRPr="00CA2747" w:rsidRDefault="001F0DBC" w:rsidP="001F0DBC">
      <w:pPr>
        <w:widowControl/>
        <w:ind w:firstLine="422"/>
        <w:jc w:val="left"/>
        <w:rPr>
          <w:rFonts w:hAnsi="宋体"/>
          <w:b/>
          <w:color w:val="000000"/>
        </w:rPr>
      </w:pPr>
      <w:r w:rsidRPr="00CA2747">
        <w:rPr>
          <w:rFonts w:hAnsi="宋体" w:hint="eastAsia"/>
          <w:b/>
          <w:color w:val="000000"/>
        </w:rPr>
        <w:t>说明：</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color w:val="000000"/>
          <w:szCs w:val="21"/>
        </w:rPr>
        <w:t>1</w:t>
      </w:r>
      <w:r w:rsidRPr="00CA2747">
        <w:rPr>
          <w:rFonts w:ascii="宋体" w:cs="宋体" w:hint="eastAsia"/>
          <w:color w:val="000000"/>
          <w:szCs w:val="21"/>
        </w:rPr>
        <w:t>.对小</w:t>
      </w:r>
      <w:proofErr w:type="gramStart"/>
      <w:r w:rsidRPr="00CA2747">
        <w:rPr>
          <w:rFonts w:ascii="宋体" w:cs="宋体" w:hint="eastAsia"/>
          <w:color w:val="000000"/>
          <w:szCs w:val="21"/>
        </w:rPr>
        <w:t>微企业</w:t>
      </w:r>
      <w:proofErr w:type="gramEnd"/>
      <w:r w:rsidRPr="00CA2747">
        <w:rPr>
          <w:rFonts w:ascii="宋体" w:cs="宋体" w:hint="eastAsia"/>
          <w:color w:val="000000"/>
          <w:szCs w:val="21"/>
        </w:rPr>
        <w:t>生产的产品给予投标价的10%价格扣除，用扣除后的价格参与评审。</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color w:val="000000"/>
          <w:szCs w:val="21"/>
        </w:rPr>
        <w:t>2</w:t>
      </w:r>
      <w:r w:rsidRPr="00CA2747">
        <w:rPr>
          <w:rFonts w:ascii="宋体" w:cs="宋体" w:hint="eastAsia"/>
          <w:color w:val="000000"/>
          <w:szCs w:val="21"/>
        </w:rPr>
        <w:t>.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3.小企业（含小型、微型企业）应当同时符合以下条件：</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3.1供应商为小企业，且符合中小企业划分标准；企业标准请参照《关于印发中小企业划型标准规定的通知》（工信部联企业[2011]300号）文件。</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3.2提供本企业制造的货物、承担的工程或者服务，或者提供其他小企业制造的货物。如果提供的货物为大中型企业注册商标的货物，视同大中型企业。</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3.3小微企业，认定材料须提供《中小企业声明函》。</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3.4价格扣除比例或者价格分加分比例对小型企业和微型企业同等对待，不作区分。</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 xml:space="preserve">4.监狱和戒毒企业的价格扣除 </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4.1. 本项目对监狱和戒毒企业（简称监狱企业），给予等同于小</w:t>
      </w:r>
      <w:proofErr w:type="gramStart"/>
      <w:r w:rsidRPr="00CA2747">
        <w:rPr>
          <w:rFonts w:ascii="宋体" w:cs="宋体" w:hint="eastAsia"/>
          <w:color w:val="000000"/>
          <w:szCs w:val="21"/>
        </w:rPr>
        <w:t>微企业</w:t>
      </w:r>
      <w:proofErr w:type="gramEnd"/>
      <w:r w:rsidRPr="00CA2747">
        <w:rPr>
          <w:rFonts w:ascii="宋体" w:cs="宋体" w:hint="eastAsia"/>
          <w:color w:val="000000"/>
          <w:szCs w:val="21"/>
        </w:rPr>
        <w:t>的价格扣除，用扣除后的</w:t>
      </w:r>
      <w:r w:rsidRPr="00CA2747">
        <w:rPr>
          <w:rFonts w:ascii="宋体" w:cs="宋体" w:hint="eastAsia"/>
          <w:color w:val="000000"/>
          <w:szCs w:val="21"/>
        </w:rPr>
        <w:lastRenderedPageBreak/>
        <w:t xml:space="preserve">价格参与评审。 </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 xml:space="preserve">4.2. 监狱企业需提供由省级以上监狱管理局、戒毒管理局（含新疆生产建设兵团）出具的属于监狱企业的证明文件。 </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 xml:space="preserve">4.3. 监狱企业标准请参照《关于政府采购支持监狱企业发展有关问题的通知》（财库[2014]68号）。 </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 xml:space="preserve">5.残疾人福利性单位的价格扣除 </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5.1. 本项目对残疾人福利性单位，给予等同于小</w:t>
      </w:r>
      <w:proofErr w:type="gramStart"/>
      <w:r w:rsidRPr="00CA2747">
        <w:rPr>
          <w:rFonts w:ascii="宋体" w:cs="宋体" w:hint="eastAsia"/>
          <w:color w:val="000000"/>
          <w:szCs w:val="21"/>
        </w:rPr>
        <w:t>微企业</w:t>
      </w:r>
      <w:proofErr w:type="gramEnd"/>
      <w:r w:rsidRPr="00CA2747">
        <w:rPr>
          <w:rFonts w:ascii="宋体" w:cs="宋体" w:hint="eastAsia"/>
          <w:color w:val="000000"/>
          <w:szCs w:val="21"/>
        </w:rPr>
        <w:t xml:space="preserve">的价格扣除，用扣除后的价格参与评审。  </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 xml:space="preserve">5.2. 残疾人福利单位需按照采购文件的要求提供《残疾人福利性单位声明函》。 </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5.3. 残疾人福利单位标准请参照《关于促进残疾人就业政府采购政策的通知》（财库〔2017〕141号）。</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hint="eastAsia"/>
          <w:color w:val="000000"/>
          <w:szCs w:val="21"/>
          <w:lang w:val="zh-CN"/>
        </w:rPr>
        <w:t>6.监狱企业、残疾人福利单位属于小型、微型企业的，不重复享受政策。</w:t>
      </w:r>
    </w:p>
    <w:p w:rsidR="001F0DBC" w:rsidRPr="00CA2747" w:rsidRDefault="001F0DBC" w:rsidP="001F0DBC">
      <w:pPr>
        <w:spacing w:line="360" w:lineRule="auto"/>
        <w:ind w:firstLineChars="200" w:firstLine="420"/>
        <w:rPr>
          <w:rFonts w:ascii="宋体" w:cs="宋体"/>
          <w:color w:val="000000"/>
          <w:szCs w:val="21"/>
        </w:rPr>
      </w:pPr>
      <w:r w:rsidRPr="00CA2747">
        <w:rPr>
          <w:rFonts w:ascii="宋体" w:cs="宋体" w:hint="eastAsia"/>
          <w:color w:val="000000"/>
          <w:szCs w:val="21"/>
        </w:rPr>
        <w:t xml:space="preserve">7.对国家认定的节能产品和环保产品分别给予投标价的5%价格扣除，用扣除后的价格参与评审（特别说明：节能、环保产品必须纳入“中国政府采购网http://www.ccgp.gov.cn”等官方网站“节能、环保产品查询系统”，且以提供的证书复印件为准）。 </w:t>
      </w:r>
    </w:p>
    <w:p w:rsidR="001F0DBC" w:rsidRPr="00CA2747" w:rsidRDefault="001F0DBC" w:rsidP="001F0DBC">
      <w:pPr>
        <w:spacing w:line="360" w:lineRule="auto"/>
        <w:ind w:firstLineChars="200" w:firstLine="422"/>
        <w:rPr>
          <w:rFonts w:ascii="宋体" w:hAnsi="宋体"/>
          <w:b/>
          <w:color w:val="000000"/>
          <w:szCs w:val="21"/>
          <w:lang w:val="zh-CN"/>
        </w:rPr>
      </w:pPr>
      <w:r w:rsidRPr="00CA2747">
        <w:rPr>
          <w:rFonts w:ascii="宋体" w:cs="宋体" w:hint="eastAsia"/>
          <w:b/>
          <w:color w:val="000000"/>
          <w:szCs w:val="21"/>
        </w:rPr>
        <w:t xml:space="preserve">8. </w:t>
      </w:r>
      <w:r w:rsidRPr="00CA2747">
        <w:rPr>
          <w:rFonts w:ascii="宋体" w:hAnsi="宋体" w:hint="eastAsia"/>
          <w:b/>
          <w:color w:val="000000"/>
          <w:szCs w:val="21"/>
          <w:lang w:val="zh-CN"/>
        </w:rPr>
        <w:t>按评分细则要求提供相关证明材料以扫描件加盖公章为依据。</w:t>
      </w:r>
    </w:p>
    <w:p w:rsidR="001F0DBC" w:rsidRPr="00CA2747" w:rsidRDefault="001F0DBC" w:rsidP="001F0DBC">
      <w:pPr>
        <w:spacing w:line="360" w:lineRule="auto"/>
        <w:ind w:firstLineChars="200" w:firstLine="422"/>
        <w:rPr>
          <w:rFonts w:ascii="宋体" w:cs="宋体"/>
          <w:b/>
          <w:color w:val="000000"/>
          <w:szCs w:val="21"/>
        </w:rPr>
      </w:pPr>
      <w:r w:rsidRPr="00CA2747">
        <w:rPr>
          <w:rFonts w:ascii="宋体" w:cs="宋体" w:hint="eastAsia"/>
          <w:b/>
          <w:color w:val="000000"/>
          <w:szCs w:val="21"/>
        </w:rPr>
        <w:t>9.供应</w:t>
      </w:r>
      <w:r w:rsidRPr="00CA2747">
        <w:rPr>
          <w:rFonts w:ascii="宋体" w:cs="宋体"/>
          <w:b/>
          <w:color w:val="000000"/>
          <w:szCs w:val="21"/>
        </w:rPr>
        <w:t>商</w:t>
      </w:r>
      <w:r w:rsidRPr="00CA2747">
        <w:rPr>
          <w:rFonts w:ascii="宋体" w:cs="宋体" w:hint="eastAsia"/>
          <w:b/>
          <w:color w:val="000000"/>
          <w:szCs w:val="21"/>
        </w:rPr>
        <w:t>提供的资料必须是真实的，如在评标过程中发现有弄虚作假行为，取消其投标资格，并向</w:t>
      </w:r>
      <w:r w:rsidRPr="00CA2747">
        <w:rPr>
          <w:rFonts w:ascii="宋体" w:hAnsi="宋体" w:cs="宋体" w:hint="eastAsia"/>
          <w:b/>
          <w:color w:val="000000"/>
          <w:szCs w:val="21"/>
        </w:rPr>
        <w:t>政府采购管理部门汇</w:t>
      </w:r>
      <w:r w:rsidRPr="00CA2747">
        <w:rPr>
          <w:rFonts w:ascii="宋体" w:hAnsi="宋体" w:cs="宋体"/>
          <w:b/>
          <w:color w:val="000000"/>
          <w:szCs w:val="21"/>
        </w:rPr>
        <w:t>报</w:t>
      </w:r>
      <w:r w:rsidRPr="00CA2747">
        <w:rPr>
          <w:rFonts w:ascii="宋体" w:hAnsi="宋体" w:cs="宋体" w:hint="eastAsia"/>
          <w:b/>
          <w:color w:val="000000"/>
          <w:szCs w:val="21"/>
        </w:rPr>
        <w:t xml:space="preserve"> ，将供应商列入不良行为记录名单</w:t>
      </w:r>
      <w:r w:rsidRPr="00CA2747">
        <w:rPr>
          <w:rFonts w:ascii="宋体" w:cs="宋体" w:hint="eastAsia"/>
          <w:b/>
          <w:color w:val="000000"/>
          <w:szCs w:val="21"/>
        </w:rPr>
        <w:t>。</w:t>
      </w:r>
    </w:p>
    <w:p w:rsidR="001F0DBC" w:rsidRPr="00CA2747" w:rsidRDefault="001F0DBC" w:rsidP="001F0DBC">
      <w:pPr>
        <w:spacing w:line="360" w:lineRule="auto"/>
        <w:ind w:firstLineChars="200" w:firstLine="422"/>
        <w:rPr>
          <w:rFonts w:ascii="宋体" w:cs="宋体"/>
          <w:b/>
          <w:color w:val="000000"/>
          <w:szCs w:val="21"/>
        </w:rPr>
      </w:pPr>
      <w:r w:rsidRPr="00CA2747">
        <w:rPr>
          <w:rFonts w:ascii="宋体" w:cs="宋体" w:hint="eastAsia"/>
          <w:b/>
          <w:color w:val="000000"/>
          <w:szCs w:val="21"/>
        </w:rPr>
        <w:t>1</w:t>
      </w:r>
      <w:r w:rsidR="009B5EC0">
        <w:rPr>
          <w:rFonts w:ascii="宋体" w:cs="宋体"/>
          <w:b/>
          <w:color w:val="000000"/>
          <w:szCs w:val="21"/>
        </w:rPr>
        <w:t>0</w:t>
      </w:r>
      <w:r w:rsidRPr="00CA2747">
        <w:rPr>
          <w:rFonts w:ascii="宋体" w:cs="宋体" w:hint="eastAsia"/>
          <w:b/>
          <w:color w:val="000000"/>
          <w:szCs w:val="21"/>
        </w:rPr>
        <w:t>.本项目必属于其他未列明行业。</w:t>
      </w:r>
    </w:p>
    <w:p w:rsidR="00A02426" w:rsidRPr="001F0DBC" w:rsidRDefault="00A02426">
      <w:pPr>
        <w:spacing w:line="360" w:lineRule="auto"/>
        <w:rPr>
          <w:rFonts w:ascii="宋体" w:hAnsi="宋体" w:cs="宋体"/>
          <w:sz w:val="24"/>
          <w:szCs w:val="24"/>
        </w:rPr>
      </w:pPr>
    </w:p>
    <w:p w:rsidR="00281B96" w:rsidRDefault="00281B96">
      <w:pPr>
        <w:spacing w:line="360" w:lineRule="auto"/>
        <w:jc w:val="center"/>
        <w:rPr>
          <w:rFonts w:ascii="宋体" w:hAnsi="宋体" w:cs="宋体"/>
          <w:b/>
          <w:bCs/>
          <w:sz w:val="36"/>
          <w:szCs w:val="36"/>
          <w:lang w:val="zh-CN"/>
        </w:rPr>
      </w:pPr>
    </w:p>
    <w:p w:rsidR="00A02426" w:rsidRDefault="00A02426">
      <w:pPr>
        <w:widowControl/>
        <w:jc w:val="left"/>
        <w:rPr>
          <w:rFonts w:ascii="宋体" w:hAnsi="宋体" w:cs="宋体"/>
          <w:b/>
          <w:bCs/>
          <w:sz w:val="36"/>
          <w:szCs w:val="36"/>
          <w:lang w:val="zh-CN"/>
        </w:rPr>
      </w:pPr>
      <w:r>
        <w:rPr>
          <w:rFonts w:ascii="宋体" w:hAnsi="宋体" w:cs="宋体"/>
          <w:b/>
          <w:bCs/>
          <w:sz w:val="36"/>
          <w:szCs w:val="36"/>
          <w:lang w:val="zh-CN"/>
        </w:rPr>
        <w:br w:type="page"/>
      </w:r>
    </w:p>
    <w:p w:rsidR="00281B96" w:rsidRDefault="00281B96">
      <w:pPr>
        <w:spacing w:line="360" w:lineRule="auto"/>
        <w:jc w:val="center"/>
        <w:rPr>
          <w:rFonts w:ascii="宋体" w:hAnsi="宋体" w:cs="宋体"/>
          <w:b/>
          <w:bCs/>
          <w:sz w:val="36"/>
          <w:szCs w:val="36"/>
          <w:lang w:val="zh-CN"/>
        </w:rPr>
      </w:pPr>
    </w:p>
    <w:p w:rsidR="00281B96" w:rsidRDefault="004C12AF">
      <w:pPr>
        <w:numPr>
          <w:ilvl w:val="0"/>
          <w:numId w:val="8"/>
        </w:numPr>
        <w:spacing w:line="360" w:lineRule="auto"/>
        <w:jc w:val="center"/>
        <w:outlineLvl w:val="0"/>
        <w:rPr>
          <w:rFonts w:ascii="宋体" w:hAnsi="宋体" w:cs="宋体"/>
          <w:b/>
          <w:bCs/>
          <w:spacing w:val="-10"/>
          <w:sz w:val="36"/>
          <w:szCs w:val="36"/>
        </w:rPr>
      </w:pPr>
      <w:bookmarkStart w:id="34" w:name="_Toc7936"/>
      <w:r>
        <w:rPr>
          <w:rFonts w:ascii="宋体" w:hAnsi="宋体" w:cs="宋体" w:hint="eastAsia"/>
          <w:b/>
          <w:bCs/>
          <w:sz w:val="36"/>
          <w:szCs w:val="36"/>
          <w:lang w:val="zh-CN"/>
        </w:rPr>
        <w:t xml:space="preserve"> </w:t>
      </w:r>
      <w:bookmarkStart w:id="35" w:name="_Toc150538845"/>
      <w:bookmarkStart w:id="36" w:name="_Toc227696747"/>
      <w:r>
        <w:rPr>
          <w:rFonts w:ascii="宋体" w:hAnsi="宋体" w:cs="宋体" w:hint="eastAsia"/>
          <w:b/>
          <w:bCs/>
          <w:spacing w:val="-10"/>
          <w:sz w:val="36"/>
          <w:szCs w:val="36"/>
        </w:rPr>
        <w:t>采购项目技术、规格和数量要求等</w:t>
      </w:r>
      <w:bookmarkEnd w:id="34"/>
      <w:bookmarkEnd w:id="35"/>
      <w:bookmarkEnd w:id="36"/>
    </w:p>
    <w:p w:rsidR="00281B96" w:rsidRDefault="00281B96">
      <w:pPr>
        <w:pStyle w:val="110"/>
        <w:ind w:firstLine="0"/>
        <w:rPr>
          <w:rFonts w:cs="宋体"/>
        </w:rPr>
      </w:pPr>
    </w:p>
    <w:p w:rsidR="00A02426" w:rsidRPr="00A02426" w:rsidRDefault="00A02426" w:rsidP="00A02426">
      <w:pPr>
        <w:pStyle w:val="a7"/>
        <w:numPr>
          <w:ilvl w:val="0"/>
          <w:numId w:val="12"/>
        </w:numPr>
        <w:spacing w:line="360" w:lineRule="auto"/>
        <w:rPr>
          <w:rFonts w:ascii="宋体" w:hAnsi="宋体"/>
          <w:b/>
          <w:bCs/>
          <w:color w:val="000000"/>
          <w:szCs w:val="21"/>
        </w:rPr>
      </w:pPr>
      <w:r w:rsidRPr="00A02426">
        <w:rPr>
          <w:rFonts w:ascii="宋体" w:hAnsi="宋体" w:hint="eastAsia"/>
          <w:b/>
          <w:bCs/>
          <w:color w:val="000000"/>
          <w:szCs w:val="21"/>
        </w:rPr>
        <w:t>研究范围：</w:t>
      </w:r>
    </w:p>
    <w:p w:rsidR="00A02426" w:rsidRPr="00A02426" w:rsidRDefault="00A02426" w:rsidP="00A02426">
      <w:pPr>
        <w:spacing w:line="360" w:lineRule="auto"/>
        <w:ind w:firstLineChars="200" w:firstLine="420"/>
        <w:rPr>
          <w:rFonts w:ascii="宋体" w:hAnsi="宋体"/>
          <w:color w:val="000000"/>
          <w:szCs w:val="21"/>
        </w:rPr>
      </w:pPr>
      <w:r w:rsidRPr="00A02426">
        <w:rPr>
          <w:rFonts w:ascii="宋体" w:hAnsi="宋体" w:hint="eastAsia"/>
          <w:color w:val="000000"/>
          <w:szCs w:val="21"/>
        </w:rPr>
        <w:t>为进一步优化经开</w:t>
      </w:r>
      <w:proofErr w:type="gramStart"/>
      <w:r w:rsidRPr="00A02426">
        <w:rPr>
          <w:rFonts w:ascii="宋体" w:hAnsi="宋体" w:hint="eastAsia"/>
          <w:color w:val="000000"/>
          <w:szCs w:val="21"/>
        </w:rPr>
        <w:t>区空间</w:t>
      </w:r>
      <w:proofErr w:type="gramEnd"/>
      <w:r w:rsidRPr="00A02426">
        <w:rPr>
          <w:rFonts w:ascii="宋体" w:hAnsi="宋体" w:hint="eastAsia"/>
          <w:color w:val="000000"/>
          <w:szCs w:val="21"/>
        </w:rPr>
        <w:t>布局，解决产业空间不足、发展能级待提升等问题，拟开展南京市雨</w:t>
      </w:r>
      <w:proofErr w:type="gramStart"/>
      <w:r w:rsidRPr="00A02426">
        <w:rPr>
          <w:rFonts w:ascii="宋体" w:hAnsi="宋体" w:hint="eastAsia"/>
          <w:color w:val="000000"/>
          <w:szCs w:val="21"/>
        </w:rPr>
        <w:t>花经济</w:t>
      </w:r>
      <w:proofErr w:type="gramEnd"/>
      <w:r w:rsidRPr="00A02426">
        <w:rPr>
          <w:rFonts w:ascii="宋体" w:hAnsi="宋体" w:hint="eastAsia"/>
          <w:color w:val="000000"/>
          <w:szCs w:val="21"/>
        </w:rPr>
        <w:t>开发区高质量发展路径研究（规划实施评估及空间布局优化策略）服务，研究范围北起秦淮新河、南至七号路、东起宁</w:t>
      </w:r>
      <w:proofErr w:type="gramStart"/>
      <w:r w:rsidRPr="00A02426">
        <w:rPr>
          <w:rFonts w:ascii="宋体" w:hAnsi="宋体" w:hint="eastAsia"/>
          <w:color w:val="000000"/>
          <w:szCs w:val="21"/>
        </w:rPr>
        <w:t>芜</w:t>
      </w:r>
      <w:proofErr w:type="gramEnd"/>
      <w:r w:rsidRPr="00A02426">
        <w:rPr>
          <w:rFonts w:ascii="宋体" w:hAnsi="宋体" w:hint="eastAsia"/>
          <w:color w:val="000000"/>
          <w:szCs w:val="21"/>
        </w:rPr>
        <w:t>公路、西至长江，面积约26.26平方公里。</w:t>
      </w:r>
    </w:p>
    <w:p w:rsidR="00A02426" w:rsidRPr="00CA2747" w:rsidRDefault="00A02426" w:rsidP="00A02426">
      <w:pPr>
        <w:spacing w:line="360" w:lineRule="auto"/>
        <w:ind w:firstLineChars="200" w:firstLine="422"/>
        <w:rPr>
          <w:rFonts w:ascii="宋体" w:hAnsi="宋体"/>
          <w:b/>
          <w:bCs/>
          <w:color w:val="000000"/>
          <w:szCs w:val="21"/>
        </w:rPr>
      </w:pPr>
      <w:r w:rsidRPr="00CA2747">
        <w:rPr>
          <w:rFonts w:ascii="宋体" w:hAnsi="宋体" w:hint="eastAsia"/>
          <w:b/>
          <w:bCs/>
          <w:color w:val="000000"/>
          <w:szCs w:val="21"/>
        </w:rPr>
        <w:t>二、工作内容：</w:t>
      </w:r>
    </w:p>
    <w:p w:rsidR="00A02426" w:rsidRPr="00CA2747" w:rsidRDefault="00A02426" w:rsidP="00A02426">
      <w:pPr>
        <w:spacing w:line="360" w:lineRule="auto"/>
        <w:ind w:firstLineChars="200" w:firstLine="420"/>
        <w:rPr>
          <w:rFonts w:ascii="宋体" w:hAnsi="宋体"/>
          <w:color w:val="000000"/>
          <w:szCs w:val="21"/>
        </w:rPr>
      </w:pPr>
      <w:r w:rsidRPr="00CA2747">
        <w:rPr>
          <w:rFonts w:ascii="宋体" w:hAnsi="宋体" w:hint="eastAsia"/>
          <w:color w:val="000000"/>
          <w:szCs w:val="21"/>
        </w:rPr>
        <w:t>（1）开展系统性规划实施评估，识别重点任务，立足国家宏观政策背景和经开区建设发展实际，开展规划实施评估研究；</w:t>
      </w:r>
    </w:p>
    <w:p w:rsidR="00A02426" w:rsidRPr="00CA2747" w:rsidRDefault="00A02426" w:rsidP="00A02426">
      <w:pPr>
        <w:spacing w:line="360" w:lineRule="auto"/>
        <w:ind w:firstLineChars="200" w:firstLine="420"/>
        <w:rPr>
          <w:rFonts w:ascii="宋体" w:hAnsi="宋体"/>
          <w:color w:val="000000"/>
          <w:szCs w:val="21"/>
        </w:rPr>
      </w:pPr>
      <w:r w:rsidRPr="00CA2747">
        <w:rPr>
          <w:rFonts w:ascii="宋体" w:hAnsi="宋体" w:hint="eastAsia"/>
          <w:color w:val="000000"/>
          <w:szCs w:val="21"/>
        </w:rPr>
        <w:t>（2）对</w:t>
      </w:r>
      <w:proofErr w:type="gramStart"/>
      <w:r w:rsidRPr="00CA2747">
        <w:rPr>
          <w:rFonts w:ascii="宋体" w:hAnsi="宋体" w:hint="eastAsia"/>
          <w:color w:val="000000"/>
          <w:szCs w:val="21"/>
        </w:rPr>
        <w:t>标国内</w:t>
      </w:r>
      <w:proofErr w:type="gramEnd"/>
      <w:r w:rsidRPr="00CA2747">
        <w:rPr>
          <w:rFonts w:ascii="宋体" w:hAnsi="宋体" w:hint="eastAsia"/>
          <w:color w:val="000000"/>
          <w:szCs w:val="21"/>
        </w:rPr>
        <w:t>外科学城案例，借鉴趋势经验，对标国内外成功科学城案例，对目标定位、功能结构等内容进行横向比较，对经开区未来总体的功能布局及用地构成提出发展引导及借鉴；</w:t>
      </w:r>
    </w:p>
    <w:p w:rsidR="00A02426" w:rsidRPr="00CA2747" w:rsidRDefault="00A02426" w:rsidP="00A02426">
      <w:pPr>
        <w:spacing w:line="360" w:lineRule="auto"/>
        <w:ind w:firstLineChars="200" w:firstLine="420"/>
        <w:rPr>
          <w:rFonts w:ascii="宋体" w:hAnsi="宋体"/>
          <w:color w:val="000000"/>
          <w:szCs w:val="21"/>
        </w:rPr>
      </w:pPr>
      <w:r w:rsidRPr="00CA2747">
        <w:rPr>
          <w:rFonts w:ascii="宋体" w:hAnsi="宋体" w:hint="eastAsia"/>
          <w:color w:val="000000"/>
          <w:szCs w:val="21"/>
        </w:rPr>
        <w:t>（3）提出优化提升策略，制定行动计划，提出经开区未来优化提升重点，聚焦发展目标、空间格局、产业发展、配套设施等方面，提出具体的优化提升策略并制定行动计划；</w:t>
      </w:r>
    </w:p>
    <w:p w:rsidR="00A02426" w:rsidRPr="00CA2747" w:rsidRDefault="00A02426" w:rsidP="00A02426">
      <w:pPr>
        <w:spacing w:line="360" w:lineRule="auto"/>
        <w:ind w:firstLineChars="200" w:firstLine="420"/>
        <w:rPr>
          <w:rFonts w:ascii="宋体" w:hAnsi="宋体"/>
          <w:color w:val="000000"/>
          <w:szCs w:val="21"/>
        </w:rPr>
      </w:pPr>
      <w:r w:rsidRPr="00CA2747">
        <w:rPr>
          <w:rFonts w:ascii="宋体" w:hAnsi="宋体" w:hint="eastAsia"/>
          <w:color w:val="000000"/>
          <w:szCs w:val="21"/>
        </w:rPr>
        <w:t>（4）反馈研究结论至相关规划，落实与修正用地布局，将上述研究结论反馈至相关规划，优化用地结构，引导用地布局。</w:t>
      </w:r>
    </w:p>
    <w:p w:rsidR="00A02426" w:rsidRPr="00CA2747" w:rsidRDefault="00A02426" w:rsidP="00A02426">
      <w:pPr>
        <w:pStyle w:val="afb"/>
        <w:spacing w:line="360" w:lineRule="auto"/>
        <w:ind w:firstLine="501"/>
        <w:rPr>
          <w:rFonts w:ascii="宋体" w:eastAsia="宋体" w:hAnsi="宋体"/>
          <w:b/>
          <w:bCs/>
          <w:color w:val="000000"/>
          <w:sz w:val="21"/>
          <w:szCs w:val="21"/>
        </w:rPr>
      </w:pPr>
      <w:r w:rsidRPr="00CA2747">
        <w:rPr>
          <w:rFonts w:ascii="宋体" w:eastAsia="宋体" w:hAnsi="宋体" w:hint="eastAsia"/>
          <w:b/>
          <w:bCs/>
          <w:color w:val="000000"/>
          <w:sz w:val="21"/>
          <w:szCs w:val="21"/>
        </w:rPr>
        <w:t>三、合同履行期限：365日历天。</w:t>
      </w:r>
    </w:p>
    <w:p w:rsidR="00A02426" w:rsidRPr="00CA2747" w:rsidRDefault="00A02426" w:rsidP="00A02426">
      <w:pPr>
        <w:pStyle w:val="afb"/>
        <w:spacing w:line="360" w:lineRule="auto"/>
        <w:ind w:firstLine="501"/>
        <w:rPr>
          <w:rFonts w:ascii="宋体" w:eastAsia="宋体" w:hAnsi="宋体"/>
          <w:b/>
          <w:bCs/>
          <w:color w:val="000000"/>
          <w:sz w:val="21"/>
          <w:szCs w:val="21"/>
        </w:rPr>
      </w:pPr>
      <w:r w:rsidRPr="00CA2747">
        <w:rPr>
          <w:rFonts w:ascii="宋体" w:eastAsia="宋体" w:hAnsi="宋体" w:hint="eastAsia"/>
          <w:b/>
          <w:bCs/>
          <w:color w:val="000000"/>
          <w:sz w:val="21"/>
          <w:szCs w:val="21"/>
        </w:rPr>
        <w:t>四、质量标准：符合国家、省、市及行业相关标准规范。</w:t>
      </w:r>
    </w:p>
    <w:p w:rsidR="00A02426" w:rsidRPr="00CA2747" w:rsidRDefault="00A02426" w:rsidP="00A02426">
      <w:pPr>
        <w:pStyle w:val="afb"/>
        <w:spacing w:line="360" w:lineRule="auto"/>
        <w:ind w:firstLine="501"/>
        <w:rPr>
          <w:color w:val="000000"/>
          <w:sz w:val="21"/>
          <w:szCs w:val="21"/>
        </w:rPr>
      </w:pPr>
      <w:r w:rsidRPr="00CA2747">
        <w:rPr>
          <w:rFonts w:ascii="宋体" w:eastAsia="宋体" w:hAnsi="宋体" w:hint="eastAsia"/>
          <w:b/>
          <w:bCs/>
          <w:color w:val="000000"/>
          <w:sz w:val="21"/>
          <w:szCs w:val="21"/>
        </w:rPr>
        <w:t>五、付款方式：详见招标文件第五章内容。</w:t>
      </w:r>
    </w:p>
    <w:p w:rsidR="00A02426" w:rsidRDefault="00A02426">
      <w:pPr>
        <w:spacing w:line="360" w:lineRule="auto"/>
        <w:ind w:firstLine="480"/>
        <w:rPr>
          <w:rFonts w:ascii="宋体" w:hAnsi="宋体" w:cs="宋体"/>
          <w:sz w:val="24"/>
          <w:szCs w:val="24"/>
        </w:rPr>
      </w:pPr>
    </w:p>
    <w:p w:rsidR="00A02426" w:rsidRDefault="00A02426">
      <w:pPr>
        <w:spacing w:line="360" w:lineRule="auto"/>
        <w:ind w:firstLine="480"/>
        <w:rPr>
          <w:rFonts w:ascii="宋体" w:hAnsi="宋体" w:cs="宋体"/>
          <w:sz w:val="24"/>
          <w:szCs w:val="24"/>
        </w:rPr>
      </w:pPr>
    </w:p>
    <w:p w:rsidR="00A02426" w:rsidRDefault="00A02426">
      <w:pPr>
        <w:spacing w:line="360" w:lineRule="auto"/>
        <w:ind w:firstLine="480"/>
        <w:rPr>
          <w:rFonts w:ascii="宋体" w:hAnsi="宋体" w:cs="宋体"/>
          <w:sz w:val="24"/>
          <w:szCs w:val="24"/>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281B96" w:rsidRDefault="00281B96">
      <w:pPr>
        <w:pStyle w:val="13"/>
        <w:rPr>
          <w:rFonts w:ascii="宋体" w:hAnsi="宋体"/>
        </w:rPr>
      </w:pPr>
    </w:p>
    <w:p w:rsidR="00A02426" w:rsidRPr="00A02426" w:rsidRDefault="00A02426" w:rsidP="00A02426">
      <w:pPr>
        <w:numPr>
          <w:ilvl w:val="0"/>
          <w:numId w:val="8"/>
        </w:numPr>
        <w:spacing w:line="360" w:lineRule="auto"/>
        <w:jc w:val="center"/>
        <w:outlineLvl w:val="0"/>
        <w:rPr>
          <w:rFonts w:ascii="宋体" w:hAnsi="宋体" w:cs="宋体"/>
          <w:b/>
          <w:bCs/>
          <w:sz w:val="36"/>
          <w:szCs w:val="36"/>
          <w:lang w:val="zh-CN"/>
        </w:rPr>
      </w:pPr>
      <w:bookmarkStart w:id="37" w:name="_Toc227696748"/>
      <w:r w:rsidRPr="00A02426">
        <w:rPr>
          <w:rFonts w:ascii="宋体" w:hAnsi="宋体" w:cs="宋体" w:hint="eastAsia"/>
          <w:b/>
          <w:bCs/>
          <w:sz w:val="36"/>
          <w:szCs w:val="36"/>
          <w:lang w:val="zh-CN"/>
        </w:rPr>
        <w:lastRenderedPageBreak/>
        <w:t>合同条款及格式</w:t>
      </w:r>
      <w:bookmarkEnd w:id="37"/>
    </w:p>
    <w:p w:rsidR="00A02426" w:rsidRPr="00CA2747" w:rsidRDefault="00A02426" w:rsidP="00A02426">
      <w:pPr>
        <w:widowControl/>
        <w:shd w:val="clear" w:color="auto" w:fill="FFFFFF"/>
        <w:spacing w:line="360" w:lineRule="auto"/>
        <w:jc w:val="center"/>
        <w:rPr>
          <w:rFonts w:ascii="宋体" w:hAnsi="宋体" w:cs="宋体"/>
          <w:color w:val="000000"/>
          <w:sz w:val="44"/>
          <w:szCs w:val="44"/>
        </w:rPr>
      </w:pPr>
    </w:p>
    <w:p w:rsidR="00A02426" w:rsidRPr="00CA2747" w:rsidRDefault="00A02426" w:rsidP="00A02426">
      <w:pPr>
        <w:widowControl/>
        <w:shd w:val="clear" w:color="auto" w:fill="FFFFFF"/>
        <w:spacing w:line="360" w:lineRule="auto"/>
        <w:jc w:val="center"/>
        <w:rPr>
          <w:rFonts w:ascii="宋体" w:hAnsi="宋体" w:cs="宋体"/>
          <w:color w:val="000000"/>
          <w:sz w:val="44"/>
          <w:szCs w:val="44"/>
        </w:rPr>
      </w:pPr>
      <w:r w:rsidRPr="00CA2747">
        <w:rPr>
          <w:rFonts w:ascii="宋体" w:hAnsi="宋体" w:cs="宋体" w:hint="eastAsia"/>
          <w:color w:val="000000"/>
          <w:sz w:val="44"/>
          <w:szCs w:val="44"/>
        </w:rPr>
        <w:t>南京市政府采购合同</w:t>
      </w:r>
    </w:p>
    <w:p w:rsidR="00A02426" w:rsidRPr="00CA2747" w:rsidRDefault="00A02426" w:rsidP="00A02426">
      <w:pPr>
        <w:widowControl/>
        <w:shd w:val="clear" w:color="auto" w:fill="FFFFFF"/>
        <w:spacing w:line="360" w:lineRule="auto"/>
        <w:ind w:firstLine="315"/>
        <w:rPr>
          <w:rFonts w:ascii="宋体" w:hAnsi="宋体" w:cs="宋体"/>
          <w:color w:val="000000"/>
          <w:szCs w:val="21"/>
        </w:rPr>
      </w:pPr>
      <w:r w:rsidRPr="00CA2747">
        <w:rPr>
          <w:rFonts w:ascii="宋体" w:hAnsi="宋体" w:cs="宋体" w:hint="eastAsia"/>
          <w:b/>
          <w:bCs/>
          <w:color w:val="000000"/>
          <w:sz w:val="32"/>
          <w:szCs w:val="32"/>
        </w:rPr>
        <w:t>           </w:t>
      </w:r>
      <w:r w:rsidRPr="00CA2747">
        <w:rPr>
          <w:rFonts w:ascii="宋体" w:hAnsi="宋体" w:cs="宋体" w:hint="eastAsia"/>
          <w:b/>
          <w:bCs/>
          <w:color w:val="000000"/>
          <w:sz w:val="32"/>
        </w:rPr>
        <w:t> </w:t>
      </w:r>
      <w:r w:rsidRPr="00CA2747">
        <w:rPr>
          <w:rFonts w:ascii="宋体" w:hAnsi="宋体" w:cs="宋体" w:hint="eastAsia"/>
          <w:color w:val="000000"/>
          <w:sz w:val="32"/>
          <w:szCs w:val="32"/>
        </w:rPr>
        <w:t> </w:t>
      </w:r>
    </w:p>
    <w:p w:rsidR="00A02426" w:rsidRPr="00CA2747" w:rsidRDefault="00A02426" w:rsidP="00A02426">
      <w:pPr>
        <w:widowControl/>
        <w:shd w:val="clear" w:color="auto" w:fill="FFFFFF"/>
        <w:spacing w:line="360" w:lineRule="auto"/>
        <w:ind w:firstLine="315"/>
        <w:rPr>
          <w:rFonts w:ascii="宋体" w:hAnsi="宋体" w:cs="宋体"/>
          <w:color w:val="000000"/>
          <w:szCs w:val="21"/>
        </w:rPr>
      </w:pPr>
      <w:r w:rsidRPr="00CA2747">
        <w:rPr>
          <w:rFonts w:ascii="宋体" w:hAnsi="宋体" w:cs="宋体" w:hint="eastAsia"/>
          <w:color w:val="000000"/>
          <w:sz w:val="32"/>
          <w:szCs w:val="32"/>
        </w:rPr>
        <w:t> </w:t>
      </w:r>
      <w:r w:rsidRPr="00CA2747">
        <w:rPr>
          <w:rFonts w:ascii="宋体" w:hAnsi="宋体" w:cs="宋体" w:hint="eastAsia"/>
          <w:b/>
          <w:bCs/>
          <w:color w:val="000000"/>
          <w:sz w:val="36"/>
          <w:szCs w:val="36"/>
        </w:rPr>
        <w:t> </w:t>
      </w:r>
    </w:p>
    <w:p w:rsidR="00A02426" w:rsidRPr="00CA2747" w:rsidRDefault="00A02426" w:rsidP="00A02426">
      <w:pPr>
        <w:widowControl/>
        <w:shd w:val="clear" w:color="auto" w:fill="FFFFFF"/>
        <w:spacing w:line="360" w:lineRule="auto"/>
        <w:ind w:firstLine="315"/>
        <w:rPr>
          <w:rFonts w:ascii="宋体" w:hAnsi="宋体" w:cs="宋体"/>
          <w:color w:val="000000"/>
          <w:sz w:val="32"/>
          <w:szCs w:val="32"/>
        </w:rPr>
      </w:pPr>
      <w:r w:rsidRPr="00CA2747">
        <w:rPr>
          <w:rFonts w:ascii="宋体" w:hAnsi="宋体" w:cs="宋体" w:hint="eastAsia"/>
          <w:b/>
          <w:bCs/>
          <w:color w:val="000000"/>
          <w:sz w:val="36"/>
          <w:szCs w:val="36"/>
        </w:rPr>
        <w:t> </w:t>
      </w:r>
    </w:p>
    <w:p w:rsidR="00A02426" w:rsidRPr="00CA2747" w:rsidRDefault="00A02426" w:rsidP="00A02426">
      <w:pPr>
        <w:widowControl/>
        <w:shd w:val="clear" w:color="auto" w:fill="FFFFFF"/>
        <w:spacing w:line="360" w:lineRule="auto"/>
        <w:ind w:firstLine="1918"/>
        <w:rPr>
          <w:rFonts w:ascii="宋体" w:hAnsi="宋体" w:cs="宋体"/>
          <w:color w:val="000000"/>
          <w:sz w:val="32"/>
          <w:szCs w:val="32"/>
        </w:rPr>
      </w:pPr>
      <w:r w:rsidRPr="00CA2747">
        <w:rPr>
          <w:rFonts w:ascii="宋体" w:hAnsi="宋体" w:cs="宋体" w:hint="eastAsia"/>
          <w:b/>
          <w:bCs/>
          <w:color w:val="000000"/>
          <w:sz w:val="32"/>
          <w:szCs w:val="32"/>
        </w:rPr>
        <w:t>合同编号 ：</w:t>
      </w:r>
      <w:r w:rsidRPr="00CA2747">
        <w:rPr>
          <w:rFonts w:ascii="宋体" w:hAnsi="宋体" w:cs="宋体" w:hint="eastAsia"/>
          <w:b/>
          <w:bCs/>
          <w:color w:val="000000"/>
          <w:sz w:val="32"/>
          <w:szCs w:val="32"/>
          <w:u w:val="single"/>
        </w:rPr>
        <w:t>          </w:t>
      </w:r>
    </w:p>
    <w:p w:rsidR="00A02426" w:rsidRPr="00CA2747" w:rsidRDefault="00A02426" w:rsidP="00A02426">
      <w:pPr>
        <w:widowControl/>
        <w:shd w:val="clear" w:color="auto" w:fill="FFFFFF"/>
        <w:spacing w:line="360" w:lineRule="auto"/>
        <w:ind w:firstLine="1918"/>
        <w:rPr>
          <w:rFonts w:ascii="宋体" w:hAnsi="宋体" w:cs="宋体"/>
          <w:color w:val="000000"/>
          <w:sz w:val="32"/>
          <w:szCs w:val="32"/>
        </w:rPr>
      </w:pPr>
      <w:r w:rsidRPr="00CA2747">
        <w:rPr>
          <w:rFonts w:ascii="宋体" w:hAnsi="宋体" w:cs="宋体" w:hint="eastAsia"/>
          <w:b/>
          <w:bCs/>
          <w:color w:val="000000"/>
          <w:sz w:val="32"/>
          <w:szCs w:val="32"/>
        </w:rPr>
        <w:t>项目名称 ：</w:t>
      </w:r>
      <w:r w:rsidRPr="00CA2747">
        <w:rPr>
          <w:rFonts w:ascii="宋体" w:hAnsi="宋体" w:cs="宋体" w:hint="eastAsia"/>
          <w:b/>
          <w:bCs/>
          <w:color w:val="000000"/>
          <w:sz w:val="32"/>
          <w:szCs w:val="32"/>
          <w:u w:val="single"/>
        </w:rPr>
        <w:t>          </w:t>
      </w:r>
    </w:p>
    <w:p w:rsidR="00A02426" w:rsidRPr="00CA2747" w:rsidRDefault="00A02426" w:rsidP="00A02426">
      <w:pPr>
        <w:widowControl/>
        <w:shd w:val="clear" w:color="auto" w:fill="FFFFFF"/>
        <w:spacing w:line="360" w:lineRule="auto"/>
        <w:ind w:firstLine="1918"/>
        <w:rPr>
          <w:rFonts w:ascii="宋体" w:hAnsi="宋体" w:cs="宋体"/>
          <w:color w:val="000000"/>
          <w:sz w:val="32"/>
          <w:szCs w:val="32"/>
        </w:rPr>
      </w:pPr>
      <w:r w:rsidRPr="00CA2747">
        <w:rPr>
          <w:rFonts w:ascii="宋体" w:hAnsi="宋体" w:cs="宋体" w:hint="eastAsia"/>
          <w:b/>
          <w:bCs/>
          <w:color w:val="000000"/>
          <w:sz w:val="32"/>
          <w:szCs w:val="32"/>
        </w:rPr>
        <w:t>使用单位 ：</w:t>
      </w:r>
      <w:r w:rsidRPr="00CA2747">
        <w:rPr>
          <w:rFonts w:ascii="宋体" w:hAnsi="宋体" w:cs="宋体" w:hint="eastAsia"/>
          <w:b/>
          <w:bCs/>
          <w:color w:val="000000"/>
          <w:sz w:val="32"/>
          <w:szCs w:val="32"/>
          <w:u w:val="single"/>
        </w:rPr>
        <w:t>          </w:t>
      </w:r>
    </w:p>
    <w:p w:rsidR="00A02426" w:rsidRPr="00CA2747" w:rsidRDefault="00A02426" w:rsidP="00A02426">
      <w:pPr>
        <w:widowControl/>
        <w:shd w:val="clear" w:color="auto" w:fill="FFFFFF"/>
        <w:spacing w:line="360" w:lineRule="auto"/>
        <w:ind w:firstLine="1916"/>
        <w:rPr>
          <w:rFonts w:ascii="宋体" w:hAnsi="宋体" w:cs="宋体"/>
          <w:color w:val="000000"/>
          <w:sz w:val="32"/>
          <w:szCs w:val="32"/>
        </w:rPr>
      </w:pPr>
      <w:r w:rsidRPr="00CA2747">
        <w:rPr>
          <w:rFonts w:ascii="宋体" w:hAnsi="宋体" w:cs="宋体" w:hint="eastAsia"/>
          <w:b/>
          <w:bCs/>
          <w:color w:val="000000"/>
          <w:sz w:val="32"/>
          <w:szCs w:val="32"/>
        </w:rPr>
        <w:t>供货单位 ：</w:t>
      </w:r>
      <w:r w:rsidRPr="00CA2747">
        <w:rPr>
          <w:rFonts w:ascii="宋体" w:hAnsi="宋体" w:cs="宋体" w:hint="eastAsia"/>
          <w:b/>
          <w:bCs/>
          <w:color w:val="000000"/>
          <w:sz w:val="32"/>
          <w:szCs w:val="32"/>
          <w:u w:val="single"/>
        </w:rPr>
        <w:t>          </w:t>
      </w:r>
    </w:p>
    <w:p w:rsidR="00A02426" w:rsidRPr="00CA2747" w:rsidRDefault="00A02426" w:rsidP="00A02426">
      <w:pPr>
        <w:widowControl/>
        <w:shd w:val="clear" w:color="auto" w:fill="FFFFFF"/>
        <w:spacing w:line="360" w:lineRule="auto"/>
        <w:ind w:firstLine="1916"/>
        <w:rPr>
          <w:rFonts w:ascii="宋体" w:hAnsi="宋体" w:cs="宋体"/>
          <w:color w:val="000000"/>
          <w:sz w:val="32"/>
          <w:szCs w:val="32"/>
        </w:rPr>
      </w:pPr>
      <w:r w:rsidRPr="00CA2747">
        <w:rPr>
          <w:rFonts w:ascii="宋体" w:hAnsi="宋体" w:cs="宋体" w:hint="eastAsia"/>
          <w:b/>
          <w:bCs/>
          <w:color w:val="000000"/>
          <w:sz w:val="32"/>
          <w:szCs w:val="32"/>
        </w:rPr>
        <w:t>签订日期 ：</w:t>
      </w:r>
      <w:r w:rsidRPr="00CA2747">
        <w:rPr>
          <w:rFonts w:ascii="宋体" w:hAnsi="宋体" w:cs="宋体" w:hint="eastAsia"/>
          <w:b/>
          <w:bCs/>
          <w:color w:val="000000"/>
          <w:sz w:val="32"/>
          <w:szCs w:val="32"/>
          <w:u w:val="single"/>
        </w:rPr>
        <w:t>          </w:t>
      </w:r>
    </w:p>
    <w:p w:rsidR="00A02426" w:rsidRPr="00CA2747" w:rsidRDefault="00A02426" w:rsidP="00A02426">
      <w:pPr>
        <w:widowControl/>
        <w:shd w:val="clear" w:color="auto" w:fill="FFFFFF"/>
        <w:spacing w:line="360" w:lineRule="auto"/>
        <w:rPr>
          <w:rFonts w:ascii="宋体" w:hAnsi="宋体" w:cs="宋体"/>
          <w:b/>
          <w:bCs/>
          <w:color w:val="000000"/>
          <w:sz w:val="32"/>
          <w:szCs w:val="32"/>
        </w:rPr>
      </w:pPr>
      <w:r w:rsidRPr="00CA2747">
        <w:rPr>
          <w:rFonts w:ascii="宋体" w:hAnsi="宋体" w:cs="宋体" w:hint="eastAsia"/>
          <w:color w:val="000000"/>
          <w:sz w:val="32"/>
          <w:szCs w:val="32"/>
        </w:rPr>
        <w:t>      </w:t>
      </w:r>
      <w:r w:rsidRPr="00CA2747">
        <w:rPr>
          <w:rFonts w:ascii="宋体" w:hAnsi="宋体" w:cs="宋体" w:hint="eastAsia"/>
          <w:b/>
          <w:bCs/>
          <w:color w:val="000000"/>
          <w:sz w:val="32"/>
          <w:szCs w:val="32"/>
        </w:rPr>
        <w:t>   </w:t>
      </w:r>
    </w:p>
    <w:p w:rsidR="00A02426" w:rsidRPr="00CA2747" w:rsidRDefault="00A02426" w:rsidP="00A02426">
      <w:pPr>
        <w:widowControl/>
        <w:shd w:val="clear" w:color="auto" w:fill="FFFFFF"/>
        <w:spacing w:line="360" w:lineRule="auto"/>
        <w:rPr>
          <w:rFonts w:ascii="宋体" w:hAnsi="宋体" w:cs="宋体"/>
          <w:b/>
          <w:bCs/>
          <w:color w:val="000000"/>
          <w:sz w:val="32"/>
          <w:szCs w:val="32"/>
        </w:rPr>
      </w:pPr>
    </w:p>
    <w:p w:rsidR="00A02426" w:rsidRPr="00CA2747" w:rsidRDefault="00A02426" w:rsidP="00A02426">
      <w:pPr>
        <w:widowControl/>
        <w:shd w:val="clear" w:color="auto" w:fill="FFFFFF"/>
        <w:spacing w:line="360" w:lineRule="auto"/>
        <w:ind w:firstLine="2984"/>
        <w:rPr>
          <w:rFonts w:ascii="宋体" w:hAnsi="宋体" w:cs="宋体"/>
          <w:color w:val="000000"/>
          <w:sz w:val="32"/>
          <w:szCs w:val="32"/>
        </w:rPr>
      </w:pPr>
      <w:r w:rsidRPr="00CA2747">
        <w:rPr>
          <w:rFonts w:ascii="宋体" w:hAnsi="宋体" w:cs="宋体" w:hint="eastAsia"/>
          <w:b/>
          <w:bCs/>
          <w:color w:val="000000"/>
          <w:sz w:val="32"/>
          <w:szCs w:val="32"/>
        </w:rPr>
        <w:t> </w:t>
      </w:r>
    </w:p>
    <w:p w:rsidR="00A02426" w:rsidRPr="00CA2747" w:rsidRDefault="00A02426" w:rsidP="00A02426">
      <w:pPr>
        <w:widowControl/>
        <w:shd w:val="clear" w:color="auto" w:fill="FFFFFF"/>
        <w:spacing w:line="360" w:lineRule="auto"/>
        <w:jc w:val="center"/>
        <w:rPr>
          <w:rFonts w:ascii="宋体" w:hAnsi="宋体" w:cs="宋体"/>
          <w:color w:val="000000"/>
          <w:sz w:val="32"/>
          <w:szCs w:val="32"/>
        </w:rPr>
      </w:pPr>
      <w:r w:rsidRPr="00CA2747">
        <w:rPr>
          <w:rFonts w:ascii="宋体" w:hAnsi="宋体" w:cs="宋体" w:hint="eastAsia"/>
          <w:b/>
          <w:bCs/>
          <w:color w:val="000000"/>
          <w:sz w:val="32"/>
          <w:szCs w:val="32"/>
        </w:rPr>
        <w:t>南京市工商行政管理局</w:t>
      </w:r>
    </w:p>
    <w:p w:rsidR="00A02426" w:rsidRPr="00CA2747" w:rsidRDefault="00A02426" w:rsidP="00A02426">
      <w:pPr>
        <w:widowControl/>
        <w:shd w:val="clear" w:color="auto" w:fill="FFFFFF"/>
        <w:spacing w:line="360" w:lineRule="auto"/>
        <w:jc w:val="center"/>
        <w:rPr>
          <w:rFonts w:ascii="宋体" w:hAnsi="宋体" w:cs="宋体"/>
          <w:color w:val="000000"/>
          <w:sz w:val="32"/>
          <w:szCs w:val="32"/>
        </w:rPr>
      </w:pPr>
      <w:r w:rsidRPr="00CA2747">
        <w:rPr>
          <w:rFonts w:ascii="宋体" w:hAnsi="宋体" w:cs="宋体" w:hint="eastAsia"/>
          <w:b/>
          <w:bCs/>
          <w:color w:val="000000"/>
          <w:sz w:val="32"/>
          <w:szCs w:val="32"/>
        </w:rPr>
        <w:t>南 京 市 财 政 局  监制</w:t>
      </w:r>
    </w:p>
    <w:p w:rsidR="00A02426" w:rsidRPr="00CA2747" w:rsidRDefault="00A02426" w:rsidP="00A02426">
      <w:pPr>
        <w:widowControl/>
        <w:shd w:val="clear" w:color="auto" w:fill="FFFFFF"/>
        <w:spacing w:line="360" w:lineRule="auto"/>
        <w:rPr>
          <w:rFonts w:ascii="宋体" w:hAnsi="宋体" w:cs="宋体"/>
          <w:color w:val="000000"/>
        </w:rPr>
      </w:pPr>
      <w:r w:rsidRPr="00CA2747">
        <w:rPr>
          <w:rFonts w:ascii="宋体" w:hAnsi="宋体" w:cs="宋体" w:hint="eastAsia"/>
          <w:color w:val="000000"/>
          <w:sz w:val="24"/>
        </w:rPr>
        <w:br w:type="page"/>
      </w:r>
      <w:r w:rsidRPr="00CA2747">
        <w:rPr>
          <w:rFonts w:ascii="宋体" w:hAnsi="宋体" w:cs="宋体" w:hint="eastAsia"/>
          <w:color w:val="000000"/>
        </w:rPr>
        <w:lastRenderedPageBreak/>
        <w:t>合同编号：</w:t>
      </w:r>
    </w:p>
    <w:p w:rsidR="00A02426" w:rsidRPr="00CA2747" w:rsidRDefault="00A02426" w:rsidP="00A02426">
      <w:pPr>
        <w:widowControl/>
        <w:shd w:val="clear" w:color="auto" w:fill="FFFFFF"/>
        <w:spacing w:line="360" w:lineRule="auto"/>
        <w:rPr>
          <w:rFonts w:ascii="宋体" w:hAnsi="宋体" w:cs="宋体"/>
          <w:color w:val="000000"/>
        </w:rPr>
      </w:pPr>
      <w:r w:rsidRPr="00CA2747">
        <w:rPr>
          <w:rFonts w:ascii="宋体" w:hAnsi="宋体" w:cs="宋体" w:hint="eastAsia"/>
          <w:color w:val="000000"/>
        </w:rPr>
        <w:t>政府采购计划号：</w:t>
      </w:r>
    </w:p>
    <w:p w:rsidR="00A02426" w:rsidRPr="00CA2747" w:rsidRDefault="00A02426" w:rsidP="00A02426">
      <w:pPr>
        <w:widowControl/>
        <w:shd w:val="clear" w:color="auto" w:fill="FFFFFF"/>
        <w:spacing w:line="360" w:lineRule="auto"/>
        <w:jc w:val="center"/>
        <w:rPr>
          <w:rFonts w:ascii="宋体" w:hAnsi="宋体" w:cs="宋体"/>
          <w:color w:val="000000"/>
        </w:rPr>
      </w:pPr>
      <w:r w:rsidRPr="00CA2747">
        <w:rPr>
          <w:rFonts w:ascii="宋体" w:hAnsi="宋体" w:cs="宋体" w:hint="eastAsia"/>
          <w:color w:val="000000"/>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4270"/>
        <w:gridCol w:w="4250"/>
      </w:tblGrid>
      <w:tr w:rsidR="00A02426" w:rsidRPr="00CA2747" w:rsidTr="00A44642">
        <w:tc>
          <w:tcPr>
            <w:tcW w:w="4270" w:type="dxa"/>
            <w:tcBorders>
              <w:top w:val="nil"/>
              <w:left w:val="nil"/>
              <w:bottom w:val="nil"/>
              <w:right w:val="nil"/>
            </w:tcBorders>
            <w:shd w:val="clear" w:color="auto" w:fill="FFFFFF"/>
            <w:tcMar>
              <w:top w:w="0" w:type="dxa"/>
              <w:left w:w="108" w:type="dxa"/>
              <w:bottom w:w="0" w:type="dxa"/>
              <w:right w:w="108" w:type="dxa"/>
            </w:tcMar>
          </w:tcPr>
          <w:p w:rsidR="00A02426" w:rsidRPr="00CA2747" w:rsidRDefault="00A02426" w:rsidP="00A44642">
            <w:pPr>
              <w:widowControl/>
              <w:spacing w:line="360" w:lineRule="auto"/>
              <w:jc w:val="left"/>
              <w:rPr>
                <w:rFonts w:ascii="宋体" w:hAnsi="宋体" w:cs="宋体"/>
                <w:color w:val="000000"/>
                <w:szCs w:val="22"/>
              </w:rPr>
            </w:pPr>
            <w:r w:rsidRPr="00CA2747">
              <w:rPr>
                <w:rFonts w:ascii="宋体" w:hAnsi="宋体" w:cs="宋体" w:hint="eastAsia"/>
                <w:color w:val="000000"/>
                <w:szCs w:val="22"/>
              </w:rPr>
              <w:t>采购人（以下称甲方）：</w:t>
            </w:r>
          </w:p>
        </w:tc>
        <w:tc>
          <w:tcPr>
            <w:tcW w:w="4250" w:type="dxa"/>
            <w:tcBorders>
              <w:top w:val="nil"/>
              <w:left w:val="nil"/>
              <w:bottom w:val="nil"/>
              <w:right w:val="nil"/>
            </w:tcBorders>
            <w:shd w:val="clear" w:color="auto" w:fill="FFFFFF"/>
            <w:tcMar>
              <w:top w:w="0" w:type="dxa"/>
              <w:left w:w="108" w:type="dxa"/>
              <w:bottom w:w="0" w:type="dxa"/>
              <w:right w:w="108" w:type="dxa"/>
            </w:tcMar>
          </w:tcPr>
          <w:p w:rsidR="00A02426" w:rsidRPr="00CA2747" w:rsidRDefault="00A02426" w:rsidP="00A44642">
            <w:pPr>
              <w:widowControl/>
              <w:spacing w:line="360" w:lineRule="auto"/>
              <w:jc w:val="left"/>
              <w:rPr>
                <w:rFonts w:ascii="宋体" w:hAnsi="宋体" w:cs="宋体"/>
                <w:color w:val="000000"/>
                <w:szCs w:val="22"/>
              </w:rPr>
            </w:pPr>
            <w:r w:rsidRPr="00CA2747">
              <w:rPr>
                <w:rFonts w:ascii="宋体" w:hAnsi="宋体" w:cs="宋体" w:hint="eastAsia"/>
                <w:color w:val="000000"/>
                <w:szCs w:val="22"/>
              </w:rPr>
              <w:t>供应商：（以下称乙方）</w:t>
            </w:r>
          </w:p>
        </w:tc>
      </w:tr>
      <w:tr w:rsidR="00A02426" w:rsidRPr="00CA2747" w:rsidTr="00A44642">
        <w:tc>
          <w:tcPr>
            <w:tcW w:w="4270" w:type="dxa"/>
            <w:tcBorders>
              <w:top w:val="nil"/>
              <w:left w:val="nil"/>
              <w:bottom w:val="nil"/>
              <w:right w:val="nil"/>
            </w:tcBorders>
            <w:shd w:val="clear" w:color="auto" w:fill="FFFFFF"/>
            <w:tcMar>
              <w:top w:w="0" w:type="dxa"/>
              <w:left w:w="108" w:type="dxa"/>
              <w:bottom w:w="0" w:type="dxa"/>
              <w:right w:w="108" w:type="dxa"/>
            </w:tcMar>
          </w:tcPr>
          <w:p w:rsidR="00A02426" w:rsidRPr="00CA2747" w:rsidRDefault="00A02426" w:rsidP="00A44642">
            <w:pPr>
              <w:widowControl/>
              <w:spacing w:line="360" w:lineRule="auto"/>
              <w:jc w:val="left"/>
              <w:rPr>
                <w:rFonts w:ascii="宋体" w:hAnsi="宋体" w:cs="宋体"/>
                <w:color w:val="000000"/>
                <w:szCs w:val="22"/>
              </w:rPr>
            </w:pPr>
            <w:r w:rsidRPr="00CA2747">
              <w:rPr>
                <w:rFonts w:ascii="宋体" w:hAnsi="宋体" w:cs="宋体" w:hint="eastAsia"/>
                <w:color w:val="000000"/>
                <w:szCs w:val="22"/>
              </w:rPr>
              <w:t>住所地：</w:t>
            </w:r>
          </w:p>
        </w:tc>
        <w:tc>
          <w:tcPr>
            <w:tcW w:w="4250" w:type="dxa"/>
            <w:tcBorders>
              <w:top w:val="nil"/>
              <w:left w:val="nil"/>
              <w:bottom w:val="nil"/>
              <w:right w:val="nil"/>
            </w:tcBorders>
            <w:shd w:val="clear" w:color="auto" w:fill="FFFFFF"/>
            <w:tcMar>
              <w:top w:w="0" w:type="dxa"/>
              <w:left w:w="108" w:type="dxa"/>
              <w:bottom w:w="0" w:type="dxa"/>
              <w:right w:w="108" w:type="dxa"/>
            </w:tcMar>
          </w:tcPr>
          <w:p w:rsidR="00A02426" w:rsidRPr="00CA2747" w:rsidRDefault="00A02426" w:rsidP="00A44642">
            <w:pPr>
              <w:widowControl/>
              <w:spacing w:line="360" w:lineRule="auto"/>
              <w:jc w:val="left"/>
              <w:rPr>
                <w:rFonts w:ascii="宋体" w:hAnsi="宋体" w:cs="宋体"/>
                <w:color w:val="000000"/>
                <w:szCs w:val="22"/>
              </w:rPr>
            </w:pPr>
            <w:r w:rsidRPr="00CA2747">
              <w:rPr>
                <w:rFonts w:ascii="宋体" w:hAnsi="宋体" w:cs="宋体" w:hint="eastAsia"/>
                <w:color w:val="000000"/>
                <w:szCs w:val="22"/>
              </w:rPr>
              <w:t>住所地：</w:t>
            </w:r>
          </w:p>
        </w:tc>
      </w:tr>
    </w:tbl>
    <w:p w:rsidR="00A02426" w:rsidRPr="00CA2747" w:rsidRDefault="00A02426" w:rsidP="00A02426">
      <w:pPr>
        <w:widowControl/>
        <w:shd w:val="clear" w:color="auto" w:fill="FFFFFF"/>
        <w:spacing w:line="360" w:lineRule="auto"/>
        <w:ind w:firstLine="420"/>
        <w:jc w:val="left"/>
        <w:rPr>
          <w:rFonts w:ascii="宋体" w:hAnsi="宋体" w:cs="宋体"/>
          <w:color w:val="000000"/>
          <w:szCs w:val="21"/>
        </w:rPr>
      </w:pPr>
      <w:r w:rsidRPr="00CA2747">
        <w:rPr>
          <w:rFonts w:ascii="宋体" w:hAnsi="宋体" w:cs="宋体" w:hint="eastAsia"/>
          <w:color w:val="000000"/>
        </w:rPr>
        <w:t>根据《中华人民共和国政府采购法》、《中华人民共和国民法典》等法律法规的规定，甲乙双方按照招标结果签订本合同。</w:t>
      </w:r>
    </w:p>
    <w:p w:rsidR="00A02426" w:rsidRPr="00CA2747" w:rsidRDefault="00A02426" w:rsidP="00A02426">
      <w:pPr>
        <w:widowControl/>
        <w:shd w:val="clear" w:color="auto" w:fill="FFFFFF"/>
        <w:spacing w:line="360" w:lineRule="auto"/>
        <w:ind w:firstLine="422"/>
        <w:rPr>
          <w:rFonts w:ascii="宋体" w:hAnsi="宋体" w:cs="宋体"/>
          <w:b/>
          <w:bCs/>
          <w:color w:val="000000"/>
        </w:rPr>
      </w:pPr>
      <w:r w:rsidRPr="00CA2747">
        <w:rPr>
          <w:rFonts w:ascii="宋体" w:hAnsi="宋体" w:cs="宋体" w:hint="eastAsia"/>
          <w:b/>
          <w:bCs/>
          <w:color w:val="000000"/>
        </w:rPr>
        <w:t>第一条 合同标的</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南京市雨</w:t>
      </w:r>
      <w:proofErr w:type="gramStart"/>
      <w:r w:rsidRPr="00CA2747">
        <w:rPr>
          <w:rFonts w:ascii="宋体" w:hAnsi="宋体" w:cs="宋体" w:hint="eastAsia"/>
          <w:color w:val="000000"/>
        </w:rPr>
        <w:t>花经济</w:t>
      </w:r>
      <w:proofErr w:type="gramEnd"/>
      <w:r w:rsidRPr="00CA2747">
        <w:rPr>
          <w:rFonts w:ascii="宋体" w:hAnsi="宋体" w:cs="宋体" w:hint="eastAsia"/>
          <w:color w:val="000000"/>
        </w:rPr>
        <w:t>开发区高质量发展路径研究（规划实施评估及空间布局优化策略）服务，具体服务内容详见乙方响应文件。</w:t>
      </w:r>
    </w:p>
    <w:p w:rsidR="00A02426" w:rsidRPr="00CA2747" w:rsidRDefault="00A02426" w:rsidP="00A02426">
      <w:pPr>
        <w:widowControl/>
        <w:shd w:val="clear" w:color="auto" w:fill="FFFFFF"/>
        <w:spacing w:line="360" w:lineRule="auto"/>
        <w:ind w:firstLine="422"/>
        <w:rPr>
          <w:rFonts w:ascii="宋体" w:hAnsi="宋体" w:cs="宋体"/>
          <w:color w:val="000000"/>
        </w:rPr>
      </w:pPr>
      <w:r w:rsidRPr="00CA2747">
        <w:rPr>
          <w:rFonts w:ascii="宋体" w:hAnsi="宋体" w:cs="宋体" w:hint="eastAsia"/>
          <w:b/>
          <w:bCs/>
          <w:color w:val="000000"/>
        </w:rPr>
        <w:t>第二条 合同总价款</w:t>
      </w:r>
      <w:r w:rsidRPr="00CA2747">
        <w:rPr>
          <w:rFonts w:ascii="宋体" w:hAnsi="宋体" w:cs="宋体" w:hint="eastAsia"/>
          <w:color w:val="000000"/>
        </w:rPr>
        <w:t xml:space="preserve"> </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本合同项下服务总价款为</w:t>
      </w:r>
      <w:r w:rsidRPr="00CA2747">
        <w:rPr>
          <w:rFonts w:ascii="宋体" w:hAnsi="宋体" w:cs="宋体" w:hint="eastAsia"/>
          <w:color w:val="000000"/>
          <w:u w:val="single"/>
        </w:rPr>
        <w:t xml:space="preserve">                </w:t>
      </w:r>
      <w:r w:rsidRPr="00CA2747">
        <w:rPr>
          <w:rFonts w:ascii="宋体" w:hAnsi="宋体" w:cs="宋体" w:hint="eastAsia"/>
          <w:color w:val="000000"/>
        </w:rPr>
        <w:t>（大写）人民币，分项价款在“分项报价表”中有明确规定。</w:t>
      </w:r>
    </w:p>
    <w:p w:rsidR="00A02426" w:rsidRPr="00CA2747" w:rsidRDefault="00A02426" w:rsidP="00A02426">
      <w:pPr>
        <w:widowControl/>
        <w:shd w:val="clear" w:color="auto" w:fill="FFFFFF"/>
        <w:spacing w:line="360" w:lineRule="auto"/>
        <w:ind w:firstLineChars="196" w:firstLine="413"/>
        <w:rPr>
          <w:rFonts w:ascii="宋体" w:hAnsi="宋体" w:cs="宋体"/>
          <w:color w:val="000000"/>
        </w:rPr>
      </w:pPr>
      <w:r w:rsidRPr="00CA2747">
        <w:rPr>
          <w:rFonts w:ascii="宋体" w:hAnsi="宋体" w:cs="宋体" w:hint="eastAsia"/>
          <w:b/>
          <w:bCs/>
          <w:color w:val="000000"/>
        </w:rPr>
        <w:t>第三条 组成本合同的有关文件</w:t>
      </w:r>
      <w:r w:rsidRPr="00CA2747">
        <w:rPr>
          <w:rFonts w:ascii="宋体" w:hAnsi="宋体" w:cs="宋体" w:hint="eastAsia"/>
          <w:color w:val="000000"/>
        </w:rPr>
        <w:t xml:space="preserve">  </w:t>
      </w:r>
    </w:p>
    <w:p w:rsidR="00A02426" w:rsidRPr="00CA2747" w:rsidRDefault="00A02426" w:rsidP="00A02426">
      <w:pPr>
        <w:widowControl/>
        <w:shd w:val="clear" w:color="auto" w:fill="FFFFFF"/>
        <w:spacing w:line="360" w:lineRule="auto"/>
        <w:ind w:firstLineChars="196" w:firstLine="412"/>
        <w:rPr>
          <w:rFonts w:ascii="宋体" w:hAnsi="宋体" w:cs="宋体"/>
          <w:color w:val="000000"/>
        </w:rPr>
      </w:pPr>
      <w:r w:rsidRPr="00CA2747">
        <w:rPr>
          <w:rFonts w:ascii="宋体" w:hAnsi="宋体" w:cs="宋体" w:hint="eastAsia"/>
          <w:color w:val="000000"/>
        </w:rPr>
        <w:t>采购文件和有关附件是本合同不可分割的组成部分，除列明的合同文件外，组成本合同的文件还应包括（但不限于）：乙方响应文件、投标报价表、投标承诺、成交通知书，与本合同具有同等法律效力。前述组成本合同的文件有不一致之处，以甲方指定为准。</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第四条 权利保证</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乙方应保证为甲方提供服务任何一部分时不受第三方提出侵犯其专利权、版权、商标权或其他权利的起诉。一旦出现侵权，乙方应承担全部责任，同时乙方应向甲方支付合同总价5%的违约金；如造成甲方无法使用该服务成果，甲方有权解除合同，不予支付合同价款，已支付的应全额退还。</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color w:val="000000"/>
        </w:rPr>
        <w:t>2</w:t>
      </w:r>
      <w:r w:rsidRPr="00CA2747">
        <w:rPr>
          <w:rFonts w:ascii="宋体" w:hAnsi="宋体" w:cs="宋体" w:hint="eastAsia"/>
          <w:color w:val="000000"/>
        </w:rPr>
        <w:t>、甲乙双方均对项目涉及的有关商业秘密负有保密职责。</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3、乙方对服务缺陷不予更正，甲方有权另请其他单位更正，所发生的费用由乙方承担。</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4、乙方在服务期间出现重大责任问题或考核严重不合格，甲方有权解除合同。</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5、乙方负责对甲方所提供资料及最终成果保密，乙方及其工作人员需遵守甲方的保密规定，不以任何形式将收集的所有资料、数据等进行泄漏、传播。</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6、项目成果最终所有权和知识产权属于甲方，在项目完成时乙方必须全部移交。</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7、乙方须维护项目服务成果，不得转让给第三方重复使用。</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8、本项目不允许整体转包、分包，发现查实一律取消合同。</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9、乙方应严格遵守服务合约，项目完成以后，如甲方有需要乙方配合属于双方签订合同范围内的服务，乙方必须予以配合，协助甲方完善项目内容。</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10、乙方保证提供的服务均为符合国家、省、市及行业相关标准规范的服务。乙方必须在规定的时间内，保质保量完成工作。</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lastRenderedPageBreak/>
        <w:t>11、乙方应能保证所提供服务涉及到的知识产权是合法取得，并享有完整的知识产权，不会因为甲方的使用而被责令停止使用、追偿或要求赔偿损失，如出现此情况，一切经济和法律责任均由乙方承担。乙方提供的所有服务必须质量符合国家、省、市及行业相关标准规范，如出现质量问题，乙方负责修改完善，发生的费用由乙方负责。</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12、甲方有权要求乙方更换不称职的人员，乙方需在2日内完成撤换和补充；否则，甲方有权按1000元/天的标准对乙方进行处罚。</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第五条 质量保证</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乙方提供的服务必须全部达到采购文件各项要求，且须符合国家、省、市及行业相关标准规范。</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第六条 交付使用和验收</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1、乙方应当在合同签订后</w:t>
      </w:r>
      <w:r w:rsidRPr="00CA2747">
        <w:rPr>
          <w:rFonts w:hint="eastAsia"/>
          <w:color w:val="000000"/>
          <w:szCs w:val="21"/>
        </w:rPr>
        <w:t>365</w:t>
      </w:r>
      <w:proofErr w:type="gramStart"/>
      <w:r w:rsidRPr="00CA2747">
        <w:rPr>
          <w:rFonts w:hint="eastAsia"/>
          <w:color w:val="000000"/>
          <w:szCs w:val="21"/>
        </w:rPr>
        <w:t>日历天</w:t>
      </w:r>
      <w:r w:rsidRPr="00CA2747">
        <w:rPr>
          <w:rFonts w:ascii="宋体" w:hAnsi="宋体" w:cs="宋体" w:hint="eastAsia"/>
          <w:color w:val="000000"/>
        </w:rPr>
        <w:t>完成</w:t>
      </w:r>
      <w:proofErr w:type="gramEnd"/>
      <w:r w:rsidRPr="00CA2747">
        <w:rPr>
          <w:rFonts w:ascii="宋体" w:hAnsi="宋体" w:cs="宋体" w:hint="eastAsia"/>
          <w:color w:val="000000"/>
        </w:rPr>
        <w:t>采购文件规定的项目并交付甲方使用。初步成果阶段（3个月）：合同签订后开展初步成果编制；中期成果阶段（3个月）：根据要求提供相关会议材料，并完成专家评审会审查；最终成果阶段（6个月）：提供最终成果，满足相关专题会审查要求。</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2、甲方自行组织或视情邀请相关专家参加验收，乙方提供的服务不符合采购文件和合同规定的，甲方有权拒收，并由乙方承担验收费用等。</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3、验收标准：符合国家、省、市及行业标准规范。</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第七条 履约保证金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无</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第八条 合同款支付</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1、本合同项下所有款项均以人民币支付。</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2、本合同项下的采购资金由甲方自行支付，每次付款前，乙方应向甲方开具相应发票，否则甲方有权不予支付。</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3、付款方式：</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（1）自本合同签订并生效后10个工作日内，甲方向乙方支付合同价款的30%作为首笔款。</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（2）</w:t>
      </w:r>
      <w:r w:rsidRPr="00CA2747">
        <w:rPr>
          <w:rFonts w:ascii="宋体" w:hAnsi="宋体" w:cs="宋体" w:hint="eastAsia"/>
          <w:color w:val="000000"/>
          <w:lang w:val="zh-CN"/>
        </w:rPr>
        <w:t>通过专家评审会审查后</w:t>
      </w:r>
      <w:r w:rsidRPr="00CA2747">
        <w:rPr>
          <w:rFonts w:ascii="宋体" w:hAnsi="宋体" w:cs="宋体" w:hint="eastAsia"/>
          <w:color w:val="000000"/>
        </w:rPr>
        <w:t>10个工作日内，甲方向乙方支付合同价款的30%。</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（3）通过专题会审查后10个工作日内，甲方向乙方支付合同价款的40%。</w:t>
      </w:r>
    </w:p>
    <w:p w:rsidR="00A02426" w:rsidRPr="00CA2747" w:rsidRDefault="00A02426" w:rsidP="00A02426">
      <w:pPr>
        <w:widowControl/>
        <w:shd w:val="clear" w:color="auto" w:fill="FFFFFF"/>
        <w:spacing w:line="360" w:lineRule="auto"/>
        <w:ind w:firstLine="420"/>
        <w:jc w:val="left"/>
        <w:rPr>
          <w:rFonts w:ascii="宋体" w:hAnsi="宋体" w:cs="宋体"/>
          <w:b/>
          <w:bCs/>
          <w:color w:val="000000"/>
          <w:szCs w:val="22"/>
        </w:rPr>
      </w:pPr>
      <w:r w:rsidRPr="00CA2747">
        <w:rPr>
          <w:rFonts w:ascii="宋体" w:hAnsi="宋体" w:cs="宋体" w:hint="eastAsia"/>
          <w:b/>
          <w:bCs/>
          <w:color w:val="000000"/>
        </w:rPr>
        <w:t>第九条 违约</w:t>
      </w:r>
      <w:r w:rsidRPr="00CA2747">
        <w:rPr>
          <w:rFonts w:ascii="宋体" w:hAnsi="宋体" w:cs="宋体" w:hint="eastAsia"/>
          <w:b/>
          <w:bCs/>
          <w:color w:val="000000"/>
          <w:szCs w:val="22"/>
        </w:rPr>
        <w:t xml:space="preserve">责任  </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１、甲方无正当理由拒绝验收或拒付款的，甲方向乙方偿付合同总价的5%违约金。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２、甲方未按合同规定的期限向乙方支付合同款的，每逾期1天甲方向乙方偿付欠款总额的5‰违约金，但累计违约金总额不超过欠款总额的5%。</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 xml:space="preserve">3、甲方应及时向乙方尽可能提供项目资料，以及可能得到的信息并给予受托方开展工作提供力所能及的协助。 </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4、乙方应当按照合同约定的团队成员提供服务，按时提交成果。如乙方不能交付服务的，乙方应向甲方支付合同总价5%的违约金。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lastRenderedPageBreak/>
        <w:t>5、乙方逾期交付的，每逾期1天，乙方向甲方偿付合同总额的5‰的违约金。如乙方逾期交付达10天或逾期交付累计达3次，甲方有权解除合同，解除合同的通知自到达乙方时生效。同时乙方应向甲方支付合同总价5%的违约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6、本合同约定的团队成员在策划过程中未经发包人书面同意，不得随意撤销或更换，擅自变更项目负责人的，乙方应向甲方支付合同总价5%的违约金，擅自变更其他人员的，乙方应向甲方支付违约金2000元/人；如甲方对乙方的人员不满意，乙方有责任按照甲方的要求进行调换，如乙方拒绝调换或经调换后的人员仍无法胜任工作的，甲方有权单方面解除合同并要求乙方支付占合同总额5%的违约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7、乙方在承担违约责任后，仍应继续履行合同规定的义务（甲方解除合同的除外）。甲方未能及时追究乙方的任何一项违约责任并不表明甲方放弃追究乙方该项或其他违约责任。</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8、乙方虚假承诺，或提供的服务不能满足采购文件要求，或是由于乙方的过错造成合同无法继续履行的，应向甲方支付不少于合同总价30%赔偿金。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9、乙方对</w:t>
      </w:r>
      <w:r w:rsidRPr="00CA2747">
        <w:rPr>
          <w:rFonts w:ascii="宋体" w:hAnsi="宋体" w:cs="宋体" w:hint="eastAsia"/>
          <w:color w:val="000000"/>
          <w:szCs w:val="21"/>
        </w:rPr>
        <w:t>方案</w:t>
      </w:r>
      <w:r w:rsidRPr="00CA2747">
        <w:rPr>
          <w:rFonts w:ascii="宋体" w:hAnsi="宋体" w:cs="宋体" w:hint="eastAsia"/>
          <w:color w:val="000000"/>
        </w:rPr>
        <w:t>成果出现的遗漏或错误负责修改或补充。由于乙方错误造成方案成果质量事故损失，乙方除负责采取补救措施外，应免收直接受损失部分的服务费。</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10、乙方不得将本工作转包或分包给第三人，如若发生转包行为的，乙方应按合同总价款的5%向甲方支付违约金。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11、如乙方提供的方案成果内容明显不真实、不准确，或者明显欠缺合理性的，且在甲方提出修改意见后不能改正的或经3次整改后，查审仍未通过，视为严重违约。甲方有权解除合同，要求乙方承担合同总金额10%的违约金。</w:t>
      </w:r>
    </w:p>
    <w:p w:rsidR="00A02426" w:rsidRPr="00CA2747" w:rsidRDefault="00A02426" w:rsidP="00A02426">
      <w:pPr>
        <w:pStyle w:val="afb"/>
        <w:ind w:firstLineChars="200" w:firstLine="420"/>
        <w:rPr>
          <w:rFonts w:ascii="宋体" w:eastAsia="宋体" w:hAnsi="宋体" w:cs="宋体"/>
          <w:color w:val="000000"/>
          <w:sz w:val="21"/>
        </w:rPr>
      </w:pPr>
      <w:r w:rsidRPr="00CA2747">
        <w:rPr>
          <w:rFonts w:ascii="宋体" w:eastAsia="宋体" w:hAnsi="宋体" w:cs="宋体" w:hint="eastAsia"/>
          <w:color w:val="000000"/>
          <w:sz w:val="21"/>
        </w:rPr>
        <w:t>12、乙方未能按照合同约定提供其他售后服务/伴随服务，应按合同总价款的1%/次，向甲方支付违约金。</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第十条 合同的变更和终止</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1、除《政府采购法》第50条第二款规定的情形外，本合同一经签订，甲乙双方不得擅自变更、中止或终止合同。</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2、除发生法律规定的不能预见、不能避免并不能克服的客观情况外，甲乙双方不得放弃或拒绝履行合同，乙方放弃或拒绝履行合同的，应按合同总价款的5%向甲方支付违约金，并在一至三年内不得参加采购人组织的政府采购活动。</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第十一条 合同的转让</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乙方不得擅自部分或全部转让其应履行的合同义务，否则甲方有权解除合同，要求乙方按合同总价款的双倍进行赔偿。</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t>第十二条 争议的解决</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1、因履行本合同引起的或与本合同有关的争议，甲、乙双方应首先通过友好协商解决，如果协商不能解决争议，则采取以下第（</w:t>
      </w:r>
      <w:r w:rsidRPr="00CA2747">
        <w:rPr>
          <w:rFonts w:ascii="宋体" w:hAnsi="宋体" w:cs="宋体"/>
          <w:color w:val="000000"/>
        </w:rPr>
        <w:t>1</w:t>
      </w:r>
      <w:r w:rsidRPr="00CA2747">
        <w:rPr>
          <w:rFonts w:ascii="宋体" w:hAnsi="宋体" w:cs="宋体" w:hint="eastAsia"/>
          <w:color w:val="000000"/>
        </w:rPr>
        <w:t>）种方式解决争议：</w:t>
      </w:r>
    </w:p>
    <w:p w:rsidR="00A02426" w:rsidRPr="00CA2747" w:rsidRDefault="00A02426" w:rsidP="00A02426">
      <w:pPr>
        <w:widowControl/>
        <w:shd w:val="clear" w:color="auto" w:fill="FFFFFF"/>
        <w:spacing w:line="360" w:lineRule="auto"/>
        <w:ind w:firstLineChars="200" w:firstLine="420"/>
        <w:jc w:val="left"/>
        <w:rPr>
          <w:rFonts w:ascii="宋体" w:hAnsi="宋体" w:cs="宋体"/>
          <w:color w:val="000000"/>
        </w:rPr>
      </w:pPr>
      <w:r w:rsidRPr="00CA2747">
        <w:rPr>
          <w:rFonts w:ascii="宋体" w:hAnsi="宋体" w:cs="宋体" w:hint="eastAsia"/>
          <w:color w:val="000000"/>
        </w:rPr>
        <w:t>（1）向甲方所在地有管辖权的人民法院提起诉讼；</w:t>
      </w:r>
    </w:p>
    <w:p w:rsidR="00A02426" w:rsidRPr="00CA2747" w:rsidRDefault="00A02426" w:rsidP="00A02426">
      <w:pPr>
        <w:widowControl/>
        <w:shd w:val="clear" w:color="auto" w:fill="FFFFFF"/>
        <w:spacing w:line="360" w:lineRule="auto"/>
        <w:ind w:firstLineChars="200" w:firstLine="420"/>
        <w:jc w:val="left"/>
        <w:rPr>
          <w:rFonts w:ascii="宋体" w:hAnsi="宋体" w:cs="宋体"/>
          <w:color w:val="000000"/>
        </w:rPr>
      </w:pPr>
      <w:r w:rsidRPr="00CA2747">
        <w:rPr>
          <w:rFonts w:ascii="宋体" w:hAnsi="宋体" w:cs="宋体" w:hint="eastAsia"/>
          <w:color w:val="000000"/>
        </w:rPr>
        <w:t>（2）向南京仲裁委员会按其仲裁规则申请仲裁。</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2、在诉讼期间，本合同应继续履行。</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b/>
          <w:bCs/>
          <w:color w:val="000000"/>
        </w:rPr>
        <w:lastRenderedPageBreak/>
        <w:t>第十三条 诚实信用</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乙方应诚实信用，严格按照采购文件要求和承诺履行合同，不向甲方进行商业贿赂或者提供不正当利益。</w:t>
      </w:r>
    </w:p>
    <w:p w:rsidR="00A02426" w:rsidRPr="00CA2747" w:rsidRDefault="00A02426" w:rsidP="00A02426">
      <w:pPr>
        <w:widowControl/>
        <w:shd w:val="clear" w:color="auto" w:fill="FFFFFF"/>
        <w:spacing w:line="360" w:lineRule="auto"/>
        <w:ind w:firstLine="420"/>
        <w:jc w:val="left"/>
        <w:rPr>
          <w:rFonts w:eastAsia="楷体_GB2312"/>
          <w:color w:val="000000"/>
        </w:rPr>
      </w:pPr>
      <w:r w:rsidRPr="00CA2747">
        <w:rPr>
          <w:rFonts w:ascii="宋体" w:hAnsi="宋体" w:cs="宋体" w:hint="eastAsia"/>
          <w:b/>
          <w:bCs/>
          <w:color w:val="000000"/>
        </w:rPr>
        <w:t>第十四条 合同生效及其他</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1、本合同自签订之日起生效。</w:t>
      </w:r>
    </w:p>
    <w:p w:rsidR="00A02426" w:rsidRPr="00CA2747" w:rsidRDefault="00A02426" w:rsidP="00A02426">
      <w:pPr>
        <w:widowControl/>
        <w:shd w:val="clear" w:color="auto" w:fill="FFFFFF"/>
        <w:spacing w:line="360" w:lineRule="auto"/>
        <w:ind w:firstLine="420"/>
        <w:jc w:val="left"/>
        <w:rPr>
          <w:rFonts w:ascii="宋体" w:hAnsi="宋体" w:cs="宋体"/>
          <w:color w:val="000000"/>
        </w:rPr>
      </w:pPr>
      <w:r w:rsidRPr="00CA2747">
        <w:rPr>
          <w:rFonts w:ascii="宋体" w:hAnsi="宋体" w:cs="宋体" w:hint="eastAsia"/>
          <w:color w:val="000000"/>
        </w:rPr>
        <w:t>2、本合同一式六份，甲乙双方各执叁份。</w:t>
      </w:r>
    </w:p>
    <w:p w:rsidR="00A02426" w:rsidRPr="00CA2747" w:rsidRDefault="00A02426" w:rsidP="00A02426">
      <w:pPr>
        <w:widowControl/>
        <w:shd w:val="clear" w:color="auto" w:fill="FFFFFF"/>
        <w:spacing w:line="360" w:lineRule="auto"/>
        <w:ind w:firstLineChars="200" w:firstLine="420"/>
        <w:jc w:val="left"/>
        <w:rPr>
          <w:rFonts w:ascii="宋体" w:hAnsi="宋体" w:cs="宋体"/>
          <w:color w:val="000000"/>
        </w:rPr>
      </w:pPr>
      <w:r w:rsidRPr="00CA2747">
        <w:rPr>
          <w:rFonts w:ascii="宋体" w:hAnsi="宋体" w:cs="宋体" w:hint="eastAsia"/>
          <w:color w:val="000000"/>
        </w:rPr>
        <w:t>3、本合同应按照中华人民共和国的现行法律进行解释。</w:t>
      </w:r>
    </w:p>
    <w:p w:rsidR="00A02426" w:rsidRPr="00CA2747" w:rsidRDefault="00A02426" w:rsidP="00A02426">
      <w:pPr>
        <w:widowControl/>
        <w:shd w:val="clear" w:color="auto" w:fill="FFFFFF"/>
        <w:spacing w:line="360" w:lineRule="auto"/>
        <w:ind w:firstLineChars="200" w:firstLine="420"/>
        <w:jc w:val="left"/>
        <w:rPr>
          <w:rFonts w:ascii="宋体" w:hAnsi="宋体" w:cs="宋体"/>
          <w:color w:val="000000"/>
        </w:rPr>
      </w:pPr>
      <w:r w:rsidRPr="00CA2747">
        <w:rPr>
          <w:rFonts w:ascii="宋体" w:hAnsi="宋体" w:cs="宋体" w:hint="eastAsia"/>
          <w:color w:val="000000"/>
        </w:rPr>
        <w:t>4、甲方与乙方人员不存在任何劳动或劳务关系；因乙方与乙方人员产生劳资、工伤等纠纷，均由乙方自行承担责任。</w:t>
      </w:r>
    </w:p>
    <w:p w:rsidR="00A02426" w:rsidRPr="00CA2747" w:rsidRDefault="00A02426" w:rsidP="00A02426">
      <w:pPr>
        <w:pStyle w:val="afb"/>
        <w:rPr>
          <w:rFonts w:ascii="宋体" w:eastAsia="宋体" w:hAnsi="宋体" w:cs="宋体"/>
          <w:color w:val="000000"/>
          <w:sz w:val="21"/>
        </w:rPr>
      </w:pPr>
    </w:p>
    <w:p w:rsidR="00A02426" w:rsidRPr="00CA2747" w:rsidRDefault="00A02426" w:rsidP="00A02426">
      <w:pPr>
        <w:pStyle w:val="afb"/>
        <w:rPr>
          <w:rFonts w:ascii="宋体" w:eastAsia="宋体" w:hAnsi="宋体" w:cs="宋体"/>
          <w:color w:val="000000"/>
          <w:sz w:val="21"/>
        </w:rPr>
      </w:pPr>
    </w:p>
    <w:p w:rsidR="00A02426" w:rsidRPr="00CA2747" w:rsidRDefault="00A02426" w:rsidP="00A02426">
      <w:pPr>
        <w:pStyle w:val="afb"/>
        <w:rPr>
          <w:rFonts w:ascii="宋体" w:eastAsia="宋体" w:hAnsi="宋体" w:cs="宋体"/>
          <w:color w:val="000000"/>
          <w:sz w:val="21"/>
        </w:rPr>
      </w:pPr>
    </w:p>
    <w:p w:rsidR="00A02426" w:rsidRPr="00CA2747" w:rsidRDefault="00A02426" w:rsidP="00A02426">
      <w:pPr>
        <w:pStyle w:val="afb"/>
        <w:rPr>
          <w:rFonts w:ascii="宋体" w:eastAsia="宋体" w:hAnsi="宋体" w:cs="宋体"/>
          <w:color w:val="000000"/>
          <w:sz w:val="21"/>
        </w:rPr>
      </w:pPr>
    </w:p>
    <w:tbl>
      <w:tblPr>
        <w:tblW w:w="0" w:type="auto"/>
        <w:tblLayout w:type="fixed"/>
        <w:tblLook w:val="0000" w:firstRow="0" w:lastRow="0" w:firstColumn="0" w:lastColumn="0" w:noHBand="0" w:noVBand="0"/>
      </w:tblPr>
      <w:tblGrid>
        <w:gridCol w:w="4643"/>
        <w:gridCol w:w="4643"/>
      </w:tblGrid>
      <w:tr w:rsidR="00A02426" w:rsidRPr="00CA2747" w:rsidTr="00A44642">
        <w:trPr>
          <w:trHeight w:val="257"/>
        </w:trPr>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lang w:val="zh-CN"/>
              </w:rPr>
            </w:pPr>
            <w:r w:rsidRPr="00CA2747">
              <w:rPr>
                <w:color w:val="000000"/>
                <w:szCs w:val="21"/>
                <w:lang w:val="zh-CN"/>
              </w:rPr>
              <w:t>甲方（委托方）：（盖章）</w:t>
            </w:r>
          </w:p>
        </w:tc>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lang w:val="zh-CN"/>
              </w:rPr>
            </w:pPr>
            <w:r w:rsidRPr="00CA2747">
              <w:rPr>
                <w:color w:val="000000"/>
                <w:szCs w:val="21"/>
                <w:lang w:val="zh-CN"/>
              </w:rPr>
              <w:t>乙方：（盖章）</w:t>
            </w:r>
          </w:p>
        </w:tc>
      </w:tr>
      <w:tr w:rsidR="00A02426" w:rsidRPr="00CA2747" w:rsidTr="00A44642">
        <w:trPr>
          <w:trHeight w:val="362"/>
        </w:trPr>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lang w:val="zh-CN"/>
              </w:rPr>
              <w:t>法定代表人：</w:t>
            </w:r>
          </w:p>
        </w:tc>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lang w:val="zh-CN"/>
              </w:rPr>
              <w:t>法定或委托代表人</w:t>
            </w:r>
            <w:r w:rsidRPr="00CA2747">
              <w:rPr>
                <w:color w:val="000000"/>
                <w:szCs w:val="21"/>
              </w:rPr>
              <w:t>：</w:t>
            </w:r>
          </w:p>
        </w:tc>
      </w:tr>
      <w:tr w:rsidR="00A02426" w:rsidRPr="00CA2747" w:rsidTr="00A44642">
        <w:trPr>
          <w:trHeight w:val="251"/>
        </w:trPr>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lang w:val="zh-CN"/>
              </w:rPr>
              <w:t>电话：</w:t>
            </w:r>
          </w:p>
        </w:tc>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lang w:val="zh-CN"/>
              </w:rPr>
              <w:t>电话：</w:t>
            </w:r>
          </w:p>
        </w:tc>
      </w:tr>
      <w:tr w:rsidR="00A02426" w:rsidRPr="00CA2747" w:rsidTr="00A44642">
        <w:trPr>
          <w:trHeight w:val="283"/>
        </w:trPr>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lang w:val="zh-CN"/>
              </w:rPr>
              <w:t>开户银行：</w:t>
            </w:r>
          </w:p>
        </w:tc>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lang w:val="zh-CN"/>
              </w:rPr>
              <w:t>开户银行：</w:t>
            </w:r>
          </w:p>
        </w:tc>
      </w:tr>
      <w:tr w:rsidR="00A02426" w:rsidRPr="00CA2747" w:rsidTr="00A44642">
        <w:trPr>
          <w:trHeight w:val="221"/>
        </w:trPr>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rPr>
              <w:t>账</w:t>
            </w:r>
            <w:r w:rsidRPr="00CA2747">
              <w:rPr>
                <w:color w:val="000000"/>
                <w:szCs w:val="21"/>
                <w:lang w:val="zh-CN"/>
              </w:rPr>
              <w:t>号：</w:t>
            </w:r>
          </w:p>
        </w:tc>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rPr>
            </w:pPr>
            <w:r w:rsidRPr="00CA2747">
              <w:rPr>
                <w:color w:val="000000"/>
                <w:szCs w:val="21"/>
              </w:rPr>
              <w:t>账</w:t>
            </w:r>
            <w:r w:rsidRPr="00CA2747">
              <w:rPr>
                <w:color w:val="000000"/>
                <w:szCs w:val="21"/>
                <w:lang w:val="zh-CN"/>
              </w:rPr>
              <w:t>号：</w:t>
            </w:r>
          </w:p>
        </w:tc>
      </w:tr>
      <w:tr w:rsidR="00A02426" w:rsidRPr="00CA2747" w:rsidTr="00A44642">
        <w:trPr>
          <w:trHeight w:val="572"/>
        </w:trPr>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lang w:val="zh-CN"/>
              </w:rPr>
            </w:pPr>
            <w:r w:rsidRPr="00CA2747">
              <w:rPr>
                <w:color w:val="000000"/>
                <w:szCs w:val="21"/>
                <w:lang w:val="zh-CN"/>
              </w:rPr>
              <w:t>日期：年月日</w:t>
            </w:r>
          </w:p>
        </w:tc>
        <w:tc>
          <w:tcPr>
            <w:tcW w:w="4643" w:type="dxa"/>
            <w:tcBorders>
              <w:top w:val="nil"/>
              <w:left w:val="nil"/>
              <w:bottom w:val="nil"/>
              <w:right w:val="nil"/>
            </w:tcBorders>
            <w:vAlign w:val="center"/>
          </w:tcPr>
          <w:p w:rsidR="00A02426" w:rsidRPr="00CA2747" w:rsidRDefault="00A02426" w:rsidP="00A44642">
            <w:pPr>
              <w:widowControl/>
              <w:shd w:val="clear" w:color="auto" w:fill="FFFFFF"/>
              <w:spacing w:line="360" w:lineRule="auto"/>
              <w:ind w:firstLine="420"/>
              <w:jc w:val="left"/>
              <w:rPr>
                <w:color w:val="000000"/>
                <w:szCs w:val="21"/>
                <w:lang w:val="zh-CN"/>
              </w:rPr>
            </w:pPr>
            <w:r w:rsidRPr="00CA2747">
              <w:rPr>
                <w:color w:val="000000"/>
                <w:szCs w:val="21"/>
                <w:lang w:val="zh-CN"/>
              </w:rPr>
              <w:t>日期：年月日</w:t>
            </w:r>
          </w:p>
        </w:tc>
      </w:tr>
    </w:tbl>
    <w:p w:rsidR="00A02426" w:rsidRPr="00CA2747" w:rsidRDefault="00A02426" w:rsidP="00A02426">
      <w:pPr>
        <w:widowControl/>
        <w:shd w:val="clear" w:color="auto" w:fill="FFFFFF"/>
        <w:spacing w:line="360" w:lineRule="auto"/>
        <w:ind w:leftChars="200" w:left="5700" w:hangingChars="2200" w:hanging="5280"/>
        <w:jc w:val="left"/>
        <w:rPr>
          <w:color w:val="000000"/>
          <w:sz w:val="24"/>
        </w:rPr>
      </w:pPr>
      <w:r w:rsidRPr="00CA2747">
        <w:rPr>
          <w:color w:val="000000"/>
          <w:sz w:val="24"/>
        </w:rPr>
        <w:t xml:space="preserve">    </w:t>
      </w:r>
    </w:p>
    <w:p w:rsidR="00A02426" w:rsidRPr="00CA2747" w:rsidRDefault="00A02426" w:rsidP="00A02426">
      <w:pPr>
        <w:autoSpaceDE w:val="0"/>
        <w:autoSpaceDN w:val="0"/>
        <w:adjustRightInd w:val="0"/>
        <w:spacing w:line="360" w:lineRule="auto"/>
        <w:jc w:val="center"/>
        <w:rPr>
          <w:rFonts w:ascii="黑体" w:eastAsia="黑体"/>
          <w:b/>
          <w:bCs/>
          <w:color w:val="000000"/>
          <w:sz w:val="36"/>
          <w:szCs w:val="36"/>
          <w:lang w:val="zh-CN"/>
        </w:rPr>
      </w:pPr>
    </w:p>
    <w:p w:rsidR="00A02426" w:rsidRPr="00CA2747" w:rsidRDefault="00A02426" w:rsidP="00A02426">
      <w:pPr>
        <w:autoSpaceDE w:val="0"/>
        <w:autoSpaceDN w:val="0"/>
        <w:adjustRightInd w:val="0"/>
        <w:spacing w:line="360" w:lineRule="auto"/>
        <w:jc w:val="center"/>
        <w:rPr>
          <w:rFonts w:ascii="黑体" w:eastAsia="黑体"/>
          <w:b/>
          <w:bCs/>
          <w:color w:val="000000"/>
          <w:sz w:val="36"/>
          <w:szCs w:val="36"/>
          <w:lang w:val="zh-CN"/>
        </w:rPr>
      </w:pPr>
    </w:p>
    <w:p w:rsidR="00A02426" w:rsidRPr="00CA2747" w:rsidRDefault="00A02426" w:rsidP="00A02426">
      <w:pPr>
        <w:autoSpaceDE w:val="0"/>
        <w:autoSpaceDN w:val="0"/>
        <w:adjustRightInd w:val="0"/>
        <w:spacing w:line="360" w:lineRule="auto"/>
        <w:jc w:val="center"/>
        <w:rPr>
          <w:rFonts w:ascii="黑体" w:eastAsia="黑体"/>
          <w:b/>
          <w:bCs/>
          <w:color w:val="000000"/>
          <w:sz w:val="36"/>
          <w:szCs w:val="36"/>
          <w:lang w:val="zh-CN"/>
        </w:rPr>
      </w:pPr>
    </w:p>
    <w:p w:rsidR="00A02426" w:rsidRDefault="00A02426">
      <w:pPr>
        <w:widowControl/>
        <w:jc w:val="left"/>
        <w:rPr>
          <w:rFonts w:ascii="黑体" w:eastAsia="黑体"/>
          <w:b/>
          <w:bCs/>
          <w:color w:val="000000"/>
          <w:sz w:val="36"/>
          <w:szCs w:val="36"/>
          <w:lang w:val="zh-CN"/>
        </w:rPr>
      </w:pPr>
      <w:r>
        <w:rPr>
          <w:rFonts w:ascii="黑体" w:eastAsia="黑体"/>
          <w:b/>
          <w:bCs/>
          <w:color w:val="000000"/>
          <w:sz w:val="36"/>
          <w:szCs w:val="36"/>
          <w:lang w:val="zh-CN"/>
        </w:rPr>
        <w:br w:type="page"/>
      </w:r>
    </w:p>
    <w:p w:rsidR="00A02426" w:rsidRPr="00CA2747" w:rsidRDefault="00A02426" w:rsidP="00A02426">
      <w:pPr>
        <w:autoSpaceDE w:val="0"/>
        <w:autoSpaceDN w:val="0"/>
        <w:adjustRightInd w:val="0"/>
        <w:spacing w:line="360" w:lineRule="auto"/>
        <w:rPr>
          <w:rFonts w:ascii="宋体" w:hAnsi="宋体" w:cs="宋体"/>
          <w:color w:val="000000"/>
          <w:sz w:val="34"/>
          <w:szCs w:val="34"/>
          <w:lang w:bidi="zh-TW"/>
        </w:rPr>
      </w:pPr>
      <w:r w:rsidRPr="00CA2747">
        <w:rPr>
          <w:rFonts w:ascii="宋体" w:hAnsi="宋体" w:cs="宋体" w:hint="eastAsia"/>
          <w:color w:val="000000"/>
          <w:szCs w:val="21"/>
          <w:lang w:val="zh-TW" w:bidi="zh-TW"/>
        </w:rPr>
        <w:lastRenderedPageBreak/>
        <w:t>附件</w:t>
      </w:r>
      <w:r w:rsidRPr="00CA2747">
        <w:rPr>
          <w:rFonts w:ascii="宋体" w:hAnsi="宋体" w:cs="宋体" w:hint="eastAsia"/>
          <w:color w:val="000000"/>
          <w:szCs w:val="21"/>
          <w:lang w:bidi="zh-TW"/>
        </w:rPr>
        <w:t>：</w:t>
      </w:r>
    </w:p>
    <w:p w:rsidR="00A02426" w:rsidRPr="00C164E3" w:rsidRDefault="00A02426" w:rsidP="00A02426">
      <w:pPr>
        <w:spacing w:line="360" w:lineRule="auto"/>
        <w:jc w:val="center"/>
        <w:rPr>
          <w:rFonts w:ascii="宋体" w:hAnsi="宋体" w:cs="宋体"/>
          <w:b/>
          <w:bCs/>
          <w:color w:val="000000"/>
          <w:sz w:val="32"/>
          <w:szCs w:val="32"/>
        </w:rPr>
      </w:pPr>
      <w:r w:rsidRPr="00C164E3">
        <w:rPr>
          <w:rFonts w:ascii="宋体" w:hAnsi="宋体" w:cs="宋体" w:hint="eastAsia"/>
          <w:b/>
          <w:bCs/>
          <w:color w:val="000000"/>
          <w:sz w:val="32"/>
          <w:szCs w:val="32"/>
        </w:rPr>
        <w:t>保密协议</w:t>
      </w:r>
    </w:p>
    <w:p w:rsidR="00A02426" w:rsidRPr="00CA2747" w:rsidRDefault="00A02426" w:rsidP="00A02426">
      <w:pPr>
        <w:spacing w:line="360" w:lineRule="auto"/>
        <w:ind w:firstLineChars="200" w:firstLine="480"/>
        <w:rPr>
          <w:rFonts w:ascii="宋体" w:hAnsi="宋体"/>
          <w:color w:val="000000"/>
          <w:sz w:val="24"/>
        </w:rPr>
      </w:pPr>
    </w:p>
    <w:p w:rsidR="00A02426" w:rsidRPr="00CA2747" w:rsidRDefault="00A02426" w:rsidP="00A02426">
      <w:pPr>
        <w:spacing w:line="360" w:lineRule="auto"/>
        <w:rPr>
          <w:rFonts w:ascii="宋体" w:hAnsi="宋体"/>
          <w:color w:val="000000"/>
          <w:szCs w:val="21"/>
        </w:rPr>
      </w:pPr>
      <w:r w:rsidRPr="00CA2747">
        <w:rPr>
          <w:rFonts w:ascii="宋体" w:hAnsi="宋体" w:hint="eastAsia"/>
          <w:color w:val="000000"/>
          <w:szCs w:val="21"/>
        </w:rPr>
        <w:t>甲方：</w:t>
      </w:r>
      <w:r w:rsidRPr="00CA2747">
        <w:rPr>
          <w:rFonts w:ascii="宋体" w:hAnsi="宋体" w:hint="eastAsia"/>
          <w:color w:val="000000"/>
          <w:szCs w:val="21"/>
          <w:u w:val="single"/>
        </w:rPr>
        <w:t xml:space="preserve">                                 </w:t>
      </w:r>
      <w:r w:rsidRPr="00CA2747">
        <w:rPr>
          <w:rFonts w:hint="eastAsia"/>
          <w:color w:val="000000"/>
          <w:szCs w:val="21"/>
          <w:u w:val="single"/>
        </w:rPr>
        <w:t xml:space="preserve"> </w:t>
      </w:r>
      <w:r w:rsidRPr="00CA2747">
        <w:rPr>
          <w:rFonts w:ascii="宋体" w:hAnsi="宋体" w:hint="eastAsia"/>
          <w:color w:val="000000"/>
          <w:szCs w:val="21"/>
        </w:rPr>
        <w:t xml:space="preserve">    </w:t>
      </w:r>
    </w:p>
    <w:p w:rsidR="00A02426" w:rsidRPr="00CA2747" w:rsidRDefault="00A02426" w:rsidP="00A02426">
      <w:pPr>
        <w:spacing w:line="360" w:lineRule="auto"/>
        <w:rPr>
          <w:rFonts w:ascii="宋体" w:hAnsi="宋体"/>
          <w:color w:val="000000"/>
          <w:szCs w:val="21"/>
          <w:u w:val="single"/>
        </w:rPr>
      </w:pPr>
      <w:r w:rsidRPr="00CA2747">
        <w:rPr>
          <w:rFonts w:ascii="宋体" w:hAnsi="宋体" w:hint="eastAsia"/>
          <w:color w:val="000000"/>
          <w:szCs w:val="21"/>
        </w:rPr>
        <w:t>乙方：</w:t>
      </w:r>
      <w:r w:rsidRPr="00CA2747">
        <w:rPr>
          <w:rFonts w:ascii="宋体" w:hAnsi="宋体" w:hint="eastAsia"/>
          <w:color w:val="000000"/>
          <w:szCs w:val="21"/>
          <w:u w:val="single"/>
        </w:rPr>
        <w:t xml:space="preserve">                                   </w:t>
      </w:r>
    </w:p>
    <w:p w:rsidR="00A02426" w:rsidRPr="00CA2747" w:rsidRDefault="00A02426" w:rsidP="00A02426">
      <w:pPr>
        <w:adjustRightInd w:val="0"/>
        <w:snapToGrid w:val="0"/>
        <w:spacing w:line="360" w:lineRule="auto"/>
        <w:jc w:val="left"/>
        <w:rPr>
          <w:rFonts w:ascii="宋体" w:hAnsi="宋体"/>
          <w:b/>
          <w:color w:val="000000"/>
          <w:szCs w:val="21"/>
        </w:rPr>
      </w:pPr>
      <w:r w:rsidRPr="00CA2747">
        <w:rPr>
          <w:rFonts w:ascii="宋体" w:hAnsi="宋体" w:hint="eastAsia"/>
          <w:color w:val="000000"/>
          <w:szCs w:val="21"/>
        </w:rPr>
        <w:t xml:space="preserve">     </w:t>
      </w:r>
    </w:p>
    <w:p w:rsidR="00A02426" w:rsidRPr="00CA2747" w:rsidRDefault="00A02426" w:rsidP="00A02426">
      <w:pPr>
        <w:spacing w:line="336" w:lineRule="auto"/>
        <w:ind w:firstLine="480"/>
        <w:rPr>
          <w:rFonts w:ascii="宋体" w:hAnsi="宋体"/>
          <w:color w:val="000000"/>
          <w:szCs w:val="21"/>
        </w:rPr>
      </w:pPr>
      <w:r w:rsidRPr="00CA2747">
        <w:rPr>
          <w:rFonts w:ascii="宋体" w:hAnsi="宋体" w:hint="eastAsia"/>
          <w:color w:val="000000"/>
          <w:szCs w:val="21"/>
        </w:rPr>
        <w:t>合同约定乙方将为甲方提供</w:t>
      </w:r>
      <w:r w:rsidRPr="00CA2747">
        <w:rPr>
          <w:rFonts w:ascii="宋体" w:hAnsi="宋体" w:hint="eastAsia"/>
          <w:color w:val="000000"/>
          <w:szCs w:val="21"/>
          <w:u w:val="single"/>
        </w:rPr>
        <w:t xml:space="preserve">                              </w:t>
      </w:r>
      <w:r w:rsidRPr="00CA2747">
        <w:rPr>
          <w:rFonts w:ascii="宋体" w:hAnsi="宋体" w:hint="eastAsia"/>
          <w:color w:val="000000"/>
          <w:szCs w:val="21"/>
        </w:rPr>
        <w:t>项目服务，将知悉甲方及合同所涉项目的国家秘密、商业秘密及工作秘密。为加强甲方、乙方双方在执行该涉密项目的保密管理，确保国家秘密安全，根据《中华人民共和国保守国家秘密法》（以下简称“《国家保密法》”）、《中华人民共和国民法典》及相关法律、法规，特签订本保密协议：</w:t>
      </w:r>
    </w:p>
    <w:p w:rsidR="00A02426" w:rsidRPr="00CA2747" w:rsidRDefault="00A02426" w:rsidP="00A02426">
      <w:pPr>
        <w:pStyle w:val="a7"/>
        <w:spacing w:line="336" w:lineRule="auto"/>
        <w:rPr>
          <w:rFonts w:ascii="宋体" w:hAnsi="宋体"/>
          <w:color w:val="000000"/>
          <w:szCs w:val="21"/>
        </w:rPr>
      </w:pPr>
      <w:r w:rsidRPr="00CA2747">
        <w:rPr>
          <w:rFonts w:ascii="宋体" w:hAnsi="宋体" w:hint="eastAsia"/>
          <w:color w:val="000000"/>
          <w:szCs w:val="21"/>
        </w:rPr>
        <w:t>一、本协议规定的保密义务的有效期为长期。</w:t>
      </w:r>
    </w:p>
    <w:p w:rsidR="00A02426" w:rsidRPr="00CA2747" w:rsidRDefault="00A02426" w:rsidP="00A02426">
      <w:pPr>
        <w:spacing w:line="336" w:lineRule="auto"/>
        <w:rPr>
          <w:rFonts w:ascii="宋体" w:hAnsi="宋体"/>
          <w:color w:val="000000"/>
          <w:szCs w:val="21"/>
        </w:rPr>
      </w:pPr>
      <w:r w:rsidRPr="00CA2747">
        <w:rPr>
          <w:rFonts w:ascii="宋体" w:hAnsi="宋体" w:hint="eastAsia"/>
          <w:color w:val="000000"/>
          <w:szCs w:val="21"/>
        </w:rPr>
        <w:t xml:space="preserve">    二、甲方、乙方双方均应按照保密安全管理规定严格进行管理。</w:t>
      </w:r>
    </w:p>
    <w:p w:rsidR="00A02426" w:rsidRPr="00CA2747" w:rsidRDefault="00A02426" w:rsidP="00A02426">
      <w:pPr>
        <w:spacing w:line="336" w:lineRule="auto"/>
        <w:rPr>
          <w:rFonts w:ascii="宋体" w:hAnsi="宋体"/>
          <w:color w:val="000000"/>
          <w:szCs w:val="21"/>
        </w:rPr>
      </w:pPr>
      <w:r w:rsidRPr="00CA2747">
        <w:rPr>
          <w:rFonts w:ascii="宋体" w:hAnsi="宋体" w:hint="eastAsia"/>
          <w:color w:val="000000"/>
          <w:szCs w:val="21"/>
        </w:rPr>
        <w:t xml:space="preserve">    </w:t>
      </w:r>
      <w:bookmarkStart w:id="38" w:name="auto_fouce_31"/>
      <w:r w:rsidRPr="00CA2747">
        <w:rPr>
          <w:rFonts w:ascii="宋体" w:hAnsi="宋体" w:hint="eastAsia"/>
          <w:color w:val="000000"/>
          <w:szCs w:val="21"/>
        </w:rPr>
        <w:t>三、本协议中的保密信息包括但不限于以下国家秘密、商业秘密、工作秘密、个人隐私及其他不宜公开的资料：但不包括乙方通过公共渠道可获取的通用技术标准及行业通用数据。</w:t>
      </w:r>
      <w:bookmarkEnd w:id="38"/>
    </w:p>
    <w:p w:rsidR="00A02426" w:rsidRPr="00CA2747" w:rsidRDefault="00A02426" w:rsidP="00A02426">
      <w:pPr>
        <w:pStyle w:val="a7"/>
        <w:tabs>
          <w:tab w:val="left" w:pos="993"/>
        </w:tabs>
        <w:spacing w:line="336" w:lineRule="auto"/>
        <w:ind w:firstLine="480"/>
        <w:rPr>
          <w:rFonts w:ascii="宋体" w:hAnsi="宋体"/>
          <w:color w:val="000000"/>
          <w:szCs w:val="21"/>
        </w:rPr>
      </w:pPr>
      <w:r w:rsidRPr="00CA2747">
        <w:rPr>
          <w:rFonts w:ascii="宋体" w:hAnsi="宋体" w:hint="eastAsia"/>
          <w:color w:val="000000"/>
          <w:szCs w:val="21"/>
        </w:rPr>
        <w:t>甲方基于合作目的透露给乙方或乙方的关联单位的</w:t>
      </w:r>
      <w:r w:rsidRPr="00CA2747">
        <w:rPr>
          <w:rFonts w:ascii="宋体" w:hAnsi="宋体"/>
          <w:color w:val="000000"/>
          <w:szCs w:val="21"/>
        </w:rPr>
        <w:t>所有数据、信息和资料，无论是否以口头、书面或电子形式为载体，也不论</w:t>
      </w:r>
      <w:r w:rsidRPr="00CA2747">
        <w:rPr>
          <w:rFonts w:ascii="宋体" w:hAnsi="宋体" w:hint="eastAsia"/>
          <w:color w:val="000000"/>
          <w:szCs w:val="21"/>
        </w:rPr>
        <w:t>甲方</w:t>
      </w:r>
      <w:r w:rsidRPr="00CA2747">
        <w:rPr>
          <w:rFonts w:ascii="宋体" w:hAnsi="宋体"/>
          <w:color w:val="000000"/>
          <w:szCs w:val="21"/>
        </w:rPr>
        <w:t>是否在该信息上标明“保密”或其他类似标记，均为</w:t>
      </w:r>
      <w:r w:rsidRPr="00CA2747">
        <w:rPr>
          <w:rFonts w:ascii="宋体" w:hAnsi="宋体" w:hint="eastAsia"/>
          <w:color w:val="000000"/>
          <w:szCs w:val="21"/>
        </w:rPr>
        <w:t>甲方</w:t>
      </w:r>
      <w:r w:rsidRPr="00CA2747">
        <w:rPr>
          <w:rFonts w:ascii="宋体" w:hAnsi="宋体"/>
          <w:color w:val="000000"/>
          <w:szCs w:val="21"/>
        </w:rPr>
        <w:t>的保密信息。</w:t>
      </w:r>
    </w:p>
    <w:p w:rsidR="00A02426" w:rsidRPr="00CA2747" w:rsidRDefault="00A02426" w:rsidP="00A02426">
      <w:pPr>
        <w:pStyle w:val="a7"/>
        <w:tabs>
          <w:tab w:val="left" w:pos="993"/>
        </w:tabs>
        <w:spacing w:line="336" w:lineRule="auto"/>
        <w:ind w:firstLine="480"/>
        <w:rPr>
          <w:rFonts w:ascii="宋体" w:hAnsi="宋体"/>
          <w:color w:val="000000"/>
          <w:szCs w:val="21"/>
        </w:rPr>
      </w:pPr>
      <w:r w:rsidRPr="00CA2747">
        <w:rPr>
          <w:rFonts w:ascii="宋体" w:hAnsi="宋体" w:hint="eastAsia"/>
          <w:color w:val="000000"/>
          <w:szCs w:val="21"/>
        </w:rPr>
        <w:t>本协议中的关联单位是指由乙方的母公司、或控股以及控制的下属公司、单位。</w:t>
      </w:r>
    </w:p>
    <w:p w:rsidR="00A02426" w:rsidRPr="00CA2747" w:rsidRDefault="00A02426" w:rsidP="00A02426">
      <w:pPr>
        <w:spacing w:line="336" w:lineRule="auto"/>
        <w:ind w:firstLineChars="200" w:firstLine="420"/>
        <w:rPr>
          <w:rFonts w:ascii="宋体" w:hAnsi="宋体"/>
          <w:color w:val="000000"/>
          <w:szCs w:val="21"/>
        </w:rPr>
      </w:pPr>
      <w:r w:rsidRPr="00CA2747">
        <w:rPr>
          <w:rFonts w:ascii="宋体" w:hAnsi="宋体" w:hint="eastAsia"/>
          <w:color w:val="000000"/>
          <w:szCs w:val="21"/>
        </w:rPr>
        <w:t>四、保密信息不包括以下信息：</w:t>
      </w:r>
    </w:p>
    <w:p w:rsidR="00A02426" w:rsidRPr="00CA2747" w:rsidRDefault="00A02426" w:rsidP="00A02426">
      <w:pPr>
        <w:pStyle w:val="a7"/>
        <w:numPr>
          <w:ilvl w:val="1"/>
          <w:numId w:val="13"/>
        </w:numPr>
        <w:tabs>
          <w:tab w:val="left" w:pos="993"/>
        </w:tabs>
        <w:spacing w:line="336" w:lineRule="auto"/>
        <w:ind w:left="0" w:firstLineChars="236" w:firstLine="496"/>
        <w:contextualSpacing w:val="0"/>
        <w:rPr>
          <w:rFonts w:ascii="宋体" w:hAnsi="宋体"/>
          <w:color w:val="000000"/>
          <w:szCs w:val="21"/>
        </w:rPr>
      </w:pPr>
      <w:r w:rsidRPr="00CA2747">
        <w:rPr>
          <w:rFonts w:ascii="宋体" w:hAnsi="宋体" w:hint="eastAsia"/>
          <w:color w:val="000000"/>
          <w:szCs w:val="21"/>
        </w:rPr>
        <w:t>已被公开而非因乙方、关联单位或其成员泄密等原因造成的；</w:t>
      </w:r>
    </w:p>
    <w:p w:rsidR="00A02426" w:rsidRPr="00CA2747" w:rsidRDefault="00A02426" w:rsidP="00A02426">
      <w:pPr>
        <w:pStyle w:val="a7"/>
        <w:numPr>
          <w:ilvl w:val="1"/>
          <w:numId w:val="13"/>
        </w:numPr>
        <w:tabs>
          <w:tab w:val="left" w:pos="993"/>
        </w:tabs>
        <w:spacing w:line="336" w:lineRule="auto"/>
        <w:ind w:left="0" w:firstLineChars="236" w:firstLine="496"/>
        <w:contextualSpacing w:val="0"/>
        <w:rPr>
          <w:rFonts w:ascii="宋体" w:hAnsi="宋体"/>
          <w:color w:val="000000"/>
          <w:szCs w:val="21"/>
        </w:rPr>
      </w:pPr>
      <w:r w:rsidRPr="00CA2747">
        <w:rPr>
          <w:rFonts w:ascii="宋体" w:hAnsi="宋体" w:hint="eastAsia"/>
          <w:color w:val="000000"/>
          <w:szCs w:val="21"/>
        </w:rPr>
        <w:t>乙方通过其他正当渠道而非从甲方获得的；</w:t>
      </w:r>
    </w:p>
    <w:p w:rsidR="00A02426" w:rsidRPr="00CA2747" w:rsidRDefault="00A02426" w:rsidP="00A02426">
      <w:pPr>
        <w:pStyle w:val="a7"/>
        <w:numPr>
          <w:ilvl w:val="1"/>
          <w:numId w:val="13"/>
        </w:numPr>
        <w:tabs>
          <w:tab w:val="left" w:pos="993"/>
        </w:tabs>
        <w:spacing w:line="336" w:lineRule="auto"/>
        <w:ind w:left="0" w:firstLineChars="236" w:firstLine="496"/>
        <w:contextualSpacing w:val="0"/>
        <w:rPr>
          <w:rFonts w:ascii="宋体" w:hAnsi="宋体"/>
          <w:color w:val="000000"/>
          <w:szCs w:val="21"/>
        </w:rPr>
      </w:pPr>
      <w:r w:rsidRPr="00CA2747">
        <w:rPr>
          <w:rFonts w:ascii="宋体" w:hAnsi="宋体" w:hint="eastAsia"/>
          <w:color w:val="000000"/>
          <w:szCs w:val="21"/>
        </w:rPr>
        <w:t>取得甲方书面许可的情况下所披露的信息；</w:t>
      </w:r>
    </w:p>
    <w:p w:rsidR="00A02426" w:rsidRPr="00CA2747" w:rsidRDefault="00A02426" w:rsidP="00A02426">
      <w:pPr>
        <w:pStyle w:val="a7"/>
        <w:numPr>
          <w:ilvl w:val="1"/>
          <w:numId w:val="13"/>
        </w:numPr>
        <w:tabs>
          <w:tab w:val="left" w:pos="993"/>
        </w:tabs>
        <w:spacing w:line="336" w:lineRule="auto"/>
        <w:ind w:left="0" w:firstLineChars="236" w:firstLine="496"/>
        <w:contextualSpacing w:val="0"/>
        <w:rPr>
          <w:rFonts w:ascii="宋体" w:hAnsi="宋体"/>
          <w:color w:val="000000"/>
          <w:szCs w:val="21"/>
        </w:rPr>
      </w:pPr>
      <w:r w:rsidRPr="00CA2747">
        <w:rPr>
          <w:rFonts w:ascii="宋体" w:hAnsi="宋体" w:hint="eastAsia"/>
          <w:color w:val="000000"/>
          <w:szCs w:val="21"/>
        </w:rPr>
        <w:t>由乙方未曾直接或间接接触过甲方保密或专有信息的人员独立开发的；</w:t>
      </w:r>
    </w:p>
    <w:p w:rsidR="00A02426" w:rsidRPr="00CA2747" w:rsidRDefault="00A02426" w:rsidP="00A02426">
      <w:pPr>
        <w:pStyle w:val="a7"/>
        <w:numPr>
          <w:ilvl w:val="1"/>
          <w:numId w:val="13"/>
        </w:numPr>
        <w:tabs>
          <w:tab w:val="left" w:pos="993"/>
        </w:tabs>
        <w:spacing w:line="336" w:lineRule="auto"/>
        <w:ind w:left="0" w:firstLineChars="236" w:firstLine="496"/>
        <w:contextualSpacing w:val="0"/>
        <w:rPr>
          <w:rFonts w:ascii="宋体" w:hAnsi="宋体"/>
          <w:color w:val="000000"/>
          <w:szCs w:val="21"/>
        </w:rPr>
      </w:pPr>
      <w:r w:rsidRPr="00CA2747">
        <w:rPr>
          <w:rFonts w:ascii="宋体" w:hAnsi="宋体" w:hint="eastAsia"/>
          <w:color w:val="000000"/>
          <w:szCs w:val="21"/>
        </w:rPr>
        <w:t xml:space="preserve">乙方基于有效的法律法规、政策及生效的法律裁决或行政命令的要求而透露保密信息，但乙方在根据该等要求披露保密信息以前必须迅速书面通知甲方并尽最大努力保护甲方的保密信息。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 xml:space="preserve">五、保密信息只限于双方从事该项目工作的人员知悉，不得擅自扩大知悉范围。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六、就乙方参与此项目的人员</w:t>
      </w:r>
      <w:r w:rsidRPr="00CA2747">
        <w:rPr>
          <w:rFonts w:ascii="宋体" w:hAnsi="宋体"/>
          <w:color w:val="000000"/>
          <w:szCs w:val="21"/>
        </w:rPr>
        <w:t>，</w:t>
      </w:r>
      <w:r w:rsidRPr="00CA2747">
        <w:rPr>
          <w:rFonts w:ascii="宋体" w:hAnsi="宋体" w:hint="eastAsia"/>
          <w:color w:val="000000"/>
          <w:szCs w:val="21"/>
        </w:rPr>
        <w:t xml:space="preserve">乙方应在该等人员接触项目保密信息以前对其进行保密审查教育。参与人员（含新增或变更人员）提前一周以书面形式通知甲方。乙方必须和全体涉及项目的人员签订保密协议或保密承诺书，并将保密协议或保密承诺书的复印件加盖乙方公章后提供甲方备案。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 xml:space="preserve">七、乙方和甲方共同确定乙方参与此项目的人员为甲方提供服务的工作范围、工作单位、工作时间等内容。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 xml:space="preserve">八、甲方提供给乙方的各种资料需按规定办理手续，乙方不得擅自复制或复印，确因工作需要的，必须事先经甲方书面同意。 </w:t>
      </w:r>
    </w:p>
    <w:p w:rsidR="00A02426" w:rsidRPr="00CA2747" w:rsidRDefault="00A02426" w:rsidP="00A02426">
      <w:pPr>
        <w:spacing w:line="336" w:lineRule="auto"/>
        <w:ind w:firstLineChars="200" w:firstLine="420"/>
        <w:rPr>
          <w:rFonts w:ascii="宋体" w:hAnsi="宋体"/>
          <w:color w:val="000000"/>
          <w:szCs w:val="21"/>
        </w:rPr>
      </w:pPr>
      <w:r w:rsidRPr="00CA2747">
        <w:rPr>
          <w:rFonts w:ascii="宋体" w:hAnsi="宋体" w:hint="eastAsia"/>
          <w:color w:val="000000"/>
          <w:szCs w:val="21"/>
        </w:rPr>
        <w:t>九、乙方参与此项目人员在为甲方提供服务以前应当接受保密教育。</w:t>
      </w:r>
      <w:r w:rsidRPr="00CA2747">
        <w:rPr>
          <w:rFonts w:ascii="宋体" w:hAnsi="宋体"/>
          <w:color w:val="000000"/>
          <w:szCs w:val="21"/>
        </w:rPr>
        <w:t xml:space="preserve"> </w:t>
      </w:r>
    </w:p>
    <w:p w:rsidR="00A02426" w:rsidRPr="00CA2747" w:rsidRDefault="00A02426" w:rsidP="00A02426">
      <w:pPr>
        <w:pStyle w:val="a7"/>
        <w:spacing w:line="336" w:lineRule="auto"/>
        <w:rPr>
          <w:rFonts w:ascii="宋体" w:hAnsi="宋体"/>
          <w:color w:val="000000"/>
          <w:szCs w:val="21"/>
        </w:rPr>
      </w:pPr>
      <w:r w:rsidRPr="00CA2747">
        <w:rPr>
          <w:rFonts w:ascii="宋体" w:hAnsi="宋体" w:hint="eastAsia"/>
          <w:color w:val="000000"/>
          <w:szCs w:val="21"/>
        </w:rPr>
        <w:t xml:space="preserve">十、乙方应严格遵守国家保密法律法规，恪守甲方的各项制度。 </w:t>
      </w:r>
    </w:p>
    <w:p w:rsidR="00A02426" w:rsidRPr="00CA2747" w:rsidRDefault="00A02426" w:rsidP="00A02426">
      <w:pPr>
        <w:spacing w:line="336" w:lineRule="auto"/>
        <w:ind w:firstLine="496"/>
        <w:rPr>
          <w:rFonts w:ascii="宋体" w:hAnsi="宋体"/>
          <w:color w:val="000000"/>
          <w:szCs w:val="21"/>
        </w:rPr>
      </w:pPr>
      <w:bookmarkStart w:id="39" w:name="auto_fouce_32"/>
      <w:r w:rsidRPr="00CA2747">
        <w:rPr>
          <w:rFonts w:ascii="宋体" w:hAnsi="宋体" w:hint="eastAsia"/>
          <w:color w:val="000000"/>
          <w:szCs w:val="21"/>
        </w:rPr>
        <w:lastRenderedPageBreak/>
        <w:t>十一、乙方承认在为甲方提供服务期间所产生的任何秘密事项（包括国家秘密、商业秘密、工作秘密、个人隐私及其他不宜公开的资料等），为国家和甲方所有。乙方在甲方工作中接触到的国家秘密、商业秘密、工作秘密、个人隐私及其他不宜公开的资料，在为甲方提供服务期间和结束后，绝不以任何方式向外泄露。即使合同终止后，乙方仍需继续履行保密义务。咨询过程中形成的全部工作底稿、数据文件及审计报告著作权归属甲方。</w:t>
      </w:r>
      <w:bookmarkEnd w:id="39"/>
      <w:r w:rsidRPr="00CA2747">
        <w:rPr>
          <w:rFonts w:ascii="宋体" w:hAnsi="宋体" w:hint="eastAsia"/>
          <w:color w:val="000000"/>
          <w:szCs w:val="21"/>
        </w:rPr>
        <w:t xml:space="preserve">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 xml:space="preserve">十二、乙方已清楚知道因故意或不当行为将导致或可能会触犯《中华人民共和国刑法》中的窃取、刺探、非法提供、非法持有、泄露国家秘密所列之罪行，知道泄露国家秘密事项应承担的责任。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十三、乙方同意根据《国家保密法》以及甲方有关保密管理的规定，保护国家秘密的安全，在违反保密规定时，甲方有权终止合同，并要求乙方人员立即撤场。</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 xml:space="preserve">十四、乙方须妥善保管甲方提供的各种资料等，防止丢失或被盗。乙方在为甲方提供服务期间，因管理原因造成资料等丢失或被盗的，要及时通知甲方，并积极配合甲方和司法机关进行调查。 </w:t>
      </w:r>
    </w:p>
    <w:p w:rsidR="00A02426" w:rsidRPr="00CA2747" w:rsidRDefault="00A02426" w:rsidP="00A02426">
      <w:pPr>
        <w:spacing w:line="336" w:lineRule="auto"/>
        <w:ind w:firstLine="496"/>
        <w:rPr>
          <w:rFonts w:ascii="宋体" w:hAnsi="宋体"/>
          <w:color w:val="000000"/>
          <w:szCs w:val="21"/>
        </w:rPr>
      </w:pPr>
      <w:bookmarkStart w:id="40" w:name="auto_fouce_34"/>
      <w:r w:rsidRPr="00CA2747">
        <w:rPr>
          <w:rFonts w:ascii="宋体" w:hAnsi="宋体" w:hint="eastAsia"/>
          <w:color w:val="000000"/>
          <w:szCs w:val="21"/>
        </w:rPr>
        <w:t>十五、乙方在甲方工作期间，甲方有权每季度对乙方执行保密协议的情况进行监督检查，对不符合保密条款的事项，乙方应在接到甲方通知后</w:t>
      </w:r>
      <w:r w:rsidRPr="00CA2747">
        <w:rPr>
          <w:rFonts w:ascii="宋体" w:hAnsi="宋体"/>
          <w:color w:val="000000"/>
          <w:szCs w:val="21"/>
        </w:rPr>
        <w:t>5个工作日内</w:t>
      </w:r>
      <w:r w:rsidRPr="00CA2747">
        <w:rPr>
          <w:rFonts w:ascii="宋体" w:hAnsi="宋体" w:hint="eastAsia"/>
          <w:color w:val="000000"/>
          <w:szCs w:val="21"/>
        </w:rPr>
        <w:t>纠正并向甲方提交书面整改报告。</w:t>
      </w:r>
      <w:bookmarkEnd w:id="40"/>
    </w:p>
    <w:p w:rsidR="00A02426" w:rsidRPr="00CA2747" w:rsidRDefault="00A02426" w:rsidP="00A02426">
      <w:pPr>
        <w:spacing w:line="336" w:lineRule="auto"/>
        <w:ind w:firstLine="496"/>
        <w:rPr>
          <w:rFonts w:ascii="宋体" w:hAnsi="宋体"/>
          <w:color w:val="000000"/>
          <w:szCs w:val="21"/>
        </w:rPr>
      </w:pPr>
      <w:bookmarkStart w:id="41" w:name="auto_fouce_35"/>
      <w:r w:rsidRPr="00CA2747">
        <w:rPr>
          <w:rFonts w:ascii="宋体" w:hAnsi="宋体" w:hint="eastAsia"/>
          <w:color w:val="000000"/>
          <w:szCs w:val="21"/>
        </w:rPr>
        <w:t>十六、乙方在甲方工作结束时或合同终止后，乙方应将甲方提供的各种资料等（包括复制、复印件等）以甲方要求的形式如数交还，并确保所有资料的完整性和安全性。</w:t>
      </w:r>
      <w:bookmarkEnd w:id="41"/>
      <w:r w:rsidRPr="00CA2747">
        <w:rPr>
          <w:rFonts w:ascii="宋体" w:hAnsi="宋体" w:hint="eastAsia"/>
          <w:color w:val="000000"/>
          <w:szCs w:val="21"/>
        </w:rPr>
        <w:t xml:space="preserve">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十七、甲方承诺遵守乙方注明需要保守秘密的管理技术手段、专利技术等商业、技术秘密、行业秘密或其他归乙方专署权利。</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 xml:space="preserve">十八、乙方应当确保其相关工作人员因调动工作、退休等原因离开该单位的，应及时交还使用、借用的所有与项目相关的资料及其他储存介质，并有继续履行保密要求的义务。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 xml:space="preserve">十九、乙方要保证达到甲方的保密要求，确因自然或其他不可抗拒的原因妨碍保密意图实现，乙方要及时提出，并以书面形式向甲方提出实现保密要求的意见、建议。 </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二十、乙方同意，乙方或其任何员工、关联单位违反本协议对甲方造成不可补救的损害，甲方有权就乙方任何违反本协议行为要求采取补救措施。</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二十一、</w:t>
      </w:r>
      <w:bookmarkStart w:id="42" w:name="auto_fouce_36"/>
      <w:r w:rsidRPr="00CA2747">
        <w:rPr>
          <w:rFonts w:ascii="宋体" w:hAnsi="宋体" w:hint="eastAsia"/>
          <w:color w:val="000000"/>
          <w:szCs w:val="21"/>
        </w:rPr>
        <w:t>在项目合作期间，由于乙方违反本协议项下保密义务的，应向甲方支付实际损失金额的</w:t>
      </w:r>
      <w:r w:rsidRPr="00CA2747">
        <w:rPr>
          <w:rFonts w:ascii="宋体" w:hAnsi="宋体"/>
          <w:color w:val="000000"/>
          <w:szCs w:val="21"/>
        </w:rPr>
        <w:t>1.5倍或</w:t>
      </w:r>
      <w:r w:rsidRPr="00CA2747">
        <w:rPr>
          <w:rFonts w:ascii="宋体" w:hAnsi="宋体" w:hint="eastAsia"/>
          <w:color w:val="000000"/>
          <w:szCs w:val="21"/>
        </w:rPr>
        <w:t>合同总价</w:t>
      </w:r>
      <w:r w:rsidRPr="00CA2747">
        <w:rPr>
          <w:rFonts w:ascii="宋体" w:hAnsi="宋体" w:hint="eastAsia"/>
          <w:color w:val="000000"/>
          <w:szCs w:val="21"/>
          <w:u w:val="single"/>
        </w:rPr>
        <w:t>30%</w:t>
      </w:r>
      <w:r w:rsidRPr="00CA2747">
        <w:rPr>
          <w:rFonts w:ascii="宋体" w:hAnsi="宋体" w:hint="eastAsia"/>
          <w:color w:val="000000"/>
          <w:szCs w:val="21"/>
        </w:rPr>
        <w:t>较高者计算作为违约金。</w:t>
      </w:r>
      <w:bookmarkEnd w:id="42"/>
      <w:r w:rsidRPr="00CA2747">
        <w:rPr>
          <w:rFonts w:ascii="宋体" w:hAnsi="宋体" w:hint="eastAsia"/>
          <w:color w:val="000000"/>
          <w:szCs w:val="21"/>
        </w:rPr>
        <w:t>如给甲方或国家造成损失，还需承担赔偿责任，乙方应赔偿甲方因此受到的全部损失。甲方除要求经济赔偿外，有权中止履行或解除与乙方所签署的原合同或者采取其他合理的法律行动。</w:t>
      </w:r>
    </w:p>
    <w:p w:rsidR="00A02426" w:rsidRPr="00CA2747" w:rsidRDefault="00A02426" w:rsidP="00A02426">
      <w:pPr>
        <w:spacing w:line="336" w:lineRule="auto"/>
        <w:rPr>
          <w:rFonts w:ascii="宋体" w:hAnsi="宋体"/>
          <w:color w:val="000000"/>
          <w:szCs w:val="21"/>
        </w:rPr>
      </w:pPr>
      <w:r w:rsidRPr="00CA2747">
        <w:rPr>
          <w:rFonts w:ascii="宋体" w:hAnsi="宋体" w:hint="eastAsia"/>
          <w:color w:val="000000"/>
          <w:szCs w:val="21"/>
        </w:rPr>
        <w:t xml:space="preserve">    二十二、双方在履行本协议过程中若发生争议，应通过协商解决；协商不成，依法向甲方所在地人民法院起诉。</w:t>
      </w:r>
    </w:p>
    <w:p w:rsidR="00A02426" w:rsidRPr="00CA2747" w:rsidRDefault="00A02426" w:rsidP="00A02426">
      <w:pPr>
        <w:spacing w:line="336" w:lineRule="auto"/>
        <w:ind w:firstLine="496"/>
        <w:rPr>
          <w:rFonts w:ascii="宋体" w:hAnsi="宋体"/>
          <w:color w:val="000000"/>
          <w:szCs w:val="21"/>
        </w:rPr>
      </w:pPr>
      <w:r w:rsidRPr="00CA2747">
        <w:rPr>
          <w:rFonts w:ascii="宋体" w:hAnsi="宋体" w:hint="eastAsia"/>
          <w:color w:val="000000"/>
          <w:szCs w:val="21"/>
        </w:rPr>
        <w:t>二十三、上述保密协议乙方已经仔细阅读，对其中的所有内容没有异议，愿意为保守国家秘密、商业秘密、工作秘密等保密信息承担义务和因违反保密协议造成泄密后的一切法律责任（包括对甲方的经济赔偿责任）。</w:t>
      </w:r>
    </w:p>
    <w:p w:rsidR="00A02426" w:rsidRPr="00CA2747" w:rsidRDefault="00A02426" w:rsidP="00A02426">
      <w:pPr>
        <w:pStyle w:val="a7"/>
        <w:spacing w:line="336" w:lineRule="auto"/>
        <w:ind w:left="566"/>
        <w:rPr>
          <w:color w:val="000000"/>
          <w:szCs w:val="21"/>
        </w:rPr>
      </w:pPr>
      <w:r w:rsidRPr="00CA2747">
        <w:rPr>
          <w:rFonts w:ascii="宋体" w:hAnsi="宋体" w:hint="eastAsia"/>
          <w:color w:val="000000"/>
          <w:szCs w:val="21"/>
        </w:rPr>
        <w:t>二十四、本保密协议一式贰份，双方各执一份，具有同等法律效力。</w:t>
      </w:r>
    </w:p>
    <w:p w:rsidR="00A02426" w:rsidRPr="00CA2747" w:rsidRDefault="00A02426" w:rsidP="00A02426">
      <w:pPr>
        <w:spacing w:line="560" w:lineRule="exact"/>
        <w:rPr>
          <w:rFonts w:ascii="宋体" w:hAnsi="宋体"/>
          <w:color w:val="000000"/>
          <w:szCs w:val="21"/>
        </w:rPr>
      </w:pPr>
      <w:r w:rsidRPr="00CA2747">
        <w:rPr>
          <w:rFonts w:ascii="宋体" w:hAnsi="宋体" w:hint="eastAsia"/>
          <w:color w:val="000000"/>
          <w:szCs w:val="21"/>
        </w:rPr>
        <w:t>甲方（公章）：                         乙方（公章）：</w:t>
      </w:r>
    </w:p>
    <w:p w:rsidR="00A02426" w:rsidRPr="00CA2747" w:rsidRDefault="00A02426" w:rsidP="00A02426">
      <w:pPr>
        <w:adjustRightInd w:val="0"/>
        <w:spacing w:line="360" w:lineRule="auto"/>
        <w:rPr>
          <w:rFonts w:ascii="宋体" w:hAnsi="宋体"/>
          <w:color w:val="000000"/>
          <w:szCs w:val="21"/>
        </w:rPr>
      </w:pPr>
      <w:r w:rsidRPr="00CA2747">
        <w:rPr>
          <w:rFonts w:ascii="宋体" w:hAnsi="宋体" w:hint="eastAsia"/>
          <w:color w:val="000000"/>
          <w:szCs w:val="21"/>
        </w:rPr>
        <w:t>法定代表人或委托代理人（签字）：       法定代表人或委托代理人（签字）：</w:t>
      </w:r>
    </w:p>
    <w:p w:rsidR="00A02426" w:rsidRPr="00CA2747" w:rsidRDefault="00A02426" w:rsidP="00A02426">
      <w:pPr>
        <w:rPr>
          <w:color w:val="000000"/>
          <w:szCs w:val="21"/>
        </w:rPr>
      </w:pPr>
      <w:r w:rsidRPr="00CA2747">
        <w:rPr>
          <w:rFonts w:ascii="宋体" w:hAnsi="宋体" w:hint="eastAsia"/>
          <w:color w:val="000000"/>
          <w:szCs w:val="21"/>
        </w:rPr>
        <w:t>年       月       日                    年       月       日</w:t>
      </w:r>
    </w:p>
    <w:p w:rsidR="00281B96" w:rsidRDefault="00281B96">
      <w:pPr>
        <w:spacing w:line="360" w:lineRule="auto"/>
        <w:ind w:left="560"/>
        <w:jc w:val="center"/>
        <w:rPr>
          <w:rFonts w:ascii="宋体" w:hAnsi="宋体" w:cs="宋体"/>
          <w:szCs w:val="21"/>
          <w:lang w:val="zh-CN"/>
        </w:rPr>
      </w:pPr>
      <w:bookmarkStart w:id="43" w:name="_Toc16496"/>
      <w:bookmarkEnd w:id="9"/>
    </w:p>
    <w:p w:rsidR="00281B96" w:rsidRDefault="004C12AF">
      <w:pPr>
        <w:spacing w:line="360" w:lineRule="auto"/>
        <w:ind w:left="560"/>
        <w:jc w:val="center"/>
        <w:outlineLvl w:val="0"/>
        <w:rPr>
          <w:rFonts w:ascii="宋体" w:hAnsi="宋体" w:cs="宋体"/>
          <w:b/>
          <w:bCs/>
          <w:sz w:val="44"/>
          <w:szCs w:val="44"/>
          <w:lang w:val="zh-CN"/>
        </w:rPr>
      </w:pPr>
      <w:bookmarkStart w:id="44" w:name="_Toc29650"/>
      <w:bookmarkStart w:id="45" w:name="_Toc227696749"/>
      <w:r>
        <w:rPr>
          <w:rFonts w:ascii="宋体" w:hAnsi="宋体" w:cs="宋体" w:hint="eastAsia"/>
          <w:b/>
          <w:bCs/>
          <w:sz w:val="44"/>
          <w:szCs w:val="44"/>
          <w:lang w:val="zh-CN"/>
        </w:rPr>
        <w:t xml:space="preserve">第六章 </w:t>
      </w:r>
      <w:r>
        <w:rPr>
          <w:rFonts w:ascii="宋体" w:hAnsi="宋体" w:cs="宋体" w:hint="eastAsia"/>
          <w:b/>
          <w:bCs/>
          <w:sz w:val="44"/>
          <w:szCs w:val="44"/>
        </w:rPr>
        <w:t>投标文件</w:t>
      </w:r>
      <w:r>
        <w:rPr>
          <w:rFonts w:ascii="宋体" w:hAnsi="宋体" w:cs="宋体" w:hint="eastAsia"/>
          <w:b/>
          <w:bCs/>
          <w:sz w:val="44"/>
          <w:szCs w:val="44"/>
          <w:lang w:val="zh-CN"/>
        </w:rPr>
        <w:t>格式及附件</w:t>
      </w:r>
      <w:bookmarkEnd w:id="43"/>
      <w:bookmarkEnd w:id="44"/>
      <w:bookmarkEnd w:id="45"/>
    </w:p>
    <w:p w:rsidR="00281B96" w:rsidRDefault="00281B96">
      <w:pPr>
        <w:spacing w:line="360" w:lineRule="auto"/>
        <w:jc w:val="center"/>
        <w:rPr>
          <w:rFonts w:ascii="宋体" w:hAnsi="宋体" w:cs="宋体"/>
          <w:b/>
          <w:sz w:val="72"/>
        </w:rPr>
      </w:pPr>
    </w:p>
    <w:p w:rsidR="00281B96" w:rsidRDefault="004C12AF">
      <w:pPr>
        <w:spacing w:line="360" w:lineRule="auto"/>
        <w:jc w:val="center"/>
        <w:rPr>
          <w:rFonts w:ascii="宋体" w:hAnsi="宋体" w:cs="宋体"/>
          <w:b/>
          <w:sz w:val="72"/>
        </w:rPr>
      </w:pPr>
      <w:r>
        <w:rPr>
          <w:rFonts w:ascii="宋体" w:hAnsi="宋体" w:cs="宋体" w:hint="eastAsia"/>
          <w:b/>
          <w:sz w:val="72"/>
        </w:rPr>
        <w:t>投标文件</w:t>
      </w:r>
    </w:p>
    <w:p w:rsidR="00281B96" w:rsidRDefault="00281B96">
      <w:pPr>
        <w:spacing w:line="360" w:lineRule="auto"/>
        <w:jc w:val="center"/>
        <w:rPr>
          <w:rFonts w:ascii="宋体" w:hAnsi="宋体" w:cs="宋体"/>
          <w:b/>
          <w:sz w:val="36"/>
        </w:rPr>
      </w:pPr>
    </w:p>
    <w:p w:rsidR="00281B96" w:rsidRDefault="00281B96">
      <w:pPr>
        <w:spacing w:line="360" w:lineRule="auto"/>
        <w:jc w:val="center"/>
        <w:rPr>
          <w:rFonts w:ascii="宋体" w:hAnsi="宋体" w:cs="宋体"/>
          <w:b/>
          <w:sz w:val="36"/>
        </w:rPr>
      </w:pPr>
    </w:p>
    <w:p w:rsidR="00281B96" w:rsidRDefault="004C12AF">
      <w:pPr>
        <w:spacing w:line="360" w:lineRule="auto"/>
        <w:ind w:firstLine="1084"/>
        <w:rPr>
          <w:rFonts w:ascii="宋体" w:hAnsi="宋体" w:cs="宋体"/>
          <w:b/>
          <w:sz w:val="36"/>
        </w:rPr>
      </w:pPr>
      <w:r>
        <w:rPr>
          <w:rFonts w:ascii="宋体" w:hAnsi="宋体" w:cs="宋体" w:hint="eastAsia"/>
          <w:b/>
          <w:sz w:val="36"/>
        </w:rPr>
        <w:t xml:space="preserve">项 目 编 号： </w:t>
      </w:r>
      <w:r>
        <w:rPr>
          <w:rFonts w:ascii="宋体" w:hAnsi="宋体" w:cs="宋体" w:hint="eastAsia"/>
          <w:b/>
          <w:sz w:val="36"/>
          <w:u w:val="single"/>
        </w:rPr>
        <w:t xml:space="preserve">               </w:t>
      </w:r>
    </w:p>
    <w:p w:rsidR="00281B96" w:rsidRDefault="004C12AF">
      <w:pPr>
        <w:spacing w:line="360" w:lineRule="auto"/>
        <w:ind w:firstLine="1084"/>
        <w:rPr>
          <w:rFonts w:ascii="宋体" w:hAnsi="宋体" w:cs="宋体"/>
          <w:b/>
          <w:sz w:val="36"/>
          <w:u w:val="single"/>
        </w:rPr>
      </w:pPr>
      <w:r>
        <w:rPr>
          <w:rFonts w:ascii="宋体" w:hAnsi="宋体" w:cs="宋体" w:hint="eastAsia"/>
          <w:b/>
          <w:sz w:val="36"/>
        </w:rPr>
        <w:t xml:space="preserve">项 目 名 称： </w:t>
      </w:r>
      <w:r>
        <w:rPr>
          <w:rFonts w:ascii="宋体" w:hAnsi="宋体" w:cs="宋体" w:hint="eastAsia"/>
          <w:b/>
          <w:sz w:val="36"/>
          <w:u w:val="single"/>
        </w:rPr>
        <w:t xml:space="preserve">               </w:t>
      </w:r>
    </w:p>
    <w:p w:rsidR="00281B96" w:rsidRDefault="00281B96">
      <w:pPr>
        <w:spacing w:line="360" w:lineRule="auto"/>
        <w:rPr>
          <w:rFonts w:ascii="宋体" w:hAnsi="宋体" w:cs="宋体"/>
          <w:b/>
          <w:sz w:val="36"/>
        </w:rPr>
      </w:pPr>
    </w:p>
    <w:p w:rsidR="00281B96" w:rsidRDefault="00281B96">
      <w:pPr>
        <w:spacing w:line="360" w:lineRule="auto"/>
        <w:rPr>
          <w:rFonts w:ascii="宋体" w:hAnsi="宋体" w:cs="宋体"/>
          <w:b/>
          <w:sz w:val="36"/>
        </w:rPr>
      </w:pPr>
    </w:p>
    <w:p w:rsidR="00281B96" w:rsidRDefault="00281B96">
      <w:pPr>
        <w:spacing w:line="360" w:lineRule="auto"/>
        <w:rPr>
          <w:rFonts w:ascii="宋体" w:hAnsi="宋体" w:cs="宋体"/>
          <w:b/>
          <w:sz w:val="36"/>
        </w:rPr>
      </w:pPr>
    </w:p>
    <w:p w:rsidR="00281B96" w:rsidRDefault="00281B96">
      <w:pPr>
        <w:spacing w:line="360" w:lineRule="auto"/>
        <w:rPr>
          <w:rFonts w:ascii="宋体" w:hAnsi="宋体" w:cs="宋体"/>
          <w:b/>
          <w:sz w:val="36"/>
        </w:rPr>
      </w:pPr>
    </w:p>
    <w:p w:rsidR="00281B96" w:rsidRDefault="004C12AF">
      <w:pPr>
        <w:spacing w:line="360" w:lineRule="auto"/>
        <w:rPr>
          <w:rFonts w:ascii="宋体" w:hAnsi="宋体" w:cs="宋体"/>
          <w:b/>
          <w:sz w:val="36"/>
          <w:u w:val="single"/>
        </w:rPr>
      </w:pPr>
      <w:r>
        <w:rPr>
          <w:rFonts w:ascii="宋体" w:hAnsi="宋体" w:cs="宋体" w:hint="eastAsia"/>
          <w:b/>
          <w:sz w:val="36"/>
        </w:rPr>
        <w:t xml:space="preserve">       供应商名称 ：</w:t>
      </w:r>
      <w:r>
        <w:rPr>
          <w:rFonts w:ascii="宋体" w:hAnsi="宋体" w:cs="宋体" w:hint="eastAsia"/>
          <w:b/>
          <w:sz w:val="36"/>
          <w:u w:val="single"/>
        </w:rPr>
        <w:t xml:space="preserve">               </w:t>
      </w:r>
    </w:p>
    <w:p w:rsidR="00281B96" w:rsidRDefault="004C12AF">
      <w:pPr>
        <w:spacing w:line="360" w:lineRule="auto"/>
        <w:rPr>
          <w:rFonts w:ascii="宋体" w:hAnsi="宋体" w:cs="宋体"/>
          <w:b/>
          <w:sz w:val="36"/>
        </w:rPr>
      </w:pPr>
      <w:r>
        <w:rPr>
          <w:rFonts w:ascii="宋体" w:hAnsi="宋体" w:cs="宋体" w:hint="eastAsia"/>
          <w:b/>
          <w:sz w:val="36"/>
        </w:rPr>
        <w:t xml:space="preserve">       日      期 ：</w:t>
      </w:r>
      <w:r>
        <w:rPr>
          <w:rFonts w:ascii="宋体" w:hAnsi="宋体" w:cs="宋体" w:hint="eastAsia"/>
          <w:b/>
          <w:sz w:val="36"/>
          <w:u w:val="single"/>
        </w:rPr>
        <w:t xml:space="preserve">               </w:t>
      </w:r>
    </w:p>
    <w:p w:rsidR="00281B96" w:rsidRDefault="00281B96">
      <w:pPr>
        <w:spacing w:line="360" w:lineRule="auto"/>
        <w:jc w:val="center"/>
        <w:rPr>
          <w:rFonts w:ascii="宋体" w:hAnsi="宋体" w:cs="宋体"/>
          <w:b/>
          <w:bCs/>
          <w:sz w:val="44"/>
        </w:rPr>
      </w:pPr>
    </w:p>
    <w:p w:rsidR="00281B96" w:rsidRDefault="00281B96">
      <w:pPr>
        <w:spacing w:line="360" w:lineRule="auto"/>
        <w:outlineLvl w:val="1"/>
        <w:rPr>
          <w:rFonts w:ascii="宋体" w:hAnsi="宋体" w:cs="宋体"/>
          <w:b/>
          <w:color w:val="000000"/>
          <w:sz w:val="24"/>
          <w:szCs w:val="24"/>
          <w:lang w:val="zh-CN"/>
        </w:rPr>
      </w:pPr>
      <w:bookmarkStart w:id="46" w:name="_Toc28254"/>
    </w:p>
    <w:p w:rsidR="00BA57D3" w:rsidRDefault="00BA57D3">
      <w:pPr>
        <w:widowControl/>
        <w:jc w:val="left"/>
        <w:rPr>
          <w:rFonts w:ascii="宋体" w:hAnsi="宋体" w:cs="宋体"/>
          <w:b/>
          <w:color w:val="000000"/>
          <w:sz w:val="24"/>
          <w:szCs w:val="24"/>
          <w:lang w:val="zh-CN"/>
        </w:rPr>
      </w:pPr>
      <w:r>
        <w:rPr>
          <w:rFonts w:ascii="宋体" w:hAnsi="宋体" w:cs="宋体"/>
          <w:b/>
          <w:color w:val="000000"/>
          <w:sz w:val="24"/>
          <w:szCs w:val="24"/>
          <w:lang w:val="zh-CN"/>
        </w:rPr>
        <w:br w:type="page"/>
      </w:r>
    </w:p>
    <w:p w:rsidR="00281B96" w:rsidRDefault="004C12AF">
      <w:pPr>
        <w:spacing w:line="360" w:lineRule="auto"/>
        <w:outlineLvl w:val="1"/>
        <w:rPr>
          <w:rFonts w:ascii="宋体" w:hAnsi="宋体" w:cs="宋体"/>
          <w:b/>
          <w:color w:val="000000"/>
          <w:sz w:val="24"/>
          <w:szCs w:val="24"/>
        </w:rPr>
      </w:pPr>
      <w:bookmarkStart w:id="47" w:name="_Toc227696750"/>
      <w:r>
        <w:rPr>
          <w:rFonts w:ascii="宋体" w:hAnsi="宋体" w:cs="宋体" w:hint="eastAsia"/>
          <w:b/>
          <w:color w:val="000000"/>
          <w:sz w:val="24"/>
          <w:szCs w:val="24"/>
          <w:lang w:val="zh-CN"/>
        </w:rPr>
        <w:lastRenderedPageBreak/>
        <w:t>附件一、投标申请及声明格式</w:t>
      </w:r>
      <w:bookmarkEnd w:id="46"/>
      <w:bookmarkEnd w:id="47"/>
    </w:p>
    <w:p w:rsidR="00281B96" w:rsidRDefault="004C12AF">
      <w:pPr>
        <w:spacing w:line="360" w:lineRule="auto"/>
        <w:jc w:val="center"/>
        <w:rPr>
          <w:rFonts w:ascii="宋体" w:hAnsi="宋体" w:cs="宋体"/>
          <w:b/>
          <w:bCs/>
          <w:color w:val="000000"/>
          <w:sz w:val="24"/>
          <w:szCs w:val="24"/>
        </w:rPr>
      </w:pPr>
      <w:bookmarkStart w:id="48" w:name="_Toc30921"/>
      <w:bookmarkStart w:id="49" w:name="_Toc4379"/>
      <w:bookmarkStart w:id="50" w:name="_Toc32604"/>
      <w:r>
        <w:rPr>
          <w:rFonts w:ascii="宋体" w:hAnsi="宋体" w:cs="宋体" w:hint="eastAsia"/>
          <w:b/>
          <w:bCs/>
          <w:color w:val="000000"/>
          <w:sz w:val="24"/>
          <w:szCs w:val="24"/>
          <w:lang w:val="zh-CN"/>
        </w:rPr>
        <w:t>投标申请及声明</w:t>
      </w:r>
      <w:bookmarkEnd w:id="48"/>
      <w:bookmarkEnd w:id="49"/>
      <w:bookmarkEnd w:id="50"/>
    </w:p>
    <w:p w:rsidR="00281B96" w:rsidRDefault="004C12AF" w:rsidP="00BA57D3">
      <w:pPr>
        <w:pStyle w:val="113"/>
        <w:spacing w:line="420" w:lineRule="exact"/>
        <w:rPr>
          <w:rFonts w:hAnsi="宋体" w:cs="宋体"/>
          <w:color w:val="000000"/>
          <w:sz w:val="24"/>
          <w:szCs w:val="24"/>
        </w:rPr>
      </w:pPr>
      <w:bookmarkStart w:id="51" w:name="_Toc27899"/>
      <w:bookmarkStart w:id="52" w:name="_Toc18647"/>
      <w:r>
        <w:rPr>
          <w:rFonts w:hAnsi="宋体" w:cs="宋体" w:hint="eastAsia"/>
          <w:color w:val="000000"/>
          <w:sz w:val="24"/>
          <w:szCs w:val="24"/>
          <w:lang w:val="zh-CN"/>
        </w:rPr>
        <w:t>致：招标人：</w:t>
      </w:r>
      <w:bookmarkEnd w:id="51"/>
      <w:bookmarkEnd w:id="52"/>
      <w:r>
        <w:rPr>
          <w:rFonts w:hAnsi="宋体" w:cs="宋体" w:hint="eastAsia"/>
          <w:color w:val="000000"/>
          <w:sz w:val="24"/>
          <w:szCs w:val="24"/>
          <w:u w:val="single"/>
          <w:lang w:val="zh-CN"/>
        </w:rPr>
        <w:t xml:space="preserve"> </w:t>
      </w:r>
      <w:r w:rsidR="00D4779C">
        <w:rPr>
          <w:rFonts w:hAnsi="宋体" w:cs="宋体" w:hint="eastAsia"/>
          <w:color w:val="000000"/>
          <w:sz w:val="24"/>
          <w:szCs w:val="24"/>
          <w:u w:val="single"/>
          <w:lang w:val="zh-CN"/>
        </w:rPr>
        <w:t>南京市雨</w:t>
      </w:r>
      <w:proofErr w:type="gramStart"/>
      <w:r w:rsidR="00D4779C">
        <w:rPr>
          <w:rFonts w:hAnsi="宋体" w:cs="宋体" w:hint="eastAsia"/>
          <w:color w:val="000000"/>
          <w:sz w:val="24"/>
          <w:szCs w:val="24"/>
          <w:u w:val="single"/>
          <w:lang w:val="zh-CN"/>
        </w:rPr>
        <w:t>花经济</w:t>
      </w:r>
      <w:proofErr w:type="gramEnd"/>
      <w:r w:rsidR="00D4779C">
        <w:rPr>
          <w:rFonts w:hAnsi="宋体" w:cs="宋体" w:hint="eastAsia"/>
          <w:color w:val="000000"/>
          <w:sz w:val="24"/>
          <w:szCs w:val="24"/>
          <w:u w:val="single"/>
          <w:lang w:val="zh-CN"/>
        </w:rPr>
        <w:t>开发区管理委员会</w:t>
      </w:r>
    </w:p>
    <w:p w:rsidR="00281B96" w:rsidRDefault="004C12AF" w:rsidP="00BA57D3">
      <w:pPr>
        <w:pStyle w:val="113"/>
        <w:spacing w:line="420" w:lineRule="exact"/>
        <w:rPr>
          <w:rFonts w:hAnsi="宋体" w:cs="宋体"/>
          <w:color w:val="000000"/>
          <w:sz w:val="24"/>
          <w:szCs w:val="24"/>
        </w:rPr>
      </w:pPr>
      <w:r>
        <w:rPr>
          <w:rFonts w:hAnsi="宋体" w:cs="宋体" w:hint="eastAsia"/>
          <w:color w:val="000000"/>
          <w:sz w:val="24"/>
          <w:szCs w:val="24"/>
          <w:lang w:val="zh-CN"/>
        </w:rPr>
        <w:t xml:space="preserve">   </w:t>
      </w:r>
      <w:bookmarkStart w:id="53" w:name="_Toc9373"/>
      <w:bookmarkStart w:id="54" w:name="_Toc4607"/>
      <w:r>
        <w:rPr>
          <w:rFonts w:hAnsi="宋体" w:cs="宋体" w:hint="eastAsia"/>
          <w:color w:val="000000"/>
          <w:sz w:val="24"/>
          <w:szCs w:val="24"/>
          <w:lang w:val="zh-CN"/>
        </w:rPr>
        <w:t>根据贵方</w:t>
      </w:r>
      <w:r>
        <w:rPr>
          <w:rFonts w:hAnsi="宋体" w:cs="宋体" w:hint="eastAsia"/>
          <w:color w:val="000000"/>
          <w:sz w:val="24"/>
          <w:szCs w:val="24"/>
          <w:u w:val="single"/>
        </w:rPr>
        <w:t xml:space="preserve">  </w:t>
      </w:r>
      <w:r>
        <w:rPr>
          <w:rFonts w:hAnsi="宋体" w:cs="宋体" w:hint="eastAsia"/>
          <w:color w:val="000000"/>
          <w:sz w:val="24"/>
          <w:szCs w:val="24"/>
          <w:u w:val="single"/>
          <w:lang w:val="zh-CN"/>
        </w:rPr>
        <w:t>（项目名称）</w:t>
      </w:r>
      <w:r>
        <w:rPr>
          <w:rFonts w:hAnsi="宋体" w:cs="宋体" w:hint="eastAsia"/>
          <w:color w:val="000000"/>
          <w:sz w:val="24"/>
          <w:szCs w:val="24"/>
          <w:u w:val="single"/>
        </w:rPr>
        <w:t xml:space="preserve">  </w:t>
      </w:r>
      <w:r>
        <w:rPr>
          <w:rFonts w:hAnsi="宋体" w:cs="宋体" w:hint="eastAsia"/>
          <w:color w:val="000000"/>
          <w:sz w:val="24"/>
          <w:szCs w:val="24"/>
          <w:u w:val="single"/>
          <w:lang w:val="zh-CN"/>
        </w:rPr>
        <w:t>（项目编号）</w:t>
      </w:r>
      <w:r>
        <w:rPr>
          <w:rFonts w:hAnsi="宋体" w:cs="宋体" w:hint="eastAsia"/>
          <w:color w:val="000000"/>
          <w:sz w:val="24"/>
          <w:szCs w:val="24"/>
          <w:lang w:val="zh-CN"/>
        </w:rPr>
        <w:t>投标邀请，正式授权下述签字人</w:t>
      </w:r>
      <w:r>
        <w:rPr>
          <w:rFonts w:hAnsi="宋体" w:cs="宋体" w:hint="eastAsia"/>
          <w:color w:val="000000"/>
          <w:sz w:val="24"/>
          <w:szCs w:val="24"/>
          <w:u w:val="single"/>
        </w:rPr>
        <w:t xml:space="preserve">     </w:t>
      </w:r>
      <w:r>
        <w:rPr>
          <w:rFonts w:hAnsi="宋体" w:cs="宋体" w:hint="eastAsia"/>
          <w:color w:val="000000"/>
          <w:sz w:val="24"/>
          <w:szCs w:val="24"/>
          <w:lang w:val="zh-CN"/>
        </w:rPr>
        <w:t>(姓名和职务)代表投标人</w:t>
      </w:r>
      <w:r>
        <w:rPr>
          <w:rFonts w:hAnsi="宋体" w:cs="宋体" w:hint="eastAsia"/>
          <w:color w:val="000000"/>
          <w:sz w:val="24"/>
          <w:szCs w:val="24"/>
          <w:u w:val="single"/>
        </w:rPr>
        <w:t xml:space="preserve">                 </w:t>
      </w:r>
      <w:r>
        <w:rPr>
          <w:rFonts w:hAnsi="宋体" w:cs="宋体" w:hint="eastAsia"/>
          <w:color w:val="000000"/>
          <w:sz w:val="24"/>
          <w:szCs w:val="24"/>
          <w:lang w:val="zh-CN"/>
        </w:rPr>
        <w:t>（投标人名称），提交投标文件。</w:t>
      </w:r>
      <w:bookmarkEnd w:id="53"/>
      <w:bookmarkEnd w:id="54"/>
    </w:p>
    <w:p w:rsidR="00281B96" w:rsidRDefault="004C12AF" w:rsidP="00BA57D3">
      <w:pPr>
        <w:spacing w:line="420" w:lineRule="exact"/>
        <w:ind w:firstLine="420"/>
        <w:rPr>
          <w:rFonts w:ascii="宋体" w:hAnsi="宋体" w:cs="宋体"/>
          <w:color w:val="000000"/>
          <w:sz w:val="24"/>
          <w:szCs w:val="24"/>
        </w:rPr>
      </w:pPr>
      <w:r>
        <w:rPr>
          <w:rFonts w:ascii="宋体" w:hAnsi="宋体" w:cs="宋体" w:hint="eastAsia"/>
          <w:color w:val="000000"/>
          <w:sz w:val="24"/>
          <w:szCs w:val="24"/>
          <w:lang w:val="zh-CN"/>
        </w:rPr>
        <w:t>据此函，签字</w:t>
      </w:r>
      <w:proofErr w:type="gramStart"/>
      <w:r>
        <w:rPr>
          <w:rFonts w:ascii="宋体" w:hAnsi="宋体" w:cs="宋体" w:hint="eastAsia"/>
          <w:color w:val="000000"/>
          <w:sz w:val="24"/>
          <w:szCs w:val="24"/>
          <w:lang w:val="zh-CN"/>
        </w:rPr>
        <w:t>人兹宣布</w:t>
      </w:r>
      <w:proofErr w:type="gramEnd"/>
      <w:r>
        <w:rPr>
          <w:rFonts w:ascii="宋体" w:hAnsi="宋体" w:cs="宋体" w:hint="eastAsia"/>
          <w:color w:val="000000"/>
          <w:sz w:val="24"/>
          <w:szCs w:val="24"/>
          <w:lang w:val="zh-CN"/>
        </w:rPr>
        <w:t>声明和承诺如下：</w:t>
      </w:r>
    </w:p>
    <w:p w:rsidR="00BA57D3" w:rsidRPr="00BA57D3" w:rsidRDefault="004C12AF" w:rsidP="00BA57D3">
      <w:pPr>
        <w:spacing w:line="420" w:lineRule="exact"/>
        <w:ind w:firstLine="420"/>
        <w:rPr>
          <w:rFonts w:ascii="宋体" w:hAnsi="宋体" w:cs="宋体"/>
          <w:color w:val="000000"/>
          <w:sz w:val="24"/>
          <w:szCs w:val="24"/>
        </w:rPr>
      </w:pPr>
      <w:r w:rsidRPr="00BA57D3">
        <w:rPr>
          <w:rFonts w:ascii="宋体" w:hAnsi="宋体" w:cs="宋体" w:hint="eastAsia"/>
          <w:color w:val="000000"/>
          <w:sz w:val="24"/>
          <w:szCs w:val="24"/>
          <w:lang w:val="zh-CN"/>
        </w:rPr>
        <w:t>1、</w:t>
      </w:r>
      <w:r w:rsidRPr="00BA57D3">
        <w:rPr>
          <w:rFonts w:ascii="宋体" w:hAnsi="宋体" w:cs="宋体" w:hint="eastAsia"/>
          <w:b/>
          <w:color w:val="000000"/>
          <w:sz w:val="24"/>
          <w:szCs w:val="24"/>
          <w:lang w:val="zh-CN"/>
        </w:rPr>
        <w:t>我们的资格条件完全符合政府采购法和本次招标要求</w:t>
      </w:r>
      <w:r w:rsidRPr="00BA57D3">
        <w:rPr>
          <w:rFonts w:ascii="宋体" w:hAnsi="宋体" w:cs="宋体" w:hint="eastAsia"/>
          <w:color w:val="000000"/>
          <w:sz w:val="24"/>
          <w:szCs w:val="24"/>
          <w:lang w:val="zh-CN"/>
        </w:rPr>
        <w:t>，</w:t>
      </w:r>
      <w:r w:rsidRPr="00BA57D3">
        <w:rPr>
          <w:rFonts w:ascii="宋体" w:hAnsi="宋体" w:cs="宋体" w:hint="eastAsia"/>
          <w:color w:val="000000"/>
          <w:sz w:val="24"/>
          <w:szCs w:val="24"/>
        </w:rPr>
        <w:t>我们</w:t>
      </w:r>
      <w:r w:rsidRPr="00BA57D3">
        <w:rPr>
          <w:rFonts w:ascii="宋体" w:hAnsi="宋体" w:cs="宋体" w:hint="eastAsia"/>
          <w:color w:val="000000"/>
          <w:sz w:val="24"/>
          <w:szCs w:val="24"/>
          <w:lang w:val="zh-CN"/>
        </w:rPr>
        <w:t>同意并向贵方提供了与投标有关的所有证据和资料。</w:t>
      </w:r>
    </w:p>
    <w:p w:rsidR="00BA57D3" w:rsidRPr="00BA57D3" w:rsidRDefault="00BA57D3" w:rsidP="00BA57D3">
      <w:pPr>
        <w:spacing w:line="420" w:lineRule="exact"/>
        <w:ind w:firstLineChars="200" w:firstLine="480"/>
        <w:rPr>
          <w:rFonts w:ascii="宋体"/>
          <w:color w:val="000000"/>
          <w:sz w:val="24"/>
          <w:szCs w:val="24"/>
          <w:lang w:val="zh-CN"/>
        </w:rPr>
      </w:pPr>
      <w:r w:rsidRPr="00BA57D3">
        <w:rPr>
          <w:rFonts w:ascii="宋体" w:hAnsi="宋体" w:hint="eastAsia"/>
          <w:color w:val="000000"/>
          <w:sz w:val="24"/>
          <w:szCs w:val="24"/>
        </w:rPr>
        <w:t>2、</w:t>
      </w:r>
      <w:r w:rsidRPr="00BA57D3">
        <w:rPr>
          <w:rFonts w:ascii="宋体" w:hint="eastAsia"/>
          <w:color w:val="000000"/>
          <w:sz w:val="24"/>
          <w:szCs w:val="24"/>
          <w:lang w:val="zh-CN"/>
        </w:rPr>
        <w:t>我们的</w:t>
      </w:r>
      <w:r w:rsidRPr="00BA57D3">
        <w:rPr>
          <w:rFonts w:ascii="宋体" w:hAnsi="宋体" w:hint="eastAsia"/>
          <w:color w:val="000000"/>
          <w:sz w:val="24"/>
          <w:szCs w:val="24"/>
        </w:rPr>
        <w:t>总报价为</w:t>
      </w:r>
      <w:r w:rsidRPr="00BA57D3">
        <w:rPr>
          <w:rFonts w:ascii="宋体" w:hAnsi="宋体" w:hint="eastAsia"/>
          <w:b/>
          <w:bCs/>
          <w:color w:val="000000"/>
          <w:sz w:val="24"/>
          <w:szCs w:val="24"/>
          <w:u w:val="single"/>
        </w:rPr>
        <w:t xml:space="preserve">             </w:t>
      </w:r>
      <w:r w:rsidRPr="00BA57D3">
        <w:rPr>
          <w:rFonts w:ascii="宋体" w:hAnsi="宋体" w:hint="eastAsia"/>
          <w:color w:val="000000"/>
          <w:sz w:val="24"/>
          <w:szCs w:val="24"/>
        </w:rPr>
        <w:t>元人民币（（大写）：</w:t>
      </w:r>
      <w:r w:rsidRPr="00BA57D3">
        <w:rPr>
          <w:rFonts w:ascii="宋体" w:hAnsi="宋体" w:hint="eastAsia"/>
          <w:color w:val="000000"/>
          <w:sz w:val="24"/>
          <w:szCs w:val="24"/>
          <w:u w:val="single"/>
        </w:rPr>
        <w:t xml:space="preserve">          </w:t>
      </w:r>
      <w:r w:rsidRPr="00BA57D3">
        <w:rPr>
          <w:rFonts w:ascii="宋体" w:hAnsi="宋体" w:hint="eastAsia"/>
          <w:color w:val="000000"/>
          <w:sz w:val="24"/>
          <w:szCs w:val="24"/>
        </w:rPr>
        <w:t xml:space="preserve"> ）。</w:t>
      </w:r>
      <w:r w:rsidRPr="00BA57D3">
        <w:rPr>
          <w:rFonts w:ascii="宋体" w:hint="eastAsia"/>
          <w:color w:val="000000"/>
          <w:sz w:val="24"/>
          <w:szCs w:val="24"/>
          <w:lang w:val="zh-CN"/>
        </w:rPr>
        <w:t>其中，</w:t>
      </w:r>
      <w:r w:rsidRPr="00BA57D3">
        <w:rPr>
          <w:rFonts w:ascii="宋体" w:hAnsi="宋体" w:cs="宋体" w:hint="eastAsia"/>
          <w:b/>
          <w:color w:val="000000"/>
          <w:sz w:val="24"/>
          <w:szCs w:val="24"/>
        </w:rPr>
        <w:t>小型和微型企业产品为</w:t>
      </w:r>
      <w:r w:rsidRPr="00BA57D3">
        <w:rPr>
          <w:rFonts w:ascii="宋体"/>
          <w:b/>
          <w:bCs/>
          <w:color w:val="000000"/>
          <w:sz w:val="24"/>
          <w:szCs w:val="24"/>
          <w:u w:val="single"/>
          <w:lang w:val="zh-CN"/>
        </w:rPr>
        <w:t xml:space="preserve">       </w:t>
      </w:r>
      <w:r w:rsidRPr="00BA57D3">
        <w:rPr>
          <w:rFonts w:ascii="宋体" w:hAnsi="宋体" w:cs="宋体" w:hint="eastAsia"/>
          <w:b/>
          <w:color w:val="000000"/>
          <w:sz w:val="24"/>
          <w:szCs w:val="24"/>
        </w:rPr>
        <w:t>元</w:t>
      </w:r>
      <w:r w:rsidRPr="00BA57D3">
        <w:rPr>
          <w:rFonts w:ascii="宋体" w:hint="eastAsia"/>
          <w:color w:val="000000"/>
          <w:sz w:val="24"/>
          <w:szCs w:val="24"/>
          <w:lang w:val="zh-CN"/>
        </w:rPr>
        <w:t>人民币。</w:t>
      </w:r>
    </w:p>
    <w:p w:rsidR="00BA57D3" w:rsidRPr="00BA57D3" w:rsidRDefault="00BA57D3" w:rsidP="00BA57D3">
      <w:pPr>
        <w:spacing w:line="420" w:lineRule="exact"/>
        <w:ind w:firstLineChars="200" w:firstLine="480"/>
        <w:rPr>
          <w:rFonts w:ascii="宋体"/>
          <w:color w:val="000000"/>
          <w:sz w:val="24"/>
          <w:szCs w:val="24"/>
          <w:u w:val="single"/>
          <w:lang w:val="zh-CN"/>
        </w:rPr>
      </w:pPr>
      <w:r w:rsidRPr="00BA57D3">
        <w:rPr>
          <w:rFonts w:ascii="宋体" w:hAnsi="宋体" w:hint="eastAsia"/>
          <w:color w:val="000000"/>
          <w:sz w:val="24"/>
          <w:szCs w:val="24"/>
        </w:rPr>
        <w:t>3、我方派出的项目负责人</w:t>
      </w:r>
      <w:r w:rsidRPr="00BA57D3">
        <w:rPr>
          <w:rFonts w:ascii="宋体" w:hAnsi="宋体" w:hint="eastAsia"/>
          <w:color w:val="000000"/>
          <w:sz w:val="24"/>
          <w:szCs w:val="24"/>
          <w:u w:val="single"/>
        </w:rPr>
        <w:t xml:space="preserve">               </w:t>
      </w:r>
      <w:r w:rsidRPr="00BA57D3">
        <w:rPr>
          <w:rFonts w:ascii="宋体" w:hAnsi="宋体" w:hint="eastAsia"/>
          <w:color w:val="000000"/>
          <w:sz w:val="24"/>
          <w:szCs w:val="24"/>
        </w:rPr>
        <w:t>。</w:t>
      </w:r>
    </w:p>
    <w:p w:rsidR="00281B96" w:rsidRDefault="00BA57D3" w:rsidP="00BA57D3">
      <w:pPr>
        <w:spacing w:line="420" w:lineRule="exact"/>
        <w:ind w:firstLineChars="200" w:firstLine="480"/>
        <w:rPr>
          <w:rFonts w:ascii="宋体" w:hAnsi="宋体" w:cs="宋体"/>
          <w:color w:val="000000"/>
          <w:sz w:val="24"/>
          <w:szCs w:val="24"/>
        </w:rPr>
      </w:pPr>
      <w:r>
        <w:rPr>
          <w:rFonts w:ascii="宋体" w:hAnsi="宋体" w:cs="宋体"/>
          <w:color w:val="000000"/>
          <w:sz w:val="24"/>
          <w:szCs w:val="24"/>
          <w:lang w:val="zh-CN"/>
        </w:rPr>
        <w:t>4</w:t>
      </w:r>
      <w:r w:rsidR="004C12AF" w:rsidRPr="00BA57D3">
        <w:rPr>
          <w:rFonts w:ascii="宋体" w:hAnsi="宋体" w:cs="宋体" w:hint="eastAsia"/>
          <w:color w:val="000000"/>
          <w:sz w:val="24"/>
          <w:szCs w:val="24"/>
          <w:lang w:val="zh-CN"/>
        </w:rPr>
        <w:t>、我们已详细审核全部招标文件及其有效补充文件，我们放弃对招标文件任何误解的权利，提交投标文件后，</w:t>
      </w:r>
      <w:r w:rsidR="004C12AF" w:rsidRPr="00BA57D3">
        <w:rPr>
          <w:rFonts w:ascii="宋体" w:hAnsi="宋体" w:cs="宋体" w:hint="eastAsia"/>
          <w:b/>
          <w:color w:val="000000"/>
          <w:sz w:val="24"/>
          <w:szCs w:val="24"/>
          <w:lang w:val="zh-CN"/>
        </w:rPr>
        <w:t>不对招标文件本身提出质疑</w:t>
      </w:r>
      <w:r w:rsidR="004C12AF" w:rsidRPr="00BA57D3">
        <w:rPr>
          <w:rFonts w:ascii="宋体" w:hAnsi="宋体" w:cs="宋体" w:hint="eastAsia"/>
          <w:color w:val="000000"/>
          <w:sz w:val="24"/>
          <w:szCs w:val="24"/>
          <w:lang w:val="zh-CN"/>
        </w:rPr>
        <w:t>。否则，属于</w:t>
      </w:r>
      <w:proofErr w:type="gramStart"/>
      <w:r w:rsidR="004C12AF" w:rsidRPr="00BA57D3">
        <w:rPr>
          <w:rFonts w:ascii="宋体" w:hAnsi="宋体" w:cs="宋体" w:hint="eastAsia"/>
          <w:color w:val="000000"/>
          <w:sz w:val="24"/>
          <w:szCs w:val="24"/>
          <w:lang w:val="zh-CN"/>
        </w:rPr>
        <w:t>不</w:t>
      </w:r>
      <w:proofErr w:type="gramEnd"/>
      <w:r w:rsidR="004C12AF" w:rsidRPr="00BA57D3">
        <w:rPr>
          <w:rFonts w:ascii="宋体" w:hAnsi="宋体" w:cs="宋体" w:hint="eastAsia"/>
          <w:color w:val="000000"/>
          <w:sz w:val="24"/>
          <w:szCs w:val="24"/>
          <w:lang w:val="zh-CN"/>
        </w:rPr>
        <w:t>诚信和故意扰乱政府</w:t>
      </w:r>
      <w:r w:rsidR="004C12AF">
        <w:rPr>
          <w:rFonts w:ascii="宋体" w:hAnsi="宋体" w:cs="宋体" w:hint="eastAsia"/>
          <w:color w:val="000000"/>
          <w:sz w:val="24"/>
          <w:szCs w:val="24"/>
          <w:lang w:val="zh-CN"/>
        </w:rPr>
        <w:t>采购活动行为，我们将无条件接受处罚。</w:t>
      </w:r>
    </w:p>
    <w:p w:rsidR="00281B96" w:rsidRDefault="00BA57D3" w:rsidP="00BA57D3">
      <w:pPr>
        <w:spacing w:line="420" w:lineRule="exact"/>
        <w:ind w:firstLineChars="200" w:firstLine="480"/>
        <w:rPr>
          <w:rFonts w:ascii="宋体" w:hAnsi="宋体" w:cs="宋体"/>
          <w:color w:val="000000"/>
          <w:sz w:val="24"/>
          <w:szCs w:val="24"/>
        </w:rPr>
      </w:pPr>
      <w:r>
        <w:rPr>
          <w:rFonts w:ascii="宋体" w:hAnsi="宋体" w:cs="宋体"/>
          <w:color w:val="000000"/>
          <w:sz w:val="24"/>
          <w:szCs w:val="24"/>
          <w:lang w:val="zh-CN"/>
        </w:rPr>
        <w:t>5</w:t>
      </w:r>
      <w:r w:rsidR="004C12AF">
        <w:rPr>
          <w:rFonts w:ascii="宋体" w:hAnsi="宋体" w:cs="宋体" w:hint="eastAsia"/>
          <w:color w:val="000000"/>
          <w:sz w:val="24"/>
          <w:szCs w:val="24"/>
          <w:lang w:val="zh-CN"/>
        </w:rPr>
        <w:t>、我们同意从规定的开标日期起遵循本投标文件，并在规定的投标有效期期满之前均具有约束力。</w:t>
      </w:r>
    </w:p>
    <w:p w:rsidR="00281B96" w:rsidRDefault="00BA57D3" w:rsidP="00BA57D3">
      <w:pPr>
        <w:spacing w:line="420" w:lineRule="exact"/>
        <w:ind w:firstLineChars="200" w:firstLine="480"/>
        <w:rPr>
          <w:rFonts w:ascii="宋体" w:hAnsi="宋体" w:cs="宋体"/>
          <w:color w:val="000000"/>
          <w:sz w:val="24"/>
          <w:szCs w:val="24"/>
        </w:rPr>
      </w:pPr>
      <w:r>
        <w:rPr>
          <w:rFonts w:ascii="宋体" w:hAnsi="宋体" w:cs="宋体"/>
          <w:color w:val="000000"/>
          <w:sz w:val="24"/>
          <w:szCs w:val="24"/>
          <w:lang w:val="zh-CN"/>
        </w:rPr>
        <w:t>6</w:t>
      </w:r>
      <w:r w:rsidR="004C12AF">
        <w:rPr>
          <w:rFonts w:ascii="宋体" w:hAnsi="宋体" w:cs="宋体" w:hint="eastAsia"/>
          <w:color w:val="000000"/>
          <w:sz w:val="24"/>
          <w:szCs w:val="24"/>
          <w:lang w:val="zh-CN"/>
        </w:rPr>
        <w:t>、一旦我方中标，我方将根据招标文件的规定严格履行合同，并保证于承诺的时间完成服务的启动/集成、调试等服务，交付采购人验收、使用。</w:t>
      </w:r>
    </w:p>
    <w:p w:rsidR="00281B96" w:rsidRDefault="00BA57D3" w:rsidP="00BA57D3">
      <w:pPr>
        <w:spacing w:line="420" w:lineRule="exact"/>
        <w:ind w:firstLine="420"/>
        <w:rPr>
          <w:rFonts w:ascii="宋体" w:hAnsi="宋体" w:cs="宋体"/>
          <w:color w:val="000000"/>
          <w:sz w:val="24"/>
          <w:szCs w:val="24"/>
        </w:rPr>
      </w:pPr>
      <w:r>
        <w:rPr>
          <w:rFonts w:ascii="宋体" w:hAnsi="宋体" w:cs="宋体"/>
          <w:color w:val="000000"/>
          <w:sz w:val="24"/>
          <w:szCs w:val="24"/>
          <w:lang w:val="zh-CN"/>
        </w:rPr>
        <w:t>7</w:t>
      </w:r>
      <w:r w:rsidR="004C12AF">
        <w:rPr>
          <w:rFonts w:ascii="宋体" w:hAnsi="宋体" w:cs="宋体" w:hint="eastAsia"/>
          <w:color w:val="000000"/>
          <w:sz w:val="24"/>
          <w:szCs w:val="24"/>
          <w:lang w:val="zh-CN"/>
        </w:rPr>
        <w:t>、我方决不提供虚假材料谋取中标、决不采取不正当手段诋毁、排挤其他供应商、决不与采购人、其它供应商或者招标代理恶意串通、决不向采购人、招标代理工作人员和评委进行商业贿赂、决不在采购过程中与采购人进行协商谈判、决不拒绝有关部门监督检查或提供虚假情况，如有违反，无条件接受贵方及相关管理部门的处罚。</w:t>
      </w:r>
    </w:p>
    <w:p w:rsidR="00281B96" w:rsidRDefault="004C12AF" w:rsidP="00BA57D3">
      <w:pPr>
        <w:spacing w:line="420" w:lineRule="exact"/>
        <w:ind w:firstLine="420"/>
        <w:rPr>
          <w:rFonts w:ascii="宋体" w:hAnsi="宋体" w:cs="宋体"/>
          <w:color w:val="000000"/>
          <w:sz w:val="24"/>
          <w:szCs w:val="24"/>
        </w:rPr>
      </w:pPr>
      <w:r>
        <w:rPr>
          <w:rFonts w:ascii="宋体" w:hAnsi="宋体" w:cs="宋体" w:hint="eastAsia"/>
          <w:color w:val="000000"/>
          <w:sz w:val="24"/>
          <w:szCs w:val="24"/>
          <w:lang w:val="zh-CN"/>
        </w:rPr>
        <w:t>8、与本投标有关的正式联系方式为：</w:t>
      </w:r>
    </w:p>
    <w:p w:rsidR="00281B96" w:rsidRDefault="004C12AF" w:rsidP="00BA57D3">
      <w:pPr>
        <w:spacing w:line="420" w:lineRule="exact"/>
        <w:ind w:firstLine="420"/>
        <w:rPr>
          <w:rFonts w:ascii="宋体" w:hAnsi="宋体" w:cs="宋体"/>
          <w:color w:val="000000"/>
          <w:sz w:val="24"/>
          <w:szCs w:val="24"/>
          <w:u w:val="single"/>
        </w:rPr>
      </w:pPr>
      <w:r>
        <w:rPr>
          <w:rFonts w:ascii="宋体" w:hAnsi="宋体" w:cs="宋体" w:hint="eastAsia"/>
          <w:color w:val="000000"/>
          <w:sz w:val="24"/>
          <w:szCs w:val="24"/>
          <w:lang w:val="zh-CN"/>
        </w:rPr>
        <w:t>地址：</w:t>
      </w:r>
    </w:p>
    <w:p w:rsidR="00281B96" w:rsidRDefault="004C12AF" w:rsidP="00BA57D3">
      <w:pPr>
        <w:spacing w:line="420" w:lineRule="exact"/>
        <w:ind w:firstLine="420"/>
        <w:rPr>
          <w:rFonts w:ascii="宋体" w:hAnsi="宋体" w:cs="宋体"/>
          <w:color w:val="000000"/>
          <w:sz w:val="24"/>
          <w:szCs w:val="24"/>
          <w:u w:val="single"/>
        </w:rPr>
      </w:pPr>
      <w:r>
        <w:rPr>
          <w:rFonts w:ascii="宋体" w:hAnsi="宋体" w:cs="宋体" w:hint="eastAsia"/>
          <w:color w:val="000000"/>
          <w:sz w:val="24"/>
          <w:szCs w:val="24"/>
          <w:lang w:val="zh-CN"/>
        </w:rPr>
        <w:t>电话：</w:t>
      </w:r>
    </w:p>
    <w:p w:rsidR="00281B96" w:rsidRDefault="004C12AF" w:rsidP="00BA57D3">
      <w:pPr>
        <w:spacing w:line="420" w:lineRule="exact"/>
        <w:ind w:firstLine="420"/>
        <w:rPr>
          <w:rFonts w:ascii="宋体" w:hAnsi="宋体" w:cs="宋体"/>
          <w:color w:val="000000"/>
          <w:sz w:val="24"/>
          <w:szCs w:val="24"/>
          <w:u w:val="single"/>
        </w:rPr>
      </w:pPr>
      <w:r>
        <w:rPr>
          <w:rFonts w:ascii="宋体" w:hAnsi="宋体" w:cs="宋体" w:hint="eastAsia"/>
          <w:color w:val="000000"/>
          <w:sz w:val="24"/>
          <w:szCs w:val="24"/>
          <w:lang w:val="zh-CN"/>
        </w:rPr>
        <w:t>传真：</w:t>
      </w:r>
    </w:p>
    <w:p w:rsidR="00281B96" w:rsidRDefault="004C12AF" w:rsidP="00BA57D3">
      <w:pPr>
        <w:spacing w:line="420" w:lineRule="exact"/>
        <w:ind w:firstLine="420"/>
        <w:rPr>
          <w:rFonts w:ascii="宋体" w:hAnsi="宋体" w:cs="宋体"/>
          <w:color w:val="000000"/>
          <w:sz w:val="24"/>
          <w:szCs w:val="24"/>
        </w:rPr>
      </w:pPr>
      <w:r>
        <w:rPr>
          <w:rFonts w:ascii="宋体" w:hAnsi="宋体" w:cs="宋体" w:hint="eastAsia"/>
          <w:color w:val="000000"/>
          <w:sz w:val="24"/>
          <w:szCs w:val="24"/>
          <w:lang w:val="zh-CN"/>
        </w:rPr>
        <w:t>开户银行：</w:t>
      </w:r>
    </w:p>
    <w:p w:rsidR="00281B96" w:rsidRDefault="004C12AF" w:rsidP="00BA57D3">
      <w:pPr>
        <w:spacing w:line="420" w:lineRule="exact"/>
        <w:ind w:firstLine="420"/>
        <w:rPr>
          <w:rFonts w:ascii="宋体" w:hAnsi="宋体" w:cs="宋体"/>
          <w:color w:val="000000"/>
          <w:sz w:val="24"/>
          <w:szCs w:val="24"/>
        </w:rPr>
      </w:pPr>
      <w:r>
        <w:rPr>
          <w:rFonts w:ascii="宋体" w:hAnsi="宋体" w:cs="宋体" w:hint="eastAsia"/>
          <w:color w:val="000000"/>
          <w:sz w:val="24"/>
          <w:szCs w:val="24"/>
          <w:lang w:val="zh-CN"/>
        </w:rPr>
        <w:t>银行账号：</w:t>
      </w:r>
    </w:p>
    <w:p w:rsidR="00281B96" w:rsidRDefault="004C12AF" w:rsidP="00BA57D3">
      <w:pPr>
        <w:spacing w:line="420" w:lineRule="exact"/>
        <w:ind w:firstLine="420"/>
        <w:rPr>
          <w:rFonts w:ascii="宋体" w:hAnsi="宋体" w:cs="宋体"/>
          <w:color w:val="000000"/>
          <w:sz w:val="24"/>
          <w:szCs w:val="24"/>
          <w:u w:val="single"/>
        </w:rPr>
      </w:pPr>
      <w:r>
        <w:rPr>
          <w:rFonts w:ascii="宋体" w:hAnsi="宋体" w:cs="宋体" w:hint="eastAsia"/>
          <w:color w:val="000000"/>
          <w:sz w:val="24"/>
          <w:szCs w:val="24"/>
          <w:lang w:val="zh-CN"/>
        </w:rPr>
        <w:t>供应商授权代表姓名（签字）：</w:t>
      </w:r>
    </w:p>
    <w:p w:rsidR="00281B96" w:rsidRDefault="004C12AF" w:rsidP="00BA57D3">
      <w:pPr>
        <w:spacing w:line="420" w:lineRule="exact"/>
        <w:ind w:firstLine="420"/>
        <w:rPr>
          <w:rFonts w:ascii="宋体" w:hAnsi="宋体" w:cs="宋体"/>
          <w:color w:val="000000"/>
          <w:sz w:val="24"/>
          <w:szCs w:val="24"/>
        </w:rPr>
      </w:pPr>
      <w:r>
        <w:rPr>
          <w:rFonts w:ascii="宋体" w:hAnsi="宋体" w:cs="宋体" w:hint="eastAsia"/>
          <w:color w:val="000000"/>
          <w:sz w:val="24"/>
          <w:szCs w:val="24"/>
          <w:lang w:val="zh-CN"/>
        </w:rPr>
        <w:t>供应商名称：（盖章）</w:t>
      </w:r>
    </w:p>
    <w:p w:rsidR="00281B96" w:rsidRDefault="004C12AF" w:rsidP="00BA57D3">
      <w:pPr>
        <w:spacing w:line="420" w:lineRule="exact"/>
        <w:ind w:firstLine="420"/>
        <w:rPr>
          <w:rFonts w:ascii="宋体" w:hAnsi="宋体" w:cs="宋体"/>
          <w:color w:val="000000"/>
          <w:sz w:val="24"/>
          <w:szCs w:val="24"/>
          <w:lang w:val="zh-CN"/>
        </w:rPr>
      </w:pPr>
      <w:r>
        <w:rPr>
          <w:rFonts w:ascii="宋体" w:hAnsi="宋体" w:cs="宋体" w:hint="eastAsia"/>
          <w:color w:val="000000"/>
          <w:sz w:val="24"/>
          <w:szCs w:val="24"/>
          <w:lang w:val="zh-CN"/>
        </w:rPr>
        <w:t>日期：</w:t>
      </w:r>
      <w:r>
        <w:rPr>
          <w:rFonts w:ascii="宋体" w:hAnsi="宋体" w:cs="宋体" w:hint="eastAsia"/>
          <w:color w:val="000000"/>
          <w:sz w:val="24"/>
          <w:szCs w:val="24"/>
        </w:rPr>
        <w:t xml:space="preserve">  </w:t>
      </w:r>
      <w:r>
        <w:rPr>
          <w:rFonts w:ascii="宋体" w:hAnsi="宋体" w:cs="宋体" w:hint="eastAsia"/>
          <w:color w:val="000000"/>
          <w:sz w:val="24"/>
          <w:szCs w:val="24"/>
          <w:lang w:val="zh-CN"/>
        </w:rPr>
        <w:t>年</w:t>
      </w:r>
      <w:r>
        <w:rPr>
          <w:rFonts w:ascii="宋体" w:hAnsi="宋体" w:cs="宋体" w:hint="eastAsia"/>
          <w:color w:val="000000"/>
          <w:sz w:val="24"/>
          <w:szCs w:val="24"/>
        </w:rPr>
        <w:t xml:space="preserve">   </w:t>
      </w:r>
      <w:r>
        <w:rPr>
          <w:rFonts w:ascii="宋体" w:hAnsi="宋体" w:cs="宋体" w:hint="eastAsia"/>
          <w:color w:val="000000"/>
          <w:sz w:val="24"/>
          <w:szCs w:val="24"/>
          <w:lang w:val="zh-CN"/>
        </w:rPr>
        <w:t>月</w:t>
      </w:r>
      <w:r>
        <w:rPr>
          <w:rFonts w:ascii="宋体" w:hAnsi="宋体" w:cs="宋体" w:hint="eastAsia"/>
          <w:color w:val="000000"/>
          <w:sz w:val="24"/>
          <w:szCs w:val="24"/>
        </w:rPr>
        <w:t xml:space="preserve">   </w:t>
      </w:r>
      <w:r>
        <w:rPr>
          <w:rFonts w:ascii="宋体" w:hAnsi="宋体" w:cs="宋体" w:hint="eastAsia"/>
          <w:color w:val="000000"/>
          <w:sz w:val="24"/>
          <w:szCs w:val="24"/>
          <w:lang w:val="zh-CN"/>
        </w:rPr>
        <w:t>日</w:t>
      </w:r>
    </w:p>
    <w:p w:rsidR="00281B96" w:rsidRDefault="00281B96">
      <w:pPr>
        <w:spacing w:line="360" w:lineRule="auto"/>
        <w:ind w:firstLine="420"/>
        <w:rPr>
          <w:rFonts w:ascii="宋体" w:hAnsi="宋体" w:cs="宋体"/>
          <w:color w:val="000000"/>
          <w:sz w:val="24"/>
          <w:szCs w:val="24"/>
          <w:lang w:val="zh-CN"/>
        </w:rPr>
      </w:pPr>
    </w:p>
    <w:p w:rsidR="00281B96" w:rsidRDefault="00281B96">
      <w:pPr>
        <w:spacing w:line="360" w:lineRule="auto"/>
        <w:ind w:firstLine="420"/>
        <w:rPr>
          <w:rFonts w:ascii="宋体" w:hAnsi="宋体" w:cs="宋体"/>
          <w:color w:val="000000"/>
          <w:sz w:val="24"/>
          <w:szCs w:val="24"/>
          <w:lang w:val="zh-CN"/>
        </w:rPr>
      </w:pPr>
    </w:p>
    <w:p w:rsidR="00281B96" w:rsidRDefault="00281B96">
      <w:pPr>
        <w:spacing w:line="360" w:lineRule="auto"/>
        <w:ind w:firstLine="420"/>
        <w:rPr>
          <w:rFonts w:ascii="宋体" w:hAnsi="宋体" w:cs="宋体"/>
          <w:color w:val="000000"/>
          <w:sz w:val="24"/>
          <w:szCs w:val="24"/>
          <w:lang w:val="zh-CN"/>
        </w:rPr>
      </w:pPr>
    </w:p>
    <w:p w:rsidR="00281B96" w:rsidRDefault="004C12AF">
      <w:pPr>
        <w:spacing w:line="360" w:lineRule="auto"/>
        <w:outlineLvl w:val="1"/>
        <w:rPr>
          <w:rFonts w:ascii="宋体" w:hAnsi="宋体" w:cs="宋体"/>
          <w:color w:val="000000"/>
          <w:sz w:val="24"/>
          <w:szCs w:val="24"/>
        </w:rPr>
      </w:pPr>
      <w:bookmarkStart w:id="55" w:name="_Toc27970"/>
      <w:bookmarkStart w:id="56" w:name="_Toc227696751"/>
      <w:r>
        <w:rPr>
          <w:rFonts w:ascii="宋体" w:hAnsi="宋体" w:cs="宋体" w:hint="eastAsia"/>
          <w:b/>
          <w:color w:val="000000"/>
          <w:sz w:val="24"/>
          <w:szCs w:val="24"/>
          <w:lang w:val="zh-CN"/>
        </w:rPr>
        <w:t>附件二、法定代表人授权书格式</w:t>
      </w:r>
      <w:bookmarkEnd w:id="55"/>
      <w:bookmarkEnd w:id="56"/>
    </w:p>
    <w:p w:rsidR="00281B96" w:rsidRDefault="00281B96">
      <w:pPr>
        <w:widowControl/>
        <w:spacing w:line="360" w:lineRule="auto"/>
        <w:jc w:val="center"/>
        <w:rPr>
          <w:rFonts w:ascii="宋体" w:hAnsi="宋体" w:cs="宋体"/>
          <w:color w:val="000000"/>
          <w:sz w:val="24"/>
          <w:szCs w:val="24"/>
        </w:rPr>
      </w:pPr>
    </w:p>
    <w:p w:rsidR="00281B96" w:rsidRPr="00C164E3" w:rsidRDefault="004C12AF">
      <w:pPr>
        <w:widowControl/>
        <w:spacing w:line="360" w:lineRule="auto"/>
        <w:jc w:val="center"/>
        <w:rPr>
          <w:rFonts w:ascii="宋体" w:hAnsi="宋体" w:cs="宋体"/>
          <w:b/>
          <w:color w:val="000000"/>
          <w:sz w:val="24"/>
          <w:szCs w:val="24"/>
        </w:rPr>
      </w:pPr>
      <w:r w:rsidRPr="00C164E3">
        <w:rPr>
          <w:rFonts w:ascii="宋体" w:hAnsi="宋体" w:cs="宋体" w:hint="eastAsia"/>
          <w:b/>
          <w:color w:val="000000"/>
          <w:sz w:val="24"/>
          <w:szCs w:val="24"/>
          <w:lang w:val="zh-CN"/>
        </w:rPr>
        <w:t>法定代表人授权委托书</w:t>
      </w:r>
    </w:p>
    <w:p w:rsidR="00281B96" w:rsidRDefault="00281B96">
      <w:pPr>
        <w:widowControl/>
        <w:spacing w:line="360" w:lineRule="auto"/>
        <w:jc w:val="center"/>
        <w:rPr>
          <w:rFonts w:ascii="宋体" w:hAnsi="宋体" w:cs="宋体"/>
          <w:color w:val="000000"/>
          <w:sz w:val="24"/>
          <w:szCs w:val="24"/>
        </w:rPr>
      </w:pPr>
    </w:p>
    <w:p w:rsidR="00281B96" w:rsidRDefault="00281B96">
      <w:pPr>
        <w:widowControl/>
        <w:spacing w:line="360" w:lineRule="auto"/>
        <w:jc w:val="left"/>
        <w:rPr>
          <w:rFonts w:ascii="宋体" w:hAnsi="宋体" w:cs="宋体"/>
          <w:color w:val="000000"/>
          <w:sz w:val="24"/>
          <w:szCs w:val="24"/>
        </w:rPr>
      </w:pPr>
    </w:p>
    <w:p w:rsidR="00281B96" w:rsidRDefault="004C12AF">
      <w:pPr>
        <w:widowControl/>
        <w:spacing w:line="360" w:lineRule="auto"/>
        <w:jc w:val="left"/>
        <w:rPr>
          <w:rFonts w:ascii="宋体" w:hAnsi="宋体" w:cs="宋体"/>
          <w:color w:val="000000"/>
          <w:sz w:val="24"/>
          <w:szCs w:val="24"/>
        </w:rPr>
      </w:pPr>
      <w:r>
        <w:rPr>
          <w:rFonts w:ascii="宋体" w:hAnsi="宋体" w:cs="宋体" w:hint="eastAsia"/>
          <w:color w:val="000000"/>
          <w:sz w:val="24"/>
          <w:szCs w:val="24"/>
          <w:lang w:val="zh-CN"/>
        </w:rPr>
        <w:t xml:space="preserve"> </w:t>
      </w:r>
      <w:r w:rsidR="00D4779C">
        <w:rPr>
          <w:rFonts w:ascii="宋体" w:hAnsi="宋体" w:cs="宋体" w:hint="eastAsia"/>
          <w:color w:val="000000"/>
          <w:sz w:val="24"/>
          <w:szCs w:val="24"/>
          <w:lang w:val="zh-CN"/>
        </w:rPr>
        <w:t>南京市雨</w:t>
      </w:r>
      <w:proofErr w:type="gramStart"/>
      <w:r w:rsidR="00D4779C">
        <w:rPr>
          <w:rFonts w:ascii="宋体" w:hAnsi="宋体" w:cs="宋体" w:hint="eastAsia"/>
          <w:color w:val="000000"/>
          <w:sz w:val="24"/>
          <w:szCs w:val="24"/>
          <w:lang w:val="zh-CN"/>
        </w:rPr>
        <w:t>花经济</w:t>
      </w:r>
      <w:proofErr w:type="gramEnd"/>
      <w:r w:rsidR="00D4779C">
        <w:rPr>
          <w:rFonts w:ascii="宋体" w:hAnsi="宋体" w:cs="宋体" w:hint="eastAsia"/>
          <w:color w:val="000000"/>
          <w:sz w:val="24"/>
          <w:szCs w:val="24"/>
          <w:lang w:val="zh-CN"/>
        </w:rPr>
        <w:t>开发区管理委员会</w:t>
      </w:r>
      <w:r>
        <w:rPr>
          <w:rFonts w:ascii="宋体" w:hAnsi="宋体" w:cs="宋体" w:hint="eastAsia"/>
          <w:color w:val="000000"/>
          <w:sz w:val="24"/>
          <w:szCs w:val="24"/>
          <w:lang w:val="zh-CN"/>
        </w:rPr>
        <w:t>、</w:t>
      </w:r>
      <w:proofErr w:type="gramStart"/>
      <w:r w:rsidR="00D4779C">
        <w:rPr>
          <w:rFonts w:ascii="宋体" w:hAnsi="宋体" w:cs="宋体" w:hint="eastAsia"/>
          <w:color w:val="000000"/>
          <w:sz w:val="24"/>
          <w:szCs w:val="24"/>
          <w:lang w:val="zh-CN"/>
        </w:rPr>
        <w:t>江苏捷星建设项目</w:t>
      </w:r>
      <w:proofErr w:type="gramEnd"/>
      <w:r w:rsidR="00D4779C">
        <w:rPr>
          <w:rFonts w:ascii="宋体" w:hAnsi="宋体" w:cs="宋体" w:hint="eastAsia"/>
          <w:color w:val="000000"/>
          <w:sz w:val="24"/>
          <w:szCs w:val="24"/>
          <w:lang w:val="zh-CN"/>
        </w:rPr>
        <w:t>投资管理有限公司</w:t>
      </w:r>
      <w:r>
        <w:rPr>
          <w:rFonts w:ascii="宋体" w:hAnsi="宋体" w:cs="宋体" w:hint="eastAsia"/>
          <w:color w:val="000000"/>
          <w:sz w:val="24"/>
          <w:szCs w:val="24"/>
          <w:lang w:val="zh-CN"/>
        </w:rPr>
        <w:t> ：</w:t>
      </w:r>
    </w:p>
    <w:p w:rsidR="00281B96" w:rsidRDefault="004C12AF">
      <w:pPr>
        <w:widowControl/>
        <w:spacing w:line="360" w:lineRule="auto"/>
        <w:ind w:firstLine="420"/>
        <w:jc w:val="left"/>
        <w:rPr>
          <w:rFonts w:ascii="宋体" w:hAnsi="宋体" w:cs="宋体"/>
          <w:color w:val="000000"/>
          <w:sz w:val="24"/>
          <w:szCs w:val="24"/>
        </w:rPr>
      </w:pPr>
      <w:r>
        <w:rPr>
          <w:rFonts w:ascii="宋体" w:hAnsi="宋体" w:cs="宋体" w:hint="eastAsia"/>
          <w:color w:val="000000"/>
          <w:sz w:val="24"/>
          <w:szCs w:val="24"/>
          <w:lang w:val="zh-CN"/>
        </w:rPr>
        <w:t>本授权书声明：注册于</w:t>
      </w:r>
      <w:r w:rsidR="00B30A0C">
        <w:rPr>
          <w:rFonts w:ascii="宋体" w:hAnsi="宋体" w:cs="宋体" w:hint="eastAsia"/>
          <w:color w:val="000000"/>
          <w:sz w:val="24"/>
          <w:szCs w:val="24"/>
          <w:u w:val="single"/>
          <w:lang w:val="zh-CN"/>
        </w:rPr>
        <w:t xml:space="preserve">             </w:t>
      </w:r>
      <w:r>
        <w:rPr>
          <w:rFonts w:ascii="宋体" w:hAnsi="宋体" w:cs="宋体" w:hint="eastAsia"/>
          <w:color w:val="000000"/>
          <w:sz w:val="24"/>
          <w:szCs w:val="24"/>
          <w:u w:val="single"/>
          <w:lang w:val="zh-CN"/>
        </w:rPr>
        <w:t xml:space="preserve">   （投标人住址）</w:t>
      </w:r>
      <w:r>
        <w:rPr>
          <w:rFonts w:ascii="宋体" w:hAnsi="宋体" w:cs="宋体" w:hint="eastAsia"/>
          <w:color w:val="000000"/>
          <w:sz w:val="24"/>
          <w:szCs w:val="24"/>
          <w:lang w:val="zh-CN"/>
        </w:rPr>
        <w:t xml:space="preserve">的 </w:t>
      </w:r>
      <w:r>
        <w:rPr>
          <w:rFonts w:ascii="宋体" w:hAnsi="宋体" w:cs="宋体" w:hint="eastAsia"/>
          <w:color w:val="000000"/>
          <w:sz w:val="24"/>
          <w:szCs w:val="24"/>
          <w:u w:val="single"/>
          <w:lang w:val="zh-CN"/>
        </w:rPr>
        <w:t xml:space="preserve">  （投标人名称）</w:t>
      </w:r>
      <w:r>
        <w:rPr>
          <w:rFonts w:ascii="宋体" w:hAnsi="宋体" w:cs="宋体" w:hint="eastAsia"/>
          <w:color w:val="000000"/>
          <w:sz w:val="24"/>
          <w:szCs w:val="24"/>
          <w:lang w:val="zh-CN"/>
        </w:rPr>
        <w:t xml:space="preserve">法定代表人 </w:t>
      </w:r>
      <w:r w:rsidR="00B30A0C">
        <w:rPr>
          <w:rFonts w:ascii="宋体" w:hAnsi="宋体" w:cs="宋体" w:hint="eastAsia"/>
          <w:color w:val="000000"/>
          <w:sz w:val="24"/>
          <w:szCs w:val="24"/>
          <w:u w:val="single"/>
          <w:lang w:val="zh-CN"/>
        </w:rPr>
        <w:t xml:space="preserve">            </w:t>
      </w:r>
      <w:r>
        <w:rPr>
          <w:rFonts w:ascii="宋体" w:hAnsi="宋体" w:cs="宋体" w:hint="eastAsia"/>
          <w:color w:val="000000"/>
          <w:sz w:val="24"/>
          <w:szCs w:val="24"/>
          <w:u w:val="single"/>
          <w:lang w:val="zh-CN"/>
        </w:rPr>
        <w:t xml:space="preserve">  （法定代表人姓名、职务）</w:t>
      </w:r>
      <w:r>
        <w:rPr>
          <w:rFonts w:ascii="宋体" w:hAnsi="宋体" w:cs="宋体" w:hint="eastAsia"/>
          <w:color w:val="000000"/>
          <w:sz w:val="24"/>
          <w:szCs w:val="24"/>
          <w:lang w:val="zh-CN"/>
        </w:rPr>
        <w:t xml:space="preserve">代表本公司授权在下面签字的 </w:t>
      </w:r>
      <w:r>
        <w:rPr>
          <w:rFonts w:ascii="宋体" w:hAnsi="宋体" w:cs="宋体" w:hint="eastAsia"/>
          <w:color w:val="000000"/>
          <w:sz w:val="24"/>
          <w:szCs w:val="24"/>
          <w:u w:val="single"/>
          <w:lang w:val="zh-CN"/>
        </w:rPr>
        <w:t xml:space="preserve">           （投标人代表姓名、职务）</w:t>
      </w:r>
      <w:r>
        <w:rPr>
          <w:rFonts w:ascii="宋体" w:hAnsi="宋体" w:cs="宋体" w:hint="eastAsia"/>
          <w:color w:val="000000"/>
          <w:sz w:val="24"/>
          <w:szCs w:val="24"/>
          <w:lang w:val="zh-CN"/>
        </w:rPr>
        <w:t>为本公司的合法代理人，就贵方组织的</w:t>
      </w:r>
      <w:r>
        <w:rPr>
          <w:rFonts w:ascii="宋体" w:hAnsi="宋体" w:cs="宋体" w:hint="eastAsia"/>
          <w:color w:val="000000"/>
          <w:sz w:val="24"/>
          <w:szCs w:val="24"/>
          <w:u w:val="single"/>
          <w:lang w:val="zh-CN"/>
        </w:rPr>
        <w:t>（项目名称）</w:t>
      </w:r>
      <w:r>
        <w:rPr>
          <w:rFonts w:ascii="宋体" w:hAnsi="宋体" w:cs="宋体" w:hint="eastAsia"/>
          <w:color w:val="000000"/>
          <w:sz w:val="24"/>
          <w:szCs w:val="24"/>
          <w:lang w:val="zh-CN"/>
        </w:rPr>
        <w:t>投标，以本公司名义处理一切与之有关的事务。</w:t>
      </w:r>
    </w:p>
    <w:p w:rsidR="00281B96" w:rsidRDefault="004C12AF">
      <w:pPr>
        <w:widowControl/>
        <w:spacing w:line="360" w:lineRule="auto"/>
        <w:jc w:val="left"/>
        <w:rPr>
          <w:rFonts w:ascii="宋体" w:hAnsi="宋体" w:cs="宋体"/>
          <w:color w:val="000000"/>
          <w:sz w:val="24"/>
          <w:szCs w:val="24"/>
        </w:rPr>
      </w:pPr>
      <w:r>
        <w:rPr>
          <w:rFonts w:ascii="宋体" w:hAnsi="宋体" w:cs="宋体" w:hint="eastAsia"/>
          <w:color w:val="000000"/>
          <w:sz w:val="24"/>
          <w:szCs w:val="24"/>
          <w:lang w:val="zh-CN"/>
        </w:rPr>
        <w:t>本授权书于    年  月  日签字生效，特此声明。</w:t>
      </w:r>
    </w:p>
    <w:p w:rsidR="00281B96" w:rsidRDefault="00281B96">
      <w:pPr>
        <w:widowControl/>
        <w:spacing w:line="360" w:lineRule="auto"/>
        <w:jc w:val="left"/>
        <w:rPr>
          <w:rFonts w:ascii="宋体" w:hAnsi="宋体" w:cs="宋体"/>
          <w:color w:val="000000"/>
          <w:sz w:val="24"/>
          <w:szCs w:val="24"/>
        </w:rPr>
      </w:pPr>
    </w:p>
    <w:p w:rsidR="00281B96" w:rsidRDefault="004C12AF">
      <w:pPr>
        <w:widowControl/>
        <w:spacing w:line="360" w:lineRule="auto"/>
        <w:jc w:val="left"/>
        <w:rPr>
          <w:rFonts w:ascii="宋体" w:hAnsi="宋体" w:cs="宋体"/>
          <w:color w:val="000000"/>
          <w:sz w:val="24"/>
          <w:szCs w:val="24"/>
        </w:rPr>
      </w:pPr>
      <w:r>
        <w:rPr>
          <w:rFonts w:ascii="宋体" w:hAnsi="宋体" w:cs="宋体" w:hint="eastAsia"/>
          <w:color w:val="000000"/>
          <w:sz w:val="24"/>
          <w:szCs w:val="24"/>
          <w:lang w:val="zh-CN"/>
        </w:rPr>
        <w:t>法定代表人</w:t>
      </w:r>
      <w:r w:rsidR="005D693E">
        <w:rPr>
          <w:rFonts w:ascii="宋体" w:hAnsi="宋体" w:cs="宋体" w:hint="eastAsia"/>
          <w:color w:val="000000"/>
          <w:sz w:val="24"/>
          <w:szCs w:val="24"/>
          <w:lang w:val="zh-CN"/>
        </w:rPr>
        <w:t>（</w:t>
      </w:r>
      <w:r>
        <w:rPr>
          <w:rFonts w:ascii="宋体" w:hAnsi="宋体" w:cs="宋体" w:hint="eastAsia"/>
          <w:color w:val="000000"/>
          <w:sz w:val="24"/>
          <w:szCs w:val="24"/>
          <w:lang w:val="zh-CN"/>
        </w:rPr>
        <w:t>签字</w:t>
      </w:r>
      <w:r w:rsidR="001C585F">
        <w:rPr>
          <w:rFonts w:ascii="宋体" w:hAnsi="宋体" w:cs="宋体" w:hint="eastAsia"/>
          <w:color w:val="000000"/>
          <w:sz w:val="24"/>
          <w:szCs w:val="24"/>
          <w:lang w:val="zh-CN"/>
        </w:rPr>
        <w:t>或盖章</w:t>
      </w:r>
      <w:r w:rsidR="005D693E">
        <w:rPr>
          <w:rFonts w:ascii="宋体" w:hAnsi="宋体" w:cs="宋体" w:hint="eastAsia"/>
          <w:color w:val="000000"/>
          <w:sz w:val="24"/>
          <w:szCs w:val="24"/>
          <w:lang w:val="zh-CN"/>
        </w:rPr>
        <w:t>）</w:t>
      </w:r>
      <w:r>
        <w:rPr>
          <w:rFonts w:ascii="宋体" w:hAnsi="宋体" w:cs="宋体" w:hint="eastAsia"/>
          <w:color w:val="000000"/>
          <w:sz w:val="24"/>
          <w:szCs w:val="24"/>
          <w:lang w:val="zh-CN"/>
        </w:rPr>
        <w:t>：</w:t>
      </w:r>
    </w:p>
    <w:p w:rsidR="00281B96" w:rsidRDefault="004C12AF">
      <w:pPr>
        <w:widowControl/>
        <w:spacing w:line="360" w:lineRule="auto"/>
        <w:jc w:val="left"/>
        <w:rPr>
          <w:rFonts w:ascii="宋体" w:hAnsi="宋体" w:cs="宋体"/>
          <w:color w:val="000000"/>
          <w:sz w:val="24"/>
          <w:szCs w:val="24"/>
        </w:rPr>
      </w:pPr>
      <w:r>
        <w:rPr>
          <w:rFonts w:ascii="宋体" w:hAnsi="宋体" w:cs="宋体" w:hint="eastAsia"/>
          <w:color w:val="000000"/>
          <w:sz w:val="24"/>
          <w:szCs w:val="24"/>
          <w:lang w:val="zh-CN"/>
        </w:rPr>
        <w:t xml:space="preserve">授权委托人签字：        </w:t>
      </w:r>
    </w:p>
    <w:p w:rsidR="00281B96" w:rsidRDefault="004C12AF">
      <w:pPr>
        <w:pStyle w:val="Charf1"/>
        <w:tabs>
          <w:tab w:val="left" w:pos="360"/>
        </w:tabs>
        <w:spacing w:line="480" w:lineRule="exact"/>
        <w:rPr>
          <w:rFonts w:ascii="宋体" w:hAnsi="宋体" w:cs="宋体"/>
          <w:color w:val="000000"/>
          <w:szCs w:val="24"/>
        </w:rPr>
      </w:pPr>
      <w:r>
        <w:rPr>
          <w:rFonts w:ascii="宋体" w:hAnsi="宋体" w:cs="宋体" w:hint="eastAsia"/>
          <w:color w:val="000000"/>
          <w:szCs w:val="24"/>
          <w:lang w:val="zh-CN"/>
        </w:rPr>
        <w:t xml:space="preserve">单位名称：（加盖电子公章）   </w:t>
      </w:r>
    </w:p>
    <w:p w:rsidR="00281B96" w:rsidRDefault="004C12AF">
      <w:pPr>
        <w:widowControl/>
        <w:spacing w:line="360" w:lineRule="auto"/>
        <w:jc w:val="left"/>
        <w:rPr>
          <w:rFonts w:ascii="宋体" w:hAnsi="宋体" w:cs="宋体"/>
          <w:color w:val="000000"/>
          <w:sz w:val="24"/>
          <w:szCs w:val="24"/>
        </w:rPr>
      </w:pPr>
      <w:r>
        <w:rPr>
          <w:rFonts w:ascii="宋体" w:hAnsi="宋体" w:cs="宋体" w:hint="eastAsia"/>
          <w:color w:val="000000"/>
          <w:sz w:val="24"/>
          <w:szCs w:val="24"/>
          <w:lang w:val="zh-CN"/>
        </w:rPr>
        <w:t>日        期：        年    月    日</w:t>
      </w:r>
    </w:p>
    <w:p w:rsidR="00281B96" w:rsidRDefault="004C12AF">
      <w:pPr>
        <w:widowControl/>
        <w:spacing w:line="360" w:lineRule="auto"/>
        <w:jc w:val="left"/>
        <w:rPr>
          <w:rFonts w:ascii="宋体" w:hAnsi="宋体" w:cs="宋体"/>
          <w:b/>
          <w:bCs/>
          <w:color w:val="000000"/>
          <w:sz w:val="24"/>
          <w:szCs w:val="24"/>
        </w:rPr>
      </w:pPr>
      <w:r>
        <w:rPr>
          <w:rFonts w:ascii="宋体" w:hAnsi="宋体" w:cs="宋体" w:hint="eastAsia"/>
          <w:b/>
          <w:bCs/>
          <w:color w:val="000000"/>
          <w:sz w:val="24"/>
          <w:szCs w:val="24"/>
          <w:lang w:val="zh-CN"/>
        </w:rPr>
        <w:t>法定代表人</w:t>
      </w:r>
      <w:r>
        <w:rPr>
          <w:rFonts w:ascii="宋体" w:hAnsi="宋体" w:cs="宋体" w:hint="eastAsia"/>
          <w:b/>
          <w:bCs/>
          <w:color w:val="000000"/>
          <w:sz w:val="24"/>
          <w:szCs w:val="24"/>
        </w:rPr>
        <w:t>身份证原件复印件：</w:t>
      </w:r>
    </w:p>
    <w:p w:rsidR="00281B96" w:rsidRDefault="004C12AF">
      <w:pPr>
        <w:spacing w:line="360" w:lineRule="auto"/>
        <w:rPr>
          <w:rFonts w:ascii="宋体" w:hAnsi="宋体" w:cs="宋体"/>
          <w:b/>
          <w:bCs/>
          <w:color w:val="000000"/>
          <w:sz w:val="24"/>
          <w:szCs w:val="24"/>
        </w:rPr>
      </w:pPr>
      <w:r>
        <w:rPr>
          <w:rFonts w:ascii="宋体" w:hAnsi="宋体" w:cs="宋体" w:hint="eastAsia"/>
          <w:b/>
          <w:bCs/>
          <w:color w:val="000000"/>
          <w:sz w:val="24"/>
          <w:szCs w:val="24"/>
        </w:rPr>
        <w:t>被授权人</w:t>
      </w:r>
      <w:r>
        <w:rPr>
          <w:rFonts w:ascii="宋体" w:hAnsi="宋体" w:cs="宋体" w:hint="eastAsia"/>
          <w:b/>
          <w:bCs/>
          <w:color w:val="000000"/>
          <w:sz w:val="24"/>
          <w:szCs w:val="24"/>
          <w:lang w:val="zh-CN"/>
        </w:rPr>
        <w:t>的身份证明文件的复印件：</w:t>
      </w: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B30A0C" w:rsidRDefault="00B30A0C">
      <w:pPr>
        <w:widowControl/>
        <w:jc w:val="left"/>
        <w:rPr>
          <w:rFonts w:ascii="宋体" w:hAnsi="宋体" w:cs="宋体"/>
          <w:b/>
          <w:color w:val="000000"/>
          <w:sz w:val="24"/>
          <w:szCs w:val="24"/>
          <w:lang w:val="zh-CN"/>
        </w:rPr>
      </w:pPr>
      <w:r>
        <w:rPr>
          <w:rFonts w:ascii="宋体" w:hAnsi="宋体" w:cs="宋体"/>
          <w:b/>
          <w:color w:val="000000"/>
          <w:sz w:val="24"/>
          <w:szCs w:val="24"/>
          <w:lang w:val="zh-CN"/>
        </w:rPr>
        <w:br w:type="page"/>
      </w:r>
    </w:p>
    <w:p w:rsidR="00281B96" w:rsidRDefault="00281B96">
      <w:pPr>
        <w:widowControl/>
        <w:spacing w:line="360" w:lineRule="auto"/>
        <w:jc w:val="left"/>
        <w:rPr>
          <w:rFonts w:ascii="宋体" w:hAnsi="宋体" w:cs="宋体"/>
          <w:b/>
          <w:color w:val="000000"/>
          <w:sz w:val="24"/>
          <w:szCs w:val="24"/>
          <w:lang w:val="zh-CN"/>
        </w:rPr>
      </w:pPr>
    </w:p>
    <w:p w:rsidR="00281B96" w:rsidRDefault="004C12AF">
      <w:pPr>
        <w:widowControl/>
        <w:spacing w:line="360" w:lineRule="auto"/>
        <w:jc w:val="left"/>
        <w:outlineLvl w:val="1"/>
        <w:rPr>
          <w:rFonts w:ascii="宋体" w:hAnsi="宋体" w:cs="宋体"/>
          <w:b/>
          <w:color w:val="000000"/>
          <w:sz w:val="24"/>
          <w:szCs w:val="24"/>
        </w:rPr>
      </w:pPr>
      <w:bookmarkStart w:id="57" w:name="_Toc29681"/>
      <w:bookmarkStart w:id="58" w:name="_Toc227696752"/>
      <w:r>
        <w:rPr>
          <w:rFonts w:ascii="宋体" w:hAnsi="宋体" w:cs="宋体" w:hint="eastAsia"/>
          <w:b/>
          <w:color w:val="000000"/>
          <w:sz w:val="24"/>
          <w:szCs w:val="24"/>
          <w:lang w:val="zh-CN"/>
        </w:rPr>
        <w:t>附件三、开标一览表格式</w:t>
      </w:r>
      <w:bookmarkEnd w:id="57"/>
      <w:bookmarkEnd w:id="58"/>
    </w:p>
    <w:p w:rsidR="00281B96" w:rsidRPr="00C164E3" w:rsidRDefault="004C12AF">
      <w:pPr>
        <w:widowControl/>
        <w:spacing w:line="360" w:lineRule="auto"/>
        <w:jc w:val="center"/>
        <w:rPr>
          <w:rFonts w:ascii="宋体" w:hAnsi="宋体" w:cs="宋体"/>
          <w:b/>
          <w:color w:val="000000"/>
          <w:sz w:val="24"/>
          <w:szCs w:val="24"/>
        </w:rPr>
      </w:pPr>
      <w:r w:rsidRPr="00C164E3">
        <w:rPr>
          <w:rFonts w:ascii="宋体" w:hAnsi="宋体" w:cs="宋体" w:hint="eastAsia"/>
          <w:b/>
          <w:color w:val="000000"/>
          <w:sz w:val="24"/>
          <w:szCs w:val="24"/>
          <w:lang w:val="zh-CN"/>
        </w:rPr>
        <w:t>开标一览表</w:t>
      </w:r>
    </w:p>
    <w:p w:rsidR="00B30A0C" w:rsidRDefault="00B30A0C">
      <w:pPr>
        <w:widowControl/>
        <w:spacing w:line="276" w:lineRule="auto"/>
        <w:jc w:val="left"/>
        <w:rPr>
          <w:rFonts w:ascii="宋体" w:hAnsi="宋体" w:cs="宋体"/>
          <w:sz w:val="24"/>
          <w:lang w:val="zh-CN"/>
        </w:rPr>
      </w:pPr>
    </w:p>
    <w:p w:rsidR="00B30A0C" w:rsidRPr="00CA2747" w:rsidRDefault="00B30A0C" w:rsidP="00B30A0C">
      <w:pPr>
        <w:autoSpaceDE w:val="0"/>
        <w:autoSpaceDN w:val="0"/>
        <w:adjustRightInd w:val="0"/>
        <w:spacing w:line="360" w:lineRule="auto"/>
        <w:ind w:firstLineChars="300" w:firstLine="630"/>
        <w:jc w:val="left"/>
        <w:rPr>
          <w:rFonts w:ascii="宋体" w:cs="宋体"/>
          <w:color w:val="000000"/>
          <w:szCs w:val="21"/>
          <w:lang w:val="zh-CN"/>
        </w:rPr>
      </w:pPr>
      <w:r w:rsidRPr="00CA2747">
        <w:rPr>
          <w:rFonts w:ascii="宋体" w:cs="宋体" w:hint="eastAsia"/>
          <w:color w:val="000000"/>
          <w:szCs w:val="21"/>
          <w:lang w:val="zh-CN"/>
        </w:rPr>
        <w:t>项目名称：</w:t>
      </w:r>
      <w:r w:rsidRPr="00CA2747">
        <w:rPr>
          <w:rFonts w:ascii="宋体" w:cs="宋体"/>
          <w:color w:val="000000"/>
          <w:szCs w:val="21"/>
          <w:lang w:val="zh-CN"/>
        </w:rPr>
        <w:t xml:space="preserve">                                        </w:t>
      </w:r>
      <w:r w:rsidRPr="00CA2747">
        <w:rPr>
          <w:rFonts w:ascii="宋体" w:cs="宋体" w:hint="eastAsia"/>
          <w:color w:val="000000"/>
          <w:szCs w:val="21"/>
          <w:lang w:val="zh-CN"/>
        </w:rPr>
        <w:t>项目编号：</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5"/>
        <w:gridCol w:w="2160"/>
        <w:gridCol w:w="1979"/>
        <w:gridCol w:w="1701"/>
        <w:gridCol w:w="2410"/>
      </w:tblGrid>
      <w:tr w:rsidR="00B30A0C" w:rsidRPr="00CA2747" w:rsidTr="00A44642">
        <w:trPr>
          <w:trHeight w:val="284"/>
        </w:trPr>
        <w:tc>
          <w:tcPr>
            <w:tcW w:w="1105" w:type="dxa"/>
            <w:vAlign w:val="center"/>
          </w:tcPr>
          <w:p w:rsidR="00B30A0C" w:rsidRPr="00CA2747" w:rsidRDefault="00B30A0C" w:rsidP="00A44642">
            <w:pPr>
              <w:spacing w:line="360" w:lineRule="auto"/>
              <w:jc w:val="center"/>
              <w:rPr>
                <w:rFonts w:ascii="宋体"/>
                <w:color w:val="000000"/>
                <w:szCs w:val="21"/>
                <w:lang w:val="zh-CN"/>
              </w:rPr>
            </w:pPr>
            <w:r w:rsidRPr="00CA2747">
              <w:rPr>
                <w:rFonts w:ascii="宋体" w:hint="eastAsia"/>
                <w:color w:val="000000"/>
                <w:szCs w:val="21"/>
                <w:lang w:val="zh-CN"/>
              </w:rPr>
              <w:t xml:space="preserve">                        序号</w:t>
            </w:r>
          </w:p>
        </w:tc>
        <w:tc>
          <w:tcPr>
            <w:tcW w:w="4139" w:type="dxa"/>
            <w:gridSpan w:val="2"/>
            <w:vAlign w:val="center"/>
          </w:tcPr>
          <w:p w:rsidR="00B30A0C" w:rsidRPr="00CA2747" w:rsidRDefault="00B30A0C" w:rsidP="00A44642">
            <w:pPr>
              <w:spacing w:line="360" w:lineRule="auto"/>
              <w:jc w:val="center"/>
              <w:rPr>
                <w:rFonts w:ascii="宋体"/>
                <w:color w:val="000000"/>
                <w:szCs w:val="21"/>
                <w:lang w:val="zh-CN"/>
              </w:rPr>
            </w:pPr>
            <w:r w:rsidRPr="00CA2747">
              <w:rPr>
                <w:rFonts w:ascii="宋体" w:hint="eastAsia"/>
                <w:color w:val="000000"/>
                <w:szCs w:val="21"/>
                <w:lang w:val="zh-CN"/>
              </w:rPr>
              <w:t>名               称</w:t>
            </w:r>
          </w:p>
        </w:tc>
        <w:tc>
          <w:tcPr>
            <w:tcW w:w="1701" w:type="dxa"/>
            <w:vAlign w:val="center"/>
          </w:tcPr>
          <w:p w:rsidR="00B30A0C" w:rsidRPr="00CA2747" w:rsidRDefault="00B30A0C" w:rsidP="00A44642">
            <w:pPr>
              <w:spacing w:line="360" w:lineRule="auto"/>
              <w:jc w:val="center"/>
              <w:rPr>
                <w:rFonts w:ascii="宋体"/>
                <w:color w:val="000000"/>
                <w:szCs w:val="21"/>
                <w:lang w:val="zh-CN"/>
              </w:rPr>
            </w:pPr>
            <w:r w:rsidRPr="00CA2747">
              <w:rPr>
                <w:rFonts w:ascii="宋体" w:hint="eastAsia"/>
                <w:color w:val="000000"/>
                <w:szCs w:val="21"/>
                <w:lang w:val="zh-CN"/>
              </w:rPr>
              <w:t>报价（元）</w:t>
            </w:r>
          </w:p>
        </w:tc>
        <w:tc>
          <w:tcPr>
            <w:tcW w:w="2410" w:type="dxa"/>
            <w:vAlign w:val="center"/>
          </w:tcPr>
          <w:p w:rsidR="00B30A0C" w:rsidRPr="00CA2747" w:rsidRDefault="00B30A0C" w:rsidP="00A44642">
            <w:pPr>
              <w:spacing w:line="360" w:lineRule="auto"/>
              <w:jc w:val="center"/>
              <w:rPr>
                <w:rFonts w:ascii="宋体"/>
                <w:color w:val="000000"/>
                <w:szCs w:val="21"/>
                <w:lang w:val="zh-CN"/>
              </w:rPr>
            </w:pPr>
            <w:r w:rsidRPr="00CA2747">
              <w:rPr>
                <w:rFonts w:ascii="宋体" w:hint="eastAsia"/>
                <w:color w:val="000000"/>
                <w:szCs w:val="21"/>
                <w:lang w:val="zh-CN"/>
              </w:rPr>
              <w:t>其中，</w:t>
            </w:r>
            <w:r w:rsidRPr="00CA2747">
              <w:rPr>
                <w:rFonts w:ascii="宋体" w:hAnsi="宋体" w:cs="宋体" w:hint="eastAsia"/>
                <w:b/>
                <w:color w:val="000000"/>
                <w:szCs w:val="21"/>
              </w:rPr>
              <w:t>小、微型企业报价（元）</w:t>
            </w:r>
          </w:p>
        </w:tc>
      </w:tr>
      <w:tr w:rsidR="00B30A0C" w:rsidRPr="00CA2747" w:rsidTr="00A44642">
        <w:trPr>
          <w:trHeight w:val="284"/>
        </w:trPr>
        <w:tc>
          <w:tcPr>
            <w:tcW w:w="1105" w:type="dxa"/>
            <w:vAlign w:val="center"/>
          </w:tcPr>
          <w:p w:rsidR="00B30A0C" w:rsidRPr="00CA2747" w:rsidRDefault="00B30A0C" w:rsidP="00A44642">
            <w:pPr>
              <w:spacing w:line="360" w:lineRule="auto"/>
              <w:jc w:val="center"/>
              <w:rPr>
                <w:rFonts w:ascii="宋体"/>
                <w:color w:val="000000"/>
                <w:szCs w:val="21"/>
                <w:lang w:val="zh-CN"/>
              </w:rPr>
            </w:pPr>
          </w:p>
        </w:tc>
        <w:tc>
          <w:tcPr>
            <w:tcW w:w="4139" w:type="dxa"/>
            <w:gridSpan w:val="2"/>
            <w:vAlign w:val="center"/>
          </w:tcPr>
          <w:p w:rsidR="00B30A0C" w:rsidRPr="00CA2747" w:rsidRDefault="00B30A0C" w:rsidP="00A44642">
            <w:pPr>
              <w:spacing w:line="360" w:lineRule="auto"/>
              <w:jc w:val="center"/>
              <w:rPr>
                <w:rFonts w:ascii="宋体"/>
                <w:color w:val="000000"/>
                <w:szCs w:val="21"/>
                <w:lang w:val="zh-CN"/>
              </w:rPr>
            </w:pPr>
          </w:p>
        </w:tc>
        <w:tc>
          <w:tcPr>
            <w:tcW w:w="1701" w:type="dxa"/>
            <w:vAlign w:val="center"/>
          </w:tcPr>
          <w:p w:rsidR="00B30A0C" w:rsidRPr="00CA2747" w:rsidRDefault="00B30A0C" w:rsidP="00A44642">
            <w:pPr>
              <w:spacing w:line="360" w:lineRule="auto"/>
              <w:jc w:val="center"/>
              <w:rPr>
                <w:rFonts w:ascii="宋体"/>
                <w:color w:val="000000"/>
                <w:szCs w:val="21"/>
                <w:lang w:val="zh-CN"/>
              </w:rPr>
            </w:pPr>
          </w:p>
        </w:tc>
        <w:tc>
          <w:tcPr>
            <w:tcW w:w="2410" w:type="dxa"/>
            <w:vAlign w:val="center"/>
          </w:tcPr>
          <w:p w:rsidR="00B30A0C" w:rsidRPr="00CA2747" w:rsidRDefault="00B30A0C" w:rsidP="00A44642">
            <w:pPr>
              <w:spacing w:line="360" w:lineRule="auto"/>
              <w:jc w:val="center"/>
              <w:rPr>
                <w:rFonts w:ascii="宋体"/>
                <w:color w:val="000000"/>
                <w:szCs w:val="21"/>
                <w:lang w:val="zh-CN"/>
              </w:rPr>
            </w:pPr>
          </w:p>
        </w:tc>
      </w:tr>
      <w:tr w:rsidR="00B30A0C" w:rsidRPr="00CA2747" w:rsidTr="00A44642">
        <w:trPr>
          <w:trHeight w:val="284"/>
        </w:trPr>
        <w:tc>
          <w:tcPr>
            <w:tcW w:w="1105" w:type="dxa"/>
            <w:vAlign w:val="center"/>
          </w:tcPr>
          <w:p w:rsidR="00B30A0C" w:rsidRPr="00CA2747" w:rsidRDefault="00B30A0C" w:rsidP="00A44642">
            <w:pPr>
              <w:spacing w:line="360" w:lineRule="auto"/>
              <w:jc w:val="center"/>
              <w:rPr>
                <w:rFonts w:ascii="宋体" w:hAnsi="宋体"/>
                <w:color w:val="000000"/>
                <w:spacing w:val="-2"/>
                <w:szCs w:val="21"/>
              </w:rPr>
            </w:pPr>
          </w:p>
        </w:tc>
        <w:tc>
          <w:tcPr>
            <w:tcW w:w="4139" w:type="dxa"/>
            <w:gridSpan w:val="2"/>
            <w:vAlign w:val="center"/>
          </w:tcPr>
          <w:p w:rsidR="00B30A0C" w:rsidRPr="00CA2747" w:rsidRDefault="00B30A0C" w:rsidP="00A44642">
            <w:pPr>
              <w:spacing w:line="360" w:lineRule="auto"/>
              <w:jc w:val="center"/>
              <w:rPr>
                <w:rFonts w:ascii="宋体" w:hAnsi="宋体"/>
                <w:color w:val="000000"/>
                <w:spacing w:val="-2"/>
                <w:szCs w:val="21"/>
              </w:rPr>
            </w:pPr>
          </w:p>
        </w:tc>
        <w:tc>
          <w:tcPr>
            <w:tcW w:w="1701" w:type="dxa"/>
            <w:vAlign w:val="center"/>
          </w:tcPr>
          <w:p w:rsidR="00B30A0C" w:rsidRPr="00CA2747" w:rsidRDefault="00B30A0C" w:rsidP="00A44642">
            <w:pPr>
              <w:spacing w:line="360" w:lineRule="auto"/>
              <w:jc w:val="center"/>
              <w:rPr>
                <w:rFonts w:ascii="宋体"/>
                <w:color w:val="000000"/>
                <w:szCs w:val="21"/>
                <w:lang w:val="zh-CN"/>
              </w:rPr>
            </w:pPr>
          </w:p>
        </w:tc>
        <w:tc>
          <w:tcPr>
            <w:tcW w:w="2410" w:type="dxa"/>
            <w:vAlign w:val="center"/>
          </w:tcPr>
          <w:p w:rsidR="00B30A0C" w:rsidRPr="00CA2747" w:rsidRDefault="00B30A0C" w:rsidP="00A44642">
            <w:pPr>
              <w:spacing w:line="360" w:lineRule="auto"/>
              <w:jc w:val="center"/>
              <w:rPr>
                <w:rFonts w:ascii="宋体"/>
                <w:color w:val="000000"/>
                <w:szCs w:val="21"/>
                <w:lang w:val="zh-CN"/>
              </w:rPr>
            </w:pPr>
          </w:p>
        </w:tc>
      </w:tr>
      <w:tr w:rsidR="00B30A0C" w:rsidRPr="00CA2747" w:rsidTr="00A44642">
        <w:trPr>
          <w:trHeight w:val="284"/>
        </w:trPr>
        <w:tc>
          <w:tcPr>
            <w:tcW w:w="1105" w:type="dxa"/>
            <w:vAlign w:val="center"/>
          </w:tcPr>
          <w:p w:rsidR="00B30A0C" w:rsidRPr="00CA2747" w:rsidRDefault="00B30A0C" w:rsidP="00A44642">
            <w:pPr>
              <w:spacing w:line="360" w:lineRule="auto"/>
              <w:jc w:val="center"/>
              <w:rPr>
                <w:rFonts w:ascii="宋体" w:hAnsi="宋体"/>
                <w:color w:val="000000"/>
                <w:spacing w:val="-2"/>
                <w:szCs w:val="21"/>
              </w:rPr>
            </w:pPr>
          </w:p>
        </w:tc>
        <w:tc>
          <w:tcPr>
            <w:tcW w:w="4139" w:type="dxa"/>
            <w:gridSpan w:val="2"/>
            <w:vAlign w:val="center"/>
          </w:tcPr>
          <w:p w:rsidR="00B30A0C" w:rsidRPr="00CA2747" w:rsidRDefault="00B30A0C" w:rsidP="00A44642">
            <w:pPr>
              <w:spacing w:line="360" w:lineRule="auto"/>
              <w:jc w:val="center"/>
              <w:rPr>
                <w:rFonts w:ascii="宋体" w:hAnsi="宋体"/>
                <w:color w:val="000000"/>
                <w:spacing w:val="-2"/>
                <w:szCs w:val="21"/>
              </w:rPr>
            </w:pPr>
          </w:p>
        </w:tc>
        <w:tc>
          <w:tcPr>
            <w:tcW w:w="1701" w:type="dxa"/>
            <w:vAlign w:val="center"/>
          </w:tcPr>
          <w:p w:rsidR="00B30A0C" w:rsidRPr="00CA2747" w:rsidRDefault="00B30A0C" w:rsidP="00A44642">
            <w:pPr>
              <w:spacing w:line="360" w:lineRule="auto"/>
              <w:jc w:val="center"/>
              <w:rPr>
                <w:rFonts w:ascii="宋体"/>
                <w:color w:val="000000"/>
                <w:szCs w:val="21"/>
                <w:lang w:val="zh-CN"/>
              </w:rPr>
            </w:pPr>
          </w:p>
        </w:tc>
        <w:tc>
          <w:tcPr>
            <w:tcW w:w="2410" w:type="dxa"/>
            <w:vAlign w:val="center"/>
          </w:tcPr>
          <w:p w:rsidR="00B30A0C" w:rsidRPr="00CA2747" w:rsidRDefault="00B30A0C" w:rsidP="00A44642">
            <w:pPr>
              <w:spacing w:line="360" w:lineRule="auto"/>
              <w:jc w:val="center"/>
              <w:rPr>
                <w:rFonts w:ascii="宋体"/>
                <w:color w:val="000000"/>
                <w:szCs w:val="21"/>
                <w:lang w:val="zh-CN"/>
              </w:rPr>
            </w:pPr>
          </w:p>
        </w:tc>
      </w:tr>
      <w:tr w:rsidR="00B30A0C" w:rsidRPr="00CA2747" w:rsidTr="00A44642">
        <w:trPr>
          <w:trHeight w:val="284"/>
        </w:trPr>
        <w:tc>
          <w:tcPr>
            <w:tcW w:w="1105" w:type="dxa"/>
            <w:vAlign w:val="center"/>
          </w:tcPr>
          <w:p w:rsidR="00B30A0C" w:rsidRPr="00CA2747" w:rsidRDefault="00B30A0C" w:rsidP="00A44642">
            <w:pPr>
              <w:spacing w:line="360" w:lineRule="auto"/>
              <w:jc w:val="center"/>
              <w:rPr>
                <w:rFonts w:ascii="宋体" w:hAnsi="宋体"/>
                <w:color w:val="000000"/>
                <w:spacing w:val="-2"/>
                <w:szCs w:val="21"/>
              </w:rPr>
            </w:pPr>
          </w:p>
        </w:tc>
        <w:tc>
          <w:tcPr>
            <w:tcW w:w="4139" w:type="dxa"/>
            <w:gridSpan w:val="2"/>
            <w:vAlign w:val="center"/>
          </w:tcPr>
          <w:p w:rsidR="00B30A0C" w:rsidRPr="00CA2747" w:rsidRDefault="00B30A0C" w:rsidP="00A44642">
            <w:pPr>
              <w:spacing w:line="360" w:lineRule="auto"/>
              <w:jc w:val="center"/>
              <w:rPr>
                <w:rFonts w:ascii="宋体" w:hAnsi="宋体"/>
                <w:color w:val="000000"/>
                <w:spacing w:val="-2"/>
                <w:szCs w:val="21"/>
              </w:rPr>
            </w:pPr>
          </w:p>
        </w:tc>
        <w:tc>
          <w:tcPr>
            <w:tcW w:w="1701" w:type="dxa"/>
            <w:vAlign w:val="center"/>
          </w:tcPr>
          <w:p w:rsidR="00B30A0C" w:rsidRPr="00CA2747" w:rsidRDefault="00B30A0C" w:rsidP="00A44642">
            <w:pPr>
              <w:spacing w:line="360" w:lineRule="auto"/>
              <w:jc w:val="center"/>
              <w:rPr>
                <w:rFonts w:ascii="宋体"/>
                <w:color w:val="000000"/>
                <w:szCs w:val="21"/>
                <w:lang w:val="zh-CN"/>
              </w:rPr>
            </w:pPr>
          </w:p>
        </w:tc>
        <w:tc>
          <w:tcPr>
            <w:tcW w:w="2410" w:type="dxa"/>
            <w:vAlign w:val="center"/>
          </w:tcPr>
          <w:p w:rsidR="00B30A0C" w:rsidRPr="00CA2747" w:rsidRDefault="00B30A0C" w:rsidP="00A44642">
            <w:pPr>
              <w:spacing w:line="360" w:lineRule="auto"/>
              <w:jc w:val="center"/>
              <w:rPr>
                <w:rFonts w:ascii="宋体"/>
                <w:color w:val="000000"/>
                <w:szCs w:val="21"/>
                <w:lang w:val="zh-CN"/>
              </w:rPr>
            </w:pPr>
          </w:p>
        </w:tc>
      </w:tr>
      <w:tr w:rsidR="00B30A0C" w:rsidRPr="00CA2747" w:rsidTr="00A44642">
        <w:trPr>
          <w:trHeight w:val="284"/>
        </w:trPr>
        <w:tc>
          <w:tcPr>
            <w:tcW w:w="1105" w:type="dxa"/>
            <w:vAlign w:val="center"/>
          </w:tcPr>
          <w:p w:rsidR="00B30A0C" w:rsidRPr="00CA2747" w:rsidRDefault="00B30A0C" w:rsidP="00A44642">
            <w:pPr>
              <w:spacing w:line="360" w:lineRule="auto"/>
              <w:jc w:val="center"/>
              <w:rPr>
                <w:rFonts w:ascii="宋体" w:hAnsi="宋体"/>
                <w:color w:val="000000"/>
                <w:spacing w:val="-2"/>
                <w:szCs w:val="21"/>
              </w:rPr>
            </w:pPr>
          </w:p>
        </w:tc>
        <w:tc>
          <w:tcPr>
            <w:tcW w:w="4139" w:type="dxa"/>
            <w:gridSpan w:val="2"/>
            <w:vAlign w:val="center"/>
          </w:tcPr>
          <w:p w:rsidR="00B30A0C" w:rsidRPr="00CA2747" w:rsidRDefault="00B30A0C" w:rsidP="00A44642">
            <w:pPr>
              <w:spacing w:line="360" w:lineRule="auto"/>
              <w:jc w:val="center"/>
              <w:rPr>
                <w:rFonts w:ascii="宋体" w:hAnsi="宋体"/>
                <w:color w:val="000000"/>
                <w:spacing w:val="-2"/>
                <w:szCs w:val="21"/>
              </w:rPr>
            </w:pPr>
          </w:p>
        </w:tc>
        <w:tc>
          <w:tcPr>
            <w:tcW w:w="1701" w:type="dxa"/>
            <w:vAlign w:val="center"/>
          </w:tcPr>
          <w:p w:rsidR="00B30A0C" w:rsidRPr="00CA2747" w:rsidRDefault="00B30A0C" w:rsidP="00A44642">
            <w:pPr>
              <w:spacing w:line="360" w:lineRule="auto"/>
              <w:jc w:val="center"/>
              <w:rPr>
                <w:rFonts w:ascii="宋体"/>
                <w:color w:val="000000"/>
                <w:szCs w:val="21"/>
                <w:lang w:val="zh-CN"/>
              </w:rPr>
            </w:pPr>
          </w:p>
        </w:tc>
        <w:tc>
          <w:tcPr>
            <w:tcW w:w="2410" w:type="dxa"/>
            <w:vAlign w:val="center"/>
          </w:tcPr>
          <w:p w:rsidR="00B30A0C" w:rsidRPr="00CA2747" w:rsidRDefault="00B30A0C" w:rsidP="00A44642">
            <w:pPr>
              <w:spacing w:line="360" w:lineRule="auto"/>
              <w:jc w:val="center"/>
              <w:rPr>
                <w:rFonts w:ascii="宋体"/>
                <w:color w:val="000000"/>
                <w:szCs w:val="21"/>
                <w:lang w:val="zh-CN"/>
              </w:rPr>
            </w:pPr>
          </w:p>
        </w:tc>
      </w:tr>
      <w:tr w:rsidR="00B30A0C" w:rsidRPr="00CA2747" w:rsidTr="00A44642">
        <w:trPr>
          <w:trHeight w:val="284"/>
        </w:trPr>
        <w:tc>
          <w:tcPr>
            <w:tcW w:w="3265" w:type="dxa"/>
            <w:gridSpan w:val="2"/>
            <w:vAlign w:val="center"/>
          </w:tcPr>
          <w:p w:rsidR="00B30A0C" w:rsidRPr="00CA2747" w:rsidRDefault="00B30A0C" w:rsidP="00A44642">
            <w:pPr>
              <w:widowControl/>
              <w:snapToGrid w:val="0"/>
              <w:spacing w:line="360" w:lineRule="auto"/>
              <w:jc w:val="center"/>
              <w:rPr>
                <w:rFonts w:ascii="宋体" w:hAnsi="宋体" w:cs="宋体"/>
                <w:color w:val="000000"/>
                <w:szCs w:val="21"/>
                <w:lang w:val="zh-CN"/>
              </w:rPr>
            </w:pPr>
            <w:r w:rsidRPr="00CA2747">
              <w:rPr>
                <w:rFonts w:ascii="宋体" w:hAnsi="宋体" w:cs="宋体" w:hint="eastAsia"/>
                <w:color w:val="000000"/>
                <w:szCs w:val="21"/>
                <w:lang w:val="zh-CN"/>
              </w:rPr>
              <w:t>总价（人民币，大写）</w:t>
            </w:r>
          </w:p>
        </w:tc>
        <w:tc>
          <w:tcPr>
            <w:tcW w:w="6090" w:type="dxa"/>
            <w:gridSpan w:val="3"/>
            <w:vAlign w:val="center"/>
          </w:tcPr>
          <w:p w:rsidR="00B30A0C" w:rsidRPr="00CA2747" w:rsidRDefault="00B30A0C" w:rsidP="00A44642">
            <w:pPr>
              <w:widowControl/>
              <w:snapToGrid w:val="0"/>
              <w:spacing w:line="360" w:lineRule="auto"/>
              <w:ind w:firstLineChars="700" w:firstLine="1470"/>
              <w:rPr>
                <w:rFonts w:ascii="宋体" w:hAnsi="宋体" w:cs="宋体"/>
                <w:color w:val="000000"/>
                <w:szCs w:val="21"/>
                <w:lang w:val="zh-CN"/>
              </w:rPr>
            </w:pPr>
            <w:r w:rsidRPr="00CA2747">
              <w:rPr>
                <w:rFonts w:ascii="宋体" w:hAnsi="宋体" w:cs="宋体" w:hint="eastAsia"/>
                <w:color w:val="000000"/>
                <w:szCs w:val="21"/>
                <w:lang w:val="zh-CN"/>
              </w:rPr>
              <w:t>元</w:t>
            </w:r>
          </w:p>
        </w:tc>
      </w:tr>
      <w:tr w:rsidR="00B30A0C" w:rsidRPr="00CA2747" w:rsidTr="00A44642">
        <w:trPr>
          <w:trHeight w:val="284"/>
        </w:trPr>
        <w:tc>
          <w:tcPr>
            <w:tcW w:w="3265" w:type="dxa"/>
            <w:gridSpan w:val="2"/>
            <w:vAlign w:val="center"/>
          </w:tcPr>
          <w:p w:rsidR="00B30A0C" w:rsidRPr="00CA2747" w:rsidRDefault="00B30A0C" w:rsidP="00A44642">
            <w:pPr>
              <w:widowControl/>
              <w:snapToGrid w:val="0"/>
              <w:spacing w:line="360" w:lineRule="auto"/>
              <w:jc w:val="center"/>
              <w:rPr>
                <w:rFonts w:ascii="宋体" w:hAnsi="宋体" w:cs="宋体"/>
                <w:color w:val="000000"/>
                <w:szCs w:val="21"/>
                <w:lang w:val="zh-CN"/>
              </w:rPr>
            </w:pPr>
            <w:r w:rsidRPr="00CA2747">
              <w:rPr>
                <w:rFonts w:ascii="宋体" w:hAnsi="宋体" w:cs="宋体" w:hint="eastAsia"/>
                <w:color w:val="000000"/>
                <w:szCs w:val="21"/>
                <w:lang w:val="zh-CN"/>
              </w:rPr>
              <w:t>供应商是否属于小微型企业</w:t>
            </w:r>
          </w:p>
        </w:tc>
        <w:tc>
          <w:tcPr>
            <w:tcW w:w="6090" w:type="dxa"/>
            <w:gridSpan w:val="3"/>
            <w:vAlign w:val="center"/>
          </w:tcPr>
          <w:p w:rsidR="00B30A0C" w:rsidRPr="00CA2747" w:rsidRDefault="00B30A0C" w:rsidP="00A44642">
            <w:pPr>
              <w:widowControl/>
              <w:snapToGrid w:val="0"/>
              <w:spacing w:line="360" w:lineRule="auto"/>
              <w:jc w:val="center"/>
              <w:rPr>
                <w:rFonts w:ascii="宋体" w:hAnsi="宋体" w:cs="宋体"/>
                <w:color w:val="000000"/>
                <w:szCs w:val="21"/>
                <w:lang w:val="zh-CN"/>
              </w:rPr>
            </w:pPr>
            <w:r w:rsidRPr="00CA2747">
              <w:rPr>
                <w:rFonts w:ascii="宋体" w:hAnsi="宋体" w:cs="宋体" w:hint="eastAsia"/>
                <w:color w:val="000000"/>
                <w:szCs w:val="21"/>
                <w:lang w:val="zh-CN"/>
              </w:rPr>
              <w:t>是       否</w:t>
            </w:r>
          </w:p>
        </w:tc>
      </w:tr>
    </w:tbl>
    <w:p w:rsidR="00B30A0C" w:rsidRPr="00CA2747" w:rsidRDefault="00B30A0C" w:rsidP="00B30A0C">
      <w:pPr>
        <w:widowControl/>
        <w:adjustRightInd w:val="0"/>
        <w:spacing w:line="360" w:lineRule="auto"/>
        <w:jc w:val="left"/>
        <w:rPr>
          <w:rFonts w:ascii="宋体" w:hAnsi="宋体" w:cs="宋体"/>
          <w:color w:val="000000"/>
          <w:szCs w:val="21"/>
          <w:lang w:val="zh-CN"/>
        </w:rPr>
      </w:pPr>
    </w:p>
    <w:p w:rsidR="00B30A0C" w:rsidRPr="00CA2747" w:rsidRDefault="00B30A0C" w:rsidP="00B30A0C">
      <w:pPr>
        <w:widowControl/>
        <w:adjustRightInd w:val="0"/>
        <w:spacing w:line="360" w:lineRule="auto"/>
        <w:jc w:val="left"/>
        <w:rPr>
          <w:rFonts w:ascii="宋体" w:hAnsi="宋体" w:cs="宋体"/>
          <w:color w:val="000000"/>
          <w:szCs w:val="21"/>
        </w:rPr>
      </w:pPr>
      <w:r w:rsidRPr="00CA2747">
        <w:rPr>
          <w:rFonts w:ascii="宋体" w:hAnsi="宋体" w:cs="宋体" w:hint="eastAsia"/>
          <w:color w:val="000000"/>
          <w:szCs w:val="21"/>
          <w:lang w:val="zh-CN"/>
        </w:rPr>
        <w:t>供应商名称：</w:t>
      </w:r>
      <w:r w:rsidRPr="00CA2747">
        <w:rPr>
          <w:rFonts w:ascii="宋体" w:hAnsi="宋体"/>
          <w:color w:val="000000"/>
          <w:szCs w:val="21"/>
          <w:u w:val="single"/>
          <w:lang w:val="zh-CN"/>
        </w:rPr>
        <w:t xml:space="preserve">                                         </w:t>
      </w:r>
      <w:r w:rsidRPr="00CA2747">
        <w:rPr>
          <w:rFonts w:ascii="宋体" w:hAnsi="宋体" w:cs="宋体" w:hint="eastAsia"/>
          <w:color w:val="000000"/>
          <w:szCs w:val="21"/>
          <w:lang w:val="zh-CN"/>
        </w:rPr>
        <w:t>（盖章）</w:t>
      </w:r>
    </w:p>
    <w:p w:rsidR="00B30A0C" w:rsidRPr="00CA2747" w:rsidRDefault="00B30A0C" w:rsidP="00B30A0C">
      <w:pPr>
        <w:widowControl/>
        <w:adjustRightInd w:val="0"/>
        <w:spacing w:line="360" w:lineRule="auto"/>
        <w:jc w:val="left"/>
        <w:rPr>
          <w:rFonts w:ascii="宋体" w:hAnsi="宋体" w:cs="宋体"/>
          <w:color w:val="000000"/>
          <w:szCs w:val="21"/>
          <w:lang w:val="zh-CN"/>
        </w:rPr>
      </w:pPr>
      <w:r w:rsidRPr="00CA2747">
        <w:rPr>
          <w:rFonts w:ascii="宋体" w:hAnsi="宋体" w:cs="宋体" w:hint="eastAsia"/>
          <w:color w:val="000000"/>
          <w:szCs w:val="21"/>
          <w:lang w:val="zh-CN"/>
        </w:rPr>
        <w:t>说明：</w:t>
      </w:r>
    </w:p>
    <w:p w:rsidR="00B30A0C" w:rsidRPr="00CA2747" w:rsidRDefault="00B30A0C" w:rsidP="00B30A0C">
      <w:pPr>
        <w:widowControl/>
        <w:adjustRightInd w:val="0"/>
        <w:spacing w:line="360" w:lineRule="auto"/>
        <w:ind w:firstLineChars="200" w:firstLine="420"/>
        <w:jc w:val="left"/>
        <w:rPr>
          <w:rFonts w:ascii="宋体" w:hAnsi="宋体" w:cs="Verdana"/>
          <w:color w:val="000000"/>
          <w:szCs w:val="21"/>
          <w:lang w:val="zh-CN"/>
        </w:rPr>
      </w:pPr>
      <w:r w:rsidRPr="00CA2747">
        <w:rPr>
          <w:rFonts w:ascii="宋体" w:hAnsi="宋体" w:cs="宋体" w:hint="eastAsia"/>
          <w:color w:val="000000"/>
          <w:szCs w:val="21"/>
          <w:lang w:val="zh-CN"/>
        </w:rPr>
        <w:t>1、</w:t>
      </w:r>
      <w:r w:rsidRPr="00CA2747">
        <w:rPr>
          <w:rFonts w:ascii="宋体" w:hAnsi="宋体" w:cs="Verdana" w:hint="eastAsia"/>
          <w:color w:val="000000"/>
          <w:szCs w:val="21"/>
          <w:lang w:val="zh-CN"/>
        </w:rPr>
        <w:t>在“提供的货物中有无进口产品”栏后“有”或“无”上打“√”。</w:t>
      </w:r>
    </w:p>
    <w:p w:rsidR="00B30A0C" w:rsidRPr="00CA2747" w:rsidRDefault="00B30A0C" w:rsidP="00B30A0C">
      <w:pPr>
        <w:autoSpaceDE w:val="0"/>
        <w:autoSpaceDN w:val="0"/>
        <w:adjustRightInd w:val="0"/>
        <w:spacing w:line="360" w:lineRule="auto"/>
        <w:rPr>
          <w:rFonts w:ascii="宋体"/>
          <w:color w:val="000000"/>
          <w:szCs w:val="21"/>
        </w:rPr>
      </w:pPr>
      <w:r w:rsidRPr="00CA2747">
        <w:rPr>
          <w:rFonts w:ascii="宋体" w:hAnsi="宋体" w:cs="Verdana" w:hint="eastAsia"/>
          <w:color w:val="000000"/>
          <w:szCs w:val="21"/>
          <w:lang w:val="zh-CN"/>
        </w:rPr>
        <w:t xml:space="preserve">    2、在“供应商是否属于小和微型企业”栏后“是”或“否”上打“√”。</w:t>
      </w:r>
    </w:p>
    <w:p w:rsidR="00B30A0C" w:rsidRPr="00B30A0C" w:rsidRDefault="00B30A0C">
      <w:pPr>
        <w:widowControl/>
        <w:spacing w:line="276" w:lineRule="auto"/>
        <w:jc w:val="left"/>
        <w:rPr>
          <w:rFonts w:ascii="宋体" w:hAnsi="宋体" w:cs="宋体"/>
          <w:sz w:val="24"/>
        </w:rPr>
      </w:pPr>
    </w:p>
    <w:p w:rsidR="00B30A0C" w:rsidRDefault="00B30A0C">
      <w:pPr>
        <w:widowControl/>
        <w:jc w:val="left"/>
        <w:rPr>
          <w:rFonts w:ascii="宋体" w:hAnsi="宋体" w:cs="宋体"/>
          <w:b/>
          <w:color w:val="000000"/>
          <w:sz w:val="24"/>
          <w:szCs w:val="24"/>
          <w:lang w:val="zh-CN"/>
        </w:rPr>
      </w:pPr>
      <w:r>
        <w:rPr>
          <w:rFonts w:ascii="宋体" w:hAnsi="宋体" w:cs="宋体"/>
          <w:b/>
          <w:color w:val="000000"/>
          <w:sz w:val="24"/>
          <w:szCs w:val="24"/>
          <w:lang w:val="zh-CN"/>
        </w:rPr>
        <w:br w:type="page"/>
      </w:r>
    </w:p>
    <w:p w:rsidR="00281B96" w:rsidRDefault="00281B96">
      <w:pPr>
        <w:widowControl/>
        <w:spacing w:line="360" w:lineRule="auto"/>
        <w:jc w:val="left"/>
        <w:rPr>
          <w:rFonts w:ascii="宋体" w:hAnsi="宋体" w:cs="宋体"/>
          <w:b/>
          <w:color w:val="000000"/>
          <w:sz w:val="24"/>
          <w:szCs w:val="24"/>
          <w:lang w:val="zh-CN"/>
        </w:rPr>
      </w:pPr>
    </w:p>
    <w:p w:rsidR="00281B96" w:rsidRDefault="004C12AF">
      <w:pPr>
        <w:widowControl/>
        <w:spacing w:line="360" w:lineRule="auto"/>
        <w:jc w:val="left"/>
        <w:outlineLvl w:val="1"/>
        <w:rPr>
          <w:rFonts w:ascii="宋体" w:hAnsi="宋体" w:cs="宋体"/>
          <w:b/>
          <w:sz w:val="24"/>
        </w:rPr>
      </w:pPr>
      <w:bookmarkStart w:id="59" w:name="_Toc10499"/>
      <w:bookmarkStart w:id="60" w:name="_Toc227696753"/>
      <w:r>
        <w:rPr>
          <w:rFonts w:ascii="宋体" w:hAnsi="宋体" w:cs="宋体" w:hint="eastAsia"/>
          <w:b/>
          <w:color w:val="000000"/>
          <w:sz w:val="24"/>
          <w:szCs w:val="24"/>
          <w:lang w:val="zh-CN"/>
        </w:rPr>
        <w:t>附件四、</w:t>
      </w:r>
      <w:bookmarkEnd w:id="59"/>
      <w:r>
        <w:rPr>
          <w:rFonts w:ascii="宋体" w:hAnsi="宋体" w:cs="宋体" w:hint="eastAsia"/>
          <w:b/>
          <w:sz w:val="24"/>
        </w:rPr>
        <w:t>分项报价表格式</w:t>
      </w:r>
      <w:bookmarkEnd w:id="60"/>
    </w:p>
    <w:p w:rsidR="00B30A0C" w:rsidRDefault="00B30A0C">
      <w:pPr>
        <w:widowControl/>
        <w:spacing w:line="360" w:lineRule="auto"/>
        <w:jc w:val="left"/>
        <w:outlineLvl w:val="1"/>
        <w:rPr>
          <w:rFonts w:ascii="宋体" w:hAnsi="宋体" w:cs="宋体"/>
          <w:b/>
          <w:sz w:val="24"/>
        </w:rPr>
      </w:pPr>
    </w:p>
    <w:p w:rsidR="00281B96" w:rsidRDefault="004C12AF">
      <w:pPr>
        <w:widowControl/>
        <w:spacing w:line="360" w:lineRule="auto"/>
        <w:jc w:val="center"/>
        <w:rPr>
          <w:rFonts w:ascii="宋体" w:hAnsi="宋体" w:cs="宋体"/>
          <w:b/>
          <w:sz w:val="24"/>
        </w:rPr>
      </w:pPr>
      <w:r>
        <w:rPr>
          <w:rFonts w:ascii="宋体" w:hAnsi="宋体" w:cs="宋体" w:hint="eastAsia"/>
          <w:b/>
          <w:sz w:val="32"/>
          <w:szCs w:val="32"/>
        </w:rPr>
        <w:t>分项报价表</w:t>
      </w:r>
    </w:p>
    <w:p w:rsidR="00281B96" w:rsidRDefault="004C12AF">
      <w:pPr>
        <w:widowControl/>
        <w:spacing w:line="360" w:lineRule="auto"/>
        <w:jc w:val="left"/>
        <w:rPr>
          <w:rFonts w:ascii="宋体" w:hAnsi="宋体" w:cs="宋体"/>
          <w:sz w:val="24"/>
          <w:lang w:val="zh-CN"/>
        </w:rPr>
      </w:pPr>
      <w:r>
        <w:rPr>
          <w:rFonts w:ascii="宋体" w:hAnsi="宋体" w:cs="宋体" w:hint="eastAsia"/>
          <w:sz w:val="24"/>
          <w:lang w:val="zh-CN"/>
        </w:rPr>
        <w:t>项目名称：</w:t>
      </w:r>
      <w:r>
        <w:rPr>
          <w:rFonts w:ascii="宋体" w:hAnsi="宋体" w:cs="宋体" w:hint="eastAsia"/>
          <w:sz w:val="24"/>
          <w:u w:val="single"/>
          <w:lang w:val="zh-CN"/>
        </w:rPr>
        <w:t xml:space="preserve">                     </w:t>
      </w:r>
    </w:p>
    <w:p w:rsidR="00281B96" w:rsidRDefault="004C12AF">
      <w:pPr>
        <w:widowControl/>
        <w:spacing w:line="360" w:lineRule="auto"/>
        <w:jc w:val="left"/>
        <w:rPr>
          <w:rFonts w:ascii="宋体" w:hAnsi="宋体" w:cs="宋体"/>
          <w:sz w:val="24"/>
          <w:lang w:val="zh-CN"/>
        </w:rPr>
      </w:pPr>
      <w:r>
        <w:rPr>
          <w:rFonts w:ascii="宋体" w:hAnsi="宋体" w:cs="宋体" w:hint="eastAsia"/>
          <w:sz w:val="24"/>
          <w:lang w:val="zh-CN"/>
        </w:rPr>
        <w:t>项目编号：</w:t>
      </w:r>
      <w:r>
        <w:rPr>
          <w:rFonts w:ascii="宋体" w:hAnsi="宋体" w:cs="宋体" w:hint="eastAsia"/>
          <w:sz w:val="24"/>
          <w:u w:val="single"/>
          <w:lang w:val="zh-CN"/>
        </w:rPr>
        <w:t xml:space="preserve">                     </w:t>
      </w:r>
    </w:p>
    <w:p w:rsidR="00B30A0C" w:rsidRDefault="00B30A0C">
      <w:pPr>
        <w:spacing w:line="360" w:lineRule="auto"/>
        <w:rPr>
          <w:rFonts w:ascii="宋体" w:hAnsi="宋体" w:cs="宋体"/>
          <w:color w:val="000000"/>
          <w:sz w:val="24"/>
        </w:rPr>
      </w:pPr>
    </w:p>
    <w:p w:rsidR="00281B96" w:rsidRPr="00B30A0C" w:rsidRDefault="00B30A0C">
      <w:pPr>
        <w:spacing w:line="360" w:lineRule="auto"/>
        <w:rPr>
          <w:rFonts w:ascii="宋体" w:hAnsi="宋体" w:cs="宋体"/>
          <w:color w:val="000000"/>
          <w:sz w:val="32"/>
        </w:rPr>
      </w:pPr>
      <w:r w:rsidRPr="00B30A0C">
        <w:rPr>
          <w:rFonts w:ascii="宋体" w:hAnsi="宋体" w:cs="宋体" w:hint="eastAsia"/>
          <w:color w:val="000000"/>
          <w:sz w:val="32"/>
        </w:rPr>
        <w:t>格式自拟：</w:t>
      </w:r>
    </w:p>
    <w:p w:rsidR="00B30A0C" w:rsidRDefault="00B30A0C">
      <w:pPr>
        <w:spacing w:line="360" w:lineRule="auto"/>
        <w:rPr>
          <w:rFonts w:ascii="宋体" w:hAnsi="宋体" w:cs="宋体"/>
          <w:color w:val="000000"/>
          <w:sz w:val="24"/>
        </w:rPr>
      </w:pPr>
    </w:p>
    <w:p w:rsidR="00B30A0C" w:rsidRDefault="00B30A0C">
      <w:pPr>
        <w:spacing w:line="360" w:lineRule="auto"/>
        <w:rPr>
          <w:rFonts w:ascii="宋体" w:hAnsi="宋体" w:cs="宋体"/>
          <w:color w:val="000000"/>
          <w:sz w:val="24"/>
        </w:rPr>
      </w:pPr>
    </w:p>
    <w:p w:rsidR="00B30A0C" w:rsidRDefault="00B30A0C">
      <w:pPr>
        <w:spacing w:line="360" w:lineRule="auto"/>
        <w:rPr>
          <w:rFonts w:ascii="宋体" w:hAnsi="宋体" w:cs="宋体"/>
          <w:color w:val="000000"/>
          <w:sz w:val="24"/>
        </w:rPr>
      </w:pPr>
    </w:p>
    <w:p w:rsidR="00B30A0C" w:rsidRDefault="00B30A0C">
      <w:pPr>
        <w:spacing w:line="360" w:lineRule="auto"/>
        <w:rPr>
          <w:rFonts w:ascii="宋体" w:hAnsi="宋体" w:cs="宋体"/>
          <w:color w:val="000000"/>
          <w:sz w:val="24"/>
        </w:rPr>
      </w:pPr>
    </w:p>
    <w:p w:rsidR="00281B96" w:rsidRDefault="004C12AF">
      <w:pPr>
        <w:spacing w:line="360" w:lineRule="auto"/>
        <w:rPr>
          <w:rFonts w:ascii="宋体" w:hAnsi="宋体" w:cs="宋体"/>
          <w:color w:val="000000"/>
          <w:sz w:val="24"/>
        </w:rPr>
      </w:pPr>
      <w:r>
        <w:rPr>
          <w:rFonts w:ascii="宋体" w:hAnsi="宋体" w:cs="宋体" w:hint="eastAsia"/>
          <w:color w:val="000000"/>
          <w:sz w:val="24"/>
          <w:lang w:val="zh-CN"/>
        </w:rPr>
        <w:t>供应商（</w:t>
      </w:r>
      <w:r>
        <w:rPr>
          <w:rFonts w:ascii="宋体" w:hAnsi="宋体" w:cs="宋体" w:hint="eastAsia"/>
          <w:color w:val="000000"/>
          <w:sz w:val="24"/>
        </w:rPr>
        <w:t>加盖电子公章</w:t>
      </w:r>
      <w:r>
        <w:rPr>
          <w:rFonts w:ascii="宋体" w:hAnsi="宋体" w:cs="宋体" w:hint="eastAsia"/>
          <w:color w:val="000000"/>
          <w:sz w:val="24"/>
          <w:lang w:val="zh-CN"/>
        </w:rPr>
        <w:t xml:space="preserve">）：   </w:t>
      </w:r>
    </w:p>
    <w:p w:rsidR="00281B96" w:rsidRDefault="004C12AF">
      <w:pPr>
        <w:spacing w:line="360" w:lineRule="auto"/>
        <w:jc w:val="left"/>
        <w:rPr>
          <w:rFonts w:ascii="宋体" w:hAnsi="宋体" w:cs="宋体"/>
          <w:color w:val="000000"/>
          <w:sz w:val="24"/>
        </w:rPr>
      </w:pPr>
      <w:r>
        <w:rPr>
          <w:rFonts w:ascii="宋体" w:hAnsi="宋体" w:cs="宋体" w:hint="eastAsia"/>
          <w:color w:val="000000"/>
          <w:sz w:val="24"/>
          <w:lang w:val="zh-CN"/>
        </w:rPr>
        <w:t>日期：年  月 日</w:t>
      </w:r>
    </w:p>
    <w:p w:rsidR="00281B96" w:rsidRDefault="00281B96">
      <w:pPr>
        <w:widowControl/>
        <w:spacing w:line="360" w:lineRule="auto"/>
        <w:jc w:val="left"/>
        <w:rPr>
          <w:rFonts w:ascii="宋体" w:hAnsi="宋体" w:cs="宋体"/>
          <w:color w:val="000000"/>
          <w:szCs w:val="21"/>
        </w:rPr>
      </w:pPr>
    </w:p>
    <w:p w:rsidR="00281B96" w:rsidRDefault="00281B96">
      <w:pPr>
        <w:widowControl/>
        <w:spacing w:line="360" w:lineRule="auto"/>
        <w:jc w:val="left"/>
        <w:rPr>
          <w:rFonts w:ascii="宋体" w:hAnsi="宋体" w:cs="宋体"/>
          <w:b/>
          <w:color w:val="000000"/>
          <w:szCs w:val="21"/>
        </w:rPr>
      </w:pPr>
    </w:p>
    <w:p w:rsidR="00281B96" w:rsidRDefault="00281B96">
      <w:pPr>
        <w:widowControl/>
        <w:spacing w:line="360" w:lineRule="auto"/>
        <w:jc w:val="left"/>
        <w:rPr>
          <w:rFonts w:ascii="宋体" w:hAnsi="宋体" w:cs="宋体"/>
          <w:b/>
          <w:color w:val="000000"/>
          <w:szCs w:val="21"/>
        </w:rPr>
      </w:pPr>
    </w:p>
    <w:p w:rsidR="00281B96" w:rsidRDefault="00281B96">
      <w:pPr>
        <w:widowControl/>
        <w:spacing w:line="360" w:lineRule="auto"/>
        <w:jc w:val="left"/>
        <w:rPr>
          <w:rFonts w:ascii="宋体" w:hAnsi="宋体" w:cs="宋体"/>
          <w:b/>
          <w:color w:val="000000"/>
          <w:szCs w:val="21"/>
        </w:rPr>
      </w:pPr>
    </w:p>
    <w:p w:rsidR="00281B96" w:rsidRDefault="00281B96">
      <w:pPr>
        <w:widowControl/>
        <w:spacing w:line="360" w:lineRule="auto"/>
        <w:jc w:val="left"/>
        <w:rPr>
          <w:rFonts w:ascii="宋体" w:hAnsi="宋体" w:cs="宋体"/>
          <w:b/>
          <w:color w:val="000000"/>
          <w:szCs w:val="21"/>
        </w:rPr>
      </w:pPr>
    </w:p>
    <w:p w:rsidR="00281B96" w:rsidRDefault="00281B96">
      <w:pPr>
        <w:widowControl/>
        <w:spacing w:line="360" w:lineRule="auto"/>
        <w:jc w:val="left"/>
        <w:rPr>
          <w:rFonts w:ascii="宋体" w:hAnsi="宋体" w:cs="宋体"/>
          <w:b/>
          <w:color w:val="000000"/>
          <w:szCs w:val="21"/>
        </w:rPr>
      </w:pPr>
    </w:p>
    <w:p w:rsidR="00B30A0C" w:rsidRDefault="00B30A0C">
      <w:pPr>
        <w:widowControl/>
        <w:jc w:val="left"/>
        <w:rPr>
          <w:rFonts w:ascii="宋体" w:hAnsi="宋体" w:cs="宋体"/>
          <w:b/>
          <w:color w:val="000000"/>
          <w:szCs w:val="21"/>
        </w:rPr>
      </w:pPr>
      <w:r>
        <w:rPr>
          <w:rFonts w:ascii="宋体" w:hAnsi="宋体" w:cs="宋体"/>
          <w:b/>
          <w:color w:val="000000"/>
          <w:szCs w:val="21"/>
        </w:rPr>
        <w:br w:type="page"/>
      </w:r>
    </w:p>
    <w:p w:rsidR="00281B96" w:rsidRDefault="00281B96">
      <w:pPr>
        <w:widowControl/>
        <w:spacing w:line="360" w:lineRule="auto"/>
        <w:jc w:val="left"/>
        <w:rPr>
          <w:rFonts w:ascii="宋体" w:hAnsi="宋体" w:cs="宋体"/>
          <w:b/>
          <w:color w:val="000000"/>
          <w:szCs w:val="21"/>
        </w:rPr>
      </w:pPr>
    </w:p>
    <w:p w:rsidR="00281B96" w:rsidRDefault="004C12AF">
      <w:pPr>
        <w:spacing w:line="360" w:lineRule="auto"/>
        <w:outlineLvl w:val="1"/>
        <w:rPr>
          <w:rFonts w:ascii="宋体" w:hAnsi="宋体" w:cs="宋体"/>
          <w:sz w:val="24"/>
        </w:rPr>
      </w:pPr>
      <w:bookmarkStart w:id="61" w:name="_Toc29918"/>
      <w:bookmarkStart w:id="62" w:name="_Toc227696754"/>
      <w:r>
        <w:rPr>
          <w:rFonts w:ascii="宋体" w:hAnsi="宋体" w:cs="宋体" w:hint="eastAsia"/>
          <w:b/>
          <w:color w:val="000000"/>
          <w:sz w:val="24"/>
          <w:szCs w:val="24"/>
          <w:lang w:val="zh-CN"/>
        </w:rPr>
        <w:t>附件五、</w:t>
      </w:r>
      <w:bookmarkEnd w:id="61"/>
      <w:r>
        <w:rPr>
          <w:rFonts w:ascii="宋体" w:hAnsi="宋体" w:cs="宋体" w:hint="eastAsia"/>
          <w:b/>
          <w:sz w:val="24"/>
        </w:rPr>
        <w:t>商务条款偏离表格式</w:t>
      </w:r>
      <w:bookmarkEnd w:id="62"/>
    </w:p>
    <w:p w:rsidR="00281B96" w:rsidRDefault="004C12AF">
      <w:pPr>
        <w:spacing w:before="120" w:after="48" w:line="360" w:lineRule="auto"/>
        <w:jc w:val="center"/>
        <w:rPr>
          <w:rFonts w:ascii="宋体" w:hAnsi="宋体" w:cs="宋体"/>
          <w:b/>
          <w:sz w:val="32"/>
          <w:szCs w:val="32"/>
        </w:rPr>
      </w:pPr>
      <w:r>
        <w:rPr>
          <w:rFonts w:ascii="宋体" w:hAnsi="宋体" w:cs="宋体" w:hint="eastAsia"/>
          <w:b/>
          <w:sz w:val="32"/>
          <w:szCs w:val="32"/>
        </w:rPr>
        <w:t>商务条款偏离表</w:t>
      </w:r>
    </w:p>
    <w:p w:rsidR="001F0DBC" w:rsidRDefault="001F0DBC">
      <w:pPr>
        <w:spacing w:before="120" w:after="48" w:line="360" w:lineRule="auto"/>
        <w:jc w:val="center"/>
        <w:rPr>
          <w:rFonts w:ascii="宋体" w:hAnsi="宋体" w:cs="宋体"/>
          <w:b/>
          <w:sz w:val="32"/>
          <w:szCs w:val="32"/>
        </w:rPr>
      </w:pPr>
    </w:p>
    <w:p w:rsidR="001F0DBC" w:rsidRPr="00CA2747" w:rsidRDefault="001F0DBC" w:rsidP="001F0DBC">
      <w:pPr>
        <w:autoSpaceDE w:val="0"/>
        <w:autoSpaceDN w:val="0"/>
        <w:adjustRightInd w:val="0"/>
        <w:spacing w:line="360" w:lineRule="auto"/>
        <w:rPr>
          <w:b/>
          <w:color w:val="000000"/>
          <w:sz w:val="36"/>
          <w:szCs w:val="36"/>
        </w:rPr>
      </w:pPr>
      <w:r w:rsidRPr="00CA2747">
        <w:rPr>
          <w:rFonts w:ascii="宋体" w:hAnsi="宋体" w:cs="宋体" w:hint="eastAsia"/>
          <w:color w:val="000000"/>
          <w:szCs w:val="21"/>
          <w:lang w:val="zh-CN"/>
        </w:rPr>
        <w:t>项目名称：</w:t>
      </w:r>
      <w:r w:rsidRPr="00CA2747">
        <w:rPr>
          <w:rFonts w:ascii="宋体" w:hAnsi="宋体" w:cs="宋体" w:hint="eastAsia"/>
          <w:color w:val="000000"/>
          <w:szCs w:val="21"/>
        </w:rPr>
        <w:t xml:space="preserve">                                                     </w:t>
      </w:r>
      <w:r w:rsidRPr="00CA2747">
        <w:rPr>
          <w:rFonts w:ascii="宋体" w:hAnsi="宋体" w:cs="宋体" w:hint="eastAsia"/>
          <w:color w:val="000000"/>
          <w:szCs w:val="21"/>
          <w:lang w:val="zh-CN"/>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
        <w:gridCol w:w="1620"/>
        <w:gridCol w:w="2700"/>
        <w:gridCol w:w="2873"/>
        <w:gridCol w:w="1372"/>
      </w:tblGrid>
      <w:tr w:rsidR="001F0DBC" w:rsidRPr="00CA2747" w:rsidTr="009B5EC0">
        <w:trPr>
          <w:trHeight w:val="284"/>
          <w:jc w:val="center"/>
        </w:trPr>
        <w:tc>
          <w:tcPr>
            <w:tcW w:w="651"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r w:rsidRPr="00CA2747">
              <w:rPr>
                <w:rFonts w:ascii="宋体" w:cs="宋体" w:hint="eastAsia"/>
                <w:color w:val="000000"/>
                <w:szCs w:val="21"/>
                <w:lang w:val="zh-CN"/>
              </w:rPr>
              <w:t>序号</w:t>
            </w:r>
          </w:p>
        </w:tc>
        <w:tc>
          <w:tcPr>
            <w:tcW w:w="162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r w:rsidRPr="00CA2747">
              <w:rPr>
                <w:rFonts w:ascii="宋体" w:cs="宋体" w:hint="eastAsia"/>
                <w:color w:val="000000"/>
                <w:szCs w:val="21"/>
                <w:lang w:val="zh-CN"/>
              </w:rPr>
              <w:t>磋商文件条目号</w:t>
            </w:r>
          </w:p>
        </w:tc>
        <w:tc>
          <w:tcPr>
            <w:tcW w:w="270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r w:rsidRPr="00CA2747">
              <w:rPr>
                <w:rFonts w:ascii="宋体" w:cs="宋体" w:hint="eastAsia"/>
                <w:color w:val="000000"/>
                <w:szCs w:val="21"/>
                <w:lang w:val="zh-CN"/>
              </w:rPr>
              <w:t>磋商要求规格</w:t>
            </w:r>
          </w:p>
        </w:tc>
        <w:tc>
          <w:tcPr>
            <w:tcW w:w="2873"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r w:rsidRPr="00CA2747">
              <w:rPr>
                <w:rFonts w:ascii="宋体" w:cs="宋体" w:hint="eastAsia"/>
                <w:color w:val="000000"/>
                <w:szCs w:val="21"/>
                <w:lang w:val="zh-CN"/>
              </w:rPr>
              <w:t>供应商响应</w:t>
            </w:r>
          </w:p>
        </w:tc>
        <w:tc>
          <w:tcPr>
            <w:tcW w:w="1372"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r w:rsidRPr="00CA2747">
              <w:rPr>
                <w:rFonts w:ascii="宋体" w:cs="宋体" w:hint="eastAsia"/>
                <w:color w:val="000000"/>
                <w:szCs w:val="21"/>
                <w:lang w:val="zh-CN"/>
              </w:rPr>
              <w:t>偏离</w:t>
            </w:r>
          </w:p>
        </w:tc>
      </w:tr>
      <w:tr w:rsidR="001F0DBC" w:rsidRPr="00CA2747" w:rsidTr="009B5EC0">
        <w:trPr>
          <w:trHeight w:val="284"/>
          <w:jc w:val="center"/>
        </w:trPr>
        <w:tc>
          <w:tcPr>
            <w:tcW w:w="651"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62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70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873"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372"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r>
      <w:tr w:rsidR="001F0DBC" w:rsidRPr="00CA2747" w:rsidTr="009B5EC0">
        <w:trPr>
          <w:trHeight w:val="284"/>
          <w:jc w:val="center"/>
        </w:trPr>
        <w:tc>
          <w:tcPr>
            <w:tcW w:w="651"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62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70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873"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372"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r>
      <w:tr w:rsidR="001F0DBC" w:rsidRPr="00CA2747" w:rsidTr="009B5EC0">
        <w:trPr>
          <w:trHeight w:val="284"/>
          <w:jc w:val="center"/>
        </w:trPr>
        <w:tc>
          <w:tcPr>
            <w:tcW w:w="651"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62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70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873"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372"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r>
      <w:tr w:rsidR="001F0DBC" w:rsidRPr="00CA2747" w:rsidTr="009B5EC0">
        <w:trPr>
          <w:trHeight w:val="284"/>
          <w:jc w:val="center"/>
        </w:trPr>
        <w:tc>
          <w:tcPr>
            <w:tcW w:w="651"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62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700"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2873"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c>
          <w:tcPr>
            <w:tcW w:w="1372" w:type="dxa"/>
            <w:vAlign w:val="center"/>
          </w:tcPr>
          <w:p w:rsidR="001F0DBC" w:rsidRPr="00CA2747" w:rsidRDefault="001F0DBC" w:rsidP="009B5EC0">
            <w:pPr>
              <w:widowControl/>
              <w:adjustRightInd w:val="0"/>
              <w:spacing w:line="360" w:lineRule="auto"/>
              <w:jc w:val="center"/>
              <w:rPr>
                <w:rFonts w:ascii="宋体" w:cs="宋体"/>
                <w:color w:val="000000"/>
                <w:szCs w:val="21"/>
                <w:lang w:val="zh-CN"/>
              </w:rPr>
            </w:pPr>
          </w:p>
        </w:tc>
      </w:tr>
      <w:tr w:rsidR="001F0DBC" w:rsidRPr="00CA2747" w:rsidTr="009B5EC0">
        <w:trPr>
          <w:jc w:val="center"/>
        </w:trPr>
        <w:tc>
          <w:tcPr>
            <w:tcW w:w="651" w:type="dxa"/>
            <w:vAlign w:val="center"/>
          </w:tcPr>
          <w:p w:rsidR="001F0DBC" w:rsidRPr="00CA2747" w:rsidRDefault="001F0DBC" w:rsidP="009B5EC0">
            <w:pPr>
              <w:widowControl/>
              <w:spacing w:line="360" w:lineRule="auto"/>
              <w:jc w:val="left"/>
              <w:rPr>
                <w:rFonts w:ascii="宋体" w:cs="Arial"/>
                <w:color w:val="000000"/>
                <w:szCs w:val="21"/>
              </w:rPr>
            </w:pPr>
          </w:p>
        </w:tc>
        <w:tc>
          <w:tcPr>
            <w:tcW w:w="1620" w:type="dxa"/>
            <w:vAlign w:val="center"/>
          </w:tcPr>
          <w:p w:rsidR="001F0DBC" w:rsidRPr="00CA2747" w:rsidRDefault="001F0DBC" w:rsidP="009B5EC0">
            <w:pPr>
              <w:widowControl/>
              <w:spacing w:line="360" w:lineRule="auto"/>
              <w:jc w:val="left"/>
              <w:rPr>
                <w:rFonts w:ascii="宋体" w:cs="Arial"/>
                <w:color w:val="000000"/>
                <w:szCs w:val="21"/>
              </w:rPr>
            </w:pPr>
          </w:p>
        </w:tc>
        <w:tc>
          <w:tcPr>
            <w:tcW w:w="2700" w:type="dxa"/>
            <w:vAlign w:val="center"/>
          </w:tcPr>
          <w:p w:rsidR="001F0DBC" w:rsidRPr="00CA2747" w:rsidRDefault="001F0DBC" w:rsidP="009B5EC0">
            <w:pPr>
              <w:widowControl/>
              <w:spacing w:line="360" w:lineRule="auto"/>
              <w:jc w:val="left"/>
              <w:rPr>
                <w:rFonts w:ascii="宋体" w:cs="Arial"/>
                <w:color w:val="000000"/>
                <w:szCs w:val="21"/>
              </w:rPr>
            </w:pPr>
          </w:p>
        </w:tc>
        <w:tc>
          <w:tcPr>
            <w:tcW w:w="2873" w:type="dxa"/>
            <w:vAlign w:val="center"/>
          </w:tcPr>
          <w:p w:rsidR="001F0DBC" w:rsidRPr="00CA2747" w:rsidRDefault="001F0DBC" w:rsidP="009B5EC0">
            <w:pPr>
              <w:widowControl/>
              <w:spacing w:line="360" w:lineRule="auto"/>
              <w:jc w:val="left"/>
              <w:rPr>
                <w:rFonts w:ascii="宋体" w:cs="Arial"/>
                <w:color w:val="000000"/>
                <w:szCs w:val="21"/>
              </w:rPr>
            </w:pPr>
          </w:p>
        </w:tc>
        <w:tc>
          <w:tcPr>
            <w:tcW w:w="1372" w:type="dxa"/>
            <w:vAlign w:val="center"/>
          </w:tcPr>
          <w:p w:rsidR="001F0DBC" w:rsidRPr="00CA2747" w:rsidRDefault="001F0DBC" w:rsidP="009B5EC0">
            <w:pPr>
              <w:widowControl/>
              <w:spacing w:line="360" w:lineRule="auto"/>
              <w:jc w:val="left"/>
              <w:rPr>
                <w:rFonts w:ascii="宋体" w:cs="Arial"/>
                <w:color w:val="000000"/>
                <w:szCs w:val="21"/>
              </w:rPr>
            </w:pPr>
          </w:p>
        </w:tc>
      </w:tr>
    </w:tbl>
    <w:p w:rsidR="001F0DBC" w:rsidRPr="00CA2747" w:rsidRDefault="001F0DBC" w:rsidP="001F0DBC">
      <w:pPr>
        <w:widowControl/>
        <w:adjustRightInd w:val="0"/>
        <w:spacing w:line="360" w:lineRule="auto"/>
        <w:jc w:val="left"/>
        <w:rPr>
          <w:rFonts w:ascii="宋体" w:cs="宋体"/>
          <w:color w:val="000000"/>
          <w:szCs w:val="21"/>
          <w:lang w:val="zh-CN"/>
        </w:rPr>
      </w:pPr>
      <w:r w:rsidRPr="00CA2747">
        <w:rPr>
          <w:rFonts w:ascii="宋体" w:hAnsi="宋体" w:cs="宋体" w:hint="eastAsia"/>
          <w:color w:val="000000"/>
          <w:szCs w:val="21"/>
          <w:lang w:val="zh-CN"/>
        </w:rPr>
        <w:t>供应商名称：</w:t>
      </w:r>
      <w:r w:rsidRPr="00CA2747">
        <w:rPr>
          <w:rFonts w:ascii="宋体" w:hAnsi="宋体"/>
          <w:color w:val="000000"/>
          <w:szCs w:val="21"/>
          <w:u w:val="single"/>
          <w:lang w:val="zh-CN"/>
        </w:rPr>
        <w:t xml:space="preserve">                                                      </w:t>
      </w:r>
      <w:r w:rsidRPr="00CA2747">
        <w:rPr>
          <w:rFonts w:ascii="宋体" w:hAnsi="宋体" w:cs="宋体" w:hint="eastAsia"/>
          <w:color w:val="000000"/>
          <w:szCs w:val="21"/>
          <w:lang w:val="zh-CN"/>
        </w:rPr>
        <w:t>（盖章）</w:t>
      </w:r>
    </w:p>
    <w:p w:rsidR="001F0DBC" w:rsidRPr="00CA2747" w:rsidRDefault="001F0DBC" w:rsidP="001F0DBC">
      <w:pPr>
        <w:widowControl/>
        <w:adjustRightInd w:val="0"/>
        <w:spacing w:line="360" w:lineRule="auto"/>
        <w:jc w:val="left"/>
        <w:rPr>
          <w:rFonts w:ascii="宋体" w:cs="宋体"/>
          <w:color w:val="000000"/>
          <w:szCs w:val="21"/>
          <w:lang w:val="zh-CN"/>
        </w:rPr>
      </w:pPr>
      <w:r w:rsidRPr="00CA2747">
        <w:rPr>
          <w:rFonts w:ascii="宋体" w:hAnsi="宋体" w:cs="宋体" w:hint="eastAsia"/>
          <w:color w:val="000000"/>
          <w:szCs w:val="21"/>
          <w:lang w:val="zh-CN"/>
        </w:rPr>
        <w:t>说明：如果行数不够，请自行增加。</w:t>
      </w:r>
    </w:p>
    <w:p w:rsidR="00281B96" w:rsidRDefault="00281B96">
      <w:pPr>
        <w:widowControl/>
        <w:spacing w:line="360" w:lineRule="auto"/>
        <w:jc w:val="left"/>
        <w:rPr>
          <w:rFonts w:ascii="宋体" w:hAnsi="宋体" w:cs="宋体"/>
          <w:sz w:val="24"/>
          <w:lang w:val="zh-CN"/>
        </w:rPr>
      </w:pPr>
    </w:p>
    <w:p w:rsidR="00281B96" w:rsidRDefault="00281B96">
      <w:pPr>
        <w:widowControl/>
        <w:spacing w:line="360" w:lineRule="auto"/>
        <w:jc w:val="left"/>
        <w:rPr>
          <w:rFonts w:ascii="宋体" w:hAnsi="宋体" w:cs="宋体"/>
          <w:sz w:val="24"/>
          <w:lang w:val="zh-CN"/>
        </w:rPr>
      </w:pPr>
    </w:p>
    <w:p w:rsidR="00281B96" w:rsidRDefault="004C12AF">
      <w:pPr>
        <w:widowControl/>
        <w:spacing w:line="360" w:lineRule="auto"/>
        <w:jc w:val="left"/>
        <w:rPr>
          <w:rFonts w:ascii="宋体" w:hAnsi="宋体" w:cs="宋体"/>
          <w:color w:val="000000"/>
          <w:sz w:val="24"/>
          <w:szCs w:val="24"/>
        </w:rPr>
      </w:pPr>
      <w:r>
        <w:rPr>
          <w:rFonts w:ascii="宋体" w:hAnsi="宋体" w:cs="宋体" w:hint="eastAsia"/>
          <w:color w:val="000000"/>
          <w:sz w:val="24"/>
          <w:szCs w:val="24"/>
          <w:lang w:val="zh-CN"/>
        </w:rPr>
        <w:t>供应商名称：（加盖电子公章）</w:t>
      </w:r>
    </w:p>
    <w:p w:rsidR="00281B96" w:rsidRDefault="00281B96">
      <w:pPr>
        <w:widowControl/>
        <w:spacing w:line="360" w:lineRule="auto"/>
        <w:jc w:val="left"/>
        <w:rPr>
          <w:rFonts w:ascii="宋体" w:hAnsi="宋体" w:cs="宋体"/>
          <w:b/>
          <w:color w:val="000000"/>
          <w:sz w:val="24"/>
          <w:szCs w:val="24"/>
          <w:lang w:val="zh-CN"/>
        </w:rPr>
      </w:pPr>
    </w:p>
    <w:p w:rsidR="00B30A0C" w:rsidRDefault="00B30A0C" w:rsidP="00B30A0C">
      <w:pPr>
        <w:spacing w:line="360" w:lineRule="auto"/>
        <w:jc w:val="left"/>
        <w:rPr>
          <w:rFonts w:ascii="宋体" w:hAnsi="宋体" w:cs="宋体"/>
          <w:color w:val="000000"/>
          <w:sz w:val="24"/>
        </w:rPr>
      </w:pPr>
      <w:r>
        <w:rPr>
          <w:rFonts w:ascii="宋体" w:hAnsi="宋体" w:cs="宋体" w:hint="eastAsia"/>
          <w:color w:val="000000"/>
          <w:sz w:val="24"/>
          <w:lang w:val="zh-CN"/>
        </w:rPr>
        <w:t>日期：年  月 日</w:t>
      </w: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281B96" w:rsidRDefault="00281B96">
      <w:pPr>
        <w:widowControl/>
        <w:spacing w:line="360" w:lineRule="auto"/>
        <w:jc w:val="left"/>
        <w:rPr>
          <w:rFonts w:ascii="宋体" w:hAnsi="宋体" w:cs="宋体"/>
          <w:b/>
          <w:color w:val="000000"/>
          <w:sz w:val="24"/>
          <w:szCs w:val="24"/>
          <w:lang w:val="zh-CN"/>
        </w:rPr>
      </w:pPr>
    </w:p>
    <w:p w:rsidR="001F0DBC" w:rsidRDefault="001F0DBC">
      <w:pPr>
        <w:widowControl/>
        <w:jc w:val="left"/>
        <w:rPr>
          <w:rFonts w:ascii="宋体" w:hAnsi="宋体" w:cs="宋体"/>
          <w:b/>
          <w:color w:val="000000"/>
          <w:sz w:val="24"/>
          <w:szCs w:val="24"/>
          <w:lang w:val="zh-CN"/>
        </w:rPr>
      </w:pPr>
      <w:bookmarkStart w:id="63" w:name="_Toc15556"/>
      <w:r>
        <w:rPr>
          <w:rFonts w:ascii="宋体" w:hAnsi="宋体" w:cs="宋体"/>
          <w:b/>
          <w:color w:val="000000"/>
          <w:sz w:val="24"/>
          <w:szCs w:val="24"/>
          <w:lang w:val="zh-CN"/>
        </w:rPr>
        <w:br w:type="page"/>
      </w:r>
    </w:p>
    <w:p w:rsidR="00281B96" w:rsidRDefault="004C12AF">
      <w:pPr>
        <w:widowControl/>
        <w:spacing w:line="360" w:lineRule="auto"/>
        <w:outlineLvl w:val="1"/>
        <w:rPr>
          <w:rFonts w:ascii="宋体" w:hAnsi="宋体" w:cs="宋体"/>
          <w:b/>
          <w:sz w:val="24"/>
        </w:rPr>
      </w:pPr>
      <w:bookmarkStart w:id="64" w:name="_Toc227696755"/>
      <w:r>
        <w:rPr>
          <w:rFonts w:ascii="宋体" w:hAnsi="宋体" w:cs="宋体" w:hint="eastAsia"/>
          <w:b/>
          <w:color w:val="000000"/>
          <w:sz w:val="24"/>
          <w:szCs w:val="24"/>
          <w:lang w:val="zh-CN"/>
        </w:rPr>
        <w:lastRenderedPageBreak/>
        <w:t>附件六、</w:t>
      </w:r>
      <w:bookmarkEnd w:id="63"/>
      <w:r>
        <w:rPr>
          <w:rFonts w:ascii="宋体" w:hAnsi="宋体" w:cs="宋体" w:hint="eastAsia"/>
          <w:b/>
          <w:sz w:val="24"/>
        </w:rPr>
        <w:t>技术条款偏离表格式</w:t>
      </w:r>
      <w:bookmarkEnd w:id="64"/>
    </w:p>
    <w:p w:rsidR="00281B96" w:rsidRDefault="004C12AF">
      <w:pPr>
        <w:spacing w:before="120" w:after="48" w:line="360" w:lineRule="auto"/>
        <w:jc w:val="center"/>
        <w:rPr>
          <w:rFonts w:ascii="宋体" w:hAnsi="宋体" w:cs="宋体"/>
          <w:b/>
          <w:sz w:val="32"/>
          <w:szCs w:val="32"/>
        </w:rPr>
      </w:pPr>
      <w:r>
        <w:rPr>
          <w:rFonts w:ascii="宋体" w:hAnsi="宋体" w:cs="宋体" w:hint="eastAsia"/>
          <w:b/>
          <w:sz w:val="32"/>
          <w:szCs w:val="32"/>
        </w:rPr>
        <w:t>技术条款偏离表</w:t>
      </w:r>
    </w:p>
    <w:p w:rsidR="001F0DBC" w:rsidRPr="00CA2747" w:rsidRDefault="001F0DBC" w:rsidP="001F0DBC">
      <w:pPr>
        <w:autoSpaceDE w:val="0"/>
        <w:autoSpaceDN w:val="0"/>
        <w:adjustRightInd w:val="0"/>
        <w:spacing w:line="360" w:lineRule="auto"/>
        <w:rPr>
          <w:b/>
          <w:color w:val="000000"/>
          <w:sz w:val="36"/>
          <w:szCs w:val="36"/>
        </w:rPr>
      </w:pPr>
      <w:r w:rsidRPr="00CA2747">
        <w:rPr>
          <w:rFonts w:ascii="宋体" w:hAnsi="宋体" w:cs="宋体" w:hint="eastAsia"/>
          <w:color w:val="000000"/>
          <w:szCs w:val="21"/>
          <w:lang w:val="zh-CN"/>
        </w:rPr>
        <w:t>项目名称：</w:t>
      </w:r>
      <w:r w:rsidRPr="00CA2747">
        <w:rPr>
          <w:rFonts w:ascii="宋体" w:hAnsi="宋体" w:cs="宋体" w:hint="eastAsia"/>
          <w:color w:val="000000"/>
          <w:szCs w:val="21"/>
        </w:rPr>
        <w:t xml:space="preserve">                                                     </w:t>
      </w:r>
      <w:r w:rsidRPr="00CA2747">
        <w:rPr>
          <w:rFonts w:ascii="宋体" w:hAnsi="宋体" w:cs="宋体" w:hint="eastAsia"/>
          <w:color w:val="000000"/>
          <w:szCs w:val="21"/>
          <w:lang w:val="zh-CN"/>
        </w:rPr>
        <w:t>项目编号：</w:t>
      </w:r>
    </w:p>
    <w:tbl>
      <w:tblPr>
        <w:tblW w:w="0" w:type="auto"/>
        <w:jc w:val="center"/>
        <w:tblLayout w:type="fixed"/>
        <w:tblCellMar>
          <w:left w:w="0" w:type="dxa"/>
          <w:right w:w="0" w:type="dxa"/>
        </w:tblCellMar>
        <w:tblLook w:val="0000" w:firstRow="0" w:lastRow="0" w:firstColumn="0" w:lastColumn="0" w:noHBand="0" w:noVBand="0"/>
      </w:tblPr>
      <w:tblGrid>
        <w:gridCol w:w="765"/>
        <w:gridCol w:w="1620"/>
        <w:gridCol w:w="2700"/>
        <w:gridCol w:w="3240"/>
        <w:gridCol w:w="1110"/>
      </w:tblGrid>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widowControl/>
              <w:adjustRightInd w:val="0"/>
              <w:spacing w:line="360" w:lineRule="auto"/>
              <w:jc w:val="center"/>
              <w:rPr>
                <w:rFonts w:ascii="宋体" w:cs="宋体"/>
                <w:color w:val="000000"/>
                <w:sz w:val="22"/>
                <w:szCs w:val="22"/>
                <w:lang w:val="zh-CN"/>
              </w:rPr>
            </w:pPr>
            <w:r w:rsidRPr="00CA2747">
              <w:rPr>
                <w:rFonts w:ascii="宋体" w:cs="宋体" w:hint="eastAsia"/>
                <w:color w:val="000000"/>
                <w:szCs w:val="21"/>
                <w:lang w:val="zh-CN"/>
              </w:rPr>
              <w:t>序号</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widowControl/>
              <w:adjustRightInd w:val="0"/>
              <w:spacing w:line="360" w:lineRule="auto"/>
              <w:jc w:val="center"/>
              <w:rPr>
                <w:rFonts w:ascii="宋体" w:cs="宋体"/>
                <w:color w:val="000000"/>
                <w:sz w:val="22"/>
                <w:szCs w:val="22"/>
                <w:lang w:val="zh-CN"/>
              </w:rPr>
            </w:pPr>
            <w:r w:rsidRPr="00CA2747">
              <w:rPr>
                <w:rFonts w:ascii="宋体" w:cs="宋体" w:hint="eastAsia"/>
                <w:color w:val="000000"/>
                <w:szCs w:val="21"/>
                <w:lang w:val="zh-CN"/>
              </w:rPr>
              <w:t>磋商文件条目号</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widowControl/>
              <w:adjustRightInd w:val="0"/>
              <w:spacing w:line="360" w:lineRule="auto"/>
              <w:jc w:val="center"/>
              <w:rPr>
                <w:rFonts w:ascii="宋体" w:cs="宋体"/>
                <w:color w:val="000000"/>
                <w:sz w:val="22"/>
                <w:szCs w:val="22"/>
                <w:lang w:val="zh-CN"/>
              </w:rPr>
            </w:pPr>
            <w:r w:rsidRPr="00CA2747">
              <w:rPr>
                <w:rFonts w:ascii="宋体" w:cs="宋体" w:hint="eastAsia"/>
                <w:color w:val="000000"/>
                <w:szCs w:val="21"/>
                <w:lang w:val="zh-CN"/>
              </w:rPr>
              <w:t>磋商要求规格</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widowControl/>
              <w:adjustRightInd w:val="0"/>
              <w:spacing w:line="360" w:lineRule="auto"/>
              <w:jc w:val="center"/>
              <w:rPr>
                <w:rFonts w:ascii="宋体" w:cs="宋体"/>
                <w:color w:val="000000"/>
                <w:sz w:val="22"/>
                <w:szCs w:val="22"/>
                <w:lang w:val="zh-CN"/>
              </w:rPr>
            </w:pPr>
            <w:r w:rsidRPr="00CA2747">
              <w:rPr>
                <w:rFonts w:ascii="宋体" w:cs="宋体" w:hint="eastAsia"/>
                <w:color w:val="000000"/>
                <w:szCs w:val="21"/>
                <w:lang w:val="zh-CN"/>
              </w:rPr>
              <w:t>供应商响应</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widowControl/>
              <w:adjustRightInd w:val="0"/>
              <w:spacing w:line="360" w:lineRule="auto"/>
              <w:jc w:val="center"/>
              <w:rPr>
                <w:rFonts w:ascii="宋体" w:cs="宋体"/>
                <w:color w:val="000000"/>
                <w:sz w:val="22"/>
                <w:szCs w:val="22"/>
                <w:lang w:val="zh-CN"/>
              </w:rPr>
            </w:pPr>
            <w:r w:rsidRPr="00CA2747">
              <w:rPr>
                <w:rFonts w:ascii="宋体" w:cs="宋体" w:hint="eastAsia"/>
                <w:color w:val="000000"/>
                <w:szCs w:val="21"/>
                <w:lang w:val="zh-CN"/>
              </w:rPr>
              <w:t>偏离</w:t>
            </w:r>
          </w:p>
        </w:tc>
      </w:tr>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r>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r>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r>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r>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r>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r>
      <w:tr w:rsidR="001F0DBC" w:rsidRPr="00CA2747" w:rsidTr="009B5EC0">
        <w:trPr>
          <w:trHeight w:val="284"/>
          <w:jc w:val="center"/>
        </w:trPr>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0DBC" w:rsidRPr="00CA2747" w:rsidRDefault="001F0DBC" w:rsidP="009B5EC0">
            <w:pPr>
              <w:autoSpaceDE w:val="0"/>
              <w:autoSpaceDN w:val="0"/>
              <w:adjustRightInd w:val="0"/>
              <w:spacing w:line="360" w:lineRule="auto"/>
              <w:ind w:firstLine="420"/>
              <w:jc w:val="center"/>
              <w:rPr>
                <w:rFonts w:ascii="宋体" w:cs="宋体"/>
                <w:color w:val="000000"/>
                <w:sz w:val="22"/>
                <w:szCs w:val="22"/>
                <w:lang w:val="zh-CN"/>
              </w:rPr>
            </w:pPr>
          </w:p>
        </w:tc>
      </w:tr>
    </w:tbl>
    <w:p w:rsidR="001F0DBC" w:rsidRDefault="001F0DBC" w:rsidP="001F0DBC">
      <w:pPr>
        <w:autoSpaceDE w:val="0"/>
        <w:autoSpaceDN w:val="0"/>
        <w:adjustRightInd w:val="0"/>
        <w:spacing w:line="360" w:lineRule="auto"/>
        <w:ind w:firstLine="420"/>
        <w:jc w:val="left"/>
        <w:rPr>
          <w:rFonts w:ascii="宋体" w:cs="宋体"/>
          <w:color w:val="000000"/>
          <w:szCs w:val="21"/>
          <w:lang w:val="zh-CN"/>
        </w:rPr>
      </w:pPr>
      <w:r w:rsidRPr="00CA2747">
        <w:rPr>
          <w:rFonts w:ascii="宋体" w:cs="宋体" w:hint="eastAsia"/>
          <w:color w:val="000000"/>
          <w:szCs w:val="21"/>
          <w:lang w:val="zh-CN"/>
        </w:rPr>
        <w:t>我方承诺，除上表所列内容外，我方</w:t>
      </w:r>
      <w:proofErr w:type="gramStart"/>
      <w:r w:rsidRPr="00CA2747">
        <w:rPr>
          <w:rFonts w:ascii="宋体" w:cs="宋体" w:hint="eastAsia"/>
          <w:color w:val="000000"/>
          <w:szCs w:val="21"/>
          <w:lang w:val="zh-CN"/>
        </w:rPr>
        <w:t>完全响应</w:t>
      </w:r>
      <w:proofErr w:type="gramEnd"/>
      <w:r w:rsidRPr="00CA2747">
        <w:rPr>
          <w:rFonts w:ascii="宋体" w:cs="宋体" w:hint="eastAsia"/>
          <w:color w:val="000000"/>
          <w:szCs w:val="21"/>
          <w:lang w:val="zh-CN"/>
        </w:rPr>
        <w:t>本次采购文件技术条款要求。</w:t>
      </w:r>
    </w:p>
    <w:p w:rsidR="001F0DBC" w:rsidRPr="00CA2747" w:rsidRDefault="001F0DBC" w:rsidP="001F0DBC">
      <w:pPr>
        <w:autoSpaceDE w:val="0"/>
        <w:autoSpaceDN w:val="0"/>
        <w:adjustRightInd w:val="0"/>
        <w:spacing w:line="360" w:lineRule="auto"/>
        <w:ind w:firstLine="420"/>
        <w:jc w:val="left"/>
        <w:rPr>
          <w:rFonts w:ascii="宋体" w:cs="宋体"/>
          <w:color w:val="000000"/>
          <w:szCs w:val="21"/>
          <w:lang w:val="zh-CN"/>
        </w:rPr>
      </w:pPr>
    </w:p>
    <w:p w:rsidR="001F0DBC" w:rsidRDefault="001F0DBC" w:rsidP="001F0DBC">
      <w:pPr>
        <w:autoSpaceDE w:val="0"/>
        <w:autoSpaceDN w:val="0"/>
        <w:adjustRightInd w:val="0"/>
        <w:spacing w:line="360" w:lineRule="auto"/>
        <w:ind w:firstLine="420"/>
        <w:jc w:val="left"/>
        <w:rPr>
          <w:rFonts w:ascii="宋体" w:cs="宋体"/>
          <w:color w:val="000000"/>
          <w:szCs w:val="21"/>
          <w:lang w:val="zh-CN"/>
        </w:rPr>
      </w:pPr>
      <w:r w:rsidRPr="00CA2747">
        <w:rPr>
          <w:rFonts w:ascii="宋体" w:cs="宋体" w:hint="eastAsia"/>
          <w:color w:val="000000"/>
          <w:szCs w:val="21"/>
          <w:lang w:val="zh-CN"/>
        </w:rPr>
        <w:t>供应商名称：（盖章）</w:t>
      </w:r>
    </w:p>
    <w:p w:rsidR="001F0DBC" w:rsidRPr="00CA2747" w:rsidRDefault="001F0DBC" w:rsidP="001F0DBC">
      <w:pPr>
        <w:autoSpaceDE w:val="0"/>
        <w:autoSpaceDN w:val="0"/>
        <w:adjustRightInd w:val="0"/>
        <w:spacing w:line="360" w:lineRule="auto"/>
        <w:ind w:firstLine="420"/>
        <w:jc w:val="left"/>
        <w:rPr>
          <w:rFonts w:ascii="宋体" w:cs="宋体"/>
          <w:color w:val="000000"/>
          <w:szCs w:val="21"/>
          <w:lang w:val="zh-CN"/>
        </w:rPr>
      </w:pPr>
    </w:p>
    <w:p w:rsidR="001F0DBC" w:rsidRPr="00CA2747" w:rsidRDefault="001F0DBC" w:rsidP="001F0DBC">
      <w:pPr>
        <w:autoSpaceDE w:val="0"/>
        <w:autoSpaceDN w:val="0"/>
        <w:adjustRightInd w:val="0"/>
        <w:spacing w:line="360" w:lineRule="auto"/>
        <w:ind w:firstLine="420"/>
        <w:jc w:val="left"/>
        <w:rPr>
          <w:rFonts w:ascii="宋体" w:cs="宋体"/>
          <w:color w:val="000000"/>
          <w:szCs w:val="21"/>
          <w:lang w:val="zh-CN"/>
        </w:rPr>
      </w:pPr>
      <w:r w:rsidRPr="00CA2747">
        <w:rPr>
          <w:rFonts w:ascii="宋体" w:cs="宋体" w:hint="eastAsia"/>
          <w:color w:val="000000"/>
          <w:szCs w:val="21"/>
          <w:lang w:val="zh-CN"/>
        </w:rPr>
        <w:t>日期：</w:t>
      </w:r>
    </w:p>
    <w:p w:rsidR="001F0DBC" w:rsidRPr="00CA2747" w:rsidRDefault="001F0DBC" w:rsidP="001F0DBC">
      <w:pPr>
        <w:autoSpaceDE w:val="0"/>
        <w:autoSpaceDN w:val="0"/>
        <w:adjustRightInd w:val="0"/>
        <w:spacing w:line="360" w:lineRule="auto"/>
        <w:ind w:firstLine="420"/>
        <w:jc w:val="left"/>
        <w:rPr>
          <w:rFonts w:ascii="宋体" w:cs="宋体"/>
          <w:color w:val="000000"/>
          <w:szCs w:val="21"/>
          <w:lang w:val="zh-CN"/>
        </w:rPr>
      </w:pPr>
    </w:p>
    <w:p w:rsidR="001F0DBC" w:rsidRPr="00CA2747" w:rsidRDefault="001F0DBC" w:rsidP="001F0DBC">
      <w:pPr>
        <w:autoSpaceDE w:val="0"/>
        <w:autoSpaceDN w:val="0"/>
        <w:adjustRightInd w:val="0"/>
        <w:spacing w:line="360" w:lineRule="auto"/>
        <w:ind w:firstLine="420"/>
        <w:jc w:val="left"/>
        <w:rPr>
          <w:rFonts w:ascii="宋体" w:cs="宋体"/>
          <w:color w:val="000000"/>
          <w:szCs w:val="21"/>
          <w:lang w:val="zh-CN"/>
        </w:rPr>
      </w:pPr>
      <w:r w:rsidRPr="00CA2747">
        <w:rPr>
          <w:rFonts w:ascii="宋体" w:cs="宋体" w:hint="eastAsia"/>
          <w:color w:val="000000"/>
          <w:szCs w:val="21"/>
          <w:lang w:val="zh-CN"/>
        </w:rPr>
        <w:t>说明：如果行数不够，请自行增加。</w:t>
      </w:r>
    </w:p>
    <w:p w:rsidR="001F0DBC" w:rsidRDefault="001F0DBC">
      <w:pPr>
        <w:spacing w:before="120" w:after="48" w:line="360" w:lineRule="auto"/>
        <w:jc w:val="center"/>
        <w:rPr>
          <w:rFonts w:ascii="宋体" w:hAnsi="宋体" w:cs="宋体"/>
          <w:b/>
          <w:sz w:val="32"/>
          <w:szCs w:val="32"/>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1F0DBC" w:rsidRDefault="001F0DBC">
      <w:pPr>
        <w:widowControl/>
        <w:jc w:val="left"/>
        <w:rPr>
          <w:rFonts w:ascii="宋体" w:hAnsi="宋体" w:cs="宋体"/>
          <w:b/>
          <w:color w:val="000000"/>
          <w:sz w:val="24"/>
          <w:szCs w:val="24"/>
        </w:rPr>
      </w:pPr>
      <w:bookmarkStart w:id="65" w:name="_Toc23713"/>
      <w:r>
        <w:rPr>
          <w:rFonts w:ascii="宋体" w:hAnsi="宋体" w:cs="宋体"/>
          <w:b/>
          <w:color w:val="000000"/>
          <w:sz w:val="24"/>
          <w:szCs w:val="24"/>
        </w:rPr>
        <w:br w:type="page"/>
      </w:r>
    </w:p>
    <w:p w:rsidR="00281B96" w:rsidRDefault="004C12AF">
      <w:pPr>
        <w:widowControl/>
        <w:spacing w:line="360" w:lineRule="auto"/>
        <w:outlineLvl w:val="1"/>
        <w:rPr>
          <w:rFonts w:ascii="宋体" w:hAnsi="宋体" w:cs="宋体"/>
          <w:b/>
          <w:sz w:val="24"/>
        </w:rPr>
      </w:pPr>
      <w:bookmarkStart w:id="66" w:name="_Toc227696756"/>
      <w:r>
        <w:rPr>
          <w:rFonts w:ascii="宋体" w:hAnsi="宋体" w:cs="宋体" w:hint="eastAsia"/>
          <w:b/>
          <w:color w:val="000000"/>
          <w:sz w:val="24"/>
          <w:szCs w:val="24"/>
        </w:rPr>
        <w:lastRenderedPageBreak/>
        <w:t>附件七、</w:t>
      </w:r>
      <w:bookmarkEnd w:id="65"/>
      <w:r>
        <w:rPr>
          <w:rFonts w:ascii="宋体" w:hAnsi="宋体" w:cs="宋体" w:hint="eastAsia"/>
          <w:b/>
          <w:sz w:val="24"/>
        </w:rPr>
        <w:t>项目组人员一览表</w:t>
      </w:r>
      <w:bookmarkEnd w:id="66"/>
    </w:p>
    <w:p w:rsidR="00281B96" w:rsidRDefault="004C12AF">
      <w:pPr>
        <w:spacing w:before="120" w:after="48" w:line="360" w:lineRule="auto"/>
        <w:jc w:val="center"/>
        <w:rPr>
          <w:rFonts w:ascii="宋体" w:hAnsi="宋体" w:cs="宋体"/>
          <w:b/>
          <w:sz w:val="32"/>
          <w:szCs w:val="32"/>
        </w:rPr>
      </w:pPr>
      <w:r>
        <w:rPr>
          <w:rFonts w:ascii="宋体" w:hAnsi="宋体" w:cs="宋体" w:hint="eastAsia"/>
          <w:b/>
          <w:sz w:val="32"/>
          <w:szCs w:val="32"/>
        </w:rPr>
        <w:t>项目组人员一览表</w:t>
      </w:r>
    </w:p>
    <w:p w:rsidR="00281B96" w:rsidRDefault="004C12AF">
      <w:pPr>
        <w:widowControl/>
        <w:spacing w:line="360" w:lineRule="auto"/>
        <w:jc w:val="left"/>
        <w:rPr>
          <w:rFonts w:ascii="宋体" w:hAnsi="宋体" w:cs="宋体"/>
          <w:sz w:val="24"/>
          <w:lang w:val="zh-CN"/>
        </w:rPr>
      </w:pPr>
      <w:r>
        <w:rPr>
          <w:rFonts w:ascii="宋体" w:hAnsi="宋体" w:cs="宋体" w:hint="eastAsia"/>
          <w:sz w:val="24"/>
          <w:lang w:val="zh-CN"/>
        </w:rPr>
        <w:t>项目名称：</w:t>
      </w:r>
      <w:r>
        <w:rPr>
          <w:rFonts w:ascii="宋体" w:hAnsi="宋体" w:cs="宋体" w:hint="eastAsia"/>
          <w:sz w:val="24"/>
          <w:u w:val="single"/>
          <w:lang w:val="zh-CN"/>
        </w:rPr>
        <w:t xml:space="preserve">                     </w:t>
      </w:r>
    </w:p>
    <w:p w:rsidR="00281B96" w:rsidRDefault="004C12AF">
      <w:pPr>
        <w:widowControl/>
        <w:spacing w:line="360" w:lineRule="auto"/>
        <w:jc w:val="left"/>
        <w:rPr>
          <w:rFonts w:ascii="宋体" w:hAnsi="宋体" w:cs="宋体"/>
          <w:sz w:val="24"/>
          <w:u w:val="single"/>
          <w:lang w:val="zh-CN"/>
        </w:rPr>
      </w:pPr>
      <w:r>
        <w:rPr>
          <w:rFonts w:ascii="宋体" w:hAnsi="宋体" w:cs="宋体" w:hint="eastAsia"/>
          <w:sz w:val="24"/>
          <w:lang w:val="zh-CN"/>
        </w:rPr>
        <w:t>项目编号：</w:t>
      </w:r>
      <w:r>
        <w:rPr>
          <w:rFonts w:ascii="宋体" w:hAnsi="宋体" w:cs="宋体" w:hint="eastAsia"/>
          <w:sz w:val="24"/>
          <w:u w:val="single"/>
          <w:lang w:val="zh-CN"/>
        </w:rPr>
        <w:t xml:space="preserve">                     </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1641"/>
        <w:gridCol w:w="1166"/>
        <w:gridCol w:w="817"/>
        <w:gridCol w:w="1550"/>
        <w:gridCol w:w="1417"/>
        <w:gridCol w:w="1233"/>
        <w:gridCol w:w="1026"/>
      </w:tblGrid>
      <w:tr w:rsidR="00B30A0C" w:rsidRPr="00CA2747" w:rsidTr="00A44642">
        <w:trPr>
          <w:trHeight w:val="577"/>
        </w:trPr>
        <w:tc>
          <w:tcPr>
            <w:tcW w:w="693" w:type="dxa"/>
            <w:vAlign w:val="center"/>
          </w:tcPr>
          <w:p w:rsidR="00B30A0C" w:rsidRPr="00CA2747" w:rsidRDefault="00B30A0C" w:rsidP="00A44642">
            <w:pPr>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序号</w:t>
            </w:r>
          </w:p>
        </w:tc>
        <w:tc>
          <w:tcPr>
            <w:tcW w:w="1641" w:type="dxa"/>
            <w:vAlign w:val="center"/>
          </w:tcPr>
          <w:p w:rsidR="00B30A0C" w:rsidRPr="00CA2747" w:rsidRDefault="00B30A0C" w:rsidP="00A44642">
            <w:pPr>
              <w:widowControl/>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拟担任本项目工作</w:t>
            </w:r>
          </w:p>
        </w:tc>
        <w:tc>
          <w:tcPr>
            <w:tcW w:w="1166" w:type="dxa"/>
            <w:vAlign w:val="center"/>
          </w:tcPr>
          <w:p w:rsidR="00B30A0C" w:rsidRPr="00CA2747" w:rsidRDefault="00B30A0C" w:rsidP="00A44642">
            <w:pPr>
              <w:widowControl/>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姓 名</w:t>
            </w:r>
          </w:p>
        </w:tc>
        <w:tc>
          <w:tcPr>
            <w:tcW w:w="817" w:type="dxa"/>
            <w:vAlign w:val="center"/>
          </w:tcPr>
          <w:p w:rsidR="00B30A0C" w:rsidRPr="00CA2747" w:rsidRDefault="00B30A0C" w:rsidP="00A44642">
            <w:pPr>
              <w:widowControl/>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性别</w:t>
            </w:r>
          </w:p>
        </w:tc>
        <w:tc>
          <w:tcPr>
            <w:tcW w:w="1550" w:type="dxa"/>
            <w:vAlign w:val="center"/>
          </w:tcPr>
          <w:p w:rsidR="00B30A0C" w:rsidRPr="00CA2747" w:rsidRDefault="00B30A0C" w:rsidP="00A44642">
            <w:pPr>
              <w:widowControl/>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专业</w:t>
            </w:r>
          </w:p>
        </w:tc>
        <w:tc>
          <w:tcPr>
            <w:tcW w:w="1417" w:type="dxa"/>
            <w:vAlign w:val="center"/>
          </w:tcPr>
          <w:p w:rsidR="00B30A0C" w:rsidRPr="00CA2747" w:rsidRDefault="00B30A0C" w:rsidP="00A44642">
            <w:pPr>
              <w:widowControl/>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技术职称</w:t>
            </w:r>
          </w:p>
        </w:tc>
        <w:tc>
          <w:tcPr>
            <w:tcW w:w="1233" w:type="dxa"/>
            <w:vAlign w:val="center"/>
          </w:tcPr>
          <w:p w:rsidR="00B30A0C" w:rsidRPr="00CA2747" w:rsidRDefault="00B30A0C" w:rsidP="00A44642">
            <w:pPr>
              <w:widowControl/>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执业资格</w:t>
            </w:r>
          </w:p>
        </w:tc>
        <w:tc>
          <w:tcPr>
            <w:tcW w:w="1026" w:type="dxa"/>
            <w:vAlign w:val="center"/>
          </w:tcPr>
          <w:p w:rsidR="00B30A0C" w:rsidRPr="00CA2747" w:rsidRDefault="00B30A0C" w:rsidP="00A44642">
            <w:pPr>
              <w:widowControl/>
              <w:adjustRightInd w:val="0"/>
              <w:jc w:val="center"/>
              <w:rPr>
                <w:rFonts w:ascii="宋体" w:hAnsi="宋体" w:cs="Verdana"/>
                <w:color w:val="000000"/>
                <w:szCs w:val="21"/>
                <w:lang w:val="zh-CN"/>
              </w:rPr>
            </w:pPr>
            <w:r w:rsidRPr="00CA2747">
              <w:rPr>
                <w:rFonts w:ascii="宋体" w:hAnsi="宋体" w:cs="Verdana" w:hint="eastAsia"/>
                <w:color w:val="000000"/>
                <w:szCs w:val="21"/>
                <w:lang w:val="zh-CN"/>
              </w:rPr>
              <w:t>备注</w:t>
            </w: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rPr>
          <w:trHeight w:val="575"/>
        </w:trPr>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560" w:lineRule="atLeast"/>
              <w:jc w:val="center"/>
              <w:rPr>
                <w:rFonts w:ascii="宋体" w:hAnsi="宋体" w:cs="Verdana"/>
                <w:color w:val="000000"/>
                <w:szCs w:val="21"/>
              </w:rPr>
            </w:pPr>
          </w:p>
        </w:tc>
        <w:tc>
          <w:tcPr>
            <w:tcW w:w="1641" w:type="dxa"/>
            <w:vAlign w:val="center"/>
          </w:tcPr>
          <w:p w:rsidR="00B30A0C" w:rsidRPr="00CA2747" w:rsidRDefault="00B30A0C" w:rsidP="00A44642">
            <w:pPr>
              <w:spacing w:line="560" w:lineRule="atLeast"/>
              <w:jc w:val="center"/>
              <w:rPr>
                <w:rFonts w:ascii="宋体" w:hAnsi="宋体" w:cs="Verdana"/>
                <w:color w:val="000000"/>
                <w:szCs w:val="21"/>
                <w:lang w:val="zh-CN"/>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360" w:lineRule="auto"/>
              <w:jc w:val="center"/>
              <w:rPr>
                <w:rFonts w:ascii="宋体" w:hAnsi="宋体"/>
                <w:color w:val="000000"/>
                <w:sz w:val="24"/>
              </w:rPr>
            </w:pPr>
          </w:p>
        </w:tc>
        <w:tc>
          <w:tcPr>
            <w:tcW w:w="1641" w:type="dxa"/>
            <w:vAlign w:val="center"/>
          </w:tcPr>
          <w:p w:rsidR="00B30A0C" w:rsidRPr="00CA2747" w:rsidRDefault="00B30A0C" w:rsidP="00A44642">
            <w:pPr>
              <w:spacing w:line="360" w:lineRule="auto"/>
              <w:jc w:val="center"/>
              <w:rPr>
                <w:rFonts w:ascii="宋体" w:hAnsi="宋体"/>
                <w:color w:val="000000"/>
                <w:sz w:val="24"/>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r w:rsidR="00B30A0C" w:rsidRPr="00CA2747" w:rsidTr="00A44642">
        <w:tc>
          <w:tcPr>
            <w:tcW w:w="693" w:type="dxa"/>
            <w:vAlign w:val="center"/>
          </w:tcPr>
          <w:p w:rsidR="00B30A0C" w:rsidRPr="00CA2747" w:rsidRDefault="00B30A0C" w:rsidP="00A44642">
            <w:pPr>
              <w:spacing w:line="360" w:lineRule="auto"/>
              <w:jc w:val="center"/>
              <w:rPr>
                <w:rFonts w:ascii="宋体" w:hAnsi="宋体"/>
                <w:color w:val="000000"/>
                <w:sz w:val="24"/>
              </w:rPr>
            </w:pPr>
          </w:p>
        </w:tc>
        <w:tc>
          <w:tcPr>
            <w:tcW w:w="1641" w:type="dxa"/>
            <w:vAlign w:val="center"/>
          </w:tcPr>
          <w:p w:rsidR="00B30A0C" w:rsidRPr="00CA2747" w:rsidRDefault="00B30A0C" w:rsidP="00A44642">
            <w:pPr>
              <w:spacing w:line="360" w:lineRule="auto"/>
              <w:jc w:val="center"/>
              <w:rPr>
                <w:rFonts w:ascii="宋体" w:hAnsi="宋体"/>
                <w:color w:val="000000"/>
                <w:sz w:val="24"/>
              </w:rPr>
            </w:pPr>
          </w:p>
        </w:tc>
        <w:tc>
          <w:tcPr>
            <w:tcW w:w="1166" w:type="dxa"/>
            <w:vAlign w:val="center"/>
          </w:tcPr>
          <w:p w:rsidR="00B30A0C" w:rsidRPr="00CA2747" w:rsidRDefault="00B30A0C" w:rsidP="00A44642">
            <w:pPr>
              <w:spacing w:line="560" w:lineRule="atLeast"/>
              <w:jc w:val="center"/>
              <w:rPr>
                <w:rFonts w:ascii="宋体" w:hAnsi="宋体"/>
                <w:color w:val="000000"/>
                <w:sz w:val="24"/>
              </w:rPr>
            </w:pPr>
          </w:p>
        </w:tc>
        <w:tc>
          <w:tcPr>
            <w:tcW w:w="817" w:type="dxa"/>
            <w:vAlign w:val="center"/>
          </w:tcPr>
          <w:p w:rsidR="00B30A0C" w:rsidRPr="00CA2747" w:rsidRDefault="00B30A0C" w:rsidP="00A44642">
            <w:pPr>
              <w:spacing w:line="560" w:lineRule="atLeast"/>
              <w:jc w:val="center"/>
              <w:rPr>
                <w:rFonts w:ascii="宋体" w:hAnsi="宋体"/>
                <w:color w:val="000000"/>
                <w:sz w:val="24"/>
              </w:rPr>
            </w:pPr>
          </w:p>
        </w:tc>
        <w:tc>
          <w:tcPr>
            <w:tcW w:w="1550" w:type="dxa"/>
            <w:vAlign w:val="center"/>
          </w:tcPr>
          <w:p w:rsidR="00B30A0C" w:rsidRPr="00CA2747" w:rsidRDefault="00B30A0C" w:rsidP="00A44642">
            <w:pPr>
              <w:spacing w:line="560" w:lineRule="atLeast"/>
              <w:jc w:val="center"/>
              <w:rPr>
                <w:rFonts w:ascii="宋体" w:hAnsi="宋体"/>
                <w:color w:val="000000"/>
                <w:sz w:val="24"/>
              </w:rPr>
            </w:pPr>
          </w:p>
        </w:tc>
        <w:tc>
          <w:tcPr>
            <w:tcW w:w="1417" w:type="dxa"/>
            <w:vAlign w:val="center"/>
          </w:tcPr>
          <w:p w:rsidR="00B30A0C" w:rsidRPr="00CA2747" w:rsidRDefault="00B30A0C" w:rsidP="00A44642">
            <w:pPr>
              <w:spacing w:line="560" w:lineRule="atLeast"/>
              <w:jc w:val="center"/>
              <w:rPr>
                <w:rFonts w:ascii="宋体" w:hAnsi="宋体"/>
                <w:color w:val="000000"/>
                <w:sz w:val="24"/>
              </w:rPr>
            </w:pPr>
          </w:p>
        </w:tc>
        <w:tc>
          <w:tcPr>
            <w:tcW w:w="1233" w:type="dxa"/>
            <w:vAlign w:val="center"/>
          </w:tcPr>
          <w:p w:rsidR="00B30A0C" w:rsidRPr="00CA2747" w:rsidRDefault="00B30A0C" w:rsidP="00A44642">
            <w:pPr>
              <w:spacing w:line="560" w:lineRule="atLeast"/>
              <w:jc w:val="center"/>
              <w:rPr>
                <w:rFonts w:ascii="宋体" w:hAnsi="宋体"/>
                <w:color w:val="000000"/>
                <w:sz w:val="24"/>
              </w:rPr>
            </w:pPr>
          </w:p>
        </w:tc>
        <w:tc>
          <w:tcPr>
            <w:tcW w:w="1026" w:type="dxa"/>
            <w:vAlign w:val="center"/>
          </w:tcPr>
          <w:p w:rsidR="00B30A0C" w:rsidRPr="00CA2747" w:rsidRDefault="00B30A0C" w:rsidP="00A44642">
            <w:pPr>
              <w:spacing w:line="560" w:lineRule="atLeast"/>
              <w:jc w:val="center"/>
              <w:rPr>
                <w:rFonts w:ascii="宋体" w:hAnsi="宋体"/>
                <w:color w:val="000000"/>
                <w:sz w:val="24"/>
              </w:rPr>
            </w:pPr>
          </w:p>
        </w:tc>
      </w:tr>
    </w:tbl>
    <w:p w:rsidR="00B30A0C" w:rsidRDefault="00B30A0C">
      <w:pPr>
        <w:widowControl/>
        <w:spacing w:line="360" w:lineRule="auto"/>
        <w:jc w:val="left"/>
        <w:rPr>
          <w:rFonts w:ascii="宋体" w:hAnsi="宋体" w:cs="宋体"/>
          <w:sz w:val="24"/>
          <w:u w:val="single"/>
          <w:lang w:val="zh-CN"/>
        </w:rPr>
      </w:pPr>
    </w:p>
    <w:p w:rsidR="00281B96" w:rsidRDefault="004C12AF">
      <w:pPr>
        <w:widowControl/>
        <w:spacing w:line="360" w:lineRule="auto"/>
        <w:jc w:val="left"/>
        <w:rPr>
          <w:rFonts w:ascii="宋体" w:hAnsi="宋体" w:cs="宋体"/>
          <w:sz w:val="24"/>
          <w:lang w:val="zh-CN"/>
        </w:rPr>
      </w:pPr>
      <w:r>
        <w:rPr>
          <w:rFonts w:ascii="宋体" w:hAnsi="宋体" w:cs="宋体" w:hint="eastAsia"/>
          <w:sz w:val="24"/>
          <w:lang w:val="zh-CN"/>
        </w:rPr>
        <w:t>说明：如果行数不够，请自行增加。</w:t>
      </w:r>
    </w:p>
    <w:p w:rsidR="00281B96" w:rsidRDefault="00281B96">
      <w:pPr>
        <w:spacing w:line="360" w:lineRule="auto"/>
        <w:outlineLvl w:val="1"/>
        <w:rPr>
          <w:rFonts w:ascii="宋体" w:hAnsi="宋体" w:cs="宋体"/>
          <w:b/>
          <w:color w:val="000000"/>
          <w:sz w:val="24"/>
          <w:szCs w:val="24"/>
        </w:rPr>
      </w:pPr>
    </w:p>
    <w:p w:rsidR="00281B96" w:rsidRDefault="004C12AF">
      <w:pPr>
        <w:widowControl/>
        <w:spacing w:line="360" w:lineRule="auto"/>
        <w:jc w:val="left"/>
        <w:rPr>
          <w:rFonts w:ascii="宋体" w:hAnsi="宋体" w:cs="宋体"/>
          <w:color w:val="000000"/>
          <w:sz w:val="24"/>
          <w:szCs w:val="24"/>
        </w:rPr>
      </w:pPr>
      <w:r>
        <w:rPr>
          <w:rFonts w:ascii="宋体" w:hAnsi="宋体" w:cs="宋体" w:hint="eastAsia"/>
          <w:color w:val="000000"/>
          <w:sz w:val="24"/>
          <w:szCs w:val="24"/>
          <w:lang w:val="zh-CN"/>
        </w:rPr>
        <w:t>供应商名称：（加盖电子公章）</w:t>
      </w:r>
    </w:p>
    <w:p w:rsidR="00281B96" w:rsidRDefault="00281B96">
      <w:pPr>
        <w:spacing w:line="360" w:lineRule="auto"/>
        <w:rPr>
          <w:rFonts w:ascii="宋体" w:hAnsi="宋体" w:cs="宋体"/>
          <w:b/>
          <w:color w:val="000000"/>
          <w:sz w:val="24"/>
          <w:szCs w:val="24"/>
        </w:rPr>
      </w:pPr>
    </w:p>
    <w:p w:rsidR="00B30A0C" w:rsidRDefault="00B30A0C" w:rsidP="00B30A0C">
      <w:pPr>
        <w:spacing w:line="360" w:lineRule="auto"/>
        <w:jc w:val="left"/>
        <w:rPr>
          <w:rFonts w:ascii="宋体" w:hAnsi="宋体" w:cs="宋体"/>
          <w:color w:val="000000"/>
          <w:sz w:val="24"/>
        </w:rPr>
      </w:pPr>
      <w:r>
        <w:rPr>
          <w:rFonts w:ascii="宋体" w:hAnsi="宋体" w:cs="宋体" w:hint="eastAsia"/>
          <w:color w:val="000000"/>
          <w:sz w:val="24"/>
          <w:lang w:val="zh-CN"/>
        </w:rPr>
        <w:t>日期：年  月 日</w:t>
      </w:r>
    </w:p>
    <w:p w:rsidR="00281B96" w:rsidRDefault="00281B96">
      <w:pPr>
        <w:spacing w:line="360" w:lineRule="auto"/>
        <w:rPr>
          <w:rFonts w:ascii="宋体" w:hAnsi="宋体" w:cs="宋体"/>
          <w:b/>
          <w:color w:val="000000"/>
          <w:szCs w:val="21"/>
        </w:rPr>
      </w:pPr>
    </w:p>
    <w:p w:rsidR="00281B96" w:rsidRDefault="00281B96">
      <w:pPr>
        <w:spacing w:line="360" w:lineRule="auto"/>
        <w:rPr>
          <w:rFonts w:ascii="宋体" w:hAnsi="宋体" w:cs="宋体"/>
          <w:b/>
          <w:color w:val="000000"/>
          <w:szCs w:val="21"/>
        </w:rPr>
      </w:pPr>
    </w:p>
    <w:p w:rsidR="00281B96" w:rsidRDefault="00281B96">
      <w:pPr>
        <w:spacing w:line="360" w:lineRule="auto"/>
        <w:rPr>
          <w:rFonts w:ascii="宋体" w:hAnsi="宋体" w:cs="宋体"/>
          <w:b/>
          <w:color w:val="000000"/>
          <w:szCs w:val="21"/>
        </w:rPr>
      </w:pPr>
    </w:p>
    <w:p w:rsidR="00281B96" w:rsidRDefault="00281B96">
      <w:pPr>
        <w:spacing w:line="360" w:lineRule="auto"/>
        <w:rPr>
          <w:rFonts w:ascii="宋体" w:hAnsi="宋体" w:cs="宋体"/>
          <w:b/>
          <w:color w:val="000000"/>
          <w:szCs w:val="21"/>
        </w:rPr>
      </w:pPr>
    </w:p>
    <w:p w:rsidR="00281B96" w:rsidRDefault="00281B96">
      <w:pPr>
        <w:spacing w:line="360" w:lineRule="auto"/>
        <w:outlineLvl w:val="1"/>
        <w:rPr>
          <w:rFonts w:ascii="宋体" w:hAnsi="宋体" w:cs="宋体"/>
          <w:b/>
          <w:color w:val="000000"/>
          <w:sz w:val="24"/>
          <w:szCs w:val="24"/>
        </w:rPr>
      </w:pPr>
      <w:bookmarkStart w:id="67" w:name="_Toc26767"/>
    </w:p>
    <w:p w:rsidR="00281B96" w:rsidRDefault="001F0DBC">
      <w:pPr>
        <w:widowControl/>
        <w:spacing w:line="360" w:lineRule="auto"/>
        <w:outlineLvl w:val="1"/>
        <w:rPr>
          <w:rFonts w:ascii="宋体" w:hAnsi="宋体" w:cs="宋体"/>
          <w:b/>
          <w:sz w:val="24"/>
        </w:rPr>
      </w:pPr>
      <w:bookmarkStart w:id="68" w:name="_Toc227696757"/>
      <w:r>
        <w:rPr>
          <w:rFonts w:ascii="宋体" w:hAnsi="宋体" w:cs="宋体" w:hint="eastAsia"/>
          <w:b/>
          <w:color w:val="000000"/>
          <w:sz w:val="24"/>
          <w:szCs w:val="24"/>
        </w:rPr>
        <w:t>附件八</w:t>
      </w:r>
      <w:r w:rsidR="004C12AF">
        <w:rPr>
          <w:rFonts w:ascii="宋体" w:hAnsi="宋体" w:cs="宋体" w:hint="eastAsia"/>
          <w:b/>
          <w:color w:val="000000"/>
          <w:sz w:val="24"/>
          <w:szCs w:val="24"/>
        </w:rPr>
        <w:t>、</w:t>
      </w:r>
      <w:r w:rsidR="004C12AF">
        <w:rPr>
          <w:rFonts w:ascii="宋体" w:hAnsi="宋体" w:cs="宋体" w:hint="eastAsia"/>
          <w:b/>
          <w:sz w:val="24"/>
        </w:rPr>
        <w:t>项目实施方案</w:t>
      </w:r>
      <w:bookmarkEnd w:id="68"/>
    </w:p>
    <w:p w:rsidR="00281B96" w:rsidRDefault="00281B96">
      <w:pPr>
        <w:spacing w:line="360" w:lineRule="auto"/>
        <w:rPr>
          <w:rFonts w:ascii="宋体" w:hAnsi="宋体" w:cs="宋体"/>
          <w:b/>
          <w:sz w:val="28"/>
          <w:szCs w:val="28"/>
        </w:rPr>
      </w:pPr>
    </w:p>
    <w:p w:rsidR="00281B96" w:rsidRDefault="004C12AF">
      <w:pPr>
        <w:spacing w:before="120" w:after="48" w:line="360" w:lineRule="auto"/>
        <w:jc w:val="center"/>
        <w:rPr>
          <w:rFonts w:ascii="宋体" w:hAnsi="宋体" w:cs="宋体"/>
          <w:b/>
          <w:sz w:val="32"/>
          <w:szCs w:val="32"/>
        </w:rPr>
      </w:pPr>
      <w:r>
        <w:rPr>
          <w:rFonts w:ascii="宋体" w:hAnsi="宋体" w:cs="宋体" w:hint="eastAsia"/>
          <w:b/>
          <w:sz w:val="32"/>
          <w:szCs w:val="32"/>
        </w:rPr>
        <w:t>项目实施方案</w:t>
      </w:r>
    </w:p>
    <w:p w:rsidR="00281B96" w:rsidRDefault="004C12AF">
      <w:pPr>
        <w:spacing w:line="360" w:lineRule="auto"/>
        <w:jc w:val="center"/>
        <w:rPr>
          <w:rFonts w:ascii="宋体" w:hAnsi="宋体" w:cs="宋体"/>
          <w:sz w:val="28"/>
          <w:szCs w:val="28"/>
        </w:rPr>
      </w:pPr>
      <w:r>
        <w:rPr>
          <w:rFonts w:ascii="宋体" w:hAnsi="宋体" w:cs="宋体" w:hint="eastAsia"/>
          <w:sz w:val="28"/>
          <w:szCs w:val="28"/>
        </w:rPr>
        <w:t>（格式自拟）</w:t>
      </w:r>
    </w:p>
    <w:p w:rsidR="00281B96" w:rsidRDefault="00281B96">
      <w:pPr>
        <w:spacing w:line="360" w:lineRule="auto"/>
        <w:rPr>
          <w:rFonts w:ascii="宋体" w:hAnsi="宋体" w:cs="宋体"/>
          <w:sz w:val="28"/>
          <w:szCs w:val="28"/>
        </w:rPr>
      </w:pPr>
    </w:p>
    <w:p w:rsidR="00281B96" w:rsidRDefault="00281B96">
      <w:pPr>
        <w:spacing w:line="360" w:lineRule="auto"/>
        <w:outlineLvl w:val="1"/>
        <w:rPr>
          <w:rFonts w:ascii="宋体" w:hAnsi="宋体" w:cs="宋体"/>
          <w:b/>
          <w:color w:val="000000"/>
          <w:sz w:val="24"/>
          <w:szCs w:val="24"/>
        </w:rPr>
      </w:pPr>
    </w:p>
    <w:p w:rsidR="000426B8" w:rsidRDefault="001F0DBC" w:rsidP="000426B8">
      <w:pPr>
        <w:spacing w:line="360" w:lineRule="auto"/>
        <w:outlineLvl w:val="1"/>
        <w:rPr>
          <w:rFonts w:ascii="宋体" w:hAnsi="宋体" w:cs="宋体"/>
          <w:b/>
          <w:color w:val="000000"/>
          <w:sz w:val="24"/>
          <w:szCs w:val="24"/>
        </w:rPr>
      </w:pPr>
      <w:bookmarkStart w:id="69" w:name="_Toc227696758"/>
      <w:r>
        <w:rPr>
          <w:rFonts w:ascii="宋体" w:hAnsi="宋体" w:cs="宋体" w:hint="eastAsia"/>
          <w:b/>
          <w:color w:val="000000"/>
          <w:sz w:val="24"/>
          <w:szCs w:val="24"/>
        </w:rPr>
        <w:t>附件九</w:t>
      </w:r>
      <w:r w:rsidR="000426B8">
        <w:rPr>
          <w:rFonts w:ascii="宋体" w:hAnsi="宋体" w:cs="宋体" w:hint="eastAsia"/>
          <w:b/>
          <w:color w:val="000000"/>
          <w:sz w:val="24"/>
          <w:szCs w:val="24"/>
        </w:rPr>
        <w:t>、</w:t>
      </w:r>
      <w:r w:rsidR="000426B8" w:rsidRPr="000426B8">
        <w:rPr>
          <w:rFonts w:ascii="宋体" w:hAnsi="宋体" w:cs="宋体" w:hint="eastAsia"/>
          <w:b/>
          <w:sz w:val="24"/>
        </w:rPr>
        <w:t>供应</w:t>
      </w:r>
      <w:proofErr w:type="gramStart"/>
      <w:r w:rsidR="000426B8" w:rsidRPr="000426B8">
        <w:rPr>
          <w:rFonts w:ascii="宋体" w:hAnsi="宋体" w:cs="宋体" w:hint="eastAsia"/>
          <w:b/>
          <w:sz w:val="24"/>
        </w:rPr>
        <w:t>商类似</w:t>
      </w:r>
      <w:proofErr w:type="gramEnd"/>
      <w:r w:rsidR="000426B8" w:rsidRPr="000426B8">
        <w:rPr>
          <w:rFonts w:ascii="宋体" w:hAnsi="宋体" w:cs="宋体" w:hint="eastAsia"/>
          <w:b/>
          <w:sz w:val="24"/>
        </w:rPr>
        <w:t>业绩情况表格式</w:t>
      </w:r>
      <w:bookmarkEnd w:id="69"/>
    </w:p>
    <w:p w:rsidR="00281B96" w:rsidRPr="000426B8" w:rsidRDefault="00281B96">
      <w:pPr>
        <w:spacing w:line="360" w:lineRule="auto"/>
        <w:outlineLvl w:val="1"/>
        <w:rPr>
          <w:rFonts w:ascii="宋体" w:hAnsi="宋体" w:cs="宋体"/>
          <w:b/>
          <w:color w:val="000000"/>
          <w:sz w:val="24"/>
          <w:szCs w:val="24"/>
        </w:rPr>
      </w:pPr>
    </w:p>
    <w:p w:rsidR="000426B8" w:rsidRPr="00CA2747" w:rsidRDefault="000426B8" w:rsidP="000426B8">
      <w:pPr>
        <w:spacing w:line="240" w:lineRule="atLeast"/>
        <w:jc w:val="center"/>
        <w:rPr>
          <w:b/>
          <w:color w:val="000000"/>
          <w:sz w:val="36"/>
          <w:szCs w:val="36"/>
        </w:rPr>
      </w:pPr>
      <w:r w:rsidRPr="00CA2747">
        <w:rPr>
          <w:rFonts w:hint="eastAsia"/>
          <w:b/>
          <w:color w:val="000000"/>
          <w:sz w:val="36"/>
          <w:szCs w:val="36"/>
        </w:rPr>
        <w:t>供应</w:t>
      </w:r>
      <w:proofErr w:type="gramStart"/>
      <w:r w:rsidRPr="00CA2747">
        <w:rPr>
          <w:rFonts w:hint="eastAsia"/>
          <w:b/>
          <w:color w:val="000000"/>
          <w:sz w:val="36"/>
          <w:szCs w:val="36"/>
        </w:rPr>
        <w:t>商类似</w:t>
      </w:r>
      <w:proofErr w:type="gramEnd"/>
      <w:r w:rsidRPr="00CA2747">
        <w:rPr>
          <w:rFonts w:hint="eastAsia"/>
          <w:b/>
          <w:color w:val="000000"/>
          <w:sz w:val="36"/>
          <w:szCs w:val="36"/>
        </w:rPr>
        <w:t>业绩情况表</w:t>
      </w:r>
    </w:p>
    <w:p w:rsidR="000426B8" w:rsidRPr="00CA2747" w:rsidRDefault="000426B8" w:rsidP="000426B8">
      <w:pPr>
        <w:spacing w:line="240" w:lineRule="atLeast"/>
        <w:jc w:val="center"/>
        <w:rPr>
          <w:b/>
          <w:color w:val="000000"/>
          <w:sz w:val="36"/>
          <w:szCs w:val="36"/>
        </w:rPr>
      </w:pPr>
    </w:p>
    <w:p w:rsidR="000426B8" w:rsidRPr="00CA2747" w:rsidRDefault="000426B8" w:rsidP="000426B8">
      <w:pPr>
        <w:widowControl/>
        <w:adjustRightInd w:val="0"/>
        <w:ind w:firstLineChars="150" w:firstLine="360"/>
        <w:jc w:val="left"/>
        <w:rPr>
          <w:rFonts w:ascii="Verdana" w:hAnsi="Verdana" w:cs="Verdana"/>
          <w:color w:val="000000"/>
          <w:sz w:val="24"/>
          <w:lang w:val="zh-CN"/>
        </w:rPr>
      </w:pPr>
      <w:r w:rsidRPr="00CA2747">
        <w:rPr>
          <w:rFonts w:ascii="Verdana" w:hAnsi="Verdana" w:cs="Verdana" w:hint="eastAsia"/>
          <w:color w:val="000000"/>
          <w:sz w:val="24"/>
          <w:lang w:val="zh-CN"/>
        </w:rPr>
        <w:t>项目名称：</w:t>
      </w:r>
      <w:r w:rsidRPr="00CA2747">
        <w:rPr>
          <w:rFonts w:ascii="Verdana" w:hAnsi="Verdana" w:cs="Verdana" w:hint="eastAsia"/>
          <w:color w:val="000000"/>
          <w:sz w:val="24"/>
          <w:lang w:val="zh-CN"/>
        </w:rPr>
        <w:t xml:space="preserve"> </w:t>
      </w:r>
      <w:r w:rsidRPr="00CA2747">
        <w:rPr>
          <w:rFonts w:ascii="Verdana" w:hAnsi="Verdana" w:cs="Verdana"/>
          <w:color w:val="000000"/>
          <w:sz w:val="24"/>
          <w:lang w:val="zh-CN"/>
        </w:rPr>
        <w:t xml:space="preserve">                                  </w:t>
      </w:r>
      <w:r w:rsidRPr="00CA2747">
        <w:rPr>
          <w:rFonts w:ascii="Verdana" w:hAnsi="Verdana" w:cs="Verdana" w:hint="eastAsia"/>
          <w:color w:val="000000"/>
          <w:sz w:val="24"/>
          <w:lang w:val="zh-CN"/>
        </w:rPr>
        <w:t>项目编号：</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31"/>
        <w:gridCol w:w="1187"/>
        <w:gridCol w:w="1134"/>
        <w:gridCol w:w="1559"/>
        <w:gridCol w:w="1973"/>
        <w:gridCol w:w="1138"/>
      </w:tblGrid>
      <w:tr w:rsidR="000426B8" w:rsidRPr="00CA2747" w:rsidTr="00A44642">
        <w:tc>
          <w:tcPr>
            <w:tcW w:w="568" w:type="dxa"/>
            <w:vAlign w:val="center"/>
          </w:tcPr>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序号</w:t>
            </w:r>
          </w:p>
        </w:tc>
        <w:tc>
          <w:tcPr>
            <w:tcW w:w="1931" w:type="dxa"/>
            <w:vAlign w:val="center"/>
          </w:tcPr>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项目名称</w:t>
            </w:r>
          </w:p>
        </w:tc>
        <w:tc>
          <w:tcPr>
            <w:tcW w:w="1187" w:type="dxa"/>
            <w:vAlign w:val="center"/>
          </w:tcPr>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合同金额</w:t>
            </w:r>
          </w:p>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(万元)</w:t>
            </w:r>
          </w:p>
        </w:tc>
        <w:tc>
          <w:tcPr>
            <w:tcW w:w="1134" w:type="dxa"/>
            <w:vAlign w:val="center"/>
          </w:tcPr>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签订合同时间</w:t>
            </w:r>
          </w:p>
        </w:tc>
        <w:tc>
          <w:tcPr>
            <w:tcW w:w="1559" w:type="dxa"/>
            <w:vAlign w:val="center"/>
          </w:tcPr>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业主名称</w:t>
            </w:r>
          </w:p>
        </w:tc>
        <w:tc>
          <w:tcPr>
            <w:tcW w:w="1973" w:type="dxa"/>
            <w:vAlign w:val="center"/>
          </w:tcPr>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业</w:t>
            </w:r>
            <w:r w:rsidRPr="00CA2747">
              <w:rPr>
                <w:rFonts w:ascii="宋体" w:hAnsi="宋体"/>
                <w:color w:val="000000"/>
                <w:szCs w:val="21"/>
              </w:rPr>
              <w:t>主方联系人及联系方式</w:t>
            </w:r>
          </w:p>
        </w:tc>
        <w:tc>
          <w:tcPr>
            <w:tcW w:w="1138" w:type="dxa"/>
            <w:vAlign w:val="center"/>
          </w:tcPr>
          <w:p w:rsidR="000426B8" w:rsidRPr="00CA2747" w:rsidRDefault="000426B8" w:rsidP="00A44642">
            <w:pPr>
              <w:spacing w:line="240" w:lineRule="atLeast"/>
              <w:jc w:val="center"/>
              <w:rPr>
                <w:rFonts w:ascii="宋体" w:hAnsi="宋体"/>
                <w:color w:val="000000"/>
                <w:szCs w:val="21"/>
              </w:rPr>
            </w:pPr>
            <w:r w:rsidRPr="00CA2747">
              <w:rPr>
                <w:rFonts w:ascii="宋体" w:hAnsi="宋体" w:hint="eastAsia"/>
                <w:color w:val="000000"/>
                <w:szCs w:val="21"/>
              </w:rPr>
              <w:t>备注</w:t>
            </w:r>
          </w:p>
        </w:tc>
      </w:tr>
      <w:tr w:rsidR="000426B8" w:rsidRPr="00CA2747" w:rsidTr="00A44642">
        <w:tc>
          <w:tcPr>
            <w:tcW w:w="568" w:type="dxa"/>
          </w:tcPr>
          <w:p w:rsidR="000426B8" w:rsidRPr="00CA2747" w:rsidRDefault="000426B8" w:rsidP="00A44642">
            <w:pPr>
              <w:spacing w:line="240" w:lineRule="atLeast"/>
              <w:rPr>
                <w:b/>
                <w:color w:val="000000"/>
                <w:sz w:val="36"/>
                <w:szCs w:val="36"/>
              </w:rPr>
            </w:pPr>
          </w:p>
        </w:tc>
        <w:tc>
          <w:tcPr>
            <w:tcW w:w="1931" w:type="dxa"/>
          </w:tcPr>
          <w:p w:rsidR="000426B8" w:rsidRPr="00CA2747" w:rsidRDefault="000426B8" w:rsidP="00A44642">
            <w:pPr>
              <w:spacing w:line="240" w:lineRule="atLeast"/>
              <w:rPr>
                <w:b/>
                <w:color w:val="000000"/>
                <w:sz w:val="36"/>
                <w:szCs w:val="36"/>
              </w:rPr>
            </w:pPr>
          </w:p>
        </w:tc>
        <w:tc>
          <w:tcPr>
            <w:tcW w:w="1187" w:type="dxa"/>
          </w:tcPr>
          <w:p w:rsidR="000426B8" w:rsidRPr="00CA2747" w:rsidRDefault="000426B8" w:rsidP="00A44642">
            <w:pPr>
              <w:spacing w:line="240" w:lineRule="atLeast"/>
              <w:rPr>
                <w:b/>
                <w:color w:val="000000"/>
                <w:sz w:val="36"/>
                <w:szCs w:val="36"/>
              </w:rPr>
            </w:pPr>
          </w:p>
        </w:tc>
        <w:tc>
          <w:tcPr>
            <w:tcW w:w="1134" w:type="dxa"/>
          </w:tcPr>
          <w:p w:rsidR="000426B8" w:rsidRPr="00CA2747" w:rsidRDefault="000426B8" w:rsidP="00A44642">
            <w:pPr>
              <w:spacing w:line="240" w:lineRule="atLeast"/>
              <w:rPr>
                <w:b/>
                <w:color w:val="000000"/>
                <w:sz w:val="36"/>
                <w:szCs w:val="36"/>
              </w:rPr>
            </w:pPr>
          </w:p>
        </w:tc>
        <w:tc>
          <w:tcPr>
            <w:tcW w:w="1559" w:type="dxa"/>
          </w:tcPr>
          <w:p w:rsidR="000426B8" w:rsidRPr="00CA2747" w:rsidRDefault="000426B8" w:rsidP="00A44642">
            <w:pPr>
              <w:spacing w:line="240" w:lineRule="atLeast"/>
              <w:rPr>
                <w:b/>
                <w:color w:val="000000"/>
                <w:sz w:val="36"/>
                <w:szCs w:val="36"/>
              </w:rPr>
            </w:pPr>
          </w:p>
        </w:tc>
        <w:tc>
          <w:tcPr>
            <w:tcW w:w="1973" w:type="dxa"/>
          </w:tcPr>
          <w:p w:rsidR="000426B8" w:rsidRPr="00CA2747" w:rsidRDefault="000426B8" w:rsidP="00A44642">
            <w:pPr>
              <w:spacing w:line="240" w:lineRule="atLeast"/>
              <w:rPr>
                <w:b/>
                <w:color w:val="000000"/>
                <w:sz w:val="36"/>
                <w:szCs w:val="36"/>
              </w:rPr>
            </w:pPr>
          </w:p>
        </w:tc>
        <w:tc>
          <w:tcPr>
            <w:tcW w:w="1138" w:type="dxa"/>
          </w:tcPr>
          <w:p w:rsidR="000426B8" w:rsidRPr="00CA2747" w:rsidRDefault="000426B8" w:rsidP="00A44642">
            <w:pPr>
              <w:spacing w:line="240" w:lineRule="atLeast"/>
              <w:rPr>
                <w:b/>
                <w:color w:val="000000"/>
                <w:sz w:val="36"/>
                <w:szCs w:val="36"/>
              </w:rPr>
            </w:pPr>
          </w:p>
        </w:tc>
      </w:tr>
      <w:tr w:rsidR="000426B8" w:rsidRPr="00CA2747" w:rsidTr="00A44642">
        <w:tc>
          <w:tcPr>
            <w:tcW w:w="568" w:type="dxa"/>
          </w:tcPr>
          <w:p w:rsidR="000426B8" w:rsidRPr="00CA2747" w:rsidRDefault="000426B8" w:rsidP="00A44642">
            <w:pPr>
              <w:spacing w:line="240" w:lineRule="atLeast"/>
              <w:rPr>
                <w:b/>
                <w:color w:val="000000"/>
                <w:sz w:val="36"/>
                <w:szCs w:val="36"/>
              </w:rPr>
            </w:pPr>
          </w:p>
        </w:tc>
        <w:tc>
          <w:tcPr>
            <w:tcW w:w="1931" w:type="dxa"/>
          </w:tcPr>
          <w:p w:rsidR="000426B8" w:rsidRPr="00CA2747" w:rsidRDefault="000426B8" w:rsidP="00A44642">
            <w:pPr>
              <w:spacing w:line="240" w:lineRule="atLeast"/>
              <w:rPr>
                <w:b/>
                <w:color w:val="000000"/>
                <w:sz w:val="36"/>
                <w:szCs w:val="36"/>
              </w:rPr>
            </w:pPr>
          </w:p>
        </w:tc>
        <w:tc>
          <w:tcPr>
            <w:tcW w:w="1187" w:type="dxa"/>
          </w:tcPr>
          <w:p w:rsidR="000426B8" w:rsidRPr="00CA2747" w:rsidRDefault="000426B8" w:rsidP="00A44642">
            <w:pPr>
              <w:spacing w:line="240" w:lineRule="atLeast"/>
              <w:rPr>
                <w:b/>
                <w:color w:val="000000"/>
                <w:sz w:val="36"/>
                <w:szCs w:val="36"/>
              </w:rPr>
            </w:pPr>
          </w:p>
        </w:tc>
        <w:tc>
          <w:tcPr>
            <w:tcW w:w="1134" w:type="dxa"/>
          </w:tcPr>
          <w:p w:rsidR="000426B8" w:rsidRPr="00CA2747" w:rsidRDefault="000426B8" w:rsidP="00A44642">
            <w:pPr>
              <w:spacing w:line="240" w:lineRule="atLeast"/>
              <w:rPr>
                <w:b/>
                <w:color w:val="000000"/>
                <w:sz w:val="36"/>
                <w:szCs w:val="36"/>
              </w:rPr>
            </w:pPr>
          </w:p>
        </w:tc>
        <w:tc>
          <w:tcPr>
            <w:tcW w:w="1559" w:type="dxa"/>
          </w:tcPr>
          <w:p w:rsidR="000426B8" w:rsidRPr="00CA2747" w:rsidRDefault="000426B8" w:rsidP="00A44642">
            <w:pPr>
              <w:spacing w:line="240" w:lineRule="atLeast"/>
              <w:rPr>
                <w:b/>
                <w:color w:val="000000"/>
                <w:sz w:val="36"/>
                <w:szCs w:val="36"/>
              </w:rPr>
            </w:pPr>
          </w:p>
        </w:tc>
        <w:tc>
          <w:tcPr>
            <w:tcW w:w="1973" w:type="dxa"/>
          </w:tcPr>
          <w:p w:rsidR="000426B8" w:rsidRPr="00CA2747" w:rsidRDefault="000426B8" w:rsidP="00A44642">
            <w:pPr>
              <w:spacing w:line="240" w:lineRule="atLeast"/>
              <w:rPr>
                <w:b/>
                <w:color w:val="000000"/>
                <w:sz w:val="36"/>
                <w:szCs w:val="36"/>
              </w:rPr>
            </w:pPr>
          </w:p>
        </w:tc>
        <w:tc>
          <w:tcPr>
            <w:tcW w:w="1138" w:type="dxa"/>
          </w:tcPr>
          <w:p w:rsidR="000426B8" w:rsidRPr="00CA2747" w:rsidRDefault="000426B8" w:rsidP="00A44642">
            <w:pPr>
              <w:spacing w:line="240" w:lineRule="atLeast"/>
              <w:rPr>
                <w:b/>
                <w:color w:val="000000"/>
                <w:sz w:val="36"/>
                <w:szCs w:val="36"/>
              </w:rPr>
            </w:pPr>
          </w:p>
        </w:tc>
      </w:tr>
      <w:tr w:rsidR="000426B8" w:rsidRPr="00CA2747" w:rsidTr="00A44642">
        <w:tc>
          <w:tcPr>
            <w:tcW w:w="568" w:type="dxa"/>
          </w:tcPr>
          <w:p w:rsidR="000426B8" w:rsidRPr="00CA2747" w:rsidRDefault="000426B8" w:rsidP="00A44642">
            <w:pPr>
              <w:spacing w:line="240" w:lineRule="atLeast"/>
              <w:rPr>
                <w:b/>
                <w:color w:val="000000"/>
                <w:sz w:val="36"/>
                <w:szCs w:val="36"/>
              </w:rPr>
            </w:pPr>
          </w:p>
        </w:tc>
        <w:tc>
          <w:tcPr>
            <w:tcW w:w="1931" w:type="dxa"/>
          </w:tcPr>
          <w:p w:rsidR="000426B8" w:rsidRPr="00CA2747" w:rsidRDefault="000426B8" w:rsidP="00A44642">
            <w:pPr>
              <w:spacing w:line="240" w:lineRule="atLeast"/>
              <w:rPr>
                <w:b/>
                <w:color w:val="000000"/>
                <w:sz w:val="36"/>
                <w:szCs w:val="36"/>
              </w:rPr>
            </w:pPr>
          </w:p>
        </w:tc>
        <w:tc>
          <w:tcPr>
            <w:tcW w:w="1187" w:type="dxa"/>
          </w:tcPr>
          <w:p w:rsidR="000426B8" w:rsidRPr="00CA2747" w:rsidRDefault="000426B8" w:rsidP="00A44642">
            <w:pPr>
              <w:spacing w:line="240" w:lineRule="atLeast"/>
              <w:rPr>
                <w:b/>
                <w:color w:val="000000"/>
                <w:sz w:val="36"/>
                <w:szCs w:val="36"/>
              </w:rPr>
            </w:pPr>
          </w:p>
        </w:tc>
        <w:tc>
          <w:tcPr>
            <w:tcW w:w="1134" w:type="dxa"/>
          </w:tcPr>
          <w:p w:rsidR="000426B8" w:rsidRPr="00CA2747" w:rsidRDefault="000426B8" w:rsidP="00A44642">
            <w:pPr>
              <w:spacing w:line="240" w:lineRule="atLeast"/>
              <w:rPr>
                <w:b/>
                <w:color w:val="000000"/>
                <w:sz w:val="36"/>
                <w:szCs w:val="36"/>
              </w:rPr>
            </w:pPr>
          </w:p>
        </w:tc>
        <w:tc>
          <w:tcPr>
            <w:tcW w:w="1559" w:type="dxa"/>
          </w:tcPr>
          <w:p w:rsidR="000426B8" w:rsidRPr="00CA2747" w:rsidRDefault="000426B8" w:rsidP="00A44642">
            <w:pPr>
              <w:spacing w:line="240" w:lineRule="atLeast"/>
              <w:rPr>
                <w:b/>
                <w:color w:val="000000"/>
                <w:sz w:val="36"/>
                <w:szCs w:val="36"/>
              </w:rPr>
            </w:pPr>
          </w:p>
        </w:tc>
        <w:tc>
          <w:tcPr>
            <w:tcW w:w="1973" w:type="dxa"/>
          </w:tcPr>
          <w:p w:rsidR="000426B8" w:rsidRPr="00CA2747" w:rsidRDefault="000426B8" w:rsidP="00A44642">
            <w:pPr>
              <w:spacing w:line="240" w:lineRule="atLeast"/>
              <w:rPr>
                <w:b/>
                <w:color w:val="000000"/>
                <w:sz w:val="36"/>
                <w:szCs w:val="36"/>
              </w:rPr>
            </w:pPr>
          </w:p>
        </w:tc>
        <w:tc>
          <w:tcPr>
            <w:tcW w:w="1138" w:type="dxa"/>
          </w:tcPr>
          <w:p w:rsidR="000426B8" w:rsidRPr="00CA2747" w:rsidRDefault="000426B8" w:rsidP="00A44642">
            <w:pPr>
              <w:spacing w:line="240" w:lineRule="atLeast"/>
              <w:rPr>
                <w:b/>
                <w:color w:val="000000"/>
                <w:sz w:val="36"/>
                <w:szCs w:val="36"/>
              </w:rPr>
            </w:pPr>
          </w:p>
        </w:tc>
      </w:tr>
      <w:tr w:rsidR="000426B8" w:rsidRPr="00CA2747" w:rsidTr="00A44642">
        <w:tc>
          <w:tcPr>
            <w:tcW w:w="568" w:type="dxa"/>
          </w:tcPr>
          <w:p w:rsidR="000426B8" w:rsidRPr="00CA2747" w:rsidRDefault="000426B8" w:rsidP="00A44642">
            <w:pPr>
              <w:spacing w:line="240" w:lineRule="atLeast"/>
              <w:rPr>
                <w:b/>
                <w:color w:val="000000"/>
                <w:sz w:val="36"/>
                <w:szCs w:val="36"/>
              </w:rPr>
            </w:pPr>
          </w:p>
        </w:tc>
        <w:tc>
          <w:tcPr>
            <w:tcW w:w="1931" w:type="dxa"/>
          </w:tcPr>
          <w:p w:rsidR="000426B8" w:rsidRPr="00CA2747" w:rsidRDefault="000426B8" w:rsidP="00A44642">
            <w:pPr>
              <w:spacing w:line="240" w:lineRule="atLeast"/>
              <w:rPr>
                <w:b/>
                <w:color w:val="000000"/>
                <w:sz w:val="36"/>
                <w:szCs w:val="36"/>
              </w:rPr>
            </w:pPr>
          </w:p>
        </w:tc>
        <w:tc>
          <w:tcPr>
            <w:tcW w:w="1187" w:type="dxa"/>
          </w:tcPr>
          <w:p w:rsidR="000426B8" w:rsidRPr="00CA2747" w:rsidRDefault="000426B8" w:rsidP="00A44642">
            <w:pPr>
              <w:spacing w:line="240" w:lineRule="atLeast"/>
              <w:rPr>
                <w:b/>
                <w:color w:val="000000"/>
                <w:sz w:val="36"/>
                <w:szCs w:val="36"/>
              </w:rPr>
            </w:pPr>
          </w:p>
        </w:tc>
        <w:tc>
          <w:tcPr>
            <w:tcW w:w="1134" w:type="dxa"/>
          </w:tcPr>
          <w:p w:rsidR="000426B8" w:rsidRPr="00CA2747" w:rsidRDefault="000426B8" w:rsidP="00A44642">
            <w:pPr>
              <w:spacing w:line="240" w:lineRule="atLeast"/>
              <w:rPr>
                <w:b/>
                <w:color w:val="000000"/>
                <w:sz w:val="36"/>
                <w:szCs w:val="36"/>
              </w:rPr>
            </w:pPr>
          </w:p>
        </w:tc>
        <w:tc>
          <w:tcPr>
            <w:tcW w:w="1559" w:type="dxa"/>
          </w:tcPr>
          <w:p w:rsidR="000426B8" w:rsidRPr="00CA2747" w:rsidRDefault="000426B8" w:rsidP="00A44642">
            <w:pPr>
              <w:spacing w:line="240" w:lineRule="atLeast"/>
              <w:rPr>
                <w:b/>
                <w:color w:val="000000"/>
                <w:sz w:val="36"/>
                <w:szCs w:val="36"/>
              </w:rPr>
            </w:pPr>
          </w:p>
        </w:tc>
        <w:tc>
          <w:tcPr>
            <w:tcW w:w="1973" w:type="dxa"/>
          </w:tcPr>
          <w:p w:rsidR="000426B8" w:rsidRPr="00CA2747" w:rsidRDefault="000426B8" w:rsidP="00A44642">
            <w:pPr>
              <w:spacing w:line="240" w:lineRule="atLeast"/>
              <w:rPr>
                <w:b/>
                <w:color w:val="000000"/>
                <w:sz w:val="36"/>
                <w:szCs w:val="36"/>
              </w:rPr>
            </w:pPr>
          </w:p>
        </w:tc>
        <w:tc>
          <w:tcPr>
            <w:tcW w:w="1138" w:type="dxa"/>
          </w:tcPr>
          <w:p w:rsidR="000426B8" w:rsidRPr="00CA2747" w:rsidRDefault="000426B8" w:rsidP="00A44642">
            <w:pPr>
              <w:spacing w:line="240" w:lineRule="atLeast"/>
              <w:rPr>
                <w:b/>
                <w:color w:val="000000"/>
                <w:sz w:val="36"/>
                <w:szCs w:val="36"/>
              </w:rPr>
            </w:pPr>
          </w:p>
        </w:tc>
      </w:tr>
      <w:tr w:rsidR="000426B8" w:rsidRPr="00CA2747" w:rsidTr="00A44642">
        <w:tc>
          <w:tcPr>
            <w:tcW w:w="568" w:type="dxa"/>
          </w:tcPr>
          <w:p w:rsidR="000426B8" w:rsidRPr="00CA2747" w:rsidRDefault="000426B8" w:rsidP="00A44642">
            <w:pPr>
              <w:spacing w:line="240" w:lineRule="atLeast"/>
              <w:rPr>
                <w:b/>
                <w:color w:val="000000"/>
                <w:sz w:val="36"/>
                <w:szCs w:val="36"/>
              </w:rPr>
            </w:pPr>
          </w:p>
        </w:tc>
        <w:tc>
          <w:tcPr>
            <w:tcW w:w="1931" w:type="dxa"/>
          </w:tcPr>
          <w:p w:rsidR="000426B8" w:rsidRPr="00CA2747" w:rsidRDefault="000426B8" w:rsidP="00A44642">
            <w:pPr>
              <w:spacing w:line="240" w:lineRule="atLeast"/>
              <w:rPr>
                <w:b/>
                <w:color w:val="000000"/>
                <w:sz w:val="36"/>
                <w:szCs w:val="36"/>
              </w:rPr>
            </w:pPr>
          </w:p>
        </w:tc>
        <w:tc>
          <w:tcPr>
            <w:tcW w:w="1187" w:type="dxa"/>
          </w:tcPr>
          <w:p w:rsidR="000426B8" w:rsidRPr="00CA2747" w:rsidRDefault="000426B8" w:rsidP="00A44642">
            <w:pPr>
              <w:spacing w:line="240" w:lineRule="atLeast"/>
              <w:rPr>
                <w:b/>
                <w:color w:val="000000"/>
                <w:sz w:val="36"/>
                <w:szCs w:val="36"/>
              </w:rPr>
            </w:pPr>
          </w:p>
        </w:tc>
        <w:tc>
          <w:tcPr>
            <w:tcW w:w="1134" w:type="dxa"/>
          </w:tcPr>
          <w:p w:rsidR="000426B8" w:rsidRPr="00CA2747" w:rsidRDefault="000426B8" w:rsidP="00A44642">
            <w:pPr>
              <w:spacing w:line="240" w:lineRule="atLeast"/>
              <w:rPr>
                <w:b/>
                <w:color w:val="000000"/>
                <w:sz w:val="36"/>
                <w:szCs w:val="36"/>
              </w:rPr>
            </w:pPr>
          </w:p>
        </w:tc>
        <w:tc>
          <w:tcPr>
            <w:tcW w:w="1559" w:type="dxa"/>
          </w:tcPr>
          <w:p w:rsidR="000426B8" w:rsidRPr="00CA2747" w:rsidRDefault="000426B8" w:rsidP="00A44642">
            <w:pPr>
              <w:spacing w:line="240" w:lineRule="atLeast"/>
              <w:rPr>
                <w:b/>
                <w:color w:val="000000"/>
                <w:sz w:val="36"/>
                <w:szCs w:val="36"/>
              </w:rPr>
            </w:pPr>
          </w:p>
        </w:tc>
        <w:tc>
          <w:tcPr>
            <w:tcW w:w="1973" w:type="dxa"/>
          </w:tcPr>
          <w:p w:rsidR="000426B8" w:rsidRPr="00CA2747" w:rsidRDefault="000426B8" w:rsidP="00A44642">
            <w:pPr>
              <w:spacing w:line="240" w:lineRule="atLeast"/>
              <w:rPr>
                <w:b/>
                <w:color w:val="000000"/>
                <w:sz w:val="36"/>
                <w:szCs w:val="36"/>
              </w:rPr>
            </w:pPr>
          </w:p>
        </w:tc>
        <w:tc>
          <w:tcPr>
            <w:tcW w:w="1138" w:type="dxa"/>
          </w:tcPr>
          <w:p w:rsidR="000426B8" w:rsidRPr="00CA2747" w:rsidRDefault="000426B8" w:rsidP="00A44642">
            <w:pPr>
              <w:spacing w:line="240" w:lineRule="atLeast"/>
              <w:rPr>
                <w:b/>
                <w:color w:val="000000"/>
                <w:sz w:val="36"/>
                <w:szCs w:val="36"/>
              </w:rPr>
            </w:pPr>
          </w:p>
        </w:tc>
      </w:tr>
      <w:tr w:rsidR="000426B8" w:rsidRPr="00CA2747" w:rsidTr="00A44642">
        <w:tc>
          <w:tcPr>
            <w:tcW w:w="568" w:type="dxa"/>
          </w:tcPr>
          <w:p w:rsidR="000426B8" w:rsidRPr="00CA2747" w:rsidRDefault="000426B8" w:rsidP="00A44642">
            <w:pPr>
              <w:spacing w:line="240" w:lineRule="atLeast"/>
              <w:rPr>
                <w:b/>
                <w:color w:val="000000"/>
                <w:sz w:val="36"/>
                <w:szCs w:val="36"/>
              </w:rPr>
            </w:pPr>
          </w:p>
        </w:tc>
        <w:tc>
          <w:tcPr>
            <w:tcW w:w="1931" w:type="dxa"/>
          </w:tcPr>
          <w:p w:rsidR="000426B8" w:rsidRPr="00CA2747" w:rsidRDefault="000426B8" w:rsidP="00A44642">
            <w:pPr>
              <w:spacing w:line="240" w:lineRule="atLeast"/>
              <w:rPr>
                <w:b/>
                <w:color w:val="000000"/>
                <w:sz w:val="36"/>
                <w:szCs w:val="36"/>
              </w:rPr>
            </w:pPr>
          </w:p>
        </w:tc>
        <w:tc>
          <w:tcPr>
            <w:tcW w:w="1187" w:type="dxa"/>
          </w:tcPr>
          <w:p w:rsidR="000426B8" w:rsidRPr="00CA2747" w:rsidRDefault="000426B8" w:rsidP="00A44642">
            <w:pPr>
              <w:spacing w:line="240" w:lineRule="atLeast"/>
              <w:rPr>
                <w:b/>
                <w:color w:val="000000"/>
                <w:sz w:val="36"/>
                <w:szCs w:val="36"/>
              </w:rPr>
            </w:pPr>
          </w:p>
        </w:tc>
        <w:tc>
          <w:tcPr>
            <w:tcW w:w="1134" w:type="dxa"/>
          </w:tcPr>
          <w:p w:rsidR="000426B8" w:rsidRPr="00CA2747" w:rsidRDefault="000426B8" w:rsidP="00A44642">
            <w:pPr>
              <w:spacing w:line="240" w:lineRule="atLeast"/>
              <w:rPr>
                <w:b/>
                <w:color w:val="000000"/>
                <w:sz w:val="36"/>
                <w:szCs w:val="36"/>
              </w:rPr>
            </w:pPr>
          </w:p>
        </w:tc>
        <w:tc>
          <w:tcPr>
            <w:tcW w:w="1559" w:type="dxa"/>
          </w:tcPr>
          <w:p w:rsidR="000426B8" w:rsidRPr="00CA2747" w:rsidRDefault="000426B8" w:rsidP="00A44642">
            <w:pPr>
              <w:spacing w:line="240" w:lineRule="atLeast"/>
              <w:rPr>
                <w:b/>
                <w:color w:val="000000"/>
                <w:sz w:val="36"/>
                <w:szCs w:val="36"/>
              </w:rPr>
            </w:pPr>
          </w:p>
        </w:tc>
        <w:tc>
          <w:tcPr>
            <w:tcW w:w="1973" w:type="dxa"/>
          </w:tcPr>
          <w:p w:rsidR="000426B8" w:rsidRPr="00CA2747" w:rsidRDefault="000426B8" w:rsidP="00A44642">
            <w:pPr>
              <w:spacing w:line="240" w:lineRule="atLeast"/>
              <w:rPr>
                <w:b/>
                <w:color w:val="000000"/>
                <w:sz w:val="36"/>
                <w:szCs w:val="36"/>
              </w:rPr>
            </w:pPr>
          </w:p>
        </w:tc>
        <w:tc>
          <w:tcPr>
            <w:tcW w:w="1138" w:type="dxa"/>
          </w:tcPr>
          <w:p w:rsidR="000426B8" w:rsidRPr="00CA2747" w:rsidRDefault="000426B8" w:rsidP="00A44642">
            <w:pPr>
              <w:spacing w:line="240" w:lineRule="atLeast"/>
              <w:rPr>
                <w:b/>
                <w:color w:val="000000"/>
                <w:sz w:val="36"/>
                <w:szCs w:val="36"/>
              </w:rPr>
            </w:pPr>
          </w:p>
        </w:tc>
      </w:tr>
      <w:tr w:rsidR="000426B8" w:rsidRPr="00CA2747" w:rsidTr="00A44642">
        <w:tc>
          <w:tcPr>
            <w:tcW w:w="568" w:type="dxa"/>
          </w:tcPr>
          <w:p w:rsidR="000426B8" w:rsidRPr="00CA2747" w:rsidRDefault="000426B8" w:rsidP="00A44642">
            <w:pPr>
              <w:spacing w:line="240" w:lineRule="atLeast"/>
              <w:rPr>
                <w:b/>
                <w:color w:val="000000"/>
                <w:sz w:val="36"/>
                <w:szCs w:val="36"/>
              </w:rPr>
            </w:pPr>
          </w:p>
        </w:tc>
        <w:tc>
          <w:tcPr>
            <w:tcW w:w="1931" w:type="dxa"/>
          </w:tcPr>
          <w:p w:rsidR="000426B8" w:rsidRPr="00CA2747" w:rsidRDefault="000426B8" w:rsidP="00A44642">
            <w:pPr>
              <w:spacing w:line="240" w:lineRule="atLeast"/>
              <w:rPr>
                <w:b/>
                <w:color w:val="000000"/>
                <w:sz w:val="36"/>
                <w:szCs w:val="36"/>
              </w:rPr>
            </w:pPr>
          </w:p>
        </w:tc>
        <w:tc>
          <w:tcPr>
            <w:tcW w:w="1187" w:type="dxa"/>
          </w:tcPr>
          <w:p w:rsidR="000426B8" w:rsidRPr="00CA2747" w:rsidRDefault="000426B8" w:rsidP="00A44642">
            <w:pPr>
              <w:spacing w:line="240" w:lineRule="atLeast"/>
              <w:rPr>
                <w:b/>
                <w:color w:val="000000"/>
                <w:sz w:val="36"/>
                <w:szCs w:val="36"/>
              </w:rPr>
            </w:pPr>
          </w:p>
        </w:tc>
        <w:tc>
          <w:tcPr>
            <w:tcW w:w="1134" w:type="dxa"/>
          </w:tcPr>
          <w:p w:rsidR="000426B8" w:rsidRPr="00CA2747" w:rsidRDefault="000426B8" w:rsidP="00A44642">
            <w:pPr>
              <w:spacing w:line="240" w:lineRule="atLeast"/>
              <w:rPr>
                <w:b/>
                <w:color w:val="000000"/>
                <w:sz w:val="36"/>
                <w:szCs w:val="36"/>
              </w:rPr>
            </w:pPr>
          </w:p>
        </w:tc>
        <w:tc>
          <w:tcPr>
            <w:tcW w:w="1559" w:type="dxa"/>
          </w:tcPr>
          <w:p w:rsidR="000426B8" w:rsidRPr="00CA2747" w:rsidRDefault="000426B8" w:rsidP="00A44642">
            <w:pPr>
              <w:spacing w:line="240" w:lineRule="atLeast"/>
              <w:rPr>
                <w:b/>
                <w:color w:val="000000"/>
                <w:sz w:val="36"/>
                <w:szCs w:val="36"/>
              </w:rPr>
            </w:pPr>
          </w:p>
        </w:tc>
        <w:tc>
          <w:tcPr>
            <w:tcW w:w="1973" w:type="dxa"/>
          </w:tcPr>
          <w:p w:rsidR="000426B8" w:rsidRPr="00CA2747" w:rsidRDefault="000426B8" w:rsidP="00A44642">
            <w:pPr>
              <w:spacing w:line="240" w:lineRule="atLeast"/>
              <w:rPr>
                <w:b/>
                <w:color w:val="000000"/>
                <w:sz w:val="36"/>
                <w:szCs w:val="36"/>
              </w:rPr>
            </w:pPr>
          </w:p>
        </w:tc>
        <w:tc>
          <w:tcPr>
            <w:tcW w:w="1138" w:type="dxa"/>
          </w:tcPr>
          <w:p w:rsidR="000426B8" w:rsidRPr="00CA2747" w:rsidRDefault="000426B8" w:rsidP="00A44642">
            <w:pPr>
              <w:spacing w:line="240" w:lineRule="atLeast"/>
              <w:rPr>
                <w:b/>
                <w:color w:val="000000"/>
                <w:sz w:val="36"/>
                <w:szCs w:val="36"/>
              </w:rPr>
            </w:pPr>
          </w:p>
        </w:tc>
      </w:tr>
    </w:tbl>
    <w:p w:rsidR="000426B8" w:rsidRPr="00CA2747" w:rsidRDefault="000426B8" w:rsidP="000426B8">
      <w:pPr>
        <w:widowControl/>
        <w:adjustRightInd w:val="0"/>
        <w:spacing w:line="240" w:lineRule="atLeast"/>
        <w:ind w:firstLineChars="100" w:firstLine="240"/>
        <w:jc w:val="left"/>
        <w:rPr>
          <w:rFonts w:ascii="宋体" w:hAnsi="宋体" w:cs="宋体"/>
          <w:color w:val="000000"/>
          <w:sz w:val="24"/>
          <w:lang w:val="zh-CN"/>
        </w:rPr>
      </w:pPr>
      <w:r w:rsidRPr="00CA2747">
        <w:rPr>
          <w:rFonts w:ascii="宋体" w:hAnsi="宋体" w:cs="宋体" w:hint="eastAsia"/>
          <w:color w:val="000000"/>
          <w:sz w:val="24"/>
          <w:lang w:val="zh-CN"/>
        </w:rPr>
        <w:t>供应商名称：</w:t>
      </w:r>
      <w:r w:rsidRPr="00CA2747">
        <w:rPr>
          <w:rFonts w:ascii="宋体" w:hAnsi="宋体" w:cs="宋体" w:hint="eastAsia"/>
          <w:color w:val="000000"/>
          <w:sz w:val="24"/>
          <w:u w:val="single"/>
          <w:lang w:val="zh-CN"/>
        </w:rPr>
        <w:t xml:space="preserve">                                          </w:t>
      </w:r>
      <w:r w:rsidRPr="00CA2747">
        <w:rPr>
          <w:rFonts w:ascii="宋体" w:hAnsi="宋体" w:cs="宋体" w:hint="eastAsia"/>
          <w:color w:val="000000"/>
          <w:sz w:val="24"/>
          <w:lang w:val="zh-CN"/>
        </w:rPr>
        <w:t>（盖章）</w:t>
      </w:r>
    </w:p>
    <w:p w:rsidR="000426B8" w:rsidRPr="00CA2747" w:rsidRDefault="000426B8" w:rsidP="000426B8">
      <w:pPr>
        <w:widowControl/>
        <w:adjustRightInd w:val="0"/>
        <w:ind w:firstLineChars="100" w:firstLine="240"/>
        <w:jc w:val="left"/>
        <w:rPr>
          <w:rFonts w:ascii="宋体" w:hAnsi="宋体" w:cs="Verdana"/>
          <w:color w:val="000000"/>
          <w:szCs w:val="21"/>
          <w:lang w:val="zh-CN"/>
        </w:rPr>
      </w:pPr>
      <w:r w:rsidRPr="00CA2747">
        <w:rPr>
          <w:rFonts w:ascii="宋体" w:hAnsi="宋体" w:cs="宋体" w:hint="eastAsia"/>
          <w:color w:val="000000"/>
          <w:sz w:val="24"/>
          <w:lang w:val="zh-CN"/>
        </w:rPr>
        <w:t>日期：</w:t>
      </w:r>
    </w:p>
    <w:p w:rsidR="000426B8" w:rsidRPr="00CA2747" w:rsidRDefault="000426B8" w:rsidP="000426B8">
      <w:pPr>
        <w:widowControl/>
        <w:adjustRightInd w:val="0"/>
        <w:ind w:firstLineChars="150" w:firstLine="315"/>
        <w:jc w:val="left"/>
        <w:rPr>
          <w:rFonts w:ascii="宋体" w:hAnsi="宋体" w:cs="Verdana"/>
          <w:color w:val="000000"/>
          <w:szCs w:val="21"/>
          <w:lang w:val="zh-CN"/>
        </w:rPr>
      </w:pPr>
      <w:r w:rsidRPr="00CA2747">
        <w:rPr>
          <w:rFonts w:ascii="宋体" w:hAnsi="宋体" w:cs="Verdana" w:hint="eastAsia"/>
          <w:color w:val="000000"/>
          <w:szCs w:val="21"/>
          <w:lang w:val="zh-CN"/>
        </w:rPr>
        <w:t>备注</w:t>
      </w:r>
      <w:r w:rsidRPr="00CA2747">
        <w:rPr>
          <w:rFonts w:ascii="宋体" w:hAnsi="宋体" w:cs="Verdana"/>
          <w:color w:val="000000"/>
          <w:szCs w:val="21"/>
          <w:lang w:val="zh-CN"/>
        </w:rPr>
        <w:t>：</w:t>
      </w:r>
    </w:p>
    <w:p w:rsidR="000426B8" w:rsidRPr="00CA2747" w:rsidRDefault="000426B8" w:rsidP="000426B8">
      <w:pPr>
        <w:widowControl/>
        <w:adjustRightInd w:val="0"/>
        <w:ind w:firstLineChars="100" w:firstLine="210"/>
        <w:jc w:val="left"/>
        <w:rPr>
          <w:rFonts w:ascii="宋体" w:hAnsi="宋体" w:cs="Verdana"/>
          <w:color w:val="000000"/>
          <w:szCs w:val="21"/>
          <w:lang w:val="zh-CN"/>
        </w:rPr>
      </w:pPr>
      <w:r w:rsidRPr="00CA2747">
        <w:rPr>
          <w:rFonts w:ascii="宋体" w:hAnsi="宋体" w:cs="Verdana" w:hint="eastAsia"/>
          <w:color w:val="000000"/>
          <w:szCs w:val="21"/>
          <w:lang w:val="zh-CN"/>
        </w:rPr>
        <w:t>1</w:t>
      </w:r>
      <w:r w:rsidRPr="00CA2747">
        <w:rPr>
          <w:rFonts w:ascii="宋体" w:hAnsi="宋体" w:cs="Verdana"/>
          <w:color w:val="000000"/>
          <w:szCs w:val="21"/>
          <w:lang w:val="zh-CN"/>
        </w:rPr>
        <w:t>、如果行</w:t>
      </w:r>
      <w:r w:rsidRPr="00CA2747">
        <w:rPr>
          <w:rFonts w:ascii="宋体" w:hAnsi="宋体" w:cs="Verdana" w:hint="eastAsia"/>
          <w:color w:val="000000"/>
          <w:szCs w:val="21"/>
          <w:lang w:val="zh-CN"/>
        </w:rPr>
        <w:t>列</w:t>
      </w:r>
      <w:r w:rsidRPr="00CA2747">
        <w:rPr>
          <w:rFonts w:ascii="宋体" w:hAnsi="宋体" w:cs="Verdana"/>
          <w:color w:val="000000"/>
          <w:szCs w:val="21"/>
          <w:lang w:val="zh-CN"/>
        </w:rPr>
        <w:t>数不够，请自行增加。</w:t>
      </w:r>
    </w:p>
    <w:p w:rsidR="000426B8" w:rsidRPr="00CA2747" w:rsidRDefault="000426B8" w:rsidP="000426B8">
      <w:pPr>
        <w:spacing w:line="240" w:lineRule="atLeast"/>
        <w:ind w:firstLineChars="100" w:firstLine="210"/>
        <w:rPr>
          <w:rFonts w:ascii="宋体" w:hAnsi="宋体"/>
          <w:color w:val="000000"/>
          <w:szCs w:val="21"/>
        </w:rPr>
      </w:pPr>
      <w:r w:rsidRPr="00CA2747">
        <w:rPr>
          <w:rFonts w:ascii="宋体" w:hAnsi="宋体" w:hint="eastAsia"/>
          <w:color w:val="000000"/>
          <w:szCs w:val="21"/>
        </w:rPr>
        <w:t>2、请投标人根据本格式要求如实填写业绩情况表，</w:t>
      </w:r>
      <w:proofErr w:type="gramStart"/>
      <w:r w:rsidRPr="00CA2747">
        <w:rPr>
          <w:rFonts w:ascii="宋体" w:hAnsi="宋体" w:hint="eastAsia"/>
          <w:color w:val="000000"/>
          <w:szCs w:val="21"/>
        </w:rPr>
        <w:t>附</w:t>
      </w:r>
      <w:r w:rsidRPr="00CA2747">
        <w:rPr>
          <w:rStyle w:val="afffffd"/>
          <w:rFonts w:ascii="宋体" w:hAnsi="宋体" w:cs="宋体" w:hint="eastAsia"/>
          <w:color w:val="000000"/>
          <w:lang w:val="zh-TW"/>
        </w:rPr>
        <w:t>业绩</w:t>
      </w:r>
      <w:proofErr w:type="gramEnd"/>
      <w:r w:rsidRPr="00CA2747">
        <w:rPr>
          <w:rStyle w:val="afffffd"/>
          <w:rFonts w:ascii="宋体" w:hAnsi="宋体" w:cs="宋体" w:hint="eastAsia"/>
          <w:color w:val="000000"/>
          <w:lang w:val="zh-TW"/>
        </w:rPr>
        <w:t>证明材料</w:t>
      </w:r>
      <w:r w:rsidRPr="00CA2747">
        <w:rPr>
          <w:rFonts w:ascii="宋体" w:hAnsi="宋体" w:hint="eastAsia"/>
          <w:color w:val="000000"/>
          <w:szCs w:val="21"/>
        </w:rPr>
        <w:t>复印件加盖公章。</w:t>
      </w:r>
    </w:p>
    <w:p w:rsidR="000426B8" w:rsidRPr="00CA2747" w:rsidRDefault="000426B8" w:rsidP="000426B8">
      <w:pPr>
        <w:autoSpaceDE w:val="0"/>
        <w:autoSpaceDN w:val="0"/>
        <w:adjustRightInd w:val="0"/>
        <w:spacing w:line="360" w:lineRule="auto"/>
        <w:ind w:firstLineChars="100" w:firstLine="211"/>
        <w:rPr>
          <w:rFonts w:ascii="宋体" w:cs="宋体"/>
          <w:b/>
          <w:bCs/>
          <w:color w:val="000000"/>
          <w:szCs w:val="21"/>
          <w:lang w:val="zh-CN"/>
        </w:rPr>
      </w:pPr>
    </w:p>
    <w:p w:rsidR="00281B96" w:rsidRDefault="00281B96">
      <w:pPr>
        <w:spacing w:line="360" w:lineRule="auto"/>
        <w:outlineLvl w:val="1"/>
        <w:rPr>
          <w:rFonts w:ascii="宋体" w:hAnsi="宋体" w:cs="宋体"/>
          <w:b/>
          <w:color w:val="000000"/>
          <w:sz w:val="24"/>
          <w:szCs w:val="24"/>
        </w:rPr>
      </w:pPr>
    </w:p>
    <w:p w:rsidR="00281B96" w:rsidRDefault="00281B96">
      <w:pPr>
        <w:spacing w:line="360" w:lineRule="auto"/>
        <w:outlineLvl w:val="1"/>
        <w:rPr>
          <w:rFonts w:ascii="宋体" w:hAnsi="宋体" w:cs="宋体"/>
          <w:b/>
          <w:color w:val="000000"/>
          <w:sz w:val="24"/>
          <w:szCs w:val="24"/>
        </w:rPr>
      </w:pPr>
    </w:p>
    <w:p w:rsidR="001F0DBC" w:rsidRDefault="001F0DBC">
      <w:pPr>
        <w:widowControl/>
        <w:jc w:val="left"/>
        <w:rPr>
          <w:rFonts w:ascii="宋体" w:hAnsi="宋体" w:cs="宋体"/>
          <w:b/>
          <w:color w:val="000000"/>
          <w:sz w:val="24"/>
          <w:szCs w:val="24"/>
        </w:rPr>
      </w:pPr>
      <w:r>
        <w:rPr>
          <w:rFonts w:ascii="宋体" w:hAnsi="宋体" w:cs="宋体"/>
          <w:b/>
          <w:color w:val="000000"/>
          <w:sz w:val="24"/>
          <w:szCs w:val="24"/>
        </w:rPr>
        <w:br w:type="page"/>
      </w:r>
    </w:p>
    <w:p w:rsidR="00281B96" w:rsidRDefault="004C12AF">
      <w:pPr>
        <w:spacing w:line="360" w:lineRule="auto"/>
        <w:outlineLvl w:val="1"/>
        <w:rPr>
          <w:rFonts w:ascii="宋体" w:hAnsi="宋体" w:cs="宋体"/>
          <w:b/>
          <w:color w:val="000000"/>
          <w:sz w:val="24"/>
          <w:szCs w:val="24"/>
        </w:rPr>
      </w:pPr>
      <w:bookmarkStart w:id="70" w:name="_Toc227696759"/>
      <w:r>
        <w:rPr>
          <w:rFonts w:ascii="宋体" w:hAnsi="宋体" w:cs="宋体" w:hint="eastAsia"/>
          <w:b/>
          <w:color w:val="000000"/>
          <w:sz w:val="24"/>
          <w:szCs w:val="24"/>
        </w:rPr>
        <w:lastRenderedPageBreak/>
        <w:t>附件十、</w:t>
      </w:r>
      <w:r>
        <w:rPr>
          <w:rFonts w:ascii="宋体" w:hAnsi="宋体" w:cs="宋体" w:hint="eastAsia"/>
          <w:b/>
          <w:sz w:val="24"/>
        </w:rPr>
        <w:t>投标需要的其他证明文件及材料</w:t>
      </w:r>
      <w:bookmarkEnd w:id="70"/>
    </w:p>
    <w:p w:rsidR="00281B96" w:rsidRDefault="00281B96">
      <w:pPr>
        <w:spacing w:line="360" w:lineRule="auto"/>
        <w:rPr>
          <w:rFonts w:ascii="宋体" w:hAnsi="宋体" w:cs="宋体"/>
          <w:b/>
          <w:color w:val="000000"/>
          <w:sz w:val="24"/>
          <w:szCs w:val="24"/>
        </w:rPr>
      </w:pPr>
    </w:p>
    <w:p w:rsidR="00281B96" w:rsidRDefault="004C12AF">
      <w:pPr>
        <w:spacing w:before="120" w:after="48" w:line="360" w:lineRule="auto"/>
        <w:jc w:val="center"/>
        <w:rPr>
          <w:rFonts w:ascii="宋体" w:hAnsi="宋体" w:cs="宋体"/>
          <w:b/>
          <w:sz w:val="32"/>
          <w:szCs w:val="32"/>
        </w:rPr>
      </w:pPr>
      <w:r>
        <w:rPr>
          <w:rFonts w:ascii="宋体" w:hAnsi="宋体" w:cs="宋体" w:hint="eastAsia"/>
          <w:b/>
          <w:sz w:val="32"/>
          <w:szCs w:val="32"/>
        </w:rPr>
        <w:t>投标需要的其他证明文件及材料（若有）</w:t>
      </w:r>
    </w:p>
    <w:p w:rsidR="00281B96" w:rsidRDefault="00281B96">
      <w:pPr>
        <w:spacing w:line="360" w:lineRule="auto"/>
        <w:rPr>
          <w:rFonts w:ascii="宋体" w:hAnsi="宋体" w:cs="宋体"/>
          <w:b/>
          <w:color w:val="000000"/>
          <w:sz w:val="24"/>
          <w:szCs w:val="24"/>
        </w:rPr>
      </w:pPr>
    </w:p>
    <w:p w:rsidR="000426B8" w:rsidRDefault="000426B8">
      <w:pPr>
        <w:widowControl/>
        <w:jc w:val="left"/>
        <w:rPr>
          <w:rFonts w:ascii="宋体" w:hAnsi="宋体" w:cs="宋体"/>
          <w:b/>
          <w:color w:val="000000"/>
          <w:sz w:val="24"/>
          <w:szCs w:val="24"/>
        </w:rPr>
      </w:pPr>
    </w:p>
    <w:p w:rsidR="00281B96" w:rsidRDefault="00281B96">
      <w:pPr>
        <w:spacing w:line="360" w:lineRule="auto"/>
        <w:outlineLvl w:val="1"/>
        <w:rPr>
          <w:rFonts w:ascii="宋体" w:hAnsi="宋体" w:cs="宋体"/>
          <w:b/>
          <w:color w:val="000000"/>
          <w:sz w:val="24"/>
          <w:szCs w:val="24"/>
        </w:rPr>
      </w:pPr>
    </w:p>
    <w:p w:rsidR="00281B96" w:rsidRDefault="004C12AF">
      <w:pPr>
        <w:spacing w:line="360" w:lineRule="auto"/>
        <w:outlineLvl w:val="1"/>
        <w:rPr>
          <w:rFonts w:ascii="宋体" w:hAnsi="宋体" w:cs="宋体"/>
          <w:b/>
          <w:color w:val="000000"/>
          <w:sz w:val="24"/>
          <w:szCs w:val="24"/>
        </w:rPr>
      </w:pPr>
      <w:bookmarkStart w:id="71" w:name="_Toc227696760"/>
      <w:r>
        <w:rPr>
          <w:rFonts w:ascii="宋体" w:hAnsi="宋体" w:cs="宋体" w:hint="eastAsia"/>
          <w:b/>
          <w:color w:val="000000"/>
          <w:sz w:val="24"/>
          <w:szCs w:val="24"/>
        </w:rPr>
        <w:t>附件十</w:t>
      </w:r>
      <w:r w:rsidR="00536620">
        <w:rPr>
          <w:rFonts w:ascii="宋体" w:hAnsi="宋体" w:cs="宋体" w:hint="eastAsia"/>
          <w:b/>
          <w:color w:val="000000"/>
          <w:sz w:val="24"/>
          <w:szCs w:val="24"/>
        </w:rPr>
        <w:t>一</w:t>
      </w:r>
      <w:r>
        <w:rPr>
          <w:rFonts w:ascii="宋体" w:hAnsi="宋体" w:cs="宋体" w:hint="eastAsia"/>
          <w:b/>
          <w:color w:val="000000"/>
          <w:sz w:val="24"/>
          <w:szCs w:val="24"/>
        </w:rPr>
        <w:t>、中小企业声明函格式</w:t>
      </w:r>
      <w:bookmarkEnd w:id="67"/>
      <w:bookmarkEnd w:id="71"/>
    </w:p>
    <w:p w:rsidR="00281B96" w:rsidRDefault="00281B96">
      <w:pPr>
        <w:spacing w:line="360" w:lineRule="auto"/>
        <w:rPr>
          <w:rFonts w:ascii="宋体" w:hAnsi="宋体" w:cs="宋体"/>
          <w:color w:val="000000"/>
          <w:spacing w:val="15"/>
          <w:sz w:val="24"/>
          <w:szCs w:val="24"/>
        </w:rPr>
      </w:pPr>
    </w:p>
    <w:p w:rsidR="00281B96" w:rsidRPr="00DB50CC" w:rsidRDefault="009B5EC0">
      <w:pPr>
        <w:spacing w:line="360" w:lineRule="auto"/>
        <w:jc w:val="center"/>
        <w:rPr>
          <w:rFonts w:ascii="宋体" w:hAnsi="宋体" w:cs="宋体"/>
          <w:b/>
          <w:sz w:val="32"/>
          <w:szCs w:val="32"/>
        </w:rPr>
      </w:pPr>
      <w:r>
        <w:rPr>
          <w:rFonts w:ascii="宋体" w:hAnsi="宋体" w:cs="宋体" w:hint="eastAsia"/>
          <w:b/>
          <w:sz w:val="32"/>
          <w:szCs w:val="32"/>
        </w:rPr>
        <w:t>中小企业声明函</w:t>
      </w:r>
    </w:p>
    <w:p w:rsidR="00281B96" w:rsidRDefault="00281B96">
      <w:pPr>
        <w:spacing w:line="360" w:lineRule="auto"/>
        <w:rPr>
          <w:rFonts w:ascii="宋体" w:hAnsi="宋体" w:cs="宋体"/>
        </w:rPr>
      </w:pPr>
    </w:p>
    <w:p w:rsidR="00281B96" w:rsidRDefault="004C12AF">
      <w:pPr>
        <w:spacing w:line="360" w:lineRule="auto"/>
        <w:ind w:firstLine="420"/>
        <w:rPr>
          <w:rFonts w:ascii="宋体" w:hAnsi="宋体" w:cs="宋体"/>
        </w:rPr>
      </w:pPr>
      <w:r>
        <w:rPr>
          <w:rFonts w:ascii="宋体" w:hAnsi="宋体" w:cs="宋体" w:hint="eastAsia"/>
        </w:rPr>
        <w:t>本公司（联合体）郑重声明，根据《政府采购促进中小企业发展管理办法》（财库﹝2020﹞46 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采购活动，提供的货物全部由符合政策要求的中小企业制造。相关企业（含联合体中的中小企业、签订分包意向协议的中小企业） 的具体情况如下：</w:t>
      </w:r>
    </w:p>
    <w:p w:rsidR="00281B96" w:rsidRDefault="004C12AF">
      <w:pPr>
        <w:spacing w:line="360" w:lineRule="auto"/>
        <w:ind w:firstLine="420"/>
        <w:rPr>
          <w:rFonts w:ascii="宋体" w:hAnsi="宋体" w:cs="宋体"/>
        </w:rPr>
      </w:pPr>
      <w:r>
        <w:rPr>
          <w:rFonts w:ascii="宋体" w:hAnsi="宋体" w:cs="宋体" w:hint="eastAsia"/>
        </w:rPr>
        <w:t>1、</w:t>
      </w:r>
      <w:r>
        <w:rPr>
          <w:rFonts w:ascii="宋体" w:hAnsi="宋体" w:cs="宋体" w:hint="eastAsia"/>
          <w:u w:val="single"/>
        </w:rPr>
        <w:t>（标的名称）</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行业；</w:t>
      </w:r>
    </w:p>
    <w:p w:rsidR="00281B96" w:rsidRDefault="004C12AF">
      <w:pPr>
        <w:spacing w:line="360" w:lineRule="auto"/>
        <w:ind w:firstLine="420"/>
        <w:rPr>
          <w:rFonts w:ascii="宋体" w:hAnsi="宋体" w:cs="宋体"/>
        </w:rPr>
      </w:pPr>
      <w:r>
        <w:rPr>
          <w:rFonts w:ascii="宋体" w:hAnsi="宋体" w:cs="宋体" w:hint="eastAsia"/>
        </w:rPr>
        <w:t>制造商为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 xml:space="preserve">人，营业收入为 </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rPr>
        <w:t>万元，属于</w:t>
      </w:r>
      <w:r>
        <w:rPr>
          <w:rFonts w:ascii="宋体" w:hAnsi="宋体" w:cs="宋体" w:hint="eastAsia"/>
          <w:u w:val="single"/>
        </w:rPr>
        <w:t>（中型企业、小型企业、微型企业）</w:t>
      </w:r>
      <w:r>
        <w:rPr>
          <w:rFonts w:ascii="宋体" w:hAnsi="宋体" w:cs="宋体" w:hint="eastAsia"/>
        </w:rPr>
        <w:t>；</w:t>
      </w:r>
    </w:p>
    <w:p w:rsidR="00281B96" w:rsidRDefault="004C12AF">
      <w:pPr>
        <w:spacing w:line="360" w:lineRule="auto"/>
        <w:ind w:firstLine="420"/>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p>
    <w:p w:rsidR="00281B96" w:rsidRDefault="004C12AF">
      <w:pPr>
        <w:spacing w:line="360" w:lineRule="auto"/>
        <w:ind w:firstLine="420"/>
        <w:rPr>
          <w:rFonts w:ascii="宋体" w:hAnsi="宋体" w:cs="宋体"/>
        </w:rPr>
      </w:pPr>
      <w:r>
        <w:rPr>
          <w:rFonts w:ascii="宋体" w:hAnsi="宋体" w:cs="宋体" w:hint="eastAsia"/>
        </w:rPr>
        <w:t>本企业对上述声明内容的真实性负责。如有虚假，将依法承担相应责任。</w:t>
      </w:r>
    </w:p>
    <w:p w:rsidR="00281B96" w:rsidRDefault="00281B96">
      <w:pPr>
        <w:spacing w:line="360" w:lineRule="auto"/>
        <w:rPr>
          <w:rFonts w:ascii="宋体" w:hAnsi="宋体" w:cs="宋体"/>
        </w:rPr>
      </w:pPr>
    </w:p>
    <w:p w:rsidR="00281B96" w:rsidRDefault="004C12AF">
      <w:pPr>
        <w:spacing w:line="360" w:lineRule="auto"/>
        <w:ind w:firstLine="4200"/>
        <w:rPr>
          <w:rFonts w:ascii="宋体" w:hAnsi="宋体" w:cs="宋体"/>
        </w:rPr>
      </w:pPr>
      <w:r>
        <w:rPr>
          <w:rFonts w:ascii="宋体" w:hAnsi="宋体" w:cs="宋体" w:hint="eastAsia"/>
        </w:rPr>
        <w:t>企业名称（</w:t>
      </w:r>
      <w:r>
        <w:rPr>
          <w:rFonts w:ascii="宋体" w:hAnsi="宋体" w:cs="宋体" w:hint="eastAsia"/>
          <w:color w:val="000000"/>
          <w:sz w:val="24"/>
          <w:szCs w:val="24"/>
          <w:lang w:val="zh-CN"/>
        </w:rPr>
        <w:t>加盖电子公章</w:t>
      </w:r>
      <w:r>
        <w:rPr>
          <w:rFonts w:ascii="宋体" w:hAnsi="宋体" w:cs="宋体" w:hint="eastAsia"/>
        </w:rPr>
        <w:t>）：</w:t>
      </w:r>
    </w:p>
    <w:p w:rsidR="00281B96" w:rsidRDefault="004C12AF">
      <w:pPr>
        <w:spacing w:line="360" w:lineRule="auto"/>
        <w:ind w:firstLine="4200"/>
        <w:rPr>
          <w:rFonts w:ascii="宋体" w:hAnsi="宋体" w:cs="宋体"/>
        </w:rPr>
      </w:pPr>
      <w:r>
        <w:rPr>
          <w:rFonts w:ascii="宋体" w:hAnsi="宋体" w:cs="宋体" w:hint="eastAsia"/>
        </w:rPr>
        <w:t>日期：</w:t>
      </w:r>
    </w:p>
    <w:p w:rsidR="00281B96" w:rsidRDefault="00281B96">
      <w:pPr>
        <w:spacing w:line="360" w:lineRule="auto"/>
        <w:rPr>
          <w:rFonts w:ascii="宋体" w:hAnsi="宋体" w:cs="宋体"/>
          <w:b/>
          <w:bCs/>
        </w:rPr>
      </w:pPr>
    </w:p>
    <w:p w:rsidR="00281B96" w:rsidRDefault="004C12AF">
      <w:pPr>
        <w:spacing w:line="360" w:lineRule="auto"/>
        <w:rPr>
          <w:rFonts w:ascii="宋体" w:hAnsi="宋体" w:cs="宋体"/>
          <w:b/>
          <w:bCs/>
        </w:rPr>
      </w:pPr>
      <w:r>
        <w:rPr>
          <w:rFonts w:ascii="宋体" w:hAnsi="宋体" w:cs="宋体" w:hint="eastAsia"/>
          <w:b/>
          <w:bCs/>
        </w:rPr>
        <w:t>注1：为方便供应商识别企业规模类型，工业和信息化部组织开发了中小企业规模类型自测小程序，在国务院客户端和工业和信息化部网站上均有链接，供应商可填写企业所属的行业和指标数据自动生成企业规模类型测试结果。</w:t>
      </w:r>
    </w:p>
    <w:p w:rsidR="00281B96" w:rsidRDefault="004C12AF">
      <w:pPr>
        <w:spacing w:line="360" w:lineRule="auto"/>
        <w:rPr>
          <w:rFonts w:ascii="宋体" w:hAnsi="宋体" w:cs="宋体"/>
          <w:b/>
          <w:bCs/>
        </w:rPr>
      </w:pPr>
      <w:r>
        <w:rPr>
          <w:rFonts w:ascii="宋体" w:hAnsi="宋体" w:cs="宋体" w:hint="eastAsia"/>
          <w:b/>
          <w:bCs/>
        </w:rPr>
        <w:t>注2：从业人员、营业收入、资产总额填报上一年度数据，无上</w:t>
      </w:r>
      <w:proofErr w:type="gramStart"/>
      <w:r>
        <w:rPr>
          <w:rFonts w:ascii="宋体" w:hAnsi="宋体" w:cs="宋体" w:hint="eastAsia"/>
          <w:b/>
          <w:bCs/>
        </w:rPr>
        <w:t>一</w:t>
      </w:r>
      <w:proofErr w:type="gramEnd"/>
      <w:r>
        <w:rPr>
          <w:rFonts w:ascii="宋体" w:hAnsi="宋体" w:cs="宋体" w:hint="eastAsia"/>
          <w:b/>
          <w:bCs/>
        </w:rPr>
        <w:t>年度数据的新成立企业可不填报。</w:t>
      </w:r>
    </w:p>
    <w:p w:rsidR="00281B96" w:rsidRDefault="004C12AF">
      <w:pPr>
        <w:spacing w:line="360" w:lineRule="auto"/>
        <w:rPr>
          <w:rFonts w:ascii="宋体" w:hAnsi="宋体" w:cs="宋体"/>
          <w:b/>
          <w:bCs/>
        </w:rPr>
      </w:pPr>
      <w:r>
        <w:rPr>
          <w:rFonts w:ascii="宋体" w:hAnsi="宋体" w:cs="宋体" w:hint="eastAsia"/>
          <w:b/>
          <w:bCs/>
        </w:rPr>
        <w:t>注3：供应商如不提供此声明函，总报价将不参与优惠。</w:t>
      </w:r>
    </w:p>
    <w:p w:rsidR="00281B96" w:rsidRDefault="004C12AF">
      <w:pPr>
        <w:spacing w:line="360" w:lineRule="auto"/>
        <w:rPr>
          <w:rFonts w:ascii="宋体" w:hAnsi="宋体" w:cs="宋体"/>
          <w:b/>
          <w:bCs/>
        </w:rPr>
      </w:pPr>
      <w:r>
        <w:rPr>
          <w:rFonts w:ascii="宋体" w:hAnsi="宋体" w:cs="宋体" w:hint="eastAsia"/>
          <w:b/>
          <w:bCs/>
        </w:rPr>
        <w:t>注4：货物制造商的相关信息应全部列入《中小企业声明函》，并由供应商出具并加盖供应商公章；出现产品漏项的；总报价将不参与优惠。</w:t>
      </w:r>
    </w:p>
    <w:p w:rsidR="00281B96" w:rsidRDefault="004C12AF">
      <w:pPr>
        <w:spacing w:line="360" w:lineRule="auto"/>
        <w:rPr>
          <w:rFonts w:ascii="宋体" w:hAnsi="宋体" w:cs="宋体"/>
          <w:b/>
          <w:bCs/>
        </w:rPr>
      </w:pPr>
      <w:r>
        <w:rPr>
          <w:rFonts w:ascii="宋体" w:hAnsi="宋体" w:cs="宋体" w:hint="eastAsia"/>
          <w:b/>
          <w:bCs/>
        </w:rPr>
        <w:t>注5：本项目标的所属行业均为工业。</w:t>
      </w:r>
    </w:p>
    <w:p w:rsidR="00281B96" w:rsidRDefault="000426B8">
      <w:pPr>
        <w:widowControl/>
        <w:spacing w:line="360" w:lineRule="auto"/>
        <w:outlineLvl w:val="1"/>
        <w:rPr>
          <w:rFonts w:ascii="宋体" w:hAnsi="宋体" w:cs="宋体"/>
          <w:b/>
          <w:color w:val="000000"/>
          <w:sz w:val="24"/>
          <w:szCs w:val="24"/>
        </w:rPr>
      </w:pPr>
      <w:bookmarkStart w:id="72" w:name="_Toc19369"/>
      <w:bookmarkStart w:id="73" w:name="_Toc227696761"/>
      <w:r>
        <w:rPr>
          <w:rFonts w:ascii="宋体" w:hAnsi="宋体" w:cs="宋体" w:hint="eastAsia"/>
          <w:b/>
          <w:color w:val="000000"/>
          <w:sz w:val="24"/>
          <w:szCs w:val="24"/>
        </w:rPr>
        <w:lastRenderedPageBreak/>
        <w:t>附件十</w:t>
      </w:r>
      <w:r w:rsidR="00536620">
        <w:rPr>
          <w:rFonts w:ascii="宋体" w:hAnsi="宋体" w:cs="宋体" w:hint="eastAsia"/>
          <w:b/>
          <w:color w:val="000000"/>
          <w:sz w:val="24"/>
          <w:szCs w:val="24"/>
        </w:rPr>
        <w:t>二</w:t>
      </w:r>
      <w:r w:rsidR="004C12AF">
        <w:rPr>
          <w:rFonts w:ascii="宋体" w:hAnsi="宋体" w:cs="宋体" w:hint="eastAsia"/>
          <w:b/>
          <w:color w:val="000000"/>
          <w:sz w:val="24"/>
          <w:szCs w:val="24"/>
        </w:rPr>
        <w:t>、无重大违法记录声明格式</w:t>
      </w:r>
      <w:bookmarkEnd w:id="72"/>
      <w:bookmarkEnd w:id="73"/>
    </w:p>
    <w:p w:rsidR="00281B96" w:rsidRPr="00DB50CC" w:rsidRDefault="004C12AF">
      <w:pPr>
        <w:spacing w:line="360" w:lineRule="auto"/>
        <w:jc w:val="center"/>
        <w:rPr>
          <w:rFonts w:ascii="宋体" w:hAnsi="宋体" w:cs="宋体"/>
          <w:b/>
          <w:color w:val="000000"/>
          <w:sz w:val="24"/>
          <w:szCs w:val="24"/>
        </w:rPr>
      </w:pPr>
      <w:r w:rsidRPr="00DB50CC">
        <w:rPr>
          <w:rFonts w:ascii="宋体" w:hAnsi="宋体" w:cs="宋体" w:hint="eastAsia"/>
          <w:b/>
          <w:color w:val="000000"/>
          <w:sz w:val="24"/>
          <w:szCs w:val="24"/>
        </w:rPr>
        <w:t>无重大违法记录声明</w:t>
      </w:r>
    </w:p>
    <w:p w:rsidR="00281B96" w:rsidRDefault="00281B96">
      <w:pPr>
        <w:spacing w:line="360" w:lineRule="auto"/>
        <w:rPr>
          <w:rFonts w:ascii="宋体" w:hAnsi="宋体" w:cs="宋体"/>
          <w:color w:val="000000"/>
          <w:sz w:val="24"/>
          <w:szCs w:val="24"/>
        </w:rPr>
      </w:pPr>
    </w:p>
    <w:p w:rsidR="00281B96" w:rsidRDefault="00281B96">
      <w:pPr>
        <w:spacing w:line="360" w:lineRule="auto"/>
        <w:rPr>
          <w:rFonts w:ascii="宋体" w:hAnsi="宋体" w:cs="宋体"/>
          <w:color w:val="000000"/>
          <w:sz w:val="24"/>
          <w:szCs w:val="24"/>
        </w:rPr>
      </w:pPr>
    </w:p>
    <w:p w:rsidR="00281B96" w:rsidRDefault="00D4779C">
      <w:pPr>
        <w:spacing w:line="360" w:lineRule="auto"/>
        <w:rPr>
          <w:rFonts w:ascii="宋体" w:hAnsi="宋体" w:cs="宋体"/>
          <w:color w:val="000000"/>
          <w:sz w:val="24"/>
          <w:szCs w:val="24"/>
        </w:rPr>
      </w:pPr>
      <w:r>
        <w:rPr>
          <w:rFonts w:ascii="宋体" w:hAnsi="宋体" w:cs="宋体" w:hint="eastAsia"/>
          <w:color w:val="000000"/>
          <w:sz w:val="24"/>
          <w:szCs w:val="24"/>
          <w:u w:val="single"/>
          <w:lang w:val="zh-CN"/>
        </w:rPr>
        <w:t>南京市雨</w:t>
      </w:r>
      <w:proofErr w:type="gramStart"/>
      <w:r>
        <w:rPr>
          <w:rFonts w:ascii="宋体" w:hAnsi="宋体" w:cs="宋体" w:hint="eastAsia"/>
          <w:color w:val="000000"/>
          <w:sz w:val="24"/>
          <w:szCs w:val="24"/>
          <w:u w:val="single"/>
          <w:lang w:val="zh-CN"/>
        </w:rPr>
        <w:t>花经济</w:t>
      </w:r>
      <w:proofErr w:type="gramEnd"/>
      <w:r>
        <w:rPr>
          <w:rFonts w:ascii="宋体" w:hAnsi="宋体" w:cs="宋体" w:hint="eastAsia"/>
          <w:color w:val="000000"/>
          <w:sz w:val="24"/>
          <w:szCs w:val="24"/>
          <w:u w:val="single"/>
          <w:lang w:val="zh-CN"/>
        </w:rPr>
        <w:t>开发区管理委员会</w:t>
      </w:r>
      <w:r w:rsidR="004C12AF">
        <w:rPr>
          <w:rFonts w:ascii="宋体" w:hAnsi="宋体" w:cs="宋体" w:hint="eastAsia"/>
          <w:color w:val="000000"/>
          <w:sz w:val="24"/>
          <w:szCs w:val="24"/>
        </w:rPr>
        <w:t>：</w:t>
      </w:r>
    </w:p>
    <w:p w:rsidR="00281B96" w:rsidRDefault="004C12AF">
      <w:pPr>
        <w:spacing w:line="360" w:lineRule="auto"/>
        <w:rPr>
          <w:rFonts w:ascii="宋体" w:hAnsi="宋体" w:cs="宋体"/>
          <w:color w:val="000000"/>
          <w:sz w:val="24"/>
          <w:szCs w:val="24"/>
        </w:rPr>
      </w:pPr>
      <w:r>
        <w:rPr>
          <w:rFonts w:ascii="宋体" w:hAnsi="宋体" w:cs="宋体" w:hint="eastAsia"/>
          <w:color w:val="000000"/>
          <w:sz w:val="24"/>
          <w:szCs w:val="24"/>
        </w:rPr>
        <w:t xml:space="preserve">    我单位</w:t>
      </w:r>
      <w:r>
        <w:rPr>
          <w:rFonts w:ascii="宋体" w:hAnsi="宋体" w:cs="宋体" w:hint="eastAsia"/>
          <w:color w:val="000000"/>
          <w:sz w:val="24"/>
          <w:szCs w:val="24"/>
          <w:u w:val="single"/>
        </w:rPr>
        <w:t xml:space="preserve">                                       </w:t>
      </w:r>
      <w:r>
        <w:rPr>
          <w:rFonts w:ascii="宋体" w:hAnsi="宋体" w:cs="宋体" w:hint="eastAsia"/>
          <w:color w:val="000000"/>
          <w:sz w:val="24"/>
          <w:szCs w:val="24"/>
        </w:rPr>
        <w:t>（供应商名称）郑重声明：</w:t>
      </w:r>
    </w:p>
    <w:p w:rsidR="00281B96" w:rsidRDefault="004C12AF">
      <w:pPr>
        <w:spacing w:line="360" w:lineRule="auto"/>
        <w:rPr>
          <w:rFonts w:ascii="宋体" w:hAnsi="宋体" w:cs="宋体"/>
          <w:color w:val="000000"/>
          <w:sz w:val="24"/>
          <w:szCs w:val="24"/>
        </w:rPr>
      </w:pPr>
      <w:r>
        <w:rPr>
          <w:rFonts w:ascii="宋体" w:hAnsi="宋体" w:cs="宋体" w:hint="eastAsia"/>
          <w:color w:val="000000"/>
          <w:sz w:val="24"/>
          <w:szCs w:val="24"/>
        </w:rPr>
        <w:t xml:space="preserve">    参加政府采购活动前3年内在经营活动中</w:t>
      </w:r>
      <w:r>
        <w:rPr>
          <w:rFonts w:ascii="宋体" w:hAnsi="宋体" w:cs="宋体" w:hint="eastAsia"/>
          <w:color w:val="000000"/>
          <w:sz w:val="24"/>
          <w:szCs w:val="24"/>
          <w:u w:val="single"/>
        </w:rPr>
        <w:t xml:space="preserve">        </w:t>
      </w:r>
      <w:r>
        <w:rPr>
          <w:rFonts w:ascii="宋体" w:hAnsi="宋体" w:cs="宋体" w:hint="eastAsia"/>
          <w:color w:val="000000"/>
          <w:sz w:val="24"/>
          <w:szCs w:val="24"/>
        </w:rPr>
        <w:t>（在下划线上如实填写：有或没有）重大违法记录。</w:t>
      </w:r>
    </w:p>
    <w:p w:rsidR="00281B96" w:rsidRDefault="004C12AF">
      <w:pPr>
        <w:spacing w:line="360" w:lineRule="auto"/>
        <w:rPr>
          <w:rFonts w:ascii="宋体" w:hAnsi="宋体" w:cs="宋体"/>
          <w:color w:val="000000"/>
          <w:sz w:val="24"/>
          <w:szCs w:val="24"/>
        </w:rPr>
      </w:pPr>
      <w:r>
        <w:rPr>
          <w:rFonts w:ascii="宋体" w:hAnsi="宋体" w:cs="宋体" w:hint="eastAsia"/>
          <w:color w:val="000000"/>
          <w:sz w:val="24"/>
          <w:szCs w:val="24"/>
        </w:rPr>
        <w:t xml:space="preserve">    （说明：政府采购法第二十二条第一款第五项所</w:t>
      </w:r>
      <w:proofErr w:type="gramStart"/>
      <w:r>
        <w:rPr>
          <w:rFonts w:ascii="宋体" w:hAnsi="宋体" w:cs="宋体" w:hint="eastAsia"/>
          <w:color w:val="000000"/>
          <w:sz w:val="24"/>
          <w:szCs w:val="24"/>
        </w:rPr>
        <w:t>称重大</w:t>
      </w:r>
      <w:proofErr w:type="gramEnd"/>
      <w:r>
        <w:rPr>
          <w:rFonts w:ascii="宋体" w:hAnsi="宋体" w:cs="宋体" w:hint="eastAsia"/>
          <w:color w:val="000000"/>
          <w:sz w:val="24"/>
          <w:szCs w:val="24"/>
        </w:rPr>
        <w:t>违法记录，是指供应商因违法经营受到刑事处罚或者责令停产停业、吊销许可证或者执照、较大数额罚款等行政处罚。）</w:t>
      </w:r>
    </w:p>
    <w:p w:rsidR="00281B96" w:rsidRDefault="00281B96">
      <w:pPr>
        <w:spacing w:line="360" w:lineRule="auto"/>
        <w:rPr>
          <w:rFonts w:ascii="宋体" w:hAnsi="宋体" w:cs="宋体"/>
          <w:color w:val="000000"/>
          <w:sz w:val="24"/>
          <w:szCs w:val="24"/>
        </w:rPr>
      </w:pPr>
    </w:p>
    <w:p w:rsidR="00281B96" w:rsidRDefault="004C12AF">
      <w:pPr>
        <w:widowControl/>
        <w:spacing w:line="360" w:lineRule="auto"/>
        <w:jc w:val="right"/>
        <w:rPr>
          <w:rFonts w:ascii="宋体" w:hAnsi="宋体" w:cs="宋体"/>
          <w:color w:val="000000"/>
          <w:sz w:val="24"/>
          <w:szCs w:val="24"/>
        </w:rPr>
      </w:pPr>
      <w:r>
        <w:rPr>
          <w:rFonts w:ascii="宋体" w:hAnsi="宋体" w:cs="宋体" w:hint="eastAsia"/>
          <w:color w:val="000000"/>
          <w:sz w:val="24"/>
          <w:szCs w:val="24"/>
        </w:rPr>
        <w:t xml:space="preserve">                                                      声明人：</w:t>
      </w:r>
      <w:r>
        <w:rPr>
          <w:rFonts w:ascii="宋体" w:hAnsi="宋体" w:cs="宋体" w:hint="eastAsia"/>
          <w:color w:val="000000"/>
          <w:sz w:val="24"/>
          <w:szCs w:val="24"/>
          <w:lang w:val="zh-CN"/>
        </w:rPr>
        <w:t>（加盖电子公章）</w:t>
      </w:r>
    </w:p>
    <w:p w:rsidR="00281B96" w:rsidRDefault="004C12AF">
      <w:pPr>
        <w:spacing w:line="360" w:lineRule="auto"/>
        <w:ind w:firstLine="4515"/>
        <w:jc w:val="right"/>
        <w:rPr>
          <w:rFonts w:ascii="宋体" w:hAnsi="宋体" w:cs="宋体"/>
          <w:color w:val="000000"/>
          <w:sz w:val="24"/>
          <w:szCs w:val="24"/>
        </w:rPr>
      </w:pPr>
      <w:r>
        <w:rPr>
          <w:rFonts w:ascii="宋体" w:hAnsi="宋体" w:cs="宋体" w:hint="eastAsia"/>
          <w:color w:val="000000"/>
          <w:sz w:val="24"/>
          <w:szCs w:val="24"/>
        </w:rPr>
        <w:t>日期：年     月    日</w:t>
      </w:r>
    </w:p>
    <w:p w:rsidR="00281B96" w:rsidRDefault="00281B96">
      <w:pPr>
        <w:spacing w:line="360" w:lineRule="auto"/>
        <w:rPr>
          <w:rFonts w:ascii="宋体" w:hAnsi="宋体" w:cs="宋体"/>
          <w:b/>
          <w:color w:val="000000"/>
          <w:sz w:val="24"/>
          <w:szCs w:val="24"/>
        </w:rPr>
      </w:pPr>
    </w:p>
    <w:p w:rsidR="00536620" w:rsidRDefault="00536620">
      <w:pPr>
        <w:widowControl/>
        <w:jc w:val="left"/>
        <w:rPr>
          <w:rFonts w:ascii="宋体" w:hAnsi="宋体" w:cs="宋体"/>
          <w:b/>
          <w:color w:val="000000"/>
          <w:sz w:val="24"/>
          <w:szCs w:val="24"/>
        </w:rPr>
      </w:pPr>
      <w:r>
        <w:rPr>
          <w:rFonts w:ascii="宋体" w:hAnsi="宋体" w:cs="宋体"/>
          <w:b/>
          <w:color w:val="000000"/>
          <w:sz w:val="24"/>
          <w:szCs w:val="24"/>
        </w:rPr>
        <w:br w:type="page"/>
      </w:r>
    </w:p>
    <w:p w:rsidR="00281B96" w:rsidRDefault="004C12AF">
      <w:pPr>
        <w:spacing w:line="360" w:lineRule="auto"/>
        <w:outlineLvl w:val="1"/>
        <w:rPr>
          <w:rFonts w:ascii="宋体" w:hAnsi="宋体" w:cs="宋体"/>
          <w:b/>
          <w:color w:val="000000"/>
          <w:sz w:val="24"/>
          <w:szCs w:val="24"/>
        </w:rPr>
      </w:pPr>
      <w:bookmarkStart w:id="74" w:name="_Toc29018"/>
      <w:bookmarkStart w:id="75" w:name="_Toc227696762"/>
      <w:r>
        <w:rPr>
          <w:rFonts w:ascii="宋体" w:hAnsi="宋体" w:cs="宋体" w:hint="eastAsia"/>
          <w:b/>
          <w:color w:val="000000"/>
          <w:sz w:val="24"/>
          <w:szCs w:val="24"/>
        </w:rPr>
        <w:lastRenderedPageBreak/>
        <w:t>附件十</w:t>
      </w:r>
      <w:r w:rsidR="00536620">
        <w:rPr>
          <w:rFonts w:ascii="宋体" w:hAnsi="宋体" w:cs="宋体" w:hint="eastAsia"/>
          <w:b/>
          <w:color w:val="000000"/>
          <w:sz w:val="24"/>
          <w:szCs w:val="24"/>
        </w:rPr>
        <w:t>三</w:t>
      </w:r>
      <w:r>
        <w:rPr>
          <w:rFonts w:ascii="宋体" w:hAnsi="宋体" w:cs="宋体" w:hint="eastAsia"/>
          <w:b/>
          <w:color w:val="000000"/>
          <w:sz w:val="24"/>
          <w:szCs w:val="24"/>
        </w:rPr>
        <w:t>、具备履行合同所必需的设备和专业技术能力的声明格式及证明材料</w:t>
      </w:r>
      <w:bookmarkEnd w:id="74"/>
      <w:bookmarkEnd w:id="75"/>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Pr="00DB50CC" w:rsidRDefault="004C12AF">
      <w:pPr>
        <w:spacing w:line="360" w:lineRule="auto"/>
        <w:jc w:val="center"/>
        <w:rPr>
          <w:rFonts w:ascii="宋体" w:hAnsi="宋体" w:cs="宋体"/>
          <w:b/>
          <w:color w:val="000000"/>
          <w:sz w:val="24"/>
          <w:szCs w:val="24"/>
        </w:rPr>
      </w:pPr>
      <w:r w:rsidRPr="00DB50CC">
        <w:rPr>
          <w:rFonts w:ascii="宋体" w:hAnsi="宋体" w:cs="宋体" w:hint="eastAsia"/>
          <w:b/>
          <w:color w:val="000000"/>
          <w:sz w:val="24"/>
          <w:szCs w:val="24"/>
        </w:rPr>
        <w:t>具备履行合同所必需的设备和专业技术能力的声明格式</w:t>
      </w:r>
    </w:p>
    <w:p w:rsidR="00281B96" w:rsidRDefault="00281B96">
      <w:pPr>
        <w:spacing w:line="360" w:lineRule="auto"/>
        <w:rPr>
          <w:rFonts w:ascii="宋体" w:hAnsi="宋体" w:cs="宋体"/>
          <w:color w:val="000000"/>
          <w:sz w:val="24"/>
          <w:szCs w:val="24"/>
        </w:rPr>
      </w:pPr>
    </w:p>
    <w:p w:rsidR="00281B96" w:rsidRDefault="00D4779C">
      <w:pPr>
        <w:spacing w:line="360" w:lineRule="auto"/>
        <w:rPr>
          <w:rFonts w:ascii="宋体" w:hAnsi="宋体" w:cs="宋体"/>
          <w:color w:val="000000"/>
          <w:sz w:val="24"/>
          <w:szCs w:val="24"/>
        </w:rPr>
      </w:pPr>
      <w:r>
        <w:rPr>
          <w:rFonts w:ascii="宋体" w:hAnsi="宋体" w:cs="宋体" w:hint="eastAsia"/>
          <w:color w:val="000000"/>
          <w:sz w:val="24"/>
          <w:szCs w:val="24"/>
          <w:u w:val="single"/>
          <w:lang w:val="zh-CN"/>
        </w:rPr>
        <w:t>南京市雨</w:t>
      </w:r>
      <w:proofErr w:type="gramStart"/>
      <w:r>
        <w:rPr>
          <w:rFonts w:ascii="宋体" w:hAnsi="宋体" w:cs="宋体" w:hint="eastAsia"/>
          <w:color w:val="000000"/>
          <w:sz w:val="24"/>
          <w:szCs w:val="24"/>
          <w:u w:val="single"/>
          <w:lang w:val="zh-CN"/>
        </w:rPr>
        <w:t>花经济</w:t>
      </w:r>
      <w:proofErr w:type="gramEnd"/>
      <w:r>
        <w:rPr>
          <w:rFonts w:ascii="宋体" w:hAnsi="宋体" w:cs="宋体" w:hint="eastAsia"/>
          <w:color w:val="000000"/>
          <w:sz w:val="24"/>
          <w:szCs w:val="24"/>
          <w:u w:val="single"/>
          <w:lang w:val="zh-CN"/>
        </w:rPr>
        <w:t>开发区管理委员会</w:t>
      </w:r>
      <w:r w:rsidR="004C12AF">
        <w:rPr>
          <w:rFonts w:ascii="宋体" w:hAnsi="宋体" w:cs="宋体" w:hint="eastAsia"/>
          <w:color w:val="000000"/>
          <w:sz w:val="24"/>
          <w:szCs w:val="24"/>
        </w:rPr>
        <w:t>：</w:t>
      </w:r>
    </w:p>
    <w:p w:rsidR="00281B96" w:rsidRDefault="004C12AF">
      <w:pPr>
        <w:spacing w:line="360" w:lineRule="auto"/>
        <w:ind w:firstLine="492"/>
        <w:rPr>
          <w:rFonts w:ascii="宋体" w:hAnsi="宋体" w:cs="宋体"/>
          <w:color w:val="000000"/>
          <w:sz w:val="24"/>
          <w:szCs w:val="24"/>
        </w:rPr>
      </w:pPr>
      <w:r>
        <w:rPr>
          <w:rFonts w:ascii="宋体" w:hAnsi="宋体" w:cs="宋体" w:hint="eastAsia"/>
          <w:color w:val="000000"/>
          <w:sz w:val="24"/>
          <w:szCs w:val="24"/>
        </w:rPr>
        <w:t>我单位                             （供应商名称）郑重声明：我公司具备履行本项采购合同所必需的设备和专业技术能力，为履行本项采购合同我单位具备如下主要设备和主要专业技术能力：</w:t>
      </w:r>
    </w:p>
    <w:p w:rsidR="00281B96" w:rsidRDefault="004C12AF">
      <w:pPr>
        <w:spacing w:line="360" w:lineRule="auto"/>
        <w:ind w:firstLine="492"/>
        <w:rPr>
          <w:rFonts w:ascii="宋体" w:hAnsi="宋体" w:cs="宋体"/>
          <w:color w:val="000000"/>
          <w:sz w:val="24"/>
          <w:szCs w:val="24"/>
        </w:rPr>
      </w:pPr>
      <w:r>
        <w:rPr>
          <w:rFonts w:ascii="宋体" w:hAnsi="宋体" w:cs="宋体" w:hint="eastAsia"/>
          <w:color w:val="000000"/>
          <w:sz w:val="24"/>
          <w:szCs w:val="24"/>
        </w:rPr>
        <w:t>主要设备有：                          。( 若有 )</w:t>
      </w:r>
    </w:p>
    <w:p w:rsidR="00281B96" w:rsidRDefault="004C12AF">
      <w:pPr>
        <w:spacing w:line="360" w:lineRule="auto"/>
        <w:ind w:firstLine="492"/>
        <w:rPr>
          <w:rFonts w:ascii="宋体" w:hAnsi="宋体" w:cs="宋体"/>
          <w:color w:val="000000"/>
          <w:sz w:val="24"/>
          <w:szCs w:val="24"/>
        </w:rPr>
      </w:pPr>
      <w:r>
        <w:rPr>
          <w:rFonts w:ascii="宋体" w:hAnsi="宋体" w:cs="宋体" w:hint="eastAsia"/>
          <w:color w:val="000000"/>
          <w:sz w:val="24"/>
          <w:szCs w:val="24"/>
        </w:rPr>
        <w:t>主要专业技术能力有：                  。( 若有 )</w:t>
      </w:r>
    </w:p>
    <w:p w:rsidR="00281B96" w:rsidRDefault="00281B96">
      <w:pPr>
        <w:spacing w:line="360" w:lineRule="auto"/>
        <w:ind w:firstLine="492"/>
        <w:rPr>
          <w:rFonts w:ascii="宋体" w:hAnsi="宋体" w:cs="宋体"/>
          <w:color w:val="000000"/>
          <w:sz w:val="24"/>
          <w:szCs w:val="24"/>
        </w:rPr>
      </w:pPr>
    </w:p>
    <w:p w:rsidR="00281B96" w:rsidRDefault="00281B96">
      <w:pPr>
        <w:spacing w:line="360" w:lineRule="auto"/>
        <w:ind w:firstLine="492"/>
        <w:rPr>
          <w:rFonts w:ascii="宋体" w:hAnsi="宋体" w:cs="宋体"/>
          <w:color w:val="000000"/>
          <w:sz w:val="24"/>
          <w:szCs w:val="24"/>
        </w:rPr>
      </w:pPr>
    </w:p>
    <w:p w:rsidR="00281B96" w:rsidRDefault="00281B96">
      <w:pPr>
        <w:spacing w:line="360" w:lineRule="auto"/>
        <w:rPr>
          <w:rFonts w:ascii="宋体" w:hAnsi="宋体" w:cs="宋体"/>
          <w:color w:val="000000"/>
          <w:sz w:val="24"/>
          <w:szCs w:val="24"/>
        </w:rPr>
      </w:pPr>
    </w:p>
    <w:p w:rsidR="00281B96" w:rsidRDefault="004C12AF">
      <w:pPr>
        <w:spacing w:line="360" w:lineRule="auto"/>
        <w:rPr>
          <w:rFonts w:ascii="宋体" w:hAnsi="宋体" w:cs="宋体"/>
          <w:color w:val="000000"/>
          <w:sz w:val="24"/>
          <w:szCs w:val="24"/>
        </w:rPr>
      </w:pPr>
      <w:r>
        <w:rPr>
          <w:rFonts w:ascii="宋体" w:hAnsi="宋体" w:cs="宋体" w:hint="eastAsia"/>
          <w:color w:val="000000"/>
          <w:sz w:val="24"/>
          <w:szCs w:val="24"/>
        </w:rPr>
        <w:t xml:space="preserve">                                           声明人：</w:t>
      </w:r>
      <w:r>
        <w:rPr>
          <w:rFonts w:ascii="宋体" w:hAnsi="宋体" w:cs="宋体" w:hint="eastAsia"/>
          <w:color w:val="000000"/>
          <w:sz w:val="24"/>
          <w:szCs w:val="24"/>
          <w:lang w:val="zh-CN"/>
        </w:rPr>
        <w:t>（加盖电子公章）</w:t>
      </w:r>
    </w:p>
    <w:p w:rsidR="00281B96" w:rsidRDefault="00281B96">
      <w:pPr>
        <w:spacing w:line="360" w:lineRule="auto"/>
        <w:jc w:val="right"/>
        <w:rPr>
          <w:rFonts w:ascii="宋体" w:hAnsi="宋体" w:cs="宋体"/>
          <w:color w:val="000000"/>
          <w:sz w:val="24"/>
          <w:szCs w:val="24"/>
        </w:rPr>
      </w:pPr>
    </w:p>
    <w:p w:rsidR="00281B96" w:rsidRDefault="00281B96">
      <w:pPr>
        <w:spacing w:line="360" w:lineRule="auto"/>
        <w:jc w:val="right"/>
        <w:rPr>
          <w:rFonts w:ascii="宋体" w:hAnsi="宋体" w:cs="宋体"/>
          <w:color w:val="000000"/>
          <w:sz w:val="24"/>
          <w:szCs w:val="24"/>
        </w:rPr>
      </w:pPr>
    </w:p>
    <w:p w:rsidR="00281B96" w:rsidRDefault="004C12AF">
      <w:pPr>
        <w:spacing w:line="360" w:lineRule="auto"/>
        <w:jc w:val="right"/>
        <w:rPr>
          <w:rFonts w:ascii="宋体" w:hAnsi="宋体" w:cs="宋体"/>
          <w:color w:val="000000"/>
          <w:sz w:val="24"/>
          <w:szCs w:val="24"/>
        </w:rPr>
      </w:pPr>
      <w:r>
        <w:rPr>
          <w:rFonts w:ascii="宋体" w:hAnsi="宋体" w:cs="宋体" w:hint="eastAsia"/>
          <w:color w:val="000000"/>
          <w:sz w:val="24"/>
          <w:szCs w:val="24"/>
        </w:rPr>
        <w:t>日期：          年    月    日</w:t>
      </w:r>
    </w:p>
    <w:p w:rsidR="00281B96" w:rsidRDefault="00281B96">
      <w:pPr>
        <w:spacing w:line="360" w:lineRule="auto"/>
        <w:jc w:val="right"/>
        <w:rPr>
          <w:rFonts w:ascii="宋体" w:hAnsi="宋体" w:cs="宋体"/>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536620" w:rsidRDefault="00536620">
      <w:pPr>
        <w:widowControl/>
        <w:jc w:val="left"/>
        <w:rPr>
          <w:rFonts w:ascii="宋体" w:hAnsi="宋体" w:cs="宋体"/>
          <w:b/>
          <w:color w:val="000000"/>
          <w:sz w:val="24"/>
          <w:szCs w:val="24"/>
        </w:rPr>
      </w:pPr>
      <w:bookmarkStart w:id="76" w:name="_Toc10293"/>
      <w:bookmarkStart w:id="77" w:name="_Toc227696763"/>
      <w:bookmarkStart w:id="78" w:name="_Hlk40203486"/>
      <w:r>
        <w:rPr>
          <w:rFonts w:ascii="宋体" w:hAnsi="宋体" w:cs="宋体"/>
          <w:b/>
          <w:color w:val="000000"/>
          <w:sz w:val="24"/>
          <w:szCs w:val="24"/>
        </w:rPr>
        <w:br w:type="page"/>
      </w:r>
    </w:p>
    <w:p w:rsidR="00281B96" w:rsidRDefault="00536620">
      <w:pPr>
        <w:spacing w:line="360" w:lineRule="auto"/>
        <w:outlineLvl w:val="1"/>
        <w:rPr>
          <w:rFonts w:ascii="宋体" w:hAnsi="宋体" w:cs="宋体"/>
          <w:b/>
          <w:color w:val="000000"/>
          <w:sz w:val="24"/>
          <w:szCs w:val="24"/>
        </w:rPr>
      </w:pPr>
      <w:r>
        <w:rPr>
          <w:rFonts w:ascii="宋体" w:hAnsi="宋体" w:cs="宋体" w:hint="eastAsia"/>
          <w:b/>
          <w:color w:val="000000"/>
          <w:sz w:val="24"/>
          <w:szCs w:val="24"/>
        </w:rPr>
        <w:lastRenderedPageBreak/>
        <w:t>附件十四</w:t>
      </w:r>
      <w:r w:rsidR="004C12AF">
        <w:rPr>
          <w:rFonts w:ascii="宋体" w:hAnsi="宋体" w:cs="宋体" w:hint="eastAsia"/>
          <w:b/>
          <w:color w:val="000000"/>
          <w:sz w:val="24"/>
          <w:szCs w:val="24"/>
        </w:rPr>
        <w:t>、南京市政府采购供应商信用</w:t>
      </w:r>
      <w:proofErr w:type="gramStart"/>
      <w:r w:rsidR="004C12AF">
        <w:rPr>
          <w:rFonts w:ascii="宋体" w:hAnsi="宋体" w:cs="宋体" w:hint="eastAsia"/>
          <w:b/>
          <w:color w:val="000000"/>
          <w:sz w:val="24"/>
          <w:szCs w:val="24"/>
        </w:rPr>
        <w:t>记录表暨信用</w:t>
      </w:r>
      <w:proofErr w:type="gramEnd"/>
      <w:r w:rsidR="004C12AF">
        <w:rPr>
          <w:rFonts w:ascii="宋体" w:hAnsi="宋体" w:cs="宋体" w:hint="eastAsia"/>
          <w:b/>
          <w:color w:val="000000"/>
          <w:sz w:val="24"/>
          <w:szCs w:val="24"/>
        </w:rPr>
        <w:t>承诺书</w:t>
      </w:r>
      <w:bookmarkEnd w:id="76"/>
      <w:bookmarkEnd w:id="77"/>
    </w:p>
    <w:p w:rsidR="00281B96" w:rsidRDefault="00281B96">
      <w:pPr>
        <w:spacing w:line="360" w:lineRule="auto"/>
        <w:jc w:val="center"/>
        <w:rPr>
          <w:rFonts w:ascii="宋体" w:hAnsi="宋体" w:cs="宋体"/>
          <w:b/>
          <w:color w:val="000000"/>
          <w:sz w:val="24"/>
          <w:szCs w:val="24"/>
        </w:rPr>
      </w:pPr>
    </w:p>
    <w:p w:rsidR="00281B96" w:rsidRDefault="00281B96">
      <w:pPr>
        <w:spacing w:line="360" w:lineRule="auto"/>
        <w:jc w:val="center"/>
        <w:rPr>
          <w:rFonts w:ascii="宋体" w:hAnsi="宋体" w:cs="宋体"/>
          <w:b/>
          <w:color w:val="000000"/>
          <w:sz w:val="24"/>
          <w:szCs w:val="24"/>
        </w:rPr>
      </w:pPr>
    </w:p>
    <w:p w:rsidR="00281B96" w:rsidRDefault="004C12AF">
      <w:pPr>
        <w:spacing w:line="360" w:lineRule="auto"/>
        <w:jc w:val="center"/>
        <w:rPr>
          <w:rFonts w:ascii="宋体" w:hAnsi="宋体" w:cs="宋体"/>
          <w:b/>
          <w:color w:val="000000"/>
          <w:sz w:val="24"/>
          <w:szCs w:val="24"/>
        </w:rPr>
      </w:pPr>
      <w:r>
        <w:rPr>
          <w:rFonts w:ascii="宋体" w:hAnsi="宋体" w:cs="宋体" w:hint="eastAsia"/>
          <w:b/>
          <w:color w:val="000000"/>
          <w:sz w:val="24"/>
          <w:szCs w:val="24"/>
        </w:rPr>
        <w:t>提供“信用南京”在线打印的《南京市政府采购供应商信用记录表暨信用承诺书》</w:t>
      </w:r>
    </w:p>
    <w:p w:rsidR="00281B96" w:rsidRDefault="004C12AF">
      <w:pPr>
        <w:spacing w:line="360" w:lineRule="auto"/>
        <w:rPr>
          <w:rFonts w:ascii="宋体" w:hAnsi="宋体" w:cs="宋体"/>
          <w:b/>
          <w:color w:val="000000"/>
          <w:sz w:val="24"/>
          <w:szCs w:val="24"/>
        </w:rPr>
      </w:pPr>
      <w:r>
        <w:rPr>
          <w:rFonts w:ascii="宋体" w:hAnsi="宋体" w:cs="宋体" w:hint="eastAsia"/>
          <w:b/>
          <w:color w:val="000000"/>
          <w:sz w:val="24"/>
          <w:szCs w:val="24"/>
        </w:rPr>
        <w:t xml:space="preserve">  </w:t>
      </w: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281B96">
      <w:pPr>
        <w:spacing w:line="360" w:lineRule="auto"/>
        <w:rPr>
          <w:rFonts w:ascii="宋体" w:hAnsi="宋体" w:cs="宋体"/>
          <w:b/>
          <w:color w:val="000000"/>
          <w:sz w:val="24"/>
          <w:szCs w:val="24"/>
        </w:rPr>
      </w:pPr>
    </w:p>
    <w:p w:rsidR="00281B96" w:rsidRDefault="004C12AF">
      <w:pPr>
        <w:widowControl/>
        <w:spacing w:line="360" w:lineRule="auto"/>
        <w:ind w:right="480"/>
        <w:jc w:val="center"/>
        <w:rPr>
          <w:rFonts w:ascii="宋体" w:hAnsi="宋体" w:cs="宋体"/>
          <w:b/>
          <w:color w:val="000000"/>
          <w:sz w:val="24"/>
          <w:szCs w:val="24"/>
        </w:rPr>
      </w:pPr>
      <w:r>
        <w:rPr>
          <w:rFonts w:ascii="宋体" w:hAnsi="宋体" w:cs="宋体" w:hint="eastAsia"/>
          <w:b/>
          <w:color w:val="000000"/>
          <w:sz w:val="24"/>
          <w:szCs w:val="24"/>
          <w:lang w:val="zh-CN"/>
        </w:rPr>
        <w:t xml:space="preserve">             供应商（盖章）</w:t>
      </w:r>
    </w:p>
    <w:p w:rsidR="00281B96" w:rsidRDefault="004C12AF">
      <w:pPr>
        <w:spacing w:line="360" w:lineRule="auto"/>
        <w:ind w:right="480" w:firstLine="4457"/>
        <w:rPr>
          <w:rFonts w:ascii="宋体" w:hAnsi="宋体" w:cs="宋体"/>
          <w:b/>
          <w:color w:val="000000"/>
          <w:sz w:val="24"/>
          <w:szCs w:val="24"/>
        </w:rPr>
      </w:pPr>
      <w:r>
        <w:rPr>
          <w:rFonts w:ascii="宋体" w:hAnsi="宋体" w:cs="宋体" w:hint="eastAsia"/>
          <w:b/>
          <w:color w:val="000000"/>
          <w:sz w:val="24"/>
          <w:szCs w:val="24"/>
        </w:rPr>
        <w:t>法定代表人签名：</w:t>
      </w:r>
    </w:p>
    <w:p w:rsidR="00281B96" w:rsidRDefault="00281B96">
      <w:pPr>
        <w:spacing w:line="360" w:lineRule="auto"/>
        <w:jc w:val="left"/>
        <w:rPr>
          <w:rFonts w:ascii="宋体" w:hAnsi="宋体" w:cs="宋体"/>
          <w:b/>
          <w:color w:val="000000"/>
          <w:spacing w:val="15"/>
          <w:sz w:val="24"/>
          <w:szCs w:val="24"/>
        </w:rPr>
      </w:pPr>
    </w:p>
    <w:p w:rsidR="00281B96" w:rsidRDefault="00281B96">
      <w:pPr>
        <w:spacing w:line="360" w:lineRule="auto"/>
        <w:jc w:val="left"/>
        <w:rPr>
          <w:rFonts w:ascii="宋体" w:hAnsi="宋体" w:cs="宋体"/>
          <w:b/>
          <w:color w:val="000000"/>
          <w:spacing w:val="15"/>
          <w:sz w:val="24"/>
          <w:szCs w:val="24"/>
        </w:rPr>
      </w:pPr>
    </w:p>
    <w:p w:rsidR="00281B96" w:rsidRDefault="00281B96">
      <w:pPr>
        <w:spacing w:line="360" w:lineRule="auto"/>
        <w:jc w:val="left"/>
        <w:rPr>
          <w:rFonts w:ascii="宋体" w:hAnsi="宋体" w:cs="宋体"/>
          <w:b/>
          <w:color w:val="000000"/>
          <w:spacing w:val="15"/>
          <w:sz w:val="24"/>
          <w:szCs w:val="24"/>
        </w:rPr>
      </w:pPr>
    </w:p>
    <w:p w:rsidR="00281B96" w:rsidRDefault="00281B96">
      <w:pPr>
        <w:spacing w:line="360" w:lineRule="auto"/>
        <w:jc w:val="left"/>
        <w:rPr>
          <w:rFonts w:ascii="宋体" w:hAnsi="宋体" w:cs="宋体"/>
          <w:b/>
          <w:color w:val="000000"/>
          <w:spacing w:val="15"/>
          <w:sz w:val="24"/>
          <w:szCs w:val="24"/>
        </w:rPr>
      </w:pPr>
    </w:p>
    <w:p w:rsidR="00281B96" w:rsidRDefault="00281B96">
      <w:pPr>
        <w:spacing w:line="360" w:lineRule="auto"/>
        <w:jc w:val="left"/>
        <w:rPr>
          <w:rFonts w:ascii="宋体" w:hAnsi="宋体" w:cs="宋体"/>
          <w:b/>
          <w:color w:val="000000"/>
          <w:spacing w:val="15"/>
          <w:sz w:val="24"/>
          <w:szCs w:val="24"/>
        </w:rPr>
      </w:pPr>
    </w:p>
    <w:p w:rsidR="00281B96" w:rsidRDefault="00281B96">
      <w:pPr>
        <w:spacing w:line="360" w:lineRule="auto"/>
        <w:jc w:val="left"/>
        <w:rPr>
          <w:rFonts w:ascii="宋体" w:hAnsi="宋体" w:cs="宋体"/>
          <w:b/>
          <w:color w:val="000000"/>
          <w:spacing w:val="15"/>
          <w:sz w:val="24"/>
          <w:szCs w:val="24"/>
        </w:rPr>
      </w:pPr>
    </w:p>
    <w:p w:rsidR="00281B96" w:rsidRDefault="00281B96">
      <w:pPr>
        <w:spacing w:line="360" w:lineRule="auto"/>
        <w:jc w:val="left"/>
        <w:rPr>
          <w:rFonts w:ascii="宋体" w:hAnsi="宋体" w:cs="宋体"/>
          <w:b/>
          <w:color w:val="000000"/>
          <w:spacing w:val="15"/>
          <w:sz w:val="24"/>
          <w:szCs w:val="24"/>
        </w:rPr>
      </w:pPr>
    </w:p>
    <w:bookmarkEnd w:id="78"/>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536620">
      <w:pPr>
        <w:spacing w:line="360" w:lineRule="auto"/>
        <w:outlineLvl w:val="1"/>
        <w:rPr>
          <w:rFonts w:ascii="宋体" w:hAnsi="宋体" w:cs="宋体"/>
          <w:b/>
          <w:color w:val="000000"/>
          <w:spacing w:val="15"/>
          <w:sz w:val="24"/>
          <w:szCs w:val="24"/>
        </w:rPr>
      </w:pPr>
      <w:bookmarkStart w:id="79" w:name="_Toc32465"/>
      <w:bookmarkStart w:id="80" w:name="_Toc227696764"/>
      <w:r>
        <w:rPr>
          <w:rFonts w:ascii="宋体" w:hAnsi="宋体" w:cs="宋体" w:hint="eastAsia"/>
          <w:b/>
          <w:color w:val="000000"/>
          <w:spacing w:val="15"/>
          <w:sz w:val="24"/>
          <w:szCs w:val="24"/>
        </w:rPr>
        <w:lastRenderedPageBreak/>
        <w:t>附件十五</w:t>
      </w:r>
      <w:r w:rsidR="004C12AF">
        <w:rPr>
          <w:rFonts w:ascii="宋体" w:hAnsi="宋体" w:cs="宋体" w:hint="eastAsia"/>
          <w:b/>
          <w:color w:val="000000"/>
          <w:spacing w:val="15"/>
          <w:sz w:val="24"/>
          <w:szCs w:val="24"/>
        </w:rPr>
        <w:t>、残疾人福利性单位声明函</w:t>
      </w:r>
      <w:bookmarkEnd w:id="79"/>
      <w:bookmarkEnd w:id="80"/>
    </w:p>
    <w:p w:rsidR="00281B96" w:rsidRDefault="00281B96">
      <w:pPr>
        <w:spacing w:line="360" w:lineRule="auto"/>
        <w:rPr>
          <w:rFonts w:ascii="宋体" w:hAnsi="宋体" w:cs="宋体"/>
          <w:b/>
          <w:color w:val="000000"/>
          <w:spacing w:val="15"/>
          <w:sz w:val="24"/>
          <w:szCs w:val="24"/>
        </w:rPr>
      </w:pPr>
    </w:p>
    <w:p w:rsidR="00281B96" w:rsidRDefault="004C12AF">
      <w:pPr>
        <w:spacing w:line="360" w:lineRule="auto"/>
        <w:jc w:val="center"/>
        <w:rPr>
          <w:rFonts w:ascii="宋体" w:hAnsi="宋体" w:cs="宋体"/>
          <w:b/>
          <w:color w:val="000000"/>
          <w:spacing w:val="15"/>
          <w:sz w:val="24"/>
          <w:szCs w:val="24"/>
        </w:rPr>
      </w:pPr>
      <w:r>
        <w:rPr>
          <w:rFonts w:ascii="宋体" w:hAnsi="宋体" w:cs="宋体" w:hint="eastAsia"/>
          <w:b/>
          <w:color w:val="000000"/>
          <w:spacing w:val="15"/>
          <w:sz w:val="24"/>
          <w:szCs w:val="24"/>
        </w:rPr>
        <w:t>残疾人福利性单位声明函</w:t>
      </w:r>
    </w:p>
    <w:p w:rsidR="00281B96" w:rsidRDefault="00281B96">
      <w:pPr>
        <w:spacing w:line="360" w:lineRule="auto"/>
        <w:rPr>
          <w:rFonts w:ascii="宋体" w:hAnsi="宋体" w:cs="宋体"/>
          <w:b/>
          <w:color w:val="000000"/>
          <w:spacing w:val="15"/>
          <w:sz w:val="24"/>
          <w:szCs w:val="24"/>
        </w:rPr>
      </w:pPr>
    </w:p>
    <w:p w:rsidR="00281B96" w:rsidRDefault="004C12AF">
      <w:pPr>
        <w:spacing w:line="360" w:lineRule="auto"/>
        <w:ind w:firstLine="480"/>
        <w:rPr>
          <w:rFonts w:ascii="宋体" w:hAnsi="宋体" w:cs="宋体"/>
          <w:color w:val="000000"/>
          <w:spacing w:val="15"/>
          <w:sz w:val="24"/>
          <w:szCs w:val="24"/>
        </w:rPr>
      </w:pPr>
      <w:r>
        <w:rPr>
          <w:rFonts w:ascii="宋体" w:hAnsi="宋体" w:cs="宋体" w:hint="eastAsia"/>
          <w:color w:val="000000"/>
          <w:spacing w:val="15"/>
          <w:sz w:val="24"/>
          <w:szCs w:val="24"/>
        </w:rPr>
        <w:t>本单位郑重声明，根据《财政部 民政部 中国残疾人联合会关于促进残疾人就业政府采购政策的通知》（财库〔2017〕 141 号）的规定，本单位为符合条件的残疾人福利性单位， 且本单位参加______单位的______项目采购活动提供本单位制造的货物（由本单位承担工程 /提供服务），或者提供其他残疾人福利性单位制造的货物（不包括使用非残疾人福利</w:t>
      </w:r>
      <w:proofErr w:type="gramStart"/>
      <w:r>
        <w:rPr>
          <w:rFonts w:ascii="宋体" w:hAnsi="宋体" w:cs="宋体" w:hint="eastAsia"/>
          <w:color w:val="000000"/>
          <w:spacing w:val="15"/>
          <w:sz w:val="24"/>
          <w:szCs w:val="24"/>
        </w:rPr>
        <w:t>性单 位注册</w:t>
      </w:r>
      <w:proofErr w:type="gramEnd"/>
      <w:r>
        <w:rPr>
          <w:rFonts w:ascii="宋体" w:hAnsi="宋体" w:cs="宋体" w:hint="eastAsia"/>
          <w:color w:val="000000"/>
          <w:spacing w:val="15"/>
          <w:sz w:val="24"/>
          <w:szCs w:val="24"/>
        </w:rPr>
        <w:t xml:space="preserve">商标的货物）。 </w:t>
      </w:r>
    </w:p>
    <w:p w:rsidR="00281B96" w:rsidRDefault="004C12AF">
      <w:pPr>
        <w:spacing w:line="360" w:lineRule="auto"/>
        <w:ind w:firstLine="480"/>
        <w:rPr>
          <w:rFonts w:ascii="宋体" w:hAnsi="宋体" w:cs="宋体"/>
          <w:color w:val="000000"/>
          <w:spacing w:val="15"/>
          <w:sz w:val="24"/>
          <w:szCs w:val="24"/>
        </w:rPr>
      </w:pPr>
      <w:r>
        <w:rPr>
          <w:rFonts w:ascii="宋体" w:hAnsi="宋体" w:cs="宋体" w:hint="eastAsia"/>
          <w:color w:val="000000"/>
          <w:spacing w:val="15"/>
          <w:sz w:val="24"/>
          <w:szCs w:val="24"/>
        </w:rPr>
        <w:t xml:space="preserve">本单位对上述声明的真实性负责。如有虚假，将依法承担相应责任。 </w:t>
      </w:r>
    </w:p>
    <w:p w:rsidR="00281B96" w:rsidRDefault="00281B96">
      <w:pPr>
        <w:spacing w:line="360" w:lineRule="auto"/>
        <w:ind w:firstLine="482"/>
        <w:rPr>
          <w:rFonts w:ascii="宋体" w:hAnsi="宋体" w:cs="宋体"/>
          <w:b/>
          <w:color w:val="000000"/>
          <w:spacing w:val="15"/>
          <w:sz w:val="24"/>
          <w:szCs w:val="24"/>
        </w:rPr>
      </w:pPr>
    </w:p>
    <w:p w:rsidR="00281B96" w:rsidRDefault="00281B96">
      <w:pPr>
        <w:spacing w:line="360" w:lineRule="auto"/>
        <w:ind w:firstLine="482"/>
        <w:rPr>
          <w:rFonts w:ascii="宋体" w:hAnsi="宋体" w:cs="宋体"/>
          <w:b/>
          <w:color w:val="000000"/>
          <w:spacing w:val="15"/>
          <w:sz w:val="24"/>
          <w:szCs w:val="24"/>
        </w:rPr>
      </w:pPr>
    </w:p>
    <w:p w:rsidR="00281B96" w:rsidRDefault="00281B96">
      <w:pPr>
        <w:spacing w:line="360" w:lineRule="auto"/>
        <w:ind w:firstLine="482"/>
        <w:rPr>
          <w:rFonts w:ascii="宋体" w:hAnsi="宋体" w:cs="宋体"/>
          <w:b/>
          <w:color w:val="000000"/>
          <w:spacing w:val="15"/>
          <w:sz w:val="24"/>
          <w:szCs w:val="24"/>
        </w:rPr>
      </w:pPr>
    </w:p>
    <w:p w:rsidR="00281B96" w:rsidRDefault="00281B96">
      <w:pPr>
        <w:spacing w:line="360" w:lineRule="auto"/>
        <w:ind w:firstLine="482"/>
        <w:rPr>
          <w:rFonts w:ascii="宋体" w:hAnsi="宋体" w:cs="宋体"/>
          <w:b/>
          <w:color w:val="000000"/>
          <w:spacing w:val="15"/>
          <w:sz w:val="24"/>
          <w:szCs w:val="24"/>
        </w:rPr>
      </w:pPr>
    </w:p>
    <w:p w:rsidR="00281B96" w:rsidRDefault="00281B96">
      <w:pPr>
        <w:spacing w:line="360" w:lineRule="auto"/>
        <w:ind w:firstLine="482"/>
        <w:rPr>
          <w:rFonts w:ascii="宋体" w:hAnsi="宋体" w:cs="宋体"/>
          <w:b/>
          <w:color w:val="000000"/>
          <w:spacing w:val="15"/>
          <w:sz w:val="24"/>
          <w:szCs w:val="24"/>
        </w:rPr>
      </w:pPr>
    </w:p>
    <w:p w:rsidR="00281B96" w:rsidRDefault="004C12AF">
      <w:pPr>
        <w:spacing w:line="360" w:lineRule="auto"/>
        <w:ind w:firstLine="3240"/>
        <w:rPr>
          <w:rFonts w:ascii="宋体" w:hAnsi="宋体" w:cs="宋体"/>
          <w:color w:val="000000"/>
          <w:spacing w:val="15"/>
          <w:sz w:val="24"/>
          <w:szCs w:val="24"/>
        </w:rPr>
      </w:pPr>
      <w:r>
        <w:rPr>
          <w:rFonts w:ascii="宋体" w:hAnsi="宋体" w:cs="宋体" w:hint="eastAsia"/>
          <w:color w:val="000000"/>
          <w:spacing w:val="15"/>
          <w:sz w:val="24"/>
          <w:szCs w:val="24"/>
        </w:rPr>
        <w:t xml:space="preserve">单位名称（盖章）： </w:t>
      </w:r>
    </w:p>
    <w:p w:rsidR="00281B96" w:rsidRDefault="004C12AF">
      <w:pPr>
        <w:spacing w:line="360" w:lineRule="auto"/>
        <w:ind w:firstLine="3240"/>
        <w:rPr>
          <w:rFonts w:ascii="宋体" w:hAnsi="宋体" w:cs="宋体"/>
          <w:color w:val="000000"/>
          <w:spacing w:val="15"/>
          <w:sz w:val="24"/>
          <w:szCs w:val="24"/>
        </w:rPr>
      </w:pPr>
      <w:r>
        <w:rPr>
          <w:rFonts w:ascii="宋体" w:hAnsi="宋体" w:cs="宋体" w:hint="eastAsia"/>
          <w:color w:val="000000"/>
          <w:spacing w:val="15"/>
          <w:sz w:val="24"/>
          <w:szCs w:val="24"/>
        </w:rPr>
        <w:t>日 期：</w:t>
      </w:r>
    </w:p>
    <w:p w:rsidR="00281B96" w:rsidRDefault="00281B96">
      <w:pPr>
        <w:spacing w:line="360" w:lineRule="auto"/>
        <w:rPr>
          <w:rFonts w:ascii="宋体" w:hAnsi="宋体" w:cs="宋体"/>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bCs/>
          <w:color w:val="000000"/>
          <w:spacing w:val="15"/>
          <w:sz w:val="24"/>
          <w:szCs w:val="24"/>
        </w:rPr>
      </w:pPr>
    </w:p>
    <w:p w:rsidR="00281B96" w:rsidRDefault="00281B96">
      <w:pPr>
        <w:spacing w:line="360" w:lineRule="auto"/>
        <w:rPr>
          <w:rFonts w:ascii="宋体" w:hAnsi="宋体" w:cs="宋体"/>
          <w:b/>
          <w:color w:val="000000"/>
          <w:spacing w:val="15"/>
          <w:sz w:val="24"/>
          <w:szCs w:val="24"/>
        </w:rPr>
      </w:pPr>
      <w:bookmarkStart w:id="81" w:name="_Toc21343"/>
      <w:bookmarkStart w:id="82" w:name="_Hlk40203523"/>
    </w:p>
    <w:p w:rsidR="00281B96" w:rsidRDefault="00536620">
      <w:pPr>
        <w:spacing w:line="360" w:lineRule="auto"/>
        <w:outlineLvl w:val="1"/>
        <w:rPr>
          <w:rFonts w:ascii="宋体" w:hAnsi="宋体" w:cs="宋体"/>
          <w:b/>
          <w:color w:val="000000"/>
          <w:spacing w:val="15"/>
          <w:sz w:val="24"/>
          <w:szCs w:val="24"/>
        </w:rPr>
      </w:pPr>
      <w:bookmarkStart w:id="83" w:name="_Toc227696765"/>
      <w:r>
        <w:rPr>
          <w:rFonts w:ascii="宋体" w:hAnsi="宋体" w:cs="宋体" w:hint="eastAsia"/>
          <w:b/>
          <w:color w:val="000000"/>
          <w:spacing w:val="15"/>
          <w:sz w:val="24"/>
          <w:szCs w:val="24"/>
        </w:rPr>
        <w:lastRenderedPageBreak/>
        <w:t>附件十六</w:t>
      </w:r>
      <w:r w:rsidR="004C12AF">
        <w:rPr>
          <w:rFonts w:ascii="宋体" w:hAnsi="宋体" w:cs="宋体" w:hint="eastAsia"/>
          <w:b/>
          <w:color w:val="000000"/>
          <w:spacing w:val="15"/>
          <w:sz w:val="24"/>
          <w:szCs w:val="24"/>
        </w:rPr>
        <w:t>、属于监狱企业的证明文件</w:t>
      </w:r>
      <w:bookmarkEnd w:id="81"/>
      <w:bookmarkEnd w:id="83"/>
    </w:p>
    <w:p w:rsidR="00281B96" w:rsidRDefault="00281B96">
      <w:pPr>
        <w:spacing w:line="360" w:lineRule="auto"/>
        <w:jc w:val="center"/>
        <w:rPr>
          <w:rFonts w:ascii="宋体" w:hAnsi="宋体" w:cs="宋体"/>
          <w:b/>
          <w:color w:val="000000"/>
          <w:spacing w:val="15"/>
          <w:sz w:val="24"/>
          <w:szCs w:val="24"/>
        </w:rPr>
      </w:pPr>
    </w:p>
    <w:p w:rsidR="00281B96" w:rsidRDefault="004C12AF">
      <w:pPr>
        <w:spacing w:line="360" w:lineRule="auto"/>
        <w:jc w:val="center"/>
        <w:rPr>
          <w:rFonts w:ascii="宋体" w:hAnsi="宋体" w:cs="宋体"/>
          <w:b/>
          <w:color w:val="000000"/>
          <w:spacing w:val="15"/>
          <w:sz w:val="24"/>
          <w:szCs w:val="24"/>
        </w:rPr>
      </w:pPr>
      <w:r>
        <w:rPr>
          <w:rFonts w:ascii="宋体" w:hAnsi="宋体" w:cs="宋体" w:hint="eastAsia"/>
          <w:b/>
          <w:color w:val="000000"/>
          <w:spacing w:val="15"/>
          <w:sz w:val="24"/>
          <w:szCs w:val="24"/>
        </w:rPr>
        <w:t>属于监狱企业的证明文件</w:t>
      </w:r>
    </w:p>
    <w:p w:rsidR="00281B96" w:rsidRDefault="004C12AF">
      <w:pPr>
        <w:spacing w:line="360" w:lineRule="auto"/>
        <w:rPr>
          <w:rFonts w:ascii="宋体" w:hAnsi="宋体" w:cs="宋体"/>
          <w:color w:val="000000"/>
          <w:spacing w:val="15"/>
          <w:sz w:val="24"/>
          <w:szCs w:val="24"/>
        </w:rPr>
      </w:pPr>
      <w:r>
        <w:rPr>
          <w:rFonts w:ascii="宋体" w:hAnsi="宋体" w:cs="宋体" w:hint="eastAsia"/>
          <w:color w:val="000000"/>
          <w:spacing w:val="15"/>
          <w:sz w:val="24"/>
          <w:szCs w:val="24"/>
        </w:rPr>
        <w:t>（提供由省级以上监狱管理局、戒毒管理局(含新疆生产建设兵团)出具的属于监狱企业的证 明文件）</w:t>
      </w:r>
      <w:bookmarkEnd w:id="82"/>
    </w:p>
    <w:p w:rsidR="00281B96" w:rsidRDefault="00281B96">
      <w:pPr>
        <w:spacing w:line="360" w:lineRule="auto"/>
        <w:rPr>
          <w:rFonts w:ascii="宋体" w:hAnsi="宋体" w:cs="宋体"/>
          <w:color w:val="000000"/>
          <w:spacing w:val="15"/>
          <w:sz w:val="24"/>
          <w:szCs w:val="24"/>
        </w:rPr>
      </w:pPr>
    </w:p>
    <w:p w:rsidR="00870605" w:rsidRDefault="00870605">
      <w:pPr>
        <w:spacing w:line="360" w:lineRule="auto"/>
        <w:rPr>
          <w:rFonts w:ascii="宋体" w:hAnsi="宋体" w:cs="宋体"/>
          <w:color w:val="000000"/>
          <w:spacing w:val="15"/>
          <w:sz w:val="24"/>
          <w:szCs w:val="24"/>
        </w:rPr>
      </w:pPr>
    </w:p>
    <w:p w:rsidR="00870605" w:rsidRDefault="00870605">
      <w:pPr>
        <w:widowControl/>
        <w:jc w:val="left"/>
        <w:rPr>
          <w:rFonts w:ascii="宋体" w:hAnsi="宋体" w:cs="宋体"/>
          <w:color w:val="000000"/>
          <w:spacing w:val="15"/>
          <w:sz w:val="24"/>
          <w:szCs w:val="24"/>
        </w:rPr>
      </w:pPr>
      <w:r>
        <w:rPr>
          <w:rFonts w:ascii="宋体" w:hAnsi="宋体" w:cs="宋体"/>
          <w:color w:val="000000"/>
          <w:spacing w:val="15"/>
          <w:sz w:val="24"/>
          <w:szCs w:val="24"/>
        </w:rPr>
        <w:br w:type="page"/>
      </w:r>
    </w:p>
    <w:p w:rsidR="00870605" w:rsidRDefault="00870605">
      <w:pPr>
        <w:spacing w:line="360" w:lineRule="auto"/>
        <w:rPr>
          <w:rFonts w:ascii="宋体" w:hAnsi="宋体" w:cs="宋体"/>
          <w:color w:val="000000"/>
          <w:spacing w:val="15"/>
          <w:sz w:val="24"/>
          <w:szCs w:val="24"/>
        </w:rPr>
      </w:pPr>
    </w:p>
    <w:p w:rsidR="00870605" w:rsidRDefault="00047889" w:rsidP="00870605">
      <w:pPr>
        <w:spacing w:line="360" w:lineRule="auto"/>
        <w:outlineLvl w:val="1"/>
        <w:rPr>
          <w:rFonts w:ascii="宋体" w:hAnsi="宋体" w:cs="宋体"/>
          <w:b/>
          <w:color w:val="000000"/>
          <w:spacing w:val="15"/>
          <w:sz w:val="24"/>
          <w:szCs w:val="24"/>
        </w:rPr>
      </w:pPr>
      <w:bookmarkStart w:id="84" w:name="_Toc227696766"/>
      <w:r>
        <w:rPr>
          <w:rFonts w:ascii="宋体" w:hAnsi="宋体" w:cs="宋体" w:hint="eastAsia"/>
          <w:b/>
          <w:color w:val="000000"/>
          <w:spacing w:val="15"/>
          <w:sz w:val="24"/>
          <w:szCs w:val="24"/>
        </w:rPr>
        <w:t>附件十</w:t>
      </w:r>
      <w:r w:rsidR="00536620">
        <w:rPr>
          <w:rFonts w:ascii="宋体" w:hAnsi="宋体" w:cs="宋体" w:hint="eastAsia"/>
          <w:b/>
          <w:color w:val="000000"/>
          <w:spacing w:val="15"/>
          <w:sz w:val="24"/>
          <w:szCs w:val="24"/>
        </w:rPr>
        <w:t>七</w:t>
      </w:r>
      <w:r w:rsidR="00870605">
        <w:rPr>
          <w:rFonts w:ascii="宋体" w:hAnsi="宋体" w:cs="宋体" w:hint="eastAsia"/>
          <w:b/>
          <w:color w:val="000000"/>
          <w:spacing w:val="15"/>
          <w:sz w:val="24"/>
          <w:szCs w:val="24"/>
        </w:rPr>
        <w:t>、</w:t>
      </w:r>
      <w:r w:rsidR="00870605" w:rsidRPr="00870605">
        <w:rPr>
          <w:rFonts w:ascii="宋体" w:hAnsi="宋体" w:cs="宋体" w:hint="eastAsia"/>
          <w:b/>
          <w:color w:val="000000"/>
          <w:spacing w:val="15"/>
          <w:sz w:val="24"/>
          <w:szCs w:val="24"/>
        </w:rPr>
        <w:t>联合体协议书（如有）</w:t>
      </w:r>
      <w:bookmarkEnd w:id="84"/>
    </w:p>
    <w:p w:rsidR="00281B96" w:rsidRPr="00870605" w:rsidRDefault="00281B96">
      <w:pPr>
        <w:spacing w:line="360" w:lineRule="auto"/>
        <w:rPr>
          <w:rFonts w:ascii="宋体" w:hAnsi="宋体" w:cs="宋体"/>
          <w:color w:val="000000"/>
          <w:spacing w:val="15"/>
          <w:sz w:val="24"/>
          <w:szCs w:val="24"/>
        </w:rPr>
      </w:pPr>
    </w:p>
    <w:p w:rsidR="00870605" w:rsidRDefault="00870605">
      <w:pPr>
        <w:spacing w:line="360" w:lineRule="auto"/>
        <w:rPr>
          <w:rFonts w:ascii="宋体" w:hAnsi="宋体" w:cs="宋体"/>
          <w:color w:val="000000"/>
          <w:spacing w:val="15"/>
          <w:sz w:val="24"/>
          <w:szCs w:val="24"/>
        </w:rPr>
      </w:pPr>
    </w:p>
    <w:p w:rsidR="00870605" w:rsidRPr="00CA2747" w:rsidRDefault="00870605" w:rsidP="00870605">
      <w:pPr>
        <w:pBdr>
          <w:top w:val="none" w:sz="0" w:space="0" w:color="000000"/>
          <w:left w:val="none" w:sz="0" w:space="0" w:color="000000"/>
          <w:bottom w:val="none" w:sz="0" w:space="0" w:color="000000"/>
          <w:right w:val="none" w:sz="0" w:space="0" w:color="000000"/>
        </w:pBdr>
        <w:jc w:val="center"/>
        <w:rPr>
          <w:color w:val="000000"/>
        </w:rPr>
      </w:pPr>
      <w:r w:rsidRPr="00CA2747">
        <w:rPr>
          <w:rFonts w:ascii="宋体" w:hAnsi="宋体" w:cs="宋体"/>
          <w:b/>
          <w:color w:val="000000"/>
          <w:sz w:val="32"/>
        </w:rPr>
        <w:t>联合体协议书（如有）</w:t>
      </w:r>
    </w:p>
    <w:p w:rsidR="00870605" w:rsidRPr="00CA2747" w:rsidRDefault="00870605" w:rsidP="00870605">
      <w:pPr>
        <w:pBdr>
          <w:top w:val="none" w:sz="0" w:space="0" w:color="000000"/>
          <w:left w:val="none" w:sz="0" w:space="0" w:color="000000"/>
          <w:bottom w:val="none" w:sz="0" w:space="0" w:color="000000"/>
          <w:right w:val="none" w:sz="0" w:space="0" w:color="000000"/>
        </w:pBdr>
        <w:jc w:val="center"/>
        <w:rPr>
          <w:color w:val="000000"/>
        </w:rPr>
      </w:pPr>
      <w:r w:rsidRPr="00CA2747">
        <w:rPr>
          <w:rFonts w:ascii="宋体" w:hAnsi="宋体" w:cs="宋体"/>
          <w:color w:val="000000"/>
          <w:sz w:val="30"/>
        </w:rPr>
        <w:t> </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u w:val="single"/>
        </w:rPr>
        <w:t>（所有成员单位名称）</w:t>
      </w:r>
      <w:r w:rsidRPr="00CA2747">
        <w:rPr>
          <w:rFonts w:ascii="宋体" w:hAnsi="宋体" w:cs="宋体"/>
          <w:color w:val="000000"/>
          <w:szCs w:val="21"/>
        </w:rPr>
        <w:t>自愿组成</w:t>
      </w:r>
      <w:r w:rsidRPr="00CA2747">
        <w:rPr>
          <w:rFonts w:ascii="宋体" w:hAnsi="宋体" w:cs="宋体"/>
          <w:color w:val="000000"/>
          <w:szCs w:val="21"/>
          <w:u w:val="single"/>
        </w:rPr>
        <w:t>（联合体名称）</w:t>
      </w:r>
      <w:r w:rsidRPr="00CA2747">
        <w:rPr>
          <w:rFonts w:ascii="宋体" w:hAnsi="宋体" w:cs="宋体"/>
          <w:color w:val="000000"/>
          <w:szCs w:val="21"/>
        </w:rPr>
        <w:t>联合体，共同参加</w:t>
      </w:r>
      <w:r w:rsidRPr="00CA2747">
        <w:rPr>
          <w:rFonts w:ascii="宋体" w:hAnsi="宋体" w:cs="宋体"/>
          <w:color w:val="000000"/>
          <w:szCs w:val="21"/>
          <w:u w:val="single"/>
        </w:rPr>
        <w:t>（项目名称）</w:t>
      </w:r>
      <w:r w:rsidRPr="00CA2747">
        <w:rPr>
          <w:rFonts w:ascii="宋体" w:hAnsi="宋体" w:cs="宋体"/>
          <w:color w:val="000000"/>
          <w:szCs w:val="21"/>
        </w:rPr>
        <w:t>投标。现就联合体投标事宜订立如下协议。</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rPr>
        <w:t>1、</w:t>
      </w:r>
      <w:r w:rsidRPr="00CA2747">
        <w:rPr>
          <w:rFonts w:ascii="宋体" w:hAnsi="宋体" w:cs="宋体"/>
          <w:color w:val="000000"/>
          <w:szCs w:val="21"/>
          <w:u w:val="single"/>
        </w:rPr>
        <w:t>（某成员单位名称）</w:t>
      </w:r>
      <w:r w:rsidRPr="00CA2747">
        <w:rPr>
          <w:rFonts w:ascii="宋体" w:hAnsi="宋体" w:cs="宋体"/>
          <w:color w:val="000000"/>
          <w:szCs w:val="21"/>
        </w:rPr>
        <w:t>为</w:t>
      </w:r>
      <w:r w:rsidRPr="00CA2747">
        <w:rPr>
          <w:rFonts w:ascii="宋体" w:hAnsi="宋体" w:cs="宋体"/>
          <w:color w:val="000000"/>
          <w:szCs w:val="21"/>
          <w:u w:val="single"/>
        </w:rPr>
        <w:t>（联合体名称）</w:t>
      </w:r>
      <w:r w:rsidRPr="00CA2747">
        <w:rPr>
          <w:rFonts w:ascii="宋体" w:hAnsi="宋体" w:cs="宋体"/>
          <w:color w:val="000000"/>
          <w:szCs w:val="21"/>
        </w:rPr>
        <w:t>牵头人。</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rPr>
        <w:t>3、联合体将严格按照招标文件的各项要求，递交投标文件，履行合同，并对外承担连带责任。</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rPr>
        <w:t>4、联合体各成员单位内部的职责分工如下：</w:t>
      </w:r>
      <w:r w:rsidRPr="00CA2747">
        <w:rPr>
          <w:rFonts w:ascii="宋体" w:hAnsi="宋体" w:cs="宋体" w:hint="eastAsia"/>
          <w:color w:val="000000"/>
          <w:szCs w:val="21"/>
          <w:u w:val="single"/>
        </w:rPr>
        <w:t xml:space="preserve">               </w:t>
      </w:r>
      <w:r w:rsidRPr="00CA2747">
        <w:rPr>
          <w:rFonts w:ascii="宋体" w:hAnsi="宋体" w:cs="宋体"/>
          <w:color w:val="000000"/>
          <w:szCs w:val="21"/>
        </w:rPr>
        <w:t>。</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rPr>
        <w:t>5、本协议书自签署之日起生效，合同履行完毕后自动失效。</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rPr>
        <w:t>6、本协议书一式</w:t>
      </w:r>
      <w:r w:rsidRPr="00CA2747">
        <w:rPr>
          <w:rFonts w:ascii="宋体" w:hAnsi="宋体" w:cs="宋体"/>
          <w:color w:val="000000"/>
          <w:szCs w:val="21"/>
          <w:u w:val="single"/>
        </w:rPr>
        <w:t xml:space="preserve"> </w:t>
      </w:r>
      <w:r w:rsidRPr="00CA2747">
        <w:rPr>
          <w:rFonts w:ascii="宋体" w:hAnsi="宋体" w:cs="宋体" w:hint="eastAsia"/>
          <w:color w:val="000000"/>
          <w:szCs w:val="21"/>
          <w:u w:val="single"/>
        </w:rPr>
        <w:t xml:space="preserve">  </w:t>
      </w:r>
      <w:r w:rsidRPr="00CA2747">
        <w:rPr>
          <w:rFonts w:ascii="宋体" w:hAnsi="宋体" w:cs="宋体"/>
          <w:color w:val="000000"/>
          <w:szCs w:val="21"/>
        </w:rPr>
        <w:t>份，联合体成员和招标人各执</w:t>
      </w:r>
      <w:r w:rsidRPr="00CA2747">
        <w:rPr>
          <w:rFonts w:ascii="宋体" w:hAnsi="宋体" w:cs="宋体"/>
          <w:color w:val="000000"/>
          <w:szCs w:val="21"/>
          <w:u w:val="single"/>
        </w:rPr>
        <w:t xml:space="preserve"> </w:t>
      </w:r>
      <w:r w:rsidRPr="00CA2747">
        <w:rPr>
          <w:rFonts w:ascii="宋体" w:hAnsi="宋体" w:cs="宋体" w:hint="eastAsia"/>
          <w:color w:val="000000"/>
          <w:szCs w:val="21"/>
          <w:u w:val="single"/>
        </w:rPr>
        <w:t xml:space="preserve">  </w:t>
      </w:r>
      <w:r w:rsidRPr="00CA2747">
        <w:rPr>
          <w:rFonts w:ascii="宋体" w:hAnsi="宋体" w:cs="宋体"/>
          <w:color w:val="000000"/>
          <w:szCs w:val="21"/>
        </w:rPr>
        <w:t>份。</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rPr>
          <w:color w:val="000000"/>
          <w:szCs w:val="21"/>
        </w:rPr>
      </w:pPr>
      <w:r w:rsidRPr="00CA2747">
        <w:rPr>
          <w:rFonts w:ascii="宋体" w:hAnsi="宋体" w:cs="宋体"/>
          <w:color w:val="000000"/>
          <w:szCs w:val="21"/>
        </w:rPr>
        <w:t> </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rPr>
          <w:color w:val="000000"/>
          <w:szCs w:val="21"/>
        </w:rPr>
      </w:pPr>
      <w:r w:rsidRPr="00CA2747">
        <w:rPr>
          <w:rFonts w:ascii="宋体" w:hAnsi="宋体" w:cs="宋体"/>
          <w:color w:val="000000"/>
          <w:szCs w:val="21"/>
        </w:rPr>
        <w:t>注：本协议书由委托代理人签字的，应附法定代表人签字的授权委托书。</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rPr>
          <w:color w:val="000000"/>
          <w:szCs w:val="21"/>
        </w:rPr>
      </w:pPr>
      <w:r w:rsidRPr="00CA2747">
        <w:rPr>
          <w:rFonts w:ascii="宋体" w:hAnsi="宋体" w:cs="宋体"/>
          <w:color w:val="000000"/>
          <w:szCs w:val="21"/>
        </w:rPr>
        <w:t> </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jc w:val="right"/>
        <w:rPr>
          <w:color w:val="000000"/>
          <w:szCs w:val="21"/>
        </w:rPr>
      </w:pPr>
      <w:r w:rsidRPr="00CA2747">
        <w:rPr>
          <w:rFonts w:ascii="宋体" w:hAnsi="宋体" w:cs="宋体"/>
          <w:color w:val="000000"/>
          <w:szCs w:val="21"/>
        </w:rPr>
        <w:t>牵头人名称：（盖单位章）</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jc w:val="right"/>
        <w:rPr>
          <w:color w:val="000000"/>
          <w:szCs w:val="21"/>
        </w:rPr>
      </w:pPr>
      <w:r w:rsidRPr="00CA2747">
        <w:rPr>
          <w:rFonts w:ascii="宋体" w:hAnsi="宋体" w:cs="宋体"/>
          <w:color w:val="000000"/>
          <w:szCs w:val="21"/>
        </w:rPr>
        <w:t>法定代表人或其委托代理人：（签字）</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jc w:val="right"/>
        <w:rPr>
          <w:color w:val="000000"/>
          <w:szCs w:val="21"/>
        </w:rPr>
      </w:pPr>
      <w:r w:rsidRPr="00CA2747">
        <w:rPr>
          <w:rFonts w:ascii="宋体" w:hAnsi="宋体" w:cs="宋体"/>
          <w:color w:val="000000"/>
          <w:szCs w:val="21"/>
        </w:rPr>
        <w:t> </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jc w:val="right"/>
        <w:rPr>
          <w:color w:val="000000"/>
          <w:szCs w:val="21"/>
        </w:rPr>
      </w:pPr>
      <w:r w:rsidRPr="00CA2747">
        <w:rPr>
          <w:rFonts w:ascii="宋体" w:hAnsi="宋体" w:cs="宋体"/>
          <w:color w:val="000000"/>
          <w:szCs w:val="21"/>
        </w:rPr>
        <w:t>成员</w:t>
      </w:r>
      <w:proofErr w:type="gramStart"/>
      <w:r w:rsidRPr="00CA2747">
        <w:rPr>
          <w:rFonts w:ascii="宋体" w:hAnsi="宋体" w:cs="宋体"/>
          <w:color w:val="000000"/>
          <w:szCs w:val="21"/>
        </w:rPr>
        <w:t>一</w:t>
      </w:r>
      <w:proofErr w:type="gramEnd"/>
      <w:r w:rsidRPr="00CA2747">
        <w:rPr>
          <w:rFonts w:ascii="宋体" w:hAnsi="宋体" w:cs="宋体"/>
          <w:color w:val="000000"/>
          <w:szCs w:val="21"/>
        </w:rPr>
        <w:t>名称：（盖单位章）</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400"/>
        <w:jc w:val="right"/>
        <w:rPr>
          <w:color w:val="000000"/>
          <w:szCs w:val="21"/>
        </w:rPr>
      </w:pPr>
      <w:r w:rsidRPr="00CA2747">
        <w:rPr>
          <w:rFonts w:ascii="宋体" w:hAnsi="宋体" w:cs="宋体"/>
          <w:color w:val="000000"/>
          <w:szCs w:val="21"/>
        </w:rPr>
        <w:t>法定代表人或其委托代理人：（签字）</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jc w:val="right"/>
        <w:rPr>
          <w:color w:val="000000"/>
          <w:szCs w:val="21"/>
        </w:rPr>
      </w:pPr>
      <w:r w:rsidRPr="00CA2747">
        <w:rPr>
          <w:rFonts w:ascii="宋体" w:hAnsi="宋体" w:cs="宋体"/>
          <w:color w:val="000000"/>
          <w:szCs w:val="21"/>
        </w:rPr>
        <w:t> </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300"/>
        <w:jc w:val="right"/>
        <w:rPr>
          <w:color w:val="000000"/>
          <w:szCs w:val="21"/>
        </w:rPr>
      </w:pPr>
      <w:r w:rsidRPr="00CA2747">
        <w:rPr>
          <w:rFonts w:ascii="宋体" w:hAnsi="宋体" w:cs="宋体"/>
          <w:color w:val="000000"/>
          <w:szCs w:val="21"/>
        </w:rPr>
        <w:t>成员二名称：（盖单位章）</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ind w:firstLine="300"/>
        <w:jc w:val="right"/>
        <w:rPr>
          <w:color w:val="000000"/>
          <w:szCs w:val="21"/>
        </w:rPr>
      </w:pPr>
      <w:r w:rsidRPr="00CA2747">
        <w:rPr>
          <w:rFonts w:ascii="宋体" w:hAnsi="宋体" w:cs="宋体"/>
          <w:color w:val="000000"/>
          <w:szCs w:val="21"/>
        </w:rPr>
        <w:t>法定代表人或其委托代理人：（签字）</w:t>
      </w:r>
    </w:p>
    <w:p w:rsidR="00870605" w:rsidRPr="00CA2747" w:rsidRDefault="00870605" w:rsidP="00870605">
      <w:pPr>
        <w:pBdr>
          <w:top w:val="none" w:sz="0" w:space="0" w:color="000000"/>
          <w:left w:val="none" w:sz="0" w:space="0" w:color="000000"/>
          <w:bottom w:val="none" w:sz="0" w:space="0" w:color="000000"/>
          <w:right w:val="none" w:sz="0" w:space="0" w:color="000000"/>
        </w:pBdr>
        <w:spacing w:line="439" w:lineRule="atLeast"/>
        <w:jc w:val="right"/>
        <w:rPr>
          <w:color w:val="000000"/>
          <w:szCs w:val="21"/>
        </w:rPr>
      </w:pPr>
      <w:r w:rsidRPr="00CA2747">
        <w:rPr>
          <w:rFonts w:ascii="宋体" w:hAnsi="宋体" w:cs="宋体"/>
          <w:color w:val="000000"/>
          <w:szCs w:val="21"/>
        </w:rPr>
        <w:t> </w:t>
      </w:r>
    </w:p>
    <w:p w:rsidR="00870605" w:rsidRPr="00CA2747" w:rsidRDefault="00870605" w:rsidP="00870605">
      <w:pPr>
        <w:pBdr>
          <w:top w:val="none" w:sz="0" w:space="0" w:color="000000"/>
          <w:left w:val="none" w:sz="0" w:space="0" w:color="000000"/>
          <w:bottom w:val="none" w:sz="0" w:space="0" w:color="000000"/>
          <w:right w:val="none" w:sz="0" w:space="0" w:color="000000"/>
        </w:pBdr>
        <w:jc w:val="right"/>
        <w:rPr>
          <w:rFonts w:ascii="宋体" w:hAnsi="宋体" w:cs="宋体"/>
          <w:color w:val="000000"/>
          <w:szCs w:val="21"/>
        </w:rPr>
      </w:pPr>
      <w:r w:rsidRPr="00CA2747">
        <w:rPr>
          <w:rFonts w:ascii="宋体" w:hAnsi="宋体" w:cs="宋体"/>
          <w:color w:val="000000"/>
          <w:szCs w:val="21"/>
        </w:rPr>
        <w:t>年</w:t>
      </w:r>
      <w:r w:rsidRPr="00CA2747">
        <w:rPr>
          <w:rFonts w:ascii="宋体" w:hAnsi="宋体" w:cs="宋体" w:hint="eastAsia"/>
          <w:color w:val="000000"/>
          <w:szCs w:val="21"/>
        </w:rPr>
        <w:t xml:space="preserve">      </w:t>
      </w:r>
      <w:r w:rsidRPr="00CA2747">
        <w:rPr>
          <w:rFonts w:ascii="宋体" w:hAnsi="宋体" w:cs="宋体"/>
          <w:color w:val="000000"/>
          <w:szCs w:val="21"/>
        </w:rPr>
        <w:t>月</w:t>
      </w:r>
      <w:r w:rsidRPr="00CA2747">
        <w:rPr>
          <w:rFonts w:ascii="宋体" w:hAnsi="宋体" w:cs="宋体" w:hint="eastAsia"/>
          <w:color w:val="000000"/>
          <w:szCs w:val="21"/>
        </w:rPr>
        <w:t xml:space="preserve">      </w:t>
      </w:r>
      <w:r w:rsidRPr="00CA2747">
        <w:rPr>
          <w:rFonts w:ascii="宋体" w:hAnsi="宋体" w:cs="宋体"/>
          <w:color w:val="000000"/>
          <w:szCs w:val="21"/>
        </w:rPr>
        <w:t>日</w:t>
      </w:r>
    </w:p>
    <w:p w:rsidR="00870605" w:rsidRPr="00CA2747" w:rsidRDefault="00870605" w:rsidP="00870605">
      <w:pPr>
        <w:pStyle w:val="afb"/>
        <w:rPr>
          <w:rFonts w:ascii="宋体" w:hAnsi="宋体" w:cs="宋体"/>
          <w:color w:val="000000"/>
          <w:szCs w:val="21"/>
        </w:rPr>
      </w:pPr>
    </w:p>
    <w:p w:rsidR="00281B96" w:rsidRDefault="00281B96">
      <w:pPr>
        <w:spacing w:line="360" w:lineRule="auto"/>
        <w:rPr>
          <w:rFonts w:ascii="宋体" w:hAnsi="宋体" w:cs="宋体"/>
          <w:color w:val="000000"/>
          <w:spacing w:val="15"/>
          <w:sz w:val="24"/>
          <w:szCs w:val="24"/>
        </w:rPr>
      </w:pPr>
    </w:p>
    <w:sectPr w:rsidR="00281B96">
      <w:footerReference w:type="even" r:id="rId9"/>
      <w:footerReference w:type="default" r:id="rId10"/>
      <w:pgSz w:w="11906" w:h="16838"/>
      <w:pgMar w:top="1418" w:right="1191" w:bottom="1418" w:left="1191" w:header="851" w:footer="68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2C" w:rsidRDefault="00EA4A2C">
      <w:r>
        <w:separator/>
      </w:r>
    </w:p>
  </w:endnote>
  <w:endnote w:type="continuationSeparator" w:id="0">
    <w:p w:rsidR="00EA4A2C" w:rsidRDefault="00EA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仿宋_GB2312">
    <w:altName w:val="Arial Unicode MS"/>
    <w:charset w:val="86"/>
    <w:family w:val="auto"/>
    <w:pitch w:val="default"/>
    <w:sig w:usb0="00000000" w:usb1="184F6CFA" w:usb2="00000012" w:usb3="00000000" w:csb0="00040001" w:csb1="00000000"/>
  </w:font>
  <w:font w:name="方正楷体_GB2312">
    <w:altName w:val="Malgun Gothic"/>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DejaVu Math TeX Gyre">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LT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EC0" w:rsidRDefault="009B5EC0">
    <w:pPr>
      <w:pStyle w:val="ae"/>
      <w:framePr w:wrap="around" w:vAnchor="text" w:hAnchor="margin" w:xAlign="center" w:y="1"/>
      <w:rPr>
        <w:rStyle w:val="affa"/>
      </w:rPr>
    </w:pPr>
    <w:r>
      <w:fldChar w:fldCharType="begin"/>
    </w:r>
    <w:r>
      <w:rPr>
        <w:rStyle w:val="affa"/>
      </w:rPr>
      <w:instrText xml:space="preserve">PAGE  </w:instrText>
    </w:r>
    <w:r>
      <w:fldChar w:fldCharType="separate"/>
    </w:r>
    <w:r>
      <w:rPr>
        <w:rStyle w:val="affa"/>
      </w:rPr>
      <w:t>1</w:t>
    </w:r>
    <w:r>
      <w:fldChar w:fldCharType="end"/>
    </w:r>
  </w:p>
  <w:p w:rsidR="009B5EC0" w:rsidRDefault="009B5EC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EC0" w:rsidRDefault="009B5EC0">
    <w:pPr>
      <w:pStyle w:val="ae"/>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262890"/>
              <wp:effectExtent l="0" t="0" r="1206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262890"/>
                      </a:xfrm>
                      <a:prstGeom prst="rect">
                        <a:avLst/>
                      </a:prstGeom>
                      <a:noFill/>
                      <a:ln w="6350">
                        <a:noFill/>
                      </a:ln>
                    </wps:spPr>
                    <wps:txbx>
                      <w:txbxContent>
                        <w:p w:rsidR="009B5EC0" w:rsidRDefault="009B5EC0">
                          <w:pPr>
                            <w:pStyle w:val="ae"/>
                          </w:pPr>
                          <w:r>
                            <w:fldChar w:fldCharType="begin"/>
                          </w:r>
                          <w:r>
                            <w:instrText xml:space="preserve"> PAGE  \* MERGEFORMAT </w:instrText>
                          </w:r>
                          <w:r>
                            <w:fldChar w:fldCharType="separate"/>
                          </w:r>
                          <w:r w:rsidR="00341496">
                            <w:rPr>
                              <w:noProof/>
                            </w:rPr>
                            <w:t>8</w:t>
                          </w:r>
                          <w:r>
                            <w:fldChar w:fldCharType="end"/>
                          </w:r>
                        </w:p>
                        <w:p w:rsidR="009B5EC0" w:rsidRDefault="009B5EC0">
                          <w:pPr>
                            <w:pStyle w:val="ae"/>
                          </w:pP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20.7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" filled="f" stroked="f" strokeweight=".5pt">
              <v:path arrowok="t"/>
              <v:textbox style="mso-fit-shape-to-text:t" inset="0,0,0,0">
                <w:txbxContent>
                  <w:p w:rsidR="009B5EC0" w:rsidRDefault="009B5EC0">
                    <w:pPr>
                      <w:pStyle w:val="ae"/>
                    </w:pPr>
                    <w:r>
                      <w:fldChar w:fldCharType="begin"/>
                    </w:r>
                    <w:r>
                      <w:instrText xml:space="preserve"> PAGE  \* MERGEFORMAT </w:instrText>
                    </w:r>
                    <w:r>
                      <w:fldChar w:fldCharType="separate"/>
                    </w:r>
                    <w:r w:rsidR="00341496">
                      <w:rPr>
                        <w:noProof/>
                      </w:rPr>
                      <w:t>8</w:t>
                    </w:r>
                    <w:r>
                      <w:fldChar w:fldCharType="end"/>
                    </w:r>
                  </w:p>
                  <w:p w:rsidR="009B5EC0" w:rsidRDefault="009B5EC0">
                    <w:pPr>
                      <w:pStyle w:val="ae"/>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2C" w:rsidRDefault="00EA4A2C">
      <w:r>
        <w:separator/>
      </w:r>
    </w:p>
  </w:footnote>
  <w:footnote w:type="continuationSeparator" w:id="0">
    <w:p w:rsidR="00EA4A2C" w:rsidRDefault="00EA4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34BD"/>
    <w:multiLevelType w:val="hybridMultilevel"/>
    <w:tmpl w:val="CD42E4E0"/>
    <w:lvl w:ilvl="0" w:tplc="FDE0051E">
      <w:start w:val="1"/>
      <w:numFmt w:val="bullet"/>
      <w:pStyle w:val="BulletsL1"/>
      <w:lvlText w:val=""/>
      <w:lvlJc w:val="left"/>
      <w:pPr>
        <w:tabs>
          <w:tab w:val="num" w:pos="360"/>
        </w:tabs>
        <w:ind w:left="360" w:hanging="360"/>
      </w:pPr>
      <w:rPr>
        <w:rFonts w:ascii="Symbol" w:hAnsi="Symbol"/>
      </w:rPr>
    </w:lvl>
    <w:lvl w:ilvl="1" w:tplc="C338D560">
      <w:start w:val="1"/>
      <w:numFmt w:val="bullet"/>
      <w:lvlText w:val="o"/>
      <w:lvlJc w:val="left"/>
      <w:pPr>
        <w:ind w:left="1440" w:hanging="360"/>
      </w:pPr>
      <w:rPr>
        <w:rFonts w:ascii="Courier New" w:eastAsia="Courier New" w:hAnsi="Courier New" w:cs="Courier New"/>
      </w:rPr>
    </w:lvl>
    <w:lvl w:ilvl="2" w:tplc="6A687B54">
      <w:start w:val="1"/>
      <w:numFmt w:val="bullet"/>
      <w:lvlText w:val="§"/>
      <w:lvlJc w:val="left"/>
      <w:pPr>
        <w:ind w:left="2160" w:hanging="360"/>
      </w:pPr>
      <w:rPr>
        <w:rFonts w:ascii="Wingdings" w:eastAsia="Wingdings" w:hAnsi="Wingdings" w:cs="Wingdings"/>
      </w:rPr>
    </w:lvl>
    <w:lvl w:ilvl="3" w:tplc="D522FAF6">
      <w:start w:val="1"/>
      <w:numFmt w:val="bullet"/>
      <w:lvlText w:val="·"/>
      <w:lvlJc w:val="left"/>
      <w:pPr>
        <w:ind w:left="2880" w:hanging="360"/>
      </w:pPr>
      <w:rPr>
        <w:rFonts w:ascii="Symbol" w:eastAsia="Symbol" w:hAnsi="Symbol" w:cs="Symbol"/>
      </w:rPr>
    </w:lvl>
    <w:lvl w:ilvl="4" w:tplc="5F0EEF90">
      <w:start w:val="1"/>
      <w:numFmt w:val="bullet"/>
      <w:lvlText w:val="o"/>
      <w:lvlJc w:val="left"/>
      <w:pPr>
        <w:ind w:left="3600" w:hanging="360"/>
      </w:pPr>
      <w:rPr>
        <w:rFonts w:ascii="Courier New" w:eastAsia="Courier New" w:hAnsi="Courier New" w:cs="Courier New"/>
      </w:rPr>
    </w:lvl>
    <w:lvl w:ilvl="5" w:tplc="F68AD158">
      <w:start w:val="1"/>
      <w:numFmt w:val="bullet"/>
      <w:lvlText w:val="§"/>
      <w:lvlJc w:val="left"/>
      <w:pPr>
        <w:ind w:left="4320" w:hanging="360"/>
      </w:pPr>
      <w:rPr>
        <w:rFonts w:ascii="Wingdings" w:eastAsia="Wingdings" w:hAnsi="Wingdings" w:cs="Wingdings"/>
      </w:rPr>
    </w:lvl>
    <w:lvl w:ilvl="6" w:tplc="956493CA">
      <w:start w:val="1"/>
      <w:numFmt w:val="bullet"/>
      <w:lvlText w:val="·"/>
      <w:lvlJc w:val="left"/>
      <w:pPr>
        <w:ind w:left="5040" w:hanging="360"/>
      </w:pPr>
      <w:rPr>
        <w:rFonts w:ascii="Symbol" w:eastAsia="Symbol" w:hAnsi="Symbol" w:cs="Symbol"/>
      </w:rPr>
    </w:lvl>
    <w:lvl w:ilvl="7" w:tplc="3DD69216">
      <w:start w:val="1"/>
      <w:numFmt w:val="bullet"/>
      <w:lvlText w:val="o"/>
      <w:lvlJc w:val="left"/>
      <w:pPr>
        <w:ind w:left="5760" w:hanging="360"/>
      </w:pPr>
      <w:rPr>
        <w:rFonts w:ascii="Courier New" w:eastAsia="Courier New" w:hAnsi="Courier New" w:cs="Courier New"/>
      </w:rPr>
    </w:lvl>
    <w:lvl w:ilvl="8" w:tplc="0324C180">
      <w:start w:val="1"/>
      <w:numFmt w:val="bullet"/>
      <w:lvlText w:val="§"/>
      <w:lvlJc w:val="left"/>
      <w:pPr>
        <w:ind w:left="6480" w:hanging="360"/>
      </w:pPr>
      <w:rPr>
        <w:rFonts w:ascii="Wingdings" w:eastAsia="Wingdings" w:hAnsi="Wingdings" w:cs="Wingdings"/>
      </w:rPr>
    </w:lvl>
  </w:abstractNum>
  <w:abstractNum w:abstractNumId="1" w15:restartNumberingAfterBreak="0">
    <w:nsid w:val="1DF5795D"/>
    <w:multiLevelType w:val="hybridMultilevel"/>
    <w:tmpl w:val="6EAE9EAA"/>
    <w:lvl w:ilvl="0" w:tplc="66762E90">
      <w:start w:val="1"/>
      <w:numFmt w:val="japaneseCounting"/>
      <w:lvlText w:val="%1、"/>
      <w:lvlJc w:val="left"/>
      <w:pPr>
        <w:ind w:left="480" w:hanging="480"/>
      </w:pPr>
    </w:lvl>
    <w:lvl w:ilvl="1" w:tplc="AAE0EA8A">
      <w:start w:val="1"/>
      <w:numFmt w:val="lowerLetter"/>
      <w:lvlText w:val="%2)"/>
      <w:lvlJc w:val="left"/>
      <w:pPr>
        <w:ind w:left="840" w:hanging="420"/>
      </w:pPr>
    </w:lvl>
    <w:lvl w:ilvl="2" w:tplc="6E007C1A">
      <w:start w:val="1"/>
      <w:numFmt w:val="lowerRoman"/>
      <w:lvlText w:val="%3."/>
      <w:lvlJc w:val="right"/>
      <w:pPr>
        <w:ind w:left="1260" w:hanging="420"/>
      </w:pPr>
    </w:lvl>
    <w:lvl w:ilvl="3" w:tplc="8E76CFC8">
      <w:start w:val="1"/>
      <w:numFmt w:val="decimal"/>
      <w:lvlText w:val="%4."/>
      <w:lvlJc w:val="left"/>
      <w:pPr>
        <w:ind w:left="1680" w:hanging="420"/>
      </w:pPr>
    </w:lvl>
    <w:lvl w:ilvl="4" w:tplc="EB5853F4">
      <w:start w:val="1"/>
      <w:numFmt w:val="lowerLetter"/>
      <w:lvlText w:val="%5)"/>
      <w:lvlJc w:val="left"/>
      <w:pPr>
        <w:ind w:left="2100" w:hanging="420"/>
      </w:pPr>
    </w:lvl>
    <w:lvl w:ilvl="5" w:tplc="4F2CDC9A">
      <w:start w:val="1"/>
      <w:numFmt w:val="lowerRoman"/>
      <w:lvlText w:val="%6."/>
      <w:lvlJc w:val="right"/>
      <w:pPr>
        <w:ind w:left="2520" w:hanging="420"/>
      </w:pPr>
    </w:lvl>
    <w:lvl w:ilvl="6" w:tplc="B5E472B0">
      <w:start w:val="1"/>
      <w:numFmt w:val="decimal"/>
      <w:lvlText w:val="%7."/>
      <w:lvlJc w:val="left"/>
      <w:pPr>
        <w:ind w:left="2940" w:hanging="420"/>
      </w:pPr>
    </w:lvl>
    <w:lvl w:ilvl="7" w:tplc="684CA70C">
      <w:start w:val="1"/>
      <w:numFmt w:val="lowerLetter"/>
      <w:lvlText w:val="%8)"/>
      <w:lvlJc w:val="left"/>
      <w:pPr>
        <w:ind w:left="3360" w:hanging="420"/>
      </w:pPr>
    </w:lvl>
    <w:lvl w:ilvl="8" w:tplc="221CFE22">
      <w:start w:val="1"/>
      <w:numFmt w:val="lowerRoman"/>
      <w:lvlText w:val="%9."/>
      <w:lvlJc w:val="right"/>
      <w:pPr>
        <w:ind w:left="3780" w:hanging="420"/>
      </w:pPr>
    </w:lvl>
  </w:abstractNum>
  <w:abstractNum w:abstractNumId="2" w15:restartNumberingAfterBreak="0">
    <w:nsid w:val="24477F0C"/>
    <w:multiLevelType w:val="hybridMultilevel"/>
    <w:tmpl w:val="78D64952"/>
    <w:lvl w:ilvl="0" w:tplc="2EF4C9BE">
      <w:start w:val="1"/>
      <w:numFmt w:val="decimal"/>
      <w:suff w:val="nothing"/>
      <w:lvlText w:val="（%1）"/>
      <w:lvlJc w:val="left"/>
    </w:lvl>
    <w:lvl w:ilvl="1" w:tplc="3A22A870">
      <w:start w:val="1"/>
      <w:numFmt w:val="bullet"/>
      <w:lvlText w:val="o"/>
      <w:lvlJc w:val="left"/>
      <w:pPr>
        <w:ind w:left="1440" w:hanging="360"/>
      </w:pPr>
      <w:rPr>
        <w:rFonts w:ascii="Courier New" w:eastAsia="Courier New" w:hAnsi="Courier New" w:cs="Courier New"/>
      </w:rPr>
    </w:lvl>
    <w:lvl w:ilvl="2" w:tplc="6FF23A72">
      <w:start w:val="1"/>
      <w:numFmt w:val="bullet"/>
      <w:lvlText w:val="§"/>
      <w:lvlJc w:val="left"/>
      <w:pPr>
        <w:ind w:left="2160" w:hanging="360"/>
      </w:pPr>
      <w:rPr>
        <w:rFonts w:ascii="Wingdings" w:eastAsia="Wingdings" w:hAnsi="Wingdings" w:cs="Wingdings"/>
      </w:rPr>
    </w:lvl>
    <w:lvl w:ilvl="3" w:tplc="7A9AF77E">
      <w:start w:val="1"/>
      <w:numFmt w:val="bullet"/>
      <w:lvlText w:val="·"/>
      <w:lvlJc w:val="left"/>
      <w:pPr>
        <w:ind w:left="2880" w:hanging="360"/>
      </w:pPr>
      <w:rPr>
        <w:rFonts w:ascii="Symbol" w:eastAsia="Symbol" w:hAnsi="Symbol" w:cs="Symbol"/>
      </w:rPr>
    </w:lvl>
    <w:lvl w:ilvl="4" w:tplc="49CA59AC">
      <w:start w:val="1"/>
      <w:numFmt w:val="bullet"/>
      <w:lvlText w:val="o"/>
      <w:lvlJc w:val="left"/>
      <w:pPr>
        <w:ind w:left="3600" w:hanging="360"/>
      </w:pPr>
      <w:rPr>
        <w:rFonts w:ascii="Courier New" w:eastAsia="Courier New" w:hAnsi="Courier New" w:cs="Courier New"/>
      </w:rPr>
    </w:lvl>
    <w:lvl w:ilvl="5" w:tplc="935C99F8">
      <w:start w:val="1"/>
      <w:numFmt w:val="bullet"/>
      <w:lvlText w:val="§"/>
      <w:lvlJc w:val="left"/>
      <w:pPr>
        <w:ind w:left="4320" w:hanging="360"/>
      </w:pPr>
      <w:rPr>
        <w:rFonts w:ascii="Wingdings" w:eastAsia="Wingdings" w:hAnsi="Wingdings" w:cs="Wingdings"/>
      </w:rPr>
    </w:lvl>
    <w:lvl w:ilvl="6" w:tplc="6296820C">
      <w:start w:val="1"/>
      <w:numFmt w:val="bullet"/>
      <w:lvlText w:val="·"/>
      <w:lvlJc w:val="left"/>
      <w:pPr>
        <w:ind w:left="5040" w:hanging="360"/>
      </w:pPr>
      <w:rPr>
        <w:rFonts w:ascii="Symbol" w:eastAsia="Symbol" w:hAnsi="Symbol" w:cs="Symbol"/>
      </w:rPr>
    </w:lvl>
    <w:lvl w:ilvl="7" w:tplc="7DF817C8">
      <w:start w:val="1"/>
      <w:numFmt w:val="bullet"/>
      <w:lvlText w:val="o"/>
      <w:lvlJc w:val="left"/>
      <w:pPr>
        <w:ind w:left="5760" w:hanging="360"/>
      </w:pPr>
      <w:rPr>
        <w:rFonts w:ascii="Courier New" w:eastAsia="Courier New" w:hAnsi="Courier New" w:cs="Courier New"/>
      </w:rPr>
    </w:lvl>
    <w:lvl w:ilvl="8" w:tplc="D66A17EE">
      <w:start w:val="1"/>
      <w:numFmt w:val="bullet"/>
      <w:lvlText w:val="§"/>
      <w:lvlJc w:val="left"/>
      <w:pPr>
        <w:ind w:left="6480" w:hanging="360"/>
      </w:pPr>
      <w:rPr>
        <w:rFonts w:ascii="Wingdings" w:eastAsia="Wingdings" w:hAnsi="Wingdings" w:cs="Wingdings"/>
      </w:rPr>
    </w:lvl>
  </w:abstractNum>
  <w:abstractNum w:abstractNumId="3" w15:restartNumberingAfterBreak="0">
    <w:nsid w:val="2DA4301A"/>
    <w:multiLevelType w:val="hybridMultilevel"/>
    <w:tmpl w:val="307ED76C"/>
    <w:lvl w:ilvl="0" w:tplc="CAC09F68">
      <w:start w:val="1"/>
      <w:numFmt w:val="decimal"/>
      <w:pStyle w:val="ItemStepinTable"/>
      <w:lvlText w:val="(%1)"/>
      <w:lvlJc w:val="left"/>
      <w:pPr>
        <w:tabs>
          <w:tab w:val="num" w:pos="397"/>
        </w:tabs>
        <w:ind w:left="397" w:hanging="397"/>
      </w:pPr>
      <w:rPr>
        <w:rFonts w:ascii="Arial" w:eastAsia="宋体" w:hAnsi="Arial"/>
        <w:b w:val="0"/>
        <w:i w:val="0"/>
        <w:color w:val="000000"/>
        <w:sz w:val="18"/>
        <w:szCs w:val="18"/>
      </w:rPr>
    </w:lvl>
    <w:lvl w:ilvl="1" w:tplc="C1625AEE">
      <w:start w:val="1"/>
      <w:numFmt w:val="lowerLetter"/>
      <w:lvlText w:val="%2)"/>
      <w:lvlJc w:val="left"/>
      <w:pPr>
        <w:tabs>
          <w:tab w:val="num" w:pos="840"/>
        </w:tabs>
        <w:ind w:left="840" w:hanging="420"/>
      </w:pPr>
    </w:lvl>
    <w:lvl w:ilvl="2" w:tplc="D916D2B2">
      <w:start w:val="1"/>
      <w:numFmt w:val="lowerRoman"/>
      <w:lvlText w:val="%3."/>
      <w:lvlJc w:val="right"/>
      <w:pPr>
        <w:tabs>
          <w:tab w:val="num" w:pos="1260"/>
        </w:tabs>
        <w:ind w:left="1260" w:hanging="420"/>
      </w:pPr>
    </w:lvl>
    <w:lvl w:ilvl="3" w:tplc="84CE3BA0">
      <w:start w:val="1"/>
      <w:numFmt w:val="decimal"/>
      <w:lvlText w:val="%4."/>
      <w:lvlJc w:val="left"/>
      <w:pPr>
        <w:tabs>
          <w:tab w:val="num" w:pos="1680"/>
        </w:tabs>
        <w:ind w:left="1680" w:hanging="420"/>
      </w:pPr>
    </w:lvl>
    <w:lvl w:ilvl="4" w:tplc="D7544512">
      <w:start w:val="1"/>
      <w:numFmt w:val="lowerLetter"/>
      <w:pStyle w:val="2"/>
      <w:lvlText w:val="%5)"/>
      <w:lvlJc w:val="left"/>
      <w:pPr>
        <w:tabs>
          <w:tab w:val="num" w:pos="2100"/>
        </w:tabs>
        <w:ind w:left="2100" w:hanging="420"/>
      </w:pPr>
    </w:lvl>
    <w:lvl w:ilvl="5" w:tplc="176CE3C4">
      <w:start w:val="1"/>
      <w:numFmt w:val="lowerRoman"/>
      <w:lvlText w:val="%6."/>
      <w:lvlJc w:val="right"/>
      <w:pPr>
        <w:tabs>
          <w:tab w:val="num" w:pos="2520"/>
        </w:tabs>
        <w:ind w:left="2520" w:hanging="420"/>
      </w:pPr>
    </w:lvl>
    <w:lvl w:ilvl="6" w:tplc="71B21B5C">
      <w:start w:val="1"/>
      <w:numFmt w:val="decimal"/>
      <w:lvlText w:val="%7."/>
      <w:lvlJc w:val="left"/>
      <w:pPr>
        <w:tabs>
          <w:tab w:val="num" w:pos="2940"/>
        </w:tabs>
        <w:ind w:left="2940" w:hanging="420"/>
      </w:pPr>
    </w:lvl>
    <w:lvl w:ilvl="7" w:tplc="EE6062C8">
      <w:start w:val="1"/>
      <w:numFmt w:val="lowerLetter"/>
      <w:lvlText w:val="%8)"/>
      <w:lvlJc w:val="left"/>
      <w:pPr>
        <w:tabs>
          <w:tab w:val="num" w:pos="3360"/>
        </w:tabs>
        <w:ind w:left="3360" w:hanging="420"/>
      </w:pPr>
    </w:lvl>
    <w:lvl w:ilvl="8" w:tplc="FFF632B6">
      <w:start w:val="1"/>
      <w:numFmt w:val="lowerRoman"/>
      <w:lvlText w:val="%9."/>
      <w:lvlJc w:val="right"/>
      <w:pPr>
        <w:tabs>
          <w:tab w:val="num" w:pos="3780"/>
        </w:tabs>
        <w:ind w:left="3780" w:hanging="420"/>
      </w:pPr>
    </w:lvl>
  </w:abstractNum>
  <w:abstractNum w:abstractNumId="4" w15:restartNumberingAfterBreak="0">
    <w:nsid w:val="33CA0B18"/>
    <w:multiLevelType w:val="hybridMultilevel"/>
    <w:tmpl w:val="72627332"/>
    <w:lvl w:ilvl="0" w:tplc="AD5E61C8">
      <w:start w:val="1"/>
      <w:numFmt w:val="decimal"/>
      <w:lvlText w:val="%1、"/>
      <w:lvlJc w:val="left"/>
      <w:pPr>
        <w:ind w:left="720" w:hanging="720"/>
      </w:pPr>
    </w:lvl>
    <w:lvl w:ilvl="1" w:tplc="975883DC">
      <w:start w:val="1"/>
      <w:numFmt w:val="lowerLetter"/>
      <w:lvlText w:val="%2)"/>
      <w:lvlJc w:val="left"/>
      <w:pPr>
        <w:ind w:left="840" w:hanging="420"/>
      </w:pPr>
    </w:lvl>
    <w:lvl w:ilvl="2" w:tplc="F774E866">
      <w:start w:val="1"/>
      <w:numFmt w:val="lowerRoman"/>
      <w:lvlText w:val="%3."/>
      <w:lvlJc w:val="right"/>
      <w:pPr>
        <w:ind w:left="1260" w:hanging="420"/>
      </w:pPr>
    </w:lvl>
    <w:lvl w:ilvl="3" w:tplc="40929E6C">
      <w:start w:val="1"/>
      <w:numFmt w:val="decimal"/>
      <w:lvlText w:val="%4."/>
      <w:lvlJc w:val="left"/>
      <w:pPr>
        <w:ind w:left="1680" w:hanging="420"/>
      </w:pPr>
    </w:lvl>
    <w:lvl w:ilvl="4" w:tplc="4380EFA4">
      <w:start w:val="1"/>
      <w:numFmt w:val="lowerLetter"/>
      <w:lvlText w:val="%5)"/>
      <w:lvlJc w:val="left"/>
      <w:pPr>
        <w:ind w:left="2100" w:hanging="420"/>
      </w:pPr>
    </w:lvl>
    <w:lvl w:ilvl="5" w:tplc="FF1EA80E">
      <w:start w:val="1"/>
      <w:numFmt w:val="lowerRoman"/>
      <w:lvlText w:val="%6."/>
      <w:lvlJc w:val="right"/>
      <w:pPr>
        <w:ind w:left="2520" w:hanging="420"/>
      </w:pPr>
    </w:lvl>
    <w:lvl w:ilvl="6" w:tplc="C252412A">
      <w:start w:val="1"/>
      <w:numFmt w:val="decimal"/>
      <w:lvlText w:val="%7."/>
      <w:lvlJc w:val="left"/>
      <w:pPr>
        <w:ind w:left="2940" w:hanging="420"/>
      </w:pPr>
    </w:lvl>
    <w:lvl w:ilvl="7" w:tplc="6624EBBE">
      <w:start w:val="1"/>
      <w:numFmt w:val="lowerLetter"/>
      <w:lvlText w:val="%8)"/>
      <w:lvlJc w:val="left"/>
      <w:pPr>
        <w:ind w:left="3360" w:hanging="420"/>
      </w:pPr>
    </w:lvl>
    <w:lvl w:ilvl="8" w:tplc="A1744A72">
      <w:start w:val="1"/>
      <w:numFmt w:val="lowerRoman"/>
      <w:lvlText w:val="%9."/>
      <w:lvlJc w:val="right"/>
      <w:pPr>
        <w:ind w:left="3780" w:hanging="420"/>
      </w:pPr>
    </w:lvl>
  </w:abstractNum>
  <w:abstractNum w:abstractNumId="5" w15:restartNumberingAfterBreak="0">
    <w:nsid w:val="46254473"/>
    <w:multiLevelType w:val="hybridMultilevel"/>
    <w:tmpl w:val="4EDA7CDA"/>
    <w:lvl w:ilvl="0" w:tplc="29A0692E">
      <w:start w:val="4"/>
      <w:numFmt w:val="chineseCounting"/>
      <w:suff w:val="space"/>
      <w:lvlText w:val="第%1章"/>
      <w:lvlJc w:val="left"/>
      <w:rPr>
        <w:rFonts w:hint="eastAsia"/>
      </w:rPr>
    </w:lvl>
    <w:lvl w:ilvl="1" w:tplc="934EB23C">
      <w:start w:val="1"/>
      <w:numFmt w:val="bullet"/>
      <w:lvlText w:val="o"/>
      <w:lvlJc w:val="left"/>
      <w:pPr>
        <w:ind w:left="1440" w:hanging="360"/>
      </w:pPr>
      <w:rPr>
        <w:rFonts w:ascii="Courier New" w:eastAsia="Courier New" w:hAnsi="Courier New" w:cs="Courier New" w:hint="default"/>
      </w:rPr>
    </w:lvl>
    <w:lvl w:ilvl="2" w:tplc="21AC06C2">
      <w:start w:val="1"/>
      <w:numFmt w:val="bullet"/>
      <w:lvlText w:val="§"/>
      <w:lvlJc w:val="left"/>
      <w:pPr>
        <w:ind w:left="2160" w:hanging="360"/>
      </w:pPr>
      <w:rPr>
        <w:rFonts w:ascii="Wingdings" w:eastAsia="Wingdings" w:hAnsi="Wingdings" w:cs="Wingdings" w:hint="default"/>
      </w:rPr>
    </w:lvl>
    <w:lvl w:ilvl="3" w:tplc="8E246552">
      <w:start w:val="1"/>
      <w:numFmt w:val="bullet"/>
      <w:lvlText w:val="·"/>
      <w:lvlJc w:val="left"/>
      <w:pPr>
        <w:ind w:left="2880" w:hanging="360"/>
      </w:pPr>
      <w:rPr>
        <w:rFonts w:ascii="Symbol" w:eastAsia="Symbol" w:hAnsi="Symbol" w:cs="Symbol" w:hint="default"/>
      </w:rPr>
    </w:lvl>
    <w:lvl w:ilvl="4" w:tplc="5E00904A">
      <w:start w:val="1"/>
      <w:numFmt w:val="bullet"/>
      <w:lvlText w:val="o"/>
      <w:lvlJc w:val="left"/>
      <w:pPr>
        <w:ind w:left="3600" w:hanging="360"/>
      </w:pPr>
      <w:rPr>
        <w:rFonts w:ascii="Courier New" w:eastAsia="Courier New" w:hAnsi="Courier New" w:cs="Courier New" w:hint="default"/>
      </w:rPr>
    </w:lvl>
    <w:lvl w:ilvl="5" w:tplc="ECE81970">
      <w:start w:val="1"/>
      <w:numFmt w:val="bullet"/>
      <w:lvlText w:val="§"/>
      <w:lvlJc w:val="left"/>
      <w:pPr>
        <w:ind w:left="4320" w:hanging="360"/>
      </w:pPr>
      <w:rPr>
        <w:rFonts w:ascii="Wingdings" w:eastAsia="Wingdings" w:hAnsi="Wingdings" w:cs="Wingdings" w:hint="default"/>
      </w:rPr>
    </w:lvl>
    <w:lvl w:ilvl="6" w:tplc="49AEEB88">
      <w:start w:val="1"/>
      <w:numFmt w:val="bullet"/>
      <w:lvlText w:val="·"/>
      <w:lvlJc w:val="left"/>
      <w:pPr>
        <w:ind w:left="5040" w:hanging="360"/>
      </w:pPr>
      <w:rPr>
        <w:rFonts w:ascii="Symbol" w:eastAsia="Symbol" w:hAnsi="Symbol" w:cs="Symbol" w:hint="default"/>
      </w:rPr>
    </w:lvl>
    <w:lvl w:ilvl="7" w:tplc="46467F32">
      <w:start w:val="1"/>
      <w:numFmt w:val="bullet"/>
      <w:lvlText w:val="o"/>
      <w:lvlJc w:val="left"/>
      <w:pPr>
        <w:ind w:left="5760" w:hanging="360"/>
      </w:pPr>
      <w:rPr>
        <w:rFonts w:ascii="Courier New" w:eastAsia="Courier New" w:hAnsi="Courier New" w:cs="Courier New" w:hint="default"/>
      </w:rPr>
    </w:lvl>
    <w:lvl w:ilvl="8" w:tplc="18025D3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7DD0620"/>
    <w:multiLevelType w:val="multilevel"/>
    <w:tmpl w:val="252EB386"/>
    <w:lvl w:ilvl="0">
      <w:start w:val="1"/>
      <w:numFmt w:val="chineseCountingThousand"/>
      <w:suff w:val="space"/>
      <w:lvlText w:val="第%1章"/>
      <w:lvlJc w:val="left"/>
      <w:pPr>
        <w:ind w:left="0" w:firstLine="0"/>
      </w:pPr>
      <w:rPr>
        <w:rFonts w:hint="eastAsia"/>
      </w:rPr>
    </w:lvl>
    <w:lvl w:ilvl="1">
      <w:start w:val="1"/>
      <w:numFmt w:val="decimal"/>
      <w:pStyle w:val="a"/>
      <w:suff w:val="space"/>
      <w:lvlText w:val="%1.%2"/>
      <w:lvlJc w:val="left"/>
      <w:pPr>
        <w:ind w:left="0" w:firstLine="0"/>
      </w:pPr>
      <w:rPr>
        <w:rFonts w:hint="eastAsia"/>
      </w:rPr>
    </w:lvl>
    <w:lvl w:ilvl="2">
      <w:start w:val="1"/>
      <w:numFmt w:val="decimal"/>
      <w:pStyle w:val="a0"/>
      <w:suff w:val="space"/>
      <w:lvlText w:val="%1.%2.%3"/>
      <w:lvlJc w:val="left"/>
      <w:pPr>
        <w:ind w:left="0" w:firstLine="0"/>
      </w:pPr>
      <w:rPr>
        <w:color w:val="000000"/>
        <w:sz w:val="21"/>
        <w:szCs w:val="21"/>
      </w:rPr>
    </w:lvl>
    <w:lvl w:ilvl="3">
      <w:start w:val="1"/>
      <w:numFmt w:val="decimal"/>
      <w:pStyle w:val="a1"/>
      <w:suff w:val="space"/>
      <w:lvlText w:val="%1.%2.%3.%4"/>
      <w:lvlJc w:val="left"/>
      <w:pPr>
        <w:ind w:left="142" w:firstLine="0"/>
      </w:pPr>
      <w:rPr>
        <w:rFonts w:hint="eastAsia"/>
        <w:color w:val="000000"/>
        <w:sz w:val="21"/>
        <w:szCs w:val="21"/>
      </w:rPr>
    </w:lvl>
    <w:lvl w:ilvl="4">
      <w:start w:val="1"/>
      <w:numFmt w:val="decimal"/>
      <w:suff w:val="space"/>
      <w:lvlText w:val="%1.%2.%3.%4.%5"/>
      <w:lvlJc w:val="left"/>
      <w:pPr>
        <w:ind w:left="0" w:firstLine="0"/>
      </w:pPr>
      <w:rPr>
        <w:rFonts w:hint="eastAsia"/>
        <w:color w:val="000000"/>
        <w:sz w:val="24"/>
        <w:szCs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87D761D"/>
    <w:multiLevelType w:val="hybridMultilevel"/>
    <w:tmpl w:val="0E6CAF56"/>
    <w:lvl w:ilvl="0" w:tplc="5DA62E70">
      <w:start w:val="1"/>
      <w:numFmt w:val="japaneseCounting"/>
      <w:lvlText w:val="%1、"/>
      <w:lvlJc w:val="left"/>
      <w:pPr>
        <w:ind w:left="878" w:hanging="456"/>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63CB36BA"/>
    <w:multiLevelType w:val="hybridMultilevel"/>
    <w:tmpl w:val="96EC7528"/>
    <w:lvl w:ilvl="0" w:tplc="1954EE66">
      <w:start w:val="4"/>
      <w:numFmt w:val="decimal"/>
      <w:lvlText w:val="%1."/>
      <w:lvlJc w:val="left"/>
      <w:pPr>
        <w:tabs>
          <w:tab w:val="num" w:pos="312"/>
        </w:tabs>
      </w:pPr>
    </w:lvl>
    <w:lvl w:ilvl="1" w:tplc="607CD8CC">
      <w:start w:val="1"/>
      <w:numFmt w:val="bullet"/>
      <w:lvlText w:val="o"/>
      <w:lvlJc w:val="left"/>
      <w:pPr>
        <w:ind w:left="1440" w:hanging="360"/>
      </w:pPr>
      <w:rPr>
        <w:rFonts w:ascii="Courier New" w:eastAsia="Courier New" w:hAnsi="Courier New" w:cs="Courier New"/>
      </w:rPr>
    </w:lvl>
    <w:lvl w:ilvl="2" w:tplc="958E0E1A">
      <w:start w:val="1"/>
      <w:numFmt w:val="bullet"/>
      <w:lvlText w:val="§"/>
      <w:lvlJc w:val="left"/>
      <w:pPr>
        <w:ind w:left="2160" w:hanging="360"/>
      </w:pPr>
      <w:rPr>
        <w:rFonts w:ascii="Wingdings" w:eastAsia="Wingdings" w:hAnsi="Wingdings" w:cs="Wingdings"/>
      </w:rPr>
    </w:lvl>
    <w:lvl w:ilvl="3" w:tplc="67EAD634">
      <w:start w:val="1"/>
      <w:numFmt w:val="bullet"/>
      <w:lvlText w:val="·"/>
      <w:lvlJc w:val="left"/>
      <w:pPr>
        <w:ind w:left="2880" w:hanging="360"/>
      </w:pPr>
      <w:rPr>
        <w:rFonts w:ascii="Symbol" w:eastAsia="Symbol" w:hAnsi="Symbol" w:cs="Symbol"/>
      </w:rPr>
    </w:lvl>
    <w:lvl w:ilvl="4" w:tplc="434893C0">
      <w:start w:val="1"/>
      <w:numFmt w:val="bullet"/>
      <w:lvlText w:val="o"/>
      <w:lvlJc w:val="left"/>
      <w:pPr>
        <w:ind w:left="3600" w:hanging="360"/>
      </w:pPr>
      <w:rPr>
        <w:rFonts w:ascii="Courier New" w:eastAsia="Courier New" w:hAnsi="Courier New" w:cs="Courier New"/>
      </w:rPr>
    </w:lvl>
    <w:lvl w:ilvl="5" w:tplc="A3EE526A">
      <w:start w:val="1"/>
      <w:numFmt w:val="bullet"/>
      <w:lvlText w:val="§"/>
      <w:lvlJc w:val="left"/>
      <w:pPr>
        <w:ind w:left="4320" w:hanging="360"/>
      </w:pPr>
      <w:rPr>
        <w:rFonts w:ascii="Wingdings" w:eastAsia="Wingdings" w:hAnsi="Wingdings" w:cs="Wingdings"/>
      </w:rPr>
    </w:lvl>
    <w:lvl w:ilvl="6" w:tplc="FF367A8C">
      <w:start w:val="1"/>
      <w:numFmt w:val="bullet"/>
      <w:lvlText w:val="·"/>
      <w:lvlJc w:val="left"/>
      <w:pPr>
        <w:ind w:left="5040" w:hanging="360"/>
      </w:pPr>
      <w:rPr>
        <w:rFonts w:ascii="Symbol" w:eastAsia="Symbol" w:hAnsi="Symbol" w:cs="Symbol"/>
      </w:rPr>
    </w:lvl>
    <w:lvl w:ilvl="7" w:tplc="D116D65E">
      <w:start w:val="1"/>
      <w:numFmt w:val="bullet"/>
      <w:lvlText w:val="o"/>
      <w:lvlJc w:val="left"/>
      <w:pPr>
        <w:ind w:left="5760" w:hanging="360"/>
      </w:pPr>
      <w:rPr>
        <w:rFonts w:ascii="Courier New" w:eastAsia="Courier New" w:hAnsi="Courier New" w:cs="Courier New"/>
      </w:rPr>
    </w:lvl>
    <w:lvl w:ilvl="8" w:tplc="70C6DEB2">
      <w:start w:val="1"/>
      <w:numFmt w:val="bullet"/>
      <w:lvlText w:val="§"/>
      <w:lvlJc w:val="left"/>
      <w:pPr>
        <w:ind w:left="6480" w:hanging="360"/>
      </w:pPr>
      <w:rPr>
        <w:rFonts w:ascii="Wingdings" w:eastAsia="Wingdings" w:hAnsi="Wingdings" w:cs="Wingdings"/>
      </w:rPr>
    </w:lvl>
  </w:abstractNum>
  <w:abstractNum w:abstractNumId="9" w15:restartNumberingAfterBreak="0">
    <w:nsid w:val="69220836"/>
    <w:multiLevelType w:val="hybridMultilevel"/>
    <w:tmpl w:val="76ECDF96"/>
    <w:lvl w:ilvl="0" w:tplc="3CC80D84">
      <w:start w:val="1"/>
      <w:numFmt w:val="chineseCounting"/>
      <w:suff w:val="space"/>
      <w:lvlText w:val="第%1条"/>
      <w:lvlJc w:val="left"/>
      <w:rPr>
        <w:rFonts w:hint="eastAsia"/>
      </w:rPr>
    </w:lvl>
    <w:lvl w:ilvl="1" w:tplc="F7643E0A">
      <w:start w:val="1"/>
      <w:numFmt w:val="bullet"/>
      <w:lvlText w:val="o"/>
      <w:lvlJc w:val="left"/>
      <w:pPr>
        <w:ind w:left="1440" w:hanging="360"/>
      </w:pPr>
      <w:rPr>
        <w:rFonts w:ascii="Courier New" w:eastAsia="Courier New" w:hAnsi="Courier New" w:cs="Courier New" w:hint="default"/>
      </w:rPr>
    </w:lvl>
    <w:lvl w:ilvl="2" w:tplc="7D2C8946">
      <w:start w:val="1"/>
      <w:numFmt w:val="bullet"/>
      <w:lvlText w:val="§"/>
      <w:lvlJc w:val="left"/>
      <w:pPr>
        <w:ind w:left="2160" w:hanging="360"/>
      </w:pPr>
      <w:rPr>
        <w:rFonts w:ascii="Wingdings" w:eastAsia="Wingdings" w:hAnsi="Wingdings" w:cs="Wingdings" w:hint="default"/>
      </w:rPr>
    </w:lvl>
    <w:lvl w:ilvl="3" w:tplc="CB2A9936">
      <w:start w:val="1"/>
      <w:numFmt w:val="bullet"/>
      <w:lvlText w:val="·"/>
      <w:lvlJc w:val="left"/>
      <w:pPr>
        <w:ind w:left="2880" w:hanging="360"/>
      </w:pPr>
      <w:rPr>
        <w:rFonts w:ascii="Symbol" w:eastAsia="Symbol" w:hAnsi="Symbol" w:cs="Symbol" w:hint="default"/>
      </w:rPr>
    </w:lvl>
    <w:lvl w:ilvl="4" w:tplc="1D267E9C">
      <w:start w:val="1"/>
      <w:numFmt w:val="bullet"/>
      <w:lvlText w:val="o"/>
      <w:lvlJc w:val="left"/>
      <w:pPr>
        <w:ind w:left="3600" w:hanging="360"/>
      </w:pPr>
      <w:rPr>
        <w:rFonts w:ascii="Courier New" w:eastAsia="Courier New" w:hAnsi="Courier New" w:cs="Courier New" w:hint="default"/>
      </w:rPr>
    </w:lvl>
    <w:lvl w:ilvl="5" w:tplc="C33A20EE">
      <w:start w:val="1"/>
      <w:numFmt w:val="bullet"/>
      <w:lvlText w:val="§"/>
      <w:lvlJc w:val="left"/>
      <w:pPr>
        <w:ind w:left="4320" w:hanging="360"/>
      </w:pPr>
      <w:rPr>
        <w:rFonts w:ascii="Wingdings" w:eastAsia="Wingdings" w:hAnsi="Wingdings" w:cs="Wingdings" w:hint="default"/>
      </w:rPr>
    </w:lvl>
    <w:lvl w:ilvl="6" w:tplc="8F08B0D0">
      <w:start w:val="1"/>
      <w:numFmt w:val="bullet"/>
      <w:lvlText w:val="·"/>
      <w:lvlJc w:val="left"/>
      <w:pPr>
        <w:ind w:left="5040" w:hanging="360"/>
      </w:pPr>
      <w:rPr>
        <w:rFonts w:ascii="Symbol" w:eastAsia="Symbol" w:hAnsi="Symbol" w:cs="Symbol" w:hint="default"/>
      </w:rPr>
    </w:lvl>
    <w:lvl w:ilvl="7" w:tplc="BDF625C2">
      <w:start w:val="1"/>
      <w:numFmt w:val="bullet"/>
      <w:lvlText w:val="o"/>
      <w:lvlJc w:val="left"/>
      <w:pPr>
        <w:ind w:left="5760" w:hanging="360"/>
      </w:pPr>
      <w:rPr>
        <w:rFonts w:ascii="Courier New" w:eastAsia="Courier New" w:hAnsi="Courier New" w:cs="Courier New" w:hint="default"/>
      </w:rPr>
    </w:lvl>
    <w:lvl w:ilvl="8" w:tplc="DFB8237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DB743AD"/>
    <w:multiLevelType w:val="hybridMultilevel"/>
    <w:tmpl w:val="2730DC5E"/>
    <w:lvl w:ilvl="0" w:tplc="9A1244A0">
      <w:start w:val="1"/>
      <w:numFmt w:val="bullet"/>
      <w:pStyle w:val="05051"/>
      <w:lvlText w:val=""/>
      <w:lvlJc w:val="left"/>
      <w:pPr>
        <w:tabs>
          <w:tab w:val="num" w:pos="420"/>
        </w:tabs>
        <w:ind w:left="420" w:hanging="420"/>
      </w:pPr>
      <w:rPr>
        <w:rFonts w:ascii="Wingdings" w:hAnsi="Wingdings"/>
      </w:rPr>
    </w:lvl>
    <w:lvl w:ilvl="1" w:tplc="20F4982A">
      <w:start w:val="1"/>
      <w:numFmt w:val="decimal"/>
      <w:lvlText w:val="（%2）"/>
      <w:lvlJc w:val="left"/>
      <w:pPr>
        <w:tabs>
          <w:tab w:val="num" w:pos="1500"/>
        </w:tabs>
        <w:ind w:left="1500" w:hanging="1080"/>
      </w:pPr>
      <w:rPr>
        <w:rFonts w:hint="eastAsia"/>
      </w:rPr>
    </w:lvl>
    <w:lvl w:ilvl="2" w:tplc="16868B92">
      <w:start w:val="1"/>
      <w:numFmt w:val="decimal"/>
      <w:lvlText w:val="（%3）"/>
      <w:lvlJc w:val="left"/>
      <w:pPr>
        <w:tabs>
          <w:tab w:val="num" w:pos="1560"/>
        </w:tabs>
        <w:ind w:left="1560" w:hanging="720"/>
      </w:pPr>
      <w:rPr>
        <w:rFonts w:hint="eastAsia"/>
      </w:rPr>
    </w:lvl>
    <w:lvl w:ilvl="3" w:tplc="F55A3538">
      <w:start w:val="1"/>
      <w:numFmt w:val="decimal"/>
      <w:lvlText w:val="%4."/>
      <w:lvlJc w:val="left"/>
      <w:pPr>
        <w:tabs>
          <w:tab w:val="num" w:pos="1680"/>
        </w:tabs>
        <w:ind w:left="1680" w:hanging="420"/>
      </w:pPr>
    </w:lvl>
    <w:lvl w:ilvl="4" w:tplc="F7F0659E">
      <w:start w:val="1"/>
      <w:numFmt w:val="lowerLetter"/>
      <w:lvlText w:val="%5)"/>
      <w:lvlJc w:val="left"/>
      <w:pPr>
        <w:tabs>
          <w:tab w:val="num" w:pos="2100"/>
        </w:tabs>
        <w:ind w:left="2100" w:hanging="420"/>
      </w:pPr>
    </w:lvl>
    <w:lvl w:ilvl="5" w:tplc="E802132C">
      <w:start w:val="1"/>
      <w:numFmt w:val="lowerRoman"/>
      <w:lvlText w:val="%6."/>
      <w:lvlJc w:val="right"/>
      <w:pPr>
        <w:tabs>
          <w:tab w:val="num" w:pos="2520"/>
        </w:tabs>
        <w:ind w:left="2520" w:hanging="420"/>
      </w:pPr>
    </w:lvl>
    <w:lvl w:ilvl="6" w:tplc="CDBE98AC">
      <w:start w:val="1"/>
      <w:numFmt w:val="decimal"/>
      <w:lvlText w:val="%7."/>
      <w:lvlJc w:val="left"/>
      <w:pPr>
        <w:tabs>
          <w:tab w:val="num" w:pos="2940"/>
        </w:tabs>
        <w:ind w:left="2940" w:hanging="420"/>
      </w:pPr>
    </w:lvl>
    <w:lvl w:ilvl="7" w:tplc="75025838">
      <w:start w:val="1"/>
      <w:numFmt w:val="lowerLetter"/>
      <w:lvlText w:val="%8)"/>
      <w:lvlJc w:val="left"/>
      <w:pPr>
        <w:tabs>
          <w:tab w:val="num" w:pos="3360"/>
        </w:tabs>
        <w:ind w:left="3360" w:hanging="420"/>
      </w:pPr>
    </w:lvl>
    <w:lvl w:ilvl="8" w:tplc="D806F1F6">
      <w:start w:val="1"/>
      <w:numFmt w:val="lowerRoman"/>
      <w:lvlText w:val="%9."/>
      <w:lvlJc w:val="right"/>
      <w:pPr>
        <w:tabs>
          <w:tab w:val="num" w:pos="3780"/>
        </w:tabs>
        <w:ind w:left="3780" w:hanging="420"/>
      </w:pPr>
    </w:lvl>
  </w:abstractNum>
  <w:abstractNum w:abstractNumId="11" w15:restartNumberingAfterBreak="0">
    <w:nsid w:val="72B37D1F"/>
    <w:multiLevelType w:val="multilevel"/>
    <w:tmpl w:val="B4DABA48"/>
    <w:lvl w:ilvl="0">
      <w:start w:val="1"/>
      <w:numFmt w:val="decimal"/>
      <w:pStyle w:val="1"/>
      <w:lvlText w:val="%1"/>
      <w:lvlJc w:val="left"/>
      <w:pPr>
        <w:tabs>
          <w:tab w:val="num" w:pos="567"/>
        </w:tabs>
        <w:ind w:left="567" w:hanging="567"/>
      </w:pPr>
      <w:rPr>
        <w:rFonts w:hint="eastAsia"/>
      </w:rPr>
    </w:lvl>
    <w:lvl w:ilvl="1">
      <w:start w:val="1"/>
      <w:numFmt w:val="decimal"/>
      <w:pStyle w:val="20"/>
      <w:lvlText w:val="%1.%2"/>
      <w:lvlJc w:val="left"/>
      <w:pPr>
        <w:tabs>
          <w:tab w:val="num" w:pos="1004"/>
        </w:tabs>
        <w:ind w:left="567" w:hanging="283"/>
      </w:pPr>
      <w:rPr>
        <w:rFonts w:hint="eastAsia"/>
      </w:rPr>
    </w:lvl>
    <w:lvl w:ilvl="2">
      <w:start w:val="1"/>
      <w:numFmt w:val="decimal"/>
      <w:pStyle w:val="3"/>
      <w:lvlText w:val="%1.%2.%3"/>
      <w:lvlJc w:val="left"/>
      <w:pPr>
        <w:tabs>
          <w:tab w:val="num" w:pos="1647"/>
        </w:tabs>
        <w:ind w:left="1134" w:hanging="567"/>
      </w:pPr>
      <w:rPr>
        <w:rFonts w:hint="eastAsia"/>
      </w:rPr>
    </w:lvl>
    <w:lvl w:ilvl="3">
      <w:start w:val="1"/>
      <w:numFmt w:val="decimal"/>
      <w:lvlText w:val="%1.%2.%3.%4"/>
      <w:lvlJc w:val="left"/>
      <w:pPr>
        <w:tabs>
          <w:tab w:val="num" w:pos="3223"/>
        </w:tabs>
        <w:ind w:left="2851" w:hanging="708"/>
      </w:pPr>
      <w:rPr>
        <w:rFonts w:hint="eastAsia"/>
      </w:rPr>
    </w:lvl>
    <w:lvl w:ilvl="4">
      <w:start w:val="1"/>
      <w:numFmt w:val="decimal"/>
      <w:lvlText w:val="%1.%2.%3.%4.%5"/>
      <w:lvlJc w:val="left"/>
      <w:pPr>
        <w:tabs>
          <w:tab w:val="num" w:pos="3648"/>
        </w:tabs>
        <w:ind w:left="3418" w:hanging="850"/>
      </w:pPr>
      <w:rPr>
        <w:rFonts w:hint="eastAsia"/>
      </w:rPr>
    </w:lvl>
    <w:lvl w:ilvl="5">
      <w:start w:val="1"/>
      <w:numFmt w:val="decimal"/>
      <w:lvlText w:val="%1.%2.%3.%4.%5.%6"/>
      <w:lvlJc w:val="left"/>
      <w:pPr>
        <w:tabs>
          <w:tab w:val="num" w:pos="4433"/>
        </w:tabs>
        <w:ind w:left="4127" w:hanging="1134"/>
      </w:pPr>
      <w:rPr>
        <w:rFonts w:hint="eastAsia"/>
      </w:rPr>
    </w:lvl>
    <w:lvl w:ilvl="6">
      <w:start w:val="1"/>
      <w:numFmt w:val="decimal"/>
      <w:lvlText w:val="%1.%2.%3.%4.%5.%6.%7"/>
      <w:lvlJc w:val="left"/>
      <w:pPr>
        <w:tabs>
          <w:tab w:val="num" w:pos="4858"/>
        </w:tabs>
        <w:ind w:left="4694" w:hanging="1276"/>
      </w:pPr>
      <w:rPr>
        <w:rFonts w:hint="eastAsia"/>
      </w:rPr>
    </w:lvl>
    <w:lvl w:ilvl="7">
      <w:start w:val="1"/>
      <w:numFmt w:val="decimal"/>
      <w:lvlText w:val="%1.%2.%3.%4.%5.%6.%7.%8"/>
      <w:lvlJc w:val="left"/>
      <w:pPr>
        <w:tabs>
          <w:tab w:val="num" w:pos="5643"/>
        </w:tabs>
        <w:ind w:left="5261" w:hanging="1418"/>
      </w:pPr>
      <w:rPr>
        <w:rFonts w:hint="eastAsia"/>
      </w:rPr>
    </w:lvl>
    <w:lvl w:ilvl="8">
      <w:start w:val="1"/>
      <w:numFmt w:val="decimal"/>
      <w:lvlText w:val="%1.%2.%3.%4.%5.%6.%7.%8.%9"/>
      <w:lvlJc w:val="left"/>
      <w:pPr>
        <w:tabs>
          <w:tab w:val="num" w:pos="6429"/>
        </w:tabs>
        <w:ind w:left="5969" w:hanging="1700"/>
      </w:pPr>
      <w:rPr>
        <w:rFonts w:hint="eastAsia"/>
      </w:rPr>
    </w:lvl>
  </w:abstractNum>
  <w:abstractNum w:abstractNumId="12" w15:restartNumberingAfterBreak="0">
    <w:nsid w:val="78D02578"/>
    <w:multiLevelType w:val="multilevel"/>
    <w:tmpl w:val="78D02578"/>
    <w:lvl w:ilvl="0">
      <w:start w:val="1"/>
      <w:numFmt w:val="chineseCountingThousand"/>
      <w:lvlText w:val="(%1)"/>
      <w:lvlJc w:val="left"/>
      <w:pPr>
        <w:ind w:left="1380" w:hanging="480"/>
      </w:pPr>
      <w:rPr>
        <w:rFonts w:ascii="宋体" w:eastAsia="宋体" w:hAnsi="宋体" w:hint="eastAsia"/>
      </w:rPr>
    </w:lvl>
    <w:lvl w:ilvl="1">
      <w:start w:val="1"/>
      <w:numFmt w:val="chineseCountingThousand"/>
      <w:lvlText w:val="(%2)"/>
      <w:lvlJc w:val="left"/>
      <w:pPr>
        <w:ind w:left="1860" w:hanging="480"/>
      </w:pPr>
      <w:rPr>
        <w:rFonts w:ascii="宋体" w:eastAsia="宋体" w:hAnsi="宋体" w:hint="eastAsia"/>
      </w:r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lowerLetter"/>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lowerLetter"/>
      <w:lvlText w:val="%8)"/>
      <w:lvlJc w:val="left"/>
      <w:pPr>
        <w:ind w:left="4740" w:hanging="480"/>
      </w:pPr>
    </w:lvl>
    <w:lvl w:ilvl="8">
      <w:start w:val="1"/>
      <w:numFmt w:val="lowerRoman"/>
      <w:lvlText w:val="%9."/>
      <w:lvlJc w:val="right"/>
      <w:pPr>
        <w:ind w:left="5220" w:hanging="480"/>
      </w:pPr>
    </w:lvl>
  </w:abstractNum>
  <w:num w:numId="1">
    <w:abstractNumId w:val="11"/>
  </w:num>
  <w:num w:numId="2">
    <w:abstractNumId w:val="0"/>
  </w:num>
  <w:num w:numId="3">
    <w:abstractNumId w:val="3"/>
  </w:num>
  <w:num w:numId="4">
    <w:abstractNumId w:val="10"/>
  </w:num>
  <w:num w:numId="5">
    <w:abstractNumId w:val="6"/>
  </w:num>
  <w:num w:numId="6">
    <w:abstractNumId w:val="2"/>
  </w:num>
  <w:num w:numId="7">
    <w:abstractNumId w:val="8"/>
  </w:num>
  <w:num w:numId="8">
    <w:abstractNumId w:val="5"/>
  </w:num>
  <w:num w:numId="9">
    <w:abstractNumId w:val="9"/>
  </w:num>
  <w:num w:numId="10">
    <w:abstractNumId w:val="4"/>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grammar="clean"/>
  <w:defaultTabStop w:val="425"/>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96"/>
    <w:rsid w:val="00042084"/>
    <w:rsid w:val="000426B8"/>
    <w:rsid w:val="00047889"/>
    <w:rsid w:val="001C585F"/>
    <w:rsid w:val="001F0DBC"/>
    <w:rsid w:val="00281B96"/>
    <w:rsid w:val="00341496"/>
    <w:rsid w:val="00395702"/>
    <w:rsid w:val="00405783"/>
    <w:rsid w:val="004751A4"/>
    <w:rsid w:val="004C12AF"/>
    <w:rsid w:val="00536620"/>
    <w:rsid w:val="005B4F6F"/>
    <w:rsid w:val="005D637D"/>
    <w:rsid w:val="005D693E"/>
    <w:rsid w:val="005E02F5"/>
    <w:rsid w:val="00601CD8"/>
    <w:rsid w:val="0068014A"/>
    <w:rsid w:val="007D6E72"/>
    <w:rsid w:val="007E2F15"/>
    <w:rsid w:val="00806D8F"/>
    <w:rsid w:val="00870605"/>
    <w:rsid w:val="008A3A22"/>
    <w:rsid w:val="00945E07"/>
    <w:rsid w:val="009B5EC0"/>
    <w:rsid w:val="00A02426"/>
    <w:rsid w:val="00A44642"/>
    <w:rsid w:val="00A53B33"/>
    <w:rsid w:val="00B30A0C"/>
    <w:rsid w:val="00BA57D3"/>
    <w:rsid w:val="00C164E3"/>
    <w:rsid w:val="00D4779C"/>
    <w:rsid w:val="00D6020C"/>
    <w:rsid w:val="00D63AD7"/>
    <w:rsid w:val="00DB50CC"/>
    <w:rsid w:val="00E20692"/>
    <w:rsid w:val="00E270FA"/>
    <w:rsid w:val="00EA4A2C"/>
    <w:rsid w:val="00FD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F3E34-F063-4BA0-A6F5-9C8850A1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sz w:val="21"/>
    </w:rPr>
  </w:style>
  <w:style w:type="paragraph" w:styleId="10">
    <w:name w:val="heading 1"/>
    <w:basedOn w:val="a2"/>
    <w:next w:val="a2"/>
    <w:link w:val="1Char"/>
    <w:qFormat/>
    <w:pPr>
      <w:keepNext/>
      <w:tabs>
        <w:tab w:val="left" w:pos="1440"/>
        <w:tab w:val="left" w:pos="5670"/>
      </w:tabs>
      <w:spacing w:before="290" w:after="290"/>
      <w:ind w:firstLine="2890"/>
      <w:outlineLvl w:val="0"/>
    </w:pPr>
    <w:rPr>
      <w:rFonts w:ascii="黑体" w:eastAsia="黑体"/>
      <w:b/>
      <w:sz w:val="24"/>
      <w:szCs w:val="28"/>
    </w:rPr>
  </w:style>
  <w:style w:type="paragraph" w:styleId="21">
    <w:name w:val="heading 2"/>
    <w:basedOn w:val="a2"/>
    <w:next w:val="a2"/>
    <w:link w:val="2Char"/>
    <w:qFormat/>
    <w:pPr>
      <w:keepNext/>
      <w:keepLines/>
      <w:spacing w:before="120" w:after="120"/>
      <w:jc w:val="left"/>
      <w:outlineLvl w:val="1"/>
    </w:pPr>
    <w:rPr>
      <w:rFonts w:ascii="宋体" w:hAnsi="宋体"/>
      <w:b/>
      <w:szCs w:val="24"/>
    </w:rPr>
  </w:style>
  <w:style w:type="paragraph" w:styleId="30">
    <w:name w:val="heading 3"/>
    <w:basedOn w:val="a2"/>
    <w:next w:val="a3"/>
    <w:link w:val="3Char1"/>
    <w:qFormat/>
    <w:pPr>
      <w:keepNext/>
      <w:keepLines/>
      <w:shd w:val="clear" w:color="auto" w:fill="FFFFFF"/>
      <w:spacing w:line="390" w:lineRule="atLeast"/>
      <w:outlineLvl w:val="2"/>
    </w:pPr>
    <w:rPr>
      <w:rFonts w:ascii="宋体" w:hAnsi="宋体"/>
      <w:b/>
      <w:szCs w:val="21"/>
    </w:rPr>
  </w:style>
  <w:style w:type="paragraph" w:styleId="4">
    <w:name w:val="heading 4"/>
    <w:basedOn w:val="a2"/>
    <w:next w:val="a2"/>
    <w:link w:val="4Char"/>
    <w:qFormat/>
    <w:pPr>
      <w:keepNext/>
      <w:keepLines/>
      <w:spacing w:before="120" w:after="120"/>
      <w:outlineLvl w:val="3"/>
    </w:pPr>
    <w:rPr>
      <w:rFonts w:ascii="Arial" w:eastAsia="黑体" w:hAnsi="Arial"/>
      <w:b/>
      <w:sz w:val="28"/>
    </w:rPr>
  </w:style>
  <w:style w:type="paragraph" w:styleId="5">
    <w:name w:val="heading 5"/>
    <w:basedOn w:val="a2"/>
    <w:next w:val="a3"/>
    <w:link w:val="5Char"/>
    <w:qFormat/>
    <w:pPr>
      <w:keepNext/>
      <w:spacing w:before="145" w:after="145"/>
      <w:outlineLvl w:val="4"/>
    </w:pPr>
    <w:rPr>
      <w:rFonts w:ascii="黑体" w:eastAsia="黑体"/>
      <w:b/>
      <w:color w:val="000000"/>
      <w:sz w:val="28"/>
    </w:rPr>
  </w:style>
  <w:style w:type="paragraph" w:styleId="6">
    <w:name w:val="heading 6"/>
    <w:basedOn w:val="a2"/>
    <w:next w:val="a2"/>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2"/>
    <w:next w:val="a2"/>
    <w:link w:val="7Char"/>
    <w:qFormat/>
    <w:pPr>
      <w:keepNext/>
      <w:keepLines/>
      <w:spacing w:before="240" w:after="64" w:line="320" w:lineRule="auto"/>
      <w:outlineLvl w:val="6"/>
    </w:pPr>
    <w:rPr>
      <w:b/>
      <w:bCs/>
      <w:sz w:val="24"/>
      <w:szCs w:val="24"/>
    </w:rPr>
  </w:style>
  <w:style w:type="paragraph" w:styleId="8">
    <w:name w:val="heading 8"/>
    <w:basedOn w:val="a2"/>
    <w:next w:val="a2"/>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2"/>
    <w:next w:val="a2"/>
    <w:link w:val="9Char"/>
    <w:qFormat/>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2"/>
    <w:qFormat/>
    <w:pPr>
      <w:ind w:left="720"/>
      <w:contextualSpacing/>
    </w:pPr>
  </w:style>
  <w:style w:type="paragraph" w:styleId="a8">
    <w:name w:val="No Spacing"/>
    <w:link w:val="Char"/>
    <w:qFormat/>
    <w:pPr>
      <w:widowControl w:val="0"/>
      <w:jc w:val="both"/>
    </w:pPr>
    <w:rPr>
      <w:rFonts w:eastAsia="微软雅黑"/>
      <w:sz w:val="24"/>
      <w:szCs w:val="22"/>
    </w:rPr>
  </w:style>
  <w:style w:type="paragraph" w:styleId="a9">
    <w:name w:val="Title"/>
    <w:basedOn w:val="a2"/>
    <w:link w:val="Char0"/>
    <w:qFormat/>
    <w:pPr>
      <w:widowControl/>
      <w:spacing w:line="420" w:lineRule="exact"/>
      <w:jc w:val="center"/>
    </w:pPr>
    <w:rPr>
      <w:rFonts w:eastAsia="黑体"/>
      <w:b/>
      <w:sz w:val="28"/>
      <w:lang w:val="en-GB"/>
    </w:rPr>
  </w:style>
  <w:style w:type="paragraph" w:styleId="aa">
    <w:name w:val="Subtitle"/>
    <w:basedOn w:val="a2"/>
    <w:next w:val="a2"/>
    <w:link w:val="Char1"/>
    <w:qFormat/>
    <w:pPr>
      <w:widowControl/>
      <w:spacing w:after="600" w:line="276" w:lineRule="auto"/>
      <w:jc w:val="left"/>
    </w:pPr>
    <w:rPr>
      <w:rFonts w:ascii="Cambria" w:hAnsi="Cambria"/>
      <w:i/>
      <w:iCs/>
      <w:spacing w:val="13"/>
      <w:sz w:val="24"/>
      <w:szCs w:val="24"/>
      <w:lang w:eastAsia="en-US" w:bidi="en-US"/>
    </w:rPr>
  </w:style>
  <w:style w:type="paragraph" w:styleId="ab">
    <w:name w:val="Quote"/>
    <w:basedOn w:val="a2"/>
    <w:next w:val="a2"/>
    <w:link w:val="Char2"/>
    <w:qFormat/>
    <w:pPr>
      <w:widowControl/>
      <w:spacing w:before="200" w:line="276" w:lineRule="auto"/>
      <w:ind w:left="360" w:right="360"/>
      <w:jc w:val="left"/>
    </w:pPr>
    <w:rPr>
      <w:rFonts w:ascii="Calibri" w:hAnsi="Calibri"/>
      <w:i/>
      <w:iCs/>
      <w:sz w:val="22"/>
      <w:szCs w:val="22"/>
      <w:lang w:eastAsia="en-US" w:bidi="en-US"/>
    </w:rPr>
  </w:style>
  <w:style w:type="paragraph" w:styleId="ac">
    <w:name w:val="Intense Quote"/>
    <w:basedOn w:val="a2"/>
    <w:next w:val="a2"/>
    <w:link w:val="Char3"/>
    <w:qFormat/>
    <w:pPr>
      <w:widowControl/>
      <w:pBdr>
        <w:bottom w:val="single" w:sz="4" w:space="1" w:color="000000"/>
      </w:pBdr>
      <w:spacing w:before="200" w:after="280" w:line="276" w:lineRule="auto"/>
      <w:ind w:left="1008" w:right="1152"/>
    </w:pPr>
    <w:rPr>
      <w:rFonts w:ascii="Calibri" w:hAnsi="Calibri"/>
      <w:b/>
      <w:bCs/>
      <w:i/>
      <w:iCs/>
      <w:sz w:val="22"/>
      <w:szCs w:val="22"/>
      <w:lang w:eastAsia="en-US" w:bidi="en-US"/>
    </w:rPr>
  </w:style>
  <w:style w:type="paragraph" w:styleId="ad">
    <w:name w:val="header"/>
    <w:basedOn w:val="a2"/>
    <w:link w:val="Char4"/>
    <w:qFormat/>
    <w:pPr>
      <w:pBdr>
        <w:bottom w:val="single" w:sz="6" w:space="1" w:color="000000"/>
      </w:pBdr>
      <w:tabs>
        <w:tab w:val="center" w:pos="4153"/>
        <w:tab w:val="right" w:pos="8306"/>
      </w:tabs>
      <w:jc w:val="center"/>
    </w:pPr>
    <w:rPr>
      <w:sz w:val="18"/>
    </w:rPr>
  </w:style>
  <w:style w:type="paragraph" w:styleId="ae">
    <w:name w:val="footer"/>
    <w:basedOn w:val="a2"/>
    <w:link w:val="Char5"/>
    <w:qFormat/>
    <w:pPr>
      <w:tabs>
        <w:tab w:val="center" w:pos="4153"/>
        <w:tab w:val="right" w:pos="8306"/>
      </w:tabs>
      <w:jc w:val="left"/>
    </w:pPr>
    <w:rPr>
      <w:sz w:val="18"/>
    </w:rPr>
  </w:style>
  <w:style w:type="paragraph" w:styleId="af">
    <w:name w:val="caption"/>
    <w:basedOn w:val="a2"/>
    <w:next w:val="a2"/>
    <w:uiPriority w:val="35"/>
    <w:qFormat/>
    <w:pPr>
      <w:spacing w:line="276" w:lineRule="auto"/>
    </w:pPr>
    <w:rPr>
      <w:b/>
      <w:bCs/>
      <w:color w:val="4472C4"/>
      <w:sz w:val="18"/>
      <w:szCs w:val="18"/>
    </w:rPr>
  </w:style>
  <w:style w:type="table" w:styleId="af0">
    <w:name w:val="Table Grid"/>
    <w:basedOn w:val="a5"/>
    <w:qFormat/>
    <w:pPr>
      <w:widowControl w:val="0"/>
      <w:jc w:val="both"/>
    </w:pPr>
    <w:tblPr/>
  </w:style>
  <w:style w:type="character" w:styleId="af1">
    <w:name w:val="Hyperlink"/>
    <w:uiPriority w:val="99"/>
    <w:qFormat/>
    <w:rPr>
      <w:color w:val="000000"/>
      <w:u w:val="none"/>
    </w:rPr>
  </w:style>
  <w:style w:type="paragraph" w:styleId="af2">
    <w:name w:val="footnote text"/>
    <w:basedOn w:val="a2"/>
    <w:link w:val="Char6"/>
    <w:qFormat/>
    <w:pPr>
      <w:jc w:val="left"/>
    </w:pPr>
    <w:rPr>
      <w:sz w:val="18"/>
      <w:szCs w:val="18"/>
    </w:rPr>
  </w:style>
  <w:style w:type="character" w:styleId="af3">
    <w:name w:val="footnote reference"/>
    <w:qFormat/>
    <w:rPr>
      <w:vertAlign w:val="superscript"/>
    </w:rPr>
  </w:style>
  <w:style w:type="paragraph" w:styleId="af4">
    <w:name w:val="endnote text"/>
    <w:basedOn w:val="a2"/>
    <w:link w:val="Char7"/>
    <w:qFormat/>
    <w:pPr>
      <w:jc w:val="left"/>
    </w:pPr>
    <w:rPr>
      <w:sz w:val="20"/>
      <w:szCs w:val="24"/>
    </w:rPr>
  </w:style>
  <w:style w:type="character" w:styleId="af5">
    <w:name w:val="endnote reference"/>
    <w:qFormat/>
    <w:rPr>
      <w:vertAlign w:val="superscript"/>
    </w:rPr>
  </w:style>
  <w:style w:type="paragraph" w:styleId="11">
    <w:name w:val="toc 1"/>
    <w:basedOn w:val="a2"/>
    <w:next w:val="a2"/>
    <w:uiPriority w:val="39"/>
    <w:qFormat/>
    <w:pPr>
      <w:spacing w:before="120" w:after="120"/>
      <w:jc w:val="left"/>
    </w:pPr>
    <w:rPr>
      <w:b/>
      <w:caps/>
      <w:sz w:val="20"/>
    </w:rPr>
  </w:style>
  <w:style w:type="paragraph" w:styleId="22">
    <w:name w:val="toc 2"/>
    <w:basedOn w:val="a2"/>
    <w:next w:val="a2"/>
    <w:uiPriority w:val="39"/>
    <w:qFormat/>
    <w:pPr>
      <w:ind w:left="210"/>
      <w:jc w:val="left"/>
    </w:pPr>
    <w:rPr>
      <w:smallCaps/>
      <w:sz w:val="20"/>
    </w:rPr>
  </w:style>
  <w:style w:type="paragraph" w:styleId="31">
    <w:name w:val="toc 3"/>
    <w:basedOn w:val="a2"/>
    <w:next w:val="a2"/>
    <w:uiPriority w:val="39"/>
    <w:qFormat/>
    <w:pPr>
      <w:ind w:left="420"/>
      <w:jc w:val="left"/>
    </w:pPr>
    <w:rPr>
      <w:i/>
      <w:sz w:val="20"/>
    </w:rPr>
  </w:style>
  <w:style w:type="paragraph" w:styleId="40">
    <w:name w:val="toc 4"/>
    <w:basedOn w:val="a2"/>
    <w:next w:val="a2"/>
    <w:semiHidden/>
    <w:qFormat/>
    <w:pPr>
      <w:ind w:left="630"/>
      <w:jc w:val="left"/>
    </w:pPr>
    <w:rPr>
      <w:sz w:val="18"/>
    </w:rPr>
  </w:style>
  <w:style w:type="paragraph" w:styleId="50">
    <w:name w:val="toc 5"/>
    <w:basedOn w:val="a2"/>
    <w:next w:val="a2"/>
    <w:semiHidden/>
    <w:qFormat/>
    <w:pPr>
      <w:ind w:left="840"/>
      <w:jc w:val="left"/>
    </w:pPr>
    <w:rPr>
      <w:sz w:val="18"/>
    </w:rPr>
  </w:style>
  <w:style w:type="paragraph" w:styleId="60">
    <w:name w:val="toc 6"/>
    <w:basedOn w:val="a2"/>
    <w:next w:val="a2"/>
    <w:semiHidden/>
    <w:qFormat/>
    <w:pPr>
      <w:ind w:left="1050"/>
      <w:jc w:val="left"/>
    </w:pPr>
    <w:rPr>
      <w:sz w:val="18"/>
    </w:rPr>
  </w:style>
  <w:style w:type="paragraph" w:styleId="70">
    <w:name w:val="toc 7"/>
    <w:basedOn w:val="a2"/>
    <w:next w:val="a2"/>
    <w:semiHidden/>
    <w:qFormat/>
    <w:pPr>
      <w:ind w:left="1260"/>
      <w:jc w:val="left"/>
    </w:pPr>
    <w:rPr>
      <w:sz w:val="18"/>
    </w:rPr>
  </w:style>
  <w:style w:type="paragraph" w:styleId="80">
    <w:name w:val="toc 8"/>
    <w:basedOn w:val="a2"/>
    <w:next w:val="a2"/>
    <w:semiHidden/>
    <w:qFormat/>
    <w:pPr>
      <w:ind w:left="1470"/>
      <w:jc w:val="left"/>
    </w:pPr>
    <w:rPr>
      <w:sz w:val="18"/>
    </w:rPr>
  </w:style>
  <w:style w:type="paragraph" w:styleId="90">
    <w:name w:val="toc 9"/>
    <w:basedOn w:val="a2"/>
    <w:next w:val="a2"/>
    <w:semiHidden/>
    <w:qFormat/>
    <w:pPr>
      <w:ind w:left="1680"/>
      <w:jc w:val="left"/>
    </w:pPr>
    <w:rPr>
      <w:sz w:val="18"/>
    </w:rPr>
  </w:style>
  <w:style w:type="paragraph" w:styleId="af6">
    <w:name w:val="table of figures"/>
    <w:basedOn w:val="a2"/>
    <w:next w:val="a2"/>
    <w:semiHidden/>
    <w:qFormat/>
    <w:pPr>
      <w:ind w:left="840" w:hanging="420"/>
    </w:pPr>
  </w:style>
  <w:style w:type="character" w:customStyle="1" w:styleId="2Char">
    <w:name w:val="标题 2 Char"/>
    <w:link w:val="21"/>
    <w:qFormat/>
    <w:rPr>
      <w:rFonts w:ascii="宋体" w:eastAsia="宋体" w:hAnsi="宋体"/>
      <w:b/>
      <w:sz w:val="21"/>
      <w:szCs w:val="24"/>
      <w:lang w:val="en-US" w:eastAsia="zh-CN" w:bidi="ar-SA"/>
    </w:rPr>
  </w:style>
  <w:style w:type="character" w:customStyle="1" w:styleId="3Char1">
    <w:name w:val="标题 3 Char1"/>
    <w:link w:val="30"/>
    <w:qFormat/>
    <w:rPr>
      <w:rFonts w:ascii="宋体" w:eastAsia="宋体" w:hAnsi="宋体"/>
      <w:b/>
      <w:sz w:val="21"/>
      <w:szCs w:val="21"/>
      <w:shd w:val="clear" w:color="auto" w:fill="FFFFFF"/>
    </w:rPr>
  </w:style>
  <w:style w:type="paragraph" w:styleId="a3">
    <w:name w:val="Normal Indent"/>
    <w:basedOn w:val="a2"/>
    <w:qFormat/>
    <w:pPr>
      <w:ind w:firstLine="420"/>
    </w:pPr>
  </w:style>
  <w:style w:type="character" w:customStyle="1" w:styleId="4Char">
    <w:name w:val="标题 4 Char"/>
    <w:link w:val="4"/>
    <w:qFormat/>
    <w:rPr>
      <w:rFonts w:ascii="Arial" w:eastAsia="黑体" w:hAnsi="Arial"/>
      <w:b/>
      <w:sz w:val="28"/>
      <w:lang w:val="en-US" w:eastAsia="zh-CN" w:bidi="ar-SA"/>
    </w:rPr>
  </w:style>
  <w:style w:type="character" w:customStyle="1" w:styleId="5Char">
    <w:name w:val="标题 5 Char"/>
    <w:link w:val="5"/>
    <w:qFormat/>
    <w:rPr>
      <w:rFonts w:ascii="黑体" w:eastAsia="黑体"/>
      <w:b/>
      <w:color w:val="000000"/>
      <w:sz w:val="28"/>
      <w:lang w:val="en-US" w:eastAsia="zh-CN" w:bidi="ar-SA"/>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7Char">
    <w:name w:val="标题 7 Char"/>
    <w:link w:val="7"/>
    <w:qFormat/>
    <w:rPr>
      <w:rFonts w:eastAsia="宋体"/>
      <w:b/>
      <w:bCs/>
      <w:sz w:val="24"/>
      <w:szCs w:val="24"/>
      <w:lang w:val="en-US" w:eastAsia="zh-CN" w:bidi="ar-SA"/>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9Char">
    <w:name w:val="标题 9 Char"/>
    <w:link w:val="9"/>
    <w:qFormat/>
    <w:rPr>
      <w:rFonts w:ascii="Arial" w:eastAsia="黑体" w:hAnsi="Arial"/>
      <w:sz w:val="21"/>
      <w:szCs w:val="21"/>
      <w:lang w:val="en-US" w:eastAsia="zh-CN" w:bidi="ar-SA"/>
    </w:rPr>
  </w:style>
  <w:style w:type="paragraph" w:styleId="32">
    <w:name w:val="List 3"/>
    <w:basedOn w:val="a2"/>
    <w:qFormat/>
    <w:pPr>
      <w:ind w:left="1260" w:hanging="420"/>
    </w:pPr>
  </w:style>
  <w:style w:type="paragraph" w:styleId="23">
    <w:name w:val="List Number 2"/>
    <w:basedOn w:val="a2"/>
    <w:qFormat/>
    <w:pPr>
      <w:tabs>
        <w:tab w:val="left" w:pos="1440"/>
      </w:tabs>
      <w:spacing w:line="360" w:lineRule="auto"/>
      <w:ind w:left="1440" w:hanging="1440"/>
    </w:pPr>
    <w:rPr>
      <w:sz w:val="24"/>
      <w:szCs w:val="24"/>
    </w:rPr>
  </w:style>
  <w:style w:type="paragraph" w:styleId="81">
    <w:name w:val="index 8"/>
    <w:basedOn w:val="a2"/>
    <w:next w:val="a2"/>
    <w:semiHidden/>
    <w:qFormat/>
    <w:pPr>
      <w:ind w:left="2940"/>
    </w:pPr>
  </w:style>
  <w:style w:type="paragraph" w:styleId="af7">
    <w:name w:val="List Number"/>
    <w:basedOn w:val="a2"/>
    <w:qFormat/>
    <w:pPr>
      <w:tabs>
        <w:tab w:val="left" w:pos="2952"/>
      </w:tabs>
      <w:ind w:left="2952" w:hanging="432"/>
    </w:pPr>
    <w:rPr>
      <w:szCs w:val="24"/>
    </w:rPr>
  </w:style>
  <w:style w:type="paragraph" w:styleId="51">
    <w:name w:val="index 5"/>
    <w:basedOn w:val="a2"/>
    <w:next w:val="a2"/>
    <w:semiHidden/>
    <w:qFormat/>
    <w:pPr>
      <w:ind w:left="1680"/>
    </w:pPr>
  </w:style>
  <w:style w:type="paragraph" w:styleId="af8">
    <w:name w:val="Document Map"/>
    <w:basedOn w:val="a2"/>
    <w:link w:val="Char8"/>
    <w:semiHidden/>
    <w:qFormat/>
    <w:pPr>
      <w:shd w:val="clear" w:color="auto" w:fill="000080"/>
    </w:pPr>
  </w:style>
  <w:style w:type="character" w:customStyle="1" w:styleId="Char8">
    <w:name w:val="文档结构图 Char"/>
    <w:link w:val="af8"/>
    <w:qFormat/>
    <w:rPr>
      <w:rFonts w:eastAsia="宋体"/>
      <w:sz w:val="21"/>
      <w:lang w:val="en-US" w:eastAsia="zh-CN" w:bidi="ar-SA"/>
    </w:rPr>
  </w:style>
  <w:style w:type="paragraph" w:styleId="af9">
    <w:name w:val="annotation text"/>
    <w:basedOn w:val="a2"/>
    <w:link w:val="Char9"/>
    <w:qFormat/>
    <w:pPr>
      <w:jc w:val="left"/>
    </w:pPr>
  </w:style>
  <w:style w:type="character" w:customStyle="1" w:styleId="Char9">
    <w:name w:val="批注文字 Char"/>
    <w:link w:val="af9"/>
    <w:qFormat/>
    <w:rPr>
      <w:rFonts w:eastAsia="宋体"/>
      <w:sz w:val="21"/>
      <w:lang w:val="en-US" w:eastAsia="zh-CN" w:bidi="ar-SA"/>
    </w:rPr>
  </w:style>
  <w:style w:type="paragraph" w:styleId="61">
    <w:name w:val="index 6"/>
    <w:basedOn w:val="a2"/>
    <w:next w:val="a2"/>
    <w:semiHidden/>
    <w:qFormat/>
    <w:pPr>
      <w:ind w:left="2100"/>
    </w:pPr>
  </w:style>
  <w:style w:type="paragraph" w:styleId="afa">
    <w:name w:val="Salutation"/>
    <w:basedOn w:val="a2"/>
    <w:next w:val="a2"/>
    <w:qFormat/>
    <w:rPr>
      <w:rFonts w:ascii="方正仿宋_GB2312" w:eastAsia="方正仿宋_GB2312"/>
      <w:sz w:val="28"/>
    </w:rPr>
  </w:style>
  <w:style w:type="paragraph" w:styleId="33">
    <w:name w:val="Body Text 3"/>
    <w:basedOn w:val="a2"/>
    <w:qFormat/>
    <w:rPr>
      <w:rFonts w:ascii="方正仿宋_GB2312" w:eastAsia="方正仿宋_GB2312" w:hAnsi="Arial"/>
      <w:sz w:val="32"/>
    </w:rPr>
  </w:style>
  <w:style w:type="paragraph" w:styleId="afb">
    <w:name w:val="Body Text"/>
    <w:basedOn w:val="a2"/>
    <w:qFormat/>
    <w:rPr>
      <w:rFonts w:ascii="方正楷体_GB2312" w:eastAsia="方正楷体_GB2312" w:hAnsi="Arial"/>
      <w:sz w:val="28"/>
    </w:rPr>
  </w:style>
  <w:style w:type="paragraph" w:styleId="afc">
    <w:name w:val="Body Text Indent"/>
    <w:basedOn w:val="a2"/>
    <w:next w:val="a2"/>
    <w:link w:val="Chara"/>
    <w:qFormat/>
    <w:pPr>
      <w:ind w:firstLine="645"/>
    </w:pPr>
    <w:rPr>
      <w:rFonts w:ascii="方正楷体_GB2312" w:eastAsia="方正楷体_GB2312"/>
      <w:sz w:val="32"/>
    </w:rPr>
  </w:style>
  <w:style w:type="character" w:customStyle="1" w:styleId="Chara">
    <w:name w:val="正文文本缩进 Char"/>
    <w:link w:val="afc"/>
    <w:qFormat/>
    <w:rPr>
      <w:rFonts w:ascii="方正楷体_GB2312" w:eastAsia="方正楷体_GB2312"/>
      <w:sz w:val="32"/>
      <w:lang w:val="en-US" w:eastAsia="zh-CN" w:bidi="ar-SA"/>
    </w:rPr>
  </w:style>
  <w:style w:type="paragraph" w:styleId="afd">
    <w:name w:val="Block Text"/>
    <w:basedOn w:val="a2"/>
    <w:uiPriority w:val="99"/>
    <w:unhideWhenUsed/>
    <w:qFormat/>
    <w:pPr>
      <w:spacing w:after="120"/>
      <w:ind w:left="1440" w:right="1440"/>
    </w:pPr>
  </w:style>
  <w:style w:type="paragraph" w:styleId="41">
    <w:name w:val="index 4"/>
    <w:basedOn w:val="a2"/>
    <w:next w:val="a2"/>
    <w:semiHidden/>
    <w:qFormat/>
    <w:pPr>
      <w:ind w:left="1260"/>
    </w:pPr>
  </w:style>
  <w:style w:type="paragraph" w:styleId="afe">
    <w:name w:val="Plain Text"/>
    <w:basedOn w:val="a2"/>
    <w:link w:val="Charb"/>
    <w:qFormat/>
    <w:rPr>
      <w:rFonts w:ascii="宋体" w:hAnsi="Courier New"/>
    </w:rPr>
  </w:style>
  <w:style w:type="character" w:customStyle="1" w:styleId="Charb">
    <w:name w:val="纯文本 Char"/>
    <w:link w:val="afe"/>
    <w:qFormat/>
    <w:rPr>
      <w:rFonts w:ascii="宋体" w:eastAsia="宋体" w:hAnsi="Courier New"/>
      <w:sz w:val="21"/>
      <w:lang w:val="en-US" w:eastAsia="zh-CN" w:bidi="ar-SA"/>
    </w:rPr>
  </w:style>
  <w:style w:type="paragraph" w:styleId="34">
    <w:name w:val="index 3"/>
    <w:basedOn w:val="a2"/>
    <w:next w:val="a2"/>
    <w:semiHidden/>
    <w:qFormat/>
    <w:pPr>
      <w:ind w:left="840"/>
    </w:pPr>
  </w:style>
  <w:style w:type="paragraph" w:styleId="aff">
    <w:name w:val="Date"/>
    <w:basedOn w:val="a2"/>
    <w:next w:val="a2"/>
    <w:qFormat/>
    <w:pPr>
      <w:ind w:left="100"/>
    </w:pPr>
    <w:rPr>
      <w:sz w:val="28"/>
    </w:rPr>
  </w:style>
  <w:style w:type="paragraph" w:styleId="24">
    <w:name w:val="Body Text Indent 2"/>
    <w:basedOn w:val="a2"/>
    <w:next w:val="a2"/>
    <w:link w:val="2Char0"/>
    <w:qFormat/>
    <w:pPr>
      <w:ind w:left="630" w:firstLine="645"/>
    </w:pPr>
    <w:rPr>
      <w:rFonts w:ascii="Arial" w:eastAsia="方正仿宋_GB2312" w:hAnsi="Arial"/>
      <w:sz w:val="32"/>
    </w:rPr>
  </w:style>
  <w:style w:type="character" w:customStyle="1" w:styleId="2Char0">
    <w:name w:val="正文文本缩进 2 Char"/>
    <w:link w:val="24"/>
    <w:qFormat/>
    <w:rPr>
      <w:rFonts w:ascii="Arial" w:eastAsia="方正仿宋_GB2312" w:hAnsi="Arial"/>
      <w:sz w:val="32"/>
      <w:lang w:val="en-US" w:eastAsia="zh-CN" w:bidi="ar-SA"/>
    </w:rPr>
  </w:style>
  <w:style w:type="paragraph" w:styleId="aff0">
    <w:name w:val="Balloon Text"/>
    <w:basedOn w:val="a2"/>
    <w:semiHidden/>
    <w:qFormat/>
    <w:rPr>
      <w:sz w:val="18"/>
      <w:szCs w:val="18"/>
    </w:rPr>
  </w:style>
  <w:style w:type="character" w:customStyle="1" w:styleId="Char5">
    <w:name w:val="页脚 Char"/>
    <w:link w:val="ae"/>
    <w:qFormat/>
    <w:rPr>
      <w:sz w:val="18"/>
    </w:rPr>
  </w:style>
  <w:style w:type="paragraph" w:styleId="aff1">
    <w:name w:val="envelope return"/>
    <w:basedOn w:val="a2"/>
    <w:qFormat/>
    <w:rPr>
      <w:rFonts w:ascii="Arial" w:hAnsi="Arial"/>
    </w:rPr>
  </w:style>
  <w:style w:type="paragraph" w:styleId="aff2">
    <w:name w:val="Signature"/>
    <w:basedOn w:val="a2"/>
    <w:qFormat/>
    <w:pPr>
      <w:spacing w:after="600" w:line="312" w:lineRule="atLeast"/>
      <w:jc w:val="center"/>
    </w:pPr>
    <w:rPr>
      <w:rFonts w:eastAsia="方正仿宋_GB2312"/>
      <w:sz w:val="24"/>
    </w:rPr>
  </w:style>
  <w:style w:type="paragraph" w:styleId="aff3">
    <w:name w:val="index heading"/>
    <w:basedOn w:val="a2"/>
    <w:next w:val="12"/>
    <w:semiHidden/>
    <w:qFormat/>
  </w:style>
  <w:style w:type="paragraph" w:styleId="12">
    <w:name w:val="index 1"/>
    <w:basedOn w:val="a2"/>
    <w:next w:val="a2"/>
    <w:semiHidden/>
    <w:qFormat/>
    <w:rPr>
      <w:rFonts w:ascii="方正仿宋_GB2312" w:eastAsia="方正仿宋_GB2312" w:hAnsi="宋体"/>
      <w:sz w:val="30"/>
      <w:szCs w:val="24"/>
    </w:rPr>
  </w:style>
  <w:style w:type="paragraph" w:styleId="aff4">
    <w:name w:val="List"/>
    <w:basedOn w:val="a2"/>
    <w:qFormat/>
    <w:pPr>
      <w:ind w:left="200" w:hanging="200"/>
      <w:contextualSpacing/>
    </w:pPr>
  </w:style>
  <w:style w:type="paragraph" w:styleId="35">
    <w:name w:val="Body Text Indent 3"/>
    <w:basedOn w:val="a2"/>
    <w:link w:val="3Char"/>
    <w:qFormat/>
    <w:pPr>
      <w:ind w:left="645" w:firstLine="645"/>
    </w:pPr>
    <w:rPr>
      <w:rFonts w:ascii="Arial" w:eastAsia="方正仿宋_GB2312" w:hAnsi="Arial"/>
      <w:color w:val="FFFF00"/>
      <w:sz w:val="32"/>
    </w:rPr>
  </w:style>
  <w:style w:type="character" w:customStyle="1" w:styleId="3Char">
    <w:name w:val="正文文本缩进 3 Char"/>
    <w:link w:val="35"/>
    <w:qFormat/>
    <w:rPr>
      <w:rFonts w:ascii="Arial" w:eastAsia="方正仿宋_GB2312" w:hAnsi="Arial"/>
      <w:color w:val="FFFF00"/>
      <w:sz w:val="32"/>
      <w:lang w:val="en-US" w:eastAsia="zh-CN" w:bidi="ar-SA"/>
    </w:rPr>
  </w:style>
  <w:style w:type="paragraph" w:styleId="71">
    <w:name w:val="index 7"/>
    <w:basedOn w:val="a2"/>
    <w:next w:val="a2"/>
    <w:semiHidden/>
    <w:qFormat/>
    <w:pPr>
      <w:ind w:left="2520"/>
    </w:pPr>
  </w:style>
  <w:style w:type="paragraph" w:styleId="91">
    <w:name w:val="index 9"/>
    <w:basedOn w:val="a2"/>
    <w:next w:val="a2"/>
    <w:semiHidden/>
    <w:qFormat/>
    <w:pPr>
      <w:ind w:left="3360"/>
    </w:pPr>
  </w:style>
  <w:style w:type="paragraph" w:styleId="25">
    <w:name w:val="Body Text 2"/>
    <w:basedOn w:val="a2"/>
    <w:qFormat/>
    <w:pPr>
      <w:widowControl/>
      <w:jc w:val="center"/>
    </w:pPr>
    <w:rPr>
      <w:rFonts w:ascii="方正楷体_GB2312" w:eastAsia="方正楷体_GB2312"/>
      <w:sz w:val="28"/>
    </w:rPr>
  </w:style>
  <w:style w:type="paragraph" w:styleId="aff5">
    <w:name w:val="Message Header"/>
    <w:basedOn w:val="a2"/>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sz w:val="24"/>
    </w:rPr>
  </w:style>
  <w:style w:type="paragraph" w:styleId="HTML">
    <w:name w:val="HTML Preformatted"/>
    <w:basedOn w:val="a2"/>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0"/>
    </w:rPr>
  </w:style>
  <w:style w:type="character" w:customStyle="1" w:styleId="HTMLChar">
    <w:name w:val="HTML 预设格式 Char"/>
    <w:link w:val="HTML"/>
    <w:uiPriority w:val="99"/>
    <w:qFormat/>
    <w:rPr>
      <w:rFonts w:ascii="黑体" w:eastAsia="黑体" w:hAnsi="Courier New" w:cs="Courier New"/>
      <w:lang w:val="en-US" w:eastAsia="zh-CN" w:bidi="ar-SA"/>
    </w:rPr>
  </w:style>
  <w:style w:type="paragraph" w:styleId="aff6">
    <w:name w:val="Normal (Web)"/>
    <w:basedOn w:val="a2"/>
    <w:qFormat/>
    <w:pPr>
      <w:widowControl/>
      <w:spacing w:before="100" w:beforeAutospacing="1" w:after="100" w:afterAutospacing="1"/>
      <w:jc w:val="left"/>
    </w:pPr>
    <w:rPr>
      <w:rFonts w:ascii="Arial" w:eastAsia="Arial Unicode MS" w:hAnsi="Arial" w:cs="Arial"/>
      <w:sz w:val="24"/>
      <w:szCs w:val="24"/>
    </w:rPr>
  </w:style>
  <w:style w:type="paragraph" w:styleId="26">
    <w:name w:val="index 2"/>
    <w:basedOn w:val="a2"/>
    <w:next w:val="a2"/>
    <w:semiHidden/>
    <w:qFormat/>
    <w:pPr>
      <w:ind w:left="420"/>
    </w:pPr>
  </w:style>
  <w:style w:type="character" w:customStyle="1" w:styleId="Char0">
    <w:name w:val="标题 Char"/>
    <w:link w:val="a9"/>
    <w:qFormat/>
    <w:rPr>
      <w:rFonts w:eastAsia="黑体"/>
      <w:b/>
      <w:sz w:val="28"/>
      <w:lang w:val="en-GB" w:eastAsia="zh-CN" w:bidi="ar-SA"/>
    </w:rPr>
  </w:style>
  <w:style w:type="paragraph" w:styleId="aff7">
    <w:name w:val="annotation subject"/>
    <w:basedOn w:val="af9"/>
    <w:next w:val="af9"/>
    <w:link w:val="Charc"/>
    <w:semiHidden/>
    <w:qFormat/>
    <w:rPr>
      <w:b/>
      <w:bCs/>
    </w:rPr>
  </w:style>
  <w:style w:type="character" w:customStyle="1" w:styleId="Charc">
    <w:name w:val="批注主题 Char"/>
    <w:link w:val="aff7"/>
    <w:qFormat/>
    <w:rPr>
      <w:rFonts w:eastAsia="宋体"/>
      <w:b/>
      <w:bCs/>
      <w:sz w:val="21"/>
      <w:lang w:val="en-US" w:eastAsia="zh-CN" w:bidi="ar-SA"/>
    </w:rPr>
  </w:style>
  <w:style w:type="paragraph" w:styleId="aff8">
    <w:name w:val="Body Text First Indent"/>
    <w:basedOn w:val="afb"/>
    <w:next w:val="aff4"/>
    <w:qFormat/>
    <w:pPr>
      <w:spacing w:after="120"/>
      <w:ind w:firstLine="420"/>
    </w:pPr>
    <w:rPr>
      <w:rFonts w:ascii="Times New Roman" w:eastAsia="宋体" w:hAnsi="Times New Roman"/>
      <w:sz w:val="21"/>
      <w:szCs w:val="24"/>
    </w:rPr>
  </w:style>
  <w:style w:type="paragraph" w:styleId="27">
    <w:name w:val="Body Text First Indent 2"/>
    <w:basedOn w:val="afc"/>
    <w:next w:val="a2"/>
    <w:qFormat/>
    <w:pPr>
      <w:ind w:firstLine="420"/>
    </w:pPr>
    <w:rPr>
      <w:rFonts w:ascii="Calibri" w:hAnsi="Calibri" w:cs="Calibri"/>
      <w:szCs w:val="24"/>
    </w:rPr>
  </w:style>
  <w:style w:type="character" w:styleId="aff9">
    <w:name w:val="Strong"/>
    <w:qFormat/>
    <w:rPr>
      <w:b/>
      <w:bCs/>
    </w:rPr>
  </w:style>
  <w:style w:type="character" w:styleId="affa">
    <w:name w:val="page number"/>
    <w:qFormat/>
  </w:style>
  <w:style w:type="character" w:customStyle="1" w:styleId="affb">
    <w:name w:val="已访问的超链接"/>
    <w:uiPriority w:val="99"/>
    <w:qFormat/>
    <w:rPr>
      <w:color w:val="000000"/>
      <w:u w:val="none"/>
    </w:rPr>
  </w:style>
  <w:style w:type="character" w:styleId="affc">
    <w:name w:val="Emphasis"/>
    <w:qFormat/>
    <w:rPr>
      <w:b/>
      <w:bCs/>
      <w:i/>
      <w:iCs/>
      <w:spacing w:val="10"/>
      <w:shd w:val="clear" w:color="auto" w:fill="auto"/>
    </w:rPr>
  </w:style>
  <w:style w:type="character" w:styleId="affd">
    <w:name w:val="line number"/>
    <w:qFormat/>
  </w:style>
  <w:style w:type="character" w:styleId="HTML0">
    <w:name w:val="HTML Typewriter"/>
    <w:qFormat/>
    <w:rPr>
      <w:rFonts w:ascii="宋体" w:eastAsia="宋体" w:hAnsi="宋体" w:cs="宋体"/>
      <w:sz w:val="24"/>
      <w:szCs w:val="24"/>
    </w:rPr>
  </w:style>
  <w:style w:type="character" w:styleId="HTML1">
    <w:name w:val="HTML Acronym"/>
    <w:qFormat/>
  </w:style>
  <w:style w:type="character" w:styleId="HTML2">
    <w:name w:val="HTML Code"/>
    <w:qFormat/>
    <w:rPr>
      <w:rFonts w:ascii="Courier New" w:hAnsi="Courier New"/>
      <w:sz w:val="20"/>
    </w:rPr>
  </w:style>
  <w:style w:type="character" w:styleId="affe">
    <w:name w:val="annotation reference"/>
    <w:qFormat/>
    <w:rPr>
      <w:sz w:val="21"/>
    </w:rPr>
  </w:style>
  <w:style w:type="character" w:styleId="HTML3">
    <w:name w:val="HTML Keyboard"/>
    <w:qFormat/>
    <w:rPr>
      <w:rFonts w:ascii="DejaVu Math TeX Gyre" w:eastAsia="DejaVu Math TeX Gyre" w:hAnsi="DejaVu Math TeX Gyre" w:cs="DejaVu Math TeX Gyre"/>
      <w:sz w:val="20"/>
    </w:rPr>
  </w:style>
  <w:style w:type="character" w:styleId="HTML4">
    <w:name w:val="HTML Sample"/>
    <w:qFormat/>
    <w:rPr>
      <w:rFonts w:ascii="Courier New" w:eastAsia="宋体" w:hAnsi="宋体" w:cs="Courier New"/>
    </w:rPr>
  </w:style>
  <w:style w:type="paragraph" w:customStyle="1" w:styleId="110">
    <w:name w:val="正文文本缩进11"/>
    <w:basedOn w:val="112"/>
    <w:next w:val="13"/>
    <w:qFormat/>
    <w:pPr>
      <w:spacing w:line="200" w:lineRule="exact"/>
      <w:ind w:firstLine="301"/>
    </w:pPr>
    <w:rPr>
      <w:rFonts w:ascii="宋体" w:hAnsi="宋体"/>
      <w:spacing w:val="-4"/>
      <w:sz w:val="18"/>
      <w:szCs w:val="20"/>
    </w:rPr>
  </w:style>
  <w:style w:type="paragraph" w:customStyle="1" w:styleId="112">
    <w:name w:val="正文112"/>
    <w:next w:val="14"/>
    <w:qFormat/>
    <w:pPr>
      <w:widowControl w:val="0"/>
      <w:jc w:val="both"/>
    </w:pPr>
    <w:rPr>
      <w:sz w:val="21"/>
      <w:szCs w:val="24"/>
    </w:rPr>
  </w:style>
  <w:style w:type="paragraph" w:customStyle="1" w:styleId="14">
    <w:name w:val="正文首行缩进1"/>
    <w:basedOn w:val="15"/>
    <w:semiHidden/>
    <w:qFormat/>
    <w:pPr>
      <w:ind w:firstLine="420"/>
    </w:pPr>
    <w:rPr>
      <w:rFonts w:cs="宋体"/>
      <w:szCs w:val="28"/>
    </w:rPr>
  </w:style>
  <w:style w:type="paragraph" w:customStyle="1" w:styleId="15">
    <w:name w:val="正文文本1"/>
    <w:basedOn w:val="16"/>
    <w:next w:val="a2"/>
    <w:qFormat/>
    <w:pPr>
      <w:spacing w:after="120"/>
    </w:pPr>
  </w:style>
  <w:style w:type="paragraph" w:customStyle="1" w:styleId="16">
    <w:name w:val="正文1"/>
    <w:basedOn w:val="a2"/>
    <w:next w:val="15"/>
    <w:qFormat/>
    <w:pPr>
      <w:spacing w:before="156" w:line="360" w:lineRule="auto"/>
      <w:ind w:firstLine="510"/>
    </w:pPr>
    <w:rPr>
      <w:sz w:val="24"/>
    </w:rPr>
  </w:style>
  <w:style w:type="paragraph" w:customStyle="1" w:styleId="13">
    <w:name w:val="寄信人地址1"/>
    <w:basedOn w:val="a2"/>
    <w:qFormat/>
    <w:rPr>
      <w:rFonts w:ascii="Arial" w:hAnsi="Arial" w:cs="宋体"/>
      <w:szCs w:val="24"/>
    </w:rPr>
  </w:style>
  <w:style w:type="character" w:customStyle="1" w:styleId="1Char">
    <w:name w:val="标题 1 Char"/>
    <w:link w:val="10"/>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Char1">
    <w:name w:val="副标题 Char"/>
    <w:link w:val="aa"/>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Char4">
    <w:name w:val="页眉 Char"/>
    <w:link w:val="ad"/>
    <w:uiPriority w:val="99"/>
  </w:style>
  <w:style w:type="character" w:customStyle="1" w:styleId="FooterChar">
    <w:name w:val="Footer Char"/>
    <w:uiPriority w:val="99"/>
    <w:qFormat/>
  </w:style>
  <w:style w:type="character" w:customStyle="1" w:styleId="CaptionChar">
    <w:name w:val="Caption Char"/>
    <w:uiPriority w:val="99"/>
  </w:style>
  <w:style w:type="table" w:customStyle="1" w:styleId="TableGridLight">
    <w:name w:val="Table Grid Light"/>
    <w:basedOn w:val="a5"/>
    <w:uiPriority w:val="59"/>
    <w:tblPr/>
  </w:style>
  <w:style w:type="table" w:styleId="17">
    <w:name w:val="Plain Table 1"/>
    <w:basedOn w:val="a5"/>
    <w:uiPriority w:val="59"/>
    <w:tblPr/>
  </w:style>
  <w:style w:type="table" w:styleId="28">
    <w:name w:val="Plain Table 2"/>
    <w:basedOn w:val="a5"/>
    <w:uiPriority w:val="59"/>
    <w:tblPr/>
  </w:style>
  <w:style w:type="table" w:styleId="36">
    <w:name w:val="Plain Table 3"/>
    <w:basedOn w:val="a5"/>
    <w:uiPriority w:val="99"/>
    <w:qFormat/>
    <w:tblPr/>
  </w:style>
  <w:style w:type="table" w:styleId="42">
    <w:name w:val="Plain Table 4"/>
    <w:basedOn w:val="a5"/>
    <w:uiPriority w:val="99"/>
    <w:qFormat/>
    <w:tblPr/>
  </w:style>
  <w:style w:type="table" w:styleId="52">
    <w:name w:val="Plain Table 5"/>
    <w:basedOn w:val="a5"/>
    <w:uiPriority w:val="99"/>
    <w:qFormat/>
    <w:tblPr/>
  </w:style>
  <w:style w:type="table" w:styleId="18">
    <w:name w:val="Grid Table 1 Light"/>
    <w:basedOn w:val="a5"/>
    <w:uiPriority w:val="99"/>
    <w:qFormat/>
    <w:tblPr/>
  </w:style>
  <w:style w:type="table" w:customStyle="1" w:styleId="GridTable1Light-Accent1">
    <w:name w:val="Grid Table 1 Light - Accent 1"/>
    <w:basedOn w:val="a5"/>
    <w:uiPriority w:val="99"/>
    <w:qFormat/>
    <w:tblPr/>
  </w:style>
  <w:style w:type="table" w:customStyle="1" w:styleId="GridTable1Light-Accent2">
    <w:name w:val="Grid Table 1 Light - Accent 2"/>
    <w:basedOn w:val="a5"/>
    <w:uiPriority w:val="99"/>
    <w:qFormat/>
    <w:tblPr/>
  </w:style>
  <w:style w:type="table" w:customStyle="1" w:styleId="GridTable1Light-Accent3">
    <w:name w:val="Grid Table 1 Light - Accent 3"/>
    <w:basedOn w:val="a5"/>
    <w:uiPriority w:val="99"/>
    <w:qFormat/>
    <w:tblPr/>
  </w:style>
  <w:style w:type="table" w:customStyle="1" w:styleId="GridTable1Light-Accent4">
    <w:name w:val="Grid Table 1 Light - Accent 4"/>
    <w:basedOn w:val="a5"/>
    <w:uiPriority w:val="99"/>
    <w:qFormat/>
    <w:tblPr/>
  </w:style>
  <w:style w:type="table" w:customStyle="1" w:styleId="GridTable1Light-Accent5">
    <w:name w:val="Grid Table 1 Light - Accent 5"/>
    <w:basedOn w:val="a5"/>
    <w:uiPriority w:val="99"/>
    <w:qFormat/>
    <w:tblPr/>
  </w:style>
  <w:style w:type="table" w:customStyle="1" w:styleId="GridTable1Light-Accent6">
    <w:name w:val="Grid Table 1 Light - Accent 6"/>
    <w:basedOn w:val="a5"/>
    <w:uiPriority w:val="99"/>
    <w:qFormat/>
    <w:tblPr/>
  </w:style>
  <w:style w:type="table" w:styleId="29">
    <w:name w:val="Grid Table 2"/>
    <w:basedOn w:val="a5"/>
    <w:uiPriority w:val="99"/>
    <w:qFormat/>
    <w:tblPr/>
  </w:style>
  <w:style w:type="table" w:customStyle="1" w:styleId="GridTable2-Accent1">
    <w:name w:val="Grid Table 2 - Accent 1"/>
    <w:basedOn w:val="a5"/>
    <w:uiPriority w:val="99"/>
    <w:qFormat/>
    <w:tblPr/>
  </w:style>
  <w:style w:type="table" w:customStyle="1" w:styleId="GridTable2-Accent2">
    <w:name w:val="Grid Table 2 - Accent 2"/>
    <w:basedOn w:val="a5"/>
    <w:uiPriority w:val="99"/>
    <w:qFormat/>
    <w:tblPr/>
  </w:style>
  <w:style w:type="table" w:customStyle="1" w:styleId="GridTable2-Accent3">
    <w:name w:val="Grid Table 2 - Accent 3"/>
    <w:basedOn w:val="a5"/>
    <w:uiPriority w:val="99"/>
    <w:qFormat/>
    <w:tblPr/>
  </w:style>
  <w:style w:type="table" w:customStyle="1" w:styleId="GridTable2-Accent4">
    <w:name w:val="Grid Table 2 - Accent 4"/>
    <w:basedOn w:val="a5"/>
    <w:uiPriority w:val="99"/>
    <w:qFormat/>
    <w:tblPr/>
  </w:style>
  <w:style w:type="table" w:customStyle="1" w:styleId="GridTable2-Accent5">
    <w:name w:val="Grid Table 2 - Accent 5"/>
    <w:basedOn w:val="a5"/>
    <w:uiPriority w:val="99"/>
    <w:qFormat/>
    <w:tblPr/>
  </w:style>
  <w:style w:type="table" w:customStyle="1" w:styleId="GridTable2-Accent6">
    <w:name w:val="Grid Table 2 - Accent 6"/>
    <w:basedOn w:val="a5"/>
    <w:uiPriority w:val="99"/>
    <w:qFormat/>
    <w:tblPr/>
  </w:style>
  <w:style w:type="table" w:styleId="37">
    <w:name w:val="Grid Table 3"/>
    <w:basedOn w:val="a5"/>
    <w:uiPriority w:val="99"/>
    <w:qFormat/>
    <w:tblPr/>
  </w:style>
  <w:style w:type="table" w:customStyle="1" w:styleId="GridTable3-Accent1">
    <w:name w:val="Grid Table 3 - Accent 1"/>
    <w:basedOn w:val="a5"/>
    <w:uiPriority w:val="99"/>
    <w:qFormat/>
    <w:tblPr/>
  </w:style>
  <w:style w:type="table" w:customStyle="1" w:styleId="GridTable3-Accent2">
    <w:name w:val="Grid Table 3 - Accent 2"/>
    <w:basedOn w:val="a5"/>
    <w:uiPriority w:val="99"/>
    <w:qFormat/>
    <w:tblPr/>
  </w:style>
  <w:style w:type="table" w:customStyle="1" w:styleId="GridTable3-Accent3">
    <w:name w:val="Grid Table 3 - Accent 3"/>
    <w:basedOn w:val="a5"/>
    <w:uiPriority w:val="99"/>
    <w:qFormat/>
    <w:tblPr/>
  </w:style>
  <w:style w:type="table" w:customStyle="1" w:styleId="GridTable3-Accent4">
    <w:name w:val="Grid Table 3 - Accent 4"/>
    <w:basedOn w:val="a5"/>
    <w:uiPriority w:val="99"/>
    <w:qFormat/>
    <w:tblPr/>
  </w:style>
  <w:style w:type="table" w:customStyle="1" w:styleId="GridTable3-Accent5">
    <w:name w:val="Grid Table 3 - Accent 5"/>
    <w:basedOn w:val="a5"/>
    <w:uiPriority w:val="99"/>
    <w:qFormat/>
    <w:tblPr/>
  </w:style>
  <w:style w:type="table" w:customStyle="1" w:styleId="GridTable3-Accent6">
    <w:name w:val="Grid Table 3 - Accent 6"/>
    <w:basedOn w:val="a5"/>
    <w:uiPriority w:val="99"/>
    <w:qFormat/>
    <w:tblPr/>
  </w:style>
  <w:style w:type="table" w:styleId="43">
    <w:name w:val="Grid Table 4"/>
    <w:basedOn w:val="a5"/>
    <w:uiPriority w:val="59"/>
    <w:qFormat/>
    <w:tblPr/>
  </w:style>
  <w:style w:type="table" w:customStyle="1" w:styleId="GridTable4-Accent1">
    <w:name w:val="Grid Table 4 - Accent 1"/>
    <w:basedOn w:val="a5"/>
    <w:uiPriority w:val="59"/>
    <w:qFormat/>
    <w:tblPr/>
  </w:style>
  <w:style w:type="table" w:customStyle="1" w:styleId="GridTable4-Accent2">
    <w:name w:val="Grid Table 4 - Accent 2"/>
    <w:basedOn w:val="a5"/>
    <w:uiPriority w:val="59"/>
    <w:qFormat/>
    <w:tblPr/>
  </w:style>
  <w:style w:type="table" w:customStyle="1" w:styleId="GridTable4-Accent3">
    <w:name w:val="Grid Table 4 - Accent 3"/>
    <w:basedOn w:val="a5"/>
    <w:uiPriority w:val="59"/>
    <w:qFormat/>
    <w:tblPr/>
  </w:style>
  <w:style w:type="table" w:customStyle="1" w:styleId="GridTable4-Accent4">
    <w:name w:val="Grid Table 4 - Accent 4"/>
    <w:basedOn w:val="a5"/>
    <w:uiPriority w:val="59"/>
    <w:qFormat/>
    <w:tblPr/>
  </w:style>
  <w:style w:type="table" w:customStyle="1" w:styleId="GridTable4-Accent5">
    <w:name w:val="Grid Table 4 - Accent 5"/>
    <w:basedOn w:val="a5"/>
    <w:uiPriority w:val="59"/>
    <w:qFormat/>
    <w:tblPr/>
  </w:style>
  <w:style w:type="table" w:customStyle="1" w:styleId="GridTable4-Accent6">
    <w:name w:val="Grid Table 4 - Accent 6"/>
    <w:basedOn w:val="a5"/>
    <w:uiPriority w:val="59"/>
    <w:qFormat/>
    <w:tblPr/>
  </w:style>
  <w:style w:type="table" w:styleId="53">
    <w:name w:val="Grid Table 5 Dark"/>
    <w:basedOn w:val="a5"/>
    <w:uiPriority w:val="99"/>
    <w:qFormat/>
    <w:tblPr/>
  </w:style>
  <w:style w:type="table" w:customStyle="1" w:styleId="GridTable5Dark-Accent1">
    <w:name w:val="Grid Table 5 Dark- Accent 1"/>
    <w:basedOn w:val="a5"/>
    <w:uiPriority w:val="99"/>
    <w:qFormat/>
    <w:tblPr/>
  </w:style>
  <w:style w:type="table" w:customStyle="1" w:styleId="GridTable5Dark-Accent2">
    <w:name w:val="Grid Table 5 Dark - Accent 2"/>
    <w:basedOn w:val="a5"/>
    <w:uiPriority w:val="99"/>
    <w:qFormat/>
    <w:tblPr/>
  </w:style>
  <w:style w:type="table" w:customStyle="1" w:styleId="GridTable5Dark-Accent3">
    <w:name w:val="Grid Table 5 Dark - Accent 3"/>
    <w:basedOn w:val="a5"/>
    <w:uiPriority w:val="99"/>
    <w:qFormat/>
    <w:tblPr/>
  </w:style>
  <w:style w:type="table" w:customStyle="1" w:styleId="GridTable5Dark-Accent4">
    <w:name w:val="Grid Table 5 Dark- Accent 4"/>
    <w:basedOn w:val="a5"/>
    <w:uiPriority w:val="99"/>
    <w:qFormat/>
    <w:tblPr/>
  </w:style>
  <w:style w:type="table" w:customStyle="1" w:styleId="GridTable5Dark-Accent5">
    <w:name w:val="Grid Table 5 Dark - Accent 5"/>
    <w:basedOn w:val="a5"/>
    <w:uiPriority w:val="99"/>
    <w:qFormat/>
    <w:tblPr/>
  </w:style>
  <w:style w:type="table" w:customStyle="1" w:styleId="GridTable5Dark-Accent6">
    <w:name w:val="Grid Table 5 Dark - Accent 6"/>
    <w:basedOn w:val="a5"/>
    <w:uiPriority w:val="99"/>
    <w:qFormat/>
    <w:tblPr/>
  </w:style>
  <w:style w:type="table" w:styleId="62">
    <w:name w:val="Grid Table 6 Colorful"/>
    <w:basedOn w:val="a5"/>
    <w:uiPriority w:val="99"/>
    <w:qFormat/>
    <w:tblPr/>
  </w:style>
  <w:style w:type="table" w:customStyle="1" w:styleId="GridTable6Colorful-Accent1">
    <w:name w:val="Grid Table 6 Colorful - Accent 1"/>
    <w:basedOn w:val="a5"/>
    <w:uiPriority w:val="99"/>
    <w:qFormat/>
    <w:tblPr/>
  </w:style>
  <w:style w:type="table" w:customStyle="1" w:styleId="GridTable6Colorful-Accent2">
    <w:name w:val="Grid Table 6 Colorful - Accent 2"/>
    <w:basedOn w:val="a5"/>
    <w:uiPriority w:val="99"/>
    <w:qFormat/>
    <w:tblPr/>
  </w:style>
  <w:style w:type="table" w:customStyle="1" w:styleId="GridTable6Colorful-Accent3">
    <w:name w:val="Grid Table 6 Colorful - Accent 3"/>
    <w:basedOn w:val="a5"/>
    <w:uiPriority w:val="99"/>
    <w:qFormat/>
    <w:tblPr/>
  </w:style>
  <w:style w:type="table" w:customStyle="1" w:styleId="GridTable6Colorful-Accent4">
    <w:name w:val="Grid Table 6 Colorful - Accent 4"/>
    <w:basedOn w:val="a5"/>
    <w:uiPriority w:val="99"/>
    <w:qFormat/>
    <w:tblPr/>
  </w:style>
  <w:style w:type="table" w:customStyle="1" w:styleId="GridTable6Colorful-Accent5">
    <w:name w:val="Grid Table 6 Colorful - Accent 5"/>
    <w:basedOn w:val="a5"/>
    <w:uiPriority w:val="99"/>
    <w:qFormat/>
    <w:tblPr/>
  </w:style>
  <w:style w:type="table" w:customStyle="1" w:styleId="GridTable6Colorful-Accent6">
    <w:name w:val="Grid Table 6 Colorful - Accent 6"/>
    <w:basedOn w:val="a5"/>
    <w:uiPriority w:val="99"/>
    <w:qFormat/>
    <w:tblPr/>
  </w:style>
  <w:style w:type="table" w:styleId="72">
    <w:name w:val="Grid Table 7 Colorful"/>
    <w:basedOn w:val="a5"/>
    <w:uiPriority w:val="99"/>
    <w:qFormat/>
    <w:tblPr/>
  </w:style>
  <w:style w:type="table" w:customStyle="1" w:styleId="GridTable7Colorful-Accent1">
    <w:name w:val="Grid Table 7 Colorful - Accent 1"/>
    <w:basedOn w:val="a5"/>
    <w:uiPriority w:val="99"/>
    <w:qFormat/>
    <w:tblPr/>
  </w:style>
  <w:style w:type="table" w:customStyle="1" w:styleId="GridTable7Colorful-Accent2">
    <w:name w:val="Grid Table 7 Colorful - Accent 2"/>
    <w:basedOn w:val="a5"/>
    <w:uiPriority w:val="99"/>
    <w:qFormat/>
    <w:tblPr/>
  </w:style>
  <w:style w:type="table" w:customStyle="1" w:styleId="GridTable7Colorful-Accent3">
    <w:name w:val="Grid Table 7 Colorful - Accent 3"/>
    <w:basedOn w:val="a5"/>
    <w:uiPriority w:val="99"/>
    <w:qFormat/>
    <w:tblPr/>
  </w:style>
  <w:style w:type="table" w:customStyle="1" w:styleId="GridTable7Colorful-Accent4">
    <w:name w:val="Grid Table 7 Colorful - Accent 4"/>
    <w:basedOn w:val="a5"/>
    <w:uiPriority w:val="99"/>
    <w:qFormat/>
    <w:tblPr/>
  </w:style>
  <w:style w:type="table" w:customStyle="1" w:styleId="GridTable7Colorful-Accent5">
    <w:name w:val="Grid Table 7 Colorful - Accent 5"/>
    <w:basedOn w:val="a5"/>
    <w:uiPriority w:val="99"/>
    <w:qFormat/>
    <w:tblPr/>
  </w:style>
  <w:style w:type="table" w:customStyle="1" w:styleId="GridTable7Colorful-Accent6">
    <w:name w:val="Grid Table 7 Colorful - Accent 6"/>
    <w:basedOn w:val="a5"/>
    <w:uiPriority w:val="99"/>
    <w:qFormat/>
    <w:tblPr/>
  </w:style>
  <w:style w:type="table" w:styleId="19">
    <w:name w:val="List Table 1 Light"/>
    <w:basedOn w:val="a5"/>
    <w:uiPriority w:val="99"/>
    <w:qFormat/>
    <w:tblPr/>
  </w:style>
  <w:style w:type="table" w:customStyle="1" w:styleId="ListTable1Light-Accent1">
    <w:name w:val="List Table 1 Light - Accent 1"/>
    <w:basedOn w:val="a5"/>
    <w:uiPriority w:val="99"/>
    <w:qFormat/>
    <w:tblPr/>
  </w:style>
  <w:style w:type="table" w:customStyle="1" w:styleId="ListTable1Light-Accent2">
    <w:name w:val="List Table 1 Light - Accent 2"/>
    <w:basedOn w:val="a5"/>
    <w:uiPriority w:val="99"/>
    <w:qFormat/>
    <w:tblPr/>
  </w:style>
  <w:style w:type="table" w:customStyle="1" w:styleId="ListTable1Light-Accent3">
    <w:name w:val="List Table 1 Light - Accent 3"/>
    <w:basedOn w:val="a5"/>
    <w:uiPriority w:val="99"/>
    <w:qFormat/>
    <w:tblPr/>
  </w:style>
  <w:style w:type="table" w:customStyle="1" w:styleId="ListTable1Light-Accent4">
    <w:name w:val="List Table 1 Light - Accent 4"/>
    <w:basedOn w:val="a5"/>
    <w:uiPriority w:val="99"/>
    <w:qFormat/>
    <w:tblPr/>
  </w:style>
  <w:style w:type="table" w:customStyle="1" w:styleId="ListTable1Light-Accent5">
    <w:name w:val="List Table 1 Light - Accent 5"/>
    <w:basedOn w:val="a5"/>
    <w:uiPriority w:val="99"/>
    <w:qFormat/>
    <w:tblPr/>
  </w:style>
  <w:style w:type="table" w:customStyle="1" w:styleId="ListTable1Light-Accent6">
    <w:name w:val="List Table 1 Light - Accent 6"/>
    <w:basedOn w:val="a5"/>
    <w:uiPriority w:val="99"/>
    <w:qFormat/>
    <w:tblPr/>
  </w:style>
  <w:style w:type="table" w:styleId="2a">
    <w:name w:val="List Table 2"/>
    <w:basedOn w:val="a5"/>
    <w:uiPriority w:val="99"/>
    <w:qFormat/>
    <w:tblPr/>
  </w:style>
  <w:style w:type="table" w:customStyle="1" w:styleId="ListTable2-Accent1">
    <w:name w:val="List Table 2 - Accent 1"/>
    <w:basedOn w:val="a5"/>
    <w:uiPriority w:val="99"/>
    <w:qFormat/>
    <w:tblPr/>
  </w:style>
  <w:style w:type="table" w:customStyle="1" w:styleId="ListTable2-Accent2">
    <w:name w:val="List Table 2 - Accent 2"/>
    <w:basedOn w:val="a5"/>
    <w:uiPriority w:val="99"/>
    <w:qFormat/>
    <w:tblPr/>
  </w:style>
  <w:style w:type="table" w:customStyle="1" w:styleId="ListTable2-Accent3">
    <w:name w:val="List Table 2 - Accent 3"/>
    <w:basedOn w:val="a5"/>
    <w:uiPriority w:val="99"/>
    <w:qFormat/>
    <w:tblPr/>
  </w:style>
  <w:style w:type="table" w:customStyle="1" w:styleId="ListTable2-Accent4">
    <w:name w:val="List Table 2 - Accent 4"/>
    <w:basedOn w:val="a5"/>
    <w:uiPriority w:val="99"/>
    <w:qFormat/>
    <w:tblPr/>
  </w:style>
  <w:style w:type="table" w:customStyle="1" w:styleId="ListTable2-Accent5">
    <w:name w:val="List Table 2 - Accent 5"/>
    <w:basedOn w:val="a5"/>
    <w:uiPriority w:val="99"/>
    <w:qFormat/>
    <w:tblPr/>
  </w:style>
  <w:style w:type="table" w:customStyle="1" w:styleId="ListTable2-Accent6">
    <w:name w:val="List Table 2 - Accent 6"/>
    <w:basedOn w:val="a5"/>
    <w:uiPriority w:val="99"/>
    <w:qFormat/>
    <w:tblPr/>
  </w:style>
  <w:style w:type="table" w:styleId="38">
    <w:name w:val="List Table 3"/>
    <w:basedOn w:val="a5"/>
    <w:uiPriority w:val="99"/>
    <w:qFormat/>
    <w:tblPr/>
  </w:style>
  <w:style w:type="table" w:customStyle="1" w:styleId="ListTable3-Accent1">
    <w:name w:val="List Table 3 - Accent 1"/>
    <w:basedOn w:val="a5"/>
    <w:uiPriority w:val="99"/>
    <w:qFormat/>
    <w:tblPr/>
  </w:style>
  <w:style w:type="table" w:customStyle="1" w:styleId="ListTable3-Accent2">
    <w:name w:val="List Table 3 - Accent 2"/>
    <w:basedOn w:val="a5"/>
    <w:uiPriority w:val="99"/>
    <w:qFormat/>
    <w:tblPr/>
  </w:style>
  <w:style w:type="table" w:customStyle="1" w:styleId="ListTable3-Accent3">
    <w:name w:val="List Table 3 - Accent 3"/>
    <w:basedOn w:val="a5"/>
    <w:uiPriority w:val="99"/>
    <w:qFormat/>
    <w:tblPr/>
  </w:style>
  <w:style w:type="table" w:customStyle="1" w:styleId="ListTable3-Accent4">
    <w:name w:val="List Table 3 - Accent 4"/>
    <w:basedOn w:val="a5"/>
    <w:uiPriority w:val="99"/>
    <w:qFormat/>
    <w:tblPr/>
  </w:style>
  <w:style w:type="table" w:customStyle="1" w:styleId="ListTable3-Accent5">
    <w:name w:val="List Table 3 - Accent 5"/>
    <w:basedOn w:val="a5"/>
    <w:uiPriority w:val="99"/>
    <w:qFormat/>
    <w:tblPr/>
  </w:style>
  <w:style w:type="table" w:customStyle="1" w:styleId="ListTable3-Accent6">
    <w:name w:val="List Table 3 - Accent 6"/>
    <w:basedOn w:val="a5"/>
    <w:uiPriority w:val="99"/>
    <w:qFormat/>
    <w:tblPr/>
  </w:style>
  <w:style w:type="table" w:styleId="44">
    <w:name w:val="List Table 4"/>
    <w:basedOn w:val="a5"/>
    <w:uiPriority w:val="99"/>
    <w:qFormat/>
    <w:tblPr/>
  </w:style>
  <w:style w:type="table" w:customStyle="1" w:styleId="ListTable4-Accent1">
    <w:name w:val="List Table 4 - Accent 1"/>
    <w:basedOn w:val="a5"/>
    <w:uiPriority w:val="99"/>
    <w:qFormat/>
    <w:tblPr/>
  </w:style>
  <w:style w:type="table" w:customStyle="1" w:styleId="ListTable4-Accent2">
    <w:name w:val="List Table 4 - Accent 2"/>
    <w:basedOn w:val="a5"/>
    <w:uiPriority w:val="99"/>
    <w:qFormat/>
    <w:tblPr/>
  </w:style>
  <w:style w:type="table" w:customStyle="1" w:styleId="ListTable4-Accent3">
    <w:name w:val="List Table 4 - Accent 3"/>
    <w:basedOn w:val="a5"/>
    <w:uiPriority w:val="99"/>
    <w:qFormat/>
    <w:tblPr/>
  </w:style>
  <w:style w:type="table" w:customStyle="1" w:styleId="ListTable4-Accent4">
    <w:name w:val="List Table 4 - Accent 4"/>
    <w:basedOn w:val="a5"/>
    <w:uiPriority w:val="99"/>
    <w:qFormat/>
    <w:tblPr/>
  </w:style>
  <w:style w:type="table" w:customStyle="1" w:styleId="ListTable4-Accent5">
    <w:name w:val="List Table 4 - Accent 5"/>
    <w:basedOn w:val="a5"/>
    <w:uiPriority w:val="99"/>
    <w:qFormat/>
    <w:tblPr/>
  </w:style>
  <w:style w:type="table" w:customStyle="1" w:styleId="ListTable4-Accent6">
    <w:name w:val="List Table 4 - Accent 6"/>
    <w:basedOn w:val="a5"/>
    <w:uiPriority w:val="99"/>
    <w:qFormat/>
    <w:tblPr/>
  </w:style>
  <w:style w:type="table" w:styleId="54">
    <w:name w:val="List Table 5 Dark"/>
    <w:basedOn w:val="a5"/>
    <w:uiPriority w:val="99"/>
    <w:qFormat/>
    <w:tblPr/>
  </w:style>
  <w:style w:type="table" w:customStyle="1" w:styleId="ListTable5Dark-Accent1">
    <w:name w:val="List Table 5 Dark - Accent 1"/>
    <w:basedOn w:val="a5"/>
    <w:uiPriority w:val="99"/>
    <w:qFormat/>
    <w:tblPr/>
  </w:style>
  <w:style w:type="table" w:customStyle="1" w:styleId="ListTable5Dark-Accent2">
    <w:name w:val="List Table 5 Dark - Accent 2"/>
    <w:basedOn w:val="a5"/>
    <w:uiPriority w:val="99"/>
    <w:qFormat/>
    <w:tblPr/>
  </w:style>
  <w:style w:type="table" w:customStyle="1" w:styleId="ListTable5Dark-Accent3">
    <w:name w:val="List Table 5 Dark - Accent 3"/>
    <w:basedOn w:val="a5"/>
    <w:uiPriority w:val="99"/>
    <w:qFormat/>
    <w:tblPr/>
  </w:style>
  <w:style w:type="table" w:customStyle="1" w:styleId="ListTable5Dark-Accent4">
    <w:name w:val="List Table 5 Dark - Accent 4"/>
    <w:basedOn w:val="a5"/>
    <w:uiPriority w:val="99"/>
    <w:qFormat/>
    <w:tblPr/>
  </w:style>
  <w:style w:type="table" w:customStyle="1" w:styleId="ListTable5Dark-Accent5">
    <w:name w:val="List Table 5 Dark - Accent 5"/>
    <w:basedOn w:val="a5"/>
    <w:uiPriority w:val="99"/>
    <w:qFormat/>
    <w:tblPr/>
  </w:style>
  <w:style w:type="table" w:customStyle="1" w:styleId="ListTable5Dark-Accent6">
    <w:name w:val="List Table 5 Dark - Accent 6"/>
    <w:basedOn w:val="a5"/>
    <w:uiPriority w:val="99"/>
    <w:qFormat/>
    <w:tblPr/>
  </w:style>
  <w:style w:type="table" w:styleId="63">
    <w:name w:val="List Table 6 Colorful"/>
    <w:basedOn w:val="a5"/>
    <w:uiPriority w:val="99"/>
    <w:qFormat/>
    <w:tblPr/>
  </w:style>
  <w:style w:type="table" w:customStyle="1" w:styleId="ListTable6Colorful-Accent1">
    <w:name w:val="List Table 6 Colorful - Accent 1"/>
    <w:basedOn w:val="a5"/>
    <w:uiPriority w:val="99"/>
    <w:qFormat/>
    <w:tblPr/>
  </w:style>
  <w:style w:type="table" w:customStyle="1" w:styleId="ListTable6Colorful-Accent2">
    <w:name w:val="List Table 6 Colorful - Accent 2"/>
    <w:basedOn w:val="a5"/>
    <w:uiPriority w:val="99"/>
    <w:qFormat/>
    <w:tblPr/>
  </w:style>
  <w:style w:type="table" w:customStyle="1" w:styleId="ListTable6Colorful-Accent3">
    <w:name w:val="List Table 6 Colorful - Accent 3"/>
    <w:basedOn w:val="a5"/>
    <w:uiPriority w:val="99"/>
    <w:qFormat/>
    <w:tblPr/>
  </w:style>
  <w:style w:type="table" w:customStyle="1" w:styleId="ListTable6Colorful-Accent4">
    <w:name w:val="List Table 6 Colorful - Accent 4"/>
    <w:basedOn w:val="a5"/>
    <w:uiPriority w:val="99"/>
    <w:qFormat/>
    <w:tblPr/>
  </w:style>
  <w:style w:type="table" w:customStyle="1" w:styleId="ListTable6Colorful-Accent5">
    <w:name w:val="List Table 6 Colorful - Accent 5"/>
    <w:basedOn w:val="a5"/>
    <w:uiPriority w:val="99"/>
    <w:qFormat/>
    <w:tblPr/>
  </w:style>
  <w:style w:type="table" w:customStyle="1" w:styleId="ListTable6Colorful-Accent6">
    <w:name w:val="List Table 6 Colorful - Accent 6"/>
    <w:basedOn w:val="a5"/>
    <w:uiPriority w:val="99"/>
    <w:qFormat/>
    <w:tblPr/>
  </w:style>
  <w:style w:type="table" w:styleId="73">
    <w:name w:val="List Table 7 Colorful"/>
    <w:basedOn w:val="a5"/>
    <w:uiPriority w:val="99"/>
    <w:qFormat/>
    <w:tblPr/>
  </w:style>
  <w:style w:type="table" w:customStyle="1" w:styleId="ListTable7Colorful-Accent1">
    <w:name w:val="List Table 7 Colorful - Accent 1"/>
    <w:basedOn w:val="a5"/>
    <w:uiPriority w:val="99"/>
    <w:qFormat/>
    <w:tblPr/>
  </w:style>
  <w:style w:type="table" w:customStyle="1" w:styleId="ListTable7Colorful-Accent2">
    <w:name w:val="List Table 7 Colorful - Accent 2"/>
    <w:basedOn w:val="a5"/>
    <w:uiPriority w:val="99"/>
    <w:qFormat/>
    <w:tblPr/>
  </w:style>
  <w:style w:type="table" w:customStyle="1" w:styleId="ListTable7Colorful-Accent3">
    <w:name w:val="List Table 7 Colorful - Accent 3"/>
    <w:basedOn w:val="a5"/>
    <w:uiPriority w:val="99"/>
    <w:qFormat/>
    <w:tblPr/>
  </w:style>
  <w:style w:type="table" w:customStyle="1" w:styleId="ListTable7Colorful-Accent4">
    <w:name w:val="List Table 7 Colorful - Accent 4"/>
    <w:basedOn w:val="a5"/>
    <w:uiPriority w:val="99"/>
    <w:qFormat/>
    <w:tblPr/>
  </w:style>
  <w:style w:type="table" w:customStyle="1" w:styleId="ListTable7Colorful-Accent5">
    <w:name w:val="List Table 7 Colorful - Accent 5"/>
    <w:basedOn w:val="a5"/>
    <w:uiPriority w:val="99"/>
    <w:qFormat/>
    <w:tblPr/>
  </w:style>
  <w:style w:type="table" w:customStyle="1" w:styleId="ListTable7Colorful-Accent6">
    <w:name w:val="List Table 7 Colorful - Accent 6"/>
    <w:basedOn w:val="a5"/>
    <w:uiPriority w:val="99"/>
    <w:qFormat/>
    <w:tblPr/>
  </w:style>
  <w:style w:type="table" w:customStyle="1" w:styleId="Lined-Accent">
    <w:name w:val="Lined - Accent"/>
    <w:basedOn w:val="a5"/>
    <w:uiPriority w:val="99"/>
    <w:qFormat/>
    <w:rPr>
      <w:color w:val="404040"/>
    </w:rPr>
    <w:tblPr/>
  </w:style>
  <w:style w:type="table" w:customStyle="1" w:styleId="Lined-Accent1">
    <w:name w:val="Lined - Accent 1"/>
    <w:basedOn w:val="a5"/>
    <w:uiPriority w:val="99"/>
    <w:qFormat/>
    <w:rPr>
      <w:color w:val="404040"/>
    </w:rPr>
    <w:tblPr/>
  </w:style>
  <w:style w:type="table" w:customStyle="1" w:styleId="Lined-Accent2">
    <w:name w:val="Lined - Accent 2"/>
    <w:basedOn w:val="a5"/>
    <w:uiPriority w:val="99"/>
    <w:qFormat/>
    <w:rPr>
      <w:color w:val="404040"/>
    </w:rPr>
    <w:tblPr/>
  </w:style>
  <w:style w:type="table" w:customStyle="1" w:styleId="Lined-Accent3">
    <w:name w:val="Lined - Accent 3"/>
    <w:basedOn w:val="a5"/>
    <w:uiPriority w:val="99"/>
    <w:qFormat/>
    <w:rPr>
      <w:color w:val="404040"/>
    </w:rPr>
    <w:tblPr/>
  </w:style>
  <w:style w:type="table" w:customStyle="1" w:styleId="Lined-Accent4">
    <w:name w:val="Lined - Accent 4"/>
    <w:basedOn w:val="a5"/>
    <w:uiPriority w:val="99"/>
    <w:qFormat/>
    <w:rPr>
      <w:color w:val="404040"/>
    </w:rPr>
    <w:tblPr/>
  </w:style>
  <w:style w:type="table" w:customStyle="1" w:styleId="Lined-Accent5">
    <w:name w:val="Lined - Accent 5"/>
    <w:basedOn w:val="a5"/>
    <w:uiPriority w:val="99"/>
    <w:qFormat/>
    <w:rPr>
      <w:color w:val="404040"/>
    </w:rPr>
    <w:tblPr/>
  </w:style>
  <w:style w:type="table" w:customStyle="1" w:styleId="Lined-Accent6">
    <w:name w:val="Lined - Accent 6"/>
    <w:basedOn w:val="a5"/>
    <w:uiPriority w:val="99"/>
    <w:qFormat/>
    <w:rPr>
      <w:color w:val="404040"/>
    </w:rPr>
    <w:tblPr/>
  </w:style>
  <w:style w:type="table" w:customStyle="1" w:styleId="BorderedLined-Accent">
    <w:name w:val="Bordered &amp; Lined - Accent"/>
    <w:basedOn w:val="a5"/>
    <w:uiPriority w:val="99"/>
    <w:qFormat/>
    <w:rPr>
      <w:color w:val="404040"/>
    </w:rPr>
    <w:tblPr/>
  </w:style>
  <w:style w:type="table" w:customStyle="1" w:styleId="BorderedLined-Accent1">
    <w:name w:val="Bordered &amp; Lined - Accent 1"/>
    <w:basedOn w:val="a5"/>
    <w:uiPriority w:val="99"/>
    <w:qFormat/>
    <w:rPr>
      <w:color w:val="404040"/>
    </w:rPr>
    <w:tblPr/>
  </w:style>
  <w:style w:type="table" w:customStyle="1" w:styleId="BorderedLined-Accent2">
    <w:name w:val="Bordered &amp; Lined - Accent 2"/>
    <w:basedOn w:val="a5"/>
    <w:uiPriority w:val="99"/>
    <w:qFormat/>
    <w:rPr>
      <w:color w:val="404040"/>
    </w:rPr>
    <w:tblPr/>
  </w:style>
  <w:style w:type="table" w:customStyle="1" w:styleId="BorderedLined-Accent3">
    <w:name w:val="Bordered &amp; Lined - Accent 3"/>
    <w:basedOn w:val="a5"/>
    <w:uiPriority w:val="99"/>
    <w:qFormat/>
    <w:rPr>
      <w:color w:val="404040"/>
    </w:rPr>
    <w:tblPr/>
  </w:style>
  <w:style w:type="table" w:customStyle="1" w:styleId="BorderedLined-Accent4">
    <w:name w:val="Bordered &amp; Lined - Accent 4"/>
    <w:basedOn w:val="a5"/>
    <w:uiPriority w:val="99"/>
    <w:qFormat/>
    <w:rPr>
      <w:color w:val="404040"/>
    </w:rPr>
    <w:tblPr/>
  </w:style>
  <w:style w:type="table" w:customStyle="1" w:styleId="BorderedLined-Accent5">
    <w:name w:val="Bordered &amp; Lined - Accent 5"/>
    <w:basedOn w:val="a5"/>
    <w:uiPriority w:val="99"/>
    <w:qFormat/>
    <w:rPr>
      <w:color w:val="404040"/>
    </w:rPr>
    <w:tblPr/>
  </w:style>
  <w:style w:type="table" w:customStyle="1" w:styleId="BorderedLined-Accent6">
    <w:name w:val="Bordered &amp; Lined - Accent 6"/>
    <w:basedOn w:val="a5"/>
    <w:uiPriority w:val="99"/>
    <w:qFormat/>
    <w:rPr>
      <w:color w:val="404040"/>
    </w:rPr>
    <w:tblPr/>
  </w:style>
  <w:style w:type="table" w:customStyle="1" w:styleId="Bordered">
    <w:name w:val="Bordered"/>
    <w:basedOn w:val="a5"/>
    <w:uiPriority w:val="99"/>
    <w:qFormat/>
    <w:tblPr/>
  </w:style>
  <w:style w:type="table" w:customStyle="1" w:styleId="Bordered-Accent1">
    <w:name w:val="Bordered - Accent 1"/>
    <w:basedOn w:val="a5"/>
    <w:uiPriority w:val="99"/>
    <w:qFormat/>
    <w:tblPr/>
  </w:style>
  <w:style w:type="table" w:customStyle="1" w:styleId="Bordered-Accent2">
    <w:name w:val="Bordered - Accent 2"/>
    <w:basedOn w:val="a5"/>
    <w:uiPriority w:val="99"/>
    <w:qFormat/>
    <w:tblPr/>
  </w:style>
  <w:style w:type="table" w:customStyle="1" w:styleId="Bordered-Accent3">
    <w:name w:val="Bordered - Accent 3"/>
    <w:basedOn w:val="a5"/>
    <w:uiPriority w:val="99"/>
    <w:qFormat/>
    <w:tblPr/>
  </w:style>
  <w:style w:type="table" w:customStyle="1" w:styleId="Bordered-Accent4">
    <w:name w:val="Bordered - Accent 4"/>
    <w:basedOn w:val="a5"/>
    <w:uiPriority w:val="99"/>
    <w:qFormat/>
    <w:tblPr/>
  </w:style>
  <w:style w:type="table" w:customStyle="1" w:styleId="Bordered-Accent5">
    <w:name w:val="Bordered - Accent 5"/>
    <w:basedOn w:val="a5"/>
    <w:uiPriority w:val="99"/>
    <w:qFormat/>
    <w:tblPr/>
  </w:style>
  <w:style w:type="table" w:customStyle="1" w:styleId="Bordered-Accent6">
    <w:name w:val="Bordered - Accent 6"/>
    <w:basedOn w:val="a5"/>
    <w:uiPriority w:val="99"/>
    <w:qFormat/>
    <w:tblPr/>
  </w:style>
  <w:style w:type="character" w:customStyle="1" w:styleId="Char6">
    <w:name w:val="脚注文本 Char"/>
    <w:link w:val="af2"/>
    <w:uiPriority w:val="99"/>
    <w:qFormat/>
    <w:rPr>
      <w:sz w:val="18"/>
    </w:rPr>
  </w:style>
  <w:style w:type="character" w:customStyle="1" w:styleId="Char7">
    <w:name w:val="尾注文本 Char"/>
    <w:link w:val="af4"/>
    <w:uiPriority w:val="99"/>
    <w:qFormat/>
    <w:rPr>
      <w:sz w:val="20"/>
    </w:rPr>
  </w:style>
  <w:style w:type="paragraph" w:styleId="TOC">
    <w:name w:val="TOC Heading"/>
    <w:uiPriority w:val="39"/>
    <w:unhideWhenUsed/>
    <w:qFormat/>
  </w:style>
  <w:style w:type="character" w:customStyle="1" w:styleId="1a">
    <w:name w:val="标题 1 字符"/>
    <w:link w:val="111"/>
    <w:qFormat/>
    <w:rPr>
      <w:b/>
      <w:bCs/>
      <w:sz w:val="32"/>
      <w:szCs w:val="44"/>
    </w:rPr>
  </w:style>
  <w:style w:type="paragraph" w:customStyle="1" w:styleId="111">
    <w:name w:val="标题 11"/>
    <w:basedOn w:val="a2"/>
    <w:next w:val="a2"/>
    <w:link w:val="1a"/>
    <w:qFormat/>
    <w:pPr>
      <w:keepNext/>
      <w:keepLines/>
      <w:spacing w:before="340" w:after="330" w:line="578" w:lineRule="auto"/>
      <w:outlineLvl w:val="0"/>
    </w:pPr>
    <w:rPr>
      <w:b/>
      <w:bCs/>
      <w:sz w:val="32"/>
      <w:szCs w:val="44"/>
    </w:rPr>
  </w:style>
  <w:style w:type="character" w:customStyle="1" w:styleId="111111Char">
    <w:name w:val="111111 Char"/>
    <w:link w:val="111111"/>
    <w:qFormat/>
    <w:rPr>
      <w:rFonts w:ascii="宋体" w:eastAsia="黑体" w:hAnsi="宋体" w:cs="宋体"/>
      <w:b/>
      <w:bCs/>
      <w:sz w:val="21"/>
      <w:szCs w:val="21"/>
      <w:lang w:val="en-US" w:eastAsia="zh-CN" w:bidi="ar-SA"/>
    </w:rPr>
  </w:style>
  <w:style w:type="paragraph" w:customStyle="1" w:styleId="111111">
    <w:name w:val="111111"/>
    <w:basedOn w:val="a2"/>
    <w:link w:val="111111Char"/>
    <w:qFormat/>
    <w:pPr>
      <w:spacing w:before="120" w:after="120"/>
      <w:jc w:val="center"/>
    </w:pPr>
    <w:rPr>
      <w:rFonts w:ascii="宋体" w:eastAsia="黑体" w:hAnsi="宋体" w:cs="宋体"/>
      <w:b/>
      <w:bCs/>
      <w:szCs w:val="21"/>
    </w:rPr>
  </w:style>
  <w:style w:type="character" w:customStyle="1" w:styleId="afff">
    <w:name w:val="样式 非加粗"/>
    <w:qFormat/>
    <w:rPr>
      <w:rFonts w:eastAsia="宋体"/>
      <w:sz w:val="28"/>
    </w:rPr>
  </w:style>
  <w:style w:type="character" w:customStyle="1" w:styleId="Char2">
    <w:name w:val="引用 Char"/>
    <w:link w:val="ab"/>
    <w:qFormat/>
    <w:rPr>
      <w:rFonts w:ascii="Calibri" w:eastAsia="宋体" w:hAnsi="Calibri"/>
      <w:i/>
      <w:iCs/>
      <w:sz w:val="22"/>
      <w:szCs w:val="22"/>
      <w:lang w:val="en-US" w:eastAsia="en-US" w:bidi="en-US"/>
    </w:rPr>
  </w:style>
  <w:style w:type="character" w:customStyle="1" w:styleId="case31">
    <w:name w:val="case31"/>
    <w:qFormat/>
    <w:rPr>
      <w:sz w:val="21"/>
      <w:szCs w:val="21"/>
    </w:rPr>
  </w:style>
  <w:style w:type="character" w:customStyle="1" w:styleId="CharCharCharCharCharChar">
    <w:name w:val="小四 段落 宋体 Char Char Char Char Char Char"/>
    <w:qFormat/>
    <w:rPr>
      <w:rFonts w:eastAsia="宋体"/>
      <w:sz w:val="24"/>
      <w:szCs w:val="24"/>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4">
    <w:name w:val="Char Char24"/>
    <w:qFormat/>
    <w:rPr>
      <w:b/>
      <w:bCs/>
      <w:sz w:val="28"/>
      <w:szCs w:val="28"/>
    </w:rPr>
  </w:style>
  <w:style w:type="character" w:customStyle="1" w:styleId="parasmall">
    <w:name w:val="para_small"/>
    <w:qFormat/>
  </w:style>
  <w:style w:type="character" w:customStyle="1" w:styleId="listbenefit">
    <w:name w:val="listbenefit"/>
    <w:qFormat/>
  </w:style>
  <w:style w:type="character" w:customStyle="1" w:styleId="CharCharCharChar1">
    <w:name w:val="小四 段落 宋体 Char Char Char Char1"/>
    <w:qFormat/>
    <w:rPr>
      <w:rFonts w:eastAsia="宋体"/>
      <w:sz w:val="24"/>
      <w:szCs w:val="24"/>
      <w:lang w:val="en-US" w:eastAsia="zh-CN" w:bidi="ar-SA"/>
    </w:rPr>
  </w:style>
  <w:style w:type="character" w:customStyle="1" w:styleId="textcontents">
    <w:name w:val="textcontents"/>
    <w:qFormat/>
  </w:style>
  <w:style w:type="character" w:customStyle="1" w:styleId="CharChar25">
    <w:name w:val="Char Char25"/>
    <w:qFormat/>
    <w:rPr>
      <w:rFonts w:ascii="Arial" w:eastAsia="黑体" w:hAnsi="Arial"/>
      <w:b/>
      <w:sz w:val="28"/>
    </w:rPr>
  </w:style>
  <w:style w:type="character" w:customStyle="1" w:styleId="param-value">
    <w:name w:val="param-value"/>
    <w:qFormat/>
  </w:style>
  <w:style w:type="character" w:styleId="afff0">
    <w:name w:val="Book Title"/>
    <w:qFormat/>
    <w:rPr>
      <w:i/>
      <w:iCs/>
      <w:smallCaps/>
      <w:spacing w:val="5"/>
    </w:rPr>
  </w:style>
  <w:style w:type="character" w:customStyle="1" w:styleId="1b">
    <w:name w:val="已访问的超链接1"/>
    <w:qFormat/>
    <w:rPr>
      <w:color w:val="000000"/>
      <w:u w:val="none"/>
    </w:rPr>
  </w:style>
  <w:style w:type="character" w:styleId="afff1">
    <w:name w:val="Subtle Reference"/>
    <w:qFormat/>
    <w:rPr>
      <w:smallCaps/>
    </w:rPr>
  </w:style>
  <w:style w:type="character" w:customStyle="1" w:styleId="1CharCharChar">
    <w:name w:val="华宇段落1 Char Char Char"/>
    <w:qFormat/>
    <w:rPr>
      <w:rFonts w:eastAsia="宋体"/>
      <w:bCs/>
      <w:sz w:val="24"/>
      <w:szCs w:val="24"/>
      <w:lang w:val="en-US" w:eastAsia="zh-CN" w:bidi="ar-SA"/>
    </w:rPr>
  </w:style>
  <w:style w:type="character" w:customStyle="1" w:styleId="3Char0">
    <w:name w:val="标题 3 Char"/>
    <w:qFormat/>
    <w:rPr>
      <w:rFonts w:ascii="宋体" w:eastAsia="宋体" w:hAnsi="宋体"/>
      <w:b/>
      <w:bCs/>
      <w:sz w:val="24"/>
      <w:szCs w:val="32"/>
      <w:lang w:val="en-US" w:eastAsia="zh-CN" w:bidi="ar-SA"/>
    </w:rPr>
  </w:style>
  <w:style w:type="character" w:customStyle="1" w:styleId="style13">
    <w:name w:val="style13"/>
    <w:qFormat/>
    <w:rPr>
      <w:sz w:val="18"/>
      <w:szCs w:val="18"/>
    </w:rPr>
  </w:style>
  <w:style w:type="character" w:customStyle="1" w:styleId="CharChar27">
    <w:name w:val="Char Char27"/>
    <w:qFormat/>
    <w:rPr>
      <w:b/>
      <w:bCs/>
      <w:sz w:val="44"/>
      <w:szCs w:val="44"/>
    </w:rPr>
  </w:style>
  <w:style w:type="character" w:customStyle="1" w:styleId="CharChar28">
    <w:name w:val="Char Char28"/>
    <w:qFormat/>
    <w:rPr>
      <w:rFonts w:ascii="Arial" w:eastAsia="黑体" w:hAnsi="Arial" w:cs="Arial"/>
      <w:b/>
      <w:bCs/>
      <w:sz w:val="32"/>
      <w:szCs w:val="32"/>
    </w:rPr>
  </w:style>
  <w:style w:type="character" w:customStyle="1" w:styleId="style131">
    <w:name w:val="style131"/>
    <w:qFormat/>
    <w:rPr>
      <w:rFonts w:cs="Times New Roman"/>
      <w:sz w:val="18"/>
      <w:szCs w:val="18"/>
    </w:rPr>
  </w:style>
  <w:style w:type="character" w:customStyle="1" w:styleId="concon">
    <w:name w:val="concon"/>
    <w:qFormat/>
  </w:style>
  <w:style w:type="character" w:customStyle="1" w:styleId="subtitle1">
    <w:name w:val="subtitle1"/>
    <w:qFormat/>
    <w:rPr>
      <w:rFonts w:ascii="Georgia" w:hAnsi="Georgia"/>
      <w:b/>
      <w:bCs/>
      <w:color w:val="666666"/>
      <w:sz w:val="18"/>
      <w:szCs w:val="18"/>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Char10">
    <w:name w:val="纯文本 Char1"/>
    <w:qFormat/>
    <w:rPr>
      <w:rFonts w:ascii="宋体" w:hAnsi="Courier New" w:cs="Courier New"/>
      <w:sz w:val="21"/>
      <w:szCs w:val="21"/>
    </w:rPr>
  </w:style>
  <w:style w:type="character" w:customStyle="1" w:styleId="CharCharCharCharChar">
    <w:name w:val="小四 段落 宋体 Char Char Char Char Char"/>
    <w:qFormat/>
    <w:rPr>
      <w:rFonts w:eastAsia="宋体"/>
      <w:sz w:val="24"/>
      <w:szCs w:val="24"/>
      <w:lang w:val="en-US" w:eastAsia="zh-CN" w:bidi="ar-SA"/>
    </w:rPr>
  </w:style>
  <w:style w:type="character" w:customStyle="1" w:styleId="Char3">
    <w:name w:val="明显引用 Char"/>
    <w:link w:val="ac"/>
    <w:qFormat/>
    <w:rPr>
      <w:rFonts w:ascii="Calibri" w:eastAsia="宋体" w:hAnsi="Calibri"/>
      <w:b/>
      <w:bCs/>
      <w:i/>
      <w:iCs/>
      <w:sz w:val="22"/>
      <w:szCs w:val="22"/>
      <w:lang w:val="en-US" w:eastAsia="en-US" w:bidi="en-US"/>
    </w:rPr>
  </w:style>
  <w:style w:type="character" w:customStyle="1" w:styleId="t1">
    <w:name w:val="t1"/>
    <w:qFormat/>
  </w:style>
  <w:style w:type="character" w:customStyle="1" w:styleId="Title1Char">
    <w:name w:val="Title1 Char"/>
    <w:qFormat/>
    <w:rPr>
      <w:rFonts w:eastAsia="宋体"/>
      <w:b/>
      <w:bCs/>
      <w:sz w:val="44"/>
      <w:szCs w:val="44"/>
      <w:lang w:val="en-US" w:eastAsia="zh-CN" w:bidi="ar-SA"/>
    </w:rPr>
  </w:style>
  <w:style w:type="character" w:customStyle="1" w:styleId="2ndlevelChar">
    <w:name w:val="2nd level Char"/>
    <w:qFormat/>
    <w:rPr>
      <w:rFonts w:ascii="Arial" w:eastAsia="黑体" w:hAnsi="Arial"/>
      <w:b/>
      <w:bCs/>
      <w:sz w:val="32"/>
      <w:szCs w:val="32"/>
      <w:lang w:val="en-US" w:eastAsia="zh-CN" w:bidi="ar-SA"/>
    </w:rPr>
  </w:style>
  <w:style w:type="character" w:customStyle="1" w:styleId="-1Char">
    <w:name w:val="彩色列表 - 强调文字颜色 1 Char"/>
    <w:link w:val="-11"/>
    <w:qFormat/>
    <w:rPr>
      <w:rFonts w:ascii="Calibri" w:hAnsi="Calibri"/>
      <w:sz w:val="21"/>
      <w:szCs w:val="22"/>
    </w:rPr>
  </w:style>
  <w:style w:type="paragraph" w:customStyle="1" w:styleId="-11">
    <w:name w:val="彩色列表 - 强调文字颜色 11"/>
    <w:basedOn w:val="a2"/>
    <w:link w:val="-1Char"/>
    <w:qFormat/>
    <w:pPr>
      <w:ind w:firstLine="420"/>
    </w:pPr>
    <w:rPr>
      <w:rFonts w:ascii="Calibri" w:hAnsi="Calibri"/>
      <w:szCs w:val="22"/>
    </w:rPr>
  </w:style>
  <w:style w:type="character" w:customStyle="1" w:styleId="ih151">
    <w:name w:val="ih151"/>
    <w:qFormat/>
    <w:rPr>
      <w:color w:val="666666"/>
      <w:sz w:val="18"/>
      <w:szCs w:val="18"/>
      <w:u w:val="none"/>
    </w:rPr>
  </w:style>
  <w:style w:type="character" w:customStyle="1" w:styleId="CharChar26">
    <w:name w:val="Char Char26"/>
    <w:qFormat/>
    <w:rPr>
      <w:b/>
      <w:bCs/>
      <w:sz w:val="32"/>
      <w:szCs w:val="32"/>
    </w:rPr>
  </w:style>
  <w:style w:type="character" w:customStyle="1" w:styleId="Char11">
    <w:name w:val="标题 Char1"/>
    <w:qFormat/>
    <w:rPr>
      <w:rFonts w:ascii="Cambria" w:eastAsia="宋体" w:cs="Times New Roman"/>
      <w:b/>
      <w:bCs/>
      <w:sz w:val="32"/>
      <w:szCs w:val="32"/>
    </w:rPr>
  </w:style>
  <w:style w:type="character" w:customStyle="1" w:styleId="CharChar">
    <w:name w:val="纯文本 Char Char"/>
    <w:qFormat/>
    <w:rPr>
      <w:rFonts w:ascii="宋体" w:eastAsia="宋体" w:hAnsi="Courier New"/>
      <w:sz w:val="21"/>
      <w:szCs w:val="21"/>
      <w:lang w:val="en-US" w:eastAsia="zh-CN" w:bidi="ar-SA"/>
    </w:rPr>
  </w:style>
  <w:style w:type="character" w:customStyle="1" w:styleId="CharChar2">
    <w:name w:val="Char Char2"/>
    <w:qFormat/>
    <w:rPr>
      <w:rFonts w:ascii="宋体" w:eastAsia="宋体" w:hAnsi="Courier New"/>
      <w:sz w:val="21"/>
      <w:szCs w:val="21"/>
      <w:lang w:val="en-US" w:eastAsia="zh-CN" w:bidi="ar-SA"/>
    </w:rPr>
  </w:style>
  <w:style w:type="character" w:customStyle="1" w:styleId="CharChar23">
    <w:name w:val="Char Char23"/>
    <w:qFormat/>
    <w:rPr>
      <w:rFonts w:ascii="Arial" w:eastAsia="黑体" w:hAnsi="Arial"/>
      <w:b/>
      <w:bCs/>
      <w:sz w:val="24"/>
      <w:szCs w:val="24"/>
    </w:rPr>
  </w:style>
  <w:style w:type="character" w:customStyle="1" w:styleId="Chard">
    <w:name w:val="表格抬头 Char"/>
    <w:link w:val="afff2"/>
    <w:qFormat/>
    <w:rPr>
      <w:rFonts w:ascii="黑体" w:eastAsia="黑体"/>
      <w:b/>
      <w:sz w:val="21"/>
      <w:lang w:bidi="ar-SA"/>
    </w:rPr>
  </w:style>
  <w:style w:type="paragraph" w:customStyle="1" w:styleId="afff2">
    <w:name w:val="表格抬头"/>
    <w:basedOn w:val="a2"/>
    <w:link w:val="Chard"/>
    <w:qFormat/>
    <w:pPr>
      <w:jc w:val="center"/>
    </w:pPr>
    <w:rPr>
      <w:rFonts w:ascii="黑体" w:eastAsia="黑体"/>
      <w:b/>
    </w:rPr>
  </w:style>
  <w:style w:type="character" w:customStyle="1" w:styleId="2CharChar">
    <w:name w:val="样式 首行缩进:  2 字符 Char Char"/>
    <w:link w:val="2b"/>
    <w:qFormat/>
    <w:rPr>
      <w:rFonts w:eastAsia="宋体" w:cs="宋体"/>
      <w:sz w:val="24"/>
      <w:lang w:val="en-US" w:eastAsia="zh-CN" w:bidi="ar-SA"/>
    </w:rPr>
  </w:style>
  <w:style w:type="paragraph" w:customStyle="1" w:styleId="2b">
    <w:name w:val="样式 首行缩进:  2 字符"/>
    <w:basedOn w:val="a2"/>
    <w:link w:val="2CharChar"/>
    <w:qFormat/>
    <w:pPr>
      <w:spacing w:line="360" w:lineRule="auto"/>
      <w:ind w:firstLine="480"/>
    </w:pPr>
    <w:rPr>
      <w:rFonts w:cs="宋体"/>
      <w:sz w:val="24"/>
    </w:rPr>
  </w:style>
  <w:style w:type="character" w:customStyle="1" w:styleId="apple-converted-space">
    <w:name w:val="apple-converted-space"/>
    <w:qFormat/>
  </w:style>
  <w:style w:type="character" w:customStyle="1" w:styleId="A20">
    <w:name w:val="A2"/>
    <w:qFormat/>
    <w:rPr>
      <w:rFonts w:cs="Helvetica LT Pro"/>
      <w:color w:val="000000"/>
      <w:sz w:val="18"/>
      <w:szCs w:val="18"/>
    </w:rPr>
  </w:style>
  <w:style w:type="character" w:customStyle="1" w:styleId="hCharChar">
    <w:name w:val="h Char Char"/>
    <w:qFormat/>
    <w:rPr>
      <w:rFonts w:eastAsia="宋体"/>
      <w:sz w:val="18"/>
      <w:szCs w:val="18"/>
      <w:lang w:val="en-US" w:eastAsia="zh-CN" w:bidi="ar-SA"/>
    </w:rPr>
  </w:style>
  <w:style w:type="character" w:customStyle="1" w:styleId="CharCharChar1">
    <w:name w:val="小四 段落 宋体 Char Char Char1"/>
    <w:qFormat/>
    <w:rPr>
      <w:rFonts w:ascii="宋体" w:eastAsia="宋体" w:hAnsi="宋体"/>
      <w:sz w:val="24"/>
      <w:szCs w:val="24"/>
      <w:lang w:val="en-US" w:eastAsia="zh-CN" w:bidi="ar-SA"/>
    </w:rPr>
  </w:style>
  <w:style w:type="character" w:customStyle="1" w:styleId="CharChar0">
    <w:name w:val="标准小四 Char Char"/>
    <w:qFormat/>
    <w:rPr>
      <w:rFonts w:ascii="Arial" w:eastAsia="宋体" w:hAnsi="Arial"/>
      <w:sz w:val="24"/>
      <w:szCs w:val="21"/>
      <w:lang w:val="en-US" w:eastAsia="zh-CN" w:bidi="ar-SA"/>
    </w:rPr>
  </w:style>
  <w:style w:type="character" w:customStyle="1" w:styleId="Chare">
    <w:name w:val="标准小四 Char"/>
    <w:qFormat/>
    <w:rPr>
      <w:rFonts w:ascii="Arial" w:eastAsia="宋体" w:hAnsi="Arial"/>
      <w:sz w:val="24"/>
      <w:szCs w:val="21"/>
      <w:lang w:val="en-US" w:eastAsia="zh-CN" w:bidi="ar-SA"/>
    </w:rPr>
  </w:style>
  <w:style w:type="character" w:customStyle="1" w:styleId="pointnormal1">
    <w:name w:val="point_normal1"/>
    <w:qFormat/>
    <w:rPr>
      <w:rFonts w:ascii="Arial" w:hAnsi="Arial" w:cs="Arial"/>
      <w:sz w:val="18"/>
      <w:szCs w:val="18"/>
    </w:rPr>
  </w:style>
  <w:style w:type="character" w:customStyle="1" w:styleId="CharChar21">
    <w:name w:val="Char Char21"/>
    <w:qFormat/>
    <w:rPr>
      <w:rFonts w:ascii="Arial" w:eastAsia="黑体" w:hAnsi="Arial"/>
      <w:sz w:val="24"/>
      <w:szCs w:val="24"/>
    </w:rPr>
  </w:style>
  <w:style w:type="character" w:customStyle="1" w:styleId="contentlineheight1">
    <w:name w:val="content_lineheight1"/>
    <w:qFormat/>
  </w:style>
  <w:style w:type="character" w:customStyle="1" w:styleId="content">
    <w:name w:val="content"/>
    <w:qFormat/>
  </w:style>
  <w:style w:type="character" w:customStyle="1" w:styleId="Char12">
    <w:name w:val="小四 段落 宋体 Char1"/>
    <w:qFormat/>
    <w:rPr>
      <w:rFonts w:eastAsia="宋体"/>
      <w:sz w:val="24"/>
      <w:szCs w:val="24"/>
      <w:lang w:val="en-US" w:eastAsia="zh-CN" w:bidi="ar-SA"/>
    </w:rPr>
  </w:style>
  <w:style w:type="character" w:customStyle="1" w:styleId="CharChar1">
    <w:name w:val="标准文本 Char Char"/>
    <w:qFormat/>
    <w:rPr>
      <w:rFonts w:eastAsia="宋体" w:cs="宋体"/>
      <w:sz w:val="24"/>
      <w:szCs w:val="24"/>
      <w:lang w:val="en-US" w:eastAsia="zh-CN" w:bidi="ar-SA"/>
    </w:rPr>
  </w:style>
  <w:style w:type="character" w:customStyle="1" w:styleId="3zw">
    <w:name w:val="3zw"/>
    <w:qFormat/>
  </w:style>
  <w:style w:type="character" w:customStyle="1" w:styleId="Char13">
    <w:name w:val="正文缩进 Char1"/>
    <w:link w:val="NormalIndent0"/>
    <w:qFormat/>
    <w:rPr>
      <w:rFonts w:eastAsia="宋体"/>
      <w:lang w:bidi="ar-SA"/>
    </w:rPr>
  </w:style>
  <w:style w:type="paragraph" w:customStyle="1" w:styleId="NormalIndent0">
    <w:name w:val="Normal Indent0"/>
    <w:basedOn w:val="a2"/>
    <w:link w:val="Char13"/>
    <w:qFormat/>
    <w:pPr>
      <w:ind w:firstLine="420"/>
    </w:pPr>
    <w:rPr>
      <w:sz w:val="20"/>
    </w:rPr>
  </w:style>
  <w:style w:type="character" w:customStyle="1" w:styleId="CharCharChar10">
    <w:name w:val="纯文本 Char Char Char1"/>
    <w:qFormat/>
    <w:rPr>
      <w:rFonts w:ascii="宋体" w:eastAsia="宋体" w:hAnsi="Courier New"/>
      <w:sz w:val="21"/>
      <w:szCs w:val="21"/>
      <w:lang w:val="en-US" w:eastAsia="zh-CN" w:bidi="ar-SA"/>
    </w:rPr>
  </w:style>
  <w:style w:type="character" w:customStyle="1" w:styleId="CharChar20">
    <w:name w:val="Char Char20"/>
    <w:qFormat/>
    <w:rPr>
      <w:rFonts w:ascii="Arial" w:eastAsia="黑体" w:hAnsi="Arial"/>
      <w:sz w:val="21"/>
      <w:szCs w:val="21"/>
    </w:rPr>
  </w:style>
  <w:style w:type="character" w:styleId="afff3">
    <w:name w:val="Subtle Emphasis"/>
    <w:qFormat/>
    <w:rPr>
      <w:i/>
      <w:iCs/>
    </w:rPr>
  </w:style>
  <w:style w:type="character" w:customStyle="1" w:styleId="CharCharCharCharCharCharCharChar">
    <w:name w:val="小四 段落 宋体 Char Char Char Char Char Char Char Char"/>
    <w:qFormat/>
    <w:rPr>
      <w:rFonts w:eastAsia="宋体"/>
      <w:sz w:val="24"/>
      <w:szCs w:val="24"/>
      <w:lang w:val="en-US" w:eastAsia="zh-CN" w:bidi="ar-SA"/>
    </w:rPr>
  </w:style>
  <w:style w:type="character" w:styleId="afff4">
    <w:name w:val="Intense Emphasis"/>
    <w:qFormat/>
    <w:rPr>
      <w:b/>
      <w:bCs/>
    </w:rPr>
  </w:style>
  <w:style w:type="character" w:styleId="afff5">
    <w:name w:val="Intense Reference"/>
    <w:qFormat/>
    <w:rPr>
      <w:smallCaps/>
      <w:spacing w:val="5"/>
      <w:u w:val="single"/>
    </w:rPr>
  </w:style>
  <w:style w:type="character" w:customStyle="1" w:styleId="Charf">
    <w:name w:val="标准文本 Char"/>
    <w:qFormat/>
    <w:rPr>
      <w:rFonts w:eastAsia="宋体" w:cs="宋体"/>
      <w:sz w:val="24"/>
      <w:szCs w:val="24"/>
      <w:lang w:val="en-US" w:eastAsia="zh-CN" w:bidi="ar-SA"/>
    </w:rPr>
  </w:style>
  <w:style w:type="character" w:customStyle="1" w:styleId="3CharChar">
    <w:name w:val="标题 3 Char Char"/>
    <w:qFormat/>
    <w:rPr>
      <w:rFonts w:eastAsia="方正仿宋_GB2312"/>
      <w:b/>
      <w:bCs/>
      <w:sz w:val="28"/>
      <w:szCs w:val="32"/>
      <w:lang w:val="en-US" w:eastAsia="zh-CN" w:bidi="ar-SA"/>
    </w:rPr>
  </w:style>
  <w:style w:type="character" w:customStyle="1" w:styleId="CharChar22">
    <w:name w:val="Char Char22"/>
    <w:qFormat/>
    <w:rPr>
      <w:b/>
      <w:bCs/>
      <w:sz w:val="24"/>
      <w:szCs w:val="24"/>
    </w:rPr>
  </w:style>
  <w:style w:type="character" w:customStyle="1" w:styleId="CharChar17">
    <w:name w:val="Char Char17"/>
    <w:qFormat/>
    <w:rPr>
      <w:rFonts w:ascii="宋体" w:hAnsi="Courier New"/>
      <w:sz w:val="21"/>
      <w:szCs w:val="21"/>
    </w:rPr>
  </w:style>
  <w:style w:type="character" w:customStyle="1" w:styleId="afff6">
    <w:name w:val="样式 宋体 小四"/>
    <w:qFormat/>
    <w:rPr>
      <w:rFonts w:ascii="宋体" w:hAnsi="宋体"/>
      <w:sz w:val="24"/>
    </w:rPr>
  </w:style>
  <w:style w:type="character" w:customStyle="1" w:styleId="CharChar29">
    <w:name w:val="Char Char29"/>
    <w:qFormat/>
    <w:rPr>
      <w:rFonts w:ascii="Times New Roman" w:eastAsia="宋体" w:hAnsi="Times New Roman" w:cs="Times New Roman"/>
      <w:b/>
      <w:bCs/>
      <w:sz w:val="44"/>
      <w:szCs w:val="44"/>
    </w:rPr>
  </w:style>
  <w:style w:type="character" w:customStyle="1" w:styleId="normalfont1">
    <w:name w:val="normalfont1"/>
    <w:qFormat/>
    <w:rPr>
      <w:rFonts w:ascii="DejaVu Math TeX Gyre" w:hAnsi="DejaVu Math TeX Gyre"/>
      <w:sz w:val="18"/>
      <w:szCs w:val="18"/>
      <w:u w:val="none"/>
    </w:rPr>
  </w:style>
  <w:style w:type="character" w:customStyle="1" w:styleId="titleemph1">
    <w:name w:val="title_emph1"/>
    <w:qFormat/>
    <w:rPr>
      <w:rFonts w:ascii="Arial" w:cs="Arial"/>
      <w:b/>
      <w:bCs/>
      <w:sz w:val="18"/>
      <w:szCs w:val="18"/>
    </w:rPr>
  </w:style>
  <w:style w:type="character" w:customStyle="1" w:styleId="Charf0">
    <w:name w:val="正文 + 宋体 Char"/>
    <w:qFormat/>
    <w:rPr>
      <w:rFonts w:eastAsia="宋体"/>
      <w:sz w:val="21"/>
      <w:szCs w:val="24"/>
      <w:lang w:val="en-US" w:eastAsia="zh-CN" w:bidi="ar-SA"/>
    </w:rPr>
  </w:style>
  <w:style w:type="character" w:customStyle="1" w:styleId="1Char0">
    <w:name w:val="普通文字1 Char"/>
    <w:qFormat/>
    <w:rPr>
      <w:rFonts w:ascii="宋体" w:eastAsia="宋体"/>
      <w:sz w:val="21"/>
      <w:szCs w:val="21"/>
      <w:lang w:val="en-US" w:eastAsia="zh-CN" w:bidi="ar-SA"/>
    </w:rPr>
  </w:style>
  <w:style w:type="character" w:customStyle="1" w:styleId="Char">
    <w:name w:val="无间隔 Char"/>
    <w:link w:val="a8"/>
    <w:qFormat/>
    <w:rPr>
      <w:rFonts w:eastAsia="微软雅黑"/>
      <w:sz w:val="24"/>
      <w:szCs w:val="22"/>
      <w:lang w:val="en-US" w:eastAsia="zh-CN" w:bidi="ar-SA"/>
    </w:rPr>
  </w:style>
  <w:style w:type="character" w:customStyle="1" w:styleId="CharChar3">
    <w:name w:val="新图表正文 Char Char"/>
    <w:link w:val="afff7"/>
    <w:qFormat/>
    <w:rPr>
      <w:rFonts w:ascii="宋体" w:hAnsi="宋体"/>
      <w:sz w:val="18"/>
      <w:szCs w:val="21"/>
      <w:lang w:val="en-US" w:eastAsia="zh-CN" w:bidi="ar-SA"/>
    </w:rPr>
  </w:style>
  <w:style w:type="paragraph" w:customStyle="1" w:styleId="afff7">
    <w:name w:val="新图表正文"/>
    <w:link w:val="CharChar3"/>
    <w:qFormat/>
    <w:pPr>
      <w:jc w:val="both"/>
    </w:pPr>
    <w:rPr>
      <w:rFonts w:ascii="宋体" w:hAnsi="宋体"/>
      <w:sz w:val="18"/>
      <w:szCs w:val="21"/>
    </w:rPr>
  </w:style>
  <w:style w:type="character" w:customStyle="1" w:styleId="2Char1">
    <w:name w:val="样式 首行缩进:  2 字符 Char"/>
    <w:qFormat/>
    <w:rPr>
      <w:rFonts w:eastAsia="宋体" w:cs="宋体"/>
      <w:sz w:val="24"/>
      <w:lang w:val="en-US" w:eastAsia="zh-CN" w:bidi="ar-SA"/>
    </w:rPr>
  </w:style>
  <w:style w:type="character" w:customStyle="1" w:styleId="CharCharChar">
    <w:name w:val="纯文本 Char Char Char"/>
    <w:qFormat/>
    <w:rPr>
      <w:rFonts w:ascii="宋体" w:eastAsia="宋体" w:hAnsi="Courier New"/>
      <w:sz w:val="21"/>
      <w:szCs w:val="21"/>
      <w:lang w:val="en-US" w:eastAsia="zh-CN" w:bidi="ar-SA"/>
    </w:rPr>
  </w:style>
  <w:style w:type="character" w:customStyle="1" w:styleId="Char14">
    <w:name w:val="特点 Char1"/>
    <w:qFormat/>
    <w:rPr>
      <w:rFonts w:eastAsia="宋体"/>
      <w:sz w:val="21"/>
      <w:lang w:val="en-US" w:eastAsia="zh-CN" w:bidi="ar-SA"/>
    </w:rPr>
  </w:style>
  <w:style w:type="paragraph" w:customStyle="1" w:styleId="Charf1">
    <w:name w:val="Char"/>
    <w:basedOn w:val="a2"/>
    <w:qFormat/>
    <w:pPr>
      <w:spacing w:after="156" w:line="360" w:lineRule="auto"/>
    </w:pPr>
    <w:rPr>
      <w:rFonts w:ascii="Tahoma" w:hAnsi="Tahoma"/>
      <w:sz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3H3sect123BOD0Heading3-oldh3l3CTLevel3Head">
    <w:name w:val="样式 样式 标题 3H3sect1.2.3BOD 0Heading 3 - oldh3l3CTLevel 3 Head... +..."/>
    <w:basedOn w:val="a2"/>
    <w:qFormat/>
    <w:pPr>
      <w:keepNext/>
      <w:keepLines/>
      <w:spacing w:before="156" w:after="156"/>
      <w:jc w:val="left"/>
      <w:outlineLvl w:val="2"/>
    </w:pPr>
    <w:rPr>
      <w:rFonts w:cs="宋体"/>
      <w:b/>
      <w:bCs/>
      <w:sz w:val="24"/>
    </w:rPr>
  </w:style>
  <w:style w:type="paragraph" w:customStyle="1" w:styleId="BodyText20">
    <w:name w:val="Body Text 20"/>
    <w:basedOn w:val="a2"/>
    <w:qFormat/>
    <w:pPr>
      <w:widowControl/>
      <w:ind w:left="720" w:hanging="720"/>
    </w:pPr>
    <w:rPr>
      <w:sz w:val="24"/>
      <w:lang w:val="en-GB"/>
    </w:rPr>
  </w:style>
  <w:style w:type="paragraph" w:customStyle="1" w:styleId="ParaCharCharCharCharCharCharCharCharChar1CharCharCharCharCharCharChar">
    <w:name w:val="默认段落字体 Para Char Char Char Char Char Char Char Char Char1 Char Char Char Char Char Char Char"/>
    <w:basedOn w:val="af8"/>
    <w:qFormat/>
  </w:style>
  <w:style w:type="paragraph" w:customStyle="1" w:styleId="Normal1">
    <w:name w:val="Normal1"/>
    <w:basedOn w:val="a2"/>
    <w:qFormat/>
    <w:rPr>
      <w:rFonts w:ascii="Calibri" w:eastAsia="Calibri" w:hAnsi="Calibri" w:cs="宋体"/>
      <w:lang w:val="zh-CN"/>
    </w:rPr>
  </w:style>
  <w:style w:type="paragraph" w:customStyle="1" w:styleId="xl46">
    <w:name w:val="xl46"/>
    <w:basedOn w:val="a2"/>
    <w:qFormat/>
    <w:pPr>
      <w:widowControl/>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2"/>
    <w:qFormat/>
    <w:rPr>
      <w:rFonts w:ascii="Tahoma" w:hAnsi="Tahoma"/>
      <w:sz w:val="24"/>
    </w:rPr>
  </w:style>
  <w:style w:type="paragraph" w:customStyle="1" w:styleId="1c">
    <w:name w:val="马刚标题1"/>
    <w:basedOn w:val="10"/>
    <w:next w:val="a2"/>
    <w:qFormat/>
    <w:pPr>
      <w:keepLines/>
      <w:tabs>
        <w:tab w:val="left" w:pos="315"/>
        <w:tab w:val="left" w:pos="567"/>
      </w:tabs>
      <w:spacing w:before="400" w:after="120" w:line="576" w:lineRule="auto"/>
      <w:ind w:left="567" w:hanging="567"/>
      <w:jc w:val="left"/>
    </w:pPr>
    <w:rPr>
      <w:rFonts w:ascii="Times New Roman"/>
      <w:b w:val="0"/>
      <w:sz w:val="32"/>
      <w:szCs w:val="20"/>
    </w:rPr>
  </w:style>
  <w:style w:type="paragraph" w:customStyle="1" w:styleId="74">
    <w:name w:val="7"/>
    <w:basedOn w:val="a2"/>
    <w:next w:val="aff6"/>
    <w:qFormat/>
    <w:pPr>
      <w:widowControl/>
      <w:spacing w:before="100" w:beforeAutospacing="1" w:after="100" w:afterAutospacing="1"/>
      <w:jc w:val="left"/>
    </w:pPr>
    <w:rPr>
      <w:rFonts w:ascii="宋体" w:hAnsi="宋体"/>
      <w:sz w:val="24"/>
    </w:rPr>
  </w:style>
  <w:style w:type="paragraph" w:customStyle="1" w:styleId="215">
    <w:name w:val="样式 样式 首行缩进:  2 字符 + 行距: 1.5 倍行距"/>
    <w:basedOn w:val="a2"/>
    <w:qFormat/>
    <w:pPr>
      <w:spacing w:line="360" w:lineRule="auto"/>
      <w:ind w:firstLine="470"/>
    </w:pPr>
    <w:rPr>
      <w:sz w:val="24"/>
    </w:rPr>
  </w:style>
  <w:style w:type="paragraph" w:customStyle="1" w:styleId="xl44">
    <w:name w:val="xl44"/>
    <w:basedOn w:val="a2"/>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sz w:val="20"/>
    </w:rPr>
  </w:style>
  <w:style w:type="paragraph" w:customStyle="1" w:styleId="1-21">
    <w:name w:val="中等深浅网格 1 - 强调文字颜色 21"/>
    <w:basedOn w:val="a2"/>
    <w:qFormat/>
    <w:pPr>
      <w:ind w:firstLine="420"/>
    </w:pPr>
    <w:rPr>
      <w:rFonts w:ascii="Calibri" w:hAnsi="Calibri"/>
      <w:szCs w:val="22"/>
    </w:rPr>
  </w:style>
  <w:style w:type="paragraph" w:customStyle="1" w:styleId="greytypebeni">
    <w:name w:val="greytypebeni"/>
    <w:basedOn w:val="a2"/>
    <w:qFormat/>
    <w:pPr>
      <w:widowControl/>
      <w:jc w:val="left"/>
    </w:pPr>
    <w:rPr>
      <w:rFonts w:ascii="宋体" w:hAnsi="宋体" w:cs="宋体"/>
      <w:sz w:val="24"/>
      <w:szCs w:val="24"/>
    </w:rPr>
  </w:style>
  <w:style w:type="paragraph" w:customStyle="1" w:styleId="font14">
    <w:name w:val="font14"/>
    <w:basedOn w:val="a2"/>
    <w:qFormat/>
    <w:pPr>
      <w:widowControl/>
      <w:spacing w:before="100" w:beforeAutospacing="1" w:after="100" w:afterAutospacing="1"/>
      <w:jc w:val="left"/>
    </w:pPr>
    <w:rPr>
      <w:sz w:val="36"/>
      <w:szCs w:val="36"/>
    </w:rPr>
  </w:style>
  <w:style w:type="paragraph" w:customStyle="1" w:styleId="xl36">
    <w:name w:val="xl3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sz w:val="20"/>
    </w:rPr>
  </w:style>
  <w:style w:type="paragraph" w:customStyle="1" w:styleId="CharCharCharCharCharCharCharCharCharCharCharCharCharChar">
    <w:name w:val="Char Char Char Char Char Char Char Char Char Char Char Char Char Char"/>
    <w:basedOn w:val="a2"/>
    <w:qFormat/>
    <w:rPr>
      <w:rFonts w:ascii="Tahoma" w:hAnsi="Tahoma"/>
      <w:sz w:val="24"/>
    </w:rPr>
  </w:style>
  <w:style w:type="paragraph" w:customStyle="1" w:styleId="afff8">
    <w:name w:val="标准小四"/>
    <w:basedOn w:val="a2"/>
    <w:qFormat/>
    <w:pPr>
      <w:spacing w:line="360" w:lineRule="auto"/>
      <w:ind w:firstLine="480"/>
    </w:pPr>
    <w:rPr>
      <w:rFonts w:ascii="Arial" w:hAnsi="Arial"/>
      <w:sz w:val="24"/>
      <w:szCs w:val="21"/>
    </w:rPr>
  </w:style>
  <w:style w:type="paragraph" w:customStyle="1" w:styleId="025">
    <w:name w:val="样式 段后: 0.25 行"/>
    <w:basedOn w:val="a2"/>
    <w:qFormat/>
    <w:pPr>
      <w:widowControl/>
      <w:spacing w:after="78" w:line="300" w:lineRule="auto"/>
      <w:ind w:firstLine="420"/>
      <w:jc w:val="left"/>
    </w:pPr>
    <w:rPr>
      <w:rFonts w:ascii="Arial" w:hAnsi="Arial" w:cs="宋体"/>
      <w:sz w:val="22"/>
      <w:lang w:eastAsia="en-US" w:bidi="en-US"/>
    </w:rPr>
  </w:style>
  <w:style w:type="paragraph" w:customStyle="1" w:styleId="CharChar10">
    <w:name w:val="Char Char1"/>
    <w:basedOn w:val="a2"/>
    <w:qFormat/>
    <w:rPr>
      <w:rFonts w:ascii="Tahoma" w:hAnsi="Tahoma"/>
      <w:sz w:val="24"/>
    </w:rPr>
  </w:style>
  <w:style w:type="paragraph" w:customStyle="1" w:styleId="39">
    <w:name w:val="样式3"/>
    <w:basedOn w:val="a2"/>
    <w:next w:val="a2"/>
    <w:qFormat/>
    <w:pPr>
      <w:spacing w:line="360" w:lineRule="auto"/>
    </w:pPr>
  </w:style>
  <w:style w:type="paragraph" w:customStyle="1" w:styleId="Style42">
    <w:name w:val="_Style 42"/>
    <w:basedOn w:val="a2"/>
    <w:next w:val="afb"/>
    <w:qFormat/>
    <w:rPr>
      <w:rFonts w:ascii="方正楷体_GB2312" w:eastAsia="方正楷体_GB2312" w:hAnsi="Arial"/>
      <w:sz w:val="28"/>
    </w:rPr>
  </w:style>
  <w:style w:type="paragraph" w:customStyle="1" w:styleId="Char1CharCharChar">
    <w:name w:val="Char1 Char Char Char"/>
    <w:basedOn w:val="a2"/>
    <w:qFormat/>
    <w:rPr>
      <w:rFonts w:ascii="Tahoma" w:hAnsi="Tahoma" w:cs="Tahoma"/>
      <w:sz w:val="24"/>
    </w:rPr>
  </w:style>
  <w:style w:type="paragraph" w:customStyle="1" w:styleId="Afff9">
    <w:name w:val="正文 A"/>
    <w:qFormat/>
    <w:pPr>
      <w:framePr w:wrap="around" w:hAnchor="text" w:yAlign="top"/>
      <w:widowControl w:val="0"/>
      <w:jc w:val="both"/>
    </w:pPr>
    <w:rPr>
      <w:rFonts w:eastAsia="Arial Unicode MS" w:cs="Arial Unicode MS"/>
      <w:color w:val="000000"/>
      <w:sz w:val="21"/>
      <w:szCs w:val="21"/>
    </w:rPr>
  </w:style>
  <w:style w:type="paragraph" w:customStyle="1" w:styleId="CharChar1CharCharCharChar">
    <w:name w:val="Char Char1 Char Char Char Char"/>
    <w:basedOn w:val="af8"/>
    <w:qFormat/>
    <w:pPr>
      <w:spacing w:line="436" w:lineRule="exact"/>
      <w:ind w:left="357"/>
      <w:jc w:val="left"/>
      <w:outlineLvl w:val="3"/>
    </w:pPr>
    <w:rPr>
      <w:rFonts w:ascii="Tahoma" w:hAnsi="Tahoma" w:cs="Tahoma"/>
      <w:b/>
      <w:sz w:val="24"/>
      <w:szCs w:val="24"/>
    </w:rPr>
  </w:style>
  <w:style w:type="paragraph" w:customStyle="1" w:styleId="45">
    <w:name w:val="标题 4宋体"/>
    <w:basedOn w:val="4"/>
    <w:qFormat/>
    <w:pPr>
      <w:keepLines w:val="0"/>
      <w:spacing w:before="0" w:after="0" w:line="360" w:lineRule="auto"/>
      <w:jc w:val="left"/>
    </w:pPr>
    <w:rPr>
      <w:rFonts w:ascii="宋体" w:eastAsia="宋体" w:hAnsi="宋体"/>
      <w:bCs/>
      <w:color w:val="000000"/>
      <w:sz w:val="24"/>
    </w:rPr>
  </w:style>
  <w:style w:type="paragraph" w:customStyle="1" w:styleId="xl57">
    <w:name w:val="xl57"/>
    <w:basedOn w:val="a2"/>
    <w:qFormat/>
    <w:pPr>
      <w:widowControl/>
      <w:pBdr>
        <w:top w:val="single" w:sz="4" w:space="0" w:color="000000"/>
        <w:left w:val="single" w:sz="4" w:space="0" w:color="000000"/>
        <w:right w:val="single" w:sz="4" w:space="0" w:color="000000"/>
      </w:pBdr>
      <w:spacing w:before="100" w:beforeAutospacing="1" w:after="100" w:afterAutospacing="1"/>
      <w:jc w:val="center"/>
    </w:pPr>
    <w:rPr>
      <w:b/>
      <w:bCs/>
      <w:i/>
      <w:iCs/>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2"/>
    <w:qFormat/>
    <w:rPr>
      <w:rFonts w:ascii="Tahoma" w:hAnsi="Tahoma" w:cs="Tahoma"/>
      <w:sz w:val="24"/>
    </w:rPr>
  </w:style>
  <w:style w:type="paragraph" w:customStyle="1" w:styleId="xl45">
    <w:name w:val="xl45"/>
    <w:basedOn w:val="a2"/>
    <w:qFormat/>
    <w:pPr>
      <w:widowControl/>
      <w:pBdr>
        <w:left w:val="single" w:sz="4" w:space="0" w:color="000000"/>
        <w:right w:val="single" w:sz="4" w:space="0" w:color="000000"/>
      </w:pBdr>
      <w:spacing w:before="100" w:beforeAutospacing="1" w:after="100" w:afterAutospacing="1"/>
      <w:jc w:val="center"/>
    </w:pPr>
    <w:rPr>
      <w:rFonts w:ascii="宋体" w:hAnsi="宋体" w:cs="宋体"/>
      <w:b/>
      <w:bCs/>
      <w:sz w:val="20"/>
    </w:rPr>
  </w:style>
  <w:style w:type="paragraph" w:customStyle="1" w:styleId="xl25">
    <w:name w:val="xl25"/>
    <w:basedOn w:val="a2"/>
    <w:qFormat/>
    <w:pPr>
      <w:widowControl/>
      <w:pBdr>
        <w:right w:val="single" w:sz="4" w:space="0" w:color="000000"/>
      </w:pBdr>
      <w:spacing w:before="100" w:beforeAutospacing="1" w:after="100" w:afterAutospacing="1"/>
      <w:jc w:val="center"/>
    </w:pPr>
    <w:rPr>
      <w:szCs w:val="21"/>
    </w:rPr>
  </w:style>
  <w:style w:type="paragraph" w:customStyle="1" w:styleId="afffa">
    <w:name w:val="丁华正文"/>
    <w:basedOn w:val="35"/>
    <w:qFormat/>
    <w:pPr>
      <w:spacing w:line="360" w:lineRule="auto"/>
      <w:ind w:left="0" w:firstLine="510"/>
    </w:pPr>
    <w:rPr>
      <w:rFonts w:ascii="Times New Roman" w:eastAsia="宋体" w:hAnsi="Times New Roman"/>
      <w:color w:val="000000"/>
      <w:sz w:val="24"/>
      <w:szCs w:val="16"/>
    </w:rPr>
  </w:style>
  <w:style w:type="paragraph" w:customStyle="1" w:styleId="CharChar4">
    <w:name w:val="小四 段落 宋体 Char Char"/>
    <w:basedOn w:val="a2"/>
    <w:qFormat/>
    <w:pPr>
      <w:spacing w:line="360" w:lineRule="auto"/>
      <w:ind w:firstLine="480"/>
    </w:pPr>
    <w:rPr>
      <w:rFonts w:ascii="宋体" w:hAnsi="宋体"/>
      <w:sz w:val="24"/>
      <w:szCs w:val="24"/>
    </w:rPr>
  </w:style>
  <w:style w:type="paragraph" w:customStyle="1" w:styleId="22Heading2HiddenHeading2CCBSheading2H2h2">
    <w:name w:val="样式 标题 2第一章 标题 2Heading 2 HiddenHeading 2 CCBSheading 2H2h2..."/>
    <w:basedOn w:val="21"/>
    <w:qFormat/>
    <w:pPr>
      <w:keepLines w:val="0"/>
      <w:tabs>
        <w:tab w:val="left" w:pos="360"/>
      </w:tabs>
      <w:spacing w:before="156" w:after="156"/>
      <w:ind w:left="360" w:hanging="360"/>
      <w:jc w:val="center"/>
    </w:pPr>
    <w:rPr>
      <w:rFonts w:ascii="黑体" w:eastAsia="黑体" w:hAnsi="Times New Roman" w:cs="宋体"/>
      <w:b w:val="0"/>
      <w:sz w:val="32"/>
      <w:szCs w:val="20"/>
    </w:rPr>
  </w:style>
  <w:style w:type="paragraph" w:customStyle="1" w:styleId="afffb">
    <w:name w:val="段落"/>
    <w:basedOn w:val="a2"/>
    <w:qFormat/>
    <w:pPr>
      <w:spacing w:line="460" w:lineRule="exact"/>
      <w:ind w:firstLine="480"/>
    </w:pPr>
    <w:rPr>
      <w:sz w:val="24"/>
    </w:rPr>
  </w:style>
  <w:style w:type="paragraph" w:customStyle="1" w:styleId="CharCharCharCharCharCharCharCharCharCharCharCharCharChar1">
    <w:name w:val="Char Char Char Char Char Char Char Char Char Char Char Char Char Char1"/>
    <w:basedOn w:val="a2"/>
    <w:qFormat/>
    <w:rPr>
      <w:rFonts w:ascii="Tahoma" w:hAnsi="Tahoma" w:cs="Tahoma"/>
      <w:sz w:val="24"/>
    </w:rPr>
  </w:style>
  <w:style w:type="paragraph" w:customStyle="1" w:styleId="ParaCharCharCharCharCharCharChar">
    <w:name w:val="默认段落字体 Para Char Char Char Char Char Char Char"/>
    <w:basedOn w:val="a2"/>
    <w:qFormat/>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ArialChar">
    <w:name w:val="正文 + Arial Char"/>
    <w:basedOn w:val="a2"/>
    <w:qFormat/>
    <w:pPr>
      <w:widowControl/>
      <w:tabs>
        <w:tab w:val="left" w:pos="315"/>
      </w:tabs>
      <w:spacing w:line="300" w:lineRule="auto"/>
      <w:ind w:left="315" w:hanging="315"/>
    </w:pPr>
    <w:rPr>
      <w:rFonts w:ascii="Arial" w:hAnsi="Arial" w:cs="Arial"/>
      <w:b/>
      <w:color w:val="000000"/>
    </w:rPr>
  </w:style>
  <w:style w:type="paragraph" w:customStyle="1" w:styleId="Char15">
    <w:name w:val="Char1"/>
    <w:basedOn w:val="a2"/>
    <w:qFormat/>
    <w:pPr>
      <w:widowControl/>
      <w:spacing w:after="160" w:line="240" w:lineRule="exact"/>
      <w:jc w:val="left"/>
    </w:pPr>
    <w:rPr>
      <w:rFonts w:ascii="Verdana" w:eastAsia="方正仿宋_GB2312" w:hAnsi="Verdana"/>
      <w:sz w:val="24"/>
      <w:lang w:eastAsia="en-US"/>
    </w:rPr>
  </w:style>
  <w:style w:type="paragraph" w:customStyle="1" w:styleId="Pa6">
    <w:name w:val="Pa6"/>
    <w:basedOn w:val="a2"/>
    <w:next w:val="a2"/>
    <w:qFormat/>
    <w:pPr>
      <w:spacing w:line="241" w:lineRule="atLeast"/>
      <w:jc w:val="left"/>
    </w:pPr>
    <w:rPr>
      <w:rFonts w:ascii="DejaVu Math TeX Gyre" w:eastAsia="DejaVu Math TeX Gyre"/>
      <w:sz w:val="24"/>
      <w:szCs w:val="24"/>
    </w:rPr>
  </w:style>
  <w:style w:type="paragraph" w:customStyle="1" w:styleId="3a">
    <w:name w:val="马刚标题3"/>
    <w:basedOn w:val="a2"/>
    <w:next w:val="a2"/>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rPr>
  </w:style>
  <w:style w:type="paragraph" w:customStyle="1" w:styleId="contentlineheight">
    <w:name w:val="content_lineheight"/>
    <w:basedOn w:val="a2"/>
    <w:qFormat/>
    <w:pPr>
      <w:widowControl/>
      <w:spacing w:before="100" w:beforeAutospacing="1" w:after="100" w:afterAutospacing="1"/>
      <w:jc w:val="left"/>
    </w:pPr>
    <w:rPr>
      <w:rFonts w:ascii="宋体" w:hAnsi="宋体"/>
      <w:sz w:val="24"/>
      <w:szCs w:val="24"/>
    </w:rPr>
  </w:style>
  <w:style w:type="paragraph" w:customStyle="1" w:styleId="ParaChar">
    <w:name w:val="默认段落字体 Para Char"/>
    <w:basedOn w:val="a2"/>
    <w:qFormat/>
    <w:rPr>
      <w:sz w:val="24"/>
      <w:szCs w:val="24"/>
    </w:rPr>
  </w:style>
  <w:style w:type="paragraph" w:customStyle="1" w:styleId="afffc">
    <w:name w:val="表格"/>
    <w:basedOn w:val="a2"/>
    <w:qFormat/>
    <w:pPr>
      <w:ind w:firstLine="21"/>
    </w:pPr>
    <w:rPr>
      <w:rFonts w:ascii="宋体" w:hAnsi="宋体" w:cs="宋体"/>
      <w:sz w:val="20"/>
    </w:rPr>
  </w:style>
  <w:style w:type="paragraph" w:customStyle="1" w:styleId="CharCharCharCharCharCharCharCharCharCharChar">
    <w:name w:val="Char Char Char Char Char Char Char Char Char Char Char"/>
    <w:basedOn w:val="a2"/>
    <w:qFormat/>
    <w:rPr>
      <w:rFonts w:ascii="Tahoma" w:hAnsi="Tahoma" w:cs="Tahoma"/>
      <w:sz w:val="24"/>
    </w:rPr>
  </w:style>
  <w:style w:type="paragraph" w:customStyle="1" w:styleId="1">
    <w:name w:val="丁华标题1"/>
    <w:basedOn w:val="10"/>
    <w:next w:val="afffa"/>
    <w:qFormat/>
    <w:pPr>
      <w:keepLines/>
      <w:numPr>
        <w:numId w:val="1"/>
      </w:numPr>
      <w:tabs>
        <w:tab w:val="left" w:pos="567"/>
      </w:tabs>
      <w:spacing w:before="600" w:after="120" w:line="578" w:lineRule="auto"/>
      <w:ind w:firstLine="0"/>
      <w:jc w:val="left"/>
    </w:pPr>
    <w:rPr>
      <w:rFonts w:ascii="Times New Roman"/>
      <w:b w:val="0"/>
      <w:sz w:val="32"/>
      <w:szCs w:val="20"/>
    </w:rPr>
  </w:style>
  <w:style w:type="paragraph" w:customStyle="1" w:styleId="afffd">
    <w:name w:val="列表段落"/>
    <w:basedOn w:val="a2"/>
    <w:uiPriority w:val="34"/>
    <w:qFormat/>
    <w:pPr>
      <w:ind w:firstLine="420"/>
    </w:pPr>
    <w:rPr>
      <w:szCs w:val="24"/>
    </w:rPr>
  </w:style>
  <w:style w:type="paragraph" w:customStyle="1" w:styleId="afffe">
    <w:name w:val="正文表标题"/>
    <w:next w:val="affff"/>
    <w:qFormat/>
    <w:pPr>
      <w:tabs>
        <w:tab w:val="left" w:pos="900"/>
      </w:tabs>
      <w:ind w:left="900" w:hanging="420"/>
      <w:jc w:val="center"/>
    </w:pPr>
    <w:rPr>
      <w:rFonts w:ascii="黑体" w:eastAsia="黑体"/>
      <w:sz w:val="21"/>
    </w:rPr>
  </w:style>
  <w:style w:type="paragraph" w:customStyle="1" w:styleId="affff">
    <w:name w:val="段"/>
    <w:next w:val="a2"/>
    <w:qFormat/>
    <w:pPr>
      <w:ind w:firstLine="200"/>
      <w:jc w:val="both"/>
    </w:pPr>
    <w:rPr>
      <w:rFonts w:ascii="宋体"/>
      <w:sz w:val="21"/>
    </w:rPr>
  </w:style>
  <w:style w:type="paragraph" w:customStyle="1" w:styleId="affff0">
    <w:name w:val="样式"/>
    <w:basedOn w:val="a2"/>
    <w:qFormat/>
    <w:pPr>
      <w:spacing w:before="120" w:after="120" w:line="360" w:lineRule="auto"/>
    </w:pPr>
    <w:rPr>
      <w:rFonts w:ascii="宋体"/>
      <w:sz w:val="24"/>
    </w:rPr>
  </w:style>
  <w:style w:type="paragraph" w:customStyle="1" w:styleId="Char20">
    <w:name w:val="Char2"/>
    <w:basedOn w:val="a2"/>
    <w:semiHidden/>
    <w:qFormat/>
    <w:rPr>
      <w:rFonts w:ascii="Tahoma" w:hAnsi="Tahoma" w:cs="方正仿宋_GB2312"/>
      <w:sz w:val="24"/>
      <w:szCs w:val="28"/>
    </w:rPr>
  </w:style>
  <w:style w:type="paragraph" w:customStyle="1" w:styleId="xl43">
    <w:name w:val="xl43"/>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0"/>
    </w:rPr>
  </w:style>
  <w:style w:type="paragraph" w:customStyle="1" w:styleId="font13">
    <w:name w:val="font13"/>
    <w:basedOn w:val="a2"/>
    <w:qFormat/>
    <w:pPr>
      <w:widowControl/>
      <w:spacing w:before="100" w:beforeAutospacing="1" w:after="100" w:afterAutospacing="1"/>
      <w:jc w:val="left"/>
    </w:pPr>
    <w:rPr>
      <w:i/>
      <w:iCs/>
      <w:sz w:val="36"/>
      <w:szCs w:val="36"/>
    </w:rPr>
  </w:style>
  <w:style w:type="paragraph" w:customStyle="1" w:styleId="a00">
    <w:name w:val="a0"/>
    <w:basedOn w:val="a2"/>
    <w:qFormat/>
    <w:pPr>
      <w:widowControl/>
      <w:spacing w:before="100" w:beforeAutospacing="1" w:after="100" w:afterAutospacing="1"/>
    </w:pPr>
    <w:rPr>
      <w:rFonts w:ascii="宋体" w:hAnsi="宋体" w:cs="宋体"/>
      <w:sz w:val="24"/>
      <w:szCs w:val="24"/>
    </w:rPr>
  </w:style>
  <w:style w:type="paragraph" w:customStyle="1" w:styleId="affff1">
    <w:name w:val="项目符号，一级"/>
    <w:basedOn w:val="affff2"/>
    <w:next w:val="affff2"/>
    <w:qFormat/>
    <w:pPr>
      <w:tabs>
        <w:tab w:val="left" w:pos="1320"/>
      </w:tabs>
      <w:spacing w:line="240" w:lineRule="atLeast"/>
      <w:ind w:left="376" w:firstLine="0"/>
    </w:pPr>
    <w:rPr>
      <w:bCs w:val="0"/>
      <w:color w:val="000000"/>
      <w:szCs w:val="24"/>
    </w:rPr>
  </w:style>
  <w:style w:type="paragraph" w:customStyle="1" w:styleId="affff2">
    <w:name w:val="正文格式"/>
    <w:basedOn w:val="a2"/>
    <w:qFormat/>
    <w:pPr>
      <w:widowControl/>
      <w:spacing w:before="78" w:line="360" w:lineRule="auto"/>
      <w:ind w:left="178" w:right="44" w:hanging="178"/>
      <w:jc w:val="left"/>
    </w:pPr>
    <w:rPr>
      <w:rFonts w:ascii="宋体" w:hAnsi="宋体"/>
      <w:bCs/>
      <w:szCs w:val="21"/>
    </w:rPr>
  </w:style>
  <w:style w:type="paragraph" w:customStyle="1" w:styleId="CharCharCharCharCharCharChar">
    <w:name w:val="Char Char Char Char Char Char Char"/>
    <w:basedOn w:val="a2"/>
    <w:qFormat/>
    <w:rPr>
      <w:rFonts w:ascii="Tahoma" w:hAnsi="Tahoma"/>
      <w:sz w:val="24"/>
    </w:rPr>
  </w:style>
  <w:style w:type="paragraph" w:customStyle="1" w:styleId="xl63">
    <w:name w:val="xl6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b/>
      <w:bCs/>
      <w:sz w:val="20"/>
    </w:rPr>
  </w:style>
  <w:style w:type="paragraph" w:customStyle="1" w:styleId="CharChar11">
    <w:name w:val="Char Char11"/>
    <w:basedOn w:val="a2"/>
    <w:qFormat/>
    <w:rPr>
      <w:rFonts w:ascii="Tahoma" w:hAnsi="Tahoma" w:cs="Tahoma"/>
      <w:sz w:val="24"/>
    </w:rPr>
  </w:style>
  <w:style w:type="paragraph" w:customStyle="1" w:styleId="CharCharCharCharChar0">
    <w:name w:val="Char Char Char Char Char"/>
    <w:basedOn w:val="a2"/>
    <w:qFormat/>
    <w:rPr>
      <w:rFonts w:ascii="Tahoma" w:hAnsi="Tahoma"/>
      <w:sz w:val="24"/>
    </w:rPr>
  </w:style>
  <w:style w:type="paragraph" w:customStyle="1" w:styleId="lzq">
    <w:name w:val="正文lzq"/>
    <w:basedOn w:val="a2"/>
    <w:qFormat/>
    <w:pPr>
      <w:spacing w:line="360" w:lineRule="auto"/>
      <w:ind w:firstLine="480"/>
    </w:pPr>
    <w:rPr>
      <w:sz w:val="24"/>
    </w:rPr>
  </w:style>
  <w:style w:type="paragraph" w:customStyle="1" w:styleId="xl52">
    <w:name w:val="xl52"/>
    <w:basedOn w:val="a2"/>
    <w:qFormat/>
    <w:pPr>
      <w:widowControl/>
      <w:pBdr>
        <w:top w:val="single" w:sz="4" w:space="0" w:color="000000"/>
        <w:bottom w:val="single" w:sz="4" w:space="0" w:color="000000"/>
      </w:pBdr>
      <w:shd w:val="clear" w:color="auto" w:fill="969696"/>
      <w:spacing w:before="100" w:beforeAutospacing="1" w:after="100" w:afterAutospacing="1"/>
      <w:jc w:val="center"/>
    </w:pPr>
    <w:rPr>
      <w:b/>
      <w:bCs/>
      <w:i/>
      <w:iCs/>
      <w:sz w:val="20"/>
    </w:rPr>
  </w:style>
  <w:style w:type="paragraph" w:customStyle="1" w:styleId="xl56">
    <w:name w:val="xl56"/>
    <w:basedOn w:val="a2"/>
    <w:qFormat/>
    <w:pPr>
      <w:widowControl/>
      <w:pBdr>
        <w:top w:val="single" w:sz="4" w:space="0" w:color="000000"/>
        <w:bottom w:val="single" w:sz="4" w:space="0" w:color="000000"/>
        <w:right w:val="single" w:sz="4" w:space="0" w:color="000000"/>
      </w:pBdr>
      <w:shd w:val="clear" w:color="auto" w:fill="969696"/>
      <w:spacing w:before="100" w:beforeAutospacing="1" w:after="100" w:afterAutospacing="1"/>
      <w:jc w:val="center"/>
    </w:pPr>
    <w:rPr>
      <w:b/>
      <w:bCs/>
      <w:sz w:val="20"/>
    </w:rPr>
  </w:style>
  <w:style w:type="paragraph" w:customStyle="1" w:styleId="xl62">
    <w:name w:val="xl62"/>
    <w:basedOn w:val="a2"/>
    <w:qFormat/>
    <w:pPr>
      <w:widowControl/>
      <w:pBdr>
        <w:top w:val="single" w:sz="4" w:space="0" w:color="000000"/>
        <w:bottom w:val="single" w:sz="4" w:space="0" w:color="000000"/>
        <w:right w:val="single" w:sz="4" w:space="0" w:color="000000"/>
      </w:pBdr>
      <w:shd w:val="clear" w:color="auto" w:fill="969696"/>
      <w:spacing w:before="100" w:beforeAutospacing="1" w:after="100" w:afterAutospacing="1"/>
      <w:jc w:val="center"/>
    </w:pPr>
    <w:rPr>
      <w:b/>
      <w:bCs/>
      <w:i/>
      <w:iCs/>
      <w:sz w:val="20"/>
    </w:rPr>
  </w:style>
  <w:style w:type="paragraph" w:customStyle="1" w:styleId="affff3">
    <w:name w:val="列表内容"/>
    <w:basedOn w:val="a2"/>
    <w:next w:val="a2"/>
    <w:qFormat/>
    <w:pPr>
      <w:widowControl/>
      <w:tabs>
        <w:tab w:val="left" w:pos="840"/>
      </w:tabs>
      <w:ind w:left="840" w:hanging="420"/>
      <w:jc w:val="left"/>
    </w:pPr>
    <w:rPr>
      <w:sz w:val="18"/>
      <w:szCs w:val="24"/>
    </w:rPr>
  </w:style>
  <w:style w:type="paragraph" w:customStyle="1" w:styleId="xl47">
    <w:name w:val="xl47"/>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xl42">
    <w:name w:val="xl42"/>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0"/>
    </w:rPr>
  </w:style>
  <w:style w:type="paragraph" w:customStyle="1" w:styleId="xl53">
    <w:name w:val="xl53"/>
    <w:basedOn w:val="a2"/>
    <w:qFormat/>
    <w:pPr>
      <w:widowControl/>
      <w:pBdr>
        <w:top w:val="single" w:sz="4" w:space="0" w:color="000000"/>
        <w:bottom w:val="single" w:sz="4" w:space="0" w:color="000000"/>
        <w:right w:val="single" w:sz="4" w:space="0" w:color="000000"/>
      </w:pBdr>
      <w:shd w:val="clear" w:color="auto" w:fill="969696"/>
      <w:spacing w:before="100" w:beforeAutospacing="1" w:after="100" w:afterAutospacing="1"/>
      <w:jc w:val="center"/>
    </w:pPr>
    <w:rPr>
      <w:b/>
      <w:bCs/>
      <w:i/>
      <w:iCs/>
      <w:sz w:val="20"/>
    </w:rPr>
  </w:style>
  <w:style w:type="paragraph" w:customStyle="1" w:styleId="Default">
    <w:name w:val="Default"/>
    <w:next w:val="a2"/>
    <w:qFormat/>
    <w:pPr>
      <w:widowControl w:val="0"/>
    </w:pPr>
    <w:rPr>
      <w:rFonts w:ascii="宋体" w:cs="宋体"/>
      <w:color w:val="000000"/>
      <w:sz w:val="24"/>
      <w:szCs w:val="24"/>
    </w:rPr>
  </w:style>
  <w:style w:type="paragraph" w:customStyle="1" w:styleId="CharCharCharCharCharCharCharCharChar">
    <w:name w:val="Char Char Char Char Char Char Char Char Char"/>
    <w:basedOn w:val="a2"/>
    <w:qFormat/>
    <w:pPr>
      <w:tabs>
        <w:tab w:val="left" w:pos="360"/>
      </w:tabs>
      <w:ind w:left="200" w:hanging="200"/>
    </w:pPr>
    <w:rPr>
      <w:sz w:val="24"/>
      <w:szCs w:val="24"/>
    </w:rPr>
  </w:style>
  <w:style w:type="paragraph" w:customStyle="1" w:styleId="font9">
    <w:name w:val="font9"/>
    <w:basedOn w:val="a2"/>
    <w:qFormat/>
    <w:pPr>
      <w:widowControl/>
      <w:spacing w:before="100" w:beforeAutospacing="1" w:after="100" w:afterAutospacing="1"/>
      <w:jc w:val="left"/>
    </w:pPr>
    <w:rPr>
      <w:b/>
      <w:bCs/>
      <w:sz w:val="20"/>
    </w:rPr>
  </w:style>
  <w:style w:type="paragraph" w:customStyle="1" w:styleId="1Char1">
    <w:name w:val="华宇段落1 Char"/>
    <w:basedOn w:val="a2"/>
    <w:qFormat/>
    <w:pPr>
      <w:spacing w:line="360" w:lineRule="auto"/>
      <w:ind w:firstLine="200"/>
    </w:pPr>
    <w:rPr>
      <w:bCs/>
      <w:sz w:val="24"/>
      <w:szCs w:val="24"/>
    </w:rPr>
  </w:style>
  <w:style w:type="paragraph" w:customStyle="1" w:styleId="Charf2">
    <w:name w:val="段 Char"/>
    <w:qFormat/>
    <w:pPr>
      <w:ind w:firstLine="200"/>
      <w:jc w:val="both"/>
    </w:pPr>
    <w:rPr>
      <w:rFonts w:ascii="宋体"/>
      <w:sz w:val="21"/>
    </w:rPr>
  </w:style>
  <w:style w:type="paragraph" w:customStyle="1" w:styleId="xl35">
    <w:name w:val="xl35"/>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i/>
      <w:iCs/>
      <w:sz w:val="20"/>
    </w:rPr>
  </w:style>
  <w:style w:type="paragraph" w:customStyle="1" w:styleId="55">
    <w:name w:val="表头_5"/>
    <w:basedOn w:val="a2"/>
    <w:qFormat/>
    <w:pPr>
      <w:spacing w:line="360" w:lineRule="auto"/>
    </w:pPr>
    <w:rPr>
      <w:b/>
      <w:bCs/>
      <w:sz w:val="28"/>
      <w:szCs w:val="21"/>
    </w:rPr>
  </w:style>
  <w:style w:type="paragraph" w:customStyle="1" w:styleId="xl39">
    <w:name w:val="xl39"/>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sz w:val="24"/>
      <w:szCs w:val="24"/>
    </w:rPr>
  </w:style>
  <w:style w:type="paragraph" w:customStyle="1" w:styleId="0741505">
    <w:name w:val="样式 样式 首行缩进:  0.74 厘米 行距: 1.5 倍行距 + 段后: 0.5 行"/>
    <w:basedOn w:val="a2"/>
    <w:qFormat/>
    <w:pPr>
      <w:spacing w:line="360" w:lineRule="auto"/>
      <w:ind w:firstLine="420"/>
    </w:pPr>
    <w:rPr>
      <w:rFonts w:ascii="方正楷体_GB2312" w:eastAsia="方正楷体_GB2312"/>
      <w:bCs/>
      <w:sz w:val="24"/>
    </w:rPr>
  </w:style>
  <w:style w:type="paragraph" w:customStyle="1" w:styleId="Charf3">
    <w:name w:val="小四 段落 宋体 Char"/>
    <w:basedOn w:val="af7"/>
    <w:qFormat/>
    <w:pPr>
      <w:tabs>
        <w:tab w:val="clear" w:pos="2952"/>
      </w:tabs>
      <w:ind w:left="0" w:right="-33" w:firstLine="600"/>
      <w:jc w:val="left"/>
    </w:pPr>
    <w:rPr>
      <w:rFonts w:ascii="方正仿宋_GB2312" w:eastAsia="方正仿宋_GB2312"/>
      <w:sz w:val="30"/>
      <w:szCs w:val="30"/>
    </w:rPr>
  </w:style>
  <w:style w:type="paragraph" w:customStyle="1" w:styleId="CharCharChar0">
    <w:name w:val="Char Char Char"/>
    <w:basedOn w:val="a2"/>
    <w:qFormat/>
    <w:rPr>
      <w:rFonts w:ascii="Tahoma" w:hAnsi="Tahoma"/>
      <w:sz w:val="24"/>
    </w:rPr>
  </w:style>
  <w:style w:type="paragraph" w:customStyle="1" w:styleId="NoSpacing0">
    <w:name w:val="No Spacing0"/>
    <w:qFormat/>
    <w:pPr>
      <w:widowControl w:val="0"/>
      <w:jc w:val="both"/>
    </w:pPr>
    <w:rPr>
      <w:rFonts w:eastAsia="微软雅黑"/>
      <w:sz w:val="24"/>
      <w:szCs w:val="22"/>
    </w:rPr>
  </w:style>
  <w:style w:type="paragraph" w:customStyle="1" w:styleId="1d">
    <w:name w:val="纯文本1"/>
    <w:basedOn w:val="a2"/>
    <w:qFormat/>
    <w:rPr>
      <w:rFonts w:ascii="宋体" w:eastAsia="方正楷体_GB2312" w:hAnsi="宋体" w:cs="宋体"/>
      <w:sz w:val="28"/>
    </w:rPr>
  </w:style>
  <w:style w:type="paragraph" w:customStyle="1" w:styleId="CharCharCharChar">
    <w:name w:val="Char Char Char Char"/>
    <w:basedOn w:val="af8"/>
    <w:qFormat/>
    <w:pPr>
      <w:spacing w:line="360" w:lineRule="auto"/>
    </w:pPr>
    <w:rPr>
      <w:rFonts w:ascii="Tahoma" w:hAnsi="Tahoma"/>
      <w:sz w:val="24"/>
      <w:szCs w:val="24"/>
    </w:rPr>
  </w:style>
  <w:style w:type="paragraph" w:customStyle="1" w:styleId="CharChar5">
    <w:name w:val="符号与编号 Char Char"/>
    <w:basedOn w:val="a2"/>
    <w:qFormat/>
    <w:pPr>
      <w:tabs>
        <w:tab w:val="left" w:pos="840"/>
      </w:tabs>
      <w:spacing w:after="156" w:line="400" w:lineRule="atLeast"/>
      <w:ind w:left="839" w:hanging="419"/>
    </w:pPr>
    <w:rPr>
      <w:sz w:val="24"/>
      <w:szCs w:val="24"/>
    </w:rPr>
  </w:style>
  <w:style w:type="paragraph" w:customStyle="1" w:styleId="Pa5">
    <w:name w:val="Pa5"/>
    <w:basedOn w:val="a2"/>
    <w:next w:val="a2"/>
    <w:qFormat/>
    <w:pPr>
      <w:spacing w:line="241" w:lineRule="atLeast"/>
      <w:jc w:val="left"/>
    </w:pPr>
    <w:rPr>
      <w:rFonts w:ascii="DejaVu Math TeX Gyre" w:eastAsia="DejaVu Math TeX Gyre"/>
      <w:sz w:val="24"/>
      <w:szCs w:val="24"/>
    </w:rPr>
  </w:style>
  <w:style w:type="paragraph" w:customStyle="1" w:styleId="TableParagraph">
    <w:name w:val="Table Paragraph"/>
    <w:basedOn w:val="a2"/>
    <w:uiPriority w:val="1"/>
    <w:qFormat/>
    <w:rPr>
      <w:rFonts w:ascii="宋体" w:hAnsi="宋体" w:cs="宋体"/>
      <w:lang w:val="zh-CN" w:bidi="zh-CN"/>
    </w:rPr>
  </w:style>
  <w:style w:type="paragraph" w:customStyle="1" w:styleId="1e">
    <w:name w:val="列出段落1"/>
    <w:basedOn w:val="a2"/>
    <w:qFormat/>
    <w:pPr>
      <w:widowControl/>
      <w:ind w:left="720"/>
      <w:contextualSpacing/>
      <w:jc w:val="left"/>
    </w:pPr>
    <w:rPr>
      <w:rFonts w:ascii="Arial" w:eastAsia="黑体" w:hAnsi="Arial"/>
      <w:sz w:val="24"/>
      <w:szCs w:val="24"/>
      <w:lang w:eastAsia="en-US"/>
    </w:rPr>
  </w:style>
  <w:style w:type="paragraph" w:customStyle="1" w:styleId="xl37">
    <w:name w:val="xl3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i/>
      <w:iCs/>
      <w:sz w:val="20"/>
    </w:rPr>
  </w:style>
  <w:style w:type="paragraph" w:customStyle="1" w:styleId="BulletsL1">
    <w:name w:val="Bullets L1"/>
    <w:basedOn w:val="a2"/>
    <w:qFormat/>
    <w:pPr>
      <w:widowControl/>
      <w:numPr>
        <w:numId w:val="2"/>
      </w:numPr>
      <w:tabs>
        <w:tab w:val="left" w:pos="360"/>
      </w:tabs>
      <w:spacing w:before="60" w:after="60"/>
      <w:jc w:val="left"/>
    </w:pPr>
    <w:rPr>
      <w:rFonts w:ascii="Arial" w:hAnsi="Arial"/>
      <w:sz w:val="20"/>
    </w:rPr>
  </w:style>
  <w:style w:type="paragraph" w:customStyle="1" w:styleId="xl38">
    <w:name w:val="xl38"/>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sz w:val="20"/>
    </w:rPr>
  </w:style>
  <w:style w:type="paragraph" w:customStyle="1" w:styleId="1f">
    <w:name w:val="表格1"/>
    <w:basedOn w:val="a2"/>
    <w:qFormat/>
    <w:rPr>
      <w:rFonts w:ascii="宋体"/>
      <w:szCs w:val="21"/>
    </w:rPr>
  </w:style>
  <w:style w:type="paragraph" w:customStyle="1" w:styleId="3b">
    <w:name w:val="标题3"/>
    <w:basedOn w:val="30"/>
    <w:qFormat/>
    <w:pPr>
      <w:keepNext w:val="0"/>
      <w:keepLines w:val="0"/>
      <w:spacing w:line="360" w:lineRule="auto"/>
    </w:pPr>
    <w:rPr>
      <w:rFonts w:eastAsia="方正仿宋_GB2312"/>
      <w:b w:val="0"/>
      <w:bCs/>
      <w:sz w:val="30"/>
      <w:szCs w:val="32"/>
    </w:rPr>
  </w:style>
  <w:style w:type="paragraph" w:customStyle="1" w:styleId="xl49">
    <w:name w:val="xl49"/>
    <w:basedOn w:val="a2"/>
    <w:qFormat/>
    <w:pPr>
      <w:widowControl/>
      <w:pBdr>
        <w:left w:val="single" w:sz="4" w:space="0" w:color="000000"/>
        <w:right w:val="single" w:sz="4" w:space="0" w:color="000000"/>
      </w:pBdr>
      <w:spacing w:before="100" w:beforeAutospacing="1" w:after="100" w:afterAutospacing="1"/>
      <w:jc w:val="center"/>
    </w:pPr>
    <w:rPr>
      <w:b/>
      <w:bCs/>
      <w:sz w:val="20"/>
    </w:rPr>
  </w:style>
  <w:style w:type="paragraph" w:customStyle="1" w:styleId="2Char2">
    <w:name w:val="正文 首行缩进:  2 字符 Char"/>
    <w:basedOn w:val="a2"/>
    <w:qFormat/>
    <w:pPr>
      <w:spacing w:line="360" w:lineRule="auto"/>
      <w:ind w:firstLine="480"/>
    </w:pPr>
    <w:rPr>
      <w:rFonts w:cs="宋体"/>
      <w:sz w:val="24"/>
    </w:rPr>
  </w:style>
  <w:style w:type="paragraph" w:customStyle="1" w:styleId="CharCharCharCharCharCharChar1Char">
    <w:name w:val="Char Char Char Char Char Char Char1 Char"/>
    <w:basedOn w:val="a2"/>
    <w:qFormat/>
    <w:rPr>
      <w:rFonts w:ascii="Tahoma" w:hAnsi="Tahoma" w:cs="Tahoma"/>
      <w:sz w:val="24"/>
    </w:rPr>
  </w:style>
  <w:style w:type="paragraph" w:customStyle="1" w:styleId="3c">
    <w:name w:val="标题3，章节第三层"/>
    <w:basedOn w:val="a2"/>
    <w:next w:val="affff2"/>
    <w:qFormat/>
    <w:pPr>
      <w:spacing w:before="78" w:line="300" w:lineRule="auto"/>
      <w:outlineLvl w:val="2"/>
    </w:pPr>
    <w:rPr>
      <w:rFonts w:ascii="Arial" w:eastAsia="华文细黑" w:hAnsi="Arial"/>
      <w:sz w:val="30"/>
      <w:szCs w:val="24"/>
    </w:rPr>
  </w:style>
  <w:style w:type="paragraph" w:customStyle="1" w:styleId="font6">
    <w:name w:val="font6"/>
    <w:basedOn w:val="a2"/>
    <w:qFormat/>
    <w:pPr>
      <w:widowControl/>
      <w:spacing w:before="100" w:beforeAutospacing="1" w:after="100" w:afterAutospacing="1"/>
      <w:jc w:val="left"/>
    </w:pPr>
    <w:rPr>
      <w:rFonts w:ascii="宋体" w:hAnsi="宋体" w:cs="宋体"/>
      <w:b/>
      <w:bCs/>
      <w:sz w:val="20"/>
    </w:rPr>
  </w:style>
  <w:style w:type="paragraph" w:customStyle="1" w:styleId="ItemStepinTable">
    <w:name w:val="Item Step in Table"/>
    <w:qFormat/>
    <w:pPr>
      <w:numPr>
        <w:numId w:val="3"/>
      </w:numPr>
      <w:tabs>
        <w:tab w:val="left" w:pos="397"/>
      </w:tabs>
      <w:spacing w:before="40" w:after="40"/>
      <w:jc w:val="both"/>
    </w:pPr>
    <w:rPr>
      <w:rFonts w:ascii="Arial" w:hAnsi="Arial" w:cs="Arial"/>
      <w:sz w:val="18"/>
      <w:szCs w:val="18"/>
    </w:rPr>
  </w:style>
  <w:style w:type="paragraph" w:customStyle="1" w:styleId="CharCharCharCharCharCharCharCharCharCharCharCharChar">
    <w:name w:val="Char Char Char Char Char Char Char Char Char Char Char Char Char"/>
    <w:basedOn w:val="a2"/>
    <w:qFormat/>
    <w:pPr>
      <w:widowControl/>
      <w:spacing w:after="160" w:line="240" w:lineRule="exact"/>
      <w:jc w:val="left"/>
    </w:pPr>
    <w:rPr>
      <w:szCs w:val="24"/>
    </w:rPr>
  </w:style>
  <w:style w:type="paragraph" w:customStyle="1" w:styleId="CharCharCharCharCharCharCharCharChar1">
    <w:name w:val="Char Char Char Char Char Char Char Char Char1"/>
    <w:basedOn w:val="a2"/>
    <w:qFormat/>
    <w:pPr>
      <w:tabs>
        <w:tab w:val="left" w:pos="360"/>
      </w:tabs>
      <w:ind w:left="360" w:hanging="360"/>
    </w:pPr>
    <w:rPr>
      <w:sz w:val="24"/>
      <w:szCs w:val="24"/>
    </w:rPr>
  </w:style>
  <w:style w:type="paragraph" w:customStyle="1" w:styleId="2c">
    <w:name w:val="列出段落2"/>
    <w:basedOn w:val="a2"/>
    <w:qFormat/>
    <w:pPr>
      <w:widowControl/>
      <w:ind w:left="720"/>
      <w:jc w:val="left"/>
    </w:pPr>
    <w:rPr>
      <w:rFonts w:ascii="Arial" w:eastAsia="黑体" w:hAnsi="Arial" w:cs="Arial"/>
      <w:sz w:val="24"/>
      <w:szCs w:val="24"/>
      <w:lang w:eastAsia="en-US"/>
    </w:rPr>
  </w:style>
  <w:style w:type="paragraph" w:customStyle="1" w:styleId="font5">
    <w:name w:val="font5"/>
    <w:basedOn w:val="a2"/>
    <w:qFormat/>
    <w:pPr>
      <w:widowControl/>
      <w:spacing w:before="100" w:beforeAutospacing="1" w:after="100" w:afterAutospacing="1"/>
      <w:jc w:val="left"/>
    </w:pPr>
    <w:rPr>
      <w:rFonts w:ascii="宋体" w:hAnsi="宋体" w:cs="宋体"/>
      <w:sz w:val="18"/>
      <w:szCs w:val="18"/>
    </w:rPr>
  </w:style>
  <w:style w:type="paragraph" w:customStyle="1" w:styleId="xl59">
    <w:name w:val="xl59"/>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b/>
      <w:bCs/>
      <w:i/>
      <w:iCs/>
      <w:sz w:val="20"/>
    </w:rPr>
  </w:style>
  <w:style w:type="paragraph" w:customStyle="1" w:styleId="CharChar6">
    <w:name w:val="Char Char"/>
    <w:basedOn w:val="a2"/>
    <w:qFormat/>
    <w:rPr>
      <w:rFonts w:ascii="Tahoma" w:hAnsi="Tahoma" w:cs="Tahoma"/>
      <w:sz w:val="24"/>
    </w:rPr>
  </w:style>
  <w:style w:type="paragraph" w:customStyle="1" w:styleId="2d">
    <w:name w:val="样式2"/>
    <w:basedOn w:val="a2"/>
    <w:qFormat/>
    <w:pPr>
      <w:spacing w:line="360" w:lineRule="auto"/>
      <w:ind w:left="200"/>
    </w:pPr>
    <w:rPr>
      <w:rFonts w:ascii="宋体" w:hAnsi="宋体"/>
      <w:b/>
      <w:sz w:val="24"/>
      <w:szCs w:val="24"/>
    </w:rPr>
  </w:style>
  <w:style w:type="paragraph" w:customStyle="1" w:styleId="affff4">
    <w:name w:val="正文 居中"/>
    <w:basedOn w:val="a2"/>
    <w:qFormat/>
    <w:pPr>
      <w:spacing w:line="360" w:lineRule="auto"/>
      <w:jc w:val="center"/>
    </w:pPr>
    <w:rPr>
      <w:sz w:val="24"/>
    </w:rPr>
  </w:style>
  <w:style w:type="paragraph" w:customStyle="1" w:styleId="xl33">
    <w:name w:val="xl33"/>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0"/>
    </w:rPr>
  </w:style>
  <w:style w:type="paragraph" w:customStyle="1" w:styleId="CharCharCharCharCharCharCharChar0">
    <w:name w:val="Char Char Char Char Char Char Char Char"/>
    <w:basedOn w:val="a2"/>
    <w:qFormat/>
    <w:rPr>
      <w:rFonts w:ascii="Tahoma" w:hAnsi="Tahoma" w:cs="Tahoma"/>
      <w:sz w:val="24"/>
    </w:rPr>
  </w:style>
  <w:style w:type="paragraph" w:customStyle="1" w:styleId="20">
    <w:name w:val="丁华标题2"/>
    <w:basedOn w:val="21"/>
    <w:next w:val="afffa"/>
    <w:qFormat/>
    <w:pPr>
      <w:numPr>
        <w:ilvl w:val="1"/>
        <w:numId w:val="1"/>
      </w:numPr>
      <w:tabs>
        <w:tab w:val="left" w:pos="1004"/>
      </w:tabs>
      <w:spacing w:line="415" w:lineRule="auto"/>
    </w:pPr>
    <w:rPr>
      <w:rFonts w:ascii="Arial" w:eastAsia="黑体" w:hAnsi="Arial"/>
      <w:b w:val="0"/>
      <w:sz w:val="28"/>
      <w:szCs w:val="20"/>
    </w:rPr>
  </w:style>
  <w:style w:type="paragraph" w:customStyle="1" w:styleId="flName">
    <w:name w:val="flName"/>
    <w:basedOn w:val="flNote"/>
    <w:qFormat/>
    <w:pPr>
      <w:spacing w:before="0" w:line="113" w:lineRule="atLeast"/>
    </w:pPr>
  </w:style>
  <w:style w:type="paragraph" w:customStyle="1" w:styleId="flNote">
    <w:name w:val="flNote"/>
    <w:basedOn w:val="a2"/>
    <w:qFormat/>
    <w:pPr>
      <w:spacing w:before="567" w:line="360" w:lineRule="atLeast"/>
      <w:jc w:val="center"/>
    </w:pPr>
    <w:rPr>
      <w:rFonts w:eastAsia="黑体"/>
      <w:b/>
      <w:sz w:val="24"/>
    </w:rPr>
  </w:style>
  <w:style w:type="paragraph" w:customStyle="1" w:styleId="font7">
    <w:name w:val="font7"/>
    <w:basedOn w:val="a2"/>
    <w:qFormat/>
    <w:pPr>
      <w:widowControl/>
      <w:spacing w:before="100" w:beforeAutospacing="1" w:after="100" w:afterAutospacing="1"/>
      <w:jc w:val="left"/>
    </w:pPr>
    <w:rPr>
      <w:rFonts w:ascii="宋体" w:hAnsi="宋体" w:hint="eastAsia"/>
      <w:b/>
      <w:bCs/>
      <w:sz w:val="24"/>
      <w:szCs w:val="24"/>
    </w:rPr>
  </w:style>
  <w:style w:type="paragraph" w:customStyle="1" w:styleId="xl48">
    <w:name w:val="xl48"/>
    <w:basedOn w:val="a2"/>
    <w:qFormat/>
    <w:pPr>
      <w:widowControl/>
      <w:pBdr>
        <w:top w:val="single" w:sz="4" w:space="0" w:color="000000"/>
        <w:left w:val="single" w:sz="4" w:space="0" w:color="000000"/>
        <w:right w:val="single" w:sz="4" w:space="0" w:color="000000"/>
      </w:pBdr>
      <w:spacing w:before="100" w:beforeAutospacing="1" w:after="100" w:afterAutospacing="1"/>
      <w:jc w:val="center"/>
    </w:pPr>
    <w:rPr>
      <w:b/>
      <w:bCs/>
      <w:sz w:val="20"/>
    </w:rPr>
  </w:style>
  <w:style w:type="paragraph" w:customStyle="1" w:styleId="CharCharCharCharCharCharCharCharCharCharChar1">
    <w:name w:val="Char Char Char Char Char Char Char Char Char Char Char1"/>
    <w:basedOn w:val="a2"/>
    <w:qFormat/>
    <w:rPr>
      <w:rFonts w:ascii="Tahoma" w:hAnsi="Tahoma"/>
      <w:sz w:val="24"/>
    </w:rPr>
  </w:style>
  <w:style w:type="paragraph" w:customStyle="1" w:styleId="xl61">
    <w:name w:val="xl61"/>
    <w:basedOn w:val="a2"/>
    <w:qFormat/>
    <w:pPr>
      <w:widowControl/>
      <w:pBdr>
        <w:top w:val="single" w:sz="4" w:space="0" w:color="000000"/>
        <w:bottom w:val="single" w:sz="4" w:space="0" w:color="000000"/>
      </w:pBdr>
      <w:shd w:val="clear" w:color="auto" w:fill="969696"/>
      <w:spacing w:before="100" w:beforeAutospacing="1" w:after="100" w:afterAutospacing="1"/>
      <w:jc w:val="center"/>
    </w:pPr>
    <w:rPr>
      <w:b/>
      <w:bCs/>
      <w:i/>
      <w:iCs/>
      <w:sz w:val="20"/>
    </w:rPr>
  </w:style>
  <w:style w:type="paragraph" w:customStyle="1" w:styleId="Test2">
    <w:name w:val="Test2"/>
    <w:basedOn w:val="21"/>
    <w:qFormat/>
    <w:pPr>
      <w:widowControl/>
      <w:spacing w:before="156" w:after="156" w:line="480" w:lineRule="exact"/>
      <w:jc w:val="center"/>
    </w:pPr>
    <w:rPr>
      <w:rFonts w:ascii="黑体" w:eastAsia="黑体" w:hAnsi="Arial"/>
      <w:bCs/>
      <w:sz w:val="24"/>
    </w:rPr>
  </w:style>
  <w:style w:type="paragraph" w:customStyle="1" w:styleId="affff5">
    <w:name w:val="插图"/>
    <w:basedOn w:val="a2"/>
    <w:qFormat/>
    <w:pPr>
      <w:tabs>
        <w:tab w:val="left" w:pos="1620"/>
      </w:tabs>
      <w:jc w:val="center"/>
    </w:pPr>
    <w:rPr>
      <w:bCs/>
      <w:color w:val="000000"/>
      <w:szCs w:val="22"/>
    </w:rPr>
  </w:style>
  <w:style w:type="paragraph" w:customStyle="1" w:styleId="tableau">
    <w:name w:val="tableau"/>
    <w:basedOn w:val="a2"/>
    <w:qFormat/>
    <w:pPr>
      <w:widowControl/>
      <w:spacing w:before="20" w:after="20"/>
      <w:jc w:val="center"/>
    </w:pPr>
    <w:rPr>
      <w:rFonts w:ascii="Arial" w:hAnsi="Arial"/>
      <w:sz w:val="16"/>
      <w:lang w:val="en-GB" w:eastAsia="en-US"/>
    </w:rPr>
  </w:style>
  <w:style w:type="paragraph" w:customStyle="1" w:styleId="2CharChar0">
    <w:name w:val="正文 首行缩进:  2 字符 Char Char"/>
    <w:basedOn w:val="a2"/>
    <w:qFormat/>
    <w:pPr>
      <w:spacing w:line="360" w:lineRule="auto"/>
      <w:ind w:firstLine="480"/>
    </w:pPr>
    <w:rPr>
      <w:rFonts w:ascii="方正楷体_GB2312" w:eastAsia="方正楷体_GB2312"/>
      <w:bCs/>
      <w:sz w:val="24"/>
      <w:szCs w:val="24"/>
    </w:rPr>
  </w:style>
  <w:style w:type="paragraph" w:customStyle="1" w:styleId="2">
    <w:name w:val="标题2，章节第二层"/>
    <w:basedOn w:val="a2"/>
    <w:next w:val="affff2"/>
    <w:qFormat/>
    <w:pPr>
      <w:numPr>
        <w:ilvl w:val="4"/>
        <w:numId w:val="3"/>
      </w:numPr>
      <w:tabs>
        <w:tab w:val="left" w:pos="630"/>
        <w:tab w:val="left" w:pos="992"/>
        <w:tab w:val="left" w:pos="2100"/>
      </w:tabs>
      <w:spacing w:before="312" w:after="312" w:line="300" w:lineRule="auto"/>
      <w:ind w:left="992" w:hanging="567"/>
      <w:outlineLvl w:val="1"/>
    </w:pPr>
    <w:rPr>
      <w:rFonts w:ascii="Arial" w:eastAsia="黑体" w:hAnsi="Arial"/>
      <w:sz w:val="32"/>
      <w:szCs w:val="24"/>
    </w:rPr>
  </w:style>
  <w:style w:type="paragraph" w:customStyle="1" w:styleId="CharCharCharCharCharCharCharCharCharCharCharCharChar1">
    <w:name w:val="Char Char Char Char Char Char Char Char Char Char Char Char Char1"/>
    <w:basedOn w:val="af8"/>
    <w:qFormat/>
    <w:rPr>
      <w:rFonts w:ascii="Tahoma" w:hAnsi="Tahoma"/>
      <w:sz w:val="24"/>
      <w:szCs w:val="24"/>
    </w:rPr>
  </w:style>
  <w:style w:type="paragraph" w:customStyle="1" w:styleId="affff6">
    <w:name w:val="二级条标题"/>
    <w:basedOn w:val="a2"/>
    <w:next w:val="affff"/>
    <w:qFormat/>
    <w:pPr>
      <w:widowControl/>
      <w:tabs>
        <w:tab w:val="left" w:pos="2240"/>
      </w:tabs>
      <w:ind w:hanging="420"/>
      <w:outlineLvl w:val="3"/>
    </w:pPr>
    <w:rPr>
      <w:rFonts w:eastAsia="黑体"/>
    </w:rPr>
  </w:style>
  <w:style w:type="paragraph" w:customStyle="1" w:styleId="05051">
    <w:name w:val="样式 加点正文 + 段前: 0.5 行 段后: 0.5 行1"/>
    <w:basedOn w:val="a2"/>
    <w:qFormat/>
    <w:pPr>
      <w:numPr>
        <w:numId w:val="4"/>
      </w:numPr>
      <w:tabs>
        <w:tab w:val="left" w:pos="420"/>
        <w:tab w:val="left" w:pos="1268"/>
      </w:tabs>
      <w:spacing w:before="156" w:after="156" w:line="300" w:lineRule="auto"/>
      <w:ind w:left="1268"/>
    </w:pPr>
    <w:rPr>
      <w:sz w:val="24"/>
    </w:rPr>
  </w:style>
  <w:style w:type="paragraph" w:customStyle="1" w:styleId="CharCharCharCharCharChar0">
    <w:name w:val="Char Char Char Char Char Char"/>
    <w:basedOn w:val="a2"/>
    <w:qFormat/>
    <w:rPr>
      <w:rFonts w:ascii="Tahoma" w:hAnsi="Tahoma" w:cs="Tahoma"/>
      <w:sz w:val="24"/>
    </w:rPr>
  </w:style>
  <w:style w:type="paragraph" w:customStyle="1" w:styleId="CharChar1CharCharCharCharCharCharChar">
    <w:name w:val="Char Char1 Char Char Char Char Char Char Char"/>
    <w:basedOn w:val="a2"/>
    <w:qFormat/>
    <w:rPr>
      <w:rFonts w:ascii="Tahoma" w:hAnsi="Tahoma" w:cs="Tahoma"/>
      <w:sz w:val="24"/>
    </w:rPr>
  </w:style>
  <w:style w:type="paragraph" w:customStyle="1" w:styleId="xl30">
    <w:name w:val="xl30"/>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rPr>
  </w:style>
  <w:style w:type="paragraph" w:customStyle="1" w:styleId="1f0">
    <w:name w:val="部分1"/>
    <w:basedOn w:val="a2"/>
    <w:qFormat/>
    <w:pPr>
      <w:keepNext/>
      <w:pageBreakBefore/>
      <w:tabs>
        <w:tab w:val="left" w:pos="360"/>
      </w:tabs>
      <w:spacing w:line="360" w:lineRule="auto"/>
      <w:jc w:val="center"/>
      <w:outlineLvl w:val="0"/>
    </w:pPr>
    <w:rPr>
      <w:rFonts w:eastAsia="黑体"/>
      <w:b/>
      <w:sz w:val="36"/>
    </w:rPr>
  </w:style>
  <w:style w:type="paragraph" w:customStyle="1" w:styleId="font12">
    <w:name w:val="font12"/>
    <w:basedOn w:val="a2"/>
    <w:qFormat/>
    <w:pPr>
      <w:widowControl/>
      <w:spacing w:before="100" w:beforeAutospacing="1" w:after="100" w:afterAutospacing="1"/>
      <w:jc w:val="left"/>
    </w:pPr>
    <w:rPr>
      <w:rFonts w:ascii="宋体" w:hAnsi="宋体" w:cs="宋体"/>
      <w:sz w:val="36"/>
      <w:szCs w:val="36"/>
    </w:rPr>
  </w:style>
  <w:style w:type="paragraph" w:customStyle="1" w:styleId="ListParagraph0">
    <w:name w:val="List Paragraph0"/>
    <w:basedOn w:val="a2"/>
    <w:qFormat/>
    <w:pPr>
      <w:widowControl/>
      <w:ind w:left="720"/>
      <w:contextualSpacing/>
      <w:jc w:val="left"/>
    </w:pPr>
    <w:rPr>
      <w:rFonts w:ascii="Arial" w:eastAsia="黑体" w:hAnsi="Arial"/>
      <w:sz w:val="24"/>
      <w:szCs w:val="24"/>
      <w:lang w:eastAsia="en-US"/>
    </w:rPr>
  </w:style>
  <w:style w:type="paragraph" w:customStyle="1" w:styleId="xl40">
    <w:name w:val="xl40"/>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sz w:val="20"/>
    </w:rPr>
  </w:style>
  <w:style w:type="paragraph" w:customStyle="1" w:styleId="DefaultText">
    <w:name w:val="Default Text"/>
    <w:basedOn w:val="a2"/>
    <w:qFormat/>
    <w:pPr>
      <w:widowControl/>
      <w:jc w:val="left"/>
    </w:pPr>
    <w:rPr>
      <w:sz w:val="24"/>
      <w:lang w:eastAsia="en-US"/>
    </w:rPr>
  </w:style>
  <w:style w:type="paragraph" w:customStyle="1" w:styleId="Char1CharCharChar1">
    <w:name w:val="Char1 Char Char Char1"/>
    <w:basedOn w:val="a2"/>
    <w:qFormat/>
    <w:rPr>
      <w:rFonts w:ascii="Tahoma" w:hAnsi="Tahoma"/>
      <w:sz w:val="24"/>
    </w:rPr>
  </w:style>
  <w:style w:type="paragraph" w:customStyle="1" w:styleId="retrait3">
    <w:name w:val="retrait3"/>
    <w:basedOn w:val="a2"/>
    <w:qFormat/>
    <w:pPr>
      <w:widowControl/>
      <w:spacing w:before="20" w:after="20"/>
      <w:ind w:left="851"/>
      <w:jc w:val="left"/>
    </w:pPr>
    <w:rPr>
      <w:rFonts w:ascii="Arial" w:hAnsi="Arial"/>
      <w:sz w:val="24"/>
      <w:lang w:val="en-GB"/>
    </w:rPr>
  </w:style>
  <w:style w:type="paragraph" w:customStyle="1" w:styleId="affff7">
    <w:name w:val="一级标题"/>
    <w:basedOn w:val="a2"/>
    <w:qFormat/>
    <w:pPr>
      <w:tabs>
        <w:tab w:val="left" w:pos="903"/>
      </w:tabs>
      <w:spacing w:line="360" w:lineRule="auto"/>
      <w:ind w:left="900" w:hanging="420"/>
    </w:pPr>
    <w:rPr>
      <w:rFonts w:ascii="Arial" w:hAnsi="Arial" w:cs="Arial"/>
      <w:sz w:val="24"/>
    </w:rPr>
  </w:style>
  <w:style w:type="paragraph" w:customStyle="1" w:styleId="2e">
    <w:name w:val="正文缩进2字符"/>
    <w:basedOn w:val="a2"/>
    <w:qFormat/>
    <w:pPr>
      <w:spacing w:line="300" w:lineRule="auto"/>
      <w:ind w:firstLine="200"/>
    </w:pPr>
    <w:rPr>
      <w:rFonts w:ascii="方正仿宋_GB2312" w:eastAsia="方正仿宋_GB2312"/>
      <w:sz w:val="32"/>
      <w:szCs w:val="32"/>
    </w:rPr>
  </w:style>
  <w:style w:type="paragraph" w:customStyle="1" w:styleId="xl60">
    <w:name w:val="xl60"/>
    <w:basedOn w:val="a2"/>
    <w:qFormat/>
    <w:pPr>
      <w:widowControl/>
      <w:pBdr>
        <w:top w:val="single" w:sz="4" w:space="0" w:color="000000"/>
        <w:left w:val="single" w:sz="4" w:space="0" w:color="000000"/>
        <w:bottom w:val="single" w:sz="4" w:space="0" w:color="000000"/>
      </w:pBdr>
      <w:shd w:val="clear" w:color="auto" w:fill="969696"/>
      <w:spacing w:before="100" w:beforeAutospacing="1" w:after="100" w:afterAutospacing="1"/>
      <w:jc w:val="center"/>
    </w:pPr>
    <w:rPr>
      <w:b/>
      <w:bCs/>
      <w:i/>
      <w:iCs/>
      <w:sz w:val="20"/>
    </w:rPr>
  </w:style>
  <w:style w:type="paragraph" w:customStyle="1" w:styleId="xl27">
    <w:name w:val="xl2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i/>
      <w:iCs/>
      <w:sz w:val="20"/>
    </w:rPr>
  </w:style>
  <w:style w:type="paragraph" w:customStyle="1" w:styleId="affff8">
    <w:name w:val="表蕊"/>
    <w:basedOn w:val="a2"/>
    <w:qFormat/>
    <w:pPr>
      <w:spacing w:line="320" w:lineRule="atLeast"/>
      <w:jc w:val="left"/>
    </w:pPr>
    <w:rPr>
      <w:rFonts w:eastAsia="方正楷体_GB2312"/>
      <w:spacing w:val="-10"/>
    </w:rPr>
  </w:style>
  <w:style w:type="paragraph" w:customStyle="1" w:styleId="05075">
    <w:name w:val="样式 段后: 0.5 行 左  0.75 字符"/>
    <w:basedOn w:val="a2"/>
    <w:qFormat/>
    <w:pPr>
      <w:widowControl/>
      <w:spacing w:line="360" w:lineRule="auto"/>
      <w:ind w:firstLine="420"/>
    </w:pPr>
    <w:rPr>
      <w:rFonts w:hAnsi="Arial" w:cs="Arial"/>
      <w:szCs w:val="21"/>
    </w:rPr>
  </w:style>
  <w:style w:type="paragraph" w:customStyle="1" w:styleId="Charf4">
    <w:name w:val="符号与编号 Char"/>
    <w:basedOn w:val="a2"/>
    <w:qFormat/>
    <w:pPr>
      <w:tabs>
        <w:tab w:val="left" w:pos="720"/>
      </w:tabs>
      <w:spacing w:after="156" w:line="400" w:lineRule="atLeast"/>
      <w:ind w:left="720"/>
    </w:pPr>
    <w:rPr>
      <w:sz w:val="24"/>
      <w:szCs w:val="24"/>
    </w:rPr>
  </w:style>
  <w:style w:type="paragraph" w:customStyle="1" w:styleId="xl34">
    <w:name w:val="xl34"/>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i/>
      <w:iCs/>
      <w:sz w:val="20"/>
    </w:rPr>
  </w:style>
  <w:style w:type="paragraph" w:customStyle="1" w:styleId="affff9">
    <w:name w:val="文档正文"/>
    <w:basedOn w:val="a2"/>
    <w:qFormat/>
    <w:pPr>
      <w:spacing w:line="360" w:lineRule="auto"/>
    </w:pPr>
    <w:rPr>
      <w:rFonts w:ascii="宋体" w:hAnsi="宋体"/>
      <w:b/>
      <w:bCs/>
      <w:szCs w:val="24"/>
    </w:rPr>
  </w:style>
  <w:style w:type="paragraph" w:customStyle="1" w:styleId="3">
    <w:name w:val="丁华标题3"/>
    <w:basedOn w:val="20"/>
    <w:next w:val="afffa"/>
    <w:qFormat/>
    <w:pPr>
      <w:numPr>
        <w:ilvl w:val="2"/>
      </w:numPr>
      <w:tabs>
        <w:tab w:val="left" w:pos="1470"/>
        <w:tab w:val="left" w:pos="1980"/>
      </w:tabs>
      <w:spacing w:after="0"/>
      <w:ind w:left="1980" w:hanging="420"/>
      <w:outlineLvl w:val="2"/>
    </w:pPr>
    <w:rPr>
      <w:sz w:val="24"/>
    </w:rPr>
  </w:style>
  <w:style w:type="paragraph" w:customStyle="1" w:styleId="affffa">
    <w:name w:val="我的正文"/>
    <w:basedOn w:val="a2"/>
    <w:qFormat/>
    <w:pPr>
      <w:widowControl/>
      <w:spacing w:line="360" w:lineRule="auto"/>
      <w:ind w:firstLine="420"/>
      <w:jc w:val="left"/>
    </w:pPr>
    <w:rPr>
      <w:rFonts w:ascii="宋体" w:hAnsi="宋体" w:cs="宋体"/>
      <w:szCs w:val="21"/>
    </w:rPr>
  </w:style>
  <w:style w:type="paragraph" w:customStyle="1" w:styleId="2f">
    <w:name w:val="公文标题 2"/>
    <w:basedOn w:val="a2"/>
    <w:next w:val="affffb"/>
    <w:qFormat/>
    <w:pPr>
      <w:outlineLvl w:val="1"/>
    </w:pPr>
    <w:rPr>
      <w:rFonts w:ascii="方正仿宋_GB2312" w:eastAsia="方正仿宋_GB2312" w:hAnsi="宋体"/>
      <w:sz w:val="28"/>
      <w:szCs w:val="24"/>
    </w:rPr>
  </w:style>
  <w:style w:type="paragraph" w:customStyle="1" w:styleId="affffb">
    <w:name w:val="公文正文"/>
    <w:basedOn w:val="afc"/>
    <w:qFormat/>
    <w:pPr>
      <w:ind w:firstLine="200"/>
    </w:pPr>
    <w:rPr>
      <w:rFonts w:ascii="方正仿宋_GB2312" w:eastAsia="方正仿宋_GB2312" w:hAnsi="宋体"/>
      <w:sz w:val="28"/>
      <w:szCs w:val="24"/>
    </w:rPr>
  </w:style>
  <w:style w:type="paragraph" w:customStyle="1" w:styleId="CharChar1Char">
    <w:name w:val="Char Char1 Char"/>
    <w:basedOn w:val="a2"/>
    <w:qFormat/>
    <w:pPr>
      <w:widowControl/>
      <w:spacing w:after="160" w:line="240" w:lineRule="exact"/>
      <w:jc w:val="left"/>
    </w:pPr>
    <w:rPr>
      <w:rFonts w:ascii="Verdana" w:hAnsi="Verdana"/>
      <w:sz w:val="20"/>
      <w:lang w:eastAsia="en-US"/>
    </w:rPr>
  </w:style>
  <w:style w:type="paragraph" w:customStyle="1" w:styleId="xl50">
    <w:name w:val="xl50"/>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b/>
      <w:bCs/>
      <w:sz w:val="20"/>
    </w:rPr>
  </w:style>
  <w:style w:type="paragraph" w:customStyle="1" w:styleId="zw">
    <w:name w:val="zw"/>
    <w:basedOn w:val="a2"/>
    <w:qFormat/>
    <w:pPr>
      <w:widowControl/>
      <w:spacing w:line="360" w:lineRule="auto"/>
      <w:ind w:firstLine="480"/>
      <w:jc w:val="left"/>
    </w:pPr>
    <w:rPr>
      <w:rFonts w:ascii="宋体" w:hAnsi="宋体"/>
      <w:bCs/>
      <w:sz w:val="24"/>
    </w:rPr>
  </w:style>
  <w:style w:type="paragraph" w:customStyle="1" w:styleId="xl29">
    <w:name w:val="xl29"/>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rPr>
  </w:style>
  <w:style w:type="paragraph" w:customStyle="1" w:styleId="46">
    <w:name w:val="马刚标题4"/>
    <w:basedOn w:val="3a"/>
    <w:next w:val="a2"/>
    <w:qFormat/>
    <w:pPr>
      <w:tabs>
        <w:tab w:val="left" w:pos="1050"/>
      </w:tabs>
      <w:spacing w:before="100" w:after="40"/>
      <w:outlineLvl w:val="3"/>
    </w:pPr>
    <w:rPr>
      <w:b w:val="0"/>
    </w:rPr>
  </w:style>
  <w:style w:type="paragraph" w:customStyle="1" w:styleId="affffc">
    <w:name w:val="标准文本"/>
    <w:basedOn w:val="a2"/>
    <w:qFormat/>
    <w:pPr>
      <w:spacing w:line="360" w:lineRule="auto"/>
      <w:ind w:firstLine="480"/>
    </w:pPr>
    <w:rPr>
      <w:rFonts w:cs="宋体"/>
      <w:sz w:val="24"/>
      <w:szCs w:val="24"/>
    </w:rPr>
  </w:style>
  <w:style w:type="paragraph" w:customStyle="1" w:styleId="2f0">
    <w:name w:val="正文2"/>
    <w:basedOn w:val="a2"/>
    <w:qFormat/>
    <w:pPr>
      <w:spacing w:before="156" w:line="360" w:lineRule="auto"/>
      <w:ind w:firstLine="510"/>
    </w:pPr>
    <w:rPr>
      <w:sz w:val="24"/>
    </w:rPr>
  </w:style>
  <w:style w:type="paragraph" w:customStyle="1" w:styleId="1f1">
    <w:name w:val="样式1"/>
    <w:basedOn w:val="a2"/>
    <w:qFormat/>
    <w:pPr>
      <w:spacing w:line="300" w:lineRule="auto"/>
      <w:ind w:firstLine="480"/>
    </w:pPr>
    <w:rPr>
      <w:sz w:val="24"/>
      <w:szCs w:val="24"/>
    </w:rPr>
  </w:style>
  <w:style w:type="paragraph" w:customStyle="1" w:styleId="affffd">
    <w:name w:val="大标题"/>
    <w:basedOn w:val="a2"/>
    <w:next w:val="a2"/>
    <w:qFormat/>
    <w:pPr>
      <w:pageBreakBefore/>
      <w:tabs>
        <w:tab w:val="left" w:pos="420"/>
      </w:tabs>
      <w:spacing w:line="360" w:lineRule="auto"/>
      <w:ind w:hanging="420"/>
      <w:outlineLvl w:val="0"/>
    </w:pPr>
    <w:rPr>
      <w:b/>
      <w:iCs/>
      <w:sz w:val="44"/>
      <w:szCs w:val="24"/>
    </w:rPr>
  </w:style>
  <w:style w:type="paragraph" w:customStyle="1" w:styleId="CharCharCharCharCharCharCharChar1">
    <w:name w:val="Char Char Char Char Char Char Char Char1"/>
    <w:basedOn w:val="a2"/>
    <w:qFormat/>
    <w:rPr>
      <w:rFonts w:ascii="Tahoma" w:hAnsi="Tahoma"/>
      <w:sz w:val="24"/>
    </w:rPr>
  </w:style>
  <w:style w:type="paragraph" w:customStyle="1" w:styleId="1f2">
    <w:name w:val="1"/>
    <w:basedOn w:val="a2"/>
    <w:next w:val="25"/>
    <w:qFormat/>
    <w:pPr>
      <w:spacing w:line="360" w:lineRule="auto"/>
    </w:pPr>
    <w:rPr>
      <w:rFonts w:eastAsia="方正仿宋_GB2312"/>
      <w:sz w:val="24"/>
      <w:szCs w:val="24"/>
    </w:rPr>
  </w:style>
  <w:style w:type="paragraph" w:customStyle="1" w:styleId="64">
    <w:name w:val="标题6"/>
    <w:basedOn w:val="5"/>
    <w:qFormat/>
    <w:pPr>
      <w:keepLines/>
      <w:tabs>
        <w:tab w:val="left" w:pos="420"/>
      </w:tabs>
      <w:ind w:left="420" w:hanging="420"/>
    </w:pPr>
    <w:rPr>
      <w:rFonts w:ascii="Times New Roman"/>
      <w:b w:val="0"/>
      <w:bCs/>
      <w:sz w:val="24"/>
      <w:szCs w:val="28"/>
    </w:rPr>
  </w:style>
  <w:style w:type="paragraph" w:customStyle="1" w:styleId="CharCharCharChar10">
    <w:name w:val="Char Char Char Char1"/>
    <w:basedOn w:val="a2"/>
    <w:qFormat/>
    <w:pPr>
      <w:widowControl/>
      <w:spacing w:after="160" w:line="240" w:lineRule="exact"/>
      <w:jc w:val="center"/>
    </w:pPr>
    <w:rPr>
      <w:rFonts w:ascii="黑体" w:eastAsia="黑体" w:hAnsi="Verdana"/>
      <w:sz w:val="32"/>
      <w:szCs w:val="32"/>
      <w:lang w:eastAsia="en-US"/>
    </w:rPr>
  </w:style>
  <w:style w:type="paragraph" w:customStyle="1" w:styleId="qw">
    <w:name w:val="qw"/>
    <w:qFormat/>
    <w:pPr>
      <w:widowControl w:val="0"/>
      <w:spacing w:line="312" w:lineRule="atLeast"/>
      <w:jc w:val="both"/>
    </w:pPr>
    <w:rPr>
      <w:rFonts w:ascii="宋体"/>
      <w:sz w:val="24"/>
    </w:rPr>
  </w:style>
  <w:style w:type="paragraph" w:customStyle="1" w:styleId="210">
    <w:name w:val="正文文本 21"/>
    <w:basedOn w:val="a2"/>
    <w:qFormat/>
    <w:pPr>
      <w:widowControl/>
      <w:ind w:left="720" w:hanging="720"/>
    </w:pPr>
    <w:rPr>
      <w:sz w:val="24"/>
      <w:lang w:val="en-GB"/>
    </w:rPr>
  </w:style>
  <w:style w:type="paragraph" w:customStyle="1" w:styleId="xl41">
    <w:name w:val="xl41"/>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sz w:val="20"/>
    </w:rPr>
  </w:style>
  <w:style w:type="paragraph" w:customStyle="1" w:styleId="1f3">
    <w:name w:val="标题1，章节第一层"/>
    <w:basedOn w:val="affff2"/>
    <w:next w:val="affff2"/>
    <w:qFormat/>
    <w:pPr>
      <w:tabs>
        <w:tab w:val="left" w:pos="693"/>
      </w:tabs>
      <w:spacing w:before="0"/>
      <w:ind w:left="482"/>
      <w:outlineLvl w:val="0"/>
    </w:pPr>
    <w:rPr>
      <w:color w:val="000000"/>
      <w:sz w:val="24"/>
      <w:szCs w:val="24"/>
    </w:rPr>
  </w:style>
  <w:style w:type="paragraph" w:customStyle="1" w:styleId="CharCharCharChar0">
    <w:name w:val="小四 段落 宋体 Char Char Char Char"/>
    <w:basedOn w:val="a2"/>
    <w:qFormat/>
    <w:pPr>
      <w:spacing w:line="360" w:lineRule="auto"/>
      <w:ind w:right="-33" w:firstLine="480"/>
      <w:jc w:val="left"/>
    </w:pPr>
    <w:rPr>
      <w:sz w:val="24"/>
      <w:szCs w:val="24"/>
    </w:rPr>
  </w:style>
  <w:style w:type="paragraph" w:customStyle="1" w:styleId="Char2CharCharCharCharCharChar1">
    <w:name w:val="Char2 Char Char Char Char Char Char1"/>
    <w:basedOn w:val="a2"/>
    <w:qFormat/>
    <w:pPr>
      <w:keepNext/>
      <w:widowControl/>
      <w:tabs>
        <w:tab w:val="left" w:pos="425"/>
      </w:tabs>
      <w:spacing w:before="80" w:after="80"/>
      <w:ind w:hanging="425"/>
    </w:pPr>
    <w:rPr>
      <w:rFonts w:ascii="Arial" w:hAnsi="Arial" w:cs="Arial"/>
      <w:sz w:val="20"/>
    </w:rPr>
  </w:style>
  <w:style w:type="paragraph" w:customStyle="1" w:styleId="affffe">
    <w:name w:val="小四 段落 宋体"/>
    <w:basedOn w:val="af7"/>
    <w:qFormat/>
    <w:pPr>
      <w:tabs>
        <w:tab w:val="clear" w:pos="2952"/>
      </w:tabs>
      <w:spacing w:line="360" w:lineRule="auto"/>
      <w:ind w:left="113" w:right="113" w:firstLine="425"/>
      <w:jc w:val="left"/>
    </w:pPr>
    <w:rPr>
      <w:sz w:val="24"/>
    </w:rPr>
  </w:style>
  <w:style w:type="paragraph" w:customStyle="1" w:styleId="CharChar1CharCharCharChar1CharCharCharCharCharChar">
    <w:name w:val="Char Char1 Char Char Char Char1 Char Char Char Char Char Char"/>
    <w:basedOn w:val="a2"/>
    <w:qFormat/>
    <w:rPr>
      <w:rFonts w:ascii="Tahoma" w:hAnsi="Tahoma"/>
      <w:sz w:val="24"/>
    </w:rPr>
  </w:style>
  <w:style w:type="paragraph" w:customStyle="1" w:styleId="font8">
    <w:name w:val="font8"/>
    <w:basedOn w:val="a2"/>
    <w:qFormat/>
    <w:pPr>
      <w:widowControl/>
      <w:spacing w:before="100" w:beforeAutospacing="1" w:after="100" w:afterAutospacing="1"/>
      <w:jc w:val="left"/>
    </w:pPr>
    <w:rPr>
      <w:rFonts w:ascii="宋体" w:hAnsi="宋体" w:cs="宋体"/>
      <w:b/>
      <w:bCs/>
      <w:i/>
      <w:iCs/>
      <w:sz w:val="20"/>
    </w:rPr>
  </w:style>
  <w:style w:type="paragraph" w:customStyle="1" w:styleId="afffff">
    <w:name w:val="表格内文字"/>
    <w:basedOn w:val="a2"/>
    <w:qFormat/>
    <w:pPr>
      <w:spacing w:line="300" w:lineRule="atLeast"/>
    </w:pPr>
    <w:rPr>
      <w:sz w:val="18"/>
      <w:szCs w:val="24"/>
    </w:rPr>
  </w:style>
  <w:style w:type="paragraph" w:customStyle="1" w:styleId="Style1">
    <w:name w:val="_Style 1"/>
    <w:basedOn w:val="afc"/>
    <w:next w:val="27"/>
    <w:qFormat/>
    <w:pPr>
      <w:spacing w:line="360" w:lineRule="auto"/>
      <w:ind w:firstLine="420"/>
    </w:pPr>
    <w:rPr>
      <w:rFonts w:ascii="Calibri" w:eastAsia="宋体" w:hAnsi="Calibri"/>
      <w:sz w:val="24"/>
    </w:rPr>
  </w:style>
  <w:style w:type="paragraph" w:customStyle="1" w:styleId="xl31">
    <w:name w:val="xl31"/>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方正楷体_GB2312" w:eastAsia="方正楷体_GB2312" w:hAnsi="宋体" w:cs="宋体"/>
      <w:b/>
      <w:bCs/>
      <w:sz w:val="24"/>
      <w:szCs w:val="24"/>
    </w:rPr>
  </w:style>
  <w:style w:type="paragraph" w:customStyle="1" w:styleId="47">
    <w:name w:val="标题4，章节第四层"/>
    <w:basedOn w:val="a2"/>
    <w:next w:val="a2"/>
    <w:qFormat/>
    <w:pPr>
      <w:tabs>
        <w:tab w:val="left" w:pos="0"/>
      </w:tabs>
      <w:spacing w:line="360" w:lineRule="auto"/>
      <w:outlineLvl w:val="3"/>
    </w:pPr>
    <w:rPr>
      <w:rFonts w:ascii="宋体" w:hAnsi="宋体"/>
      <w:b/>
      <w:sz w:val="24"/>
      <w:szCs w:val="24"/>
    </w:rPr>
  </w:style>
  <w:style w:type="paragraph" w:customStyle="1" w:styleId="xl54">
    <w:name w:val="xl54"/>
    <w:basedOn w:val="a2"/>
    <w:qFormat/>
    <w:pPr>
      <w:widowControl/>
      <w:pBdr>
        <w:top w:val="single" w:sz="4" w:space="0" w:color="000000"/>
        <w:left w:val="single" w:sz="4" w:space="0" w:color="000000"/>
        <w:bottom w:val="single" w:sz="4" w:space="0" w:color="000000"/>
      </w:pBdr>
      <w:shd w:val="clear" w:color="auto" w:fill="969696"/>
      <w:spacing w:before="100" w:beforeAutospacing="1" w:after="100" w:afterAutospacing="1"/>
      <w:jc w:val="center"/>
    </w:pPr>
    <w:rPr>
      <w:rFonts w:ascii="宋体" w:hAnsi="宋体" w:cs="宋体"/>
      <w:b/>
      <w:bCs/>
      <w:sz w:val="20"/>
    </w:rPr>
  </w:style>
  <w:style w:type="paragraph" w:customStyle="1" w:styleId="afffff0">
    <w:name w:val="正文 + 宋体"/>
    <w:basedOn w:val="a2"/>
    <w:qFormat/>
    <w:pPr>
      <w:spacing w:line="360" w:lineRule="auto"/>
      <w:ind w:firstLine="420"/>
    </w:pPr>
    <w:rPr>
      <w:szCs w:val="24"/>
    </w:rPr>
  </w:style>
  <w:style w:type="paragraph" w:customStyle="1" w:styleId="CharCharCharCharCharCharCharCharCharCharChar1CharCharChar1">
    <w:name w:val="Char Char Char Char Char Char Char Char Char Char Char1 Char Char Char1"/>
    <w:basedOn w:val="a2"/>
    <w:semiHidden/>
    <w:qFormat/>
    <w:pPr>
      <w:ind w:firstLine="200"/>
      <w:jc w:val="left"/>
    </w:pPr>
    <w:rPr>
      <w:rFonts w:ascii="Tahoma" w:hAnsi="Tahoma"/>
      <w:sz w:val="24"/>
      <w:szCs w:val="24"/>
    </w:rPr>
  </w:style>
  <w:style w:type="paragraph" w:customStyle="1" w:styleId="flType">
    <w:name w:val="flType"/>
    <w:basedOn w:val="flName"/>
    <w:qFormat/>
    <w:pPr>
      <w:spacing w:after="284"/>
    </w:pPr>
    <w:rPr>
      <w:rFonts w:eastAsia="宋体"/>
      <w:b w:val="0"/>
    </w:rPr>
  </w:style>
  <w:style w:type="paragraph" w:customStyle="1" w:styleId="--">
    <w:name w:val="正文--表格内正文"/>
    <w:basedOn w:val="a2"/>
    <w:qFormat/>
    <w:pPr>
      <w:spacing w:before="156" w:line="0" w:lineRule="atLeast"/>
      <w:jc w:val="center"/>
    </w:pPr>
    <w:rPr>
      <w:rFonts w:ascii="宋体" w:hAnsi="宋体"/>
      <w:color w:val="000000"/>
      <w:sz w:val="24"/>
      <w:szCs w:val="24"/>
    </w:rPr>
  </w:style>
  <w:style w:type="paragraph" w:customStyle="1" w:styleId="CharCharChar2">
    <w:name w:val="小四 段落 宋体 Char Char Char"/>
    <w:basedOn w:val="af7"/>
    <w:qFormat/>
    <w:pPr>
      <w:tabs>
        <w:tab w:val="clear" w:pos="2952"/>
      </w:tabs>
      <w:spacing w:line="360" w:lineRule="auto"/>
      <w:ind w:left="0" w:right="-33" w:firstLine="545"/>
      <w:jc w:val="left"/>
    </w:pPr>
    <w:rPr>
      <w:sz w:val="24"/>
    </w:rPr>
  </w:style>
  <w:style w:type="paragraph" w:customStyle="1" w:styleId="afffff1">
    <w:name w:val="a"/>
    <w:basedOn w:val="a2"/>
    <w:qFormat/>
    <w:pPr>
      <w:widowControl/>
      <w:spacing w:before="100" w:beforeAutospacing="1" w:after="100" w:afterAutospacing="1"/>
    </w:pPr>
    <w:rPr>
      <w:rFonts w:ascii="宋体" w:hAnsi="宋体" w:cs="宋体"/>
      <w:sz w:val="24"/>
      <w:szCs w:val="24"/>
    </w:rPr>
  </w:style>
  <w:style w:type="paragraph" w:customStyle="1" w:styleId="font10">
    <w:name w:val="font10"/>
    <w:basedOn w:val="a2"/>
    <w:qFormat/>
    <w:pPr>
      <w:widowControl/>
      <w:spacing w:before="100" w:beforeAutospacing="1" w:after="100" w:afterAutospacing="1"/>
      <w:jc w:val="left"/>
    </w:pPr>
    <w:rPr>
      <w:rFonts w:ascii="方正楷体_GB2312" w:eastAsia="方正楷体_GB2312" w:hAnsi="宋体" w:cs="宋体"/>
      <w:b/>
      <w:bCs/>
      <w:sz w:val="18"/>
      <w:szCs w:val="18"/>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2"/>
    <w:qFormat/>
    <w:rPr>
      <w:rFonts w:ascii="Tahoma" w:hAnsi="Tahoma" w:cs="Tahoma"/>
      <w:sz w:val="24"/>
    </w:rPr>
  </w:style>
  <w:style w:type="paragraph" w:customStyle="1" w:styleId="3H3sect123BOD0Heading3-oldh3l3CTLevel3Head0">
    <w:name w:val="样式 标题 3H3sect1.2.3BOD 0Heading 3 - oldh3l3CTLevel 3 Head..."/>
    <w:basedOn w:val="30"/>
    <w:qFormat/>
    <w:pPr>
      <w:spacing w:before="156" w:after="156"/>
      <w:jc w:val="left"/>
    </w:pPr>
    <w:rPr>
      <w:rFonts w:cs="宋体"/>
      <w:bCs/>
      <w:sz w:val="30"/>
    </w:rPr>
  </w:style>
  <w:style w:type="paragraph" w:customStyle="1" w:styleId="NewNew">
    <w:name w:val="正文文本 New New"/>
    <w:basedOn w:val="a2"/>
    <w:qFormat/>
    <w:pPr>
      <w:widowControl/>
      <w:spacing w:before="60" w:after="60" w:line="360" w:lineRule="auto"/>
      <w:ind w:firstLine="200"/>
    </w:pPr>
    <w:rPr>
      <w:rFonts w:eastAsia="华文楷体"/>
      <w:sz w:val="24"/>
      <w:szCs w:val="24"/>
    </w:rPr>
  </w:style>
  <w:style w:type="paragraph" w:customStyle="1" w:styleId="xl51">
    <w:name w:val="xl51"/>
    <w:basedOn w:val="a2"/>
    <w:qFormat/>
    <w:pPr>
      <w:widowControl/>
      <w:pBdr>
        <w:top w:val="single" w:sz="4" w:space="0" w:color="000000"/>
        <w:left w:val="single" w:sz="4" w:space="0" w:color="000000"/>
        <w:bottom w:val="single" w:sz="4" w:space="0" w:color="000000"/>
      </w:pBdr>
      <w:shd w:val="clear" w:color="auto" w:fill="969696"/>
      <w:spacing w:before="100" w:beforeAutospacing="1" w:after="100" w:afterAutospacing="1"/>
      <w:jc w:val="center"/>
    </w:pPr>
    <w:rPr>
      <w:b/>
      <w:bCs/>
      <w:i/>
      <w:iCs/>
      <w:sz w:val="20"/>
    </w:rPr>
  </w:style>
  <w:style w:type="paragraph" w:customStyle="1" w:styleId="p0">
    <w:name w:val="p0"/>
    <w:basedOn w:val="a2"/>
    <w:qFormat/>
    <w:pPr>
      <w:widowControl/>
      <w:spacing w:before="100" w:beforeAutospacing="1" w:after="100" w:afterAutospacing="1"/>
      <w:jc w:val="left"/>
    </w:pPr>
    <w:rPr>
      <w:rFonts w:ascii="宋体" w:hAnsi="宋体" w:cs="宋体"/>
      <w:sz w:val="24"/>
      <w:szCs w:val="24"/>
    </w:rPr>
  </w:style>
  <w:style w:type="paragraph" w:customStyle="1" w:styleId="1f4">
    <w:name w:val="正文文本缩进1"/>
    <w:basedOn w:val="a2"/>
    <w:qFormat/>
    <w:pPr>
      <w:spacing w:after="120"/>
      <w:ind w:left="420"/>
    </w:pPr>
    <w:rPr>
      <w:szCs w:val="24"/>
    </w:rPr>
  </w:style>
  <w:style w:type="paragraph" w:customStyle="1" w:styleId="56">
    <w:name w:val="标题5，章节第五层"/>
    <w:basedOn w:val="a2"/>
    <w:next w:val="a2"/>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afffff2">
    <w:name w:val="表格文字"/>
    <w:basedOn w:val="a2"/>
    <w:qFormat/>
    <w:pPr>
      <w:spacing w:line="360" w:lineRule="auto"/>
      <w:ind w:firstLine="200"/>
      <w:jc w:val="left"/>
    </w:pPr>
    <w:rPr>
      <w:rFonts w:ascii="Arial" w:hAnsi="Arial"/>
      <w:sz w:val="24"/>
    </w:rPr>
  </w:style>
  <w:style w:type="paragraph" w:customStyle="1" w:styleId="afffff3">
    <w:name w:val="项目符号：一级"/>
    <w:basedOn w:val="affff2"/>
    <w:next w:val="affff2"/>
    <w:qFormat/>
    <w:pPr>
      <w:ind w:right="-134"/>
    </w:pPr>
    <w:rPr>
      <w:bCs w:val="0"/>
    </w:rPr>
  </w:style>
  <w:style w:type="paragraph" w:customStyle="1" w:styleId="CharCharCharCharChar1">
    <w:name w:val="Char Char Char Char Char1"/>
    <w:basedOn w:val="a2"/>
    <w:qFormat/>
    <w:rPr>
      <w:rFonts w:ascii="Tahoma" w:hAnsi="Tahoma" w:cs="Tahoma"/>
      <w:sz w:val="24"/>
    </w:rPr>
  </w:style>
  <w:style w:type="paragraph" w:customStyle="1" w:styleId="afffff4">
    <w:name w:val="符号与编号"/>
    <w:basedOn w:val="a2"/>
    <w:qFormat/>
    <w:pPr>
      <w:tabs>
        <w:tab w:val="left" w:pos="900"/>
      </w:tabs>
      <w:spacing w:after="156" w:line="400" w:lineRule="atLeast"/>
      <w:ind w:left="900" w:hanging="420"/>
    </w:pPr>
    <w:rPr>
      <w:sz w:val="24"/>
      <w:szCs w:val="24"/>
    </w:rPr>
  </w:style>
  <w:style w:type="paragraph" w:customStyle="1" w:styleId="font11">
    <w:name w:val="font11"/>
    <w:basedOn w:val="a2"/>
    <w:qFormat/>
    <w:pPr>
      <w:widowControl/>
      <w:spacing w:before="100" w:beforeAutospacing="1" w:after="100" w:afterAutospacing="1"/>
      <w:jc w:val="left"/>
    </w:pPr>
    <w:rPr>
      <w:b/>
      <w:bCs/>
      <w:sz w:val="18"/>
      <w:szCs w:val="18"/>
    </w:rPr>
  </w:style>
  <w:style w:type="paragraph" w:customStyle="1" w:styleId="afffff5">
    <w:name w:val="普通文字"/>
    <w:basedOn w:val="a2"/>
    <w:next w:val="a2"/>
    <w:qFormat/>
    <w:rPr>
      <w:rFonts w:ascii="宋体" w:hAnsi="宋体" w:cs="宋体"/>
      <w:sz w:val="24"/>
    </w:rPr>
  </w:style>
  <w:style w:type="paragraph" w:customStyle="1" w:styleId="afffff6">
    <w:name w:val="论文正文"/>
    <w:basedOn w:val="24"/>
    <w:qFormat/>
    <w:pPr>
      <w:spacing w:line="360" w:lineRule="auto"/>
      <w:ind w:left="0" w:firstLine="200"/>
      <w:jc w:val="left"/>
    </w:pPr>
    <w:rPr>
      <w:rFonts w:ascii="Times New Roman" w:hAnsi="Times New Roman"/>
      <w:sz w:val="28"/>
      <w:szCs w:val="24"/>
    </w:rPr>
  </w:style>
  <w:style w:type="paragraph" w:styleId="afffff7">
    <w:name w:val="Revision"/>
    <w:uiPriority w:val="99"/>
    <w:unhideWhenUsed/>
    <w:rPr>
      <w:sz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2"/>
    <w:qFormat/>
    <w:rPr>
      <w:rFonts w:ascii="Tahoma" w:hAnsi="Tahoma"/>
      <w:sz w:val="24"/>
    </w:rPr>
  </w:style>
  <w:style w:type="paragraph" w:customStyle="1" w:styleId="TableTextChar">
    <w:name w:val="Table Text Char"/>
    <w:qFormat/>
    <w:pPr>
      <w:spacing w:before="80" w:after="80"/>
    </w:pPr>
    <w:rPr>
      <w:rFonts w:ascii="Arial" w:hAnsi="Arial" w:cs="Arial"/>
      <w:sz w:val="18"/>
      <w:szCs w:val="28"/>
    </w:rPr>
  </w:style>
  <w:style w:type="paragraph" w:customStyle="1" w:styleId="CharChar1Char1">
    <w:name w:val="Char Char1 Char1"/>
    <w:basedOn w:val="a2"/>
    <w:qFormat/>
    <w:pPr>
      <w:widowControl/>
      <w:spacing w:after="160" w:line="240" w:lineRule="exact"/>
      <w:jc w:val="left"/>
    </w:pPr>
    <w:rPr>
      <w:rFonts w:ascii="Verdana" w:hAnsi="Verdana"/>
      <w:sz w:val="20"/>
      <w:lang w:eastAsia="en-US"/>
    </w:rPr>
  </w:style>
  <w:style w:type="paragraph" w:customStyle="1" w:styleId="1f5">
    <w:name w:val="条1"/>
    <w:basedOn w:val="a2"/>
    <w:qFormat/>
    <w:pPr>
      <w:tabs>
        <w:tab w:val="left" w:pos="780"/>
      </w:tabs>
      <w:spacing w:before="156" w:line="360" w:lineRule="auto"/>
      <w:ind w:left="780" w:hanging="360"/>
    </w:pPr>
    <w:rPr>
      <w:rFonts w:eastAsia="黑体"/>
      <w:sz w:val="24"/>
    </w:rPr>
  </w:style>
  <w:style w:type="paragraph" w:customStyle="1" w:styleId="CharCharCharCharCharCharChar1">
    <w:name w:val="Char Char Char Char Char Char Char1"/>
    <w:basedOn w:val="a2"/>
    <w:qFormat/>
    <w:pPr>
      <w:jc w:val="left"/>
    </w:pPr>
    <w:rPr>
      <w:rFonts w:ascii="Tahoma" w:hAnsi="Tahoma"/>
      <w:sz w:val="24"/>
    </w:rPr>
  </w:style>
  <w:style w:type="paragraph" w:customStyle="1" w:styleId="NewNewNewNewNewNewNewNewNewNewNewNewNewNew">
    <w:name w:val="正文 New New New New New New New New New New New New New New"/>
    <w:qFormat/>
    <w:pPr>
      <w:widowControl w:val="0"/>
      <w:jc w:val="both"/>
    </w:pPr>
    <w:rPr>
      <w:rFonts w:hint="eastAsia"/>
      <w:sz w:val="21"/>
    </w:rPr>
  </w:style>
  <w:style w:type="paragraph" w:customStyle="1" w:styleId="afffff8">
    <w:name w:val="方案正文"/>
    <w:basedOn w:val="a2"/>
    <w:qFormat/>
    <w:pPr>
      <w:spacing w:before="156" w:line="360" w:lineRule="auto"/>
      <w:ind w:firstLine="359"/>
      <w:jc w:val="left"/>
    </w:pPr>
    <w:rPr>
      <w:rFonts w:ascii="Arial" w:hAnsi="Arial" w:cs="宋体"/>
      <w:sz w:val="24"/>
      <w:szCs w:val="21"/>
    </w:rPr>
  </w:style>
  <w:style w:type="paragraph" w:customStyle="1" w:styleId="afffff9">
    <w:name w:val="章标题"/>
    <w:next w:val="affff"/>
    <w:qFormat/>
    <w:pPr>
      <w:spacing w:before="156" w:after="156"/>
      <w:jc w:val="both"/>
      <w:outlineLvl w:val="1"/>
    </w:pPr>
    <w:rPr>
      <w:rFonts w:eastAsia="黑体"/>
      <w:sz w:val="21"/>
    </w:rPr>
  </w:style>
  <w:style w:type="paragraph" w:customStyle="1" w:styleId="xl32">
    <w:name w:val="xl32"/>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i/>
      <w:iCs/>
      <w:sz w:val="20"/>
    </w:rPr>
  </w:style>
  <w:style w:type="paragraph" w:customStyle="1" w:styleId="afffffa">
    <w:name w:val="项目符号，二级"/>
    <w:basedOn w:val="affff2"/>
    <w:next w:val="affff2"/>
    <w:qFormat/>
    <w:pPr>
      <w:tabs>
        <w:tab w:val="left" w:pos="567"/>
        <w:tab w:val="left" w:pos="1211"/>
        <w:tab w:val="left" w:pos="1337"/>
      </w:tabs>
      <w:ind w:left="1337" w:right="-27" w:firstLine="480"/>
    </w:pPr>
    <w:rPr>
      <w:bCs w:val="0"/>
      <w:color w:val="000000"/>
      <w:sz w:val="24"/>
      <w:szCs w:val="24"/>
    </w:rPr>
  </w:style>
  <w:style w:type="paragraph" w:customStyle="1" w:styleId="xl55">
    <w:name w:val="xl55"/>
    <w:basedOn w:val="a2"/>
    <w:qFormat/>
    <w:pPr>
      <w:widowControl/>
      <w:pBdr>
        <w:top w:val="single" w:sz="4" w:space="0" w:color="000000"/>
        <w:bottom w:val="single" w:sz="4" w:space="0" w:color="000000"/>
      </w:pBdr>
      <w:shd w:val="clear" w:color="auto" w:fill="969696"/>
      <w:spacing w:before="100" w:beforeAutospacing="1" w:after="100" w:afterAutospacing="1"/>
      <w:jc w:val="center"/>
    </w:pPr>
    <w:rPr>
      <w:b/>
      <w:bCs/>
      <w:sz w:val="20"/>
    </w:rPr>
  </w:style>
  <w:style w:type="paragraph" w:customStyle="1" w:styleId="Normal0">
    <w:name w:val="Normal0"/>
    <w:basedOn w:val="a2"/>
    <w:qFormat/>
    <w:rPr>
      <w:rFonts w:ascii="Calibri" w:eastAsia="Calibri" w:hAnsi="Calibri" w:cs="宋体"/>
      <w:lang w:val="zh-CN"/>
    </w:rPr>
  </w:style>
  <w:style w:type="paragraph" w:customStyle="1" w:styleId="afffffb">
    <w:name w:val="正文（文本）"/>
    <w:qFormat/>
    <w:pPr>
      <w:widowControl w:val="0"/>
      <w:spacing w:line="360" w:lineRule="auto"/>
      <w:jc w:val="center"/>
    </w:pPr>
    <w:rPr>
      <w:rFonts w:hAnsi="宋体"/>
      <w:sz w:val="28"/>
      <w:szCs w:val="28"/>
    </w:rPr>
  </w:style>
  <w:style w:type="paragraph" w:customStyle="1" w:styleId="xl28">
    <w:name w:val="xl28"/>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i/>
      <w:iCs/>
      <w:sz w:val="20"/>
    </w:rPr>
  </w:style>
  <w:style w:type="paragraph" w:customStyle="1" w:styleId="4Char0">
    <w:name w:val="样式4 Char"/>
    <w:basedOn w:val="a2"/>
    <w:qFormat/>
    <w:pPr>
      <w:widowControl/>
      <w:spacing w:line="360" w:lineRule="auto"/>
      <w:ind w:firstLine="480"/>
      <w:jc w:val="left"/>
    </w:pPr>
    <w:rPr>
      <w:rFonts w:cs="宋体"/>
      <w:color w:val="000000"/>
      <w:sz w:val="24"/>
      <w:szCs w:val="24"/>
    </w:rPr>
  </w:style>
  <w:style w:type="paragraph" w:customStyle="1" w:styleId="Char110">
    <w:name w:val="Char11"/>
    <w:basedOn w:val="a2"/>
    <w:qFormat/>
    <w:rPr>
      <w:rFonts w:ascii="方正仿宋_GB2312" w:eastAsia="方正仿宋_GB2312" w:hAnsi="宋体" w:cs="宋体"/>
      <w:b/>
      <w:sz w:val="32"/>
      <w:szCs w:val="32"/>
    </w:rPr>
  </w:style>
  <w:style w:type="paragraph" w:customStyle="1" w:styleId="afffffc">
    <w:name w:val="表格内容"/>
    <w:basedOn w:val="a2"/>
    <w:qFormat/>
    <w:pPr>
      <w:widowControl/>
      <w:spacing w:before="60" w:line="300" w:lineRule="auto"/>
      <w:jc w:val="center"/>
    </w:pPr>
  </w:style>
  <w:style w:type="paragraph" w:customStyle="1" w:styleId="xl26">
    <w:name w:val="xl2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rPr>
  </w:style>
  <w:style w:type="paragraph" w:customStyle="1" w:styleId="CharCharChar11">
    <w:name w:val="Char Char Char1"/>
    <w:basedOn w:val="af8"/>
    <w:qFormat/>
    <w:pPr>
      <w:spacing w:line="436" w:lineRule="exact"/>
    </w:pPr>
    <w:rPr>
      <w:szCs w:val="24"/>
    </w:rPr>
  </w:style>
  <w:style w:type="paragraph" w:customStyle="1" w:styleId="xl58">
    <w:name w:val="xl58"/>
    <w:basedOn w:val="a2"/>
    <w:qFormat/>
    <w:pPr>
      <w:widowControl/>
      <w:pBdr>
        <w:left w:val="single" w:sz="4" w:space="0" w:color="000000"/>
        <w:right w:val="single" w:sz="4" w:space="0" w:color="000000"/>
      </w:pBdr>
      <w:spacing w:before="100" w:beforeAutospacing="1" w:after="100" w:afterAutospacing="1"/>
      <w:jc w:val="center"/>
    </w:pPr>
    <w:rPr>
      <w:b/>
      <w:bCs/>
      <w:i/>
      <w:iCs/>
      <w:sz w:val="20"/>
    </w:rPr>
  </w:style>
  <w:style w:type="paragraph" w:customStyle="1" w:styleId="BodyText21">
    <w:name w:val="Body Text 21"/>
    <w:basedOn w:val="a2"/>
    <w:qFormat/>
    <w:pPr>
      <w:widowControl/>
      <w:ind w:left="720" w:hanging="720"/>
    </w:pPr>
    <w:rPr>
      <w:sz w:val="24"/>
      <w:lang w:val="en-GB"/>
    </w:rPr>
  </w:style>
  <w:style w:type="paragraph" w:customStyle="1" w:styleId="CharChar30">
    <w:name w:val="Char Char3"/>
    <w:basedOn w:val="a2"/>
    <w:qFormat/>
    <w:rPr>
      <w:rFonts w:ascii="Tahoma" w:hAnsi="Tahoma"/>
      <w:sz w:val="24"/>
    </w:rPr>
  </w:style>
  <w:style w:type="paragraph" w:customStyle="1" w:styleId="reader-word-layer">
    <w:name w:val="reader-word-layer"/>
    <w:basedOn w:val="a2"/>
    <w:uiPriority w:val="99"/>
    <w:qFormat/>
    <w:pPr>
      <w:widowControl/>
      <w:spacing w:before="100" w:beforeAutospacing="1" w:after="100" w:afterAutospacing="1"/>
      <w:jc w:val="left"/>
    </w:pPr>
    <w:rPr>
      <w:rFonts w:ascii="宋体" w:hAnsi="宋体" w:cs="宋体"/>
      <w:sz w:val="24"/>
      <w:szCs w:val="24"/>
    </w:rPr>
  </w:style>
  <w:style w:type="paragraph" w:customStyle="1" w:styleId="xl24">
    <w:name w:val="xl24"/>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0"/>
    </w:rPr>
  </w:style>
  <w:style w:type="character" w:customStyle="1" w:styleId="font31">
    <w:name w:val="font31"/>
    <w:qFormat/>
    <w:rPr>
      <w:rFonts w:ascii="等线" w:eastAsia="等线" w:hAnsi="等线" w:cs="等线"/>
      <w:color w:val="000000"/>
      <w:sz w:val="21"/>
      <w:szCs w:val="21"/>
      <w:u w:val="none"/>
    </w:rPr>
  </w:style>
  <w:style w:type="character" w:customStyle="1" w:styleId="NormalCharacter1">
    <w:name w:val="NormalCharacter1"/>
    <w:semiHidden/>
    <w:qFormat/>
  </w:style>
  <w:style w:type="character" w:customStyle="1" w:styleId="font51">
    <w:name w:val="font51"/>
    <w:qFormat/>
    <w:rPr>
      <w:rFonts w:ascii="宋体" w:eastAsia="宋体" w:hAnsi="宋体" w:cs="宋体" w:hint="eastAsia"/>
      <w:color w:val="FF0000"/>
      <w:sz w:val="22"/>
      <w:szCs w:val="22"/>
      <w:u w:val="none"/>
    </w:rPr>
  </w:style>
  <w:style w:type="table" w:customStyle="1" w:styleId="NormalTable0">
    <w:name w:val="Normal Table0"/>
    <w:uiPriority w:val="2"/>
    <w:unhideWhenUsed/>
    <w:qFormat/>
    <w:pPr>
      <w:widowControl w:val="0"/>
    </w:pPr>
    <w:rPr>
      <w:sz w:val="22"/>
      <w:szCs w:val="22"/>
      <w:lang w:eastAsia="en-US"/>
    </w:rPr>
    <w:tblPr>
      <w:tblCellMar>
        <w:top w:w="0" w:type="dxa"/>
        <w:left w:w="0" w:type="dxa"/>
        <w:bottom w:w="0" w:type="dxa"/>
        <w:right w:w="0" w:type="dxa"/>
      </w:tblCellMar>
    </w:tblPr>
  </w:style>
  <w:style w:type="paragraph" w:customStyle="1" w:styleId="a">
    <w:name w:val="二级标题"/>
    <w:next w:val="a2"/>
    <w:qFormat/>
    <w:pPr>
      <w:numPr>
        <w:ilvl w:val="1"/>
        <w:numId w:val="5"/>
      </w:numPr>
      <w:spacing w:line="360" w:lineRule="auto"/>
      <w:outlineLvl w:val="1"/>
    </w:pPr>
    <w:rPr>
      <w:rFonts w:ascii="宋体" w:hAnsi="宋体" w:cs="宋体"/>
      <w:b/>
      <w:bCs/>
      <w:sz w:val="28"/>
      <w:szCs w:val="30"/>
    </w:rPr>
  </w:style>
  <w:style w:type="paragraph" w:customStyle="1" w:styleId="a0">
    <w:name w:val="三级标题"/>
    <w:next w:val="a2"/>
    <w:qFormat/>
    <w:pPr>
      <w:numPr>
        <w:ilvl w:val="2"/>
        <w:numId w:val="5"/>
      </w:numPr>
      <w:spacing w:line="360" w:lineRule="auto"/>
      <w:outlineLvl w:val="2"/>
    </w:pPr>
    <w:rPr>
      <w:rFonts w:ascii="宋体" w:hAnsi="宋体" w:cs="宋体"/>
      <w:bCs/>
      <w:sz w:val="21"/>
      <w:szCs w:val="30"/>
    </w:rPr>
  </w:style>
  <w:style w:type="paragraph" w:customStyle="1" w:styleId="a1">
    <w:name w:val="四级标题"/>
    <w:next w:val="a2"/>
    <w:qFormat/>
    <w:pPr>
      <w:numPr>
        <w:ilvl w:val="3"/>
        <w:numId w:val="5"/>
      </w:numPr>
      <w:spacing w:line="360" w:lineRule="auto"/>
      <w:outlineLvl w:val="3"/>
    </w:pPr>
    <w:rPr>
      <w:rFonts w:ascii="宋体" w:hAnsi="宋体" w:cs="宋体"/>
      <w:bCs/>
      <w:sz w:val="21"/>
      <w:szCs w:val="30"/>
    </w:rPr>
  </w:style>
  <w:style w:type="paragraph" w:customStyle="1" w:styleId="msonormal0">
    <w:name w:val="msonormal"/>
    <w:basedOn w:val="a2"/>
    <w:qFormat/>
    <w:pPr>
      <w:widowControl/>
      <w:spacing w:before="100" w:beforeAutospacing="1" w:after="100" w:afterAutospacing="1"/>
      <w:jc w:val="left"/>
    </w:pPr>
    <w:rPr>
      <w:rFonts w:ascii="宋体" w:hAnsi="宋体" w:cs="宋体"/>
      <w:sz w:val="24"/>
      <w:szCs w:val="24"/>
    </w:rPr>
  </w:style>
  <w:style w:type="paragraph" w:customStyle="1" w:styleId="xl71">
    <w:name w:val="xl71"/>
    <w:basedOn w:val="a2"/>
    <w:qFormat/>
    <w:pPr>
      <w:widowControl/>
      <w:spacing w:before="100" w:beforeAutospacing="1" w:after="100" w:afterAutospacing="1"/>
      <w:jc w:val="left"/>
    </w:pPr>
    <w:rPr>
      <w:rFonts w:ascii="宋体" w:hAnsi="宋体" w:cs="宋体"/>
      <w:sz w:val="24"/>
      <w:szCs w:val="24"/>
    </w:rPr>
  </w:style>
  <w:style w:type="paragraph" w:customStyle="1" w:styleId="xl72">
    <w:name w:val="xl72"/>
    <w:basedOn w:val="a2"/>
    <w:qFormat/>
    <w:pPr>
      <w:widowControl/>
      <w:spacing w:before="100" w:beforeAutospacing="1" w:after="100" w:afterAutospacing="1"/>
      <w:jc w:val="center"/>
    </w:pPr>
    <w:rPr>
      <w:rFonts w:ascii="宋体" w:hAnsi="宋体" w:cs="宋体"/>
      <w:sz w:val="24"/>
      <w:szCs w:val="24"/>
    </w:rPr>
  </w:style>
  <w:style w:type="paragraph" w:customStyle="1" w:styleId="xl73">
    <w:name w:val="xl73"/>
    <w:basedOn w:val="a2"/>
    <w:qFormat/>
    <w:pPr>
      <w:widowControl/>
      <w:spacing w:before="100" w:beforeAutospacing="1" w:after="100" w:afterAutospacing="1"/>
      <w:jc w:val="center"/>
    </w:pPr>
    <w:rPr>
      <w:rFonts w:ascii="宋体" w:hAnsi="宋体" w:cs="宋体"/>
      <w:sz w:val="24"/>
      <w:szCs w:val="24"/>
    </w:rPr>
  </w:style>
  <w:style w:type="paragraph" w:customStyle="1" w:styleId="xl74">
    <w:name w:val="xl74"/>
    <w:basedOn w:val="a2"/>
    <w:qFormat/>
    <w:pPr>
      <w:widowControl/>
      <w:spacing w:before="100" w:beforeAutospacing="1" w:after="100" w:afterAutospacing="1"/>
      <w:jc w:val="center"/>
    </w:pPr>
    <w:rPr>
      <w:rFonts w:ascii="宋体" w:hAnsi="宋体" w:cs="宋体"/>
      <w:sz w:val="20"/>
    </w:rPr>
  </w:style>
  <w:style w:type="paragraph" w:customStyle="1" w:styleId="xl75">
    <w:name w:val="xl75"/>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sz w:val="24"/>
      <w:szCs w:val="24"/>
    </w:rPr>
  </w:style>
  <w:style w:type="paragraph" w:customStyle="1" w:styleId="xl76">
    <w:name w:val="xl76"/>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sz w:val="24"/>
      <w:szCs w:val="24"/>
    </w:rPr>
  </w:style>
  <w:style w:type="paragraph" w:customStyle="1" w:styleId="xl77">
    <w:name w:val="xl77"/>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sz w:val="24"/>
      <w:szCs w:val="24"/>
    </w:rPr>
  </w:style>
  <w:style w:type="paragraph" w:customStyle="1" w:styleId="xl78">
    <w:name w:val="xl78"/>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sz w:val="24"/>
      <w:szCs w:val="24"/>
    </w:rPr>
  </w:style>
  <w:style w:type="paragraph" w:customStyle="1" w:styleId="xl79">
    <w:name w:val="xl79"/>
    <w:basedOn w:val="a2"/>
    <w:qFormat/>
    <w:pPr>
      <w:widowControl/>
      <w:shd w:val="clear" w:color="000000" w:fill="FFFFFF"/>
      <w:spacing w:before="100" w:beforeAutospacing="1" w:after="100" w:afterAutospacing="1"/>
      <w:jc w:val="center"/>
    </w:pPr>
    <w:rPr>
      <w:rFonts w:ascii="宋体" w:hAnsi="宋体" w:cs="宋体"/>
      <w:sz w:val="20"/>
    </w:rPr>
  </w:style>
  <w:style w:type="paragraph" w:customStyle="1" w:styleId="xl80">
    <w:name w:val="xl80"/>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sz w:val="24"/>
      <w:szCs w:val="24"/>
    </w:rPr>
  </w:style>
  <w:style w:type="paragraph" w:customStyle="1" w:styleId="xl81">
    <w:name w:val="xl81"/>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sz w:val="20"/>
    </w:rPr>
  </w:style>
  <w:style w:type="paragraph" w:customStyle="1" w:styleId="xl82">
    <w:name w:val="xl82"/>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sz w:val="24"/>
      <w:szCs w:val="24"/>
    </w:rPr>
  </w:style>
  <w:style w:type="paragraph" w:customStyle="1" w:styleId="xl83">
    <w:name w:val="xl83"/>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sz w:val="24"/>
      <w:szCs w:val="24"/>
    </w:rPr>
  </w:style>
  <w:style w:type="paragraph" w:customStyle="1" w:styleId="xl84">
    <w:name w:val="xl84"/>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sz w:val="20"/>
    </w:rPr>
  </w:style>
  <w:style w:type="paragraph" w:customStyle="1" w:styleId="xl85">
    <w:name w:val="xl85"/>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sz w:val="20"/>
    </w:rPr>
  </w:style>
  <w:style w:type="paragraph" w:customStyle="1" w:styleId="113">
    <w:name w:val="纯文本11"/>
    <w:basedOn w:val="a2"/>
    <w:qFormat/>
    <w:rPr>
      <w:rFonts w:ascii="宋体" w:hAnsi="Courier New"/>
    </w:rPr>
  </w:style>
  <w:style w:type="paragraph" w:customStyle="1" w:styleId="Style78">
    <w:name w:val="_Style 78"/>
    <w:basedOn w:val="a2"/>
    <w:next w:val="a2"/>
    <w:uiPriority w:val="39"/>
    <w:qFormat/>
    <w:pPr>
      <w:ind w:left="1470"/>
      <w:jc w:val="left"/>
    </w:pPr>
    <w:rPr>
      <w:szCs w:val="21"/>
    </w:rPr>
  </w:style>
  <w:style w:type="paragraph" w:customStyle="1" w:styleId="1f6">
    <w:name w:val="页脚1"/>
    <w:basedOn w:val="a2"/>
    <w:qFormat/>
    <w:pPr>
      <w:tabs>
        <w:tab w:val="center" w:pos="4153"/>
        <w:tab w:val="right" w:pos="8306"/>
      </w:tabs>
      <w:jc w:val="left"/>
    </w:pPr>
    <w:rPr>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231">
    <w:name w:val="font231"/>
    <w:qFormat/>
    <w:rPr>
      <w:rFonts w:ascii="Calibri" w:hAnsi="Calibri" w:cs="Calibri"/>
      <w:color w:val="000000"/>
      <w:sz w:val="20"/>
      <w:szCs w:val="20"/>
      <w:u w:val="none"/>
    </w:rPr>
  </w:style>
  <w:style w:type="character" w:customStyle="1" w:styleId="font241">
    <w:name w:val="font241"/>
    <w:qFormat/>
    <w:rPr>
      <w:rFonts w:ascii="Calibri" w:hAnsi="Calibri" w:cs="Calibri"/>
      <w:color w:val="000000"/>
      <w:sz w:val="20"/>
      <w:szCs w:val="20"/>
      <w:u w:val="none"/>
    </w:rPr>
  </w:style>
  <w:style w:type="character" w:customStyle="1" w:styleId="font81">
    <w:name w:val="font81"/>
    <w:qFormat/>
    <w:rPr>
      <w:rFonts w:ascii="宋体" w:eastAsia="宋体" w:hAnsi="宋体" w:cs="宋体"/>
      <w:color w:val="000000"/>
      <w:sz w:val="20"/>
      <w:szCs w:val="20"/>
      <w:u w:val="none"/>
    </w:rPr>
  </w:style>
  <w:style w:type="character" w:customStyle="1" w:styleId="font251">
    <w:name w:val="font251"/>
    <w:qFormat/>
    <w:rPr>
      <w:rFonts w:ascii="宋体" w:eastAsia="宋体" w:hAnsi="宋体" w:cs="宋体"/>
      <w:b/>
      <w:bCs/>
      <w:color w:val="000000"/>
      <w:sz w:val="20"/>
      <w:szCs w:val="20"/>
      <w:u w:val="none"/>
    </w:rPr>
  </w:style>
  <w:style w:type="character" w:customStyle="1" w:styleId="font112">
    <w:name w:val="font112"/>
    <w:qFormat/>
    <w:rPr>
      <w:rFonts w:ascii="宋体" w:eastAsia="宋体" w:hAnsi="宋体" w:cs="宋体" w:hint="eastAsia"/>
      <w:b/>
      <w:bCs/>
      <w:color w:val="000000"/>
      <w:sz w:val="20"/>
      <w:szCs w:val="20"/>
      <w:u w:val="none"/>
    </w:rPr>
  </w:style>
  <w:style w:type="character" w:customStyle="1" w:styleId="font261">
    <w:name w:val="font261"/>
    <w:qFormat/>
    <w:rPr>
      <w:rFonts w:ascii="微软雅黑" w:eastAsia="微软雅黑" w:hAnsi="微软雅黑" w:cs="微软雅黑"/>
      <w:color w:val="000000"/>
      <w:sz w:val="18"/>
      <w:szCs w:val="18"/>
      <w:u w:val="none"/>
    </w:rPr>
  </w:style>
  <w:style w:type="character" w:customStyle="1" w:styleId="font271">
    <w:name w:val="font271"/>
    <w:qFormat/>
    <w:rPr>
      <w:rFonts w:ascii="Arial" w:hAnsi="Arial" w:cs="Arial"/>
      <w:color w:val="000000"/>
      <w:sz w:val="20"/>
      <w:szCs w:val="20"/>
      <w:u w:val="none"/>
    </w:rPr>
  </w:style>
  <w:style w:type="character" w:customStyle="1" w:styleId="font141">
    <w:name w:val="font141"/>
    <w:qFormat/>
    <w:rPr>
      <w:rFonts w:ascii="宋体" w:eastAsia="宋体" w:hAnsi="宋体" w:cs="宋体"/>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281">
    <w:name w:val="font281"/>
    <w:qFormat/>
    <w:rPr>
      <w:rFonts w:ascii="Calibri" w:hAnsi="Calibri" w:cs="Calibri"/>
      <w:color w:val="000000"/>
      <w:sz w:val="20"/>
      <w:szCs w:val="20"/>
      <w:u w:val="none"/>
    </w:rPr>
  </w:style>
  <w:style w:type="paragraph" w:customStyle="1" w:styleId="130">
    <w:name w:val="正文_13"/>
    <w:basedOn w:val="a2"/>
    <w:qFormat/>
    <w:rPr>
      <w:szCs w:val="21"/>
    </w:rPr>
  </w:style>
  <w:style w:type="character" w:customStyle="1" w:styleId="font71">
    <w:name w:val="font71"/>
    <w:rPr>
      <w:rFonts w:ascii="Arial" w:hAnsi="Arial" w:cs="Arial"/>
      <w:i w:val="0"/>
      <w:iCs w:val="0"/>
      <w:color w:val="000000"/>
      <w:sz w:val="20"/>
      <w:szCs w:val="20"/>
      <w:u w:val="none"/>
    </w:rPr>
  </w:style>
  <w:style w:type="character" w:customStyle="1" w:styleId="afffffd">
    <w:name w:val="无"/>
    <w:qFormat/>
    <w:rsid w:val="0004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80.101.238.212:8280/hodeframe2018_cxda/index.action;jsessionid=769BA9C8E1729422E7173B991C8EC1E5" TargetMode="External"/><Relationship Id="rId3" Type="http://schemas.openxmlformats.org/officeDocument/2006/relationships/settings" Target="settings.xml"/><Relationship Id="rId7" Type="http://schemas.openxmlformats.org/officeDocument/2006/relationships/hyperlink" Target="https://njgc.jf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47</Pages>
  <Words>4853</Words>
  <Characters>27666</Characters>
  <Application>Microsoft Office Word</Application>
  <DocSecurity>0</DocSecurity>
  <Lines>230</Lines>
  <Paragraphs>64</Paragraphs>
  <ScaleCrop>false</ScaleCrop>
  <Company>NJ</Company>
  <LinksUpToDate>false</LinksUpToDate>
  <CharactersWithSpaces>32455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wh</dc:creator>
  <cp:lastModifiedBy>chenchuanjin</cp:lastModifiedBy>
  <cp:revision>13</cp:revision>
  <dcterms:created xsi:type="dcterms:W3CDTF">2026-04-21T12:26:00Z</dcterms:created>
  <dcterms:modified xsi:type="dcterms:W3CDTF">2026-04-23T06:40:00Z</dcterms:modified>
</cp:coreProperties>
</file>