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521835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489190"/>
            <wp:effectExtent l="0" t="0" r="13970" b="16510"/>
            <wp:docPr id="1" name="图片 1" descr="采购包1（温泉镇区）垃圾桶及垃圾箱分布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采购包1（温泉镇区）垃圾桶及垃圾箱分布图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489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6B4E0D"/>
    <w:rsid w:val="0F6B4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2026-04-09T05:58:00Z</dcterms:created>
  <dc:creator>Tang</dc:creator>
  <cp:lastModifiedBy>Tang</cp:lastModifiedBy>
  <dcterms:modified xsi:type="dcterms:W3CDTF">2026-04-09T05:59:47Z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D47F4565C2C44AADA49DED7198566538_11</vt:lpwstr>
  </property>
  <property fmtid="{D5CDD505-2E9C-101B-9397-08002B2CF9AE}" pid="4" name="KSOTemplateDocerSaveRecord">
    <vt:lpwstr>eyJoZGlkIjoiNGMyZTAxYjFiMzQyMGM3ZDRhNThhNjRlZjU1ZTkxNTQiLCJ1c2VySWQiOiIyNTE2ODA5NDIifQ==</vt:lpwstr>
  </property>
</Properties>
</file>