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2F4F">
      <w:pPr>
        <w:snapToGrid w:val="0"/>
        <w:spacing w:beforeLines="50" w:afterLines="50"/>
        <w:jc w:val="center"/>
        <w:outlineLvl w:val="0"/>
        <w:rPr>
          <w:rFonts w:ascii="黑体" w:hAnsi="黑体" w:eastAsia="黑体" w:cs="Times New Roman"/>
          <w:bCs/>
          <w:sz w:val="30"/>
          <w:szCs w:val="20"/>
        </w:rPr>
      </w:pPr>
      <w:r>
        <w:rPr>
          <w:rFonts w:hint="eastAsia" w:ascii="黑体" w:hAnsi="黑体" w:eastAsia="黑体" w:cs="Times New Roman"/>
          <w:sz w:val="30"/>
          <w:szCs w:val="21"/>
        </w:rPr>
        <w:t>海安市政府采购合同（服务类）（合同编号）</w:t>
      </w:r>
    </w:p>
    <w:p w14:paraId="15718A52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项目名称：                                       项目编号：</w:t>
      </w:r>
    </w:p>
    <w:p w14:paraId="29E0D895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7602D2C1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甲方：（买方）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4EDA275D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乙方：（卖方）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651CB983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根据《中华人民共和国民法典（合同编）》、《中华人民共和国政府采购法》等法律法规的规定以及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项目采购结果，甲乙双方遵循平等、自愿、公平、诚实信用的原则，就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项目事宜经双方协商一致，订立本合同。</w:t>
      </w:r>
    </w:p>
    <w:p w14:paraId="04B3D35B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741C0BCF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一、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</w:t>
      </w:r>
      <w:r>
        <w:rPr>
          <w:rFonts w:ascii="宋体" w:hAnsi="宋体" w:eastAsia="宋体" w:cs="Times New Roman"/>
          <w:b/>
          <w:sz w:val="24"/>
          <w:szCs w:val="24"/>
        </w:rPr>
        <w:t>内容</w:t>
      </w:r>
    </w:p>
    <w:p w14:paraId="1095354C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1.1 </w:t>
      </w:r>
      <w:r>
        <w:rPr>
          <w:rFonts w:hint="eastAsia" w:ascii="宋体" w:hAnsi="宋体" w:eastAsia="宋体" w:cs="Times New Roman"/>
          <w:sz w:val="24"/>
          <w:szCs w:val="24"/>
        </w:rPr>
        <w:t>标的</w:t>
      </w:r>
      <w:r>
        <w:rPr>
          <w:rFonts w:ascii="宋体" w:hAnsi="宋体" w:eastAsia="宋体" w:cs="Times New Roman"/>
          <w:sz w:val="24"/>
          <w:szCs w:val="24"/>
        </w:rPr>
        <w:t>名称：</w:t>
      </w:r>
    </w:p>
    <w:p w14:paraId="30FC684F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1.2</w:t>
      </w:r>
      <w:r>
        <w:rPr>
          <w:rFonts w:hint="eastAsia" w:ascii="宋体" w:hAnsi="宋体" w:eastAsia="宋体" w:cs="Times New Roman"/>
          <w:sz w:val="24"/>
          <w:szCs w:val="24"/>
        </w:rPr>
        <w:t>标的质量：</w:t>
      </w:r>
    </w:p>
    <w:p w14:paraId="15C04974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1.3 服务内容及范围（规模）：</w:t>
      </w:r>
    </w:p>
    <w:p w14:paraId="006D10D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1.4 履行时间（期限）：</w:t>
      </w:r>
    </w:p>
    <w:p w14:paraId="4409538E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1.5 履行地点：</w:t>
      </w:r>
    </w:p>
    <w:p w14:paraId="1D570DA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6履行方式：</w:t>
      </w:r>
    </w:p>
    <w:p w14:paraId="5B1389F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二、合同金额</w:t>
      </w:r>
    </w:p>
    <w:p w14:paraId="59A894FF">
      <w:pPr>
        <w:snapToGrid w:val="0"/>
        <w:spacing w:before="120" w:after="120"/>
        <w:ind w:left="410" w:hanging="410" w:hangingChars="171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2.1 本合同金额为（大写）：____________________________________</w:t>
      </w:r>
      <w:r>
        <w:rPr>
          <w:rFonts w:hint="eastAsia" w:ascii="宋体" w:hAnsi="宋体" w:eastAsia="宋体" w:cs="Courier New"/>
          <w:sz w:val="24"/>
          <w:szCs w:val="24"/>
        </w:rPr>
        <w:t>圆</w:t>
      </w:r>
      <w:r>
        <w:rPr>
          <w:rFonts w:ascii="宋体" w:hAnsi="宋体" w:eastAsia="宋体" w:cs="Courier New"/>
          <w:sz w:val="24"/>
          <w:szCs w:val="24"/>
        </w:rPr>
        <w:t>（_______________元）</w:t>
      </w:r>
      <w:r>
        <w:rPr>
          <w:rFonts w:ascii="宋体" w:hAnsi="宋体" w:eastAsia="宋体" w:cs="Times New Roman"/>
          <w:sz w:val="24"/>
          <w:szCs w:val="24"/>
        </w:rPr>
        <w:t>人民币</w:t>
      </w:r>
      <w:r>
        <w:rPr>
          <w:rFonts w:ascii="宋体" w:hAnsi="宋体" w:eastAsia="宋体" w:cs="Courier New"/>
          <w:sz w:val="24"/>
          <w:szCs w:val="24"/>
        </w:rPr>
        <w:t>。</w:t>
      </w:r>
    </w:p>
    <w:p w14:paraId="17E513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三、技术资料</w:t>
      </w:r>
    </w:p>
    <w:p w14:paraId="0D9C7731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</w:t>
      </w:r>
      <w:r>
        <w:rPr>
          <w:rFonts w:hint="eastAsia" w:ascii="宋体" w:hAnsi="宋体" w:eastAsia="宋体" w:cs="Courier New"/>
          <w:sz w:val="24"/>
          <w:szCs w:val="24"/>
        </w:rPr>
        <w:t xml:space="preserve">1 </w:t>
      </w:r>
      <w:r>
        <w:rPr>
          <w:rFonts w:ascii="宋体" w:hAnsi="宋体" w:eastAsia="宋体" w:cs="Courier New"/>
          <w:sz w:val="24"/>
          <w:szCs w:val="24"/>
        </w:rPr>
        <w:t>乙方应按采购文件规定的时间向甲方提供服务</w:t>
      </w:r>
      <w:r>
        <w:rPr>
          <w:rFonts w:hint="eastAsia" w:ascii="宋体" w:hAnsi="宋体" w:eastAsia="宋体" w:cs="Courier New"/>
          <w:sz w:val="24"/>
          <w:szCs w:val="24"/>
        </w:rPr>
        <w:t>（包含与服务相关的产品）</w:t>
      </w:r>
      <w:r>
        <w:rPr>
          <w:rFonts w:ascii="宋体" w:hAnsi="宋体" w:eastAsia="宋体" w:cs="Courier New"/>
          <w:sz w:val="24"/>
          <w:szCs w:val="24"/>
        </w:rPr>
        <w:t>的有关技术资料。</w:t>
      </w:r>
    </w:p>
    <w:p w14:paraId="44BD4867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3.2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14:paraId="1C2AD3F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四、知识产权</w:t>
      </w:r>
    </w:p>
    <w:p w14:paraId="76EFFB52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4.1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乙</w:t>
      </w:r>
      <w:r>
        <w:rPr>
          <w:rFonts w:hint="eastAsia" w:ascii="宋体" w:hAnsi="宋体" w:eastAsia="宋体" w:cs="Courier New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14:paraId="23DBFAEF">
      <w:pPr>
        <w:snapToGrid w:val="0"/>
        <w:spacing w:before="120" w:after="120"/>
        <w:ind w:left="480" w:hanging="480" w:hangingChars="200"/>
        <w:rPr>
          <w:rFonts w:ascii="宋体" w:hAnsi="宋体" w:eastAsia="宋体" w:cs="Courier New"/>
          <w:sz w:val="24"/>
          <w:szCs w:val="24"/>
        </w:rPr>
      </w:pPr>
    </w:p>
    <w:p w14:paraId="29FF02A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五、产权担保</w:t>
      </w:r>
    </w:p>
    <w:p w14:paraId="0B2A3680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  <w:u w:val="single"/>
        </w:rPr>
      </w:pPr>
      <w:r>
        <w:rPr>
          <w:rFonts w:ascii="宋体" w:hAnsi="宋体" w:eastAsia="宋体" w:cs="Courier New"/>
          <w:sz w:val="24"/>
          <w:szCs w:val="24"/>
        </w:rPr>
        <w:t>5.1 乙方保证所交付的</w:t>
      </w:r>
      <w:r>
        <w:rPr>
          <w:rFonts w:hint="eastAsia" w:ascii="宋体" w:hAnsi="宋体" w:eastAsia="宋体" w:cs="Courier New"/>
          <w:sz w:val="24"/>
          <w:szCs w:val="24"/>
        </w:rPr>
        <w:t>服务（包含与服务相关的产品）</w:t>
      </w:r>
      <w:r>
        <w:rPr>
          <w:rFonts w:ascii="宋体" w:hAnsi="宋体" w:eastAsia="宋体" w:cs="Courier New"/>
          <w:sz w:val="24"/>
          <w:szCs w:val="24"/>
        </w:rPr>
        <w:t>的所有权完全属于乙方且无任何抵押、查封等产权瑕疵。</w:t>
      </w:r>
    </w:p>
    <w:p w14:paraId="14C499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六、合同转包</w:t>
      </w:r>
    </w:p>
    <w:p w14:paraId="18A7459F">
      <w:pPr>
        <w:snapToGrid w:val="0"/>
        <w:spacing w:beforeLines="50" w:afterLines="5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6.1 乙方不得将合同标的转包给他人履行。</w:t>
      </w:r>
    </w:p>
    <w:p w14:paraId="1C6F2FAA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合同款项</w:t>
      </w:r>
      <w:r>
        <w:rPr>
          <w:rFonts w:ascii="宋体" w:hAnsi="宋体" w:eastAsia="宋体" w:cs="Times New Roman"/>
          <w:b/>
          <w:sz w:val="24"/>
          <w:szCs w:val="24"/>
        </w:rPr>
        <w:t>支付</w:t>
      </w:r>
    </w:p>
    <w:p w14:paraId="51D833A5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bCs/>
          <w:sz w:val="24"/>
          <w:szCs w:val="24"/>
        </w:rPr>
        <w:t>7</w:t>
      </w:r>
      <w:r>
        <w:rPr>
          <w:rFonts w:ascii="宋体" w:hAnsi="宋体" w:eastAsia="宋体" w:cs="Courier New"/>
          <w:bCs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>由甲方按下列程序付款:</w:t>
      </w:r>
    </w:p>
    <w:p w14:paraId="03CE84F4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......</w:t>
      </w:r>
    </w:p>
    <w:p w14:paraId="585DB220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7.2对于满足合同约定支付条件的，甲方应当自收到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乙方</w:t>
      </w:r>
      <w:bookmarkStart w:id="1" w:name="_GoBack"/>
      <w:bookmarkEnd w:id="1"/>
      <w:r>
        <w:rPr>
          <w:rFonts w:hint="eastAsia" w:ascii="宋体" w:hAnsi="宋体" w:eastAsia="宋体" w:cs="Times New Roman"/>
          <w:sz w:val="24"/>
          <w:szCs w:val="24"/>
        </w:rPr>
        <w:t>发票后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按合同要求</w:t>
      </w:r>
      <w:r>
        <w:rPr>
          <w:rFonts w:hint="eastAsia" w:ascii="宋体" w:hAnsi="宋体" w:eastAsia="宋体" w:cs="Times New Roman"/>
          <w:sz w:val="24"/>
          <w:szCs w:val="24"/>
        </w:rPr>
        <w:t>将资金支付到合同约定的乙方账户，不得以机构变动、人员更替、政策调整等为由延迟付款，不得将采购文件和合同中未规定的义务作为向乙方付款的条件。</w:t>
      </w:r>
    </w:p>
    <w:p w14:paraId="7FBA6BD3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八、税费</w:t>
      </w:r>
    </w:p>
    <w:p w14:paraId="29628CB7">
      <w:pPr>
        <w:snapToGrid w:val="0"/>
        <w:spacing w:beforeLines="50" w:afterLines="50"/>
        <w:ind w:left="492" w:hanging="491" w:hangingChars="205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 xml:space="preserve"> 本合同执行中相关的一切税费均由乙方负担。</w:t>
      </w:r>
    </w:p>
    <w:p w14:paraId="5C16B17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九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项目</w:t>
      </w:r>
      <w:r>
        <w:rPr>
          <w:rFonts w:ascii="宋体" w:hAnsi="宋体" w:eastAsia="宋体" w:cs="Times New Roman"/>
          <w:b/>
          <w:sz w:val="24"/>
          <w:szCs w:val="24"/>
        </w:rPr>
        <w:t>验收</w:t>
      </w:r>
    </w:p>
    <w:p w14:paraId="72CC9511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9.1 甲方依法组织履约验收工作。</w:t>
      </w:r>
    </w:p>
    <w:p w14:paraId="67B40867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9.2 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14:paraId="2C3BDA9C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9.3 对于实际使用人和甲方分离的项目，甲方邀请实际使用人参与验收。</w:t>
      </w:r>
    </w:p>
    <w:p w14:paraId="141903B6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9.4 如有必要，甲方邀请参加本项目的其他供应商、服务对象、第三方专业机构及专家参与验收，相关意见将作为验收书的参考资料。</w:t>
      </w:r>
    </w:p>
    <w:p w14:paraId="5E39EBA5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9.5 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14:paraId="3D018E70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9.6 验收合格的项目,甲方根据采购合同的约定及时向乙方支付合同款项、退还履约保证金。验收不合格的项目，甲方依法及时处理。采购合同的履行、违约责任和解决争议的方式等适用《中华人民共和国民法典（合同编）》。乙方在履约过程中有政府采购法律法规规定的违法违规情形的,甲方将及时报告本级财政部门。</w:t>
      </w:r>
    </w:p>
    <w:p w14:paraId="47D97FB7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</w:t>
      </w:r>
      <w:r>
        <w:rPr>
          <w:rFonts w:ascii="宋体" w:hAnsi="宋体" w:eastAsia="宋体" w:cs="Times New Roman"/>
          <w:b/>
          <w:sz w:val="24"/>
          <w:szCs w:val="24"/>
        </w:rPr>
        <w:t>、违约责任</w:t>
      </w:r>
    </w:p>
    <w:p w14:paraId="08FBDA52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.1 甲方无正当理由</w:t>
      </w:r>
      <w:r>
        <w:rPr>
          <w:rFonts w:hint="eastAsia" w:ascii="宋体" w:hAnsi="宋体" w:eastAsia="宋体" w:cs="Courier New"/>
          <w:sz w:val="24"/>
          <w:szCs w:val="24"/>
        </w:rPr>
        <w:t>拒绝接受乙方提供服务</w:t>
      </w:r>
      <w:r>
        <w:rPr>
          <w:rFonts w:ascii="宋体" w:hAnsi="宋体" w:eastAsia="宋体" w:cs="Courier New"/>
          <w:sz w:val="24"/>
          <w:szCs w:val="24"/>
        </w:rPr>
        <w:t>的，甲方向乙方偿付</w:t>
      </w:r>
      <w:r>
        <w:rPr>
          <w:rFonts w:hint="eastAsia" w:ascii="宋体" w:hAnsi="宋体" w:eastAsia="宋体" w:cs="Courier New"/>
          <w:sz w:val="24"/>
          <w:szCs w:val="24"/>
        </w:rPr>
        <w:t>拒绝接受服务合同价款</w:t>
      </w:r>
      <w:r>
        <w:rPr>
          <w:rFonts w:ascii="宋体" w:hAnsi="宋体" w:eastAsia="宋体" w:cs="Courier New"/>
          <w:sz w:val="24"/>
          <w:szCs w:val="24"/>
        </w:rPr>
        <w:t>总值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</w:t>
      </w:r>
      <w:r>
        <w:rPr>
          <w:rFonts w:ascii="宋体" w:hAnsi="宋体" w:eastAsia="宋体" w:cs="Courier New"/>
          <w:sz w:val="24"/>
          <w:szCs w:val="24"/>
        </w:rPr>
        <w:t>的违约金。</w:t>
      </w:r>
    </w:p>
    <w:p w14:paraId="183D286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.2 甲方无故逾期验收和办理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支付手续的,甲方应按逾期付款总额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向乙方支付违约金。</w:t>
      </w:r>
    </w:p>
    <w:p w14:paraId="2D45F2D7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.3 乙方逾期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的，乙方应按逾期</w:t>
      </w:r>
      <w:r>
        <w:rPr>
          <w:rFonts w:hint="eastAsia" w:ascii="宋体" w:hAnsi="宋体" w:eastAsia="宋体" w:cs="Courier New"/>
          <w:sz w:val="24"/>
          <w:szCs w:val="24"/>
        </w:rPr>
        <w:t>提供服务合同</w:t>
      </w:r>
      <w:r>
        <w:rPr>
          <w:rFonts w:ascii="宋体" w:hAnsi="宋体" w:eastAsia="宋体" w:cs="Courier New"/>
          <w:sz w:val="24"/>
          <w:szCs w:val="24"/>
        </w:rPr>
        <w:t>总额每日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向甲方支付违约金，由甲方从待付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中扣除。逾期超过约定日期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个工作日不能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的，甲方可解除本合同。乙方因逾期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或因其他违约行为导致甲方解除合同的，乙方应向甲方支付合同</w:t>
      </w:r>
      <w:r>
        <w:rPr>
          <w:rFonts w:hint="eastAsia" w:ascii="宋体" w:hAnsi="宋体" w:eastAsia="宋体" w:cs="Courier New"/>
          <w:sz w:val="24"/>
          <w:szCs w:val="24"/>
        </w:rPr>
        <w:t>价款总额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14:paraId="1AABE36C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.4 乙方</w:t>
      </w:r>
      <w:r>
        <w:rPr>
          <w:rFonts w:hint="eastAsia" w:ascii="宋体" w:hAnsi="宋体" w:eastAsia="宋体" w:cs="Courier New"/>
          <w:sz w:val="24"/>
          <w:szCs w:val="24"/>
        </w:rPr>
        <w:t>所提供服务的标准</w:t>
      </w:r>
      <w:r>
        <w:rPr>
          <w:rFonts w:ascii="宋体" w:hAnsi="宋体" w:eastAsia="宋体" w:cs="Courier New"/>
          <w:sz w:val="24"/>
          <w:szCs w:val="24"/>
        </w:rPr>
        <w:t>不符合合同规定及采购文件规定标准的，甲方有权</w:t>
      </w:r>
      <w:r>
        <w:rPr>
          <w:rFonts w:hint="eastAsia" w:ascii="宋体" w:hAnsi="宋体" w:eastAsia="宋体" w:cs="Courier New"/>
          <w:sz w:val="24"/>
          <w:szCs w:val="24"/>
        </w:rPr>
        <w:t>拒绝接受服务</w:t>
      </w:r>
      <w:r>
        <w:rPr>
          <w:rFonts w:ascii="宋体" w:hAnsi="宋体" w:eastAsia="宋体" w:cs="Courier New"/>
          <w:sz w:val="24"/>
          <w:szCs w:val="24"/>
        </w:rPr>
        <w:t>，</w:t>
      </w:r>
      <w:r>
        <w:rPr>
          <w:rFonts w:hint="eastAsia" w:ascii="宋体" w:hAnsi="宋体" w:eastAsia="宋体" w:cs="Courier New"/>
          <w:sz w:val="24"/>
          <w:szCs w:val="24"/>
        </w:rPr>
        <w:t>并</w:t>
      </w:r>
      <w:r>
        <w:rPr>
          <w:rFonts w:ascii="宋体" w:hAnsi="宋体" w:eastAsia="宋体" w:cs="Courier New"/>
          <w:sz w:val="24"/>
          <w:szCs w:val="24"/>
        </w:rPr>
        <w:t>可单方面解除合同。</w:t>
      </w:r>
    </w:p>
    <w:p w14:paraId="51A8D7A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十一</w:t>
      </w:r>
      <w:r>
        <w:rPr>
          <w:rFonts w:ascii="宋体" w:hAnsi="宋体" w:eastAsia="宋体" w:cs="Times New Roman"/>
          <w:b/>
          <w:sz w:val="24"/>
          <w:szCs w:val="24"/>
        </w:rPr>
        <w:t>、不可抗力事件处理</w:t>
      </w:r>
    </w:p>
    <w:p w14:paraId="0D8E399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14:paraId="650C53A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.2 不可抗力事件发生后，应立即通知对方，并寄送有关权威机构出具的证明。</w:t>
      </w:r>
    </w:p>
    <w:p w14:paraId="69E85EB1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.3 不可抗力事件延续120天以上，双方应通过友好协商，确定是否继续履行合同。</w:t>
      </w:r>
    </w:p>
    <w:p w14:paraId="375FF10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十二</w:t>
      </w:r>
      <w:r>
        <w:rPr>
          <w:rFonts w:ascii="宋体" w:hAnsi="宋体" w:eastAsia="宋体" w:cs="Times New Roman"/>
          <w:b/>
          <w:sz w:val="24"/>
          <w:szCs w:val="24"/>
        </w:rPr>
        <w:t>、诉讼</w:t>
      </w:r>
    </w:p>
    <w:p w14:paraId="36699414">
      <w:pPr>
        <w:snapToGrid w:val="0"/>
        <w:spacing w:before="120" w:after="120"/>
        <w:ind w:left="612" w:hanging="612" w:hangingChars="2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12</w:t>
      </w:r>
      <w:r>
        <w:rPr>
          <w:rFonts w:ascii="宋体" w:hAnsi="宋体" w:eastAsia="宋体" w:cs="Courier New"/>
          <w:sz w:val="24"/>
          <w:szCs w:val="24"/>
        </w:rPr>
        <w:t>.1 双方在执行合同中所发生的一切争议，应通过协商解决。</w:t>
      </w:r>
      <w:r>
        <w:rPr>
          <w:rFonts w:ascii="宋体" w:hAnsi="宋体" w:eastAsia="宋体" w:cs="Times New Roman"/>
          <w:sz w:val="24"/>
          <w:szCs w:val="24"/>
        </w:rPr>
        <w:t>如协商不成，可向合同签订地法院起诉，合同签订地在此约定为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263D2E8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十三、其他</w:t>
      </w:r>
    </w:p>
    <w:p w14:paraId="797B9F8E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13.1 本合同所有附件、招标文件、投标文件、中标通知书均为合同的有效组成部分，与本合同具有同等法律效力。</w:t>
      </w:r>
    </w:p>
    <w:p w14:paraId="52328480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13.2 如一方地址、电话、传真号码有变更，应在变更当日内书面通知对方，否则，应承担相应责任。</w:t>
      </w:r>
    </w:p>
    <w:p w14:paraId="5C9FF2A1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13.3 除甲方事先书面同意外，乙方不得部分或全部转让其应履行的合同项下的义务。</w:t>
      </w:r>
    </w:p>
    <w:p w14:paraId="3CFD5FE9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13</w:t>
      </w:r>
      <w:r>
        <w:rPr>
          <w:rFonts w:ascii="宋体" w:hAnsi="宋体" w:eastAsia="宋体" w:cs="Courier New"/>
          <w:sz w:val="24"/>
          <w:szCs w:val="24"/>
        </w:rPr>
        <w:t>.</w:t>
      </w:r>
      <w:r>
        <w:rPr>
          <w:rFonts w:hint="eastAsia" w:ascii="宋体" w:hAnsi="宋体" w:eastAsia="宋体" w:cs="Courier New"/>
          <w:sz w:val="24"/>
          <w:szCs w:val="24"/>
        </w:rPr>
        <w:t>4</w:t>
      </w:r>
      <w:r>
        <w:rPr>
          <w:rFonts w:ascii="宋体" w:hAnsi="宋体" w:eastAsia="宋体" w:cs="Courier New"/>
          <w:sz w:val="24"/>
          <w:szCs w:val="24"/>
        </w:rPr>
        <w:t>本合同未尽事宜，遵照</w:t>
      </w:r>
      <w:r>
        <w:rPr>
          <w:rFonts w:hint="eastAsia" w:ascii="宋体" w:hAnsi="宋体" w:eastAsia="宋体" w:cs="Courier New"/>
          <w:sz w:val="24"/>
          <w:szCs w:val="24"/>
        </w:rPr>
        <w:t>《中华人民共和国民法典（合同编）》</w:t>
      </w:r>
      <w:r>
        <w:rPr>
          <w:rFonts w:ascii="宋体" w:hAnsi="宋体" w:eastAsia="宋体" w:cs="Courier New"/>
          <w:sz w:val="24"/>
          <w:szCs w:val="24"/>
        </w:rPr>
        <w:t>有关条文执行。</w:t>
      </w:r>
    </w:p>
    <w:p w14:paraId="63607CF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十四</w:t>
      </w:r>
      <w:r>
        <w:rPr>
          <w:rFonts w:ascii="宋体" w:hAnsi="宋体" w:eastAsia="宋体" w:cs="Times New Roman"/>
          <w:b/>
          <w:sz w:val="24"/>
          <w:szCs w:val="24"/>
        </w:rPr>
        <w:t>、合同生效</w:t>
      </w:r>
    </w:p>
    <w:p w14:paraId="03E5FA3E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</w:t>
      </w:r>
      <w:r>
        <w:rPr>
          <w:rFonts w:ascii="宋体" w:hAnsi="宋体" w:eastAsia="宋体" w:cs="Courier New"/>
          <w:sz w:val="24"/>
          <w:szCs w:val="24"/>
        </w:rPr>
        <w:t>.1 合同经双方法定代表人或授权委托代</w:t>
      </w:r>
      <w:r>
        <w:rPr>
          <w:rFonts w:hint="eastAsia" w:ascii="宋体" w:hAnsi="宋体" w:eastAsia="宋体" w:cs="Courier New"/>
          <w:sz w:val="24"/>
          <w:szCs w:val="24"/>
        </w:rPr>
        <w:t>表</w:t>
      </w:r>
      <w:r>
        <w:rPr>
          <w:rFonts w:ascii="宋体" w:hAnsi="宋体" w:eastAsia="宋体" w:cs="Courier New"/>
          <w:sz w:val="24"/>
          <w:szCs w:val="24"/>
        </w:rPr>
        <w:t>人签字并加盖单位公章后生效。</w:t>
      </w:r>
    </w:p>
    <w:p w14:paraId="49C181B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14.2</w:t>
      </w:r>
      <w:r>
        <w:rPr>
          <w:rFonts w:ascii="宋体" w:hAnsi="宋体" w:eastAsia="宋体" w:cs="Courier New"/>
          <w:sz w:val="24"/>
          <w:szCs w:val="24"/>
        </w:rPr>
        <w:t xml:space="preserve"> 本合同正本一式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份</w:t>
      </w:r>
      <w:r>
        <w:rPr>
          <w:rFonts w:hint="eastAsia" w:ascii="宋体" w:hAnsi="宋体" w:eastAsia="宋体" w:cs="Courier New"/>
          <w:sz w:val="24"/>
          <w:szCs w:val="24"/>
        </w:rPr>
        <w:t>。</w:t>
      </w:r>
    </w:p>
    <w:p w14:paraId="6B4AF120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</w:t>
      </w:r>
    </w:p>
    <w:p w14:paraId="3AD6A857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甲方：                        乙方： </w:t>
      </w:r>
    </w:p>
    <w:p w14:paraId="764460E5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地址：                     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地址： </w:t>
      </w:r>
    </w:p>
    <w:p w14:paraId="5400D203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      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</w:t>
      </w:r>
    </w:p>
    <w:p w14:paraId="4BF4F42F">
      <w:pPr>
        <w:snapToGrid w:val="0"/>
        <w:spacing w:before="120" w:after="120" w:line="0" w:lineRule="atLeast"/>
        <w:ind w:firstLine="240" w:firstLineChars="1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联系电话：                    联系电话：         </w:t>
      </w:r>
    </w:p>
    <w:p w14:paraId="417F562C">
      <w:pPr>
        <w:snapToGrid w:val="0"/>
        <w:spacing w:before="120" w:after="120" w:line="0" w:lineRule="atLeast"/>
        <w:ind w:firstLine="240" w:firstLineChars="100"/>
        <w:rPr>
          <w:rFonts w:ascii="宋体" w:hAnsi="Courier New" w:eastAsia="宋体" w:cs="Courier New"/>
          <w:szCs w:val="21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</w:p>
    <w:p w14:paraId="17034B98">
      <w:pPr>
        <w:snapToGrid w:val="0"/>
        <w:spacing w:before="120" w:after="120" w:line="0" w:lineRule="atLeast"/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签订日期：      年  </w:t>
      </w: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月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日</w:t>
      </w:r>
      <w:bookmarkStart w:id="0" w:name="_Hlt16619369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06255"/>
      <w:docPartObj>
        <w:docPartGallery w:val="autotext"/>
      </w:docPartObj>
    </w:sdtPr>
    <w:sdtContent>
      <w:p w14:paraId="454F9B3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0EB8D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4M2U0NzdjZGI5NTkyNWUxMTk1ZTVkMjQyZjJjNzUifQ=="/>
  </w:docVars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  <w:rsid w:val="255D6CCF"/>
    <w:rsid w:val="4DE94417"/>
    <w:rsid w:val="65336B29"/>
    <w:rsid w:val="6A682EE4"/>
    <w:rsid w:val="76D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1967</Words>
  <Characters>2108</Characters>
  <Lines>17</Lines>
  <Paragraphs>4</Paragraphs>
  <TotalTime>96</TotalTime>
  <ScaleCrop>false</ScaleCrop>
  <LinksUpToDate>false</LinksUpToDate>
  <CharactersWithSpaces>2429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Windows User</dc:creator>
  <cp:lastModifiedBy>江苏双聚</cp:lastModifiedBy>
  <dcterms:modified xsi:type="dcterms:W3CDTF">2026-04-08T08:37:29Z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4DDEC02FBA0D4F29A45FCACDB9CF9927_12</vt:lpwstr>
  </property>
  <property fmtid="{D5CDD505-2E9C-101B-9397-08002B2CF9AE}" pid="4" name="KSOTemplateDocerSaveRecord">
    <vt:lpwstr>eyJoZGlkIjoiMWZmOGQ2NTIxMzk0Yzg3OTA4OGFhYWJlMjZmMDc4M2IiLCJ1c2VySWQiOiI1MzM2Mjk5NDYifQ==</vt:lpwstr>
  </property>
</Properties>
</file>