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000000"/>
          <w:spacing w:val="80"/>
          <w:sz w:val="72"/>
          <w:szCs w:val="72"/>
        </w:rPr>
        <w:outlineLvl w:val="0"/>
      </w:pPr>
      <w:r>
        <w:rPr>
          <w:rFonts w:hint="eastAsia" w:ascii="宋体" w:hAnsi="宋体" w:cs="宋体"/>
          <w:b/>
          <w:bCs/>
          <w:color w:val="000000"/>
          <w:spacing w:val="80"/>
          <w:sz w:val="72"/>
          <w:szCs w:val="72"/>
        </w:rPr>
        <w:t xml:space="preserve"> </w:t>
      </w:r>
      <w:bookmarkStart w:id="0" w:name="_Toc17136"/>
      <w:r/>
      <w:bookmarkStart w:id="1" w:name="_Toc18353"/>
      <w:r/>
      <w:bookmarkStart w:id="2" w:name="_Toc5327"/>
      <w:r/>
      <w:r/>
    </w:p>
    <w:p>
      <w:pPr>
        <w:jc w:val="center"/>
        <w:rPr>
          <w:rFonts w:ascii="宋体" w:hAnsi="宋体" w:cs="宋体"/>
          <w:b/>
          <w:bCs/>
          <w:color w:val="000000"/>
          <w:spacing w:val="80"/>
          <w:sz w:val="72"/>
          <w:szCs w:val="72"/>
        </w:rPr>
        <w:outlineLvl w:val="0"/>
      </w:pPr>
      <w:r>
        <w:rPr>
          <w:rFonts w:ascii="宋体" w:hAnsi="宋体" w:cs="宋体"/>
          <w:b/>
          <w:bCs/>
          <w:color w:val="000000"/>
          <w:spacing w:val="80"/>
          <w:sz w:val="72"/>
          <w:szCs w:val="72"/>
        </w:rPr>
      </w:r>
      <w:r/>
    </w:p>
    <w:p>
      <w:pPr>
        <w:jc w:val="center"/>
        <w:rPr>
          <w:rFonts w:ascii="宋体" w:hAnsi="宋体"/>
          <w:b/>
          <w:bCs/>
          <w:sz w:val="80"/>
          <w:szCs w:val="80"/>
        </w:rPr>
        <w:outlineLvl w:val="0"/>
      </w:pPr>
      <w:r>
        <w:rPr>
          <w:rFonts w:ascii="宋体" w:hAnsi="宋体"/>
          <w:b/>
          <w:bCs/>
          <w:sz w:val="80"/>
          <w:szCs w:val="80"/>
        </w:rPr>
        <w:t xml:space="preserve">连云港市政府采购</w:t>
      </w:r>
      <w:bookmarkEnd w:id="0"/>
      <w:r/>
      <w:bookmarkEnd w:id="1"/>
      <w:r/>
      <w:bookmarkEnd w:id="2"/>
      <w:r/>
      <w:r/>
    </w:p>
    <w:p>
      <w:pPr>
        <w:pStyle w:val="1221"/>
        <w:jc w:val="center"/>
        <w:spacing w:before="0" w:beforeAutospacing="0" w:after="0" w:afterAutospacing="0"/>
        <w:rPr>
          <w:rFonts w:cs="Times New Roman"/>
          <w:b/>
          <w:bCs/>
          <w:sz w:val="80"/>
          <w:szCs w:val="80"/>
        </w:rPr>
      </w:pPr>
      <w:r>
        <w:rPr>
          <w:rFonts w:cs="Times New Roman"/>
          <w:b/>
          <w:bCs/>
          <w:sz w:val="80"/>
          <w:szCs w:val="80"/>
        </w:rPr>
      </w:r>
      <w:r/>
    </w:p>
    <w:p>
      <w:pPr>
        <w:pStyle w:val="1221"/>
        <w:jc w:val="center"/>
        <w:spacing w:before="0" w:beforeAutospacing="0" w:after="0" w:afterAutospacing="0"/>
        <w:rPr>
          <w:rFonts w:cs="Times New Roman"/>
        </w:rPr>
        <w:outlineLvl w:val="0"/>
      </w:pPr>
      <w:r/>
      <w:bookmarkStart w:id="3" w:name="_Toc23643"/>
      <w:r/>
      <w:bookmarkStart w:id="4" w:name="_Toc19022"/>
      <w:r/>
      <w:bookmarkStart w:id="5" w:name="_Toc20134"/>
      <w:r>
        <w:rPr>
          <w:rFonts w:cs="Times New Roman"/>
          <w:b/>
          <w:bCs/>
          <w:sz w:val="80"/>
          <w:szCs w:val="80"/>
        </w:rPr>
        <w:t xml:space="preserve">竞争性磋商文件</w:t>
      </w:r>
      <w:bookmarkEnd w:id="3"/>
      <w:r/>
      <w:bookmarkEnd w:id="4"/>
      <w:r/>
      <w:bookmarkEnd w:id="5"/>
      <w:r/>
      <w:r/>
    </w:p>
    <w:p>
      <w:pPr>
        <w:spacing w:line="720" w:lineRule="exact"/>
        <w:rPr>
          <w:rFonts w:ascii="宋体" w:hAnsi="宋体"/>
          <w:sz w:val="56"/>
          <w:szCs w:val="22"/>
        </w:rPr>
      </w:pPr>
      <w:r>
        <w:rPr>
          <w:rFonts w:ascii="宋体" w:hAnsi="宋体"/>
          <w:sz w:val="56"/>
          <w:szCs w:val="22"/>
        </w:rPr>
      </w:r>
      <w:r/>
    </w:p>
    <w:p>
      <w:pPr>
        <w:spacing w:line="720" w:lineRule="exact"/>
        <w:rPr>
          <w:rFonts w:ascii="宋体" w:hAnsi="宋体"/>
          <w:sz w:val="72"/>
        </w:rPr>
      </w:pPr>
      <w:r>
        <w:rPr>
          <w:rFonts w:ascii="宋体" w:hAnsi="宋体"/>
          <w:sz w:val="72"/>
        </w:rPr>
      </w:r>
      <w:r/>
    </w:p>
    <w:p>
      <w:pPr>
        <w:spacing w:line="720" w:lineRule="exact"/>
        <w:rPr>
          <w:rFonts w:ascii="宋体" w:hAnsi="宋体"/>
          <w:sz w:val="72"/>
        </w:rPr>
      </w:pPr>
      <w:r>
        <w:rPr>
          <w:rFonts w:ascii="宋体" w:hAnsi="宋体"/>
          <w:sz w:val="72"/>
        </w:rPr>
      </w:r>
      <w:r/>
    </w:p>
    <w:p>
      <w:pPr>
        <w:ind w:left="708" w:firstLine="602"/>
        <w:spacing w:before="120" w:after="120"/>
        <w:rPr>
          <w:rFonts w:hint="eastAsia" w:ascii="宋体" w:hAnsi="宋体" w:eastAsia="宋体"/>
          <w:b/>
          <w:bCs/>
          <w:sz w:val="32"/>
          <w:szCs w:val="32"/>
          <w:lang w:eastAsia="zh-CN"/>
        </w:rPr>
        <w:outlineLvl w:val="0"/>
      </w:pPr>
      <w:r/>
      <w:bookmarkStart w:id="6" w:name="_Toc12802"/>
      <w:r/>
      <w:bookmarkStart w:id="7" w:name="_Toc17663"/>
      <w:r/>
      <w:bookmarkStart w:id="8" w:name="_Toc13934"/>
      <w:r>
        <w:rPr>
          <w:rFonts w:hint="eastAsia" w:ascii="宋体" w:hAnsi="宋体"/>
          <w:b/>
          <w:bCs/>
          <w:sz w:val="32"/>
          <w:szCs w:val="32"/>
        </w:rPr>
        <w:t xml:space="preserve">项目</w:t>
      </w:r>
      <w:r>
        <w:rPr>
          <w:rFonts w:ascii="宋体" w:hAnsi="宋体"/>
          <w:b/>
          <w:bCs/>
          <w:sz w:val="32"/>
          <w:szCs w:val="32"/>
        </w:rPr>
        <w:t xml:space="preserve">名称：</w:t>
      </w:r>
      <w:bookmarkEnd w:id="6"/>
      <w:r/>
      <w:bookmarkEnd w:id="7"/>
      <w:r/>
      <w:bookmarkEnd w:id="8"/>
      <w:r>
        <w:rPr>
          <w:rFonts w:hint="eastAsia" w:ascii="宋体" w:hAnsi="宋体"/>
          <w:b/>
          <w:bCs/>
          <w:sz w:val="32"/>
          <w:szCs w:val="32"/>
          <w:lang w:eastAsia="zh-CN"/>
        </w:rPr>
        <w:t xml:space="preserve">连云港市海洋与渔业综合行政执法支队宿舍楼消危加固工程项目（专门面向中小企业）</w:t>
      </w:r>
      <w:r/>
    </w:p>
    <w:p>
      <w:pPr>
        <w:ind w:left="708" w:firstLine="602"/>
        <w:spacing w:before="120" w:after="120"/>
        <w:rPr>
          <w:rFonts w:hint="eastAsia" w:ascii="宋体" w:hAnsi="宋体" w:eastAsia="宋体"/>
          <w:b/>
          <w:bCs/>
          <w:sz w:val="32"/>
          <w:szCs w:val="32"/>
          <w:lang w:eastAsia="zh-CN"/>
        </w:rPr>
      </w:pPr>
      <w:r>
        <w:rPr>
          <w:rFonts w:hint="eastAsia" w:ascii="宋体" w:hAnsi="宋体"/>
          <w:b/>
          <w:bCs/>
          <w:sz w:val="32"/>
          <w:szCs w:val="32"/>
        </w:rPr>
        <w:t xml:space="preserve">项目</w:t>
      </w:r>
      <w:r>
        <w:rPr>
          <w:rFonts w:ascii="宋体" w:hAnsi="宋体"/>
          <w:b/>
          <w:bCs/>
          <w:sz w:val="32"/>
          <w:szCs w:val="32"/>
        </w:rPr>
        <w:t xml:space="preserve">编号：</w:t>
      </w:r>
      <w:r>
        <w:rPr>
          <w:rFonts w:hint="eastAsia" w:ascii="宋体" w:hAnsi="宋体"/>
          <w:b/>
          <w:bCs/>
          <w:sz w:val="32"/>
          <w:szCs w:val="32"/>
          <w:lang w:eastAsia="zh-CN"/>
        </w:rPr>
        <w:t xml:space="preserve">JSZC-320700-LGSY-C2026-0003</w:t>
      </w:r>
      <w:r/>
    </w:p>
    <w:p>
      <w:pPr>
        <w:pStyle w:val="1192"/>
        <w:rPr>
          <w:rFonts w:hAnsi="宋体"/>
          <w:b/>
          <w:bCs/>
          <w:sz w:val="36"/>
        </w:rPr>
      </w:pPr>
      <w:r>
        <w:rPr>
          <w:rFonts w:hAnsi="宋体"/>
          <w:b/>
          <w:bCs/>
          <w:sz w:val="36"/>
        </w:rPr>
      </w:r>
      <w:r/>
    </w:p>
    <w:p>
      <w:pPr>
        <w:pStyle w:val="1192"/>
        <w:rPr>
          <w:rFonts w:hAnsi="宋体"/>
          <w:b/>
          <w:bCs/>
          <w:sz w:val="36"/>
        </w:rPr>
      </w:pPr>
      <w:r>
        <w:rPr>
          <w:rFonts w:hAnsi="宋体"/>
          <w:b/>
          <w:bCs/>
          <w:sz w:val="36"/>
        </w:rPr>
      </w:r>
      <w:r/>
    </w:p>
    <w:p>
      <w:pPr>
        <w:pStyle w:val="1192"/>
        <w:rPr>
          <w:rFonts w:hAnsi="宋体"/>
          <w:b/>
          <w:bCs/>
          <w:sz w:val="36"/>
        </w:rPr>
      </w:pPr>
      <w:r>
        <w:rPr>
          <w:rFonts w:hAnsi="宋体"/>
          <w:b/>
          <w:bCs/>
          <w:sz w:val="36"/>
        </w:rPr>
      </w:r>
      <w:r/>
    </w:p>
    <w:p>
      <w:pPr>
        <w:pStyle w:val="1192"/>
        <w:rPr>
          <w:rFonts w:hAnsi="宋体"/>
          <w:b/>
          <w:bCs/>
          <w:sz w:val="36"/>
        </w:rPr>
      </w:pPr>
      <w:r>
        <w:rPr>
          <w:rFonts w:hAnsi="宋体"/>
          <w:b/>
          <w:bCs/>
          <w:sz w:val="36"/>
        </w:rPr>
      </w:r>
      <w:r/>
    </w:p>
    <w:p>
      <w:pPr>
        <w:pStyle w:val="1192"/>
        <w:rPr>
          <w:rFonts w:hAnsi="宋体"/>
          <w:b/>
          <w:bCs/>
          <w:sz w:val="36"/>
        </w:rPr>
      </w:pPr>
      <w:r>
        <w:rPr>
          <w:rFonts w:hAnsi="宋体"/>
          <w:b/>
          <w:bCs/>
          <w:sz w:val="36"/>
        </w:rPr>
      </w:r>
      <w:r/>
    </w:p>
    <w:p>
      <w:pPr>
        <w:pStyle w:val="1192"/>
        <w:rPr>
          <w:rFonts w:hAnsi="宋体"/>
          <w:b/>
          <w:bCs/>
          <w:sz w:val="36"/>
        </w:rPr>
      </w:pPr>
      <w:r>
        <w:rPr>
          <w:rFonts w:hAnsi="宋体"/>
          <w:b/>
          <w:bCs/>
          <w:sz w:val="36"/>
        </w:rPr>
      </w:r>
      <w:r/>
    </w:p>
    <w:p>
      <w:pPr>
        <w:pStyle w:val="1192"/>
        <w:rPr>
          <w:rFonts w:hAnsi="宋体"/>
          <w:b/>
          <w:bCs/>
          <w:sz w:val="36"/>
        </w:rPr>
      </w:pPr>
      <w:r>
        <w:rPr>
          <w:rFonts w:hAnsi="宋体"/>
          <w:b/>
          <w:bCs/>
          <w:sz w:val="36"/>
        </w:rPr>
      </w:r>
      <w:r/>
    </w:p>
    <w:p>
      <w:pPr>
        <w:ind w:left="708"/>
        <w:jc w:val="left"/>
        <w:spacing w:before="120" w:after="120"/>
        <w:rPr>
          <w:rFonts w:ascii="宋体" w:hAnsi="宋体"/>
          <w:b/>
          <w:bCs/>
          <w:sz w:val="32"/>
          <w:szCs w:val="32"/>
        </w:rPr>
      </w:pPr>
      <w:r>
        <w:rPr>
          <w:rFonts w:hint="eastAsia" w:ascii="宋体" w:hAnsi="宋体"/>
          <w:b/>
          <w:bCs/>
          <w:sz w:val="32"/>
        </w:rPr>
        <w:t xml:space="preserve">采购人：</w:t>
      </w:r>
      <w:r>
        <w:rPr>
          <w:rFonts w:hint="eastAsia" w:ascii="宋体" w:hAnsi="宋体"/>
          <w:b/>
          <w:bCs/>
          <w:sz w:val="32"/>
          <w:szCs w:val="32"/>
        </w:rPr>
        <w:t xml:space="preserve">连云港市海洋与渔业综合行政执法支队</w:t>
      </w:r>
      <w:r/>
    </w:p>
    <w:p>
      <w:pPr>
        <w:ind w:left="708"/>
        <w:rPr>
          <w:rFonts w:hint="eastAsia" w:ascii="宋体" w:hAnsi="宋体" w:eastAsia="宋体"/>
          <w:b/>
          <w:bCs/>
          <w:sz w:val="32"/>
          <w:szCs w:val="32"/>
          <w:lang w:eastAsia="zh-CN"/>
        </w:rPr>
      </w:pPr>
      <w:r>
        <w:rPr>
          <w:rFonts w:hint="eastAsia" w:ascii="宋体" w:hAnsi="宋体"/>
          <w:b/>
          <w:bCs/>
          <w:sz w:val="32"/>
        </w:rPr>
        <w:t xml:space="preserve">采购代</w:t>
      </w:r>
      <w:r>
        <w:rPr>
          <w:rFonts w:hint="eastAsia" w:ascii="宋体" w:hAnsi="宋体"/>
          <w:b/>
          <w:bCs/>
          <w:sz w:val="32"/>
          <w:szCs w:val="32"/>
        </w:rPr>
        <w:t xml:space="preserve">理机构：</w:t>
      </w:r>
      <w:r>
        <w:rPr>
          <w:rFonts w:hint="eastAsia" w:ascii="宋体" w:hAnsi="宋体"/>
          <w:b/>
          <w:bCs/>
          <w:sz w:val="32"/>
          <w:szCs w:val="32"/>
          <w:lang w:eastAsia="zh-CN"/>
        </w:rPr>
        <w:t xml:space="preserve">连云港广上云项目管理有限公司</w:t>
      </w:r>
      <w:r/>
    </w:p>
    <w:p>
      <w:pPr>
        <w:pStyle w:val="1222"/>
        <w:ind w:firstLine="420"/>
        <w:rPr>
          <w:rFonts w:ascii="宋体" w:hAnsi="宋体"/>
        </w:rPr>
      </w:pPr>
      <w:r>
        <w:rPr>
          <w:rFonts w:ascii="宋体" w:hAnsi="宋体"/>
        </w:rPr>
      </w:r>
      <w:r/>
    </w:p>
    <w:p>
      <w:pPr>
        <w:ind w:firstLine="2891"/>
        <w:rPr>
          <w:rFonts w:ascii="宋体" w:hAnsi="宋体"/>
          <w:b/>
          <w:sz w:val="48"/>
          <w:szCs w:val="48"/>
        </w:rPr>
        <w:sectPr>
          <w:headerReference w:type="default" r:id="rId9"/>
          <w:headerReference w:type="first" r:id="rId10"/>
          <w:footerReference w:type="default" r:id="rId18"/>
          <w:footerReference w:type="first" r:id="rId19"/>
          <w:footnotePr/>
          <w:endnotePr/>
          <w:type w:val="nextPage"/>
          <w:pgSz w:w="11907" w:h="16840" w:orient="portrait"/>
          <w:pgMar w:top="1134" w:right="1134" w:bottom="1134" w:left="1620" w:header="720" w:footer="720" w:gutter="0"/>
          <w:cols w:num="1" w:sep="0" w:space="1701" w:equalWidth="1"/>
          <w:docGrid w:linePitch="360"/>
          <w:titlePg/>
        </w:sectPr>
      </w:pPr>
      <w:r>
        <w:rPr>
          <w:rFonts w:hint="eastAsia" w:ascii="宋体" w:hAnsi="宋体"/>
          <w:b/>
          <w:bCs/>
          <w:sz w:val="32"/>
          <w:szCs w:val="32"/>
        </w:rPr>
        <w:t xml:space="preserve">202</w:t>
      </w:r>
      <w:r>
        <w:rPr>
          <w:rFonts w:hint="eastAsia" w:ascii="宋体" w:hAnsi="宋体"/>
          <w:b/>
          <w:bCs/>
          <w:sz w:val="32"/>
          <w:szCs w:val="32"/>
          <w:lang w:val="en-US" w:eastAsia="zh-CN"/>
        </w:rPr>
        <w:t xml:space="preserve">6</w:t>
      </w:r>
      <w:r>
        <w:rPr>
          <w:rFonts w:ascii="宋体" w:hAnsi="宋体"/>
          <w:b/>
          <w:bCs/>
          <w:sz w:val="32"/>
          <w:szCs w:val="32"/>
        </w:rPr>
        <w:t xml:space="preserve">年</w:t>
      </w:r>
      <w:r>
        <w:rPr>
          <w:rFonts w:hint="eastAsia" w:ascii="宋体" w:hAnsi="宋体"/>
          <w:b/>
          <w:bCs/>
          <w:sz w:val="32"/>
          <w:szCs w:val="32"/>
        </w:rPr>
        <w:t xml:space="preserve">0</w:t>
      </w:r>
      <w:bookmarkStart w:id="9" w:name="_1499087808"/>
      <w:r/>
      <w:bookmarkEnd w:id="9"/>
      <w:r/>
      <w:bookmarkStart w:id="10" w:name="_1525587777"/>
      <w:r/>
      <w:bookmarkEnd w:id="10"/>
      <w:r/>
      <w:bookmarkStart w:id="11" w:name="_1498658328"/>
      <w:r/>
      <w:bookmarkEnd w:id="11"/>
      <w:r/>
      <w:bookmarkStart w:id="12" w:name="_1506239732"/>
      <w:r/>
      <w:bookmarkEnd w:id="12"/>
      <w:r/>
      <w:bookmarkStart w:id="13" w:name="_1500710620"/>
      <w:r/>
      <w:bookmarkEnd w:id="13"/>
      <w:r/>
      <w:bookmarkStart w:id="14" w:name="_1526888064"/>
      <w:r/>
      <w:bookmarkEnd w:id="14"/>
      <w:r/>
      <w:bookmarkStart w:id="15" w:name="_1503734218"/>
      <w:r/>
      <w:bookmarkEnd w:id="15"/>
      <w:r/>
      <w:bookmarkStart w:id="16" w:name="_1528033681"/>
      <w:r/>
      <w:bookmarkEnd w:id="16"/>
      <w:r/>
      <w:bookmarkStart w:id="17" w:name="_1514183196"/>
      <w:r/>
      <w:bookmarkEnd w:id="17"/>
      <w:r/>
      <w:bookmarkStart w:id="18" w:name="_1506327980"/>
      <w:r/>
      <w:bookmarkEnd w:id="18"/>
      <w:r/>
      <w:bookmarkStart w:id="19" w:name="_1528091905"/>
      <w:r/>
      <w:bookmarkEnd w:id="19"/>
      <w:r/>
      <w:bookmarkStart w:id="20" w:name="_Toc29956"/>
      <w:r/>
      <w:bookmarkEnd w:id="20"/>
      <w:r>
        <w:rPr>
          <w:rFonts w:hint="eastAsia" w:ascii="宋体" w:hAnsi="宋体"/>
          <w:b/>
          <w:bCs/>
          <w:sz w:val="32"/>
          <w:szCs w:val="32"/>
          <w:lang w:val="en-US" w:eastAsia="zh-CN"/>
        </w:rPr>
        <w:t xml:space="preserve">4</w:t>
      </w:r>
      <w:r>
        <w:rPr>
          <w:rFonts w:hint="eastAsia" w:ascii="宋体" w:hAnsi="宋体"/>
          <w:b/>
          <w:bCs/>
          <w:sz w:val="32"/>
          <w:szCs w:val="32"/>
        </w:rPr>
        <w:t xml:space="preserve">月</w:t>
      </w:r>
      <w:r/>
    </w:p>
    <w:p>
      <w:pPr>
        <w:spacing w:line="480" w:lineRule="auto"/>
        <w:rPr>
          <w:rFonts w:ascii="宋体" w:hAnsi="宋体" w:cs="宋体"/>
          <w:b/>
          <w:color w:val="000000"/>
          <w:sz w:val="44"/>
          <w:szCs w:val="21"/>
        </w:rPr>
        <w:outlineLvl w:val="0"/>
      </w:pPr>
      <w:r/>
      <w:bookmarkStart w:id="21" w:name="_Toc31244"/>
      <w:r/>
      <w:bookmarkStart w:id="22" w:name="_Toc344"/>
      <w:r/>
      <w:bookmarkStart w:id="23" w:name="_Toc465856610"/>
      <w:r/>
      <w:bookmarkStart w:id="24" w:name="_Toc32469"/>
      <w:r/>
      <w:r/>
    </w:p>
    <w:p>
      <w:pPr>
        <w:jc w:val="center"/>
        <w:spacing w:line="480" w:lineRule="auto"/>
        <w:rPr>
          <w:rFonts w:ascii="宋体" w:hAnsi="宋体" w:cs="宋体"/>
          <w:b/>
          <w:color w:val="000000"/>
          <w:sz w:val="44"/>
          <w:szCs w:val="21"/>
        </w:rPr>
        <w:outlineLvl w:val="0"/>
      </w:pPr>
      <w:r>
        <w:rPr>
          <w:rFonts w:hint="eastAsia" w:ascii="宋体" w:hAnsi="宋体" w:cs="宋体"/>
          <w:b/>
          <w:color w:val="000000"/>
          <w:sz w:val="44"/>
          <w:szCs w:val="21"/>
        </w:rPr>
        <w:t xml:space="preserve">目 录</w:t>
      </w:r>
      <w:bookmarkEnd w:id="21"/>
      <w:r/>
      <w:bookmarkEnd w:id="22"/>
      <w:r/>
      <w:bookmarkEnd w:id="23"/>
      <w:r/>
      <w:bookmarkEnd w:id="24"/>
      <w:r/>
      <w:r/>
    </w:p>
    <w:p>
      <w:pPr>
        <w:pStyle w:val="1197"/>
        <w:spacing w:line="360" w:lineRule="auto"/>
        <w:tabs>
          <w:tab w:val="right" w:pos="9451" w:leader="dot"/>
        </w:tabs>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r>
        <w:fldChar w:fldCharType="begin"/>
      </w:r>
      <w:r>
        <w:instrText xml:space="preserve"> HYPERLINK \l "_Toc15348" </w:instrText>
      </w:r>
      <w:r>
        <w:fldChar w:fldCharType="separate"/>
      </w:r>
      <w:r>
        <w:rPr>
          <w:rFonts w:hint="eastAsia" w:ascii="宋体" w:hAnsi="宋体" w:cs="宋体"/>
          <w:bCs/>
          <w:color w:val="000000"/>
          <w:sz w:val="28"/>
          <w:szCs w:val="72"/>
        </w:rPr>
        <w:t xml:space="preserve">第一章 磋商邀请</w:t>
      </w:r>
      <w:r>
        <w:rPr>
          <w:rFonts w:hint="eastAsia" w:ascii="宋体" w:hAnsi="宋体" w:cs="宋体"/>
          <w:color w:val="000000"/>
          <w:sz w:val="28"/>
          <w:szCs w:val="28"/>
        </w:rPr>
        <w:tab/>
      </w:r>
      <w:r>
        <w:rPr>
          <w:rFonts w:hint="eastAsia" w:ascii="宋体" w:hAnsi="宋体" w:cs="宋体"/>
          <w:color w:val="000000"/>
          <w:sz w:val="28"/>
          <w:szCs w:val="28"/>
        </w:rPr>
        <w:t xml:space="preserve">1</w:t>
      </w:r>
      <w:r>
        <w:rPr>
          <w:rFonts w:hint="eastAsia" w:ascii="宋体" w:hAnsi="宋体" w:cs="宋体"/>
          <w:color w:val="000000"/>
          <w:sz w:val="28"/>
          <w:szCs w:val="28"/>
        </w:rPr>
        <w:fldChar w:fldCharType="end"/>
      </w:r>
      <w:r/>
    </w:p>
    <w:p>
      <w:pPr>
        <w:pStyle w:val="1197"/>
        <w:spacing w:line="360" w:lineRule="auto"/>
        <w:tabs>
          <w:tab w:val="right" w:pos="9451" w:leader="dot"/>
        </w:tabs>
        <w:rPr>
          <w:rFonts w:ascii="宋体" w:hAnsi="宋体" w:cs="宋体"/>
          <w:color w:val="000000"/>
          <w:sz w:val="28"/>
          <w:szCs w:val="28"/>
        </w:rPr>
      </w:pPr>
      <w:r>
        <w:fldChar w:fldCharType="begin"/>
      </w:r>
      <w:r>
        <w:instrText xml:space="preserve"> HYPERLINK \l "_Toc8218" </w:instrText>
      </w:r>
      <w:r>
        <w:fldChar w:fldCharType="separate"/>
      </w:r>
      <w:r>
        <w:rPr>
          <w:rFonts w:hint="eastAsia" w:ascii="宋体" w:hAnsi="宋体" w:cs="宋体"/>
          <w:bCs/>
          <w:color w:val="000000"/>
          <w:sz w:val="28"/>
          <w:szCs w:val="72"/>
        </w:rPr>
        <w:t xml:space="preserve">第二章 供应商须知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_Toc8218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4</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197"/>
        <w:spacing w:line="360" w:lineRule="auto"/>
        <w:tabs>
          <w:tab w:val="right" w:pos="9451" w:leader="dot"/>
        </w:tabs>
        <w:rPr>
          <w:rFonts w:ascii="宋体" w:hAnsi="宋体" w:cs="宋体"/>
          <w:color w:val="000000"/>
          <w:sz w:val="28"/>
          <w:szCs w:val="28"/>
        </w:rPr>
      </w:pPr>
      <w:r>
        <w:fldChar w:fldCharType="begin"/>
      </w:r>
      <w:r>
        <w:instrText xml:space="preserve"> HYPERLINK \l "_Toc31203" </w:instrText>
      </w:r>
      <w:r>
        <w:fldChar w:fldCharType="separate"/>
      </w:r>
      <w:r>
        <w:rPr>
          <w:rFonts w:hint="eastAsia" w:ascii="宋体" w:hAnsi="宋体" w:cs="宋体"/>
          <w:bCs/>
          <w:color w:val="000000"/>
          <w:sz w:val="28"/>
          <w:szCs w:val="72"/>
        </w:rPr>
        <w:t xml:space="preserve">第三章 合同文本</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_Toc31203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22</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197"/>
        <w:spacing w:line="360" w:lineRule="auto"/>
        <w:tabs>
          <w:tab w:val="right" w:pos="9451" w:leader="dot"/>
        </w:tabs>
        <w:rPr>
          <w:rFonts w:ascii="宋体" w:hAnsi="宋体" w:cs="宋体"/>
          <w:color w:val="000000"/>
          <w:sz w:val="28"/>
          <w:szCs w:val="28"/>
        </w:rPr>
      </w:pPr>
      <w:r>
        <w:fldChar w:fldCharType="begin"/>
      </w:r>
      <w:r>
        <w:instrText xml:space="preserve"> HYPERLINK \l "_Toc474" </w:instrText>
      </w:r>
      <w:r>
        <w:fldChar w:fldCharType="separate"/>
      </w:r>
      <w:r>
        <w:rPr>
          <w:rFonts w:hint="eastAsia" w:ascii="宋体" w:hAnsi="宋体" w:cs="宋体"/>
          <w:bCs/>
          <w:color w:val="000000"/>
          <w:sz w:val="28"/>
          <w:szCs w:val="72"/>
        </w:rPr>
        <w:t xml:space="preserve">第四章 项目需求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_Toc474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56</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197"/>
        <w:spacing w:line="360" w:lineRule="auto"/>
        <w:tabs>
          <w:tab w:val="right" w:pos="9451" w:leader="dot"/>
        </w:tabs>
        <w:rPr>
          <w:rFonts w:ascii="宋体" w:hAnsi="宋体" w:cs="宋体"/>
          <w:color w:val="000000"/>
          <w:sz w:val="28"/>
          <w:szCs w:val="28"/>
        </w:rPr>
      </w:pPr>
      <w:r>
        <w:fldChar w:fldCharType="begin"/>
      </w:r>
      <w:r>
        <w:instrText xml:space="preserve"> HYPERLINK \l "_Toc22510" </w:instrText>
      </w:r>
      <w:r>
        <w:fldChar w:fldCharType="separate"/>
      </w:r>
      <w:r>
        <w:rPr>
          <w:rFonts w:hint="eastAsia" w:ascii="宋体" w:hAnsi="宋体" w:cs="宋体"/>
          <w:bCs/>
          <w:color w:val="000000"/>
          <w:sz w:val="28"/>
          <w:szCs w:val="72"/>
        </w:rPr>
        <w:t xml:space="preserve">第五章 工程量清单</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_Toc22510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56</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197"/>
        <w:spacing w:line="360" w:lineRule="auto"/>
        <w:tabs>
          <w:tab w:val="right" w:pos="9451" w:leader="dot"/>
        </w:tabs>
        <w:rPr>
          <w:rFonts w:ascii="宋体" w:hAnsi="宋体" w:cs="宋体"/>
          <w:color w:val="000000"/>
          <w:sz w:val="28"/>
          <w:szCs w:val="28"/>
        </w:rPr>
      </w:pPr>
      <w:r>
        <w:fldChar w:fldCharType="begin"/>
      </w:r>
      <w:r>
        <w:instrText xml:space="preserve"> HYPERLINK \l "_Toc23658" </w:instrText>
      </w:r>
      <w:r>
        <w:fldChar w:fldCharType="separate"/>
      </w:r>
      <w:r>
        <w:rPr>
          <w:rFonts w:hint="eastAsia" w:ascii="宋体" w:hAnsi="宋体" w:cs="宋体"/>
          <w:bCs/>
          <w:color w:val="000000"/>
          <w:sz w:val="28"/>
          <w:szCs w:val="72"/>
        </w:rPr>
        <w:t xml:space="preserve">第六章 评审方法和评审标准</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_Toc23658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58</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197"/>
        <w:spacing w:line="360" w:lineRule="auto"/>
        <w:tabs>
          <w:tab w:val="right" w:pos="9451" w:leader="dot"/>
        </w:tabs>
        <w:rPr>
          <w:rFonts w:ascii="宋体" w:hAnsi="宋体" w:cs="宋体"/>
          <w:color w:val="000000"/>
          <w:sz w:val="28"/>
          <w:szCs w:val="28"/>
        </w:rPr>
      </w:pPr>
      <w:r>
        <w:fldChar w:fldCharType="begin"/>
      </w:r>
      <w:r>
        <w:instrText xml:space="preserve"> HYPERLINK \l "_Toc27402" </w:instrText>
      </w:r>
      <w:r>
        <w:fldChar w:fldCharType="separate"/>
      </w:r>
      <w:r>
        <w:rPr>
          <w:rFonts w:hint="eastAsia" w:ascii="宋体" w:hAnsi="宋体" w:cs="宋体"/>
          <w:bCs/>
          <w:color w:val="000000"/>
          <w:sz w:val="28"/>
          <w:szCs w:val="72"/>
        </w:rPr>
        <w:t xml:space="preserve">第七章 响应文件格式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_Toc27402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61</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197"/>
        <w:spacing w:line="360" w:lineRule="auto"/>
        <w:tabs>
          <w:tab w:val="right" w:pos="9451" w:leader="dot"/>
        </w:tabs>
        <w:rPr>
          <w:rFonts w:ascii="宋体" w:hAnsi="宋体" w:cs="宋体"/>
          <w:color w:val="000000"/>
          <w:sz w:val="28"/>
          <w:szCs w:val="28"/>
        </w:rPr>
      </w:pPr>
      <w:r>
        <w:rPr>
          <w:rFonts w:hint="eastAsia" w:ascii="宋体" w:hAnsi="宋体" w:cs="宋体"/>
          <w:color w:val="000000"/>
          <w:sz w:val="28"/>
          <w:szCs w:val="28"/>
        </w:rPr>
        <w:fldChar w:fldCharType="end"/>
      </w:r>
      <w:r/>
    </w:p>
    <w:p>
      <w:pPr>
        <w:pStyle w:val="1193"/>
        <w:jc w:val="center"/>
        <w:spacing w:line="480" w:lineRule="auto"/>
        <w:rPr>
          <w:rFonts w:ascii="宋体" w:hAnsi="宋体" w:eastAsia="宋体" w:cs="宋体"/>
          <w:color w:val="000000"/>
          <w:sz w:val="44"/>
          <w:szCs w:val="44"/>
        </w:rPr>
        <w:outlineLvl w:val="9"/>
      </w:pPr>
      <w:r>
        <w:rPr>
          <w:rFonts w:ascii="宋体" w:hAnsi="宋体" w:eastAsia="宋体" w:cs="宋体"/>
          <w:color w:val="000000"/>
          <w:sz w:val="44"/>
          <w:szCs w:val="44"/>
        </w:rPr>
      </w:r>
      <w:r/>
    </w:p>
    <w:p>
      <w:pPr>
        <w:pStyle w:val="1193"/>
        <w:jc w:val="center"/>
        <w:rPr>
          <w:rFonts w:ascii="宋体" w:hAnsi="宋体" w:eastAsia="宋体" w:cs="宋体"/>
          <w:color w:val="000000"/>
          <w:sz w:val="44"/>
          <w:szCs w:val="44"/>
        </w:rPr>
        <w:outlineLvl w:val="9"/>
      </w:pPr>
      <w:r/>
      <w:bookmarkStart w:id="25" w:name="_Toc9367"/>
      <w:r/>
      <w:r/>
    </w:p>
    <w:p>
      <w:pPr>
        <w:pStyle w:val="1193"/>
        <w:jc w:val="center"/>
        <w:rPr>
          <w:rFonts w:ascii="宋体" w:hAnsi="宋体" w:eastAsia="宋体" w:cs="宋体"/>
          <w:color w:val="000000"/>
          <w:sz w:val="44"/>
          <w:szCs w:val="44"/>
        </w:rPr>
        <w:outlineLvl w:val="9"/>
      </w:pPr>
      <w:r>
        <w:rPr>
          <w:rFonts w:ascii="宋体" w:hAnsi="宋体" w:eastAsia="宋体" w:cs="宋体"/>
          <w:color w:val="000000"/>
          <w:sz w:val="44"/>
          <w:szCs w:val="44"/>
        </w:rPr>
      </w:r>
      <w:r/>
    </w:p>
    <w:p>
      <w:pPr>
        <w:pStyle w:val="1193"/>
        <w:jc w:val="center"/>
        <w:rPr>
          <w:rFonts w:ascii="宋体" w:hAnsi="宋体" w:eastAsia="宋体" w:cs="宋体"/>
          <w:color w:val="000000"/>
          <w:sz w:val="44"/>
          <w:szCs w:val="44"/>
        </w:rPr>
        <w:outlineLvl w:val="9"/>
      </w:pPr>
      <w:r>
        <w:rPr>
          <w:rFonts w:ascii="宋体" w:hAnsi="宋体" w:eastAsia="宋体" w:cs="宋体"/>
          <w:color w:val="000000"/>
          <w:sz w:val="44"/>
          <w:szCs w:val="44"/>
        </w:rPr>
      </w:r>
      <w:r/>
    </w:p>
    <w:p>
      <w:pPr>
        <w:rPr>
          <w:rFonts w:ascii="宋体" w:hAnsi="宋体" w:cs="宋体"/>
          <w:color w:val="000000"/>
          <w:sz w:val="44"/>
          <w:szCs w:val="44"/>
        </w:rPr>
      </w:pPr>
      <w:r>
        <w:rPr>
          <w:rFonts w:ascii="宋体" w:hAnsi="宋体" w:cs="宋体"/>
          <w:color w:val="000000"/>
          <w:sz w:val="44"/>
          <w:szCs w:val="44"/>
        </w:rPr>
      </w:r>
      <w:r/>
    </w:p>
    <w:p>
      <w:pPr>
        <w:rPr>
          <w:rFonts w:ascii="宋体" w:hAnsi="宋体" w:cs="宋体"/>
          <w:color w:val="000000"/>
          <w:sz w:val="44"/>
          <w:szCs w:val="44"/>
        </w:rPr>
      </w:pPr>
      <w:r>
        <w:rPr>
          <w:rFonts w:ascii="宋体" w:hAnsi="宋体" w:cs="宋体"/>
          <w:color w:val="000000"/>
          <w:sz w:val="44"/>
          <w:szCs w:val="44"/>
        </w:rPr>
      </w:r>
      <w:bookmarkEnd w:id="25"/>
      <w:r/>
      <w:r/>
    </w:p>
    <w:p>
      <w:pPr>
        <w:pStyle w:val="1193"/>
        <w:rPr>
          <w:rFonts w:ascii="宋体" w:hAnsi="宋体" w:eastAsia="宋体" w:cs="宋体"/>
          <w:color w:val="000000"/>
          <w:sz w:val="44"/>
          <w:szCs w:val="44"/>
        </w:rPr>
        <w:sectPr>
          <w:headerReference w:type="default" r:id="rId11"/>
          <w:footerReference w:type="default" r:id="rId20"/>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bookmarkStart w:id="208" w:name="_GoBack"/>
      <w:r/>
      <w:bookmarkEnd w:id="208"/>
      <w:r/>
      <w:r/>
    </w:p>
    <w:p>
      <w:pPr>
        <w:pStyle w:val="1193"/>
        <w:numPr>
          <w:ilvl w:val="0"/>
          <w:numId w:val="1"/>
        </w:numPr>
        <w:jc w:val="center"/>
        <w:spacing w:line="360" w:lineRule="auto"/>
        <w:rPr>
          <w:rFonts w:ascii="宋体" w:hAnsi="宋体" w:eastAsia="宋体" w:cs="宋体"/>
          <w:b/>
          <w:bCs/>
          <w:color w:val="000000"/>
          <w:sz w:val="44"/>
          <w:szCs w:val="44"/>
        </w:rPr>
      </w:pPr>
      <w:r>
        <w:rPr>
          <w:rFonts w:hint="eastAsia" w:ascii="宋体" w:hAnsi="宋体" w:eastAsia="宋体" w:cs="宋体"/>
          <w:b/>
          <w:bCs/>
          <w:color w:val="000000"/>
          <w:sz w:val="44"/>
          <w:szCs w:val="44"/>
        </w:rPr>
        <w:t xml:space="preserve">磋商邀请</w:t>
      </w:r>
      <w:r/>
    </w:p>
    <w:p>
      <w:pPr>
        <w:ind w:firstLine="480"/>
        <w:spacing w:line="560" w:lineRule="exact"/>
        <w:rPr>
          <w:rFonts w:ascii="宋体" w:hAnsi="宋体" w:cs="宋体"/>
          <w:color w:val="000000"/>
          <w:sz w:val="24"/>
          <w:szCs w:val="28"/>
        </w:rPr>
        <w:pBdr>
          <w:top w:val="single" w:color="000000" w:sz="4" w:space="1"/>
          <w:left w:val="single" w:color="000000" w:sz="4" w:space="4"/>
          <w:bottom w:val="single" w:color="000000" w:sz="4" w:space="1"/>
          <w:right w:val="single" w:color="000000" w:sz="4" w:space="4"/>
        </w:pBdr>
      </w:pPr>
      <w:r/>
      <w:bookmarkStart w:id="26" w:name="_Toc35393798"/>
      <w:r/>
      <w:bookmarkStart w:id="27" w:name="_Toc35393629"/>
      <w:r/>
      <w:bookmarkStart w:id="28" w:name="_Toc28359089"/>
      <w:r/>
      <w:bookmarkStart w:id="29" w:name="_Toc28359012"/>
      <w:r>
        <w:rPr>
          <w:rFonts w:hint="eastAsia" w:ascii="宋体" w:hAnsi="宋体" w:cs="宋体"/>
          <w:color w:val="000000"/>
          <w:sz w:val="24"/>
          <w:szCs w:val="28"/>
        </w:rPr>
        <w:t xml:space="preserve">项目概况</w:t>
      </w:r>
      <w:r/>
    </w:p>
    <w:p>
      <w:pPr>
        <w:ind w:firstLine="480"/>
        <w:spacing w:line="560" w:lineRule="exact"/>
        <w:rPr>
          <w:rFonts w:ascii="宋体" w:hAnsi="宋体" w:cs="宋体"/>
          <w:b/>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s="宋体"/>
          <w:b/>
          <w:bCs/>
          <w:u w:val="single"/>
          <w:lang w:eastAsia="zh-CN"/>
        </w:rPr>
        <w:t xml:space="preserve">连云港市海洋与渔业综合行政执法支队宿舍楼消危加固工程项目（专门面向中小企业）</w:t>
      </w:r>
      <w:r>
        <w:rPr>
          <w:rFonts w:hint="eastAsia" w:ascii="宋体" w:hAnsi="宋体" w:cs="宋体"/>
          <w:color w:val="000000"/>
          <w:sz w:val="24"/>
          <w:szCs w:val="28"/>
        </w:rPr>
        <w:t xml:space="preserve">的潜在供应商应在</w:t>
      </w:r>
      <w:r>
        <w:rPr>
          <w:rFonts w:hint="eastAsia" w:ascii="宋体" w:hAnsi="宋体" w:cs="宋体"/>
          <w:b/>
          <w:bCs/>
          <w:color w:val="000000"/>
          <w:sz w:val="24"/>
          <w:szCs w:val="28"/>
          <w:u w:val="single"/>
        </w:rPr>
        <w:t xml:space="preserve">“江苏政府采购网”自行免费下载</w:t>
      </w:r>
      <w:r>
        <w:rPr>
          <w:rFonts w:hint="eastAsia" w:ascii="宋体" w:hAnsi="宋体" w:cs="宋体"/>
          <w:color w:val="000000"/>
          <w:sz w:val="24"/>
          <w:szCs w:val="28"/>
        </w:rPr>
        <w:t xml:space="preserve">竞争性磋商文件，并</w:t>
      </w:r>
      <w:r>
        <w:rPr>
          <w:rFonts w:hint="eastAsia" w:ascii="宋体" w:hAnsi="宋体" w:cs="宋体"/>
          <w:sz w:val="24"/>
          <w:szCs w:val="28"/>
        </w:rPr>
        <w:t xml:space="preserve">于</w:t>
      </w:r>
      <w:r>
        <w:rPr>
          <w:rFonts w:hint="eastAsia" w:ascii="宋体" w:hAnsi="宋体" w:cs="宋体"/>
          <w:b/>
          <w:bCs/>
          <w:sz w:val="24"/>
          <w:szCs w:val="28"/>
          <w:u w:val="single"/>
        </w:rPr>
        <w:t xml:space="preserve">202</w:t>
      </w:r>
      <w:r>
        <w:rPr>
          <w:rFonts w:hint="eastAsia" w:ascii="宋体" w:hAnsi="宋体" w:cs="宋体"/>
          <w:b/>
          <w:bCs/>
          <w:sz w:val="24"/>
          <w:szCs w:val="28"/>
          <w:u w:val="single"/>
          <w:lang w:val="en-US" w:eastAsia="zh-CN"/>
        </w:rPr>
        <w:t xml:space="preserve">6</w:t>
      </w:r>
      <w:r>
        <w:rPr>
          <w:rFonts w:hint="eastAsia" w:ascii="宋体" w:hAnsi="宋体" w:cs="宋体"/>
          <w:b/>
          <w:bCs/>
          <w:sz w:val="24"/>
          <w:szCs w:val="28"/>
          <w:u w:val="single"/>
        </w:rPr>
        <w:t xml:space="preserve">年</w:t>
      </w:r>
      <w:r>
        <w:rPr>
          <w:rFonts w:hint="eastAsia" w:ascii="宋体" w:hAnsi="宋体" w:cs="宋体"/>
          <w:b/>
          <w:bCs/>
          <w:sz w:val="24"/>
          <w:szCs w:val="28"/>
          <w:u w:val="single"/>
          <w:lang w:val="en-US" w:eastAsia="zh-CN"/>
        </w:rPr>
        <w:t xml:space="preserve">5</w:t>
      </w:r>
      <w:r>
        <w:rPr>
          <w:rFonts w:hint="eastAsia" w:ascii="宋体" w:hAnsi="宋体" w:cs="宋体"/>
          <w:b/>
          <w:bCs/>
          <w:sz w:val="24"/>
          <w:szCs w:val="28"/>
          <w:u w:val="single"/>
        </w:rPr>
        <w:t xml:space="preserve">月</w:t>
      </w:r>
      <w:r>
        <w:rPr>
          <w:rFonts w:hint="eastAsia" w:ascii="宋体" w:hAnsi="宋体" w:cs="宋体"/>
          <w:b/>
          <w:bCs/>
          <w:sz w:val="24"/>
          <w:szCs w:val="28"/>
          <w:u w:val="single"/>
          <w:lang w:val="en-US" w:eastAsia="zh-CN"/>
        </w:rPr>
        <w:t xml:space="preserve">6</w:t>
      </w:r>
      <w:r>
        <w:rPr>
          <w:rFonts w:hint="eastAsia" w:ascii="宋体" w:hAnsi="宋体" w:cs="宋体"/>
          <w:b/>
          <w:bCs/>
          <w:sz w:val="24"/>
          <w:szCs w:val="28"/>
          <w:u w:val="single"/>
        </w:rPr>
        <w:t xml:space="preserve">日9时00分</w:t>
      </w:r>
      <w:r>
        <w:rPr>
          <w:rFonts w:hint="eastAsia" w:ascii="宋体" w:hAnsi="宋体" w:cs="宋体"/>
          <w:color w:val="000000"/>
          <w:sz w:val="24"/>
          <w:szCs w:val="28"/>
        </w:rPr>
        <w:t xml:space="preserve">（北京时间）前提交（上传）响应文件。 </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一、项目基本情况</w:t>
      </w:r>
      <w:bookmarkEnd w:id="26"/>
      <w:r/>
      <w:bookmarkEnd w:id="27"/>
      <w:r/>
      <w:bookmarkEnd w:id="28"/>
      <w:r/>
      <w:bookmarkEnd w:id="29"/>
      <w:r/>
      <w:r/>
    </w:p>
    <w:p>
      <w:pPr>
        <w:ind w:firstLine="787"/>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JSZC-320700-LGSY-C2026-0003</w:t>
      </w:r>
      <w:r/>
    </w:p>
    <w:p>
      <w:pPr>
        <w:ind w:firstLine="787"/>
        <w:spacing w:line="360" w:lineRule="auto"/>
        <w:rPr>
          <w:rFonts w:ascii="宋体" w:hAnsi="宋体" w:cs="宋体"/>
          <w:sz w:val="24"/>
        </w:rPr>
      </w:pPr>
      <w:r>
        <w:rPr>
          <w:rFonts w:hint="eastAsia" w:ascii="宋体" w:hAnsi="宋体" w:cs="宋体"/>
          <w:sz w:val="24"/>
        </w:rPr>
        <w:t xml:space="preserve">项目名称：</w:t>
      </w:r>
      <w:r>
        <w:rPr>
          <w:rFonts w:hint="eastAsia" w:ascii="宋体" w:hAnsi="宋体" w:cs="宋体"/>
          <w:sz w:val="24"/>
          <w:lang w:eastAsia="zh-CN"/>
        </w:rPr>
        <w:t xml:space="preserve">连云港市海洋与渔业综合行政执法支队宿舍楼消危加固工程项目（专门面向中小企业）</w:t>
      </w:r>
      <w:r>
        <w:rPr>
          <w:rFonts w:hint="eastAsia" w:ascii="宋体" w:hAnsi="宋体" w:cs="宋体"/>
          <w:sz w:val="24"/>
        </w:rPr>
        <w:t xml:space="preserve">；</w:t>
      </w:r>
      <w:r/>
    </w:p>
    <w:p>
      <w:pPr>
        <w:ind w:firstLine="787"/>
        <w:spacing w:line="360" w:lineRule="auto"/>
        <w:rPr>
          <w:rFonts w:ascii="宋体" w:hAnsi="宋体" w:cs="宋体"/>
          <w:sz w:val="24"/>
        </w:rPr>
      </w:pPr>
      <w:r>
        <w:rPr>
          <w:rFonts w:hint="eastAsia" w:ascii="宋体" w:hAnsi="宋体" w:cs="宋体"/>
          <w:sz w:val="24"/>
        </w:rPr>
        <w:t xml:space="preserve">采购方式：竞争性磋商；</w:t>
      </w:r>
      <w:r/>
    </w:p>
    <w:p>
      <w:pPr>
        <w:ind w:firstLine="787"/>
        <w:spacing w:line="360" w:lineRule="auto"/>
        <w:rPr>
          <w:rFonts w:ascii="宋体" w:hAnsi="宋体" w:cs="宋体"/>
          <w:sz w:val="24"/>
        </w:rPr>
      </w:pPr>
      <w:r>
        <w:rPr>
          <w:rFonts w:hint="eastAsia" w:ascii="宋体" w:hAnsi="宋体" w:cs="宋体"/>
          <w:sz w:val="24"/>
        </w:rPr>
        <w:t xml:space="preserve">预算金额：人</w:t>
      </w:r>
      <w:r>
        <w:rPr>
          <w:rFonts w:hint="eastAsia" w:ascii="宋体" w:hAnsi="宋体"/>
          <w:bCs/>
          <w:spacing w:val="16"/>
          <w:sz w:val="24"/>
        </w:rPr>
        <w:t xml:space="preserve">民币</w:t>
      </w:r>
      <w:r>
        <w:rPr>
          <w:rFonts w:hint="eastAsia" w:ascii="宋体" w:hAnsi="宋体"/>
          <w:bCs/>
          <w:spacing w:val="16"/>
          <w:sz w:val="24"/>
          <w:lang w:val="en-US" w:eastAsia="zh-CN"/>
        </w:rPr>
        <w:t xml:space="preserve">153</w:t>
      </w:r>
      <w:r>
        <w:rPr>
          <w:rFonts w:hint="eastAsia" w:ascii="宋体" w:hAnsi="宋体"/>
          <w:bCs/>
          <w:spacing w:val="16"/>
          <w:sz w:val="24"/>
        </w:rPr>
        <w:t xml:space="preserve">.61万</w:t>
      </w:r>
      <w:r>
        <w:rPr>
          <w:rFonts w:hint="eastAsia" w:ascii="宋体" w:hAnsi="宋体" w:cs="宋体"/>
          <w:sz w:val="24"/>
        </w:rPr>
        <w:t xml:space="preserve">元；</w:t>
      </w:r>
      <w:r/>
    </w:p>
    <w:p>
      <w:pPr>
        <w:ind w:firstLine="787"/>
        <w:spacing w:line="360" w:lineRule="auto"/>
        <w:rPr>
          <w:rFonts w:ascii="宋体" w:hAnsi="宋体" w:cs="宋体"/>
          <w:sz w:val="24"/>
        </w:rPr>
      </w:pPr>
      <w:r>
        <w:rPr>
          <w:rFonts w:hint="eastAsia" w:ascii="宋体" w:hAnsi="宋体" w:cs="宋体"/>
          <w:sz w:val="24"/>
        </w:rPr>
        <w:t xml:space="preserve">最高限价：人民币138</w:t>
      </w:r>
      <w:r>
        <w:rPr>
          <w:rFonts w:hint="eastAsia" w:ascii="宋体" w:hAnsi="宋体" w:cs="宋体"/>
          <w:sz w:val="24"/>
          <w:lang w:val="en-US" w:eastAsia="zh-CN"/>
        </w:rPr>
        <w:t xml:space="preserve">.</w:t>
      </w:r>
      <w:r>
        <w:rPr>
          <w:rFonts w:hint="eastAsia" w:ascii="宋体" w:hAnsi="宋体" w:cs="宋体"/>
          <w:sz w:val="24"/>
        </w:rPr>
        <w:t xml:space="preserve">341961</w:t>
      </w:r>
      <w:r>
        <w:rPr>
          <w:rFonts w:hint="eastAsia" w:ascii="宋体" w:hAnsi="宋体"/>
          <w:bCs/>
          <w:spacing w:val="16"/>
          <w:sz w:val="24"/>
        </w:rPr>
        <w:t xml:space="preserve">万</w:t>
      </w:r>
      <w:r>
        <w:rPr>
          <w:rFonts w:hint="eastAsia" w:ascii="宋体" w:hAnsi="宋体" w:cs="宋体"/>
          <w:sz w:val="24"/>
        </w:rPr>
        <w:t xml:space="preserve">元，报价超过最高限价的按无效响应处理；</w:t>
      </w:r>
      <w:r/>
    </w:p>
    <w:p>
      <w:pPr>
        <w:ind w:firstLine="787"/>
        <w:spacing w:line="360" w:lineRule="auto"/>
        <w:rPr>
          <w:rFonts w:ascii="宋体" w:hAnsi="宋体" w:cs="宋体"/>
          <w:sz w:val="24"/>
        </w:rPr>
      </w:pPr>
      <w:r>
        <w:rPr>
          <w:rFonts w:hint="eastAsia" w:ascii="宋体" w:hAnsi="宋体" w:cs="宋体"/>
          <w:sz w:val="24"/>
        </w:rPr>
        <w:t xml:space="preserve">采购需求：</w:t>
      </w:r>
      <w:r>
        <w:rPr>
          <w:rFonts w:hint="eastAsia" w:ascii="宋体" w:hAnsi="宋体" w:eastAsia="宋体" w:cs="宋体"/>
          <w:sz w:val="24"/>
        </w:rPr>
        <w:t xml:space="preserve">房屋为砖石混合结构，建筑面积总计约1549.28平方米，建筑总层数为3层局部五层，北侧三层，南侧局部五层，已鉴定为D级危房，需要对该项目进行加固改造施工等。本次工程范围为拆除工程、加固工程、主体恢复工程，具</w:t>
      </w:r>
      <w:r>
        <w:rPr>
          <w:rFonts w:hint="eastAsia" w:ascii="宋体" w:hAnsi="宋体" w:cs="宋体"/>
          <w:color w:val="000000"/>
          <w:sz w:val="24"/>
        </w:rPr>
        <w:t xml:space="preserve">体详见磋商文件中的“项目需求”、图纸及详细工程量清单为准</w:t>
      </w:r>
      <w:r>
        <w:rPr>
          <w:rFonts w:hint="eastAsia" w:ascii="宋体" w:hAnsi="宋体" w:cs="宋体"/>
          <w:color w:val="000000"/>
          <w:sz w:val="24"/>
          <w:szCs w:val="28"/>
        </w:rPr>
        <w:t xml:space="preserve">。</w:t>
      </w:r>
      <w:r/>
    </w:p>
    <w:p>
      <w:pPr>
        <w:ind w:firstLine="723"/>
        <w:jc w:val="left"/>
        <w:spacing w:line="360" w:lineRule="auto"/>
        <w:widowControl/>
        <w:rPr>
          <w:rFonts w:ascii="宋体" w:hAnsi="宋体" w:cs="宋体"/>
        </w:rPr>
      </w:pPr>
      <w:r>
        <w:rPr>
          <w:rFonts w:hint="eastAsia" w:ascii="宋体" w:hAnsi="宋体" w:cs="宋体"/>
          <w:b/>
          <w:bCs/>
          <w:sz w:val="24"/>
        </w:rPr>
        <w:t xml:space="preserve">对项目需求、综合评分部分的询问、质疑请与采购人联系，由采购人负责答复。 </w:t>
      </w:r>
      <w:r/>
    </w:p>
    <w:p>
      <w:pPr>
        <w:ind w:firstLine="720"/>
        <w:spacing w:line="360" w:lineRule="auto"/>
        <w:rPr>
          <w:rFonts w:ascii="宋体" w:hAnsi="宋体" w:cs="宋体"/>
          <w:sz w:val="24"/>
        </w:rPr>
      </w:pPr>
      <w:r>
        <w:rPr>
          <w:rFonts w:hint="eastAsia" w:ascii="宋体" w:hAnsi="宋体" w:cs="宋体"/>
          <w:sz w:val="24"/>
        </w:rPr>
        <w:t xml:space="preserve">建设地点</w:t>
      </w:r>
      <w:r>
        <w:rPr>
          <w:rFonts w:hint="eastAsia" w:ascii="宋体" w:hAnsi="宋体" w:cs="宋体"/>
          <w:color w:val="000000"/>
          <w:sz w:val="24"/>
        </w:rPr>
        <w:t xml:space="preserve">：</w:t>
      </w:r>
      <w:r>
        <w:rPr>
          <w:rFonts w:hint="eastAsia" w:ascii="宋体" w:hAnsi="宋体" w:cs="宋体"/>
          <w:color w:val="000000"/>
          <w:sz w:val="24"/>
          <w:lang w:eastAsia="zh-CN"/>
        </w:rPr>
        <w:t xml:space="preserve">连云港市连云区连云镇云台路</w:t>
      </w:r>
      <w:r>
        <w:rPr>
          <w:rFonts w:hint="eastAsia" w:ascii="宋体" w:hAnsi="宋体" w:cs="宋体"/>
          <w:color w:val="000000"/>
          <w:sz w:val="24"/>
          <w:lang w:val="en-US" w:eastAsia="zh-CN"/>
        </w:rPr>
        <w:t xml:space="preserve">47号</w:t>
      </w:r>
      <w:r>
        <w:rPr>
          <w:rFonts w:hint="eastAsia" w:ascii="宋体" w:hAnsi="宋体" w:cs="宋体"/>
          <w:sz w:val="24"/>
        </w:rPr>
        <w:t xml:space="preserve">；</w:t>
      </w:r>
      <w:r/>
    </w:p>
    <w:p>
      <w:pPr>
        <w:ind w:firstLine="720"/>
        <w:spacing w:line="360" w:lineRule="auto"/>
        <w:rPr>
          <w:rFonts w:ascii="宋体" w:hAnsi="宋体" w:cs="宋体"/>
          <w:color w:val="000000"/>
          <w:sz w:val="24"/>
        </w:rPr>
      </w:pPr>
      <w:r>
        <w:rPr>
          <w:rFonts w:hint="eastAsia" w:ascii="宋体" w:hAnsi="宋体" w:cs="宋体"/>
          <w:color w:val="000000"/>
          <w:sz w:val="24"/>
        </w:rPr>
        <w:t xml:space="preserve">承包方式：包工包料；</w:t>
      </w:r>
      <w:r/>
    </w:p>
    <w:p>
      <w:pPr>
        <w:ind w:firstLine="720"/>
        <w:spacing w:line="360" w:lineRule="auto"/>
        <w:rPr>
          <w:rFonts w:ascii="宋体" w:hAnsi="宋体" w:cs="宋体"/>
          <w:sz w:val="24"/>
        </w:rPr>
      </w:pPr>
      <w:r>
        <w:rPr>
          <w:rFonts w:hint="eastAsia" w:ascii="宋体" w:hAnsi="宋体" w:cs="宋体"/>
          <w:sz w:val="24"/>
        </w:rPr>
        <w:t xml:space="preserve">质量标准：执行国家现行验收标准，等级为合格；</w:t>
      </w:r>
      <w:r/>
    </w:p>
    <w:p>
      <w:pPr>
        <w:ind w:firstLine="720"/>
        <w:spacing w:line="360" w:lineRule="auto"/>
        <w:rPr>
          <w:rFonts w:ascii="宋体" w:hAnsi="宋体" w:cs="宋体"/>
          <w:sz w:val="24"/>
        </w:rPr>
      </w:pPr>
      <w:r>
        <w:rPr>
          <w:rFonts w:hint="eastAsia" w:ascii="宋体" w:hAnsi="宋体" w:cs="宋体"/>
          <w:sz w:val="24"/>
        </w:rPr>
        <w:t xml:space="preserve">合同履行期限（工期）：</w:t>
      </w:r>
      <w:r>
        <w:rPr>
          <w:rFonts w:hint="eastAsia" w:ascii="宋体" w:hAnsi="宋体" w:cs="宋体"/>
          <w:sz w:val="24"/>
          <w:lang w:val="en-US" w:eastAsia="zh-CN"/>
        </w:rPr>
        <w:t xml:space="preserve">120</w:t>
      </w:r>
      <w:r>
        <w:rPr>
          <w:rFonts w:hint="eastAsia" w:ascii="宋体" w:hAnsi="宋体" w:cs="宋体"/>
          <w:sz w:val="24"/>
        </w:rPr>
        <w:t xml:space="preserve">日历天（具体开工日期以采购人发出的书面开工令为准）；</w:t>
      </w:r>
      <w:r/>
    </w:p>
    <w:p>
      <w:pPr>
        <w:ind w:firstLine="787"/>
        <w:spacing w:line="360" w:lineRule="auto"/>
        <w:rPr>
          <w:rFonts w:ascii="宋体" w:hAnsi="宋体" w:cs="宋体"/>
          <w:color w:val="000000"/>
          <w:sz w:val="24"/>
        </w:rPr>
      </w:pPr>
      <w:r>
        <w:rPr>
          <w:rFonts w:hint="eastAsia" w:ascii="宋体" w:hAnsi="宋体" w:cs="宋体"/>
          <w:color w:val="000000"/>
          <w:sz w:val="24"/>
        </w:rPr>
        <w:t xml:space="preserve">本项目不接受联合体参加磋商。</w:t>
      </w:r>
      <w:r/>
    </w:p>
    <w:p>
      <w:pPr>
        <w:ind w:firstLine="482"/>
        <w:spacing w:line="360" w:lineRule="auto"/>
        <w:rPr>
          <w:rFonts w:ascii="宋体" w:hAnsi="宋体" w:cs="宋体"/>
          <w:b/>
          <w:color w:val="000000"/>
          <w:sz w:val="24"/>
        </w:rPr>
      </w:pPr>
      <w:r/>
      <w:bookmarkStart w:id="30" w:name="_Toc35393799"/>
      <w:r/>
      <w:bookmarkStart w:id="31" w:name="_Toc28359090"/>
      <w:r/>
      <w:bookmarkStart w:id="32" w:name="_Toc35393630"/>
      <w:r/>
      <w:bookmarkStart w:id="33" w:name="_Toc28359013"/>
      <w:r>
        <w:rPr>
          <w:rFonts w:hint="eastAsia" w:ascii="宋体" w:hAnsi="宋体" w:cs="宋体"/>
          <w:b/>
          <w:color w:val="000000"/>
          <w:sz w:val="24"/>
        </w:rPr>
        <w:t xml:space="preserve">二、申请人的资格要求</w:t>
      </w:r>
      <w:bookmarkEnd w:id="30"/>
      <w:r/>
      <w:bookmarkEnd w:id="31"/>
      <w:r/>
      <w:bookmarkEnd w:id="32"/>
      <w:r/>
      <w:bookmarkEnd w:id="33"/>
      <w:r/>
      <w:r/>
    </w:p>
    <w:p>
      <w:pPr>
        <w:pStyle w:val="1199"/>
        <w:ind w:firstLine="482"/>
        <w:spacing w:line="360" w:lineRule="auto"/>
        <w:rPr>
          <w:bCs/>
          <w:color w:val="000000"/>
          <w:sz w:val="24"/>
          <w:lang w:val="en-US"/>
        </w:rPr>
      </w:pPr>
      <w:r>
        <w:rPr>
          <w:rFonts w:hint="eastAsia" w:ascii="宋体" w:hAnsi="宋体" w:cs="宋体"/>
          <w:bCs/>
          <w:color w:val="000000"/>
          <w:sz w:val="24"/>
          <w:lang w:val="en-US"/>
        </w:rPr>
        <w:t xml:space="preserve">（一）满足《中华人民共和国政府采购法》第二十二条规定，提供下列材料：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1.法人或者其他组织的营业执照等证明文件，自然人的身份证明；</w:t>
      </w:r>
      <w:r/>
    </w:p>
    <w:p>
      <w:pPr>
        <w:ind w:firstLine="480"/>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2024年度或2025</w:t>
      </w:r>
      <w:r>
        <w:rPr>
          <w:rFonts w:hint="eastAsia" w:ascii="宋体" w:hAnsi="宋体" w:cs="宋体"/>
          <w:color w:val="000000"/>
          <w:sz w:val="24"/>
        </w:rPr>
        <w:t xml:space="preserve">年度的财务状况报告；（成立不满一年无需提供）；</w:t>
      </w:r>
      <w:r/>
    </w:p>
    <w:p>
      <w:pPr>
        <w:ind w:firstLine="480"/>
        <w:spacing w:line="360" w:lineRule="auto"/>
        <w:rPr>
          <w:rFonts w:ascii="宋体" w:hAnsi="宋体" w:cs="宋体"/>
          <w:color w:val="000000"/>
          <w:sz w:val="24"/>
        </w:rPr>
      </w:pPr>
      <w:r>
        <w:rPr>
          <w:rFonts w:hint="eastAsia" w:ascii="宋体" w:hAnsi="宋体" w:cs="宋体"/>
          <w:color w:val="000000"/>
          <w:sz w:val="24"/>
        </w:rPr>
        <w:t xml:space="preserve">3.依法缴纳税收和社会保障资金的相关材料；</w:t>
      </w:r>
      <w:r/>
    </w:p>
    <w:p>
      <w:pPr>
        <w:ind w:firstLine="480"/>
        <w:jc w:val="left"/>
        <w:spacing w:line="360" w:lineRule="auto"/>
      </w:pPr>
      <w:r>
        <w:rPr>
          <w:rFonts w:hint="eastAsia"/>
          <w:sz w:val="24"/>
        </w:rPr>
        <w:t xml:space="preserve">（根据连财购〔2023〕4号文件精神，2、3项可以提供《财务状况报告及税收、社会保障资金缴纳情况承诺函》，详见响应文件格式）</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4.具备履行合同所必需的设备和专业技术能力的声明（见格式）；</w:t>
      </w:r>
      <w:r/>
    </w:p>
    <w:p>
      <w:pPr>
        <w:ind w:firstLine="482"/>
        <w:spacing w:line="360" w:lineRule="auto"/>
        <w:rPr>
          <w:rFonts w:ascii="宋体" w:hAnsi="宋体" w:cs="宋体"/>
          <w:color w:val="000000"/>
          <w:sz w:val="24"/>
        </w:rPr>
      </w:pPr>
      <w:r>
        <w:rPr>
          <w:rFonts w:hint="eastAsia" w:ascii="宋体" w:hAnsi="宋体" w:cs="宋体"/>
          <w:color w:val="000000"/>
          <w:sz w:val="24"/>
        </w:rPr>
        <w:t xml:space="preserve">5.参加政府采购活动前三年内在经营活动中没有重大违法记录的书面声明（见格式）。</w:t>
      </w:r>
      <w:r/>
    </w:p>
    <w:p>
      <w:pPr>
        <w:ind w:firstLine="482"/>
        <w:spacing w:line="360" w:lineRule="auto"/>
        <w:rPr>
          <w:rFonts w:ascii="宋体" w:hAnsi="宋体" w:cs="宋体"/>
          <w:color w:val="000000"/>
          <w:sz w:val="24"/>
        </w:rPr>
      </w:pPr>
      <w:r>
        <w:rPr>
          <w:rFonts w:hint="eastAsia" w:ascii="宋体" w:hAnsi="宋体" w:cs="宋体"/>
          <w:color w:val="000000"/>
          <w:sz w:val="24"/>
        </w:rPr>
        <w:t xml:space="preserve">6.法律、行政法规规定的其他条件；（如有，请按要求提供）</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7.</w:t>
      </w:r>
      <w:r>
        <w:rPr>
          <w:rFonts w:hint="eastAsia" w:ascii="宋体" w:cs="Arial"/>
          <w:color w:val="000000"/>
          <w:sz w:val="24"/>
        </w:rPr>
        <w:t xml:space="preserve">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firstLine="240"/>
        <w:spacing w:line="360" w:lineRule="auto"/>
        <w:rPr>
          <w:rFonts w:ascii="宋体" w:hAnsi="宋体" w:cs="宋体"/>
          <w:b/>
          <w:bCs/>
          <w:sz w:val="24"/>
        </w:rPr>
      </w:pPr>
      <w:r>
        <w:rPr>
          <w:rFonts w:hint="eastAsia" w:ascii="宋体" w:hAnsi="宋体" w:cs="宋体"/>
          <w:sz w:val="24"/>
        </w:rPr>
        <w:t xml:space="preserve">（二）落实政府采购需满足的资格要求：</w:t>
      </w:r>
      <w:r>
        <w:rPr>
          <w:rFonts w:hint="eastAsia" w:ascii="宋体" w:hAnsi="宋体" w:cs="宋体"/>
          <w:b/>
          <w:bCs/>
          <w:sz w:val="24"/>
        </w:rPr>
        <w:t xml:space="preserve">本项目专门面向中型企业、小型企业、微型企业、残疾人福利性单位、监狱企业采购，符合要求的供应商须提供《中小企业声明函》（详见第七章 响应文件格式）或《残疾人福利性单位声明函》（详见第七章 响应文件格式）或属于监狱企业的证明文件，否则按无效响应处理。</w:t>
      </w:r>
      <w:r/>
    </w:p>
    <w:p>
      <w:pPr>
        <w:ind w:firstLine="240"/>
        <w:spacing w:line="360" w:lineRule="auto"/>
        <w:rPr>
          <w:rFonts w:ascii="宋体" w:hAnsi="宋体" w:cs="宋体"/>
          <w:sz w:val="24"/>
        </w:rPr>
      </w:pPr>
      <w:r>
        <w:rPr>
          <w:rFonts w:hint="eastAsia" w:ascii="宋体" w:hAnsi="宋体" w:cs="宋体"/>
          <w:color w:val="000000"/>
          <w:sz w:val="24"/>
        </w:rPr>
        <w:t xml:space="preserve">（三）本项目的特定资格要求：</w:t>
      </w:r>
      <w:r/>
    </w:p>
    <w:p>
      <w:pPr>
        <w:ind w:firstLine="480"/>
        <w:spacing w:line="360" w:lineRule="auto"/>
        <w:rPr>
          <w:rFonts w:ascii="宋体" w:hAnsi="宋体" w:cs="宋体"/>
          <w:color w:val="ff0000"/>
          <w:sz w:val="24"/>
        </w:rPr>
      </w:pPr>
      <w:r/>
      <w:bookmarkStart w:id="34" w:name="_Toc28359014"/>
      <w:r/>
      <w:bookmarkStart w:id="35" w:name="_Toc28359091"/>
      <w:r>
        <w:rPr>
          <w:rFonts w:hint="eastAsia" w:ascii="宋体" w:hAnsi="宋体" w:cs="宋体"/>
          <w:sz w:val="24"/>
        </w:rPr>
        <w:t xml:space="preserve">1.</w:t>
      </w:r>
      <w:r>
        <w:rPr>
          <w:rFonts w:hint="eastAsia" w:ascii="宋体" w:hAnsi="宋体" w:cs="宋体"/>
          <w:sz w:val="24"/>
          <w:highlight w:val="none"/>
          <w:lang w:eastAsia="zh-CN" w:bidi="ar"/>
        </w:rPr>
        <w:t xml:space="preserve">供应商</w:t>
      </w:r>
      <w:r>
        <w:rPr>
          <w:rFonts w:hint="eastAsia" w:ascii="宋体" w:hAnsi="宋体" w:eastAsia="宋体" w:cs="宋体"/>
          <w:sz w:val="24"/>
          <w:highlight w:val="none"/>
          <w:lang w:bidi="ar"/>
        </w:rPr>
        <w:t xml:space="preserve">须具备建设行政主管部门</w:t>
      </w:r>
      <w:r>
        <w:rPr>
          <w:rFonts w:hint="eastAsia" w:ascii="宋体" w:hAnsi="宋体" w:eastAsia="宋体" w:cs="宋体"/>
          <w:color w:val="auto"/>
          <w:sz w:val="24"/>
          <w:highlight w:val="none"/>
          <w:lang w:bidi="ar"/>
        </w:rPr>
        <w:t xml:space="preserve">核发的</w:t>
      </w:r>
      <w:r>
        <w:rPr>
          <w:rFonts w:hint="eastAsia" w:ascii="宋体" w:hAnsi="宋体" w:cs="宋体"/>
          <w:b/>
          <w:bCs/>
          <w:color w:val="auto"/>
          <w:sz w:val="24"/>
          <w:szCs w:val="24"/>
          <w:highlight w:val="none"/>
          <w:lang w:val="en-US" w:eastAsia="zh-CN"/>
        </w:rPr>
        <w:t xml:space="preserve">特种工程专业承包资质  （结构补强）</w:t>
      </w:r>
      <w:r>
        <w:rPr>
          <w:rFonts w:hint="eastAsia" w:ascii="宋体" w:hAnsi="宋体" w:eastAsia="宋体" w:cs="宋体"/>
          <w:b/>
          <w:bCs/>
          <w:color w:val="auto"/>
          <w:sz w:val="24"/>
          <w:szCs w:val="24"/>
          <w:highlight w:val="none"/>
          <w:lang w:val="en-US" w:eastAsia="zh-CN"/>
        </w:rPr>
        <w:t xml:space="preserve">（在有效期内），且具有安全生产许可证（在有效期内）</w:t>
      </w:r>
      <w:r>
        <w:rPr>
          <w:rFonts w:hint="eastAsia" w:ascii="宋体" w:hAnsi="宋体" w:eastAsia="宋体" w:cs="宋体"/>
          <w:b/>
          <w:sz w:val="24"/>
          <w:highlight w:val="none"/>
          <w:lang w:bidi="ar"/>
        </w:rPr>
        <w:t xml:space="preserve">。</w:t>
      </w:r>
      <w:r>
        <w:rPr>
          <w:rFonts w:hint="eastAsia" w:ascii="宋体" w:hAnsi="宋体" w:eastAsia="宋体" w:cs="宋体"/>
          <w:sz w:val="24"/>
          <w:highlight w:val="none"/>
          <w:lang w:bidi="ar"/>
        </w:rPr>
        <w:t xml:space="preserve"> </w:t>
      </w:r>
      <w:r/>
    </w:p>
    <w:p>
      <w:pPr>
        <w:ind w:firstLine="480"/>
        <w:spacing w:line="360" w:lineRule="auto"/>
        <w:rPr>
          <w:rFonts w:ascii="宋体" w:hAnsi="宋体" w:cs="宋体"/>
          <w:b/>
          <w:bCs/>
          <w:sz w:val="24"/>
        </w:rPr>
      </w:pPr>
      <w:r>
        <w:rPr>
          <w:rFonts w:hint="eastAsia" w:ascii="宋体" w:hAnsi="宋体" w:cs="宋体"/>
          <w:sz w:val="24"/>
        </w:rPr>
        <w:t xml:space="preserve">2.拟派项目负责人须具备建设行政主管部门核发的</w:t>
      </w:r>
      <w:r>
        <w:rPr>
          <w:rFonts w:hint="eastAsia" w:ascii="宋体" w:hAnsi="宋体" w:cs="宋体"/>
          <w:b/>
          <w:bCs/>
          <w:color w:val="auto"/>
          <w:sz w:val="24"/>
          <w:szCs w:val="24"/>
          <w:highlight w:val="none"/>
          <w:lang w:eastAsia="zh-CN"/>
        </w:rPr>
        <w:t xml:space="preserve">建筑</w:t>
      </w:r>
      <w:r>
        <w:rPr>
          <w:rFonts w:hint="eastAsia" w:ascii="宋体" w:hAnsi="宋体" w:eastAsia="宋体" w:cs="宋体"/>
          <w:b/>
          <w:bCs/>
          <w:color w:val="auto"/>
          <w:sz w:val="24"/>
          <w:szCs w:val="24"/>
          <w:highlight w:val="none"/>
          <w:lang w:val="en-US" w:eastAsia="zh-CN"/>
        </w:rPr>
        <w:t xml:space="preserve">工程专业</w:t>
      </w:r>
      <w:r>
        <w:rPr>
          <w:rFonts w:hint="eastAsia" w:ascii="宋体" w:hAnsi="宋体" w:eastAsia="宋体" w:cs="宋体"/>
          <w:b/>
          <w:bCs/>
          <w:sz w:val="24"/>
          <w:highlight w:val="none"/>
          <w:u w:val="none"/>
          <w:lang w:bidi="ar"/>
        </w:rPr>
        <w:t xml:space="preserve">二级及以上注册建造师资格</w:t>
      </w:r>
      <w:r>
        <w:rPr>
          <w:rFonts w:hint="eastAsia" w:ascii="宋体" w:hAnsi="宋体" w:eastAsia="宋体" w:cs="宋体"/>
          <w:b/>
          <w:sz w:val="24"/>
          <w:highlight w:val="none"/>
          <w:u w:val="none"/>
          <w:lang w:bidi="ar"/>
        </w:rPr>
        <w:t xml:space="preserve">，并具备安全生产考核合格证B类证（有效的）</w:t>
      </w:r>
      <w:r>
        <w:rPr>
          <w:rFonts w:hint="eastAsia" w:ascii="宋体" w:hAnsi="宋体" w:cs="宋体"/>
          <w:b/>
          <w:bCs/>
          <w:sz w:val="24"/>
        </w:rPr>
        <w:t xml:space="preserve">；</w:t>
      </w:r>
      <w:r/>
    </w:p>
    <w:p>
      <w:pPr>
        <w:ind w:firstLine="480"/>
        <w:spacing w:line="360" w:lineRule="auto"/>
        <w:rPr>
          <w:rFonts w:hint="eastAsia" w:ascii="宋体" w:hAnsi="宋体" w:eastAsia="宋体" w:cs="宋体"/>
          <w:sz w:val="24"/>
          <w:lang w:val="en-US" w:eastAsia="zh-CN"/>
        </w:rPr>
      </w:pPr>
      <w:r>
        <w:rPr>
          <w:rFonts w:hint="eastAsia" w:ascii="宋体" w:hAnsi="宋体" w:cs="宋体"/>
          <w:color w:val="000000"/>
          <w:sz w:val="24"/>
        </w:rPr>
        <w:t xml:space="preserve">3.本项目要求授权委托代理人必须为磋商项目负责人，</w:t>
      </w:r>
      <w:r>
        <w:rPr>
          <w:rFonts w:hint="eastAsia" w:ascii="宋体" w:hAnsi="宋体" w:eastAsia="宋体" w:cs="宋体"/>
          <w:sz w:val="24"/>
          <w:lang w:val="en-US" w:eastAsia="zh-CN"/>
        </w:rPr>
        <w:t xml:space="preserve">拟派项目负责人必须为供应商的员工，</w:t>
      </w:r>
      <w:r>
        <w:rPr>
          <w:rFonts w:hint="eastAsia" w:ascii="宋体" w:hAnsi="宋体" w:cs="宋体"/>
          <w:color w:val="000000"/>
          <w:sz w:val="24"/>
        </w:rPr>
        <w:t xml:space="preserve">提供</w:t>
      </w:r>
      <w:r>
        <w:rPr>
          <w:rFonts w:hint="eastAsia" w:ascii="宋体" w:hAnsi="宋体" w:cs="宋体"/>
          <w:b/>
          <w:bCs/>
          <w:sz w:val="24"/>
        </w:rPr>
        <w:t xml:space="preserve">202</w:t>
      </w:r>
      <w:r>
        <w:rPr>
          <w:rFonts w:hint="eastAsia" w:ascii="宋体" w:hAnsi="宋体" w:cs="宋体"/>
          <w:b/>
          <w:bCs/>
          <w:sz w:val="24"/>
          <w:lang w:val="en-US" w:eastAsia="zh-CN"/>
        </w:rPr>
        <w:t xml:space="preserve">6</w:t>
      </w:r>
      <w:r>
        <w:rPr>
          <w:rFonts w:hint="eastAsia" w:ascii="宋体" w:hAnsi="宋体" w:cs="宋体"/>
          <w:b/>
          <w:bCs/>
          <w:sz w:val="24"/>
        </w:rPr>
        <w:t xml:space="preserve">年</w:t>
      </w:r>
      <w:r>
        <w:rPr>
          <w:rFonts w:hint="eastAsia" w:ascii="宋体" w:hAnsi="宋体" w:cs="宋体"/>
          <w:b/>
          <w:bCs/>
          <w:sz w:val="24"/>
          <w:lang w:val="en-US" w:eastAsia="zh-CN"/>
        </w:rPr>
        <w:t xml:space="preserve">1</w:t>
      </w:r>
      <w:r>
        <w:rPr>
          <w:rFonts w:hint="eastAsia" w:ascii="宋体" w:hAnsi="宋体" w:cs="宋体"/>
          <w:b/>
          <w:bCs/>
          <w:sz w:val="24"/>
        </w:rPr>
        <w:t xml:space="preserve">月至今任意</w:t>
      </w:r>
      <w:r>
        <w:rPr>
          <w:rFonts w:ascii="宋体" w:hAnsi="宋体" w:cs="宋体"/>
          <w:b/>
          <w:bCs/>
          <w:sz w:val="24"/>
        </w:rPr>
        <w:t xml:space="preserve">一个月</w:t>
      </w:r>
      <w:r>
        <w:rPr>
          <w:rFonts w:hint="eastAsia" w:ascii="宋体" w:hAnsi="宋体" w:cs="宋体"/>
          <w:color w:val="000000"/>
          <w:sz w:val="24"/>
        </w:rPr>
        <w:t xml:space="preserve">由供应商为其缴纳</w:t>
      </w:r>
      <w:r>
        <w:rPr>
          <w:rFonts w:hint="eastAsia" w:ascii="宋体" w:hAnsi="宋体" w:eastAsia="宋体" w:cs="宋体"/>
          <w:sz w:val="24"/>
          <w:lang w:val="en-US" w:eastAsia="zh-CN"/>
        </w:rPr>
        <w:t xml:space="preserve">社会保险证明（加盖社保中心章或社保中心参保缴费证明电子专用章）；如是退休人员仍在执业有效期内的，应提供相关退休证明及聘用合同；供应商确定的项目负责人须全程参与</w:t>
      </w:r>
      <w:r>
        <w:rPr>
          <w:rFonts w:hint="eastAsia" w:ascii="宋体" w:hAnsi="宋体" w:cs="宋体"/>
          <w:sz w:val="24"/>
          <w:lang w:val="en-US" w:eastAsia="zh-CN"/>
        </w:rPr>
        <w:t xml:space="preserve">投标</w:t>
      </w:r>
      <w:r>
        <w:rPr>
          <w:rFonts w:hint="eastAsia" w:ascii="宋体" w:hAnsi="宋体" w:eastAsia="宋体" w:cs="宋体"/>
          <w:sz w:val="24"/>
          <w:lang w:val="en-US" w:eastAsia="zh-CN"/>
        </w:rPr>
        <w:t xml:space="preserve">过程。</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见格式“供应商承诺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360" w:lineRule="auto"/>
        <w:rPr>
          <w:color w:val="ff0000"/>
        </w:rPr>
      </w:pPr>
      <w:r>
        <w:rPr>
          <w:rFonts w:hint="eastAsia" w:ascii="宋体" w:hAnsi="宋体" w:cs="宋体"/>
          <w:color w:val="000000"/>
          <w:sz w:val="24"/>
        </w:rPr>
        <w:t xml:space="preserve">5.</w:t>
      </w:r>
      <w:r>
        <w:rPr>
          <w:rFonts w:hint="eastAsia" w:ascii="宋体" w:hAnsi="宋体" w:cs="宋体"/>
          <w:sz w:val="24"/>
        </w:rPr>
        <w:t xml:space="preserve">本项目执行江苏省住房和城乡建设厅《关于开展建筑业企业资质动态监管工作的公告》、江苏省住房和城乡建设厅公告【2018】第6号、苏建招办【2022】2号文，供应商在响应文件递交截止时间当日，建筑业企业资质动态监管结果不处于不合格状态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6.供应商及项目负责人未被建设行政主管部门限制在招标项目所在地投标、绝不出借挂靠资质等采用信用承诺方式由供应商自行承诺，承诺内容包括：对自身的信用状况、申请材料的真实性以及对违约责任做出书面承诺。（见供应商承诺书格式）</w:t>
      </w:r>
      <w:r/>
    </w:p>
    <w:p>
      <w:pPr>
        <w:ind w:firstLine="720"/>
        <w:spacing w:line="360" w:lineRule="auto"/>
        <w:rPr>
          <w:rFonts w:ascii="宋体" w:hAnsi="宋体" w:cs="宋体"/>
          <w:color w:val="000000"/>
          <w:sz w:val="24"/>
        </w:rPr>
      </w:pPr>
      <w:r>
        <w:rPr>
          <w:rFonts w:hint="eastAsia" w:ascii="宋体" w:hAnsi="宋体" w:cs="宋体"/>
          <w:color w:val="000000"/>
          <w:sz w:val="24"/>
        </w:rPr>
        <w:t xml:space="preserve">供应商（超过3年）、法定代表人（超过5年）、项目负责人（超过5年）无行贿犯罪记录，由供应商自行承诺。（见供应商承诺书格式）</w:t>
      </w:r>
      <w:r/>
    </w:p>
    <w:p>
      <w:pPr>
        <w:ind w:firstLine="480"/>
        <w:spacing w:line="360" w:lineRule="auto"/>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.本项目成交后不允许分包或转包（提供承诺书，格式自拟）。</w:t>
      </w:r>
      <w:r/>
    </w:p>
    <w:p>
      <w:pPr>
        <w:ind w:firstLine="482"/>
        <w:spacing w:line="360" w:lineRule="auto"/>
        <w:rPr>
          <w:rFonts w:ascii="宋体" w:hAnsi="宋体" w:cs="宋体"/>
          <w:b/>
          <w:color w:val="000000"/>
          <w:sz w:val="24"/>
        </w:rPr>
      </w:pPr>
      <w:r/>
      <w:bookmarkStart w:id="36" w:name="_Toc35393631"/>
      <w:r/>
      <w:bookmarkStart w:id="37" w:name="_Toc35393800"/>
      <w:r>
        <w:rPr>
          <w:rFonts w:hint="eastAsia" w:ascii="宋体" w:hAnsi="宋体" w:cs="宋体"/>
          <w:b/>
          <w:color w:val="000000"/>
          <w:sz w:val="24"/>
        </w:rPr>
        <w:t xml:space="preserve">三、获取采购文件</w:t>
      </w:r>
      <w:bookmarkEnd w:id="34"/>
      <w:r/>
      <w:bookmarkEnd w:id="35"/>
      <w:r/>
      <w:bookmarkEnd w:id="36"/>
      <w:r/>
      <w:bookmarkEnd w:id="37"/>
      <w:r/>
      <w:r/>
    </w:p>
    <w:p>
      <w:pPr>
        <w:ind w:firstLine="480"/>
        <w:spacing w:line="360" w:lineRule="auto"/>
        <w:rPr>
          <w:rFonts w:ascii="宋体" w:hAnsi="宋体" w:cs="宋体"/>
          <w:color w:val="000000"/>
          <w:sz w:val="24"/>
        </w:rPr>
      </w:pPr>
      <w:r/>
      <w:bookmarkStart w:id="38" w:name="_Toc28359092"/>
      <w:r/>
      <w:bookmarkStart w:id="39" w:name="_Toc35393632"/>
      <w:r/>
      <w:bookmarkStart w:id="40" w:name="_Toc28359015"/>
      <w:r/>
      <w:bookmarkStart w:id="41" w:name="_Toc35393801"/>
      <w:r>
        <w:rPr>
          <w:rFonts w:hint="eastAsia" w:ascii="宋体" w:hAnsi="宋体" w:cs="宋体"/>
          <w:color w:val="000000"/>
          <w:sz w:val="24"/>
        </w:rPr>
        <w:t xml:space="preserve">时间：自磋商文件公告发布之日起5个工作日；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地点：江苏政府采购网</w:t>
      </w:r>
      <w:r/>
    </w:p>
    <w:p>
      <w:pPr>
        <w:ind w:firstLine="480"/>
        <w:spacing w:line="360" w:lineRule="auto"/>
        <w:rPr>
          <w:rFonts w:ascii="宋体" w:hAnsi="宋体" w:cs="宋体"/>
          <w:color w:val="000000"/>
          <w:sz w:val="24"/>
        </w:rPr>
      </w:pPr>
      <w:r>
        <w:rPr>
          <w:rFonts w:hint="eastAsia" w:ascii="宋体" w:hAnsi="宋体" w:cs="宋体"/>
          <w:color w:val="000000"/>
          <w:sz w:val="24"/>
        </w:rPr>
        <w:t xml:space="preserve">方式：供应商办理江苏省政府采购交易系统CA数字证书，登录“苏采云”政府采购交易系统，自行下载。</w:t>
      </w:r>
      <w:r/>
    </w:p>
    <w:p>
      <w:pPr>
        <w:ind w:firstLine="480"/>
        <w:spacing w:line="360" w:lineRule="auto"/>
        <w:rPr>
          <w:rFonts w:ascii="宋体" w:hAnsi="宋体" w:cs="宋体"/>
          <w:color w:val="000000"/>
          <w:sz w:val="24"/>
        </w:rPr>
      </w:pPr>
      <w:r>
        <w:rPr>
          <w:rFonts w:hint="eastAsia" w:ascii="宋体" w:hAnsi="宋体" w:cs="宋体"/>
          <w:color w:val="000000"/>
          <w:sz w:val="24"/>
        </w:rPr>
        <w:t xml:space="preserve">售价：</w:t>
      </w:r>
      <w:r>
        <w:rPr>
          <w:rFonts w:ascii="宋体" w:hAnsi="宋体" w:cs="宋体"/>
          <w:color w:val="000000"/>
          <w:sz w:val="24"/>
        </w:rPr>
        <w:t xml:space="preserve">0.00</w:t>
      </w:r>
      <w:r>
        <w:rPr>
          <w:rFonts w:hint="eastAsia" w:ascii="宋体" w:hAnsi="宋体" w:cs="宋体"/>
          <w:color w:val="000000"/>
          <w:sz w:val="24"/>
        </w:rPr>
        <w:t xml:space="preserve">元。</w:t>
      </w:r>
      <w:r/>
    </w:p>
    <w:p>
      <w:pPr>
        <w:pStyle w:val="1199"/>
        <w:spacing w:line="360" w:lineRule="auto"/>
        <w:rPr>
          <w:rFonts w:ascii="宋体" w:hAnsi="宋体" w:cs="宋体"/>
          <w:b/>
          <w:color w:val="000000"/>
          <w:sz w:val="24"/>
          <w:lang w:val="en-US"/>
        </w:rPr>
      </w:pPr>
      <w:r>
        <w:rPr>
          <w:rFonts w:hint="eastAsia" w:ascii="宋体" w:hAnsi="宋体" w:cs="宋体"/>
          <w:b/>
          <w:color w:val="000000"/>
          <w:sz w:val="24"/>
        </w:rPr>
        <w:t xml:space="preserve">四、</w:t>
      </w:r>
      <w:bookmarkEnd w:id="38"/>
      <w:r/>
      <w:bookmarkEnd w:id="39"/>
      <w:r/>
      <w:bookmarkEnd w:id="40"/>
      <w:r/>
      <w:bookmarkEnd w:id="41"/>
      <w:r>
        <w:rPr>
          <w:rFonts w:hint="eastAsia" w:ascii="宋体" w:hAnsi="宋体" w:cs="宋体"/>
          <w:b/>
          <w:color w:val="000000"/>
          <w:sz w:val="24"/>
          <w:lang w:val="en-US"/>
        </w:rPr>
        <w:t xml:space="preserve">提交响应文件截止时间、开启时间和地点</w:t>
      </w:r>
      <w:r/>
    </w:p>
    <w:p>
      <w:pPr>
        <w:ind w:firstLine="480"/>
        <w:spacing w:line="360" w:lineRule="auto"/>
        <w:rPr>
          <w:rFonts w:ascii="宋体" w:hAnsi="宋体" w:cs="宋体"/>
          <w:color w:val="000000"/>
          <w:sz w:val="24"/>
        </w:rPr>
      </w:pPr>
      <w:r/>
      <w:bookmarkStart w:id="42" w:name="_Toc35393803"/>
      <w:r/>
      <w:bookmarkStart w:id="43" w:name="_Toc28359094"/>
      <w:r/>
      <w:bookmarkStart w:id="44" w:name="_Toc35393634"/>
      <w:r/>
      <w:bookmarkStart w:id="45" w:name="_Toc28359017"/>
      <w:r>
        <w:rPr>
          <w:rFonts w:hint="eastAsia" w:ascii="宋体" w:hAnsi="宋体" w:cs="宋体"/>
          <w:color w:val="000000"/>
          <w:sz w:val="24"/>
        </w:rPr>
        <w:t xml:space="preserve">提交投标文件截止时间：202</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年 </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月 </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日9时00分（北京时间）</w:t>
      </w:r>
      <w:r/>
    </w:p>
    <w:p>
      <w:pPr>
        <w:ind w:firstLine="480"/>
        <w:spacing w:line="360" w:lineRule="auto"/>
        <w:rPr>
          <w:rFonts w:ascii="宋体" w:hAnsi="宋体" w:cs="宋体"/>
          <w:color w:val="000000"/>
          <w:sz w:val="24"/>
        </w:rPr>
      </w:pPr>
      <w:r>
        <w:rPr>
          <w:rFonts w:hint="eastAsia" w:ascii="宋体" w:hAnsi="宋体" w:cs="宋体"/>
          <w:color w:val="000000"/>
          <w:sz w:val="24"/>
        </w:rPr>
        <w:t xml:space="preserve">开启时间：提交响应文件截止时间</w:t>
      </w:r>
      <w:r/>
    </w:p>
    <w:p>
      <w:pPr>
        <w:ind w:firstLine="480"/>
        <w:spacing w:line="360" w:lineRule="auto"/>
        <w:rPr>
          <w:rFonts w:ascii="宋体" w:hAnsi="宋体" w:cs="宋体"/>
          <w:color w:val="000000"/>
          <w:sz w:val="24"/>
        </w:rPr>
      </w:pPr>
      <w:r>
        <w:rPr>
          <w:rFonts w:hint="eastAsia" w:ascii="宋体" w:hAnsi="宋体" w:cs="宋体"/>
          <w:color w:val="000000"/>
          <w:sz w:val="24"/>
        </w:rPr>
        <w:t xml:space="preserve">开启地点：“苏采云”政府采购交易系统网上开标大厅</w:t>
      </w:r>
      <w:r/>
    </w:p>
    <w:p>
      <w:pPr>
        <w:spacing w:line="360" w:lineRule="auto"/>
        <w:rPr>
          <w:rFonts w:ascii="宋体" w:hAnsi="宋体" w:cs="宋体"/>
          <w:b/>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五、</w:t>
      </w:r>
      <w:bookmarkEnd w:id="42"/>
      <w:r/>
      <w:bookmarkEnd w:id="43"/>
      <w:r/>
      <w:bookmarkEnd w:id="44"/>
      <w:r/>
      <w:bookmarkEnd w:id="45"/>
      <w:r>
        <w:rPr>
          <w:rFonts w:hint="eastAsia" w:ascii="宋体" w:hAnsi="宋体" w:cs="宋体"/>
          <w:b/>
          <w:color w:val="000000"/>
          <w:sz w:val="24"/>
        </w:rPr>
        <w:t xml:space="preserve">公告期限</w:t>
      </w:r>
      <w:r/>
    </w:p>
    <w:p>
      <w:pPr>
        <w:ind w:firstLine="480"/>
        <w:spacing w:line="360" w:lineRule="auto"/>
        <w:rPr>
          <w:rFonts w:ascii="宋体" w:hAnsi="宋体" w:cs="宋体"/>
          <w:color w:val="000000"/>
          <w:sz w:val="24"/>
        </w:rPr>
      </w:pPr>
      <w:r>
        <w:rPr>
          <w:rFonts w:hint="eastAsia" w:ascii="宋体" w:hAnsi="宋体" w:cs="宋体"/>
          <w:color w:val="000000"/>
          <w:sz w:val="24"/>
        </w:rPr>
        <w:t xml:space="preserve">自本公告发布之日起3个工作日。</w:t>
      </w:r>
      <w:r/>
    </w:p>
    <w:p>
      <w:pPr>
        <w:numPr>
          <w:ilvl w:val="0"/>
          <w:numId w:val="2"/>
        </w:numPr>
        <w:ind w:firstLine="482"/>
        <w:spacing w:line="360" w:lineRule="auto"/>
        <w:rPr>
          <w:rFonts w:ascii="宋体" w:hAnsi="宋体" w:cs="宋体"/>
          <w:b/>
          <w:color w:val="000000"/>
          <w:sz w:val="24"/>
        </w:rPr>
      </w:pPr>
      <w:r/>
      <w:bookmarkStart w:id="46" w:name="_Toc35393635"/>
      <w:r/>
      <w:bookmarkStart w:id="47" w:name="_Toc35393804"/>
      <w:r>
        <w:rPr>
          <w:rFonts w:hint="eastAsia" w:ascii="宋体" w:hAnsi="宋体" w:cs="宋体"/>
          <w:b/>
          <w:color w:val="000000"/>
          <w:sz w:val="24"/>
        </w:rPr>
        <w:t xml:space="preserve">其他补充事宜</w:t>
      </w:r>
      <w:bookmarkEnd w:id="46"/>
      <w:r/>
      <w:bookmarkEnd w:id="47"/>
      <w:r>
        <w:rPr>
          <w:rFonts w:hint="eastAsia" w:ascii="宋体" w:hAnsi="宋体" w:cs="宋体"/>
          <w:b/>
          <w:color w:val="000000"/>
          <w:sz w:val="24"/>
        </w:rPr>
        <w:t xml:space="preserve">：</w:t>
      </w:r>
      <w:bookmarkStart w:id="48" w:name="_Toc35393636"/>
      <w:r/>
      <w:bookmarkStart w:id="49" w:name="_Toc35393805"/>
      <w:r/>
      <w:bookmarkStart w:id="50" w:name="_Toc28359095"/>
      <w:r/>
      <w:bookmarkStart w:id="51" w:name="_Toc28359018"/>
      <w:r/>
      <w:r/>
    </w:p>
    <w:p>
      <w:pPr>
        <w:ind w:firstLine="480"/>
        <w:spacing w:line="360" w:lineRule="auto"/>
        <w:rPr>
          <w:rFonts w:ascii="宋体" w:hAnsi="宋体" w:cs="宋体"/>
          <w:color w:val="000000"/>
          <w:sz w:val="24"/>
        </w:rPr>
      </w:pPr>
      <w:r>
        <w:rPr>
          <w:rFonts w:hint="eastAsia" w:ascii="宋体" w:hAnsi="宋体" w:cs="宋体"/>
          <w:color w:val="000000"/>
          <w:sz w:val="24"/>
        </w:rPr>
        <w:t xml:space="preserve">1.本次磋商采购不收取磋商保证金。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宋体" w:hAnsi="宋体" w:cs="宋体"/>
          <w:color w:val="000000"/>
          <w:sz w:val="24"/>
        </w:rPr>
      </w:pPr>
      <w:r>
        <w:rPr>
          <w:rFonts w:hint="eastAsia" w:ascii="宋体" w:hAnsi="宋体" w:cs="宋体"/>
          <w:color w:val="000000"/>
          <w:sz w:val="24"/>
        </w:rPr>
        <w:t xml:space="preserve">http://www.ccgp-jiangsu.gov.cn/jiangsu/zlxz/ee/ee3a4bc5a3454aa2b0d9312230633ce9.html</w:t>
      </w:r>
      <w:r/>
    </w:p>
    <w:p>
      <w:pPr>
        <w:ind w:firstLine="480"/>
        <w:spacing w:line="360" w:lineRule="auto"/>
        <w:rPr>
          <w:rFonts w:ascii="宋体" w:hAnsi="宋体" w:cs="宋体"/>
          <w:color w:val="000000"/>
          <w:sz w:val="24"/>
        </w:rPr>
      </w:pPr>
      <w:r>
        <w:rPr>
          <w:rFonts w:hint="eastAsia" w:ascii="宋体" w:hAnsi="宋体" w:cs="宋体"/>
          <w:color w:val="000000"/>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spacing w:line="360" w:lineRule="auto"/>
        <w:rPr>
          <w:rFonts w:ascii="宋体" w:hAnsi="宋体" w:cs="宋体"/>
          <w:b/>
          <w:color w:val="000000"/>
          <w:sz w:val="24"/>
        </w:rPr>
      </w:pPr>
      <w:r>
        <w:rPr>
          <w:rFonts w:hint="eastAsia" w:ascii="宋体" w:hAnsi="宋体" w:cs="宋体"/>
          <w:b/>
          <w:color w:val="000000"/>
          <w:sz w:val="24"/>
        </w:rPr>
        <w:t xml:space="preserve">七、凡对本次采购提出询问，请按以下方式联系</w:t>
      </w:r>
      <w:bookmarkEnd w:id="48"/>
      <w:r/>
      <w:bookmarkEnd w:id="49"/>
      <w:r/>
      <w:bookmarkEnd w:id="50"/>
      <w:r/>
      <w:bookmarkEnd w:id="51"/>
      <w:r/>
      <w:r/>
    </w:p>
    <w:p>
      <w:pPr>
        <w:ind w:firstLine="480"/>
        <w:spacing w:line="360" w:lineRule="auto"/>
        <w:rPr>
          <w:rFonts w:ascii="宋体" w:hAnsi="宋体" w:cs="宋体"/>
          <w:color w:val="000000"/>
          <w:sz w:val="24"/>
        </w:rPr>
      </w:pPr>
      <w:r/>
      <w:bookmarkStart w:id="52" w:name="_Toc28359019"/>
      <w:r/>
      <w:bookmarkStart w:id="53" w:name="_Toc28359096"/>
      <w:r/>
      <w:bookmarkStart w:id="54" w:name="_Toc35393637"/>
      <w:r/>
      <w:bookmarkStart w:id="55" w:name="_Toc35393806"/>
      <w:r>
        <w:rPr>
          <w:rFonts w:hint="eastAsia" w:ascii="宋体" w:hAnsi="宋体" w:cs="宋体"/>
          <w:color w:val="000000"/>
          <w:sz w:val="24"/>
        </w:rPr>
        <w:t xml:space="preserve">1、采购人信息</w:t>
      </w:r>
      <w:bookmarkEnd w:id="52"/>
      <w:r/>
      <w:bookmarkEnd w:id="53"/>
      <w:r/>
      <w:bookmarkEnd w:id="54"/>
      <w:r/>
      <w:bookmarkEnd w:id="55"/>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名    称：连云港市海洋与渔业综合行政执法支队</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地    址：</w:t>
      </w:r>
      <w:r>
        <w:rPr>
          <w:rFonts w:hint="eastAsia" w:ascii="宋体" w:hAnsi="宋体" w:cs="宋体"/>
          <w:sz w:val="24"/>
          <w:szCs w:val="28"/>
          <w:lang w:eastAsia="zh-CN"/>
        </w:rPr>
        <w:t xml:space="preserve">江苏省连云港市海州区朝阳中路14-1号</w:t>
      </w:r>
      <w:r/>
    </w:p>
    <w:p>
      <w:pPr>
        <w:ind w:firstLine="480"/>
        <w:spacing w:line="360" w:lineRule="auto"/>
        <w:rPr>
          <w:rFonts w:hint="eastAsia" w:ascii="宋体" w:hAnsi="宋体" w:cs="宋体"/>
          <w:color w:val="000000"/>
          <w:sz w:val="24"/>
          <w:lang w:val="en-US" w:eastAsia="zh-CN"/>
        </w:rPr>
      </w:pPr>
      <w:r/>
      <w:bookmarkStart w:id="56" w:name="_Toc35393807"/>
      <w:r/>
      <w:bookmarkStart w:id="57" w:name="_Toc28359097"/>
      <w:r/>
      <w:bookmarkStart w:id="58" w:name="_Toc28359020"/>
      <w:r/>
      <w:bookmarkStart w:id="59" w:name="_Toc35393638"/>
      <w:r>
        <w:rPr>
          <w:rFonts w:hint="eastAsia" w:ascii="宋体" w:hAnsi="宋体" w:cs="宋体"/>
          <w:color w:val="000000"/>
          <w:sz w:val="24"/>
        </w:rPr>
        <w:t xml:space="preserve">项目联系人：</w:t>
      </w:r>
      <w:r>
        <w:rPr>
          <w:rFonts w:hint="eastAsia" w:eastAsia="宋体" w:cs="Times New Roman"/>
          <w:color w:val="000000" w:themeColor="text1"/>
          <w:sz w:val="24"/>
          <w:szCs w:val="24"/>
          <w:lang w:eastAsia="zh-CN"/>
          <w14:textFill>
            <w14:solidFill>
              <w14:schemeClr w14:val="tx1"/>
            </w14:solidFill>
          </w14:textFill>
        </w:rPr>
        <w:t xml:space="preserve">丁</w:t>
      </w:r>
      <w:r>
        <w:rPr>
          <w:rFonts w:hint="eastAsia" w:ascii="宋体" w:hAnsi="宋体" w:cs="宋体"/>
          <w:color w:val="000000"/>
          <w:sz w:val="24"/>
        </w:rPr>
        <w:t xml:space="preserve">先生   </w:t>
      </w:r>
      <w:r>
        <w:rPr>
          <w:rFonts w:hint="eastAsia" w:ascii="宋体" w:hAnsi="宋体" w:cs="宋体"/>
          <w:color w:val="000000"/>
          <w:sz w:val="24"/>
          <w:lang w:eastAsia="zh-CN"/>
        </w:rPr>
        <w:t xml:space="preserve">19905181598</w:t>
      </w:r>
      <w:r/>
    </w:p>
    <w:p>
      <w:pPr>
        <w:ind w:firstLine="480"/>
        <w:spacing w:line="360" w:lineRule="auto"/>
        <w:rPr>
          <w:rFonts w:ascii="宋体" w:hAnsi="宋体" w:cs="宋体"/>
          <w:color w:val="000000"/>
          <w:sz w:val="24"/>
        </w:rPr>
      </w:pPr>
      <w:r>
        <w:rPr>
          <w:rFonts w:hint="eastAsia" w:ascii="宋体" w:hAnsi="宋体" w:cs="宋体"/>
          <w:color w:val="000000"/>
          <w:sz w:val="24"/>
        </w:rPr>
        <w:t xml:space="preserve">2、采购代理机构信息</w:t>
      </w:r>
      <w:bookmarkEnd w:id="56"/>
      <w:r/>
      <w:bookmarkEnd w:id="57"/>
      <w:r/>
      <w:bookmarkEnd w:id="58"/>
      <w:r/>
      <w:bookmarkEnd w:id="59"/>
      <w:r/>
      <w:r/>
    </w:p>
    <w:p>
      <w:pPr>
        <w:ind w:firstLine="48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名    称：</w:t>
      </w:r>
      <w:r>
        <w:rPr>
          <w:rFonts w:hint="eastAsia" w:ascii="宋体" w:hAnsi="宋体" w:cs="宋体"/>
          <w:color w:val="000000"/>
          <w:sz w:val="24"/>
          <w:lang w:eastAsia="zh-CN"/>
        </w:rPr>
        <w:t xml:space="preserve">连云港广上云项目管理有限公司</w:t>
      </w:r>
      <w:r/>
    </w:p>
    <w:p>
      <w:pPr>
        <w:ind w:firstLine="480"/>
        <w:jc w:val="left"/>
        <w:spacing w:line="460" w:lineRule="exact"/>
        <w:widowControl/>
        <w:rPr>
          <w:rFonts w:hint="eastAsia" w:ascii="宋体" w:hAnsi="宋体" w:cs="宋体"/>
          <w:color w:val="000000"/>
          <w:sz w:val="24"/>
          <w:lang w:eastAsia="zh-CN"/>
        </w:rPr>
      </w:pPr>
      <w:r>
        <w:rPr>
          <w:rFonts w:hint="eastAsia" w:ascii="宋体" w:hAnsi="宋体" w:cs="宋体"/>
          <w:color w:val="000000"/>
          <w:sz w:val="24"/>
        </w:rPr>
        <w:t xml:space="preserve">地    址：</w:t>
      </w:r>
      <w:bookmarkStart w:id="60" w:name="_Toc35393808"/>
      <w:r/>
      <w:bookmarkStart w:id="61" w:name="_Toc28359098"/>
      <w:r/>
      <w:bookmarkStart w:id="62" w:name="_Toc28359021"/>
      <w:r/>
      <w:bookmarkStart w:id="63" w:name="_Toc35393639"/>
      <w:r>
        <w:rPr>
          <w:rFonts w:hint="eastAsia" w:ascii="宋体" w:hAnsi="宋体" w:cs="宋体"/>
          <w:color w:val="000000"/>
          <w:sz w:val="24"/>
          <w:lang w:eastAsia="zh-CN"/>
        </w:rPr>
        <w:t xml:space="preserve">连云港市海州区朝阳东路32-8号（紫金大厦2号楼）1312号</w:t>
      </w:r>
      <w:r/>
    </w:p>
    <w:p>
      <w:pPr>
        <w:ind w:firstLine="480"/>
        <w:jc w:val="left"/>
        <w:spacing w:line="460" w:lineRule="exact"/>
        <w:widowControl/>
        <w:rPr>
          <w:rFonts w:hint="eastAsia" w:ascii="宋体" w:hAnsi="宋体" w:cs="宋体"/>
          <w:color w:val="000000"/>
          <w:sz w:val="24"/>
          <w:lang w:eastAsia="zh-CN"/>
        </w:rPr>
      </w:pPr>
      <w:r>
        <w:rPr>
          <w:rFonts w:hint="eastAsia" w:ascii="宋体" w:hAnsi="宋体" w:cs="宋体"/>
          <w:color w:val="000000"/>
          <w:sz w:val="24"/>
        </w:rPr>
        <w:t xml:space="preserve">联 系 人：</w:t>
      </w:r>
      <w:r>
        <w:rPr>
          <w:rFonts w:hint="eastAsia" w:ascii="宋体" w:hAnsi="宋体" w:cs="宋体"/>
          <w:color w:val="000000"/>
          <w:sz w:val="24"/>
          <w:lang w:eastAsia="zh-CN"/>
        </w:rPr>
        <w:t xml:space="preserve">田工</w:t>
      </w:r>
      <w:r/>
    </w:p>
    <w:p>
      <w:pPr>
        <w:ind w:firstLine="480"/>
        <w:jc w:val="left"/>
        <w:spacing w:line="460" w:lineRule="exact"/>
        <w:widowControl/>
        <w:rPr>
          <w:rFonts w:hint="eastAsia" w:ascii="宋体" w:hAnsi="宋体" w:cs="宋体"/>
          <w:color w:val="000000"/>
          <w:sz w:val="24"/>
          <w:lang w:eastAsia="zh-CN"/>
        </w:rPr>
      </w:pPr>
      <w:r>
        <w:rPr>
          <w:rFonts w:hint="eastAsia" w:ascii="宋体" w:hAnsi="宋体" w:cs="宋体"/>
          <w:color w:val="000000"/>
          <w:sz w:val="24"/>
        </w:rPr>
        <w:t xml:space="preserve">联系电话：</w:t>
      </w:r>
      <w:r>
        <w:rPr>
          <w:rFonts w:hint="eastAsia" w:ascii="宋体" w:hAnsi="宋体" w:cs="宋体"/>
          <w:color w:val="000000"/>
          <w:sz w:val="24"/>
          <w:lang w:eastAsia="zh-CN"/>
        </w:rPr>
        <w:t xml:space="preserve">17751880115</w:t>
      </w:r>
      <w:bookmarkEnd w:id="60"/>
      <w:r/>
      <w:bookmarkEnd w:id="61"/>
      <w:r/>
      <w:bookmarkEnd w:id="62"/>
      <w:r/>
      <w:bookmarkEnd w:id="63"/>
      <w:r/>
      <w:r/>
    </w:p>
    <w:p>
      <w:pPr>
        <w:rPr>
          <w:rFonts w:ascii="宋体" w:hAnsi="宋体" w:cs="宋体"/>
          <w:b/>
          <w:bCs/>
          <w:color w:val="000000"/>
          <w:sz w:val="44"/>
          <w:szCs w:val="44"/>
        </w:rPr>
      </w:pPr>
      <w:r/>
      <w:bookmarkStart w:id="64" w:name="_Toc21453"/>
      <w:r/>
      <w:bookmarkStart w:id="65" w:name="_Toc465856612"/>
      <w:r/>
      <w:bookmarkStart w:id="66" w:name="_Toc8218"/>
      <w:r/>
      <w:bookmarkStart w:id="67" w:name="_Toc7098"/>
      <w:r/>
      <w:bookmarkStart w:id="68" w:name="_Toc513029209"/>
      <w:r/>
      <w:bookmarkStart w:id="69" w:name="_Toc61149549"/>
      <w:r/>
      <w:bookmarkStart w:id="70" w:name="_Toc14577347"/>
      <w:r/>
      <w:r/>
    </w:p>
    <w:p>
      <w:pPr>
        <w:pStyle w:val="1193"/>
        <w:ind w:firstLine="3092"/>
        <w:rPr>
          <w:rFonts w:ascii="宋体" w:hAnsi="宋体" w:eastAsia="宋体" w:cs="宋体"/>
          <w:color w:val="000000"/>
          <w:sz w:val="44"/>
          <w:szCs w:val="44"/>
        </w:rPr>
      </w:pPr>
      <w:r>
        <w:rPr>
          <w:rFonts w:hint="eastAsia" w:ascii="宋体" w:hAnsi="宋体" w:eastAsia="宋体" w:cs="宋体"/>
          <w:b/>
          <w:bCs/>
          <w:color w:val="000000"/>
          <w:sz w:val="44"/>
          <w:szCs w:val="44"/>
        </w:rPr>
        <w:t xml:space="preserve">第二章 </w:t>
      </w:r>
      <w:bookmarkEnd w:id="64"/>
      <w:r/>
      <w:bookmarkEnd w:id="65"/>
      <w:r/>
      <w:bookmarkEnd w:id="66"/>
      <w:r/>
      <w:bookmarkEnd w:id="67"/>
      <w:r>
        <w:rPr>
          <w:rFonts w:hint="eastAsia" w:ascii="宋体" w:hAnsi="宋体" w:eastAsia="宋体" w:cs="宋体"/>
          <w:b/>
          <w:bCs/>
          <w:color w:val="000000"/>
          <w:sz w:val="44"/>
          <w:szCs w:val="44"/>
        </w:rPr>
        <w:t xml:space="preserve">供应商须知</w:t>
      </w:r>
      <w:bookmarkEnd w:id="68"/>
      <w:r/>
      <w:bookmarkEnd w:id="69"/>
      <w:r/>
      <w:bookmarkEnd w:id="70"/>
      <w:r/>
      <w:r/>
    </w:p>
    <w:p>
      <w:pPr>
        <w:ind w:firstLine="2160"/>
        <w:spacing w:after="143" w:line="560" w:lineRule="exact"/>
        <w:rPr>
          <w:rFonts w:ascii="宋体" w:hAnsi="宋体" w:cs="宋体"/>
          <w:b/>
          <w:bCs/>
          <w:color w:val="000000"/>
          <w:sz w:val="24"/>
        </w:rPr>
      </w:pPr>
      <w:r>
        <w:rPr>
          <w:rFonts w:hint="eastAsia" w:ascii="宋体" w:hAnsi="宋体" w:cs="宋体"/>
          <w:bCs/>
          <w:color w:val="000000"/>
          <w:sz w:val="24"/>
        </w:rPr>
        <w:t xml:space="preserve">（参加竞争性磋商的供应商以下简称“供应商”）</w:t>
      </w:r>
      <w:r/>
    </w:p>
    <w:p>
      <w:pPr>
        <w:pStyle w:val="1200"/>
        <w:ind w:firstLine="482"/>
        <w:jc w:val="both"/>
        <w:spacing w:before="0" w:after="0" w:line="360" w:lineRule="auto"/>
        <w:rPr>
          <w:rFonts w:ascii="宋体" w:hAnsi="宋体" w:cs="宋体"/>
          <w:color w:val="000000"/>
          <w:sz w:val="24"/>
          <w:szCs w:val="24"/>
        </w:rPr>
        <w:outlineLvl w:val="9"/>
      </w:pPr>
      <w:r>
        <w:rPr>
          <w:rFonts w:hint="eastAsia" w:ascii="宋体" w:hAnsi="宋体" w:cs="宋体"/>
          <w:color w:val="000000"/>
          <w:sz w:val="24"/>
          <w:szCs w:val="24"/>
        </w:rPr>
        <w:t xml:space="preserve">一、总则</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1.工程概况</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1.1 现场条件：具备施工条件。</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1.2 承包方式、质量标准、要求工期，详见采购文件第一章。</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2.1适用范围：本项目采购采用电子化方式，磋商文件、响应文件、开启、评审和成交结果发布全程电子化。</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2.2项目采购方式：本次采购采取竞争性磋商的方式。</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3.合格的供应商</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3.1满足本磋商文件“磋商邀请”中“申请人的资格要求”的规定，</w:t>
      </w:r>
      <w:r>
        <w:rPr>
          <w:rFonts w:hint="eastAsia" w:ascii="宋体" w:hAnsi="宋体" w:cs="宋体"/>
          <w:b/>
          <w:bCs/>
          <w:color w:val="000000"/>
          <w:sz w:val="24"/>
        </w:rPr>
        <w:t xml:space="preserve">否则该供应商投标无效</w:t>
      </w:r>
      <w:r>
        <w:rPr>
          <w:rFonts w:hint="eastAsia" w:ascii="宋体" w:hAnsi="宋体" w:cs="宋体"/>
          <w:color w:val="000000"/>
          <w:sz w:val="24"/>
        </w:rPr>
        <w:t xml:space="preserve">。</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3.2 满足本磋商文件实质性要求和条件的规定。</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4.参加磋商费用</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4.1参加供应商应自行承担所有与参加磋商有关的费用。不论最终的成交结果如何，</w:t>
      </w:r>
      <w:r>
        <w:rPr>
          <w:rFonts w:hint="eastAsia" w:ascii="宋体" w:hAnsi="宋体" w:cs="宋体"/>
          <w:color w:val="000000"/>
          <w:sz w:val="24"/>
          <w:lang w:eastAsia="zh-CN"/>
        </w:rPr>
        <w:t xml:space="preserve">连云港广上云项目管理有限公司</w:t>
      </w:r>
      <w:r>
        <w:rPr>
          <w:rFonts w:hint="eastAsia" w:ascii="宋体" w:hAnsi="宋体" w:cs="宋体"/>
          <w:color w:val="000000"/>
          <w:sz w:val="24"/>
        </w:rPr>
        <w:t xml:space="preserve">（以下简称代理机构）在任何情况下均无义务和责任承担这些费用。</w:t>
      </w:r>
      <w:r/>
    </w:p>
    <w:p>
      <w:pPr>
        <w:ind w:firstLine="480"/>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4.2本次磋商不收取标书工本费，成交服务费由成交供应商支付，采购</w:t>
      </w:r>
      <w:r>
        <w:rPr>
          <w:rFonts w:ascii="宋体" w:hAnsi="宋体" w:cs="宋体"/>
          <w:color w:val="000000"/>
          <w:sz w:val="24"/>
        </w:rPr>
        <w:t xml:space="preserve">代理</w:t>
      </w:r>
      <w:r>
        <w:rPr>
          <w:rFonts w:hint="eastAsia" w:ascii="宋体" w:hAnsi="宋体" w:cs="宋体"/>
          <w:color w:val="000000"/>
          <w:sz w:val="24"/>
        </w:rPr>
        <w:t xml:space="preserve">服务</w:t>
      </w:r>
      <w:r>
        <w:rPr>
          <w:rFonts w:ascii="宋体" w:hAnsi="宋体" w:cs="宋体"/>
          <w:color w:val="000000"/>
          <w:sz w:val="24"/>
        </w:rPr>
        <w:t xml:space="preserve">费</w:t>
      </w:r>
      <w:r>
        <w:rPr>
          <w:rFonts w:hint="eastAsia" w:ascii="宋体" w:hAnsi="宋体" w:cs="宋体"/>
          <w:color w:val="000000"/>
          <w:sz w:val="24"/>
        </w:rPr>
        <w:t xml:space="preserve">参照</w:t>
      </w:r>
      <w:r>
        <w:rPr>
          <w:rFonts w:hint="eastAsia" w:ascii="宋体" w:hAnsi="宋体" w:cs="宋体"/>
          <w:color w:val="000000"/>
          <w:sz w:val="24"/>
          <w:lang w:eastAsia="zh-CN"/>
        </w:rPr>
        <w:t xml:space="preserve">（苏招协〔2022〕2号文）标准下浮 28% 计取，编制工程量清单及控制价按“苏价服〔2014〕383号文”下浮 28% 计取，</w:t>
      </w:r>
      <w:r>
        <w:rPr>
          <w:rFonts w:hint="eastAsia" w:ascii="宋体" w:hAnsi="宋体" w:cs="宋体"/>
          <w:color w:val="000000"/>
          <w:sz w:val="24"/>
        </w:rPr>
        <w:t xml:space="preserve">此费用最终由中标人在领取中标通知书前一次性向采购代理机构支付，投标人须将此部分费用综合考虑在报价中，不得单列。</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5.磋商文件的约束力</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6</w:t>
      </w:r>
      <w:bookmarkStart w:id="71" w:name="_Toc20823283"/>
      <w:r/>
      <w:bookmarkStart w:id="72" w:name="_Toc462564070"/>
      <w:r/>
      <w:bookmarkStart w:id="73" w:name="_Toc513029211"/>
      <w:r/>
      <w:bookmarkStart w:id="74" w:name="_Toc16938527"/>
      <w:r>
        <w:rPr>
          <w:rFonts w:hint="eastAsia" w:ascii="宋体" w:hAnsi="宋体" w:cs="宋体"/>
          <w:color w:val="000000"/>
          <w:sz w:val="24"/>
        </w:rPr>
        <w:t xml:space="preserve">.磋商文件的</w:t>
      </w:r>
      <w:bookmarkEnd w:id="71"/>
      <w:r/>
      <w:bookmarkEnd w:id="72"/>
      <w:r/>
      <w:bookmarkEnd w:id="73"/>
      <w:r/>
      <w:bookmarkEnd w:id="74"/>
      <w:r>
        <w:rPr>
          <w:rFonts w:hint="eastAsia" w:ascii="宋体" w:hAnsi="宋体" w:cs="宋体"/>
          <w:color w:val="000000"/>
          <w:sz w:val="24"/>
        </w:rPr>
        <w:t xml:space="preserve">询问及修改</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6.1任何要求对磋商文件进行询问的供应商，均应在提交首次响应文件截止时间五日前按“磋商邀请”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政府采购网上发布公告形式通知所有获取磋商文件的供应商。不足五日的，代理机构应当顺延提交首次响应文件截止时间。</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6.2代理机构或采购人可以视采购项目的具体情况，组织供应商进行现场考察或召开磋商前答疑会，但不单独或分别组织只有一个供应商参加的现场考察和答疑会。</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7.磋商文件的解释</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7.1 本磋商文件由</w:t>
      </w:r>
      <w:r>
        <w:rPr>
          <w:rFonts w:hint="eastAsia" w:ascii="宋体" w:hAnsi="宋体" w:cs="宋体"/>
          <w:bCs/>
          <w:color w:val="000000"/>
          <w:sz w:val="24"/>
          <w:lang w:eastAsia="zh-CN"/>
        </w:rPr>
        <w:t xml:space="preserve">连云港广上云项目管理有限公司</w:t>
      </w:r>
      <w:r>
        <w:rPr>
          <w:rFonts w:hint="eastAsia" w:ascii="宋体" w:hAnsi="宋体" w:cs="宋体"/>
          <w:bCs/>
          <w:color w:val="000000"/>
          <w:sz w:val="24"/>
        </w:rPr>
        <w:t xml:space="preserve">负责解释。</w:t>
      </w:r>
      <w:r/>
    </w:p>
    <w:p>
      <w:pPr>
        <w:pStyle w:val="1041"/>
        <w:ind w:firstLine="482"/>
        <w:jc w:val="both"/>
        <w:spacing w:line="360" w:lineRule="auto"/>
        <w:rPr>
          <w:rFonts w:hAnsi="宋体"/>
          <w:b/>
        </w:rPr>
      </w:pPr>
      <w:r>
        <w:rPr>
          <w:rFonts w:hint="eastAsia" w:hAnsi="宋体"/>
          <w:b/>
        </w:rPr>
        <w:t xml:space="preserve">二、采购文件的构成及澄清、修改</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1.磋商采购文件构成</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1.1 要求提供的工程内容、磋商过程及合同条款在磋商文件中均有说明，采购文件分为八章，各章的内容如下：</w:t>
      </w:r>
      <w:r/>
    </w:p>
    <w:p>
      <w:pPr>
        <w:ind w:firstLine="480"/>
        <w:spacing w:line="360" w:lineRule="auto"/>
        <w:tabs>
          <w:tab w:val="left" w:pos="900" w:leader="none"/>
        </w:tabs>
        <w:rPr>
          <w:rFonts w:ascii="宋体" w:hAnsi="宋体" w:cs="宋体"/>
          <w:color w:val="000000"/>
          <w:sz w:val="24"/>
        </w:rPr>
      </w:pPr>
      <w:r>
        <w:fldChar w:fldCharType="begin"/>
      </w:r>
      <w:r>
        <w:instrText xml:space="preserve"> HYPERLINK \l "_Toc9367" </w:instrText>
      </w:r>
      <w:r>
        <w:fldChar w:fldCharType="separate"/>
      </w:r>
      <w:r>
        <w:rPr>
          <w:rFonts w:hint="eastAsia" w:ascii="宋体" w:hAnsi="宋体" w:cs="宋体"/>
          <w:color w:val="000000"/>
          <w:sz w:val="24"/>
        </w:rPr>
        <w:t xml:space="preserve">第一章 磋商邀请</w:t>
      </w:r>
      <w:r>
        <w:rPr>
          <w:rFonts w:hint="eastAsia" w:ascii="宋体" w:hAnsi="宋体" w:cs="宋体"/>
          <w:color w:val="000000"/>
          <w:sz w:val="24"/>
        </w:rPr>
        <w:fldChar w:fldCharType="end"/>
      </w:r>
      <w:r/>
    </w:p>
    <w:p>
      <w:pPr>
        <w:ind w:firstLine="480"/>
        <w:spacing w:line="360" w:lineRule="auto"/>
        <w:tabs>
          <w:tab w:val="left" w:pos="900" w:leader="none"/>
        </w:tabs>
        <w:rPr>
          <w:rFonts w:ascii="宋体" w:hAnsi="宋体" w:cs="宋体"/>
          <w:color w:val="000000"/>
          <w:sz w:val="24"/>
        </w:rPr>
      </w:pPr>
      <w:r>
        <w:fldChar w:fldCharType="begin"/>
      </w:r>
      <w:r>
        <w:instrText xml:space="preserve"> HYPERLINK \l "_Toc21453" </w:instrText>
      </w:r>
      <w:r>
        <w:fldChar w:fldCharType="separate"/>
      </w:r>
      <w:r>
        <w:rPr>
          <w:rFonts w:hint="eastAsia" w:ascii="宋体" w:hAnsi="宋体" w:cs="宋体"/>
          <w:color w:val="000000"/>
          <w:sz w:val="24"/>
        </w:rPr>
        <w:t xml:space="preserve">第二章 供应商须知</w:t>
      </w:r>
      <w:r>
        <w:rPr>
          <w:rFonts w:hint="eastAsia" w:ascii="宋体" w:hAnsi="宋体" w:cs="宋体"/>
          <w:color w:val="000000"/>
          <w:sz w:val="24"/>
        </w:rPr>
        <w:fldChar w:fldCharType="end"/>
      </w:r>
      <w:r/>
    </w:p>
    <w:p>
      <w:pPr>
        <w:ind w:firstLine="480"/>
        <w:spacing w:line="360" w:lineRule="auto"/>
        <w:tabs>
          <w:tab w:val="left" w:pos="900" w:leader="none"/>
        </w:tabs>
        <w:rPr>
          <w:rFonts w:ascii="宋体" w:hAnsi="宋体" w:cs="宋体"/>
          <w:color w:val="000000"/>
          <w:sz w:val="24"/>
        </w:rPr>
      </w:pPr>
      <w:r>
        <w:fldChar w:fldCharType="begin"/>
      </w:r>
      <w:r>
        <w:instrText xml:space="preserve"> HYPERLINK \l "_Toc14554" </w:instrText>
      </w:r>
      <w:r>
        <w:fldChar w:fldCharType="separate"/>
      </w:r>
      <w:r>
        <w:rPr>
          <w:rFonts w:hint="eastAsia" w:ascii="宋体" w:hAnsi="宋体" w:cs="宋体"/>
          <w:color w:val="000000"/>
          <w:sz w:val="24"/>
        </w:rPr>
        <w:t xml:space="preserve">第三章 合同文本</w:t>
      </w:r>
      <w:r>
        <w:rPr>
          <w:rFonts w:hint="eastAsia" w:ascii="宋体" w:hAnsi="宋体" w:cs="宋体"/>
          <w:color w:val="000000"/>
          <w:sz w:val="24"/>
        </w:rPr>
        <w:fldChar w:fldCharType="end"/>
      </w:r>
      <w:r/>
    </w:p>
    <w:p>
      <w:pPr>
        <w:ind w:firstLine="480"/>
        <w:spacing w:line="360" w:lineRule="auto"/>
        <w:tabs>
          <w:tab w:val="left" w:pos="900" w:leader="none"/>
        </w:tabs>
        <w:rPr>
          <w:rFonts w:ascii="宋体" w:hAnsi="宋体" w:cs="宋体"/>
          <w:color w:val="000000"/>
          <w:sz w:val="24"/>
        </w:rPr>
      </w:pPr>
      <w:r>
        <w:fldChar w:fldCharType="begin"/>
      </w:r>
      <w:r>
        <w:instrText xml:space="preserve"> HYPERLINK \l "_Toc18837" </w:instrText>
      </w:r>
      <w:r>
        <w:fldChar w:fldCharType="separate"/>
      </w:r>
      <w:r>
        <w:rPr>
          <w:rFonts w:hint="eastAsia" w:ascii="宋体" w:hAnsi="宋体" w:cs="宋体"/>
          <w:color w:val="000000"/>
          <w:sz w:val="24"/>
        </w:rPr>
        <w:t xml:space="preserve">第四章 项目需求</w:t>
      </w:r>
      <w:r>
        <w:rPr>
          <w:rFonts w:hint="eastAsia" w:ascii="宋体" w:hAnsi="宋体" w:cs="宋体"/>
          <w:color w:val="000000"/>
          <w:sz w:val="24"/>
        </w:rPr>
        <w:tab/>
      </w:r>
      <w:r>
        <w:rPr>
          <w:rFonts w:hint="eastAsia" w:ascii="宋体" w:hAnsi="宋体" w:cs="宋体"/>
          <w:color w:val="000000"/>
          <w:sz w:val="24"/>
        </w:rPr>
        <w:fldChar w:fldCharType="end"/>
      </w:r>
      <w:r/>
    </w:p>
    <w:p>
      <w:pPr>
        <w:ind w:firstLine="480"/>
        <w:spacing w:line="360" w:lineRule="auto"/>
        <w:tabs>
          <w:tab w:val="left" w:pos="900" w:leader="none"/>
        </w:tabs>
        <w:rPr>
          <w:rFonts w:ascii="宋体" w:hAnsi="宋体" w:cs="宋体"/>
          <w:color w:val="000000"/>
          <w:sz w:val="24"/>
        </w:rPr>
      </w:pPr>
      <w:r>
        <w:fldChar w:fldCharType="begin"/>
      </w:r>
      <w:r>
        <w:instrText xml:space="preserve"> HYPERLINK \l "_Toc28603" </w:instrText>
      </w:r>
      <w:r>
        <w:fldChar w:fldCharType="separate"/>
      </w:r>
      <w:r>
        <w:rPr>
          <w:rFonts w:hint="eastAsia" w:ascii="宋体" w:hAnsi="宋体" w:cs="宋体"/>
          <w:color w:val="000000"/>
          <w:sz w:val="24"/>
        </w:rPr>
        <w:t xml:space="preserve">第五章 工程量清单</w:t>
      </w:r>
      <w:r>
        <w:rPr>
          <w:rFonts w:hint="eastAsia" w:ascii="宋体" w:hAnsi="宋体" w:cs="宋体"/>
          <w:color w:val="000000"/>
          <w:sz w:val="24"/>
        </w:rPr>
        <w:tab/>
      </w:r>
      <w:r>
        <w:rPr>
          <w:rFonts w:hint="eastAsia" w:ascii="宋体" w:hAnsi="宋体" w:cs="宋体"/>
          <w:color w:val="000000"/>
          <w:sz w:val="24"/>
        </w:rPr>
        <w:fldChar w:fldCharType="end"/>
      </w:r>
      <w:r/>
    </w:p>
    <w:p>
      <w:pPr>
        <w:ind w:firstLine="480"/>
        <w:spacing w:line="360" w:lineRule="auto"/>
        <w:tabs>
          <w:tab w:val="left" w:pos="900" w:leader="none"/>
        </w:tabs>
        <w:rPr>
          <w:rFonts w:ascii="宋体" w:hAnsi="宋体" w:cs="宋体"/>
          <w:color w:val="000000"/>
          <w:sz w:val="24"/>
        </w:rPr>
      </w:pPr>
      <w:r>
        <w:fldChar w:fldCharType="begin"/>
      </w:r>
      <w:r>
        <w:instrText xml:space="preserve"> HYPERLINK \l "_Toc31702" </w:instrText>
      </w:r>
      <w:r>
        <w:fldChar w:fldCharType="separate"/>
      </w:r>
      <w:r>
        <w:rPr>
          <w:rFonts w:hint="eastAsia" w:ascii="宋体" w:hAnsi="宋体" w:cs="宋体"/>
          <w:color w:val="000000"/>
          <w:sz w:val="24"/>
        </w:rPr>
        <w:t xml:space="preserve">第六章 评审方法和评审标准</w:t>
      </w:r>
      <w:r>
        <w:rPr>
          <w:rFonts w:hint="eastAsia" w:ascii="宋体" w:hAnsi="宋体" w:cs="宋体"/>
          <w:color w:val="000000"/>
          <w:sz w:val="24"/>
        </w:rPr>
        <w:tab/>
      </w:r>
      <w:r>
        <w:rPr>
          <w:rFonts w:hint="eastAsia" w:ascii="宋体" w:hAnsi="宋体" w:cs="宋体"/>
          <w:color w:val="000000"/>
          <w:sz w:val="24"/>
        </w:rPr>
        <w:fldChar w:fldCharType="end"/>
      </w:r>
      <w:r/>
    </w:p>
    <w:p>
      <w:pPr>
        <w:ind w:firstLine="480"/>
        <w:spacing w:line="360" w:lineRule="auto"/>
        <w:tabs>
          <w:tab w:val="left" w:pos="900" w:leader="none"/>
        </w:tabs>
        <w:rPr>
          <w:rFonts w:ascii="宋体" w:hAnsi="宋体" w:cs="宋体"/>
          <w:color w:val="000000"/>
          <w:sz w:val="24"/>
        </w:rPr>
      </w:pPr>
      <w:r>
        <w:fldChar w:fldCharType="begin"/>
      </w:r>
      <w:r>
        <w:instrText xml:space="preserve"> HYPERLINK \l "_Toc3613" </w:instrText>
      </w:r>
      <w:r>
        <w:fldChar w:fldCharType="separate"/>
      </w:r>
      <w:r>
        <w:rPr>
          <w:rFonts w:hint="eastAsia" w:ascii="宋体" w:hAnsi="宋体" w:cs="宋体"/>
          <w:color w:val="000000"/>
          <w:sz w:val="24"/>
        </w:rPr>
        <w:t xml:space="preserve">第七章 响应文件格式</w:t>
      </w:r>
      <w:r>
        <w:rPr>
          <w:rFonts w:hint="eastAsia" w:ascii="宋体" w:hAnsi="宋体" w:cs="宋体"/>
          <w:color w:val="000000"/>
          <w:sz w:val="24"/>
        </w:rPr>
        <w:tab/>
      </w:r>
      <w:r>
        <w:rPr>
          <w:rFonts w:hint="eastAsia" w:ascii="宋体" w:hAnsi="宋体" w:cs="宋体"/>
          <w:color w:val="000000"/>
          <w:sz w:val="24"/>
        </w:rPr>
        <w:fldChar w:fldCharType="end"/>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1.2根据对采购文件所作的澄清、修改，构成采购文件的组成部分。采购文件的澄清、修改内容与采购文件相互矛盾时，以发布时间在后的文件为准。</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2.采购文件的澄清、修改</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2.1 采购文件的澄清</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2.1.1 本项目采购文件的澄清采用下列第</w:t>
      </w:r>
      <w:r>
        <w:rPr>
          <w:rFonts w:hint="eastAsia" w:ascii="宋体" w:hAnsi="宋体" w:cs="宋体"/>
          <w:color w:val="000000"/>
          <w:sz w:val="24"/>
          <w:u w:val="single"/>
        </w:rPr>
        <w:t xml:space="preserve"> （1） </w:t>
      </w:r>
      <w:r>
        <w:rPr>
          <w:rFonts w:hint="eastAsia" w:ascii="宋体" w:hAnsi="宋体" w:cs="宋体"/>
          <w:color w:val="000000"/>
          <w:sz w:val="24"/>
        </w:rPr>
        <w:t xml:space="preserve">种方式：</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 供应商在收到采购文件（含工程量清单）和踏勘现场后，若有疑问需要澄清，应于收到采购文件后</w:t>
      </w:r>
      <w:r>
        <w:rPr>
          <w:rFonts w:hint="eastAsia" w:ascii="宋体" w:hAnsi="宋体" w:cs="宋体"/>
          <w:color w:val="000000"/>
          <w:sz w:val="24"/>
          <w:u w:val="single"/>
        </w:rPr>
        <w:t xml:space="preserve"> 5 </w:t>
      </w:r>
      <w:r>
        <w:rPr>
          <w:rFonts w:hint="eastAsia" w:ascii="宋体" w:hAnsi="宋体" w:cs="宋体"/>
          <w:color w:val="000000"/>
          <w:sz w:val="24"/>
        </w:rPr>
        <w:t xml:space="preserve">日内以书面形式（包括书面文字、传真、电子邮件等）并加盖公章向采购人或代理机构提出，否则，由此产生的后果由供应商负责。</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 供应商在收到采购文件和踏勘现场后，若有疑问需要澄清，应于收到采购文件后 </w:t>
      </w:r>
      <w:r>
        <w:rPr>
          <w:rFonts w:hint="eastAsia" w:ascii="宋体" w:hAnsi="宋体" w:cs="宋体"/>
          <w:color w:val="000000"/>
          <w:sz w:val="24"/>
          <w:u w:val="single"/>
        </w:rPr>
        <w:t xml:space="preserve">    </w:t>
      </w:r>
      <w:r>
        <w:rPr>
          <w:rFonts w:hint="eastAsia" w:ascii="宋体" w:hAnsi="宋体" w:cs="宋体"/>
          <w:color w:val="000000"/>
          <w:sz w:val="24"/>
        </w:rPr>
        <w:t xml:space="preserve">日内以书面形式（包括书面文字、传真、电子邮件等）并加盖公章向采购人或代理机构提出，否则，由此产生的后果由供应商负责。其中工程量清单在投标截止前不需要供应商进行澄清和修改，采购人将在发出成交通知书后采用□供应商成交后与采购人核对清单；□工程完成后按实际工程量进行决算；（写明其他具体方式）方式进行核对和修改。</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2.1.2 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hint="eastAsia" w:ascii="宋体" w:hAnsi="宋体" w:cs="宋体"/>
          <w:color w:val="000000"/>
          <w:sz w:val="24"/>
          <w:u w:val="single"/>
        </w:rPr>
        <w:t xml:space="preserve">  5  </w:t>
      </w:r>
      <w:r>
        <w:rPr>
          <w:rFonts w:hint="eastAsia" w:ascii="宋体" w:hAnsi="宋体" w:cs="宋体"/>
          <w:color w:val="000000"/>
          <w:sz w:val="24"/>
        </w:rPr>
        <w:t xml:space="preserve">日内将需调整修正的部分以书面形式（包括书面文字、传真、电子邮件等）告知代理机构。其中工程量清单在磋商采购答疑时与采购人和代理机构共同核对并修改，磋商采购答疑结束后工程量清单一律不作调整。代理机构经核实确认后，于开标截止日期3天前予以答复，并将答复以修改通知的方式书面提供给所有供应商，若采购人没有予以答复，供应商在磋商单价中综合考虑。</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2.1.3 供应商对代理机构提供的采购文件所做出的推论、解释和结论，采购人和代理机构概不负责。供应商由于对采购文件的任何推论和误解以及对采购人或代理机构就有关问题的口头解释所造成的后果，均由供应商自负。</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2.1.4 所有问题的解答，采购人或代理机构将在3日内提供给所有供应商。由此而产生的对采购文件内容的修改，以补充通知的方式发出。</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2.2  采购文件的修改</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2.2.1 代理机构对已发出的采购文件进行必要修改的，应当在采购文件要求提交响应文件截止时间3日前，在</w:t>
      </w:r>
      <w:r>
        <w:rPr>
          <w:rFonts w:hint="eastAsia" w:ascii="宋体" w:hAnsi="宋体" w:cs="宋体"/>
          <w:sz w:val="24"/>
        </w:rPr>
        <w:t xml:space="preserve">“江苏政府采购网”</w:t>
      </w:r>
      <w:r>
        <w:rPr>
          <w:rFonts w:hint="eastAsia" w:ascii="宋体" w:hAnsi="宋体" w:cs="宋体"/>
          <w:color w:val="000000"/>
          <w:sz w:val="24"/>
        </w:rPr>
        <w:t xml:space="preserve">上发布更正公告。</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2.2.2代理机构和采购人可以视采购具体情况，延长响应文件提交截止时间和磋商时间，但至少应当在采购文件要求提交响应文件的截止时间3日前发给所有供应商，并在</w:t>
      </w:r>
      <w:r>
        <w:rPr>
          <w:rFonts w:hint="eastAsia" w:ascii="宋体" w:hAnsi="宋体" w:cs="宋体"/>
          <w:sz w:val="24"/>
        </w:rPr>
        <w:t xml:space="preserve">“江苏政府采购网”</w:t>
      </w:r>
      <w:r>
        <w:rPr>
          <w:rFonts w:hint="eastAsia" w:ascii="宋体" w:hAnsi="宋体" w:cs="宋体"/>
          <w:color w:val="000000"/>
          <w:sz w:val="24"/>
        </w:rPr>
        <w:t xml:space="preserve">媒体上发布变更公告。</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2.3 采购文件发布后，采购人确需对采购文件进行澄清或修改的，采购人将通过</w:t>
      </w:r>
      <w:r>
        <w:rPr>
          <w:rFonts w:hint="eastAsia" w:ascii="宋体" w:hAnsi="宋体" w:cs="宋体"/>
          <w:sz w:val="24"/>
        </w:rPr>
        <w:t xml:space="preserve">“江苏政府采购网”</w:t>
      </w:r>
      <w:r>
        <w:rPr>
          <w:rFonts w:hint="eastAsia" w:ascii="宋体" w:hAnsi="宋体" w:cs="宋体"/>
          <w:color w:val="000000"/>
          <w:sz w:val="24"/>
        </w:rPr>
        <w:t xml:space="preserve">发给所有供应商。</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2.4 澄清或修改文件按采购文件规定发出之时起，视为供应商已收到该澄清文件。供应商未及时查阅采购文件的澄清，或未按照澄清后的采购文件编制响应文件，由此造成的后果由供应商自行承担。</w:t>
      </w:r>
      <w:r/>
    </w:p>
    <w:p>
      <w:pPr>
        <w:pStyle w:val="1200"/>
        <w:ind w:firstLine="482"/>
        <w:jc w:val="both"/>
        <w:spacing w:before="0" w:after="0" w:line="360" w:lineRule="auto"/>
        <w:rPr>
          <w:rFonts w:ascii="宋体" w:hAnsi="宋体" w:cs="宋体"/>
          <w:color w:val="000000"/>
          <w:sz w:val="24"/>
          <w:szCs w:val="24"/>
        </w:rPr>
        <w:outlineLvl w:val="9"/>
      </w:pPr>
      <w:r/>
      <w:bookmarkStart w:id="75" w:name="_Hlt26670345"/>
      <w:r/>
      <w:bookmarkEnd w:id="75"/>
      <w:r/>
      <w:bookmarkStart w:id="76" w:name="_Hlt26668969"/>
      <w:r/>
      <w:bookmarkEnd w:id="76"/>
      <w:r/>
      <w:bookmarkStart w:id="77" w:name="_Hlt26954828"/>
      <w:r/>
      <w:bookmarkEnd w:id="77"/>
      <w:r/>
      <w:bookmarkStart w:id="78" w:name="_Hlt26670348"/>
      <w:r/>
      <w:bookmarkEnd w:id="78"/>
      <w:r/>
      <w:bookmarkStart w:id="79" w:name="_Hlt26670354"/>
      <w:r/>
      <w:bookmarkEnd w:id="79"/>
      <w:r/>
      <w:bookmarkStart w:id="80" w:name="_Hlt26954832"/>
      <w:r/>
      <w:bookmarkEnd w:id="80"/>
      <w:r/>
      <w:bookmarkStart w:id="81" w:name="_Hlt26954830"/>
      <w:r/>
      <w:bookmarkEnd w:id="81"/>
      <w:r/>
      <w:bookmarkStart w:id="82" w:name="_Toc14577359"/>
      <w:r/>
      <w:bookmarkStart w:id="83" w:name="_Toc61149559"/>
      <w:r/>
      <w:bookmarkStart w:id="84" w:name="_Toc513029221"/>
      <w:r>
        <w:rPr>
          <w:rFonts w:hint="eastAsia" w:ascii="宋体" w:hAnsi="宋体" w:cs="宋体"/>
          <w:color w:val="000000"/>
          <w:sz w:val="24"/>
          <w:szCs w:val="24"/>
        </w:rPr>
        <w:t xml:space="preserve">三、响应文件的报价</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1.磋商响应报价</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1.1 磋商响应报价应是采购文件所确定的采购范围内的全部工作内容的价格体现。其应包括施工设备、劳务、管理、材料、采购、运输、装卸、保管、制造、安装、维护、利润、税金及政策性文件规定的各项应有费用（含现场垃圾清理费用）。</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1.2 磋商响应报价方式：本工程采用下列第</w:t>
      </w:r>
      <w:r>
        <w:rPr>
          <w:rFonts w:hint="eastAsia" w:ascii="宋体" w:hAnsi="宋体" w:cs="宋体"/>
          <w:color w:val="000000"/>
          <w:sz w:val="24"/>
          <w:u w:val="single"/>
        </w:rPr>
        <w:t xml:space="preserve">  (1)  </w:t>
      </w:r>
      <w:r>
        <w:rPr>
          <w:rFonts w:hint="eastAsia" w:ascii="宋体" w:hAnsi="宋体" w:cs="宋体"/>
          <w:color w:val="000000"/>
          <w:sz w:val="24"/>
        </w:rPr>
        <w:t xml:space="preserve">种方式。</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 可调价格报价：供应商的磋商响应报价可根据合同实施期间的市场变化和政策性调整而变动。</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1.3 磋商响应报价的计价方法</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 本工程项目采用</w:t>
      </w:r>
      <w:r>
        <w:rPr>
          <w:rFonts w:hint="eastAsia" w:ascii="宋体" w:hAnsi="宋体" w:cs="宋体"/>
          <w:color w:val="000000"/>
          <w:sz w:val="24"/>
          <w:u w:val="single"/>
        </w:rPr>
        <w:t xml:space="preserve">  工程量清单  </w:t>
      </w:r>
      <w:r>
        <w:rPr>
          <w:rFonts w:hint="eastAsia" w:ascii="宋体" w:hAnsi="宋体" w:cs="宋体"/>
          <w:color w:val="000000"/>
          <w:sz w:val="24"/>
        </w:rPr>
        <w:t xml:space="preserve">计价方法。供应商应根据采购人提供的工程量清单计算单价、合价以及各种政策性费用。</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 施工用水电差价进报价，采购人不再另行支付。</w:t>
      </w:r>
      <w:r/>
    </w:p>
    <w:p>
      <w:pPr>
        <w:ind w:firstLine="480"/>
        <w:spacing w:line="360" w:lineRule="auto"/>
        <w:tabs>
          <w:tab w:val="left" w:pos="900" w:leader="none"/>
        </w:tabs>
        <w:rPr>
          <w:rFonts w:ascii="宋体" w:hAnsi="宋体" w:cs="宋体"/>
          <w:b/>
          <w:bCs/>
          <w:color w:val="000000"/>
          <w:sz w:val="24"/>
        </w:rPr>
      </w:pPr>
      <w:r>
        <w:rPr>
          <w:rFonts w:hint="eastAsia" w:ascii="宋体" w:hAnsi="宋体" w:cs="宋体"/>
          <w:b/>
          <w:bCs/>
          <w:color w:val="000000"/>
          <w:sz w:val="24"/>
        </w:rPr>
        <w:t xml:space="preserve">⑷本项目采用营改增后的一般计税方法计算报价。</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1.4 可选用的工程预算、费用定额和政策性文件</w:t>
      </w:r>
      <w:r/>
    </w:p>
    <w:p>
      <w:pPr>
        <w:ind w:firstLine="480"/>
        <w:spacing w:line="360" w:lineRule="auto"/>
        <w:tabs>
          <w:tab w:val="left" w:pos="900" w:leader="none"/>
        </w:tabs>
        <w:rPr>
          <w:rFonts w:ascii="宋体" w:hAnsi="宋体" w:cs="宋体"/>
          <w:sz w:val="24"/>
        </w:rPr>
      </w:pPr>
      <w:r>
        <w:rPr>
          <w:rFonts w:hint="eastAsia" w:ascii="宋体" w:hAnsi="宋体" w:cs="宋体"/>
          <w:color w:val="000000"/>
          <w:sz w:val="24"/>
        </w:rPr>
        <w:t xml:space="preserve">（1）用于响应报价可参考的依据为：</w:t>
      </w:r>
      <w:r>
        <w:rPr>
          <w:rFonts w:hint="eastAsia" w:ascii="宋体" w:hAnsi="宋体" w:cs="宋体"/>
          <w:sz w:val="24"/>
        </w:rPr>
        <w:t xml:space="preserve">《建设工程工程量清单计价规范》（2013版）、《江苏省建设工程费用定额》（2014）、《江苏省建筑与装修工程计价定额》、《江苏省安装工程计价定额》 、《江苏省房屋修缮工程预算定额》 、近期的《连云港市建设工程材料市场参考价》等。</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 政策性文件按照现行江苏省建设厅、连云港市建设局颁发的相关文件规定执行。</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1.5</w:t>
      </w:r>
      <w:r>
        <w:rPr>
          <w:rFonts w:hint="eastAsia" w:ascii="宋体" w:hAnsi="宋体" w:cs="宋体"/>
          <w:b/>
          <w:bCs/>
          <w:color w:val="000000"/>
          <w:sz w:val="24"/>
        </w:rPr>
        <w:t xml:space="preserve"> 经磋商后，如果最后报价高于或低于磋商供应商在响应文件首次报价的，分项报价同比例调整。最低报价不能作为成交的保证。</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2.磋商响应货币</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2.1 磋商响应以人民币报价。</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3.磋商响应报价的编制要求</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3.1供应商必须按工程量清单，用综合单价法编制投标报价。工程量清单数量、暂定价、独立费不得变更、不得优惠，否则视为重大偏差。</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3.3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3.4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3.5 供应商应对工程量清单中的每一个子目均列出单价、合价，没有填写单价、合价的项目，其费用将被认为已包括在工程量清单其它项目的单价、合价中。</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3.7 工程实物量清单项目中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暂定价材料（甲控乙购材料）具体内容详见工程量清单编制说明。</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3.8 下列费用为不可竞争费用，不可竞争费用应严格执行有关费用标准，不得降低标准进行投标，</w:t>
      </w:r>
      <w:r>
        <w:rPr>
          <w:rFonts w:hint="eastAsia" w:ascii="宋体" w:hAnsi="宋体" w:cs="宋体"/>
          <w:b/>
          <w:bCs/>
          <w:sz w:val="24"/>
        </w:rPr>
        <w:t xml:space="preserve">否则作无效响应处理</w:t>
      </w:r>
      <w:r>
        <w:rPr>
          <w:rFonts w:hint="eastAsia" w:ascii="宋体" w:hAnsi="宋体" w:cs="宋体"/>
          <w:bCs/>
          <w:sz w:val="24"/>
        </w:rPr>
        <w:t xml:space="preserve">。</w:t>
      </w:r>
      <w:r/>
    </w:p>
    <w:p>
      <w:pPr>
        <w:ind w:firstLine="480"/>
        <w:spacing w:line="360" w:lineRule="auto"/>
        <w:tabs>
          <w:tab w:val="left" w:pos="900" w:leader="none"/>
        </w:tabs>
        <w:rPr>
          <w:rFonts w:ascii="宋体" w:hAnsi="宋体" w:cs="宋体"/>
          <w:color w:val="000000"/>
          <w:sz w:val="24"/>
        </w:rPr>
      </w:pPr>
      <w:r>
        <w:rPr>
          <w:rFonts w:ascii="宋体" w:hAnsi="宋体" w:cs="宋体"/>
          <w:b/>
          <w:bCs/>
          <w:color w:val="000000"/>
          <w:sz w:val="24"/>
        </w:rPr>
        <w:t xml:space="preserve">(1)</w:t>
      </w:r>
      <w:r>
        <w:rPr>
          <w:rFonts w:hint="eastAsia" w:ascii="宋体" w:hAnsi="宋体" w:cs="宋体"/>
          <w:b/>
          <w:bCs/>
          <w:color w:val="000000"/>
          <w:sz w:val="24"/>
        </w:rPr>
        <w:t xml:space="preserve"> </w:t>
      </w:r>
      <w:r>
        <w:rPr>
          <w:rFonts w:ascii="宋体" w:hAnsi="宋体" w:cs="宋体"/>
          <w:b/>
          <w:bCs/>
          <w:color w:val="000000"/>
          <w:sz w:val="24"/>
        </w:rPr>
        <w:t xml:space="preserve">规费：</w:t>
      </w:r>
      <w:r>
        <w:rPr>
          <w:rFonts w:ascii="宋体" w:hAnsi="宋体" w:cs="宋体"/>
          <w:color w:val="000000"/>
          <w:sz w:val="24"/>
        </w:rPr>
        <w:t xml:space="preserve">包括环境保护税、社会保障费及住房公积金，应按照有权部门规定计取。</w:t>
      </w:r>
      <w:r/>
    </w:p>
    <w:p>
      <w:pPr>
        <w:ind w:firstLine="480"/>
        <w:spacing w:line="360" w:lineRule="auto"/>
        <w:tabs>
          <w:tab w:val="left" w:pos="900" w:leader="none"/>
        </w:tabs>
        <w:rPr>
          <w:rFonts w:ascii="宋体" w:hAnsi="宋体" w:cs="宋体"/>
          <w:color w:val="000000"/>
          <w:sz w:val="24"/>
        </w:rPr>
      </w:pPr>
      <w:r>
        <w:rPr>
          <w:rFonts w:ascii="宋体" w:hAnsi="宋体" w:cs="宋体"/>
          <w:b/>
          <w:bCs/>
          <w:color w:val="000000"/>
          <w:sz w:val="24"/>
        </w:rPr>
        <w:t xml:space="preserve">(2)</w:t>
      </w:r>
      <w:r>
        <w:rPr>
          <w:rFonts w:hint="eastAsia" w:ascii="宋体" w:hAnsi="宋体" w:cs="宋体"/>
          <w:b/>
          <w:bCs/>
          <w:color w:val="000000"/>
          <w:sz w:val="24"/>
        </w:rPr>
        <w:t xml:space="preserve"> </w:t>
      </w:r>
      <w:r>
        <w:rPr>
          <w:rFonts w:ascii="宋体" w:hAnsi="宋体" w:cs="宋体"/>
          <w:b/>
          <w:bCs/>
          <w:color w:val="000000"/>
          <w:sz w:val="24"/>
        </w:rPr>
        <w:t xml:space="preserve">税金：</w:t>
      </w:r>
      <w:r>
        <w:rPr>
          <w:rFonts w:ascii="宋体" w:hAnsi="宋体" w:cs="宋体"/>
          <w:color w:val="000000"/>
          <w:sz w:val="24"/>
        </w:rPr>
        <w:t xml:space="preserve">包括按规定必须计入工程造价的营业税、城市维护建设税和教育费附加，按照不含税工程造价乘以工程所在地的税率计算。</w:t>
      </w:r>
      <w:r/>
    </w:p>
    <w:p>
      <w:pPr>
        <w:ind w:left="0" w:firstLine="480"/>
        <w:jc w:val="both"/>
        <w:keepLines w:val="0"/>
        <w:keepNext w:val="0"/>
        <w:pageBreakBefore w:val="0"/>
        <w:spacing w:line="360" w:lineRule="auto"/>
        <w:widowControl w:val="off"/>
        <w:tabs>
          <w:tab w:val="left" w:pos="900" w:leader="none"/>
        </w:tabs>
        <w:rPr>
          <w:rFonts w:ascii="宋体" w:hAnsi="宋体" w:cs="宋体"/>
          <w:color w:val="000000"/>
          <w:sz w:val="24"/>
        </w:rPr>
        <w:outlineLvl w:val="9"/>
      </w:pPr>
      <w:r>
        <w:rPr>
          <w:rFonts w:hint="eastAsia" w:ascii="宋体" w:hAnsi="宋体" w:eastAsia="宋体" w:cs="宋体"/>
          <w:b/>
          <w:bCs/>
          <w:color w:val="auto"/>
          <w:sz w:val="24"/>
          <w:szCs w:val="24"/>
          <w:highlight w:val="none"/>
        </w:rPr>
        <w:t xml:space="preserve">(3)安全文明施工费</w:t>
      </w:r>
      <w:r>
        <w:rPr>
          <w:rFonts w:hint="eastAsia" w:ascii="宋体" w:hAnsi="宋体" w:eastAsia="宋体" w:cs="宋体"/>
          <w:color w:val="auto"/>
          <w:sz w:val="24"/>
          <w:szCs w:val="24"/>
          <w:highlight w:val="none"/>
        </w:rPr>
        <w:t xml:space="preserve">：包括安全文明施工基本费、省级标化增加费、扬尘费，应按照有权部门规定计取。</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3.9本工程由供应商自购的材料，供应商须编制自购主要材料一览表，注明品牌、规格、型号、产地、数量、单价和合价。报价中含材料价差，结算时不予调整。</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3.10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3.11 采购人向供应商提供的有关施工现场的资料和数据是采购人现有的能使供应商利用的资料。采购人对供应商由此做出的推论、理解和结论概不负责。</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3.13供应商应当在采购文件中详细、定量地列出优惠让利的理由及所采取的技术措施。</w:t>
      </w:r>
      <w:r/>
    </w:p>
    <w:p>
      <w:pPr>
        <w:pStyle w:val="1200"/>
        <w:ind w:firstLine="482"/>
        <w:jc w:val="both"/>
        <w:spacing w:before="0" w:after="0" w:line="360" w:lineRule="auto"/>
        <w:rPr>
          <w:rFonts w:ascii="宋体" w:hAnsi="宋体" w:cs="宋体"/>
          <w:color w:val="000000"/>
          <w:sz w:val="24"/>
          <w:szCs w:val="24"/>
        </w:rPr>
        <w:outlineLvl w:val="9"/>
      </w:pPr>
      <w:r/>
      <w:bookmarkStart w:id="85" w:name="_Toc61149553"/>
      <w:r/>
      <w:bookmarkStart w:id="86" w:name="_Toc462564072"/>
      <w:r/>
      <w:bookmarkStart w:id="87" w:name="_Toc513029213"/>
      <w:r/>
      <w:bookmarkStart w:id="88" w:name="_Toc14577351"/>
      <w:r>
        <w:rPr>
          <w:rFonts w:hint="eastAsia" w:ascii="宋体" w:hAnsi="宋体" w:cs="宋体"/>
          <w:color w:val="000000"/>
          <w:sz w:val="24"/>
          <w:szCs w:val="24"/>
        </w:rPr>
        <w:t xml:space="preserve">四、磋商响应文件的编制</w:t>
      </w:r>
      <w:bookmarkEnd w:id="82"/>
      <w:r/>
      <w:bookmarkEnd w:id="83"/>
      <w:r/>
      <w:bookmarkEnd w:id="84"/>
      <w:r/>
      <w:bookmarkEnd w:id="85"/>
      <w:r/>
      <w:bookmarkEnd w:id="86"/>
      <w:r/>
      <w:bookmarkEnd w:id="87"/>
      <w:r/>
      <w:bookmarkEnd w:id="88"/>
      <w:r/>
      <w:r/>
    </w:p>
    <w:p>
      <w:pPr>
        <w:ind w:firstLine="480"/>
        <w:spacing w:line="360" w:lineRule="auto"/>
        <w:tabs>
          <w:tab w:val="left" w:pos="900" w:leader="none"/>
        </w:tabs>
        <w:rPr>
          <w:rFonts w:ascii="宋体" w:hAnsi="宋体" w:cs="宋体"/>
          <w:color w:val="000000"/>
          <w:sz w:val="24"/>
        </w:rPr>
      </w:pPr>
      <w:r/>
      <w:bookmarkStart w:id="89" w:name="_Hlt26954749"/>
      <w:r/>
      <w:bookmarkEnd w:id="89"/>
      <w:r/>
      <w:bookmarkStart w:id="90" w:name="_Hlt26954852"/>
      <w:r/>
      <w:bookmarkEnd w:id="90"/>
      <w:r/>
      <w:bookmarkStart w:id="91" w:name="_Hlt26954854"/>
      <w:r/>
      <w:bookmarkEnd w:id="91"/>
      <w:r/>
      <w:bookmarkStart w:id="92" w:name="_Hlt26670489"/>
      <w:r/>
      <w:bookmarkEnd w:id="92"/>
      <w:r/>
      <w:bookmarkStart w:id="93" w:name="_Hlt26954739"/>
      <w:r/>
      <w:bookmarkEnd w:id="93"/>
      <w:r/>
      <w:bookmarkStart w:id="94" w:name="_Hlt26954850"/>
      <w:r/>
      <w:bookmarkEnd w:id="94"/>
      <w:r/>
      <w:bookmarkStart w:id="95" w:name="_Hlt26954734"/>
      <w:r/>
      <w:bookmarkEnd w:id="95"/>
      <w:r/>
      <w:bookmarkStart w:id="96" w:name="_Hlt26670493"/>
      <w:r/>
      <w:bookmarkEnd w:id="96"/>
      <w:r/>
      <w:bookmarkStart w:id="97" w:name="_Toc513029215"/>
      <w:r/>
      <w:bookmarkStart w:id="98" w:name="_Toc462564074"/>
      <w:r/>
      <w:bookmarkStart w:id="99" w:name="_Toc61149555"/>
      <w:r/>
      <w:bookmarkStart w:id="100" w:name="_Toc14577353"/>
      <w:r/>
      <w:bookmarkStart w:id="101" w:name="_Toc462564073"/>
      <w:r/>
      <w:bookmarkStart w:id="102" w:name="_Toc61149554"/>
      <w:r/>
      <w:bookmarkStart w:id="103" w:name="_Toc513029214"/>
      <w:r/>
      <w:bookmarkStart w:id="104" w:name="_Toc14577352"/>
      <w:r/>
      <w:bookmarkStart w:id="105" w:name="_Toc14577362"/>
      <w:r/>
      <w:bookmarkStart w:id="106" w:name="_Toc61149562"/>
      <w:r/>
      <w:bookmarkStart w:id="107" w:name="_Toc513029224"/>
      <w:r>
        <w:rPr>
          <w:rFonts w:hint="eastAsia" w:ascii="宋体" w:hAnsi="宋体" w:cs="宋体"/>
          <w:color w:val="000000"/>
          <w:sz w:val="24"/>
        </w:rPr>
        <w:t xml:space="preserve">1. 响应文件</w:t>
      </w:r>
      <w:bookmarkEnd w:id="97"/>
      <w:r/>
      <w:bookmarkEnd w:id="98"/>
      <w:r/>
      <w:bookmarkEnd w:id="99"/>
      <w:r/>
      <w:bookmarkEnd w:id="100"/>
      <w:r>
        <w:rPr>
          <w:rFonts w:hint="eastAsia" w:ascii="宋体" w:hAnsi="宋体" w:cs="宋体"/>
          <w:color w:val="000000"/>
          <w:sz w:val="24"/>
        </w:rPr>
        <w:t xml:space="preserve">编制要求</w:t>
      </w:r>
      <w:bookmarkEnd w:id="101"/>
      <w:r/>
      <w:bookmarkEnd w:id="102"/>
      <w:r/>
      <w:bookmarkEnd w:id="103"/>
      <w:r/>
      <w:bookmarkEnd w:id="104"/>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1.2 电子响应文件不得涂改、行间插字或删除，如出现上述情况应重新编制。</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1.3 磋商供应商提交的响应文件以及磋商供应商与代理机构及采购人就有关磋商的所有来往函电均应使用简体中文。磋商文件中既有中文也有外文的，以中文意义为准。</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1.4 除技术性能另有规定外，响应文件所使用的度量衡单位，均须采用国家法定计量单位。</w:t>
      </w:r>
      <w:r/>
    </w:p>
    <w:p>
      <w:pPr>
        <w:ind w:firstLine="480"/>
        <w:spacing w:line="360" w:lineRule="auto"/>
        <w:tabs>
          <w:tab w:val="left" w:pos="900" w:leader="none"/>
        </w:tabs>
        <w:rPr>
          <w:rFonts w:ascii="宋体" w:hAnsi="宋体" w:cs="宋体"/>
          <w:color w:val="000000"/>
          <w:sz w:val="24"/>
        </w:rPr>
      </w:pPr>
      <w:r/>
      <w:bookmarkStart w:id="108" w:name="_Hlt26954836"/>
      <w:r/>
      <w:bookmarkEnd w:id="108"/>
      <w:r/>
      <w:bookmarkStart w:id="109" w:name="_Hlt26670357"/>
      <w:r/>
      <w:bookmarkEnd w:id="109"/>
      <w:r/>
      <w:bookmarkStart w:id="110" w:name="_Toc513029219"/>
      <w:r/>
      <w:bookmarkStart w:id="111" w:name="_Toc61149558"/>
      <w:r/>
      <w:bookmarkStart w:id="112" w:name="_Toc14577357"/>
      <w:r/>
      <w:bookmarkStart w:id="113" w:name="_Toc14577355"/>
      <w:r/>
      <w:bookmarkStart w:id="114" w:name="_Toc513029217"/>
      <w:r/>
      <w:bookmarkStart w:id="115" w:name="_Toc61149557"/>
      <w:r>
        <w:rPr>
          <w:rFonts w:hint="eastAsia" w:ascii="宋体" w:hAnsi="宋体" w:cs="宋体"/>
          <w:color w:val="000000"/>
          <w:sz w:val="24"/>
        </w:rPr>
        <w:t xml:space="preserve">1.5 磋商供应</w:t>
      </w:r>
      <w:r>
        <w:rPr>
          <w:rFonts w:hint="eastAsia" w:ascii="宋体" w:hAnsi="宋体" w:cs="宋体"/>
          <w:sz w:val="24"/>
        </w:rPr>
        <w:t xml:space="preserve">商必须使用苏采云系统制作工</w:t>
      </w:r>
      <w:r>
        <w:rPr>
          <w:rFonts w:hint="eastAsia" w:ascii="宋体" w:hAnsi="宋体" w:cs="宋体"/>
          <w:color w:val="000000"/>
          <w:sz w:val="24"/>
        </w:rPr>
        <w:t xml:space="preserve">具编制响应文件，系统操作流程详见</w:t>
      </w:r>
      <w:r>
        <w:rPr>
          <w:rFonts w:hint="eastAsia" w:ascii="宋体" w:hAnsi="宋体" w:cs="宋体"/>
          <w:sz w:val="24"/>
        </w:rPr>
        <w:t xml:space="preserve">《操作手册》</w:t>
      </w:r>
      <w:r>
        <w:rPr>
          <w:rFonts w:hint="eastAsia" w:ascii="宋体" w:hAnsi="宋体" w:cs="宋体"/>
          <w:color w:val="000000"/>
          <w:sz w:val="24"/>
        </w:rPr>
        <w:t xml:space="preserve">。</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 参加磋商供应商资格的文件</w:t>
      </w:r>
      <w:bookmarkEnd w:id="110"/>
      <w:r/>
      <w:bookmarkEnd w:id="111"/>
      <w:r/>
      <w:bookmarkEnd w:id="112"/>
      <w:r>
        <w:rPr>
          <w:rFonts w:hint="eastAsia" w:ascii="宋体" w:hAnsi="宋体" w:cs="宋体"/>
          <w:color w:val="000000"/>
          <w:sz w:val="24"/>
        </w:rPr>
        <w:t xml:space="preserve">证明</w:t>
      </w:r>
      <w:r/>
    </w:p>
    <w:p>
      <w:pPr>
        <w:ind w:firstLine="480"/>
        <w:spacing w:line="360" w:lineRule="auto"/>
        <w:tabs>
          <w:tab w:val="left" w:pos="900" w:leader="none"/>
        </w:tabs>
        <w:rPr>
          <w:rFonts w:ascii="宋体" w:hAnsi="宋体" w:cs="宋体"/>
          <w:color w:val="000000"/>
          <w:sz w:val="24"/>
        </w:rPr>
      </w:pPr>
      <w:r/>
      <w:bookmarkStart w:id="116" w:name="_Hlt26668999"/>
      <w:r/>
      <w:bookmarkEnd w:id="116"/>
      <w:r>
        <w:rPr>
          <w:rFonts w:hint="eastAsia" w:ascii="宋体" w:hAnsi="宋体" w:cs="宋体"/>
          <w:color w:val="000000"/>
          <w:sz w:val="24"/>
        </w:rPr>
        <w:t xml:space="preserve">2.1 磋商供应商应提交证明其有资格参加磋商和成交后有能力独立履行合同的文件，并作为其响应文件的一部分。</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2.2 磋商供应商除必须具有履行合同所需提供的设备以及服务的能力外，还必须具备相应的财务、技术方面的能力。</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2.3 磋商供应商应填写并提交磋商文件所附的“资格证明文件”。</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 磋商响应报价</w:t>
      </w:r>
      <w:bookmarkEnd w:id="113"/>
      <w:r/>
      <w:bookmarkEnd w:id="114"/>
      <w:r/>
      <w:bookmarkStart w:id="117" w:name="_Hlt26670373"/>
      <w:r/>
      <w:bookmarkEnd w:id="117"/>
      <w:r>
        <w:rPr>
          <w:rFonts w:hint="eastAsia" w:ascii="宋体" w:hAnsi="宋体" w:cs="宋体"/>
          <w:color w:val="000000"/>
          <w:sz w:val="24"/>
        </w:rPr>
        <w:t xml:space="preserve">表</w:t>
      </w:r>
      <w:bookmarkEnd w:id="115"/>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3.1 磋商供应商应按照磋商文件规定格式填报磋商响应报价表（含分项报价）。每项产品或服务只允许有一个报价，任何有选择的报价将不予接受，磋商文件中另有规定的按规定执行。</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3.2 标的物</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详见项目需求。</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3.3 有关费用处理</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本次采购磋商供应商的总报价应包括为完成本项目发生的所有费用，本磋商文件中另有规定的除外。</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3.4 其它费用处理</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磋商文件未列明，而磋商供应商认为必须的费用也须列入报价。</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3.5 报价采用的货币</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3.6 磋商响应报价表上的价格应按磋商文件规定填写。</w:t>
      </w:r>
      <w:r/>
    </w:p>
    <w:p>
      <w:pPr>
        <w:ind w:firstLine="480"/>
        <w:spacing w:line="360" w:lineRule="auto"/>
        <w:tabs>
          <w:tab w:val="left" w:pos="900" w:leader="none"/>
        </w:tabs>
        <w:rPr>
          <w:rFonts w:ascii="宋体" w:hAnsi="宋体" w:cs="宋体"/>
          <w:color w:val="000000"/>
          <w:sz w:val="24"/>
        </w:rPr>
      </w:pPr>
      <w:r/>
      <w:bookmarkStart w:id="118" w:name="_Hlt26668983"/>
      <w:r/>
      <w:bookmarkEnd w:id="118"/>
      <w:r/>
      <w:bookmarkStart w:id="119" w:name="_Hlt26670486"/>
      <w:r/>
      <w:bookmarkEnd w:id="119"/>
      <w:r/>
      <w:bookmarkStart w:id="120" w:name="_Hlt26954848"/>
      <w:r/>
      <w:bookmarkEnd w:id="120"/>
      <w:r/>
      <w:bookmarkStart w:id="121" w:name="_Hlt26670403"/>
      <w:r/>
      <w:bookmarkEnd w:id="121"/>
      <w:r/>
      <w:bookmarkStart w:id="122" w:name="_Hlt26954842"/>
      <w:r/>
      <w:bookmarkEnd w:id="122"/>
      <w:r/>
      <w:bookmarkStart w:id="123" w:name="_Hlt26670482"/>
      <w:r/>
      <w:bookmarkEnd w:id="123"/>
      <w:r/>
      <w:bookmarkStart w:id="124" w:name="_Hlt26954844"/>
      <w:r/>
      <w:bookmarkEnd w:id="124"/>
      <w:r/>
      <w:bookmarkStart w:id="125" w:name="_Hlt26954731"/>
      <w:r/>
      <w:bookmarkEnd w:id="125"/>
      <w:r/>
      <w:bookmarkStart w:id="126" w:name="_Hlt26954846"/>
      <w:r/>
      <w:bookmarkEnd w:id="126"/>
      <w:r/>
      <w:bookmarkStart w:id="127" w:name="_Hlt26670425"/>
      <w:r/>
      <w:bookmarkEnd w:id="127"/>
      <w:r>
        <w:rPr>
          <w:rFonts w:hint="eastAsia" w:ascii="宋体" w:hAnsi="宋体" w:cs="宋体"/>
          <w:color w:val="000000"/>
          <w:sz w:val="24"/>
        </w:rPr>
        <w:t xml:space="preserve">4. 项目需求响应方案</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4.1 提供为完成本项目的总体实施方案。</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4.2 对磋商文件中项目需求的技术与商务条款要求逐项作出应答，并提供依据或说明。</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4.3 磋商供应商认为需要的其他技术文件或说明。</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5. 磋商响应文件签署</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6. 生成响应文件</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6.1 响应文件制作工具生成内容相同、加密与未加密两个版本电子响应文件，加密版本用于提交上传，未加密版本用于特殊情况处理。</w:t>
      </w:r>
      <w:r/>
    </w:p>
    <w:p>
      <w:pPr>
        <w:pStyle w:val="1200"/>
        <w:ind w:firstLine="482"/>
        <w:jc w:val="both"/>
        <w:spacing w:before="0" w:after="0" w:line="360" w:lineRule="auto"/>
        <w:rPr>
          <w:rFonts w:ascii="宋体" w:hAnsi="宋体" w:cs="宋体"/>
          <w:color w:val="000000"/>
          <w:sz w:val="24"/>
          <w:szCs w:val="24"/>
        </w:rPr>
        <w:outlineLvl w:val="9"/>
      </w:pPr>
      <w:r>
        <w:rPr>
          <w:rFonts w:hint="eastAsia" w:ascii="宋体" w:hAnsi="宋体" w:cs="宋体"/>
          <w:color w:val="000000"/>
          <w:sz w:val="24"/>
          <w:szCs w:val="24"/>
        </w:rPr>
        <w:t xml:space="preserve">五、响应文件的递交</w:t>
      </w:r>
      <w:bookmarkEnd w:id="105"/>
      <w:r/>
      <w:bookmarkEnd w:id="106"/>
      <w:r/>
      <w:bookmarkEnd w:id="107"/>
      <w:r/>
      <w:r/>
    </w:p>
    <w:p>
      <w:pPr>
        <w:ind w:firstLine="480"/>
        <w:jc w:val="left"/>
        <w:spacing w:line="360" w:lineRule="auto"/>
        <w:tabs>
          <w:tab w:val="left" w:pos="900" w:leader="none"/>
        </w:tabs>
        <w:rPr>
          <w:rFonts w:ascii="宋体" w:hAnsi="宋体" w:cs="宋体"/>
          <w:color w:val="000000"/>
          <w:sz w:val="24"/>
        </w:rPr>
      </w:pPr>
      <w:r/>
      <w:bookmarkStart w:id="128" w:name="_Hlt26954856"/>
      <w:r/>
      <w:bookmarkEnd w:id="128"/>
      <w:r/>
      <w:bookmarkStart w:id="129" w:name="_Hlt26670523"/>
      <w:r/>
      <w:bookmarkEnd w:id="129"/>
      <w:r/>
      <w:bookmarkStart w:id="130" w:name="_Hlt26954864"/>
      <w:r/>
      <w:bookmarkEnd w:id="130"/>
      <w:r>
        <w:rPr>
          <w:rFonts w:hint="eastAsia" w:ascii="宋体" w:hAnsi="宋体" w:cs="宋体"/>
          <w:color w:val="000000"/>
          <w:sz w:val="24"/>
        </w:rPr>
        <w:t xml:space="preserve">1.响应文件的上传、修改和撤回</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1.1供应商应当使用响应文件制作工具，生成加密电子响应文件一份，在规定的截止时间前上传，迟于截止时间的不予接收。</w:t>
      </w:r>
      <w:r/>
    </w:p>
    <w:p>
      <w:pPr>
        <w:ind w:firstLine="480"/>
        <w:jc w:val="left"/>
        <w:spacing w:line="360" w:lineRule="auto"/>
        <w:tabs>
          <w:tab w:val="left" w:pos="900" w:leader="none"/>
        </w:tabs>
        <w:rPr>
          <w:rFonts w:ascii="宋体" w:hAnsi="宋体" w:cs="宋体"/>
          <w:sz w:val="24"/>
        </w:rPr>
      </w:pPr>
      <w:r>
        <w:rPr>
          <w:rFonts w:hint="eastAsia" w:ascii="宋体" w:hAnsi="宋体" w:cs="宋体"/>
          <w:color w:val="000000"/>
          <w:sz w:val="24"/>
        </w:rPr>
        <w:t xml:space="preserve">1.2供应商在上传响应文件后可以对其修改或撤回，但这种修改或撤回，必须在规定的响应文件接收截止时间前。 </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sz w:val="24"/>
        </w:rPr>
        <w:t xml:space="preserve">1.3如需对电子响应文件修改，供应商可以在截止时间前登录苏采云系统撤回文件，并</w:t>
      </w:r>
      <w:r>
        <w:rPr>
          <w:rFonts w:hint="eastAsia" w:ascii="宋体" w:hAnsi="宋体" w:cs="宋体"/>
          <w:color w:val="000000"/>
          <w:sz w:val="24"/>
        </w:rPr>
        <w:t xml:space="preserve">上传新的响应文件，响应文件以最终完成上传的为准。</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1.4供应商不得在响应文件接收截止时间后修改响应文件，也不得在响应文件接收截止时间起至投标有效期满前撤回响应文件。 </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2.磋商响应有效期</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2.1磋商响应有效期为代理机构规定的响应文件接收截止时间后六十（60）天。磋商响应有效期比规定短地将被视为非实质性响应而予以拒绝。</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1200"/>
        <w:ind w:firstLine="482"/>
        <w:jc w:val="both"/>
        <w:spacing w:before="0" w:after="0" w:line="360" w:lineRule="auto"/>
        <w:rPr>
          <w:rFonts w:ascii="宋体" w:hAnsi="宋体" w:cs="宋体"/>
          <w:color w:val="000000"/>
          <w:sz w:val="24"/>
          <w:szCs w:val="24"/>
        </w:rPr>
        <w:outlineLvl w:val="9"/>
      </w:pPr>
      <w:r>
        <w:rPr>
          <w:rFonts w:hint="eastAsia" w:ascii="宋体" w:hAnsi="宋体" w:cs="宋体"/>
          <w:color w:val="000000"/>
          <w:sz w:val="24"/>
          <w:szCs w:val="24"/>
        </w:rPr>
        <w:t xml:space="preserve">六、磋商与评审</w:t>
      </w:r>
      <w:r/>
    </w:p>
    <w:p>
      <w:pPr>
        <w:ind w:firstLine="480"/>
        <w:jc w:val="left"/>
        <w:spacing w:line="360" w:lineRule="auto"/>
        <w:tabs>
          <w:tab w:val="left" w:pos="900" w:leader="none"/>
        </w:tabs>
        <w:rPr>
          <w:rFonts w:ascii="宋体" w:hAnsi="宋体" w:cs="宋体"/>
          <w:color w:val="000000"/>
          <w:sz w:val="24"/>
        </w:rPr>
      </w:pPr>
      <w:r/>
      <w:bookmarkStart w:id="131" w:name="_Toc16938546"/>
      <w:r/>
      <w:bookmarkStart w:id="132" w:name="_Toc513029230"/>
      <w:r/>
      <w:bookmarkStart w:id="133" w:name="_Toc20823302"/>
      <w:r>
        <w:rPr>
          <w:rFonts w:hint="eastAsia" w:ascii="宋体" w:hAnsi="宋体" w:cs="宋体"/>
          <w:color w:val="000000"/>
          <w:sz w:val="24"/>
        </w:rPr>
        <w:t xml:space="preserve">1</w:t>
      </w:r>
      <w:bookmarkEnd w:id="131"/>
      <w:r/>
      <w:bookmarkEnd w:id="132"/>
      <w:r/>
      <w:bookmarkEnd w:id="133"/>
      <w:r>
        <w:rPr>
          <w:rFonts w:hint="eastAsia" w:ascii="宋体" w:hAnsi="宋体" w:cs="宋体"/>
          <w:color w:val="000000"/>
          <w:sz w:val="24"/>
        </w:rPr>
        <w:t xml:space="preserve">.磋商开始仪式</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1.1代理机构将在本磋商文件第一章“磋商邀请”中规定的时间和地点组织磋商开始仪式，仪式由代理机构主持，</w:t>
      </w:r>
      <w:bookmarkStart w:id="134" w:name="_Toc20823303"/>
      <w:r/>
      <w:bookmarkStart w:id="135" w:name="_Toc513029231"/>
      <w:r/>
      <w:bookmarkStart w:id="136" w:name="_Toc16938547"/>
      <w:r>
        <w:rPr>
          <w:rFonts w:hint="eastAsia" w:ascii="宋体" w:hAnsi="宋体" w:cs="宋体"/>
          <w:color w:val="000000"/>
          <w:sz w:val="24"/>
        </w:rPr>
        <w:t xml:space="preserve">本项目采用远程不见面交易方式，通过不见面交易系统及配套硬件设备（摄像头、话筒、音响等）完成远程解密，现场疑义及回复，开标唱标（开启）等交互环节，具体详见第一章“磋商邀请”。</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1.2供应商解密响应文件后，代理机构将当众宣读每份电子响应文件中“开标一览表”（首次磋商报价表）的各项内容以及代理机构认为有必要宣读的其他内容，宣读顺序按开标系统供应商先后顺序进行。</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2.磋商小组</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2.1磋商开始仪式结束后，代理机构将立即组织磋商小组进行评审、磋商。</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2.2磋商小组由评审专家和采购人代表组成，且人员构成符合政府采购有关规定。</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3.磋商评审过程的保密</w:t>
      </w:r>
      <w:bookmarkEnd w:id="134"/>
      <w:r/>
      <w:bookmarkEnd w:id="135"/>
      <w:r/>
      <w:bookmarkEnd w:id="136"/>
      <w:r>
        <w:rPr>
          <w:rFonts w:hint="eastAsia" w:ascii="宋体" w:hAnsi="宋体" w:cs="宋体"/>
          <w:color w:val="000000"/>
          <w:sz w:val="24"/>
        </w:rPr>
        <w:t xml:space="preserve">与公正</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3.1磋商小组应当遵守评审工作纪律，不得泄露评审情况和评审中获悉的商业秘密。</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3.2在磋商评审过程中，供应商不得以任何行为影响磋商评审过程，否则其响应文件将被作为无效响应文件。</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ascii="宋体" w:hAnsi="宋体" w:cs="宋体"/>
          <w:color w:val="000000"/>
          <w:sz w:val="24"/>
        </w:rPr>
      </w:pPr>
      <w:r/>
      <w:bookmarkStart w:id="137" w:name="_Toc20823304"/>
      <w:r/>
      <w:bookmarkStart w:id="138" w:name="_Toc16938548"/>
      <w:r/>
      <w:bookmarkStart w:id="139" w:name="_Toc513029232"/>
      <w:r>
        <w:rPr>
          <w:rFonts w:hint="eastAsia" w:ascii="宋体" w:hAnsi="宋体" w:cs="宋体"/>
          <w:color w:val="000000"/>
          <w:sz w:val="24"/>
        </w:rPr>
        <w:t xml:space="preserve">4.评审过程的澄清</w:t>
      </w:r>
      <w:bookmarkEnd w:id="137"/>
      <w:r/>
      <w:bookmarkEnd w:id="138"/>
      <w:r/>
      <w:bookmarkEnd w:id="139"/>
      <w:r>
        <w:rPr>
          <w:rFonts w:hint="eastAsia" w:ascii="宋体" w:hAnsi="宋体" w:cs="宋体"/>
          <w:color w:val="000000"/>
          <w:sz w:val="24"/>
        </w:rPr>
        <w:t xml:space="preserve">、说明和更正</w:t>
      </w:r>
      <w:r/>
    </w:p>
    <w:p>
      <w:pPr>
        <w:ind w:firstLine="480"/>
        <w:jc w:val="left"/>
        <w:spacing w:line="360" w:lineRule="auto"/>
        <w:tabs>
          <w:tab w:val="left" w:pos="900" w:leader="none"/>
        </w:tabs>
        <w:rPr>
          <w:rFonts w:ascii="宋体" w:hAnsi="宋体" w:cs="宋体"/>
          <w:sz w:val="24"/>
        </w:rPr>
      </w:pPr>
      <w:r>
        <w:rPr>
          <w:rFonts w:hint="eastAsia" w:ascii="宋体" w:hAnsi="宋体" w:cs="宋体"/>
          <w:color w:val="000000"/>
          <w:sz w:val="24"/>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1198"/>
        <w:ind w:firstLine="480"/>
        <w:jc w:val="both"/>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4.2需要供应商进行澄清、说明和更正的，磋商小组将通过苏采云系统向供应商发布“澄清要求函”，接到“澄清要求函”的供应商应当按照要求在苏采云系统中提交“</w:t>
      </w:r>
      <w:r>
        <w:rPr>
          <w:rFonts w:hint="eastAsia"/>
          <w:color w:val="000000"/>
        </w:rPr>
        <w:t xml:space="preserve">澄清响应函”并加盖CA电子公章。澄清、说明和更正的内容作为响应文件的补充部分，具体操作方式见《操作手册》。</w:t>
      </w:r>
      <w:r>
        <w:rPr>
          <w:rFonts w:hint="eastAsia"/>
          <w:b/>
          <w:color w:val="000000"/>
        </w:rPr>
        <w:t xml:space="preserve">不得超出响应文件的范围或者改变响应文件的实质性内容。</w:t>
      </w:r>
      <w:r>
        <w:rPr>
          <w:rFonts w:hint="eastAsia"/>
          <w:color w:val="000000"/>
        </w:rPr>
        <w:t xml:space="preserve">供应商的澄清文件是响应文件的组成部分。</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4.3接到磋商小组澄清、说明或者更正要求的供应商如未按规定作出，其风险由供应商自行承担。</w:t>
      </w:r>
      <w:r/>
    </w:p>
    <w:p>
      <w:pPr>
        <w:ind w:firstLine="480"/>
        <w:jc w:val="left"/>
        <w:spacing w:line="360" w:lineRule="auto"/>
        <w:tabs>
          <w:tab w:val="left" w:pos="900" w:leader="none"/>
        </w:tabs>
        <w:rPr>
          <w:rFonts w:ascii="宋体" w:hAnsi="宋体" w:cs="宋体"/>
          <w:color w:val="000000"/>
          <w:sz w:val="24"/>
        </w:rPr>
      </w:pPr>
      <w:r/>
      <w:bookmarkStart w:id="140" w:name="_Toc16938549"/>
      <w:r/>
      <w:bookmarkStart w:id="141" w:name="_Toc20823305"/>
      <w:r/>
      <w:bookmarkStart w:id="142" w:name="_Toc513029233"/>
      <w:r>
        <w:rPr>
          <w:rFonts w:hint="eastAsia" w:ascii="宋体" w:hAnsi="宋体" w:cs="宋体"/>
          <w:color w:val="000000"/>
          <w:sz w:val="24"/>
        </w:rPr>
        <w:t xml:space="preserve">5.对响应文件的初审</w:t>
      </w:r>
      <w:bookmarkEnd w:id="140"/>
      <w:r/>
      <w:bookmarkEnd w:id="141"/>
      <w:r/>
      <w:bookmarkEnd w:id="142"/>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5.1响应文件初审分为资格性审查和符合性审查。</w:t>
      </w:r>
      <w:r/>
    </w:p>
    <w:p>
      <w:pPr>
        <w:ind w:firstLine="482"/>
        <w:jc w:val="left"/>
        <w:spacing w:line="360" w:lineRule="auto"/>
        <w:tabs>
          <w:tab w:val="left" w:pos="900" w:leader="none"/>
        </w:tabs>
        <w:rPr>
          <w:rFonts w:ascii="宋体" w:hAnsi="宋体" w:cs="宋体"/>
          <w:color w:val="000000"/>
          <w:sz w:val="24"/>
        </w:rPr>
      </w:pPr>
      <w:r>
        <w:rPr>
          <w:rFonts w:hint="eastAsia" w:ascii="宋体" w:hAnsi="宋体" w:cs="宋体"/>
          <w:b/>
          <w:bCs/>
          <w:color w:val="000000"/>
          <w:sz w:val="24"/>
        </w:rPr>
        <w:t xml:space="preserve">资格性检查：</w:t>
      </w:r>
      <w:r>
        <w:rPr>
          <w:rFonts w:hint="eastAsia" w:ascii="宋体" w:hAnsi="宋体" w:cs="宋体"/>
          <w:color w:val="000000"/>
          <w:sz w:val="24"/>
        </w:rPr>
        <w:t xml:space="preserve">依据法律法规和磋商文件的规定，对响应文件中的资格证明文件进行审查，以确定供应商是否具备参加磋商的资格。</w:t>
      </w:r>
      <w:r/>
    </w:p>
    <w:p>
      <w:pPr>
        <w:pStyle w:val="1198"/>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磋商小组在进行资格审查的同时，将在“信用中国”网站（www.creditchina.gov.cn）查询供应商的信用记录，以确定供应商是否具备磋商资格，查询结果留存并归档。</w:t>
      </w:r>
      <w:r/>
    </w:p>
    <w:p>
      <w:pPr>
        <w:ind w:firstLine="482"/>
        <w:jc w:val="left"/>
        <w:spacing w:line="360" w:lineRule="auto"/>
        <w:tabs>
          <w:tab w:val="left" w:pos="900" w:leader="none"/>
        </w:tabs>
        <w:rPr>
          <w:rFonts w:ascii="宋体" w:hAnsi="宋体" w:cs="宋体"/>
          <w:color w:val="000000"/>
          <w:sz w:val="24"/>
        </w:rPr>
      </w:pPr>
      <w:r>
        <w:rPr>
          <w:rFonts w:hint="eastAsia" w:ascii="宋体" w:hAnsi="宋体" w:cs="宋体"/>
          <w:b/>
          <w:bCs/>
          <w:color w:val="000000"/>
          <w:sz w:val="24"/>
        </w:rPr>
        <w:t xml:space="preserve">符合性检查：</w:t>
      </w:r>
      <w:r>
        <w:rPr>
          <w:rFonts w:hint="eastAsia" w:ascii="宋体" w:hAnsi="宋体" w:cs="宋体"/>
          <w:color w:val="000000"/>
          <w:sz w:val="24"/>
        </w:rPr>
        <w:t xml:space="preserve">依据磋商文件的规定，从响应文件的有效性、完整性和对磋商文件的响应程度进行审查，以确定是否对磋商文件的实质性要求作出响应。</w:t>
      </w:r>
      <w:r/>
    </w:p>
    <w:p>
      <w:pPr>
        <w:ind w:firstLine="482"/>
        <w:spacing w:line="360" w:lineRule="auto"/>
        <w:tabs>
          <w:tab w:val="left" w:pos="900" w:leader="none"/>
        </w:tabs>
        <w:rPr>
          <w:rFonts w:ascii="宋体" w:hAnsi="宋体"/>
          <w:b/>
          <w:sz w:val="24"/>
        </w:rPr>
      </w:pPr>
      <w:r>
        <w:rPr>
          <w:rFonts w:hint="eastAsia" w:ascii="宋体" w:hAnsi="宋体"/>
          <w:b/>
          <w:sz w:val="24"/>
        </w:rPr>
        <w:t xml:space="preserve">政府采购异常低价审查：</w:t>
      </w:r>
      <w:r/>
    </w:p>
    <w:p>
      <w:pPr>
        <w:ind w:firstLine="480"/>
        <w:spacing w:line="360" w:lineRule="auto"/>
        <w:tabs>
          <w:tab w:val="left" w:pos="900" w:leader="none"/>
        </w:tabs>
        <w:rPr>
          <w:rFonts w:ascii="宋体" w:hAnsi="宋体"/>
          <w:sz w:val="24"/>
        </w:rPr>
      </w:pPr>
      <w:r>
        <w:rPr>
          <w:rFonts w:hint="eastAsia" w:ascii="宋体" w:hAnsi="宋体"/>
          <w:sz w:val="24"/>
        </w:rPr>
        <w:t xml:space="preserve">（一）评审过程中出现下列情形之一的，评审委员会应当启动异常低价投标（响应）审查程序：</w:t>
      </w:r>
      <w:r/>
    </w:p>
    <w:p>
      <w:pPr>
        <w:ind w:firstLine="480"/>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（3）投标(响应)报价低于采购项目最高限价45%的，即投标(响应)报价&lt;采购项目最高限价×45%；</w:t>
      </w:r>
      <w:r/>
    </w:p>
    <w:p>
      <w:pPr>
        <w:ind w:firstLine="480"/>
        <w:jc w:val="left"/>
        <w:spacing w:line="360" w:lineRule="auto"/>
        <w:tabs>
          <w:tab w:val="left" w:pos="900" w:leader="none"/>
        </w:tabs>
        <w:rPr>
          <w:rFonts w:hint="eastAsia" w:ascii="宋体" w:hAnsi="宋体" w:eastAsia="宋体" w:cs="宋体"/>
          <w:color w:val="000000"/>
          <w:sz w:val="24"/>
        </w:rPr>
      </w:pPr>
      <w:r>
        <w:rPr>
          <w:rFonts w:hint="eastAsia" w:ascii="宋体" w:hAnsi="宋体" w:eastAsia="宋体" w:cs="Times New Roman"/>
          <w:sz w:val="24"/>
        </w:rPr>
        <w:t xml:space="preserve">（4）</w:t>
      </w:r>
      <w:r>
        <w:rPr>
          <w:rFonts w:hint="eastAsia" w:ascii="宋体" w:hAnsi="宋体" w:eastAsia="宋体" w:cs="宋体"/>
          <w:color w:val="000000"/>
          <w:sz w:val="24"/>
        </w:rPr>
        <w:t xml:space="preserve">评标委员会认定的供应商报价过低、</w:t>
      </w:r>
      <w:r>
        <w:rPr>
          <w:rFonts w:hint="eastAsia" w:ascii="宋体" w:hAnsi="宋体" w:eastAsia="宋体" w:cs="宋体"/>
          <w:color w:val="000000"/>
          <w:sz w:val="24"/>
        </w:rPr>
        <w:t xml:space="preserve">有可能影响产品质量或者不能诚信履约的其他情形。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firstLine="480"/>
        <w:jc w:val="left"/>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360" w:lineRule="auto"/>
        <w:tabs>
          <w:tab w:val="left" w:pos="900" w:leader="none"/>
        </w:tabs>
        <w:rPr>
          <w:rFonts w:hint="eastAsia" w:ascii="宋体" w:hAnsi="宋体" w:cs="宋体"/>
          <w:color w:val="000000"/>
          <w:sz w:val="24"/>
        </w:rPr>
      </w:pPr>
      <w:r>
        <w:rPr>
          <w:rFonts w:hint="eastAsia" w:ascii="宋体" w:hAnsi="宋体" w:eastAsia="宋体" w:cs="宋体"/>
          <w:color w:val="000000"/>
          <w:sz w:val="24"/>
        </w:rPr>
        <w:t xml:space="preserve">未通过资格审查或符合性审查的投标人，将通过“苏采云”系统告知其未通过的原因，评审结束后，将不再告知。</w:t>
      </w:r>
      <w:r/>
    </w:p>
    <w:p>
      <w:pPr>
        <w:ind w:firstLine="482"/>
        <w:jc w:val="left"/>
        <w:spacing w:line="360" w:lineRule="auto"/>
        <w:tabs>
          <w:tab w:val="left" w:pos="900" w:leader="none"/>
        </w:tabs>
        <w:rPr>
          <w:rFonts w:ascii="宋体" w:hAnsi="宋体" w:cs="宋体"/>
          <w:color w:val="000000"/>
          <w:sz w:val="24"/>
        </w:rPr>
      </w:pPr>
      <w:r>
        <w:rPr>
          <w:rFonts w:hint="eastAsia" w:ascii="宋体" w:hAnsi="宋体" w:cs="宋体"/>
          <w:b/>
          <w:color w:val="000000"/>
          <w:sz w:val="24"/>
        </w:rPr>
        <w:t xml:space="preserve">所谓重大偏离或保留，</w:t>
      </w:r>
      <w:r>
        <w:rPr>
          <w:rFonts w:hint="eastAsia" w:ascii="宋体" w:hAnsi="宋体" w:cs="宋体"/>
          <w:color w:val="000000"/>
          <w:sz w:val="24"/>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1198"/>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未通过资格审查或符合性审查的供应商，磋商小组将</w:t>
      </w:r>
      <w:r>
        <w:rPr>
          <w:rFonts w:hint="eastAsia"/>
        </w:rPr>
        <w:t xml:space="preserve">在苏采云系统中告知未</w:t>
      </w:r>
      <w:r>
        <w:rPr>
          <w:rFonts w:hint="eastAsia"/>
          <w:color w:val="000000"/>
        </w:rPr>
        <w:t xml:space="preserve">通过资格审查或符合性审查的原因，评审结束后，磋商小组将不再告知未通过资格审查或符合性审查的原因。</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5.3被认定为未实质性响应磋商文件的响应文件的情形</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（1）授权代表参与政府采购活动，未附法定代表人授权书，或法定代表人授权书不符合规定格式的；</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（2）未按照磋商文件规定要求签署、盖章的；</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（3）供应商在报价时采用选择性报价；</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（4）响应文件报价低于工程成本或者高于磋商文件设定的预算价或者采购人设置的最高限价的；</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（5）同一磋商供应商提交两个及以上不同的响应文件或者磋商报价，但磋商文件要求提交备选磋商的除外；</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（6）响应文件中已标价工程量清单与磋商文件规定的暂估价、暂列金额及甲供材料价格不一致的；</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（7）响应文件中已标价工程量清单与磋商文件明确列出的不可竞争费用项目或费率或计算基础不一致的；</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（8）响应文件的已标价工程量清单与磋商文件提供的工程量清单中的项目编码、项目名称、项目特征、计量单位、工程量不一致的；</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（9）报价出现前后不一致的，无法按照规定修正或按照规定修正，供应商不确认的；</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（10）响应文件含有采购人不能接受的附加条件的；</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（11）供应商不具备磋商文件中规定资格要求的；</w:t>
      </w:r>
      <w:r/>
    </w:p>
    <w:p>
      <w:pPr>
        <w:ind w:firstLine="480"/>
        <w:jc w:val="left"/>
        <w:spacing w:line="360" w:lineRule="auto"/>
        <w:rPr>
          <w:rFonts w:ascii="宋体" w:hAnsi="宋体" w:cs="宋体"/>
          <w:b/>
          <w:bCs/>
          <w:color w:val="000000"/>
          <w:sz w:val="24"/>
        </w:rPr>
      </w:pPr>
      <w:r>
        <w:rPr>
          <w:rFonts w:hint="eastAsia" w:ascii="宋体" w:hAnsi="宋体" w:cs="宋体"/>
          <w:color w:val="000000"/>
          <w:sz w:val="24"/>
        </w:rPr>
        <w:t xml:space="preserve">（12）不符合法律、法规和磋商文件中规定的其他实质性要求和条件的</w:t>
      </w:r>
      <w:r>
        <w:rPr>
          <w:rFonts w:hint="eastAsia" w:ascii="宋体" w:hAnsi="宋体" w:cs="宋体"/>
          <w:b/>
          <w:bCs/>
          <w:color w:val="000000"/>
          <w:sz w:val="24"/>
        </w:rPr>
        <w:t xml:space="preserve">（本磋商文件中斜体且有下划线部分为实质性要求和条件）；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（13）供应商在苏采云系统规定的时间内未成功解密电子响应文件的；</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（14）供应商提交的电子响应文件因其自身原因出现问题导致无法电子评审的；</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（15）其他法律、法规及本磋商文件规定的属未实质性响应的响应文件的情形。</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16）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5.4 有下列情形之一的，视为投标人相互串通投标：</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（1）法律、行政法规规定的视为相互串通投标的情形；</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（2）不同供应商的电子响应文件由同一台电子设备编制、打包、加密或者上传；</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（3）不同供应商的响应文件由同一供应商的电子设备打印、复印；</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（4）不同供应商的投标报价用同一个预算编制软件密码锁制作或者出自同一供应商的电子文档；</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（5）不同供应商从同一个投标单位或者同一个自然人的互联网协议地址下载招标文件、上传响应文件；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（6）参加投标活动的人员为同一标段或者未划分标段的同一招标项目的其他供应商的在职人员。</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5.5</w:t>
      </w:r>
      <w:r>
        <w:rPr>
          <w:rFonts w:hint="eastAsia" w:ascii="宋体" w:hAnsi="宋体" w:cs="宋体"/>
          <w:b/>
          <w:bCs/>
          <w:color w:val="000000"/>
          <w:sz w:val="24"/>
        </w:rPr>
        <w:t xml:space="preserve">未实质性响应磋商文件的响应文件按无效响应处理</w:t>
      </w:r>
      <w:r>
        <w:rPr>
          <w:rFonts w:hint="eastAsia" w:ascii="宋体" w:hAnsi="宋体" w:cs="宋体"/>
          <w:color w:val="000000"/>
          <w:sz w:val="24"/>
        </w:rPr>
        <w:t xml:space="preserve">，磋商小组应当告知提交响应文件的供应商。供应商不得通过修改或撤销不合要求的偏离或保留而使其响应文件成为实质性响应的文件。</w:t>
      </w:r>
      <w:r/>
    </w:p>
    <w:p>
      <w:pPr>
        <w:ind w:firstLine="480"/>
        <w:jc w:val="left"/>
        <w:spacing w:line="360" w:lineRule="auto"/>
        <w:tabs>
          <w:tab w:val="left" w:pos="900" w:leader="none"/>
        </w:tabs>
        <w:rPr>
          <w:rFonts w:ascii="宋体" w:hAnsi="宋体" w:cs="宋体"/>
          <w:color w:val="000000"/>
          <w:sz w:val="24"/>
        </w:rPr>
      </w:pPr>
      <w:r/>
      <w:bookmarkStart w:id="143" w:name="_Toc20823306"/>
      <w:r/>
      <w:bookmarkStart w:id="144" w:name="_Toc16938550"/>
      <w:r/>
      <w:bookmarkStart w:id="145" w:name="_Toc513029234"/>
      <w:r>
        <w:rPr>
          <w:rFonts w:hint="eastAsia" w:ascii="宋体" w:hAnsi="宋体" w:cs="宋体"/>
          <w:color w:val="000000"/>
          <w:sz w:val="24"/>
        </w:rPr>
        <w:t xml:space="preserve">6</w:t>
      </w:r>
      <w:bookmarkEnd w:id="143"/>
      <w:r/>
      <w:bookmarkEnd w:id="144"/>
      <w:r/>
      <w:bookmarkEnd w:id="145"/>
      <w:r>
        <w:rPr>
          <w:rFonts w:hint="eastAsia" w:ascii="宋体" w:hAnsi="宋体" w:cs="宋体"/>
          <w:color w:val="000000"/>
          <w:sz w:val="24"/>
        </w:rPr>
        <w:t xml:space="preserve">.磋商程序及评审方法和标准</w:t>
      </w:r>
      <w:r/>
    </w:p>
    <w:p>
      <w:pPr>
        <w:ind w:firstLine="480"/>
        <w:jc w:val="left"/>
        <w:spacing w:line="360" w:lineRule="auto"/>
        <w:tabs>
          <w:tab w:val="left" w:pos="900" w:leader="none"/>
        </w:tabs>
        <w:rPr>
          <w:rFonts w:ascii="宋体" w:hAnsi="宋体" w:cs="宋体"/>
          <w:color w:val="000000"/>
          <w:sz w:val="24"/>
        </w:rPr>
      </w:pPr>
      <w:r/>
      <w:bookmarkStart w:id="146" w:name="_Toc20823307"/>
      <w:r/>
      <w:bookmarkStart w:id="147" w:name="_Toc513029235"/>
      <w:r/>
      <w:bookmarkStart w:id="148" w:name="_Toc16938551"/>
      <w:r>
        <w:rPr>
          <w:rFonts w:hint="eastAsia" w:ascii="宋体" w:hAnsi="宋体" w:cs="宋体"/>
          <w:color w:val="000000"/>
          <w:sz w:val="24"/>
        </w:rPr>
        <w:t xml:space="preserve">6.1磋商程序</w:t>
      </w:r>
      <w:r/>
    </w:p>
    <w:p>
      <w:pPr>
        <w:pStyle w:val="1198"/>
        <w:ind w:firstLine="480"/>
        <w:jc w:val="both"/>
        <w:spacing w:before="0" w:beforeAutospacing="0" w:after="0"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6.1.1</w:t>
      </w:r>
      <w:r>
        <w:rPr>
          <w:rFonts w:hint="eastAsia"/>
        </w:rPr>
        <w:t xml:space="preserve">对于通过资格审查和符合性审查的供应商，磋商小组将集中与单一供应商分别进行磋商。磋商小组通过苏采云系统向供应商发布“磋商函”，供应商应当按照要求（20分钟</w:t>
      </w:r>
      <w:r>
        <w:rPr>
          <w:rFonts w:hint="eastAsia"/>
          <w:lang w:eastAsia="zh-CN"/>
        </w:rPr>
        <w:t xml:space="preserve">内</w:t>
      </w:r>
      <w:r>
        <w:rPr>
          <w:rFonts w:hint="eastAsia"/>
        </w:rPr>
        <w:t xml:space="preserve">）在苏采云系统提交“磋商响应函”并加盖CA电子公章。</w:t>
      </w:r>
      <w:r/>
    </w:p>
    <w:p>
      <w:pPr>
        <w:pStyle w:val="1198"/>
        <w:ind w:firstLine="480"/>
        <w:jc w:val="both"/>
        <w:spacing w:before="0" w:beforeAutospacing="0" w:after="0"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w:t>
      </w:r>
      <w:r>
        <w:rPr>
          <w:rFonts w:hint="eastAsia"/>
        </w:rPr>
        <w:t xml:space="preserve">组将在苏采云系统中通知所有参加磋商的供应商。供应商应当按照磋商文件的变动情况和磋商小组的要求在苏采云系统中重新提交响应文件，并加盖CA电子公章。</w:t>
      </w:r>
      <w:r/>
    </w:p>
    <w:p>
      <w:pPr>
        <w:pStyle w:val="1198"/>
        <w:ind w:firstLine="480"/>
        <w:jc w:val="both"/>
        <w:spacing w:before="0" w:beforeAutospacing="0" w:after="0"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98"/>
        <w:ind w:firstLine="480"/>
        <w:jc w:val="both"/>
        <w:spacing w:before="0" w:beforeAutospacing="0" w:after="0"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198"/>
        <w:ind w:firstLine="480"/>
        <w:jc w:val="both"/>
        <w:spacing w:before="0" w:beforeAutospacing="0" w:after="0"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198"/>
        <w:ind w:firstLine="480"/>
        <w:jc w:val="both"/>
        <w:spacing w:before="0" w:beforeAutospacing="0" w:after="0"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6.1.3供应商未在磋商小组规定的时间（20分钟）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2"/>
        <w:jc w:val="left"/>
        <w:spacing w:line="360" w:lineRule="auto"/>
        <w:tabs>
          <w:tab w:val="left" w:pos="900" w:leader="none"/>
        </w:tabs>
        <w:rPr>
          <w:rFonts w:ascii="宋体" w:hAnsi="宋体" w:cs="宋体"/>
          <w:sz w:val="24"/>
        </w:rPr>
      </w:pPr>
      <w:r>
        <w:rPr>
          <w:rFonts w:hint="eastAsia" w:ascii="宋体" w:hAnsi="宋体" w:cs="宋体"/>
          <w:b/>
          <w:bCs/>
          <w:sz w:val="24"/>
        </w:rPr>
        <w:t xml:space="preserve">注：磋商开启结束后，供应商须及时登录苏采云（网址：http://jszfcg.jsczt.cn/），进入政府采购业务中，并在电脑前等候，切勿离开。本项目的磋商、报价等环节消息提示均通过系统发出，不再另行电话通知，供应商须在截止时间前完成系统操作。如果因供应商原因导致未参与磋商、报价，后果由供应商自行承担。磋商和报价属于两个不同的环节，请勿在磋商环节中填写报价。具体详细操作信息可查看供应商操作手册。</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6.2评审方法和标准</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6.2.1评审方法</w:t>
      </w:r>
      <w:r/>
    </w:p>
    <w:p>
      <w:pPr>
        <w:ind w:firstLine="482"/>
        <w:jc w:val="left"/>
        <w:spacing w:line="360" w:lineRule="auto"/>
        <w:tabs>
          <w:tab w:val="left" w:pos="900" w:leader="none"/>
        </w:tabs>
        <w:rPr>
          <w:rFonts w:ascii="宋体" w:hAnsi="宋体" w:cs="宋体"/>
          <w:color w:val="000000"/>
          <w:sz w:val="24"/>
        </w:rPr>
      </w:pPr>
      <w:r>
        <w:rPr>
          <w:rFonts w:hint="eastAsia" w:ascii="宋体" w:hAnsi="宋体" w:cs="宋体"/>
          <w:b/>
          <w:color w:val="000000"/>
          <w:sz w:val="24"/>
        </w:rPr>
        <w:t xml:space="preserve">经磋商确定最终采购需求和提交最后磋商报价的供应商后，由磋商小组采用综合评分法对提交最后磋商报价的磋商供应商的响应文件和最后磋商报价进行综合评分。</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综合评分法，是指响应文件满足磋商文件全部实质性要求且按评审因素的量化指标评审得分最高的磋商供应商为成交候选供应商的评审方法。</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评审时，磋商小组各成员独立对每个有效响应的文件进行评价、打分，然后汇总每个供应商每项评分因素的得分。</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6.2.2评审标准</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见本磋商文件第五章“评审方法和评审标准”。</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6.2.3 评审报告</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6.3采购活动终止的情况</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出现下列情形之一的，本次竞争性磋商采购活动将被终止：</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（1）因情况变化，不再符合规定的竞争性磋商采购方式适用情形的；</w:t>
      </w:r>
      <w:r/>
    </w:p>
    <w:p>
      <w:pPr>
        <w:ind w:firstLine="480"/>
        <w:jc w:val="left"/>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（2）出现影响采购公正的违法、违规行为的；</w:t>
      </w:r>
      <w:bookmarkEnd w:id="146"/>
      <w:r/>
      <w:bookmarkEnd w:id="147"/>
      <w:r/>
      <w:bookmarkEnd w:id="148"/>
      <w:r/>
      <w:r/>
    </w:p>
    <w:p>
      <w:pPr>
        <w:pStyle w:val="1198"/>
        <w:ind w:firstLine="480"/>
        <w:jc w:val="both"/>
        <w:spacing w:before="0" w:beforeAutospacing="0" w:after="0"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（3）除本磋商文件第二章第6.1.2条第三款规定的情形外，在采购过程中符合要求的供应商或者最后</w:t>
      </w:r>
      <w:r>
        <w:rPr>
          <w:rFonts w:hint="eastAsia"/>
        </w:rPr>
        <w:t xml:space="preserve">报价未超过采购预算的供应商不足3家的。</w:t>
      </w:r>
      <w:r/>
    </w:p>
    <w:p>
      <w:pPr>
        <w:pStyle w:val="1198"/>
        <w:ind w:firstLine="480"/>
        <w:jc w:val="both"/>
        <w:spacing w:before="0" w:beforeAutospacing="0" w:after="0"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（4）在苏采云系统规定时间内成功解密电子响应</w:t>
      </w:r>
      <w:r>
        <w:rPr>
          <w:rFonts w:hint="eastAsia"/>
          <w:color w:val="000000"/>
        </w:rPr>
        <w:t xml:space="preserve">文件的供应商不足3家的。</w:t>
      </w:r>
      <w:r/>
    </w:p>
    <w:p>
      <w:pPr>
        <w:pStyle w:val="1200"/>
        <w:ind w:firstLine="482"/>
        <w:jc w:val="both"/>
        <w:spacing w:before="0" w:after="0" w:line="360" w:lineRule="auto"/>
        <w:rPr>
          <w:rFonts w:ascii="宋体" w:hAnsi="宋体" w:cs="宋体"/>
          <w:color w:val="000000"/>
          <w:sz w:val="24"/>
          <w:szCs w:val="24"/>
        </w:rPr>
        <w:outlineLvl w:val="9"/>
      </w:pPr>
      <w:r>
        <w:rPr>
          <w:rFonts w:hint="eastAsia" w:ascii="宋体" w:hAnsi="宋体" w:cs="宋体"/>
          <w:color w:val="000000"/>
          <w:sz w:val="24"/>
          <w:szCs w:val="24"/>
        </w:rPr>
        <w:t xml:space="preserve">七、成交</w:t>
      </w:r>
      <w:r/>
    </w:p>
    <w:p>
      <w:pPr>
        <w:ind w:firstLine="480"/>
        <w:spacing w:line="360" w:lineRule="auto"/>
        <w:tabs>
          <w:tab w:val="left" w:pos="900" w:leader="none"/>
        </w:tabs>
        <w:rPr>
          <w:rFonts w:ascii="宋体" w:hAnsi="宋体" w:cs="宋体"/>
          <w:color w:val="000000"/>
          <w:sz w:val="24"/>
        </w:rPr>
      </w:pPr>
      <w:r/>
      <w:bookmarkStart w:id="149" w:name="_Toc513029238"/>
      <w:r/>
      <w:bookmarkStart w:id="150" w:name="_Toc16938554"/>
      <w:r/>
      <w:bookmarkStart w:id="151" w:name="_Toc20823310"/>
      <w:r>
        <w:rPr>
          <w:rFonts w:hint="eastAsia" w:ascii="宋体" w:hAnsi="宋体" w:cs="宋体"/>
          <w:color w:val="000000"/>
          <w:sz w:val="24"/>
        </w:rPr>
        <w:t xml:space="preserve">1</w:t>
      </w:r>
      <w:bookmarkEnd w:id="149"/>
      <w:r>
        <w:rPr>
          <w:rFonts w:hint="eastAsia" w:ascii="宋体" w:hAnsi="宋体" w:cs="宋体"/>
          <w:color w:val="000000"/>
          <w:sz w:val="24"/>
        </w:rPr>
        <w:t xml:space="preserve">.确定</w:t>
      </w:r>
      <w:bookmarkEnd w:id="150"/>
      <w:r/>
      <w:bookmarkEnd w:id="151"/>
      <w:r>
        <w:rPr>
          <w:rFonts w:hint="eastAsia" w:ascii="宋体" w:hAnsi="宋体" w:cs="宋体"/>
          <w:color w:val="000000"/>
          <w:sz w:val="24"/>
        </w:rPr>
        <w:t xml:space="preserve">成交单位</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ascii="宋体" w:hAnsi="宋体" w:cs="宋体"/>
          <w:b/>
          <w:sz w:val="24"/>
        </w:rPr>
      </w:pPr>
      <w:r>
        <w:rPr>
          <w:rFonts w:hint="eastAsia" w:ascii="宋体" w:hAnsi="宋体" w:cs="宋体"/>
          <w:color w:val="000000"/>
          <w:sz w:val="24"/>
        </w:rPr>
        <w:t xml:space="preserve">1.2根据采购人的授权，磋商小组直接确定排名第一的成交候选供应商为成交供应商，代理机构将在“江苏政府采购网”发布成交结果公告，公告期限为1个工作日，同时向成交供应商发出成交</w:t>
      </w:r>
      <w:r>
        <w:rPr>
          <w:rFonts w:hint="eastAsia" w:ascii="宋体" w:hAnsi="宋体" w:cs="宋体"/>
          <w:sz w:val="24"/>
        </w:rPr>
        <w:t xml:space="preserve">通知书。</w:t>
      </w:r>
      <w:r>
        <w:rPr>
          <w:rFonts w:hint="eastAsia" w:ascii="宋体" w:hAnsi="宋体" w:cs="宋体"/>
          <w:b/>
          <w:sz w:val="24"/>
        </w:rPr>
        <w:t xml:space="preserve">成交供应商在领取成交通知书时，需提供三份与电子响应文件一致的纸质打印文件。</w:t>
      </w:r>
      <w:r/>
    </w:p>
    <w:p>
      <w:pPr>
        <w:pStyle w:val="1198"/>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198"/>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1.4成交通知书将是合同的一个组成部分。对采购人和成交供应商均具有法律效力。成交通知书发出后，采购人改变成交结果的，或者成交供应商放弃</w:t>
      </w:r>
      <w:r>
        <w:rPr>
          <w:rFonts w:hint="eastAsia"/>
          <w:color w:val="000000"/>
        </w:rPr>
        <w:t xml:space="preserve">成交项目的，应当依法承担法律责任。</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2.成交供应商有下列情形之一的，将取消其成交资格：</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（1）提供虚假材料谋取成交的；</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（2）与评审专家、采购人、其他供应商或者代理机构工作人员恶意串通的；</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（3）向评审专家、采购人或代理机构工作人员行贿或者提供其他不正当利益的；</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（4）不满足本磋商文件规定的实质性要求，但在评审过程中又未被磋商小组发现的；</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（5）成交后无正当理由拒不与采购人签订采购合同或者未按照磋商文件确定的事项签订采购合同的；</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（6）将采购合同转包的；</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（7）法律、法规、规章规定的属于成交无效的其他情形。</w:t>
      </w:r>
      <w:r/>
    </w:p>
    <w:p>
      <w:pPr>
        <w:pStyle w:val="1200"/>
        <w:ind w:firstLine="482"/>
        <w:jc w:val="both"/>
        <w:spacing w:before="0" w:after="0" w:line="360" w:lineRule="auto"/>
        <w:rPr>
          <w:rFonts w:ascii="宋体" w:hAnsi="宋体" w:cs="宋体"/>
          <w:color w:val="000000"/>
          <w:sz w:val="24"/>
          <w:szCs w:val="24"/>
        </w:rPr>
        <w:outlineLvl w:val="9"/>
      </w:pPr>
      <w:r/>
      <w:bookmarkStart w:id="152" w:name="_Toc20823309"/>
      <w:r/>
      <w:bookmarkStart w:id="153" w:name="_Toc513029237"/>
      <w:r/>
      <w:bookmarkStart w:id="154" w:name="_Toc16938553"/>
      <w:r>
        <w:rPr>
          <w:rFonts w:hint="eastAsia" w:ascii="宋体" w:hAnsi="宋体" w:cs="宋体"/>
          <w:color w:val="000000"/>
          <w:sz w:val="24"/>
          <w:szCs w:val="24"/>
        </w:rPr>
        <w:t xml:space="preserve">八、合同签订相关事项</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1.签订合同</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1.l 采购人与成交供应商应当在成交通知书发出之日起30日内，按照磋商文件确定的合同文本以及采购标的、技术和服务要求等事项签订采购合同。</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1.2 磋商文件、成交供应商的响应文件及磋商采购过程中有关澄清、承诺文件均应作为合同附件。</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1.3 </w:t>
      </w:r>
      <w:r>
        <w:rPr>
          <w:rFonts w:hint="eastAsia" w:ascii="宋体" w:hAnsi="宋体" w:cs="宋体"/>
          <w:b/>
          <w:color w:val="000000"/>
          <w:sz w:val="24"/>
        </w:rPr>
        <w:t xml:space="preserve">签订合同后，成交供应商不得将成交产品或服务进行转包。</w:t>
      </w:r>
      <w:r>
        <w:rPr>
          <w:rFonts w:hint="eastAsia" w:ascii="宋体" w:hAnsi="宋体" w:cs="宋体"/>
          <w:color w:val="000000"/>
          <w:sz w:val="24"/>
        </w:rPr>
        <w:t xml:space="preserve">未经采购人同意，成交供应商也不得采用分包的形式履行合同，否则采购人有权终止合同。转包或分包造成采购人损失的，成交供应商应承担相应赔偿责任。</w:t>
      </w:r>
      <w:r/>
    </w:p>
    <w:p>
      <w:pPr>
        <w:pStyle w:val="1198"/>
        <w:ind w:firstLine="480"/>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2.标的物的追加</w:t>
      </w:r>
      <w:r/>
    </w:p>
    <w:p>
      <w:pPr>
        <w:pStyle w:val="1198"/>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2"/>
      <w:r/>
      <w:bookmarkEnd w:id="153"/>
      <w:r/>
      <w:bookmarkEnd w:id="154"/>
      <w:r/>
      <w:r/>
    </w:p>
    <w:p>
      <w:pPr>
        <w:pStyle w:val="1198"/>
        <w:ind w:left="480"/>
        <w:jc w:val="both"/>
        <w:keepLines/>
        <w:keepNext/>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3.政府采购履约资金扶持政策</w:t>
      </w:r>
      <w:r/>
    </w:p>
    <w:p>
      <w:pPr>
        <w:pStyle w:val="1198"/>
        <w:ind w:firstLine="480"/>
        <w:jc w:val="both"/>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成交供应商可凭政府采购合同办理融资贷款，详情请见江苏政府采购网“政采贷”专栏。</w:t>
      </w:r>
      <w:r/>
    </w:p>
    <w:p>
      <w:pPr>
        <w:ind w:left="482"/>
        <w:spacing w:line="360" w:lineRule="auto"/>
        <w:tabs>
          <w:tab w:val="left" w:pos="900" w:leader="none"/>
        </w:tabs>
        <w:rPr>
          <w:rFonts w:ascii="宋体" w:hAnsi="宋体" w:cs="宋体"/>
          <w:b/>
          <w:bCs/>
          <w:color w:val="auto"/>
          <w:sz w:val="24"/>
        </w:rPr>
      </w:pPr>
      <w:r>
        <w:rPr>
          <w:rFonts w:hint="eastAsia" w:ascii="宋体" w:hAnsi="宋体" w:cs="宋体"/>
          <w:b/>
          <w:bCs/>
          <w:color w:val="auto"/>
          <w:sz w:val="24"/>
        </w:rPr>
        <w:t xml:space="preserve">4、履约保证金</w:t>
      </w:r>
      <w:r/>
    </w:p>
    <w:p>
      <w:pPr>
        <w:ind w:firstLine="480"/>
        <w:spacing w:line="360" w:lineRule="auto"/>
        <w:rPr>
          <w:rFonts w:ascii="宋体" w:hAnsi="宋体" w:cs="宋体"/>
          <w:color w:val="auto"/>
          <w:sz w:val="24"/>
        </w:rPr>
      </w:pPr>
      <w:r>
        <w:rPr>
          <w:rFonts w:hint="eastAsia" w:ascii="宋体" w:hAnsi="宋体" w:cs="宋体"/>
          <w:color w:val="auto"/>
          <w:sz w:val="24"/>
        </w:rPr>
        <w:t xml:space="preserve">4.1履约保证金的数额不得超过政府采购合同金额的10%。成交供应商应当以支票、汇票、本票或者金融机构、担保机构出具的保函等非现金形式提交。成交供应商自愿使用履约保函（保险）代替缴纳履约保证金，详情请见《关于在全省政府采购领域推行电子履约保函（保险）的通知》（苏财购【2023】150号）规定。</w:t>
      </w:r>
      <w:r/>
    </w:p>
    <w:p>
      <w:pPr>
        <w:ind w:firstLine="480"/>
        <w:spacing w:line="360" w:lineRule="auto"/>
        <w:rPr>
          <w:rFonts w:ascii="宋体" w:hAnsi="宋体" w:cs="宋体"/>
          <w:color w:val="auto"/>
          <w:sz w:val="24"/>
        </w:rPr>
      </w:pPr>
      <w:r>
        <w:rPr>
          <w:rFonts w:hint="eastAsia" w:ascii="宋体" w:hAnsi="宋体" w:cs="宋体"/>
          <w:color w:val="auto"/>
          <w:sz w:val="24"/>
        </w:rPr>
        <w:t xml:space="preserve">4.2成交供应商违约的，采购人将按照合同约定扣除其全部或部分履约保证金。如成交供应商违约给采购人造成的损失超过履约保证金的，应当依法赔偿超过部分的损失。</w:t>
      </w:r>
      <w:r/>
    </w:p>
    <w:p>
      <w:pPr>
        <w:ind w:firstLine="480"/>
        <w:spacing w:line="360" w:lineRule="auto"/>
        <w:rPr>
          <w:rFonts w:ascii="宋体" w:hAnsi="宋体" w:cs="宋体"/>
          <w:color w:val="auto"/>
          <w:sz w:val="24"/>
        </w:rPr>
      </w:pPr>
      <w:r>
        <w:rPr>
          <w:rFonts w:hint="eastAsia" w:ascii="宋体" w:hAnsi="宋体" w:cs="宋体"/>
          <w:color w:val="auto"/>
          <w:sz w:val="24"/>
        </w:rPr>
        <w:t xml:space="preserve">4.3履约保证金自合同生效之日起至合同约定的成交供应商主要义务履行完毕止，采购人应当按合同约定及时退还履约保证金。</w:t>
      </w:r>
      <w:r/>
    </w:p>
    <w:p>
      <w:pPr>
        <w:ind w:firstLine="480"/>
        <w:spacing w:line="360" w:lineRule="auto"/>
        <w:rPr>
          <w:rFonts w:ascii="宋体" w:hAnsi="宋体" w:cs="宋体"/>
          <w:color w:val="auto"/>
          <w:sz w:val="24"/>
        </w:rPr>
      </w:pPr>
      <w:r>
        <w:rPr>
          <w:rFonts w:hint="eastAsia" w:ascii="宋体" w:hAnsi="宋体" w:cs="宋体"/>
          <w:color w:val="auto"/>
          <w:sz w:val="24"/>
        </w:rPr>
        <w:t xml:space="preserve">4.4逾期退还履约保证金的采购人承担违约责任，按照中国人民银行同期贷款基准利率向成交供应商支付超期资金占用费。</w:t>
      </w:r>
      <w:r/>
    </w:p>
    <w:p>
      <w:pPr>
        <w:ind w:left="482"/>
        <w:spacing w:line="360" w:lineRule="auto"/>
        <w:rPr>
          <w:rFonts w:ascii="宋体" w:hAnsi="宋体" w:cs="宋体"/>
          <w:b/>
          <w:bCs/>
          <w:color w:val="000000"/>
          <w:sz w:val="24"/>
        </w:rPr>
      </w:pPr>
      <w:r>
        <w:rPr>
          <w:rFonts w:hint="eastAsia" w:ascii="宋体" w:hAnsi="宋体" w:cs="宋体"/>
          <w:b/>
          <w:bCs/>
          <w:color w:val="000000"/>
          <w:sz w:val="24"/>
        </w:rPr>
        <w:t xml:space="preserve">5、履约验收</w:t>
      </w:r>
      <w:r/>
    </w:p>
    <w:p>
      <w:pPr>
        <w:pStyle w:val="1041"/>
        <w:ind w:firstLine="480"/>
        <w:spacing w:line="360" w:lineRule="auto"/>
      </w:pPr>
      <w:r>
        <w:t xml:space="preserve">采购人组织对供应商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p>
    <w:p>
      <w:pPr>
        <w:pStyle w:val="1041"/>
        <w:ind w:firstLine="480"/>
        <w:spacing w:line="360" w:lineRule="auto"/>
      </w:pPr>
      <w: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pStyle w:val="1041"/>
        <w:ind w:firstLine="480"/>
        <w:spacing w:line="360" w:lineRule="auto"/>
        <w:rPr>
          <w:rFonts w:hAnsi="宋体"/>
        </w:rPr>
      </w:pPr>
      <w:r>
        <w:t xml:space="preserve">验收合格的项目，采购人将根据采购合同的约定及时向供应商支付采购资金。验收不合格的项目，供应商须承担由此发生的一切损失和费用，并接受相应的处理。采购合同的履行、违约责任和解决争议的方式等适用《中华人民共和国民法典》。供应商在履约过程中有政府采购法律法规规定的违法违规情形的，采购人应当及时报告同级财政部门。</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九、政策功能</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1.支持中小企业发展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1.1根据财政部、工业和信息化部关于印发《政府采购促进中小企业发展管理办法》的通知（财库〔2020〕46号）规定，中小企业是指在中华人民共和国境内依法设立，依据国务院批准的中小企业划分标准确定的中</w:t>
      </w:r>
      <w:r>
        <w:rPr>
          <w:rFonts w:hint="eastAsia" w:ascii="宋体" w:hAnsi="宋体" w:eastAsia="宋体" w:cs="宋体"/>
          <w:sz w:val="24"/>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.2在政府采购活动中，供应商提供的货物、工程或者服务符合下列情形的，享受本办法规定的中小企业扶持政策：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（二）在工程采购项目中，工程由中小企业承建，即工程施工单位为中小企业；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在货物采购项目中，供应商提供的货物既有中小企业制造货物，也有大型企业制造货物的，不享受本办法规定的中小企业扶持政策。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.3 参加政府采购活动的供应商享受本办法规定的中小企业扶持政策的应当提供的材料：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（1）供应商为小型企业、微型企业的，提供《中小企业声明函》（第</w:t>
      </w:r>
      <w:r>
        <w:rPr>
          <w:rFonts w:hint="eastAsia" w:ascii="宋体" w:hAnsi="宋体" w:eastAsia="宋体" w:cs="宋体"/>
          <w:sz w:val="24"/>
          <w:lang w:eastAsia="zh-CN"/>
        </w:rPr>
        <w:t xml:space="preserve">七</w:t>
      </w:r>
      <w:r>
        <w:rPr>
          <w:rFonts w:hint="eastAsia" w:ascii="宋体" w:hAnsi="宋体" w:eastAsia="宋体" w:cs="宋体"/>
          <w:sz w:val="24"/>
        </w:rPr>
        <w:t xml:space="preserve">章 </w:t>
      </w:r>
      <w:r>
        <w:rPr>
          <w:rFonts w:hint="eastAsia" w:ascii="宋体" w:hAnsi="宋体" w:eastAsia="宋体" w:cs="宋体"/>
          <w:sz w:val="24"/>
          <w:lang w:eastAsia="zh-CN"/>
        </w:rPr>
        <w:t xml:space="preserve">投标</w:t>
      </w:r>
      <w:r>
        <w:rPr>
          <w:rFonts w:hint="eastAsia" w:ascii="宋体" w:hAnsi="宋体" w:eastAsia="宋体" w:cs="宋体"/>
          <w:sz w:val="24"/>
        </w:rPr>
        <w:t xml:space="preserve">文件格式）。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（2）符合《关于促进残疾人就业政府采购政策的通知》（财库〔2017〕141号）规定的条件并提供《残疾人福利性单位声明函》（第</w:t>
      </w:r>
      <w:r>
        <w:rPr>
          <w:rFonts w:hint="eastAsia" w:ascii="宋体" w:hAnsi="宋体" w:eastAsia="宋体" w:cs="宋体"/>
          <w:sz w:val="24"/>
          <w:lang w:eastAsia="zh-CN"/>
        </w:rPr>
        <w:t xml:space="preserve">七</w:t>
      </w:r>
      <w:r>
        <w:rPr>
          <w:rFonts w:hint="eastAsia" w:ascii="宋体" w:hAnsi="宋体" w:eastAsia="宋体" w:cs="宋体"/>
          <w:sz w:val="24"/>
        </w:rPr>
        <w:t xml:space="preserve">章 </w:t>
      </w:r>
      <w:r>
        <w:rPr>
          <w:rFonts w:hint="eastAsia" w:ascii="宋体" w:hAnsi="宋体" w:eastAsia="宋体" w:cs="宋体"/>
          <w:sz w:val="24"/>
          <w:lang w:eastAsia="zh-CN"/>
        </w:rPr>
        <w:t xml:space="preserve">投标</w:t>
      </w:r>
      <w:r>
        <w:rPr>
          <w:rFonts w:hint="eastAsia" w:ascii="宋体" w:hAnsi="宋体" w:eastAsia="宋体" w:cs="宋体"/>
          <w:sz w:val="24"/>
        </w:rPr>
        <w:t xml:space="preserve">文件格式）的残疾人福利性单位视同小型、微型企业。</w:t>
      </w:r>
      <w:r/>
    </w:p>
    <w:p>
      <w:pPr>
        <w:ind w:firstLine="480"/>
        <w:spacing w:line="360" w:lineRule="auto"/>
        <w:rPr>
          <w:rFonts w:ascii="宋体" w:hAnsi="宋体" w:cs="宋体"/>
          <w:color w:val="000000"/>
          <w:sz w:val="24"/>
        </w:rPr>
      </w:pPr>
      <w:r>
        <w:rPr>
          <w:rFonts w:hint="eastAsia" w:ascii="宋体" w:hAnsi="宋体" w:eastAsia="宋体" w:cs="宋体"/>
          <w:sz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2.支持绿色发展</w:t>
      </w:r>
      <w:r/>
    </w:p>
    <w:p>
      <w:pPr>
        <w:ind w:firstLine="480"/>
        <w:spacing w:line="360" w:lineRule="auto"/>
        <w:rPr>
          <w:rFonts w:ascii="宋体" w:hAnsi="宋体" w:cs="宋体"/>
          <w:sz w:val="24"/>
        </w:rPr>
      </w:pPr>
      <w:r>
        <w:rPr>
          <w:rFonts w:hint="eastAsia" w:ascii="宋体" w:hAnsi="宋体" w:cs="宋体"/>
          <w:sz w:val="24"/>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ascii="宋体" w:hAnsi="宋体" w:cs="宋体"/>
          <w:sz w:val="24"/>
        </w:rPr>
      </w:pPr>
      <w:r>
        <w:rPr>
          <w:rFonts w:hint="eastAsia" w:ascii="宋体" w:hAnsi="宋体" w:cs="宋体"/>
          <w:sz w:val="24"/>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ascii="宋体" w:hAnsi="宋体" w:cs="宋体"/>
          <w:sz w:val="24"/>
        </w:rPr>
      </w:pPr>
      <w:r>
        <w:rPr>
          <w:rFonts w:hint="eastAsia" w:ascii="宋体" w:hAnsi="宋体" w:cs="宋体"/>
          <w:sz w:val="24"/>
        </w:rPr>
        <w:t xml:space="preserve">2.3政府采购项目执行《财政部 生态环境部 工业和信息化部关于印发&lt;绿色数据中心政府采购需求标准（试行）&gt;的通知》（财库〔2023〕7号）相关要求。</w:t>
      </w:r>
      <w:r/>
    </w:p>
    <w:p>
      <w:pPr>
        <w:ind w:firstLine="480"/>
        <w:spacing w:line="360" w:lineRule="auto"/>
        <w:rPr>
          <w:rFonts w:ascii="宋体" w:hAnsi="宋体" w:cs="宋体"/>
          <w:sz w:val="24"/>
        </w:rPr>
      </w:pPr>
      <w:r>
        <w:rPr>
          <w:rFonts w:hint="eastAsia" w:ascii="宋体" w:hAnsi="宋体" w:cs="宋体"/>
          <w:sz w:val="24"/>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3.政府采购需求标准</w:t>
      </w:r>
      <w:r/>
    </w:p>
    <w:p>
      <w:pPr>
        <w:ind w:firstLine="480"/>
        <w:spacing w:line="360" w:lineRule="auto"/>
        <w:rPr>
          <w:rFonts w:ascii="宋体" w:hAnsi="宋体" w:cs="宋体"/>
          <w:sz w:val="24"/>
        </w:rPr>
      </w:pPr>
      <w:r>
        <w:rPr>
          <w:rFonts w:hint="eastAsia" w:ascii="宋体" w:hAnsi="宋体"/>
          <w:color w:val="000000"/>
          <w:sz w:val="24"/>
        </w:rPr>
        <w:t xml:space="preserve">3.1 本项目执行《绿色数据中心政府采购需求</w:t>
      </w:r>
      <w:r>
        <w:rPr>
          <w:rFonts w:hint="eastAsia" w:ascii="宋体" w:hAnsi="宋体"/>
          <w:color w:val="000000"/>
          <w:sz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2"/>
        <w:spacing w:line="360" w:lineRule="auto"/>
        <w:tabs>
          <w:tab w:val="left" w:pos="900" w:leader="none"/>
        </w:tabs>
        <w:rPr>
          <w:rFonts w:ascii="宋体" w:hAnsi="宋体" w:cs="宋体"/>
          <w:b/>
          <w:bCs/>
          <w:color w:val="000000"/>
          <w:sz w:val="24"/>
        </w:rPr>
      </w:pPr>
      <w:r>
        <w:rPr>
          <w:rFonts w:hint="eastAsia" w:ascii="宋体" w:hAnsi="宋体" w:cs="宋体"/>
          <w:b/>
          <w:bCs/>
          <w:color w:val="000000"/>
          <w:sz w:val="24"/>
        </w:rPr>
        <w:t xml:space="preserve">十、质疑和投诉</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1.质疑的提出</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1.1 提出质疑的供应商应当是参与所质疑项目采购活动的供应商。</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1.2 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hint="eastAsia" w:ascii="宋体" w:hAnsi="宋体" w:cs="宋体"/>
          <w:b/>
          <w:color w:val="000000"/>
          <w:sz w:val="24"/>
        </w:rPr>
        <w:t xml:space="preserve">未依照采购磋商公告要求获取磋商文件的供应商，视为未参与该项目的采购活动，不具备对该磋商文件提出质疑的法定权利。</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1.3 </w:t>
      </w:r>
      <w:r>
        <w:rPr>
          <w:rFonts w:hint="eastAsia" w:ascii="宋体" w:hAnsi="宋体" w:cs="宋体"/>
          <w:b/>
          <w:color w:val="000000"/>
          <w:sz w:val="24"/>
        </w:rPr>
        <w:t xml:space="preserve">质疑函的接收方式为供应商书面原件提交。</w:t>
      </w:r>
      <w:r>
        <w:rPr>
          <w:rFonts w:hint="eastAsia" w:ascii="宋体" w:hAnsi="宋体" w:cs="宋体"/>
          <w:color w:val="000000"/>
          <w:sz w:val="24"/>
        </w:rPr>
        <w:t xml:space="preserve">联系部门、联系电话和通讯地址详见本磋商文件“磋商邀请”。质疑实行实名制，不得进行虚假、恶意质疑。</w:t>
      </w:r>
      <w:r/>
    </w:p>
    <w:p>
      <w:pPr>
        <w:ind w:left="479"/>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1.4 质疑函应当使用范本（详见江苏政府采购网—监管信息—意见反馈）。供应商提出质疑应当</w:t>
      </w:r>
      <w:r>
        <w:rPr>
          <w:rFonts w:hint="eastAsia" w:ascii="宋体" w:hAnsi="宋体" w:cs="宋体"/>
          <w:b/>
          <w:color w:val="000000"/>
          <w:sz w:val="24"/>
        </w:rPr>
        <w:t xml:space="preserve">提交质疑函和必要的证明材料</w:t>
      </w:r>
      <w:r>
        <w:rPr>
          <w:rFonts w:hint="eastAsia" w:ascii="宋体" w:hAnsi="宋体" w:cs="宋体"/>
          <w:color w:val="000000"/>
          <w:sz w:val="24"/>
        </w:rPr>
        <w:t xml:space="preserve">。应当包括下列内容：</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（1）供应商的姓名或者名称、地址、邮编、联系人及联系电话；</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（2）质疑项目的名称、编号；</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（3）具体、明确的质疑事项和与质疑事项相关的请求；</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（4）事实依据；</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（5）必要的法律依据；</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（6）提出质疑的日期；</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（7）</w:t>
      </w:r>
      <w:r>
        <w:rPr>
          <w:rFonts w:hint="eastAsia" w:ascii="宋体" w:hAnsi="宋体" w:cs="宋体"/>
          <w:b/>
          <w:color w:val="000000"/>
          <w:sz w:val="24"/>
        </w:rPr>
        <w:t xml:space="preserve">必要的证明材料；</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（8）营业执照复印件及法定代表人授权委托书、法定代表人身份证复印件、委托代理人身份证复印件。</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供应商为自然人的，应当由本人签字；供应商为法人或者其他组织的，应当由法定代表人、主要负责人，或者其委托代理人签字或者盖章，并加盖单位公章。</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2.质疑函的受理和答复</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2.1质疑供应商应当保证其提出的质疑事项及必要的证明材料的真实性及来源的合法性，并承担相应的法律责任。</w:t>
      </w:r>
      <w:r>
        <w:rPr>
          <w:rFonts w:hint="eastAsia" w:ascii="宋体" w:hAnsi="宋体" w:cs="宋体"/>
          <w:b/>
          <w:color w:val="000000"/>
          <w:sz w:val="24"/>
        </w:rPr>
        <w:t xml:space="preserve">对不能提供必要的证明材料的、涉及商业秘密的、非书面原件形式的、匿名的质疑函将不予受理</w:t>
      </w:r>
      <w:r>
        <w:rPr>
          <w:rFonts w:hint="eastAsia" w:ascii="宋体" w:hAnsi="宋体" w:cs="宋体"/>
          <w:color w:val="000000"/>
          <w:sz w:val="24"/>
        </w:rPr>
        <w:t xml:space="preserve">。必要的证明材料要具备客观性、关联性、合法性，无法查实的（如宣传册、媒体报道、猜测、推理等）不能作为证明材料。采购人、代理机构不负责搜集必要的证明材料等工作。</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2.3 对不符合质疑要求的，采购人、代理机构有权要求其补充必要的证明材料，质疑供应商未在法定的时间内提供补充必要的证明材料的，视同放弃质疑。</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pStyle w:val="1198"/>
        <w:ind w:firstLine="480"/>
        <w:jc w:val="both"/>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3.以下情形的质疑不予受理</w:t>
      </w:r>
      <w:r/>
    </w:p>
    <w:p>
      <w:pPr>
        <w:pStyle w:val="1198"/>
        <w:ind w:firstLine="480"/>
        <w:jc w:val="both"/>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3.1 内容不符合《政府采购质疑和投诉办法》第十二条规定的质疑。</w:t>
      </w:r>
      <w:r/>
    </w:p>
    <w:p>
      <w:pPr>
        <w:pStyle w:val="1198"/>
        <w:ind w:firstLine="480"/>
        <w:jc w:val="both"/>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3.2 超出政府采购法定期限的质疑。</w:t>
      </w:r>
      <w:r/>
    </w:p>
    <w:p>
      <w:pPr>
        <w:pStyle w:val="1198"/>
        <w:ind w:firstLine="480"/>
        <w:jc w:val="both"/>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3.3 以传真、电子邮件等方式递交的非原件形式的质疑。</w:t>
      </w:r>
      <w:r/>
    </w:p>
    <w:p>
      <w:pPr>
        <w:pStyle w:val="1198"/>
        <w:ind w:firstLine="480"/>
        <w:jc w:val="both"/>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3.4 未参加磋商活动的供应商或在磋商活动中自身权益未受到损害的供应商所提出的质疑。</w:t>
      </w:r>
      <w:r/>
    </w:p>
    <w:p>
      <w:pPr>
        <w:pStyle w:val="1198"/>
        <w:ind w:firstLine="480"/>
        <w:jc w:val="both"/>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3.5供应商组成联合体参加磋商，联合体中任何一方或多方未按要求签字、盖章、加盖公章的质疑。</w:t>
      </w:r>
      <w:r/>
    </w:p>
    <w:p>
      <w:pPr>
        <w:pStyle w:val="1198"/>
        <w:ind w:firstLine="480"/>
        <w:jc w:val="both"/>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480"/>
        <w:spacing w:line="360" w:lineRule="auto"/>
        <w:rPr>
          <w:rFonts w:ascii="宋体" w:hAnsi="宋体" w:cs="宋体"/>
          <w:color w:val="000000"/>
          <w:sz w:val="24"/>
        </w:rPr>
      </w:pPr>
      <w:r>
        <w:rPr>
          <w:rFonts w:hint="eastAsia" w:ascii="宋体" w:hAnsi="宋体" w:cs="宋体"/>
          <w:color w:val="000000"/>
          <w:sz w:val="24"/>
        </w:rPr>
        <w:t xml:space="preserve">5.投诉</w:t>
      </w:r>
      <w:r/>
    </w:p>
    <w:p>
      <w:pPr>
        <w:ind w:firstLine="480"/>
        <w:spacing w:line="360" w:lineRule="auto"/>
        <w:rPr>
          <w:rFonts w:ascii="宋体" w:hAnsi="宋体" w:cs="宋体"/>
          <w:color w:val="000000"/>
          <w:sz w:val="24"/>
        </w:rPr>
      </w:pPr>
      <w:r>
        <w:rPr>
          <w:rFonts w:hint="eastAsia" w:ascii="宋体" w:hAnsi="宋体" w:cs="宋体"/>
          <w:color w:val="000000"/>
          <w:sz w:val="24"/>
        </w:rPr>
        <w:t xml:space="preserve">投诉事项依照有关法律法规执行。</w:t>
      </w:r>
      <w:r/>
    </w:p>
    <w:p>
      <w:pPr>
        <w:pStyle w:val="1193"/>
        <w:jc w:val="center"/>
        <w:rPr>
          <w:rFonts w:ascii="宋体" w:hAnsi="宋体" w:eastAsia="宋体" w:cs="宋体"/>
          <w:b/>
          <w:bCs/>
          <w:color w:val="000000"/>
          <w:sz w:val="44"/>
          <w:szCs w:val="44"/>
        </w:rPr>
      </w:pPr>
      <w:r/>
      <w:bookmarkStart w:id="155" w:name="_Toc14554"/>
      <w:r/>
      <w:bookmarkStart w:id="156" w:name="_Toc465856613"/>
      <w:r/>
      <w:bookmarkStart w:id="157" w:name="_Toc18421"/>
      <w:r/>
      <w:bookmarkStart w:id="158" w:name="_Toc31203"/>
      <w:r>
        <w:rPr>
          <w:rFonts w:hint="eastAsia" w:ascii="宋体" w:hAnsi="宋体" w:eastAsia="宋体" w:cs="宋体"/>
          <w:b/>
          <w:bCs/>
          <w:color w:val="000000"/>
          <w:sz w:val="44"/>
          <w:szCs w:val="44"/>
        </w:rPr>
        <w:br w:type="page" w:clear="all"/>
      </w:r>
      <w:r/>
    </w:p>
    <w:p>
      <w:pPr>
        <w:pStyle w:val="1193"/>
        <w:jc w:val="center"/>
        <w:rPr>
          <w:rFonts w:ascii="宋体" w:hAnsi="宋体" w:eastAsia="宋体" w:cs="宋体"/>
          <w:b/>
          <w:bCs/>
          <w:color w:val="000000"/>
          <w:sz w:val="44"/>
          <w:szCs w:val="44"/>
        </w:rPr>
      </w:pPr>
      <w:r>
        <w:rPr>
          <w:rFonts w:ascii="宋体" w:hAnsi="宋体" w:eastAsia="宋体" w:cs="宋体"/>
          <w:b/>
          <w:bCs/>
          <w:color w:val="000000"/>
          <w:sz w:val="44"/>
          <w:szCs w:val="44"/>
        </w:rPr>
      </w:r>
      <w:r/>
    </w:p>
    <w:p>
      <w:pPr>
        <w:pStyle w:val="1193"/>
        <w:jc w:val="center"/>
        <w:rPr>
          <w:rFonts w:ascii="宋体" w:hAnsi="宋体" w:eastAsia="宋体" w:cs="宋体"/>
          <w:b/>
          <w:bCs/>
          <w:color w:val="000000"/>
          <w:sz w:val="44"/>
        </w:rPr>
      </w:pPr>
      <w:r>
        <w:rPr>
          <w:rFonts w:hint="eastAsia" w:ascii="宋体" w:hAnsi="宋体" w:eastAsia="宋体" w:cs="宋体"/>
          <w:b/>
          <w:bCs/>
          <w:color w:val="000000"/>
          <w:sz w:val="44"/>
          <w:szCs w:val="44"/>
        </w:rPr>
        <w:t xml:space="preserve">第三章 </w:t>
      </w:r>
      <w:bookmarkEnd w:id="155"/>
      <w:r/>
      <w:bookmarkEnd w:id="156"/>
      <w:r/>
      <w:bookmarkEnd w:id="157"/>
      <w:r/>
      <w:bookmarkEnd w:id="158"/>
      <w:r/>
      <w:bookmarkStart w:id="159" w:name="_Hlt16619369"/>
      <w:r/>
      <w:bookmarkEnd w:id="159"/>
      <w:r>
        <w:rPr>
          <w:rFonts w:hint="eastAsia" w:ascii="宋体" w:hAnsi="宋体" w:eastAsia="宋体" w:cs="宋体"/>
          <w:b/>
          <w:bCs/>
          <w:color w:val="000000"/>
          <w:sz w:val="44"/>
          <w:szCs w:val="44"/>
        </w:rPr>
        <w:t xml:space="preserve">合同文本</w:t>
      </w:r>
      <w:r/>
    </w:p>
    <w:p>
      <w:pPr>
        <w:pStyle w:val="1041"/>
        <w:rPr>
          <w:rFonts w:hAnsi="宋体"/>
        </w:rPr>
      </w:pPr>
      <w:r>
        <w:rPr>
          <w:rFonts w:hAnsi="宋体"/>
        </w:rPr>
      </w:r>
      <w:r/>
    </w:p>
    <w:p>
      <w:pPr>
        <w:ind w:firstLine="2078"/>
        <w:rPr>
          <w:rFonts w:ascii="宋体" w:hAnsi="宋体" w:cs="宋体"/>
          <w:b/>
          <w:bCs/>
          <w:color w:val="000000"/>
          <w:sz w:val="52"/>
        </w:rPr>
      </w:pPr>
      <w:r/>
      <w:bookmarkStart w:id="160" w:name="_Toc12693"/>
      <w:r/>
      <w:bookmarkStart w:id="161" w:name="_Toc29722"/>
      <w:r/>
      <w:bookmarkStart w:id="162" w:name="_Toc465856614"/>
      <w:r/>
      <w:r/>
    </w:p>
    <w:p>
      <w:pPr>
        <w:ind w:firstLine="2078"/>
        <w:rPr>
          <w:rFonts w:ascii="宋体" w:hAnsi="宋体" w:cs="宋体"/>
          <w:b/>
          <w:bCs/>
          <w:color w:val="000000"/>
          <w:sz w:val="52"/>
        </w:rPr>
      </w:pPr>
      <w:r>
        <w:rPr>
          <w:rFonts w:ascii="宋体" w:hAnsi="宋体" w:cs="宋体"/>
          <w:b/>
          <w:bCs/>
          <w:color w:val="000000"/>
          <w:sz w:val="52"/>
        </w:rPr>
      </w:r>
      <w:r/>
    </w:p>
    <w:p>
      <w:pPr>
        <w:ind w:firstLine="2078"/>
        <w:rPr>
          <w:rFonts w:ascii="宋体" w:hAnsi="宋体" w:cs="宋体"/>
          <w:b/>
          <w:bCs/>
          <w:color w:val="000000"/>
          <w:sz w:val="52"/>
        </w:rPr>
      </w:pPr>
      <w:r>
        <w:rPr>
          <w:rFonts w:hint="eastAsia" w:ascii="宋体" w:hAnsi="宋体" w:cs="宋体"/>
          <w:b/>
          <w:bCs/>
          <w:color w:val="000000"/>
          <w:sz w:val="52"/>
        </w:rPr>
        <w:t xml:space="preserve">连 云 港 市 政 府 采 购</w:t>
      </w:r>
      <w:r/>
    </w:p>
    <w:p>
      <w:pPr>
        <w:rPr>
          <w:rFonts w:ascii="宋体" w:hAnsi="宋体" w:cs="宋体"/>
          <w:color w:val="000000"/>
        </w:rPr>
      </w:pPr>
      <w:r>
        <w:rPr>
          <w:rFonts w:ascii="宋体" w:hAnsi="宋体" w:cs="宋体"/>
          <w:color w:val="000000"/>
        </w:rPr>
      </w:r>
      <w:r/>
    </w:p>
    <w:p>
      <w:pPr>
        <w:ind w:firstLine="883"/>
        <w:jc w:val="center"/>
        <w:rPr>
          <w:rFonts w:ascii="宋体" w:hAnsi="宋体" w:cs="宋体"/>
          <w:b/>
          <w:bCs/>
          <w:color w:val="000000"/>
          <w:sz w:val="44"/>
          <w:u w:val="single"/>
        </w:rPr>
      </w:pPr>
      <w:r>
        <w:rPr>
          <w:rFonts w:ascii="宋体" w:hAnsi="宋体" w:cs="宋体"/>
          <w:b/>
          <w:bCs/>
          <w:color w:val="000000"/>
          <w:sz w:val="44"/>
          <w:u w:val="single"/>
        </w:rPr>
      </w:r>
      <w:r/>
    </w:p>
    <w:p>
      <w:pPr>
        <w:ind w:firstLine="883"/>
        <w:jc w:val="center"/>
        <w:rPr>
          <w:rFonts w:ascii="宋体" w:hAnsi="宋体" w:cs="宋体"/>
          <w:b/>
          <w:bCs/>
          <w:color w:val="000000"/>
          <w:sz w:val="44"/>
        </w:rPr>
      </w:pPr>
      <w:r>
        <w:rPr>
          <w:rFonts w:hint="eastAsia" w:ascii="宋体" w:hAnsi="宋体" w:cs="宋体"/>
          <w:b/>
          <w:bCs/>
          <w:color w:val="000000"/>
          <w:sz w:val="44"/>
          <w:u w:val="single"/>
        </w:rPr>
        <w:t xml:space="preserve">                    </w:t>
      </w:r>
      <w:r>
        <w:rPr>
          <w:rFonts w:hint="eastAsia" w:ascii="宋体" w:hAnsi="宋体" w:cs="宋体"/>
          <w:b/>
          <w:bCs/>
          <w:color w:val="000000"/>
          <w:sz w:val="44"/>
        </w:rPr>
        <w:t xml:space="preserve">合同</w:t>
      </w:r>
      <w:r/>
    </w:p>
    <w:p>
      <w:pPr>
        <w:rPr>
          <w:rFonts w:ascii="宋体" w:hAnsi="宋体" w:cs="宋体"/>
          <w:color w:val="000000"/>
        </w:rPr>
      </w:pPr>
      <w:r>
        <w:rPr>
          <w:rFonts w:ascii="宋体" w:hAnsi="宋体" w:cs="宋体"/>
          <w:color w:val="000000"/>
        </w:rPr>
      </w:r>
      <w:r/>
    </w:p>
    <w:p>
      <w:pPr>
        <w:rPr>
          <w:rFonts w:ascii="宋体" w:hAnsi="宋体" w:cs="宋体"/>
          <w:b/>
          <w:bCs/>
          <w:color w:val="000000"/>
          <w:sz w:val="44"/>
          <w:szCs w:val="44"/>
        </w:rPr>
      </w:pPr>
      <w:r>
        <w:rPr>
          <w:rFonts w:ascii="宋体" w:hAnsi="宋体" w:cs="宋体"/>
          <w:b/>
          <w:bCs/>
          <w:color w:val="000000"/>
          <w:sz w:val="44"/>
          <w:szCs w:val="44"/>
        </w:rPr>
      </w:r>
      <w:r/>
    </w:p>
    <w:p>
      <w:pPr>
        <w:rPr>
          <w:rFonts w:ascii="宋体" w:hAnsi="宋体" w:cs="宋体"/>
          <w:color w:val="000000"/>
          <w:sz w:val="44"/>
          <w:szCs w:val="44"/>
        </w:rPr>
      </w:pPr>
      <w:r>
        <w:rPr>
          <w:rFonts w:ascii="宋体" w:hAnsi="宋体" w:cs="宋体"/>
          <w:color w:val="000000"/>
          <w:sz w:val="44"/>
          <w:szCs w:val="44"/>
        </w:rPr>
      </w:r>
      <w:r/>
    </w:p>
    <w:p>
      <w:pPr>
        <w:ind w:firstLine="1966"/>
        <w:rPr>
          <w:rFonts w:ascii="宋体" w:hAnsi="宋体" w:cs="宋体"/>
          <w:b/>
          <w:bCs/>
          <w:color w:val="000000"/>
          <w:sz w:val="44"/>
          <w:szCs w:val="44"/>
        </w:rPr>
      </w:pPr>
      <w:r>
        <w:rPr>
          <w:rFonts w:hint="eastAsia" w:ascii="宋体" w:hAnsi="宋体" w:cs="宋体"/>
          <w:b/>
          <w:bCs/>
          <w:color w:val="000000"/>
          <w:sz w:val="44"/>
          <w:szCs w:val="44"/>
        </w:rPr>
        <w:t xml:space="preserve">合同编号：</w:t>
      </w:r>
      <w:r/>
    </w:p>
    <w:p>
      <w:pPr>
        <w:ind w:firstLine="880"/>
        <w:rPr>
          <w:rFonts w:ascii="宋体" w:hAnsi="宋体" w:cs="宋体"/>
          <w:color w:val="000000"/>
          <w:sz w:val="44"/>
        </w:rPr>
      </w:pPr>
      <w:r>
        <w:rPr>
          <w:rFonts w:ascii="宋体" w:hAnsi="宋体" w:cs="宋体"/>
          <w:color w:val="000000"/>
          <w:sz w:val="44"/>
        </w:rPr>
      </w:r>
      <w:r/>
    </w:p>
    <w:p>
      <w:pPr>
        <w:ind w:firstLine="880"/>
        <w:rPr>
          <w:rFonts w:ascii="宋体" w:hAnsi="宋体" w:cs="宋体"/>
          <w:color w:val="000000"/>
          <w:sz w:val="44"/>
        </w:rPr>
      </w:pPr>
      <w:r>
        <w:rPr>
          <w:rFonts w:ascii="宋体" w:hAnsi="宋体" w:cs="宋体"/>
          <w:color w:val="000000"/>
          <w:sz w:val="44"/>
        </w:rPr>
      </w:r>
      <w:r/>
    </w:p>
    <w:p>
      <w:pPr>
        <w:ind w:firstLine="880"/>
        <w:rPr>
          <w:rFonts w:ascii="宋体" w:hAnsi="宋体" w:cs="宋体"/>
          <w:color w:val="000000"/>
          <w:sz w:val="44"/>
        </w:rPr>
      </w:pPr>
      <w:r>
        <w:rPr>
          <w:rFonts w:ascii="宋体" w:hAnsi="宋体" w:cs="宋体"/>
          <w:color w:val="000000"/>
          <w:sz w:val="44"/>
        </w:rPr>
      </w:r>
      <w:r/>
    </w:p>
    <w:p>
      <w:pPr>
        <w:ind w:firstLine="1758"/>
        <w:rPr>
          <w:rFonts w:ascii="宋体" w:hAnsi="宋体" w:cs="宋体"/>
          <w:b/>
          <w:bCs/>
          <w:color w:val="000000"/>
          <w:sz w:val="44"/>
        </w:rPr>
      </w:pPr>
      <w:r>
        <w:rPr>
          <w:rFonts w:hint="eastAsia" w:ascii="宋体" w:hAnsi="宋体" w:cs="宋体"/>
          <w:b/>
          <w:bCs/>
          <w:color w:val="000000"/>
          <w:sz w:val="44"/>
        </w:rPr>
        <w:t xml:space="preserve">发包人：</w:t>
      </w:r>
      <w:r/>
    </w:p>
    <w:p>
      <w:pPr>
        <w:ind w:firstLine="1758"/>
        <w:rPr>
          <w:rFonts w:ascii="宋体" w:hAnsi="宋体" w:cs="宋体"/>
          <w:b/>
          <w:bCs/>
          <w:color w:val="000000"/>
          <w:sz w:val="44"/>
        </w:rPr>
      </w:pPr>
      <w:r>
        <w:rPr>
          <w:rFonts w:hint="eastAsia" w:ascii="宋体" w:hAnsi="宋体" w:cs="宋体"/>
          <w:b/>
          <w:bCs/>
          <w:color w:val="000000"/>
          <w:sz w:val="44"/>
        </w:rPr>
        <w:t xml:space="preserve">承包人：</w:t>
      </w:r>
      <w:r/>
    </w:p>
    <w:p>
      <w:pPr>
        <w:ind w:firstLine="480"/>
        <w:rPr>
          <w:rFonts w:ascii="宋体" w:hAnsi="宋体" w:cs="宋体"/>
          <w:color w:val="000000"/>
        </w:rPr>
      </w:pPr>
      <w:r>
        <w:rPr>
          <w:rFonts w:ascii="宋体" w:hAnsi="宋体" w:cs="宋体"/>
          <w:color w:val="000000"/>
        </w:rPr>
      </w:r>
      <w:r/>
    </w:p>
    <w:p>
      <w:pPr>
        <w:ind w:firstLine="480"/>
        <w:jc w:val="center"/>
        <w:rPr>
          <w:rFonts w:ascii="宋体" w:hAnsi="宋体" w:cs="宋体"/>
          <w:color w:val="000000"/>
        </w:rPr>
      </w:pPr>
      <w:r>
        <w:rPr>
          <w:rFonts w:hint="eastAsia" w:ascii="宋体" w:hAnsi="宋体" w:cs="宋体"/>
          <w:color w:val="000000"/>
        </w:rPr>
        <w:br w:type="page" w:clear="all"/>
      </w:r>
      <w:r>
        <w:rPr>
          <w:rFonts w:hint="eastAsia" w:ascii="宋体" w:hAnsi="宋体" w:cs="宋体"/>
          <w:b/>
          <w:color w:val="000000"/>
          <w:sz w:val="32"/>
          <w:szCs w:val="32"/>
        </w:rPr>
        <w:t xml:space="preserve">连云港市政府采购合同</w:t>
      </w:r>
      <w:r/>
    </w:p>
    <w:p>
      <w:pPr>
        <w:pStyle w:val="1196"/>
        <w:ind w:firstLine="420"/>
        <w:jc w:val="center"/>
        <w:spacing w:line="440" w:lineRule="exact"/>
        <w:rPr>
          <w:rFonts w:hAnsi="宋体" w:cs="宋体"/>
          <w:b/>
          <w:bCs/>
          <w:color w:val="000000"/>
          <w:sz w:val="24"/>
          <w:szCs w:val="24"/>
        </w:rPr>
      </w:pPr>
      <w:r>
        <w:rPr>
          <w:rFonts w:hint="eastAsia" w:hAnsi="宋体" w:cs="宋体"/>
          <w:b/>
          <w:bCs/>
          <w:color w:val="000000"/>
          <w:sz w:val="24"/>
          <w:szCs w:val="24"/>
        </w:rPr>
        <w:t xml:space="preserve">第一部分  协议书格式</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发包人：</w:t>
      </w:r>
      <w:r>
        <w:rPr>
          <w:rFonts w:hint="eastAsia" w:ascii="宋体" w:eastAsia="宋体" w:cs="宋体"/>
          <w:bCs/>
          <w:color w:val="000000"/>
          <w:u w:val="single"/>
        </w:rPr>
        <w:t xml:space="preserve">                              </w:t>
      </w:r>
      <w:r>
        <w:rPr>
          <w:rFonts w:hint="eastAsia" w:ascii="宋体" w:eastAsia="宋体" w:cs="宋体"/>
          <w:bCs/>
          <w:color w:val="000000"/>
        </w:rPr>
        <w:t xml:space="preserve">（简称甲方）</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承包人：</w:t>
      </w:r>
      <w:r>
        <w:rPr>
          <w:rFonts w:hint="eastAsia" w:ascii="宋体" w:eastAsia="宋体" w:cs="宋体"/>
          <w:bCs/>
          <w:color w:val="000000"/>
          <w:u w:val="single"/>
        </w:rPr>
        <w:t xml:space="preserve">                              </w:t>
      </w:r>
      <w:r>
        <w:rPr>
          <w:rFonts w:hint="eastAsia" w:ascii="宋体" w:eastAsia="宋体" w:cs="宋体"/>
          <w:bCs/>
          <w:color w:val="000000"/>
        </w:rPr>
        <w:t xml:space="preserve">（简称乙方）</w:t>
      </w:r>
      <w:r/>
    </w:p>
    <w:p>
      <w:pPr>
        <w:pStyle w:val="1201"/>
        <w:ind w:firstLine="480"/>
        <w:spacing w:line="360" w:lineRule="auto"/>
        <w:rPr>
          <w:rFonts w:ascii="宋体" w:eastAsia="宋体" w:cs="宋体"/>
          <w:b/>
          <w:bCs/>
          <w:color w:val="000000"/>
        </w:rPr>
      </w:pPr>
      <w:r>
        <w:rPr>
          <w:rFonts w:hint="eastAsia" w:ascii="宋体" w:eastAsia="宋体" w:cs="宋体"/>
          <w:bCs/>
          <w:color w:val="000000"/>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1201"/>
        <w:ind w:firstLine="482"/>
        <w:spacing w:line="360" w:lineRule="auto"/>
        <w:rPr>
          <w:rFonts w:ascii="宋体" w:eastAsia="宋体" w:cs="宋体"/>
          <w:b/>
          <w:bCs/>
          <w:color w:val="000000"/>
        </w:rPr>
      </w:pPr>
      <w:r>
        <w:rPr>
          <w:rFonts w:hint="eastAsia" w:ascii="宋体" w:eastAsia="宋体" w:cs="宋体"/>
          <w:b/>
          <w:bCs/>
          <w:color w:val="000000"/>
        </w:rPr>
        <w:t xml:space="preserve">一、工程概况</w:t>
      </w:r>
      <w:r/>
    </w:p>
    <w:p>
      <w:pPr>
        <w:pStyle w:val="1201"/>
        <w:ind w:firstLine="480"/>
        <w:spacing w:line="360" w:lineRule="auto"/>
        <w:rPr>
          <w:rFonts w:hint="eastAsia" w:ascii="宋体" w:eastAsia="宋体" w:cs="宋体"/>
          <w:bCs/>
          <w:color w:val="000000"/>
          <w:u w:val="single"/>
          <w:lang w:eastAsia="zh-CN"/>
        </w:rPr>
      </w:pPr>
      <w:r>
        <w:rPr>
          <w:rFonts w:hint="eastAsia" w:ascii="宋体" w:eastAsia="宋体" w:cs="宋体"/>
          <w:bCs/>
          <w:color w:val="000000"/>
        </w:rPr>
        <w:t xml:space="preserve">工程名称：</w:t>
      </w:r>
      <w:r>
        <w:rPr>
          <w:rFonts w:hint="eastAsia" w:ascii="宋体" w:eastAsia="宋体" w:cs="宋体"/>
          <w:bCs/>
          <w:color w:val="000000"/>
          <w:u w:val="single"/>
          <w:lang w:eastAsia="zh-CN"/>
        </w:rPr>
        <w:t xml:space="preserve">连云港市海洋与渔业综合行政执法支队宿舍楼消危加固工程项目（专门面向中小企业）</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工程地点：</w:t>
      </w:r>
      <w:r>
        <w:rPr>
          <w:rFonts w:hint="eastAsia" w:ascii="宋体" w:eastAsia="宋体" w:cs="宋体"/>
          <w:bCs/>
          <w:color w:val="000000"/>
          <w:lang w:eastAsia="zh-CN"/>
        </w:rPr>
        <w:t xml:space="preserve">连云港市连云区连云镇云台路</w:t>
      </w:r>
      <w:r>
        <w:rPr>
          <w:rFonts w:hint="eastAsia" w:ascii="宋体" w:eastAsia="宋体" w:cs="宋体"/>
          <w:bCs/>
          <w:color w:val="000000"/>
          <w:lang w:val="en-US" w:eastAsia="zh-CN"/>
        </w:rPr>
        <w:t xml:space="preserve">47号</w:t>
      </w:r>
      <w:r>
        <w:rPr>
          <w:rFonts w:hint="eastAsia" w:ascii="宋体" w:eastAsia="宋体" w:cs="宋体"/>
          <w:bCs/>
          <w:color w:val="000000"/>
        </w:rPr>
        <w:t xml:space="preserve">；</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资金来源：</w:t>
      </w:r>
      <w:r>
        <w:rPr>
          <w:rFonts w:hint="eastAsia" w:ascii="宋体" w:eastAsia="宋体" w:cs="宋体"/>
          <w:bCs/>
          <w:color w:val="000000"/>
          <w:u w:val="single"/>
        </w:rPr>
        <w:t xml:space="preserve">        </w:t>
      </w:r>
      <w:r>
        <w:rPr>
          <w:rFonts w:hint="eastAsia" w:ascii="宋体" w:eastAsia="宋体" w:cs="宋体"/>
          <w:bCs/>
          <w:color w:val="000000"/>
        </w:rPr>
        <w:t xml:space="preserve">；</w:t>
      </w:r>
      <w:r/>
    </w:p>
    <w:p>
      <w:pPr>
        <w:pStyle w:val="1201"/>
        <w:ind w:firstLine="480"/>
        <w:spacing w:line="360" w:lineRule="auto"/>
        <w:rPr>
          <w:rFonts w:hint="eastAsia" w:ascii="宋体" w:eastAsia="宋体" w:cs="宋体"/>
          <w:bCs/>
          <w:color w:val="000000"/>
        </w:rPr>
      </w:pPr>
      <w:r>
        <w:rPr>
          <w:rFonts w:hint="eastAsia" w:ascii="宋体" w:eastAsia="宋体" w:cs="宋体"/>
          <w:bCs/>
          <w:color w:val="000000"/>
        </w:rPr>
        <w:t xml:space="preserve">工程内容：</w:t>
      </w:r>
      <w:r>
        <w:rPr>
          <w:rFonts w:hint="eastAsia" w:ascii="宋体" w:eastAsia="宋体" w:cs="宋体"/>
          <w:bCs/>
          <w:color w:val="000000"/>
          <w:u w:val="single"/>
        </w:rPr>
        <w:t xml:space="preserve">        </w:t>
      </w:r>
      <w:r>
        <w:rPr>
          <w:rFonts w:hint="eastAsia" w:ascii="宋体" w:eastAsia="宋体" w:cs="宋体"/>
          <w:bCs/>
          <w:color w:val="000000"/>
        </w:rPr>
        <w:t xml:space="preserve">。</w:t>
      </w:r>
      <w:r/>
    </w:p>
    <w:p>
      <w:pPr>
        <w:pStyle w:val="1201"/>
        <w:ind w:firstLine="480"/>
        <w:spacing w:line="360" w:lineRule="auto"/>
        <w:rPr>
          <w:rFonts w:hint="eastAsia" w:ascii="宋体" w:eastAsia="宋体" w:cs="宋体"/>
          <w:bCs/>
          <w:color w:val="000000"/>
        </w:rPr>
      </w:pPr>
      <w:r>
        <w:rPr>
          <w:rFonts w:hint="eastAsia" w:ascii="宋体" w:hAnsi="宋体" w:eastAsia="宋体" w:cs="宋体"/>
          <w:color w:val="000000"/>
          <w:sz w:val="24"/>
          <w:szCs w:val="24"/>
          <w:lang w:bidi="ar"/>
        </w:rPr>
        <w:t xml:space="preserve">工程承包范围：</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bidi="ar"/>
        </w:rPr>
        <w:t xml:space="preserve">；</w:t>
      </w:r>
      <w:r/>
    </w:p>
    <w:p>
      <w:pPr>
        <w:pStyle w:val="1201"/>
        <w:ind w:firstLine="482"/>
        <w:spacing w:line="360" w:lineRule="auto"/>
        <w:rPr>
          <w:rFonts w:ascii="宋体" w:eastAsia="宋体" w:cs="宋体"/>
          <w:b/>
          <w:bCs/>
          <w:color w:val="000000"/>
        </w:rPr>
      </w:pPr>
      <w:r>
        <w:rPr>
          <w:rFonts w:hint="eastAsia" w:ascii="宋体" w:eastAsia="宋体" w:cs="宋体"/>
          <w:b/>
          <w:bCs/>
          <w:color w:val="000000"/>
        </w:rPr>
        <w:t xml:space="preserve">二、合同工期</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计划开工日期：</w:t>
      </w:r>
      <w:r>
        <w:rPr>
          <w:rFonts w:hint="eastAsia" w:ascii="宋体" w:eastAsia="宋体" w:cs="宋体"/>
          <w:bCs/>
          <w:color w:val="000000"/>
          <w:u w:val="single"/>
        </w:rPr>
        <w:t xml:space="preserve">     </w:t>
      </w:r>
      <w:r>
        <w:rPr>
          <w:rFonts w:hint="eastAsia" w:ascii="宋体" w:eastAsia="宋体" w:cs="宋体"/>
          <w:bCs/>
          <w:color w:val="000000"/>
        </w:rPr>
        <w:t xml:space="preserve">年</w:t>
      </w:r>
      <w:r>
        <w:rPr>
          <w:rFonts w:hint="eastAsia" w:ascii="宋体" w:eastAsia="宋体" w:cs="宋体"/>
          <w:bCs/>
          <w:color w:val="000000"/>
          <w:u w:val="single"/>
        </w:rPr>
        <w:t xml:space="preserve">    </w:t>
      </w:r>
      <w:r>
        <w:rPr>
          <w:rFonts w:hint="eastAsia" w:ascii="宋体" w:eastAsia="宋体" w:cs="宋体"/>
          <w:bCs/>
          <w:color w:val="000000"/>
        </w:rPr>
        <w:t xml:space="preserve">月</w:t>
      </w:r>
      <w:r>
        <w:rPr>
          <w:rFonts w:hint="eastAsia" w:ascii="宋体" w:eastAsia="宋体" w:cs="宋体"/>
          <w:bCs/>
          <w:color w:val="000000"/>
          <w:u w:val="single"/>
        </w:rPr>
        <w:t xml:space="preserve">    </w:t>
      </w:r>
      <w:r>
        <w:rPr>
          <w:rFonts w:hint="eastAsia" w:ascii="宋体" w:eastAsia="宋体" w:cs="宋体"/>
          <w:bCs/>
          <w:color w:val="000000"/>
        </w:rPr>
        <w:t xml:space="preserve">日（具体开工日期以发包人开工通知书为准）；</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计划竣工日期：</w:t>
      </w:r>
      <w:r>
        <w:rPr>
          <w:rFonts w:hint="eastAsia" w:ascii="宋体" w:eastAsia="宋体" w:cs="宋体"/>
          <w:bCs/>
          <w:color w:val="000000"/>
          <w:u w:val="single"/>
        </w:rPr>
        <w:t xml:space="preserve">     </w:t>
      </w:r>
      <w:r>
        <w:rPr>
          <w:rFonts w:hint="eastAsia" w:ascii="宋体" w:eastAsia="宋体" w:cs="宋体"/>
          <w:bCs/>
          <w:color w:val="000000"/>
        </w:rPr>
        <w:t xml:space="preserve">年</w:t>
      </w:r>
      <w:r>
        <w:rPr>
          <w:rFonts w:hint="eastAsia" w:ascii="宋体" w:eastAsia="宋体" w:cs="宋体"/>
          <w:bCs/>
          <w:color w:val="000000"/>
          <w:u w:val="single"/>
        </w:rPr>
        <w:t xml:space="preserve">    </w:t>
      </w:r>
      <w:r>
        <w:rPr>
          <w:rFonts w:hint="eastAsia" w:ascii="宋体" w:eastAsia="宋体" w:cs="宋体"/>
          <w:bCs/>
          <w:color w:val="000000"/>
        </w:rPr>
        <w:t xml:space="preserve">月</w:t>
      </w:r>
      <w:r>
        <w:rPr>
          <w:rFonts w:hint="eastAsia" w:ascii="宋体" w:eastAsia="宋体" w:cs="宋体"/>
          <w:bCs/>
          <w:color w:val="000000"/>
          <w:u w:val="single"/>
        </w:rPr>
        <w:t xml:space="preserve">    </w:t>
      </w:r>
      <w:r>
        <w:rPr>
          <w:rFonts w:hint="eastAsia" w:ascii="宋体" w:eastAsia="宋体" w:cs="宋体"/>
          <w:bCs/>
          <w:color w:val="000000"/>
        </w:rPr>
        <w:t xml:space="preserve">日之前完成；</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合同工期总日历天数</w:t>
      </w:r>
      <w:r>
        <w:rPr>
          <w:rFonts w:hint="eastAsia" w:ascii="宋体" w:eastAsia="宋体" w:cs="宋体"/>
          <w:bCs/>
          <w:color w:val="000000"/>
          <w:u w:val="single"/>
        </w:rPr>
        <w:t xml:space="preserve">      </w:t>
      </w:r>
      <w:r>
        <w:rPr>
          <w:rFonts w:hint="eastAsia" w:ascii="宋体" w:eastAsia="宋体" w:cs="宋体"/>
          <w:bCs/>
          <w:color w:val="000000"/>
        </w:rPr>
        <w:t xml:space="preserve">天（</w:t>
      </w:r>
      <w:r>
        <w:rPr>
          <w:rFonts w:hint="eastAsia" w:ascii="宋体" w:hAnsi="宋体" w:eastAsia="宋体" w:cs="宋体"/>
          <w:color w:val="auto"/>
          <w:sz w:val="24"/>
          <w:szCs w:val="24"/>
          <w:lang w:bidi="ar"/>
        </w:rPr>
        <w:t xml:space="preserve">工期总日历天</w:t>
      </w:r>
      <w:r>
        <w:rPr>
          <w:rFonts w:hint="eastAsia" w:ascii="宋体" w:hAnsi="宋体" w:eastAsia="宋体" w:cs="宋体"/>
          <w:color w:val="000000"/>
          <w:sz w:val="24"/>
          <w:szCs w:val="24"/>
          <w:lang w:bidi="ar"/>
        </w:rPr>
        <w:t xml:space="preserve">数与根据前述计划开竣工日期计算的工期天数不一致的，以工期总日历天数为准</w:t>
      </w:r>
      <w:r>
        <w:rPr>
          <w:rFonts w:hint="eastAsia" w:ascii="宋体" w:eastAsia="宋体" w:cs="宋体"/>
          <w:bCs/>
          <w:color w:val="000000"/>
        </w:rPr>
        <w:t xml:space="preserve">）。</w:t>
      </w:r>
      <w:r/>
    </w:p>
    <w:p>
      <w:pPr>
        <w:pStyle w:val="1201"/>
        <w:ind w:firstLine="482"/>
        <w:spacing w:line="360" w:lineRule="auto"/>
        <w:rPr>
          <w:rFonts w:ascii="宋体" w:eastAsia="宋体" w:cs="宋体"/>
          <w:b/>
          <w:bCs/>
          <w:color w:val="000000"/>
        </w:rPr>
      </w:pPr>
      <w:r>
        <w:rPr>
          <w:rFonts w:hint="eastAsia" w:ascii="宋体" w:eastAsia="宋体" w:cs="宋体"/>
          <w:b/>
          <w:bCs/>
          <w:color w:val="000000"/>
        </w:rPr>
        <w:t xml:space="preserve">三、质量标准</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工程质量标准：</w:t>
      </w:r>
      <w:r>
        <w:rPr>
          <w:rFonts w:hint="eastAsia" w:ascii="宋体" w:eastAsia="宋体" w:cs="宋体"/>
          <w:bCs/>
          <w:color w:val="000000"/>
          <w:u w:val="single"/>
        </w:rPr>
        <w:t xml:space="preserve">合格</w:t>
      </w:r>
      <w:r>
        <w:rPr>
          <w:rFonts w:hint="eastAsia" w:ascii="宋体" w:eastAsia="宋体" w:cs="宋体"/>
          <w:bCs/>
          <w:color w:val="000000"/>
        </w:rPr>
        <w:t xml:space="preserve">。质量标准的评定以国家或行业的现行质量检验评定标准为依据。</w:t>
      </w:r>
      <w:r/>
    </w:p>
    <w:p>
      <w:pPr>
        <w:pStyle w:val="1201"/>
        <w:ind w:firstLine="482"/>
        <w:spacing w:line="360" w:lineRule="auto"/>
        <w:rPr>
          <w:rFonts w:ascii="宋体" w:eastAsia="宋体" w:cs="宋体"/>
          <w:b/>
          <w:bCs/>
          <w:color w:val="000000"/>
        </w:rPr>
      </w:pPr>
      <w:r>
        <w:rPr>
          <w:rFonts w:hint="eastAsia" w:ascii="宋体" w:eastAsia="宋体" w:cs="宋体"/>
          <w:b/>
          <w:bCs/>
          <w:color w:val="000000"/>
        </w:rPr>
        <w:t xml:space="preserve">四、合同价款和形式</w:t>
      </w:r>
      <w:r/>
    </w:p>
    <w:p>
      <w:pPr>
        <w:pStyle w:val="1201"/>
        <w:ind w:firstLine="480"/>
        <w:spacing w:line="360" w:lineRule="auto"/>
        <w:rPr>
          <w:rFonts w:ascii="宋体" w:eastAsia="宋体" w:cs="宋体"/>
          <w:bCs/>
          <w:color w:val="000000"/>
          <w:u w:val="single"/>
        </w:rPr>
      </w:pPr>
      <w:r>
        <w:rPr>
          <w:rFonts w:hint="eastAsia" w:ascii="宋体" w:eastAsia="宋体" w:cs="宋体"/>
          <w:bCs/>
          <w:color w:val="000000"/>
        </w:rPr>
        <w:t xml:space="preserve">1、合同价款为：人民币（大写） ：</w:t>
      </w:r>
      <w:r>
        <w:rPr>
          <w:rFonts w:hint="eastAsia" w:ascii="宋体" w:eastAsia="宋体" w:cs="宋体"/>
          <w:bCs/>
          <w:color w:val="000000"/>
          <w:u w:val="single"/>
        </w:rPr>
        <w:t xml:space="preserve">              </w:t>
      </w:r>
      <w:r>
        <w:rPr>
          <w:rFonts w:hint="eastAsia" w:ascii="宋体" w:eastAsia="宋体" w:cs="宋体"/>
          <w:bCs/>
          <w:color w:val="000000"/>
        </w:rPr>
        <w:t xml:space="preserve">元（￥：</w:t>
      </w:r>
      <w:r>
        <w:rPr>
          <w:rFonts w:hint="eastAsia" w:ascii="宋体" w:eastAsia="宋体" w:cs="宋体"/>
          <w:bCs/>
          <w:color w:val="000000"/>
          <w:u w:val="single"/>
        </w:rPr>
        <w:t xml:space="preserve">              </w:t>
      </w:r>
      <w:r>
        <w:rPr>
          <w:rFonts w:hint="eastAsia" w:ascii="宋体" w:eastAsia="宋体" w:cs="宋体"/>
          <w:bCs/>
          <w:color w:val="000000"/>
        </w:rPr>
        <w:t xml:space="preserve">元）；</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其中：（1）安全文明施工费：</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人民币（大写） ：</w:t>
      </w:r>
      <w:r>
        <w:rPr>
          <w:rFonts w:hint="eastAsia" w:ascii="宋体" w:eastAsia="宋体" w:cs="宋体"/>
          <w:bCs/>
          <w:color w:val="000000"/>
          <w:u w:val="single"/>
        </w:rPr>
        <w:t xml:space="preserve">              </w:t>
      </w:r>
      <w:r>
        <w:rPr>
          <w:rFonts w:hint="eastAsia" w:ascii="宋体" w:eastAsia="宋体" w:cs="宋体"/>
          <w:bCs/>
          <w:color w:val="000000"/>
        </w:rPr>
        <w:t xml:space="preserve">元（￥：</w:t>
      </w:r>
      <w:r>
        <w:rPr>
          <w:rFonts w:hint="eastAsia" w:ascii="宋体" w:eastAsia="宋体" w:cs="宋体"/>
          <w:bCs/>
          <w:color w:val="000000"/>
          <w:u w:val="single"/>
        </w:rPr>
        <w:t xml:space="preserve">              </w:t>
      </w:r>
      <w:r>
        <w:rPr>
          <w:rFonts w:hint="eastAsia" w:ascii="宋体" w:eastAsia="宋体" w:cs="宋体"/>
          <w:bCs/>
          <w:color w:val="000000"/>
        </w:rPr>
        <w:t xml:space="preserve">元）；</w:t>
      </w:r>
      <w:r/>
    </w:p>
    <w:p>
      <w:pPr>
        <w:pStyle w:val="1201"/>
        <w:numPr>
          <w:ilvl w:val="0"/>
          <w:numId w:val="3"/>
        </w:numPr>
        <w:ind w:firstLine="480"/>
        <w:spacing w:line="360" w:lineRule="auto"/>
        <w:rPr>
          <w:rFonts w:ascii="宋体" w:eastAsia="宋体" w:cs="宋体"/>
          <w:bCs/>
          <w:color w:val="000000"/>
        </w:rPr>
      </w:pPr>
      <w:r>
        <w:rPr>
          <w:rFonts w:hint="eastAsia" w:ascii="宋体" w:eastAsia="宋体" w:cs="宋体"/>
          <w:bCs/>
          <w:color w:val="000000"/>
        </w:rPr>
        <w:t xml:space="preserve">材料和工程设备暂估价：</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人民币（大写） ：</w:t>
      </w:r>
      <w:r>
        <w:rPr>
          <w:rFonts w:hint="eastAsia" w:ascii="宋体" w:eastAsia="宋体" w:cs="宋体"/>
          <w:bCs/>
          <w:color w:val="000000"/>
          <w:u w:val="single"/>
        </w:rPr>
        <w:t xml:space="preserve">              </w:t>
      </w:r>
      <w:r>
        <w:rPr>
          <w:rFonts w:hint="eastAsia" w:ascii="宋体" w:eastAsia="宋体" w:cs="宋体"/>
          <w:bCs/>
          <w:color w:val="000000"/>
        </w:rPr>
        <w:t xml:space="preserve">元（￥：</w:t>
      </w:r>
      <w:r>
        <w:rPr>
          <w:rFonts w:hint="eastAsia" w:ascii="宋体" w:eastAsia="宋体" w:cs="宋体"/>
          <w:bCs/>
          <w:color w:val="000000"/>
          <w:u w:val="single"/>
        </w:rPr>
        <w:t xml:space="preserve">              </w:t>
      </w:r>
      <w:r>
        <w:rPr>
          <w:rFonts w:hint="eastAsia" w:ascii="宋体" w:eastAsia="宋体" w:cs="宋体"/>
          <w:bCs/>
          <w:color w:val="000000"/>
        </w:rPr>
        <w:t xml:space="preserve">元）；</w:t>
      </w:r>
      <w:r/>
    </w:p>
    <w:p>
      <w:pPr>
        <w:pStyle w:val="1201"/>
        <w:numPr>
          <w:ilvl w:val="0"/>
          <w:numId w:val="3"/>
        </w:numPr>
        <w:ind w:firstLine="480"/>
        <w:spacing w:line="360" w:lineRule="auto"/>
        <w:rPr>
          <w:rFonts w:ascii="宋体" w:eastAsia="宋体" w:cs="宋体"/>
          <w:bCs/>
          <w:color w:val="000000"/>
        </w:rPr>
      </w:pPr>
      <w:r>
        <w:rPr>
          <w:rFonts w:hint="eastAsia" w:ascii="宋体" w:eastAsia="宋体" w:cs="宋体"/>
          <w:bCs/>
          <w:color w:val="000000"/>
        </w:rPr>
        <w:t xml:space="preserve">专业工程暂估价：</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人民币（大写） ：</w:t>
      </w:r>
      <w:r>
        <w:rPr>
          <w:rFonts w:hint="eastAsia" w:ascii="宋体" w:eastAsia="宋体" w:cs="宋体"/>
          <w:bCs/>
          <w:color w:val="000000"/>
          <w:u w:val="single"/>
        </w:rPr>
        <w:t xml:space="preserve">              </w:t>
      </w:r>
      <w:r>
        <w:rPr>
          <w:rFonts w:hint="eastAsia" w:ascii="宋体" w:eastAsia="宋体" w:cs="宋体"/>
          <w:bCs/>
          <w:color w:val="000000"/>
        </w:rPr>
        <w:t xml:space="preserve">元（￥：</w:t>
      </w:r>
      <w:r>
        <w:rPr>
          <w:rFonts w:hint="eastAsia" w:ascii="宋体" w:eastAsia="宋体" w:cs="宋体"/>
          <w:bCs/>
          <w:color w:val="000000"/>
          <w:u w:val="single"/>
        </w:rPr>
        <w:t xml:space="preserve">              </w:t>
      </w:r>
      <w:r>
        <w:rPr>
          <w:rFonts w:hint="eastAsia" w:ascii="宋体" w:eastAsia="宋体" w:cs="宋体"/>
          <w:bCs/>
          <w:color w:val="000000"/>
        </w:rPr>
        <w:t xml:space="preserve">元）；</w:t>
      </w:r>
      <w:r/>
    </w:p>
    <w:p>
      <w:pPr>
        <w:pStyle w:val="1201"/>
        <w:numPr>
          <w:ilvl w:val="0"/>
          <w:numId w:val="3"/>
        </w:numPr>
        <w:ind w:firstLine="480"/>
        <w:spacing w:line="360" w:lineRule="auto"/>
        <w:rPr>
          <w:rFonts w:ascii="宋体" w:eastAsia="宋体" w:cs="宋体"/>
          <w:bCs/>
          <w:color w:val="000000"/>
        </w:rPr>
      </w:pPr>
      <w:r>
        <w:rPr>
          <w:rFonts w:hint="eastAsia" w:ascii="宋体" w:eastAsia="宋体" w:cs="宋体"/>
          <w:bCs/>
          <w:color w:val="000000"/>
        </w:rPr>
        <w:t xml:space="preserve">暂估金额：</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人民币（大写） ：</w:t>
      </w:r>
      <w:r>
        <w:rPr>
          <w:rFonts w:hint="eastAsia" w:ascii="宋体" w:eastAsia="宋体" w:cs="宋体"/>
          <w:bCs/>
          <w:color w:val="000000"/>
          <w:u w:val="single"/>
        </w:rPr>
        <w:t xml:space="preserve">              </w:t>
      </w:r>
      <w:r>
        <w:rPr>
          <w:rFonts w:hint="eastAsia" w:ascii="宋体" w:eastAsia="宋体" w:cs="宋体"/>
          <w:bCs/>
          <w:color w:val="000000"/>
        </w:rPr>
        <w:t xml:space="preserve">元（￥：</w:t>
      </w:r>
      <w:r>
        <w:rPr>
          <w:rFonts w:hint="eastAsia" w:ascii="宋体" w:eastAsia="宋体" w:cs="宋体"/>
          <w:bCs/>
          <w:color w:val="000000"/>
          <w:u w:val="single"/>
        </w:rPr>
        <w:t xml:space="preserve">              </w:t>
      </w:r>
      <w:r>
        <w:rPr>
          <w:rFonts w:hint="eastAsia" w:ascii="宋体" w:eastAsia="宋体" w:cs="宋体"/>
          <w:bCs/>
          <w:color w:val="000000"/>
        </w:rPr>
        <w:t xml:space="preserve">元）；</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合同价款包括：</w:t>
      </w:r>
      <w:r>
        <w:rPr>
          <w:rFonts w:hint="eastAsia" w:ascii="宋体" w:eastAsia="宋体" w:cs="宋体"/>
          <w:color w:val="000000"/>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pStyle w:val="1201"/>
        <w:numPr>
          <w:ilvl w:val="0"/>
          <w:numId w:val="4"/>
        </w:numPr>
        <w:ind w:firstLine="480"/>
        <w:spacing w:line="360" w:lineRule="auto"/>
        <w:rPr>
          <w:rFonts w:ascii="宋体" w:eastAsia="宋体" w:cs="宋体"/>
          <w:bCs/>
          <w:color w:val="000000"/>
        </w:rPr>
      </w:pPr>
      <w:r>
        <w:rPr>
          <w:rFonts w:hint="eastAsia" w:ascii="宋体" w:eastAsia="宋体" w:cs="宋体"/>
          <w:bCs/>
          <w:color w:val="000000"/>
        </w:rPr>
        <w:t xml:space="preserve">合同价格形式：</w:t>
      </w:r>
      <w:r>
        <w:rPr>
          <w:rFonts w:hint="eastAsia" w:ascii="宋体" w:eastAsia="宋体" w:cs="宋体"/>
          <w:bCs/>
          <w:color w:val="000000"/>
          <w:u w:val="single"/>
        </w:rPr>
        <w:t xml:space="preserve">固定单价</w:t>
      </w:r>
      <w:r>
        <w:rPr>
          <w:rFonts w:hint="eastAsia" w:ascii="宋体" w:eastAsia="宋体" w:cs="宋体"/>
          <w:bCs/>
          <w:color w:val="000000"/>
        </w:rPr>
        <w:t xml:space="preserve">。</w:t>
      </w:r>
      <w:r/>
    </w:p>
    <w:p>
      <w:pPr>
        <w:pStyle w:val="1201"/>
        <w:ind w:firstLine="482"/>
        <w:spacing w:line="360" w:lineRule="auto"/>
        <w:rPr>
          <w:rFonts w:ascii="宋体" w:eastAsia="宋体" w:cs="宋体"/>
          <w:b/>
          <w:bCs/>
          <w:color w:val="000000"/>
        </w:rPr>
      </w:pPr>
      <w:r/>
      <w:bookmarkStart w:id="163" w:name="_Toc351203485"/>
      <w:r>
        <w:rPr>
          <w:rFonts w:hint="eastAsia" w:ascii="宋体" w:eastAsia="宋体" w:cs="宋体"/>
          <w:b/>
          <w:bCs/>
          <w:color w:val="000000"/>
        </w:rPr>
        <w:t xml:space="preserve">五、</w:t>
      </w:r>
      <w:bookmarkEnd w:id="163"/>
      <w:r>
        <w:rPr>
          <w:rFonts w:hint="eastAsia" w:ascii="宋体" w:eastAsia="宋体" w:cs="宋体"/>
          <w:b/>
          <w:bCs/>
          <w:color w:val="000000"/>
        </w:rPr>
        <w:t xml:space="preserve">项目经理</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承包人拟派项目经理：</w:t>
      </w:r>
      <w:r/>
    </w:p>
    <w:p>
      <w:pPr>
        <w:pStyle w:val="1201"/>
        <w:ind w:firstLine="480"/>
        <w:spacing w:line="360" w:lineRule="auto"/>
        <w:rPr>
          <w:rFonts w:ascii="宋体" w:eastAsia="宋体" w:cs="宋体"/>
          <w:bCs/>
          <w:i/>
          <w:iCs/>
          <w:color w:val="000000"/>
        </w:rPr>
      </w:pPr>
      <w:r>
        <w:rPr>
          <w:rFonts w:hint="eastAsia" w:ascii="宋体" w:eastAsia="宋体" w:cs="宋体"/>
          <w:bCs/>
          <w:color w:val="000000"/>
        </w:rPr>
        <w:t xml:space="preserve">姓名</w:t>
      </w:r>
      <w:r>
        <w:rPr>
          <w:rFonts w:hint="eastAsia" w:ascii="宋体" w:eastAsia="宋体" w:cs="宋体"/>
          <w:bCs/>
          <w:color w:val="000000"/>
          <w:u w:val="single"/>
        </w:rPr>
        <w:t xml:space="preserve">       </w:t>
      </w:r>
      <w:r>
        <w:rPr>
          <w:rFonts w:hint="eastAsia" w:ascii="宋体" w:eastAsia="宋体" w:cs="宋体"/>
          <w:bCs/>
          <w:i/>
          <w:iCs/>
          <w:color w:val="000000"/>
        </w:rPr>
        <w:t xml:space="preserve">；</w:t>
      </w:r>
      <w:r/>
    </w:p>
    <w:p>
      <w:pPr>
        <w:pStyle w:val="1201"/>
        <w:ind w:firstLine="480"/>
        <w:spacing w:line="360" w:lineRule="auto"/>
        <w:rPr>
          <w:rFonts w:ascii="宋体" w:eastAsia="宋体" w:cs="宋体"/>
          <w:color w:val="000000"/>
        </w:rPr>
      </w:pPr>
      <w:r>
        <w:rPr>
          <w:rFonts w:hint="eastAsia" w:ascii="宋体" w:eastAsia="宋体" w:cs="宋体"/>
          <w:color w:val="000000"/>
        </w:rPr>
        <w:t xml:space="preserve">执业资格证书号：</w:t>
      </w:r>
      <w:r>
        <w:rPr>
          <w:rFonts w:hint="eastAsia" w:ascii="宋体" w:eastAsia="宋体" w:cs="宋体"/>
          <w:color w:val="000000"/>
          <w:u w:val="single"/>
        </w:rPr>
        <w:t xml:space="preserve">        </w:t>
      </w:r>
      <w:r>
        <w:rPr>
          <w:rFonts w:hint="eastAsia" w:ascii="宋体" w:eastAsia="宋体" w:cs="宋体"/>
          <w:color w:val="000000"/>
        </w:rPr>
        <w:t xml:space="preserve">；</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身份证号：</w:t>
      </w:r>
      <w:r>
        <w:rPr>
          <w:rFonts w:hint="eastAsia" w:ascii="宋体" w:eastAsia="宋体" w:cs="宋体"/>
          <w:bCs/>
          <w:color w:val="000000"/>
          <w:u w:val="single"/>
        </w:rPr>
        <w:t xml:space="preserve">      </w:t>
      </w:r>
      <w:r>
        <w:rPr>
          <w:rFonts w:hint="eastAsia" w:ascii="宋体" w:eastAsia="宋体" w:cs="宋体"/>
          <w:bCs/>
          <w:color w:val="000000"/>
        </w:rPr>
        <w:t xml:space="preserve">；</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联系方式</w:t>
      </w:r>
      <w:r>
        <w:rPr>
          <w:rFonts w:hint="eastAsia" w:ascii="宋体" w:eastAsia="宋体" w:cs="宋体"/>
          <w:bCs/>
          <w:color w:val="000000"/>
          <w:u w:val="single"/>
        </w:rPr>
        <w:t xml:space="preserve">       </w:t>
      </w:r>
      <w:r>
        <w:rPr>
          <w:rFonts w:hint="eastAsia" w:ascii="宋体" w:eastAsia="宋体" w:cs="宋体"/>
          <w:bCs/>
          <w:color w:val="000000"/>
        </w:rPr>
        <w:t xml:space="preserve">。</w:t>
      </w:r>
      <w:r/>
    </w:p>
    <w:p>
      <w:pPr>
        <w:pStyle w:val="1201"/>
        <w:ind w:firstLine="482"/>
        <w:spacing w:line="360" w:lineRule="auto"/>
        <w:rPr>
          <w:rFonts w:ascii="宋体" w:eastAsia="宋体" w:cs="宋体"/>
          <w:b/>
          <w:bCs/>
          <w:color w:val="000000"/>
        </w:rPr>
      </w:pPr>
      <w:r>
        <w:rPr>
          <w:rFonts w:hint="eastAsia" w:ascii="宋体" w:eastAsia="宋体" w:cs="宋体"/>
          <w:b/>
          <w:bCs/>
          <w:color w:val="000000"/>
        </w:rPr>
        <w:t xml:space="preserve">六、组成合同的文件</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1、组成本合同的文件包括：</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（1）成交通知书；</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（2）投标函及其附录； </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（3）专用合同条款及其附件；</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（4）通用合同条款；</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（5）技术标准和要求；</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（6）图纸；</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（7）已标价工程量清单或预算书；</w:t>
      </w:r>
      <w:r/>
    </w:p>
    <w:p>
      <w:pPr>
        <w:pStyle w:val="1201"/>
        <w:ind w:firstLine="480"/>
        <w:spacing w:line="360" w:lineRule="auto"/>
        <w:rPr>
          <w:rFonts w:ascii="宋体" w:eastAsia="宋体" w:cs="宋体"/>
          <w:bCs/>
          <w:color w:val="000000"/>
        </w:rPr>
      </w:pPr>
      <w:r>
        <w:rPr>
          <w:rFonts w:hint="eastAsia" w:ascii="宋体" w:eastAsia="宋体" w:cs="宋体"/>
          <w:bCs/>
          <w:color w:val="000000"/>
        </w:rPr>
        <w:t xml:space="preserve">（8）其他合同文件；</w:t>
      </w:r>
      <w:bookmarkEnd w:id="160"/>
      <w:r/>
      <w:bookmarkEnd w:id="161"/>
      <w:r/>
      <w:bookmarkEnd w:id="162"/>
      <w:r/>
      <w:r/>
    </w:p>
    <w:p>
      <w:pPr>
        <w:ind w:left="0" w:firstLine="480"/>
        <w:keepLines w:val="0"/>
        <w:keepNext w:val="0"/>
        <w:pageBreakBefore w:val="0"/>
        <w:spacing w:line="360" w:lineRule="auto"/>
        <w:widowControl w:val="off"/>
        <w:rPr>
          <w:rFonts w:hint="eastAsia" w:ascii="宋体" w:hAnsi="宋体" w:eastAsia="宋体" w:cs="宋体"/>
          <w:sz w:val="24"/>
          <w:szCs w:val="24"/>
        </w:rPr>
      </w:pPr>
      <w:r/>
      <w:bookmarkStart w:id="164" w:name="_Toc474"/>
      <w:r/>
      <w:bookmarkStart w:id="165" w:name="_Toc25773"/>
      <w:r/>
      <w:bookmarkStart w:id="166" w:name="_Toc31702"/>
      <w:r/>
      <w:bookmarkStart w:id="167" w:name="_Toc465856615"/>
      <w:r>
        <w:rPr>
          <w:rFonts w:hint="eastAsia" w:ascii="宋体" w:hAnsi="宋体" w:eastAsia="宋体" w:cs="宋体"/>
          <w:color w:val="000000"/>
          <w:sz w:val="24"/>
          <w:szCs w:val="24"/>
        </w:rPr>
        <w:t xml:space="preserve">在合同订立及履行过程中形成的与合同有关的文件均构成合同文件组成部分。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七、承诺</w:t>
      </w:r>
      <w:r>
        <w:rPr>
          <w:rFonts w:hint="eastAsia" w:ascii="宋体" w:hAnsi="宋体" w:eastAsia="宋体" w:cs="宋体"/>
          <w:color w:val="000000"/>
          <w:sz w:val="24"/>
          <w:szCs w:val="24"/>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1.发包人承诺按照法律规定履行项目审批手续、筹集工程建设资金并按照合同约定的期限和方式支付合同价款。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2.承包人承诺按照法律规定及合同约定组织完成工程施工，确保工程质量和安全，不进行转包及违法分包，并在缺陷责任期及保修期内承担相应的工程维修责任。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3.发包人和承包人通过招投标形式签订合同的，双方理解并承诺不再就同一工程另行签订与合同实质性内容相背离的协议。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八、词语含义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本协议书中词语含义与第二部分通用合同条款中赋予的含义相同。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九、签订时间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本合同于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日签订。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十、签订地点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本合同在</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签订。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十一、补充协议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合同未尽事宜，合同当事人另行签订补充协议，补充协议是合同的组成部分。</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十二、合同生效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本合同自</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双方签订盖章后</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生效。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十三、合同份数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eastAsia="zh-CN"/>
        </w:rPr>
        <w:t xml:space="preserve">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份，均具有同等法律效力，</w:t>
      </w:r>
      <w:r>
        <w:rPr>
          <w:rFonts w:hint="eastAsia" w:ascii="宋体" w:hAnsi="宋体" w:eastAsia="宋体" w:cs="宋体"/>
          <w:color w:val="000000"/>
          <w:sz w:val="24"/>
          <w:szCs w:val="24"/>
          <w:lang w:eastAsia="zh-CN"/>
        </w:rPr>
        <w:t xml:space="preserve">双方各执</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lang w:eastAsia="zh-CN"/>
        </w:rPr>
        <w:t xml:space="preserve">三</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承包人：  (公章)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p>
    <w:p>
      <w:pPr>
        <w:spacing w:line="360" w:lineRule="auto"/>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邮政编码：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第二部分  通用合同条款</w:t>
      </w:r>
      <w:r/>
    </w:p>
    <w:p>
      <w:pPr>
        <w:ind w:firstLine="105"/>
        <w:jc w:val="cente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采用《建设工程施工合同（示范文本）》（GF—2017—0201）</w:t>
      </w:r>
      <w:r/>
    </w:p>
    <w:p>
      <w:pPr>
        <w:spacing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                     </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left="0" w:right="0" w:firstLine="482"/>
        <w:pageBreakBefore/>
        <w:spacing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第三部分 专用合同条款</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 一般约定</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词语定义</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1.1.1合同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1.1.1.10其他合同文件包括：</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⑴ 合同协议书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⑵ 中标通知书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⑶ 投标函及其附录</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⑷ 专用合同条款及其附件</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⑸ 通用合同条款</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⑹ 技术标准和要求</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⑺ 图纸</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⑻ 已标价的工程量清单或预算书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⑼ 其他合同文件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1.1.2 合同当事人及其他相关方</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1.1.2.4监理人：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1.1.2.5 设计人：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1.1.3 工程和设备</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1.1.3.7 作为施工现场组成部分的其他场所包括：</w:t>
      </w:r>
      <w:r>
        <w:rPr>
          <w:rFonts w:hint="eastAsia" w:ascii="宋体" w:hAnsi="宋体" w:eastAsia="宋体" w:cs="宋体"/>
          <w:color w:val="000000"/>
          <w:sz w:val="24"/>
          <w:szCs w:val="24"/>
          <w:u w:val="single"/>
        </w:rPr>
        <w:t xml:space="preserve">临时设施及永久占地</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1.1.3.9 永久占地包括：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1.1.3.10 临时占地包括：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1.3法律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适用于合同的其他规范性文件：</w:t>
      </w:r>
      <w:r>
        <w:rPr>
          <w:rFonts w:hint="eastAsia" w:ascii="宋体" w:hAnsi="宋体" w:eastAsia="宋体" w:cs="宋体"/>
          <w:color w:val="000000"/>
          <w:sz w:val="24"/>
          <w:szCs w:val="24"/>
          <w:u w:val="single"/>
        </w:rPr>
        <w:t xml:space="preserve"> 《中华人民共和国民法典》、《中华人民共和国建筑法》、《中华人民共和国招标投标法》、《中华人民共和国</w:t>
      </w:r>
      <w:r>
        <w:rPr>
          <w:rFonts w:hint="eastAsia" w:ascii="宋体" w:hAnsi="宋体" w:eastAsia="宋体" w:cs="宋体"/>
          <w:color w:val="000000"/>
          <w:sz w:val="24"/>
          <w:szCs w:val="24"/>
          <w:u w:val="single"/>
          <w:lang w:eastAsia="zh-CN"/>
        </w:rPr>
        <w:t xml:space="preserve">政府采购法</w:t>
      </w:r>
      <w:r>
        <w:rPr>
          <w:rFonts w:hint="eastAsia" w:ascii="宋体" w:hAnsi="宋体" w:eastAsia="宋体" w:cs="宋体"/>
          <w:color w:val="000000"/>
          <w:sz w:val="24"/>
          <w:szCs w:val="24"/>
          <w:u w:val="single"/>
        </w:rPr>
        <w:t xml:space="preserve">》《江苏省工程建设管理条例》</w:t>
      </w:r>
      <w:r>
        <w:rPr>
          <w:rFonts w:hint="eastAsia" w:ascii="宋体" w:hAnsi="宋体" w:eastAsia="宋体" w:cs="宋体"/>
          <w:color w:val="000000"/>
          <w:sz w:val="24"/>
          <w:szCs w:val="24"/>
          <w:u w:val="single"/>
          <w:lang w:eastAsia="zh-CN"/>
        </w:rPr>
        <w:t xml:space="preserve">等</w:t>
      </w:r>
      <w:r>
        <w:rPr>
          <w:rFonts w:hint="eastAsia" w:ascii="宋体" w:hAnsi="宋体" w:eastAsia="宋体" w:cs="宋体"/>
          <w:color w:val="000000"/>
          <w:sz w:val="24"/>
          <w:szCs w:val="24"/>
          <w:u w:val="single"/>
        </w:rPr>
        <w:t xml:space="preserve">、以及国家和地方现行的法律法规的规定</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 标准和规范</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1.4.1适用于工程的标准规范包括：</w:t>
      </w:r>
      <w:r>
        <w:rPr>
          <w:rFonts w:hint="eastAsia" w:ascii="宋体" w:hAnsi="宋体" w:eastAsia="宋体" w:cs="宋体"/>
          <w:color w:val="000000"/>
          <w:sz w:val="24"/>
          <w:szCs w:val="24"/>
          <w:u w:val="single"/>
        </w:rPr>
        <w:t xml:space="preserve">国家、地方相关的现行标准、规范</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1.4.2 发包人提供国外标准、规范的名称：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 /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 /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1.4.3发包人对工程的技术标准和功能要求的特殊要求：</w:t>
      </w:r>
      <w:r>
        <w:rPr>
          <w:rFonts w:hint="eastAsia" w:ascii="宋体" w:hAnsi="宋体" w:eastAsia="宋体" w:cs="宋体"/>
          <w:color w:val="000000"/>
          <w:sz w:val="24"/>
          <w:szCs w:val="24"/>
          <w:u w:val="single"/>
        </w:rPr>
        <w:t xml:space="preserve">  /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 合同文件的优先顺序</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合同文件组成及优先顺序为：</w:t>
      </w:r>
      <w:r>
        <w:rPr>
          <w:rFonts w:hint="eastAsia" w:ascii="宋体" w:hAnsi="宋体" w:eastAsia="宋体" w:cs="宋体"/>
          <w:b w:val="0"/>
          <w:bCs w:val="0"/>
          <w:color w:val="000000"/>
          <w:sz w:val="24"/>
          <w:szCs w:val="24"/>
          <w:u w:val="single"/>
        </w:rPr>
        <w:t xml:space="preserve">1、合同协议书  2、</w:t>
      </w:r>
      <w:r>
        <w:rPr>
          <w:rFonts w:hint="eastAsia" w:ascii="宋体" w:hAnsi="宋体" w:eastAsia="宋体" w:cs="宋体"/>
          <w:b w:val="0"/>
          <w:bCs w:val="0"/>
          <w:color w:val="000000"/>
          <w:sz w:val="24"/>
          <w:szCs w:val="24"/>
          <w:u w:val="single"/>
          <w:lang w:eastAsia="zh-CN"/>
        </w:rPr>
        <w:t xml:space="preserve">成交</w:t>
      </w:r>
      <w:r>
        <w:rPr>
          <w:rFonts w:hint="eastAsia" w:ascii="宋体" w:hAnsi="宋体" w:eastAsia="宋体" w:cs="宋体"/>
          <w:b w:val="0"/>
          <w:bCs w:val="0"/>
          <w:color w:val="000000"/>
          <w:sz w:val="24"/>
          <w:szCs w:val="24"/>
          <w:u w:val="single"/>
        </w:rPr>
        <w:t xml:space="preserve">通知书  3、投标函及其附录  4、专用合同条款及附件  5、通用合同条款  6、技术标准和要求  7、图纸  8、已标价的工程量清单或预算书  9、其他合同文件。</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 图纸和承包人文件</w:t>
      </w:r>
      <w:r>
        <w:rPr>
          <w:rFonts w:hint="eastAsia" w:ascii="宋体" w:hAnsi="宋体" w:eastAsia="宋体" w:cs="宋体"/>
          <w:color w:val="000000"/>
          <w:sz w:val="24"/>
          <w:szCs w:val="24"/>
        </w:rPr>
        <w:tab/>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 图纸的提供</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发包人向承包人提供图纸的期限：</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发包人向承包人提供图纸的数量：</w:t>
      </w:r>
      <w:r>
        <w:rPr>
          <w:rFonts w:hint="eastAsia" w:ascii="宋体" w:hAnsi="宋体" w:eastAsia="宋体" w:cs="宋体"/>
          <w:sz w:val="24"/>
          <w:szCs w:val="24"/>
          <w:u w:val="single"/>
          <w:lang w:val="en-US" w:eastAsia="zh-CN" w:bidi="ar"/>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发包人向承包人提供图纸的内容：</w:t>
      </w:r>
      <w:r>
        <w:rPr>
          <w:rFonts w:hint="eastAsia" w:ascii="宋体" w:hAnsi="宋体" w:eastAsia="宋体" w:cs="宋体"/>
          <w:sz w:val="24"/>
          <w:szCs w:val="24"/>
          <w:u w:val="single"/>
          <w:lang w:val="en-US" w:eastAsia="zh-CN" w:bidi="ar"/>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1.6.4 承包人文件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color w:val="000000"/>
          <w:sz w:val="24"/>
          <w:szCs w:val="24"/>
          <w:u w:val="single"/>
        </w:rPr>
        <w:t xml:space="preserve">承包人在开工前7天内，向监理工程师提交4份格式和内容符合监理工程师规定的施工组织设计；对于关键部位和环节工程，施工前至少5天內应按监理工程师要求提交专项施工方案，以备审查批准；每月25日前应按监理工程师要求提供本月月报及下月计划各4份；每周例会前一天应按监理工程师要求提供本周周报及下周计划各4份；必要时应提供日报和日计划各4份。以上资料由监理人报送发包人2份等</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承包人提供的文件的期限为：</w:t>
      </w:r>
      <w:r>
        <w:rPr>
          <w:rFonts w:hint="eastAsia" w:ascii="宋体" w:hAnsi="宋体" w:eastAsia="宋体" w:cs="宋体"/>
          <w:color w:val="000000"/>
          <w:sz w:val="24"/>
          <w:szCs w:val="24"/>
          <w:u w:val="single"/>
        </w:rPr>
        <w:t xml:space="preserve">其他文件双方另行确定</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00"/>
          <w:sz w:val="24"/>
          <w:szCs w:val="24"/>
          <w:u w:val="single"/>
        </w:rPr>
        <w:t xml:space="preserve">其他文件双方另行确定</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00"/>
          <w:sz w:val="24"/>
          <w:szCs w:val="24"/>
          <w:u w:val="single"/>
        </w:rPr>
        <w:t xml:space="preserve">根据发包人实际要求</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color w:val="000000"/>
          <w:sz w:val="24"/>
          <w:szCs w:val="24"/>
          <w:u w:val="single"/>
        </w:rPr>
        <w:t xml:space="preserve">收到书面文件14日内。</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监理人审批承包人文件的期限：</w:t>
      </w:r>
      <w:r>
        <w:rPr>
          <w:rFonts w:hint="eastAsia" w:ascii="宋体" w:hAnsi="宋体" w:eastAsia="宋体" w:cs="宋体"/>
          <w:color w:val="000000"/>
          <w:sz w:val="24"/>
          <w:szCs w:val="24"/>
          <w:u w:val="single"/>
        </w:rPr>
        <w:t xml:space="preserve">收到承包人文件后14天内，监理人对承包人文件有异议的，承包人应予以修改，并重新报送监理人。监理人的审查并不减轻或免除承包人根据合同约定应当承担的责任。</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1.6.5 现场图纸准备</w:t>
      </w:r>
      <w:r/>
    </w:p>
    <w:p>
      <w:pPr>
        <w:ind w:left="0" w:right="0" w:firstLine="480"/>
        <w:jc w:val="left"/>
        <w:spacing w:line="360" w:lineRule="auto"/>
        <w:rPr>
          <w:rFonts w:hint="eastAsia" w:ascii="宋体" w:hAnsi="宋体" w:eastAsia="宋体" w:cs="宋体"/>
          <w:b w:val="0"/>
          <w:bCs w:val="0"/>
          <w:sz w:val="24"/>
          <w:szCs w:val="24"/>
        </w:rPr>
      </w:pPr>
      <w:r>
        <w:rPr>
          <w:rFonts w:hint="eastAsia" w:ascii="宋体" w:hAnsi="宋体" w:eastAsia="宋体" w:cs="宋体"/>
          <w:color w:val="000000"/>
          <w:sz w:val="24"/>
          <w:szCs w:val="24"/>
        </w:rPr>
        <w:t xml:space="preserve">关于现场图纸准备的约定：</w:t>
      </w:r>
      <w:r>
        <w:rPr>
          <w:rFonts w:hint="eastAsia" w:ascii="宋体" w:hAnsi="宋体" w:eastAsia="宋体" w:cs="宋体"/>
          <w:b w:val="0"/>
          <w:bCs w:val="0"/>
          <w:color w:val="000000"/>
          <w:sz w:val="24"/>
          <w:szCs w:val="24"/>
          <w:u w:val="single"/>
        </w:rPr>
        <w:t xml:space="preserve">承包人应在施工现场保留一套完整图纸，供监理工程师及有关人员进行工程检查时使用。</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 联络</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1.7.1发包人和承包人应当在</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 xml:space="preserve">天内将与合同有关的通知、批准、证明、证书、指示、指令、要求、请求、同意、意见、确定和决定等书面函件送达对方当事人。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1.7.2 发包人接收文件的地点：</w:t>
      </w:r>
      <w:r>
        <w:rPr>
          <w:rFonts w:hint="eastAsia" w:ascii="宋体" w:hAnsi="宋体" w:eastAsia="宋体" w:cs="宋体"/>
          <w:color w:val="000000"/>
          <w:sz w:val="24"/>
          <w:szCs w:val="24"/>
          <w:u w:val="single"/>
        </w:rPr>
        <w:t xml:space="preserve">项目所在地发包人项目部</w:t>
      </w:r>
      <w:r>
        <w:rPr>
          <w:rFonts w:hint="eastAsia" w:ascii="宋体" w:hAnsi="宋体" w:eastAsia="宋体" w:cs="宋体"/>
          <w:color w:val="000000"/>
          <w:sz w:val="24"/>
          <w:szCs w:val="24"/>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1.7.2 发包人接收文件的地点：</w:t>
      </w:r>
      <w:r>
        <w:rPr>
          <w:rFonts w:hint="eastAsia" w:ascii="宋体" w:hAnsi="宋体" w:eastAsia="宋体" w:cs="宋体"/>
          <w:sz w:val="24"/>
          <w:szCs w:val="24"/>
          <w:u w:val="single"/>
          <w:lang w:bidi="ar"/>
        </w:rPr>
        <w:t xml:space="preserve">发包人指定地点</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发包人指定的接收人为：</w:t>
      </w:r>
      <w:r>
        <w:rPr>
          <w:rFonts w:hint="eastAsia" w:ascii="宋体" w:hAnsi="宋体" w:eastAsia="宋体" w:cs="宋体"/>
          <w:sz w:val="24"/>
          <w:szCs w:val="24"/>
          <w:u w:val="single"/>
          <w:lang w:bidi="ar"/>
        </w:rPr>
        <w:t xml:space="preserve">发包人现场代表</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承包人接收文件的地点：</w:t>
      </w:r>
      <w:r>
        <w:rPr>
          <w:rFonts w:hint="eastAsia" w:ascii="宋体" w:hAnsi="宋体" w:eastAsia="宋体" w:cs="宋体"/>
          <w:sz w:val="24"/>
          <w:szCs w:val="24"/>
          <w:u w:val="single"/>
          <w:lang w:bidi="ar"/>
        </w:rPr>
        <w:t xml:space="preserve">双方协商确定</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承包人指定的接收人为：</w:t>
      </w:r>
      <w:r>
        <w:rPr>
          <w:rFonts w:hint="eastAsia" w:ascii="宋体" w:hAnsi="宋体" w:eastAsia="宋体" w:cs="宋体"/>
          <w:sz w:val="24"/>
          <w:szCs w:val="24"/>
          <w:u w:val="single"/>
          <w:lang w:bidi="ar"/>
        </w:rPr>
        <w:t xml:space="preserve">双方协商确定</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监理人接收文件的地点：</w:t>
      </w:r>
      <w:r>
        <w:rPr>
          <w:rFonts w:hint="eastAsia" w:ascii="宋体" w:hAnsi="宋体" w:eastAsia="宋体" w:cs="宋体"/>
          <w:sz w:val="24"/>
          <w:szCs w:val="24"/>
          <w:u w:val="single"/>
          <w:lang w:bidi="ar"/>
        </w:rPr>
        <w:t xml:space="preserve">双方协商确定</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监理人指定的接收人为：</w:t>
      </w:r>
      <w:r>
        <w:rPr>
          <w:rFonts w:hint="eastAsia" w:ascii="宋体" w:hAnsi="宋体" w:eastAsia="宋体" w:cs="宋体"/>
          <w:sz w:val="24"/>
          <w:szCs w:val="24"/>
          <w:u w:val="single"/>
          <w:lang w:bidi="ar"/>
        </w:rPr>
        <w:t xml:space="preserve">双方协商确定</w:t>
      </w:r>
      <w:r>
        <w:rPr>
          <w:rFonts w:hint="eastAsia" w:ascii="宋体" w:hAnsi="宋体" w:eastAsia="宋体" w:cs="宋体"/>
          <w:sz w:val="24"/>
          <w:szCs w:val="24"/>
          <w:lang w:bidi="ar"/>
        </w:rPr>
        <w:t xml:space="preserve">。</w:t>
      </w:r>
      <w:r/>
    </w:p>
    <w:p>
      <w:pPr>
        <w:ind w:left="0" w:righ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1.10 交通运输</w:t>
      </w:r>
      <w:r/>
    </w:p>
    <w:p>
      <w:pPr>
        <w:ind w:left="0" w:righ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1.10.1 出入现场的权利</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关于出入现场的权利的约定：</w:t>
      </w:r>
      <w:r>
        <w:rPr>
          <w:rFonts w:hint="eastAsia" w:ascii="宋体" w:hAnsi="宋体" w:eastAsia="宋体" w:cs="宋体"/>
          <w:sz w:val="24"/>
          <w:szCs w:val="24"/>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1.10.3 场内交通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关于场外交通和场内交通的边界的约定：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关于发包人向承包人免费提供满足工程施工需要的场内道路和交通设施的约定：</w:t>
      </w:r>
      <w:r>
        <w:rPr>
          <w:rFonts w:hint="eastAsia" w:ascii="宋体" w:hAnsi="宋体" w:eastAsia="宋体" w:cs="宋体"/>
          <w:color w:val="000000"/>
          <w:sz w:val="24"/>
          <w:szCs w:val="24"/>
          <w:u w:val="single"/>
        </w:rPr>
        <w:t xml:space="preserve">发包人提供施工现场现有状况供承包人使用，如不满足施工场内运输的需要，由承包人自行解决，费用由承包人负担。</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1.10.4超大件和超重件的运输</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运输超大件或超重件所需的道路和桥梁临时加固改造费用和其他有关费用由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 知识产权</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发包人</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sz w:val="24"/>
          <w:szCs w:val="24"/>
          <w:u w:val="single"/>
          <w:lang w:bidi="ar"/>
        </w:rPr>
        <w:t xml:space="preserve">承包人可以为实现合同目的而复制、使用此类文件，但不能用于与合同无关的其他事项。</w:t>
      </w:r>
      <w:r>
        <w:rPr>
          <w:rFonts w:hint="eastAsia" w:ascii="宋体" w:hAnsi="宋体" w:eastAsia="宋体" w:cs="宋体"/>
          <w:b w:val="0"/>
          <w:bCs w:val="0"/>
          <w:color w:val="000000"/>
          <w:sz w:val="24"/>
          <w:szCs w:val="24"/>
          <w:u w:val="single"/>
        </w:rPr>
        <w:t xml:space="preserve">现场施工图纸，未经发包人同意，承包人不得自行复制或向任何第三方泄露、转借、转让，施工完成，如数交回。</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1.11.2 关于承包人为实施工程所编制文件的著作权的归属：</w:t>
      </w:r>
      <w:r>
        <w:rPr>
          <w:rFonts w:hint="eastAsia" w:ascii="宋体" w:hAnsi="宋体" w:eastAsia="宋体" w:cs="宋体"/>
          <w:color w:val="000000"/>
          <w:sz w:val="24"/>
          <w:szCs w:val="24"/>
          <w:u w:val="single"/>
        </w:rPr>
        <w:t xml:space="preserve">按通用条款执行。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关于承包人提供的上述文件的使用限制的要求：</w:t>
      </w:r>
      <w:r>
        <w:rPr>
          <w:rFonts w:hint="eastAsia" w:ascii="宋体" w:hAnsi="宋体" w:eastAsia="宋体" w:cs="宋体"/>
          <w:sz w:val="24"/>
          <w:szCs w:val="24"/>
          <w:u w:val="single"/>
          <w:lang w:bidi="ar"/>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4"/>
          <w:szCs w:val="24"/>
          <w:u w:val="single"/>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1.11.4 承包人在施工过程中所采用的专利、专有技术、技术秘密的使用费的承担方式：</w:t>
      </w:r>
      <w:r>
        <w:rPr>
          <w:rFonts w:hint="eastAsia" w:ascii="宋体" w:hAnsi="宋体" w:eastAsia="宋体" w:cs="宋体"/>
          <w:color w:val="000000"/>
          <w:sz w:val="24"/>
          <w:szCs w:val="24"/>
          <w:u w:val="single"/>
        </w:rPr>
        <w:t xml:space="preserve">已含在合同价中，结算时不予调整。</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1.13工程量清单错误的修正</w:t>
      </w:r>
      <w:r/>
    </w:p>
    <w:p>
      <w:pPr>
        <w:ind w:left="0" w:right="0" w:firstLine="480"/>
        <w:jc w:val="left"/>
        <w:spacing w:line="360" w:lineRule="auto"/>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出现工程量清单错误时，是否调整合同价格：</w:t>
      </w:r>
      <w:r>
        <w:rPr>
          <w:rFonts w:hint="eastAsia" w:ascii="宋体" w:hAnsi="宋体" w:eastAsia="宋体" w:cs="宋体"/>
          <w:color w:val="auto"/>
          <w:sz w:val="24"/>
          <w:szCs w:val="24"/>
          <w:u w:val="single"/>
          <w:shd w:val="clear" w:color="auto" w:fill="auto"/>
        </w:rPr>
        <w:t xml:space="preserve"> </w:t>
      </w:r>
      <w:r>
        <w:rPr>
          <w:rFonts w:hint="eastAsia" w:ascii="宋体" w:hAnsi="宋体" w:eastAsia="宋体" w:cs="宋体"/>
          <w:b/>
          <w:bCs/>
          <w:color w:val="auto"/>
          <w:sz w:val="24"/>
          <w:szCs w:val="24"/>
          <w:u w:val="single"/>
          <w:shd w:val="clear" w:color="auto" w:fill="auto"/>
        </w:rPr>
        <w:t xml:space="preserve">调整</w:t>
      </w:r>
      <w:r>
        <w:rPr>
          <w:rFonts w:hint="eastAsia" w:ascii="宋体" w:hAnsi="宋体" w:eastAsia="宋体" w:cs="宋体"/>
          <w:color w:val="auto"/>
          <w:sz w:val="24"/>
          <w:szCs w:val="24"/>
          <w:u w:val="single"/>
          <w:shd w:val="clear" w:color="auto" w:fill="auto"/>
        </w:rPr>
        <w:t xml:space="preserve"> </w:t>
      </w:r>
      <w:r>
        <w:rPr>
          <w:rFonts w:hint="eastAsia" w:ascii="宋体" w:hAnsi="宋体" w:eastAsia="宋体" w:cs="宋体"/>
          <w:color w:val="auto"/>
          <w:sz w:val="24"/>
          <w:szCs w:val="24"/>
          <w:shd w:val="clear" w:color="auto" w:fill="auto"/>
        </w:rPr>
        <w:t xml:space="preserve">。</w:t>
      </w:r>
      <w:r/>
    </w:p>
    <w:p>
      <w:pPr>
        <w:ind w:left="0" w:right="0" w:firstLine="480"/>
        <w:jc w:val="left"/>
        <w:spacing w:line="360" w:lineRule="auto"/>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允许调整合同价格的工程量偏差范围：</w:t>
      </w:r>
      <w:r>
        <w:rPr>
          <w:rFonts w:hint="eastAsia" w:ascii="宋体" w:hAnsi="宋体" w:eastAsia="宋体" w:cs="宋体"/>
          <w:b/>
          <w:bCs/>
          <w:color w:val="auto"/>
          <w:sz w:val="24"/>
          <w:szCs w:val="24"/>
          <w:highlight w:val="none"/>
          <w:u w:val="single"/>
        </w:rPr>
        <w:t xml:space="preserve">调整详见12.1条</w:t>
      </w:r>
      <w:r>
        <w:rPr>
          <w:rFonts w:hint="eastAsia" w:ascii="宋体" w:hAnsi="宋体" w:eastAsia="宋体" w:cs="宋体"/>
          <w:color w:val="auto"/>
          <w:sz w:val="24"/>
          <w:szCs w:val="24"/>
          <w:u w:val="single"/>
          <w:shd w:val="clear" w:color="auto" w:fill="auto"/>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 发包人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2.2 发包人代表</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发包人代表：</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00"/>
          <w:sz w:val="24"/>
          <w:szCs w:val="24"/>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2.4 施工现场、施工条件和基础资料的提供</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2.4.1 提供施工现场</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00"/>
          <w:sz w:val="24"/>
          <w:szCs w:val="24"/>
          <w:u w:val="single"/>
        </w:rPr>
        <w:t xml:space="preserve"> 施工场地满足开工条件。</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2.4.2 提供施工条件</w:t>
      </w:r>
      <w:r/>
    </w:p>
    <w:p>
      <w:pPr>
        <w:ind w:left="0" w:right="0" w:firstLine="480"/>
        <w:jc w:val="left"/>
        <w:keepLines w:val="0"/>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auto"/>
          <w:sz w:val="24"/>
          <w:szCs w:val="24"/>
          <w:lang w:val="en-US" w:eastAsia="zh-CN" w:bidi="ar-SA"/>
        </w:rPr>
        <w:t xml:space="preserve">关于发包人应负责提供施工所需要的条件：</w:t>
      </w:r>
      <w:r>
        <w:rPr>
          <w:rFonts w:hint="eastAsia" w:ascii="宋体" w:hAnsi="宋体" w:eastAsia="宋体" w:cs="宋体"/>
          <w:color w:val="auto"/>
          <w:sz w:val="24"/>
          <w:szCs w:val="24"/>
          <w:u w:val="single"/>
          <w:lang w:val="en-US" w:eastAsia="zh-CN" w:bidi="ar-SA"/>
        </w:rPr>
        <w:t xml:space="preserve">(1)发包人提供水源、电源接口，由承包人自行提供材料、设备接水、接电，并自备合格计量表计量，供水、供电费用（含接水、接电费用）由承包人支付，通讯工具自备。(2)施工场地与公共道路的通道开通时间和要求：见现场实际条件，包含在合同价中。(3)协调处理施工场地周围地下管线和邻近建筑物、构筑物（含文物保护建筑）、古树名木的保护工作：由发包人会同承包人</w:t>
      </w:r>
      <w:r>
        <w:rPr>
          <w:rFonts w:hint="eastAsia" w:ascii="宋体" w:hAnsi="宋体" w:eastAsia="宋体" w:cs="宋体"/>
          <w:color w:val="000000"/>
          <w:sz w:val="24"/>
          <w:szCs w:val="24"/>
          <w:u w:val="single"/>
          <w:lang w:val="en-US" w:eastAsia="zh-CN" w:bidi="ar-SA"/>
        </w:rPr>
        <w:t xml:space="preserve">负责做好保护工作，承包人如在施工中发现问题应及时报告发包人、设计院及监理，由发包人会同有关部门出具解决方案。</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2.5 资金来源证明及支付担保</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3. 承包人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3.1 承包人的一般义务</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（1）办理法律规定应由承包人办理的许可和批准，并将办理结果书面报送发包人留存；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（2）按法律规定和合同约定完成工程，并在保修期内承担保修义务；</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（3）按法律规定和合同约定采取施工安全和环境保护措施，办理工伤保险，确保工程及人员、材料、设备和设施的安全；</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（4）按合同约定的工作内容和施工进度要求，编制施工组织设计和施工措施计划，并对所有施工作业和施工方法的完备性和安全可靠性负责；</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按照通用条款第6.3款〔环境保护〕约定负责施工场地及其周边环境与生态的保护工作；</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（7）按通用条款第6.1款〔安全文明施工〕约定采取施工安全措施，确保工程及其人员、材料、设备和设施的安全，防止因工程施工造成的人身伤害和财产损失；</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（8）将发包人按合同约定支付的各项价款专用于合同工程，且应及时支付其雇用人员工资，并及时向分包人支付合同价款；</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（9）承包人提交的竣工资料的内容：</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承包人应在工程具备竣工验收条件后 40天内按国家工程竣工验收标准，向发包人提供完整竣工资料(含竣工图)及竣工验收报告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承包人提交的竣工资料的套数：</w:t>
      </w:r>
      <w:r>
        <w:rPr>
          <w:rFonts w:hint="eastAsia" w:ascii="宋体" w:hAnsi="宋体" w:eastAsia="宋体" w:cs="宋体"/>
          <w:color w:val="000000"/>
          <w:sz w:val="24"/>
          <w:szCs w:val="24"/>
          <w:u w:val="single"/>
        </w:rPr>
        <w:t xml:space="preserve"> 不少于两套竣工资料原件，四套复印件及电子文档二套(含竣工图八套)</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00"/>
          <w:sz w:val="24"/>
          <w:szCs w:val="24"/>
          <w:u w:val="single"/>
        </w:rPr>
        <w:t xml:space="preserve"> 承包人自行承担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color w:val="000000"/>
          <w:sz w:val="24"/>
          <w:szCs w:val="24"/>
          <w:u w:val="single"/>
        </w:rPr>
        <w:t xml:space="preserve">工程具备竣工验收条件后40天内</w:t>
      </w:r>
      <w:r>
        <w:rPr>
          <w:rFonts w:hint="eastAsia" w:ascii="宋体" w:hAnsi="宋体" w:eastAsia="宋体" w:cs="宋体"/>
          <w:color w:val="000000"/>
          <w:sz w:val="24"/>
          <w:szCs w:val="24"/>
        </w:rPr>
        <w:t xml:space="preserve">。</w:t>
      </w:r>
      <w:r/>
    </w:p>
    <w:p>
      <w:pPr>
        <w:ind w:left="0" w:right="0" w:firstLine="480"/>
        <w:jc w:val="left"/>
        <w:spacing w:line="360" w:lineRule="auto"/>
        <w:tabs>
          <w:tab w:val="left" w:pos="936"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包人提交的竣工资料形式要求：</w:t>
      </w:r>
      <w:r>
        <w:rPr>
          <w:rFonts w:hint="eastAsia" w:ascii="宋体" w:hAnsi="宋体" w:eastAsia="宋体" w:cs="宋体"/>
          <w:color w:val="000000"/>
          <w:sz w:val="24"/>
          <w:szCs w:val="24"/>
          <w:u w:val="single"/>
        </w:rPr>
        <w:t xml:space="preserve">  书面文件和电子文件 </w:t>
      </w:r>
      <w:r>
        <w:rPr>
          <w:rFonts w:hint="eastAsia" w:ascii="宋体" w:hAnsi="宋体" w:eastAsia="宋体" w:cs="宋体"/>
          <w:color w:val="000000"/>
          <w:sz w:val="24"/>
          <w:szCs w:val="24"/>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（10）承包人应履行的其他义务：</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(1)需由设计资质等级和业务范围允许的承包人完成的设计文件提交时间：</w:t>
      </w:r>
      <w:r>
        <w:rPr>
          <w:rFonts w:hint="eastAsia" w:ascii="宋体" w:hAnsi="宋体" w:eastAsia="宋体" w:cs="宋体"/>
          <w:color w:val="000000"/>
          <w:sz w:val="24"/>
          <w:szCs w:val="24"/>
          <w:u w:val="single"/>
          <w:lang w:val="en-US" w:eastAsia="zh-CN" w:bidi="ar-SA"/>
        </w:rPr>
        <w:t xml:space="preserve"> / </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(2)应提供计划、报表的名称及完成时间：</w:t>
      </w:r>
      <w:r/>
    </w:p>
    <w:p>
      <w:pPr>
        <w:ind w:left="0" w:right="0" w:firstLine="480"/>
        <w:spacing w:line="360" w:lineRule="auto"/>
        <w:tabs>
          <w:tab w:val="left" w:pos="6521" w:leader="none"/>
        </w:tabs>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A.进场后一周内提供材料计划，每月25日前分别向发包人及监理工程师提供详细的施工进度计划、每月28日前分别向发包人及监理工程师提供到当月25日的已完工程量报表（含工程变更及签证预算）、乙购材料清单、材料进场计划、劳动力及用款计划等资料（总进度计划要以横道图和网络图两种形式提供）</w:t>
      </w:r>
      <w:r>
        <w:rPr>
          <w:rFonts w:hint="eastAsia" w:ascii="宋体" w:hAnsi="宋体" w:eastAsia="宋体" w:cs="宋体"/>
          <w:color w:val="000000"/>
          <w:sz w:val="24"/>
          <w:szCs w:val="24"/>
        </w:rPr>
        <w:t xml:space="preserve">。</w:t>
      </w:r>
      <w:r/>
    </w:p>
    <w:p>
      <w:pPr>
        <w:ind w:left="0" w:right="0" w:firstLine="480"/>
        <w:spacing w:line="360" w:lineRule="auto"/>
        <w:tabs>
          <w:tab w:val="left" w:pos="6521" w:leader="none"/>
        </w:tabs>
        <w:rPr>
          <w:rFonts w:hint="eastAsia" w:ascii="宋体" w:hAnsi="宋体" w:eastAsia="宋体" w:cs="宋体"/>
          <w:sz w:val="24"/>
          <w:szCs w:val="24"/>
        </w:rPr>
      </w:pPr>
      <w:r>
        <w:rPr>
          <w:rFonts w:hint="eastAsia" w:ascii="宋体" w:hAnsi="宋体" w:eastAsia="宋体" w:cs="宋体"/>
          <w:sz w:val="24"/>
          <w:szCs w:val="24"/>
          <w:u w:val="single"/>
          <w:lang w:bidi="ar"/>
        </w:rPr>
        <w:t xml:space="preserve">B、承包人负责施工场地周围地下管线和邻近建筑物、构筑物（含文物保护建筑）、古树名木的保护。负责工地现场临时设施、道路、管线的施工和保养，采取措施避免工程施工对红线周围地下管线、临近建筑物及市政设施造成破坏，如造成破坏，恢复原状，费用均由承包人负责。</w:t>
      </w:r>
      <w:r>
        <w:rPr>
          <w:rFonts w:hint="eastAsia" w:ascii="宋体" w:hAnsi="宋体" w:eastAsia="宋体" w:cs="宋体"/>
          <w:color w:val="auto"/>
          <w:sz w:val="24"/>
          <w:szCs w:val="24"/>
          <w:u w:val="single"/>
          <w:lang w:bidi="ar"/>
        </w:rPr>
        <w:t xml:space="preserve">从发包人指定的水电接驳点接驳施工用水用电，采取措</w:t>
      </w:r>
      <w:r>
        <w:rPr>
          <w:rFonts w:hint="eastAsia" w:ascii="宋体" w:hAnsi="宋体" w:eastAsia="宋体" w:cs="宋体"/>
          <w:sz w:val="24"/>
          <w:szCs w:val="24"/>
          <w:u w:val="single"/>
          <w:lang w:bidi="ar"/>
        </w:rPr>
        <w:t xml:space="preserve">施保护临近构筑物及建筑，对基坑外的地下所有管网、管线、排水、道路及邻近建筑物承包人负责观测，若发生问题承包人要采取补救措施，费用承包人承担。承包人对于施工场地内的地下障碍物的清理及周围的地下管线的保护（除遇不可抗力因素，如台风、连续降雨达到市气象局认定的500mm以上的、名木古树、地下文物等），承包人已根据自身的施工技术能力并考虑</w:t>
      </w:r>
      <w:r>
        <w:rPr>
          <w:rFonts w:hint="eastAsia" w:ascii="宋体" w:hAnsi="宋体" w:eastAsia="宋体" w:cs="宋体"/>
          <w:sz w:val="24"/>
          <w:szCs w:val="24"/>
          <w:u w:val="single"/>
          <w:lang w:bidi="ar"/>
        </w:rPr>
        <w:t xml:space="preserve">其施工风险，将此费用考虑在投标报价中，此项费用在施工中不予调整，承包人有责任采取保护措施，否则承担造成的一切责任及相应费用。C、承包人在施工中的问题应以书面形式为准，而且必须提前三天发文给发包人，口头汇报不作依据。承包人发文应有标准固定格式，规范的文件编号，由项目负责人签署发，发包人工程师签署后生效。D、承包人在投标时已充分考虑到任何情况影响承包价（如土方外运储放、临时设施的搭建等），任何因忽视或误解工地情况而导致的索赔或工期延长申请将不被批准。不论施工方案或施工组织设计发生任何变化，由此引起的合同价款的变</w:t>
      </w:r>
      <w:r>
        <w:rPr>
          <w:rFonts w:hint="eastAsia" w:ascii="宋体" w:hAnsi="宋体" w:eastAsia="宋体" w:cs="宋体"/>
          <w:sz w:val="24"/>
          <w:szCs w:val="24"/>
          <w:u w:val="single"/>
          <w:lang w:bidi="ar"/>
        </w:rPr>
        <w:t xml:space="preserve">化均不予调整，任何因忽视或误解工程现场而导致的索赔或工期延长申请将不被批准。承包人应将本工程挖出的土方及建筑垃圾清运出场，其外运堆放场地及运距由承包人事先已综合考虑在投标报价中，以后不作调整。E、施工中承包人不得对原工程设计私自进行变更。因承包人擅自变更设计发生的费用和由此导致发包人的损失，由承包人承担，延误的工期不予顺延。所有的设计变更需发包人签字后方可执行，否则责任自负。根据施工及发包人等实际需要，对施工现场布置进行调整和整修、对设计图纸进行变更，承包人应无条件给予配合执行，并在发包人规定的时间内完成，</w:t>
      </w:r>
      <w:r>
        <w:rPr>
          <w:rFonts w:hint="eastAsia" w:ascii="宋体" w:hAnsi="宋体" w:eastAsia="宋体" w:cs="宋体"/>
          <w:color w:val="auto"/>
          <w:sz w:val="24"/>
          <w:szCs w:val="24"/>
          <w:u w:val="single"/>
          <w:lang w:bidi="ar"/>
        </w:rPr>
        <w:t xml:space="preserve">否则，每项逾期一天，承包人应向发包人支付人民币</w:t>
      </w:r>
      <w:r>
        <w:rPr>
          <w:rFonts w:hint="eastAsia" w:ascii="宋体" w:hAnsi="宋体" w:eastAsia="宋体" w:cs="宋体"/>
          <w:color w:val="auto"/>
          <w:sz w:val="24"/>
          <w:szCs w:val="24"/>
          <w:u w:val="single"/>
          <w:lang w:val="en-US" w:eastAsia="zh-CN" w:bidi="ar"/>
        </w:rPr>
        <w:t xml:space="preserve">1万</w:t>
      </w:r>
      <w:r>
        <w:rPr>
          <w:rFonts w:hint="eastAsia" w:ascii="宋体" w:hAnsi="宋体" w:eastAsia="宋体" w:cs="宋体"/>
          <w:color w:val="auto"/>
          <w:sz w:val="24"/>
          <w:szCs w:val="24"/>
          <w:u w:val="single"/>
          <w:lang w:bidi="ar"/>
        </w:rPr>
        <w:t xml:space="preserve">元违约金，并限时完成指令。未经发包人同意，承包人不得以任何名义作任何关于该项目的宣传报道，无论该报道是发布于施工现场或社会宣传媒体。但承包人必须积极配合发包人的相关宣传报道、形象展示行为,由此产生的费用包含在措施费中。工程施工过程中以及工程竣工保修期内，由于承包人责任出现质量问题、安全事故或者其他原因，受到报纸、电视等媒体的曝光或政府有关主管部门的通报批评，均会给本工程的社会形象造成损失，每次由承包人向发包人支付</w:t>
      </w:r>
      <w:r>
        <w:rPr>
          <w:rFonts w:hint="eastAsia" w:ascii="宋体" w:hAnsi="宋体" w:eastAsia="宋体" w:cs="宋体"/>
          <w:color w:val="auto"/>
          <w:sz w:val="24"/>
          <w:szCs w:val="24"/>
          <w:u w:val="single"/>
          <w:lang w:val="en-US" w:eastAsia="zh-CN" w:bidi="ar"/>
        </w:rPr>
        <w:t xml:space="preserve">1</w:t>
      </w:r>
      <w:r>
        <w:rPr>
          <w:rFonts w:hint="eastAsia" w:ascii="宋体" w:hAnsi="宋体" w:eastAsia="宋体" w:cs="宋体"/>
          <w:color w:val="auto"/>
          <w:sz w:val="24"/>
          <w:szCs w:val="24"/>
          <w:u w:val="single"/>
          <w:lang w:bidi="ar"/>
        </w:rPr>
        <w:t xml:space="preserve">万元违约金，发包人无需征得</w:t>
      </w:r>
      <w:r>
        <w:rPr>
          <w:rFonts w:hint="eastAsia" w:ascii="宋体" w:hAnsi="宋体" w:eastAsia="宋体" w:cs="宋体"/>
          <w:sz w:val="24"/>
          <w:szCs w:val="24"/>
          <w:u w:val="single"/>
          <w:lang w:bidi="ar"/>
        </w:rPr>
        <w:t xml:space="preserve">承包人同意，直接从承包人工程进度款或保修款中扣除。F、承包人内部的劳资双方纠纷致使施工人员到发包人办公、生产场所聚众闹事、静坐等</w:t>
      </w:r>
      <w:r>
        <w:rPr>
          <w:rFonts w:hint="eastAsia" w:ascii="宋体" w:hAnsi="宋体" w:eastAsia="宋体" w:cs="宋体"/>
          <w:color w:val="auto"/>
          <w:sz w:val="24"/>
          <w:szCs w:val="24"/>
          <w:u w:val="single"/>
          <w:lang w:bidi="ar"/>
        </w:rPr>
        <w:t xml:space="preserve">影响到发包人利益并造成损失或遭新闻媒体曝光，承包人承担由此产生的一切后果和费用，每次给予1</w:t>
      </w:r>
      <w:r>
        <w:rPr>
          <w:rFonts w:hint="eastAsia" w:ascii="宋体" w:hAnsi="宋体" w:eastAsia="宋体" w:cs="宋体"/>
          <w:color w:val="auto"/>
          <w:sz w:val="24"/>
          <w:szCs w:val="24"/>
          <w:u w:val="single"/>
          <w:lang w:val="en-US" w:eastAsia="zh-CN" w:bidi="ar"/>
        </w:rPr>
        <w:t xml:space="preserve">万</w:t>
      </w:r>
      <w:r>
        <w:rPr>
          <w:rFonts w:hint="eastAsia" w:ascii="宋体" w:hAnsi="宋体" w:eastAsia="宋体" w:cs="宋体"/>
          <w:color w:val="auto"/>
          <w:sz w:val="24"/>
          <w:szCs w:val="24"/>
          <w:u w:val="single"/>
          <w:lang w:bidi="ar"/>
        </w:rPr>
        <w:t xml:space="preserve">元罚款。G、承包</w:t>
      </w:r>
      <w:r>
        <w:rPr>
          <w:rFonts w:hint="eastAsia" w:ascii="宋体" w:hAnsi="宋体" w:eastAsia="宋体" w:cs="宋体"/>
          <w:sz w:val="24"/>
          <w:szCs w:val="24"/>
          <w:u w:val="single"/>
          <w:lang w:bidi="ar"/>
        </w:rPr>
        <w:t xml:space="preserve">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H、承包人已自行考虑施工组织设计中材料和构件的二次搬运、非</w:t>
      </w:r>
      <w:r>
        <w:rPr>
          <w:rFonts w:hint="eastAsia" w:ascii="宋体" w:hAnsi="宋体" w:eastAsia="宋体" w:cs="宋体"/>
          <w:sz w:val="24"/>
          <w:szCs w:val="24"/>
          <w:u w:val="single"/>
          <w:lang w:eastAsia="zh-CN" w:bidi="ar"/>
        </w:rPr>
        <w:t xml:space="preserve">发包人</w:t>
      </w:r>
      <w:r>
        <w:rPr>
          <w:rFonts w:hint="eastAsia" w:ascii="宋体" w:hAnsi="宋体" w:eastAsia="宋体" w:cs="宋体"/>
          <w:sz w:val="24"/>
          <w:szCs w:val="24"/>
          <w:u w:val="single"/>
          <w:lang w:bidi="ar"/>
        </w:rPr>
        <w:t xml:space="preserve">所为四小时内的临时停水停电、环保噪音扰民、连续降雨、严重冰冻、高(中)考、农忙、节假日、市内重大活动期间以及业主需要的时间段内可能对施工作出某些限制和配合要求引起工效降低和民抚费用等；施工方案、施工工艺中的室内地面、内外墙的防裂抗裂措施、大跨度、高支模、地下室施工等等各种施工组织、施工技术措施费及相应增加的费用、为确保发包人要求的质量、安全、工期发生的费用等等均计入投标报价。I、双方约定承包人应做</w:t>
      </w:r>
      <w:r>
        <w:rPr>
          <w:rFonts w:hint="eastAsia" w:ascii="宋体" w:hAnsi="宋体" w:eastAsia="宋体" w:cs="宋体"/>
          <w:color w:val="auto"/>
          <w:sz w:val="24"/>
          <w:szCs w:val="24"/>
          <w:u w:val="single"/>
          <w:lang w:bidi="ar"/>
        </w:rPr>
        <w:t xml:space="preserve">的其他工作：①开工前</w:t>
      </w:r>
      <w:r>
        <w:rPr>
          <w:rFonts w:hint="eastAsia" w:ascii="宋体" w:hAnsi="宋体" w:eastAsia="宋体" w:cs="宋体"/>
          <w:color w:val="auto"/>
          <w:sz w:val="24"/>
          <w:szCs w:val="24"/>
          <w:u w:val="single"/>
          <w:lang w:eastAsia="zh-CN" w:bidi="ar"/>
        </w:rPr>
        <w:t xml:space="preserve">发包人</w:t>
      </w:r>
      <w:r>
        <w:rPr>
          <w:rFonts w:hint="eastAsia" w:ascii="宋体" w:hAnsi="宋体" w:eastAsia="宋体" w:cs="宋体"/>
          <w:color w:val="auto"/>
          <w:sz w:val="24"/>
          <w:szCs w:val="24"/>
          <w:u w:val="single"/>
          <w:lang w:bidi="ar"/>
        </w:rPr>
        <w:t xml:space="preserve">提供水、电接入点由承包人自行接入；②承包人有义务对本工程图纸详细审阅，并提出合</w:t>
      </w:r>
      <w:r>
        <w:rPr>
          <w:rFonts w:hint="eastAsia" w:ascii="宋体" w:hAnsi="宋体" w:eastAsia="宋体" w:cs="宋体"/>
          <w:sz w:val="24"/>
          <w:szCs w:val="24"/>
          <w:u w:val="single"/>
          <w:lang w:bidi="ar"/>
        </w:rPr>
        <w:t xml:space="preserve">理化建议，确保施工期间尽量少发生拆除变更等浪费现象。③施工过程中与周围发生的纠纷由承包人自行协商解决并承担由此引起的费用。④已完工程成品保护的特殊要求及费用承担：由承包人负责成品保护并承担费用。⑤施工场地清洁卫生的要求：按标准化施工现场管理，保持现场清洁（要求现场卫生常态化保持，安排专职卫生人员），符合环境要求；交工前清理现场，因施工产生的垃圾外运，费用由承包人自理，必须严格执行《连云港市创建文明城市》文件规定，费用由承包人自理。⑥其他a、竣工资料符合连云港市城建档案馆关于档案资料的要求，有配合发包人做好资</w:t>
      </w:r>
      <w:r>
        <w:rPr>
          <w:rFonts w:hint="eastAsia" w:ascii="宋体" w:hAnsi="宋体" w:eastAsia="宋体" w:cs="宋体"/>
          <w:sz w:val="24"/>
          <w:szCs w:val="24"/>
          <w:u w:val="single"/>
          <w:lang w:bidi="ar"/>
        </w:rPr>
        <w:t xml:space="preserve">料归档、结算审计、结算备案的义务，及时处理好现场事务；b、准时参加监理组织的每周工程例会和专题会议；c、竣工验收15日内及时将临时设施、建筑垃圾拆除并撤出现场；d、必须严格执行连云港市的施工场地管理规定以及发包人的场地管理要求；e、严格执行发包人施工中变更、签证的规定。⑦承包人在开工前应向监理单位提供有关人员上岗证、有关设备合格证年审证等证件。⑧承包人必须按本施工合同进行组织施工，接受发包人指令。承包人项目部以下管理人员在所辖工程或分项工程施工期间（包括准备和收尾阶段），均须专职在岗，不得兼任其他项目任何职</w:t>
      </w:r>
      <w:r>
        <w:rPr>
          <w:rFonts w:hint="eastAsia" w:ascii="宋体" w:hAnsi="宋体" w:eastAsia="宋体" w:cs="宋体"/>
          <w:color w:val="auto"/>
          <w:sz w:val="24"/>
          <w:szCs w:val="24"/>
          <w:u w:val="single"/>
          <w:lang w:bidi="ar"/>
        </w:rPr>
        <w:t xml:space="preserve">务；如需变更Ⅰ人员安排、Ⅱ机械设备、Ⅲ施工方案等，必须提前14日书面上报发包人并经同意方可执行，否则，承包人每违约一项（或一人），需支付违约金1万元（并按照发包人指令要求变更过来）；承包人项目负责人易人，其后任必须无条件全面继续承担前任应负的责任；除项目负责人以外人员，经监理单位提出，发包人同意，必须在24小时内调离本工程范围，否则承包人支付每人次违约金</w:t>
      </w:r>
      <w:r>
        <w:rPr>
          <w:rFonts w:hint="eastAsia" w:ascii="宋体" w:hAnsi="宋体" w:eastAsia="宋体" w:cs="宋体"/>
          <w:color w:val="auto"/>
          <w:sz w:val="24"/>
          <w:szCs w:val="24"/>
          <w:u w:val="single"/>
          <w:lang w:val="en-US" w:eastAsia="zh-CN" w:bidi="ar"/>
        </w:rPr>
        <w:t xml:space="preserve">0.5万</w:t>
      </w:r>
      <w:r>
        <w:rPr>
          <w:rFonts w:hint="eastAsia" w:ascii="宋体" w:hAnsi="宋体" w:eastAsia="宋体" w:cs="宋体"/>
          <w:color w:val="auto"/>
          <w:sz w:val="24"/>
          <w:szCs w:val="24"/>
          <w:u w:val="single"/>
          <w:lang w:bidi="ar"/>
        </w:rPr>
        <w:t xml:space="preserve">元；同时，承包人应在7日内让合格的人员(发包人书面批准)代替上述调离的任何人员，否则每拖延1日承包人支付违约金</w:t>
      </w:r>
      <w:r>
        <w:rPr>
          <w:rFonts w:hint="eastAsia" w:ascii="宋体" w:hAnsi="宋体" w:eastAsia="宋体" w:cs="宋体"/>
          <w:color w:val="auto"/>
          <w:sz w:val="24"/>
          <w:szCs w:val="24"/>
          <w:u w:val="single"/>
          <w:lang w:val="en-US" w:eastAsia="zh-CN" w:bidi="ar"/>
        </w:rPr>
        <w:t xml:space="preserve">0.5万</w:t>
      </w:r>
      <w:r>
        <w:rPr>
          <w:rFonts w:hint="eastAsia" w:ascii="宋体" w:hAnsi="宋体" w:eastAsia="宋体" w:cs="宋体"/>
          <w:color w:val="auto"/>
          <w:sz w:val="24"/>
          <w:szCs w:val="24"/>
          <w:u w:val="single"/>
          <w:lang w:bidi="ar"/>
        </w:rPr>
        <w:t xml:space="preserve">元。a.发包人确认无法胜任工作者，包括：对分部分项工程施工进度及施工质量达不到合同要求负有责任的施工人员、</w:t>
      </w:r>
      <w:r>
        <w:rPr>
          <w:rFonts w:hint="eastAsia" w:ascii="宋体" w:hAnsi="宋体" w:eastAsia="宋体" w:cs="宋体"/>
          <w:sz w:val="24"/>
          <w:szCs w:val="24"/>
          <w:u w:val="single"/>
          <w:lang w:bidi="ar"/>
        </w:rPr>
        <w:t xml:space="preserve">不熟悉本专业工作的施工人员、工作责任心不强的施工人员、不积极配合发包人工作、不积极执行发包人指令者；b.不能积极配合监理单位及发包人正常工作者；c.违反发包人或承包人工地现场管理规定者；d.无证上</w:t>
      </w:r>
      <w:r>
        <w:rPr>
          <w:rFonts w:hint="eastAsia" w:ascii="宋体" w:hAnsi="宋体" w:eastAsia="宋体" w:cs="宋体"/>
          <w:sz w:val="24"/>
          <w:szCs w:val="24"/>
          <w:u w:val="single"/>
          <w:lang w:bidi="ar"/>
        </w:rPr>
        <w:t xml:space="preserve">岗者（适用于按规定必须有上岗证的岗位）；e.与本合同规定名册不符者；f.与本工程施工无的人员；g.高空抛倒建筑垃圾者；h.围攻殴打发包人或监理单位工作人员； I.有偷盗行为及损害发包人财产的人员；j.扰乱发包人正常工作秩序的人员；k.其他发包人认为需要离开现场的人员。l.承包人自觉按文明创建等要求认真做好卫生保洁、清除杂草与漂浮物，及时扶正苗木等常规性和突击性工作，做好邻近建筑物、道路、广场、绿化、地下管线的保护工作，其费用由承包人在投标报价中自行考虑。因承包人的责任造成的财产和人身损失，由承包人承担费用 </w:t>
      </w:r>
      <w:r>
        <w:rPr>
          <w:rFonts w:hint="eastAsia" w:ascii="宋体" w:hAnsi="宋体" w:eastAsia="宋体" w:cs="宋体"/>
          <w:sz w:val="24"/>
          <w:szCs w:val="24"/>
          <w:lang w:bidi="ar"/>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(3)承担施工安全保卫工作及非夜间施工照明的责任和要求：</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u w:val="single"/>
          <w:lang w:val="en-US" w:eastAsia="zh-CN" w:bidi="ar-SA"/>
        </w:rPr>
        <w:t xml:space="preserve">按照国家、江苏省及连云港市有关规定及施工现场实际情况由承包人负责施工现场的施工安全保卫工作及非夜间照明，费用由承包人自理</w:t>
      </w:r>
      <w:r>
        <w:rPr>
          <w:rFonts w:hint="eastAsia" w:ascii="宋体" w:hAnsi="宋体" w:eastAsia="宋体" w:cs="宋体"/>
          <w:color w:val="000000"/>
          <w:sz w:val="24"/>
          <w:szCs w:val="24"/>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(4)向发包人提供的办公和生活房屋及设施的要求：</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b w:val="0"/>
          <w:bCs w:val="0"/>
          <w:color w:val="ff0000"/>
          <w:sz w:val="24"/>
          <w:szCs w:val="24"/>
          <w:u w:val="single"/>
          <w:lang w:val="en-US" w:eastAsia="zh-CN" w:bidi="ar-SA"/>
        </w:rPr>
      </w:pPr>
      <w:r>
        <w:rPr>
          <w:rFonts w:hint="eastAsia" w:ascii="宋体" w:hAnsi="宋体" w:eastAsia="宋体" w:cs="宋体"/>
          <w:color w:val="000000"/>
          <w:sz w:val="24"/>
          <w:szCs w:val="24"/>
          <w:lang w:val="en-US" w:eastAsia="zh-CN" w:bidi="ar-SA"/>
        </w:rPr>
        <w:t xml:space="preserve">(5)需承包人办理的有关施工场地交通、环卫环保和施工噪音管理等手续：</w:t>
      </w:r>
      <w:r>
        <w:rPr>
          <w:rFonts w:hint="eastAsia" w:ascii="宋体" w:hAnsi="宋体" w:eastAsia="宋体" w:cs="宋体"/>
          <w:color w:val="auto"/>
          <w:sz w:val="24"/>
          <w:szCs w:val="24"/>
          <w:highlight w:val="none"/>
          <w:u w:val="single"/>
          <w:lang w:val="en-US" w:eastAsia="zh-CN" w:bidi="ar-SA"/>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eastAsia="宋体" w:cs="宋体"/>
          <w:color w:val="auto"/>
          <w:sz w:val="24"/>
          <w:szCs w:val="24"/>
          <w:u w:val="single"/>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(6)已完工程成品保护的特殊要求及费用承担：</w:t>
      </w:r>
      <w:r>
        <w:rPr>
          <w:rFonts w:hint="eastAsia" w:ascii="宋体" w:hAnsi="宋体" w:eastAsia="宋体" w:cs="宋体"/>
          <w:color w:val="000000"/>
          <w:sz w:val="24"/>
          <w:szCs w:val="24"/>
          <w:u w:val="single"/>
          <w:lang w:val="en-US" w:eastAsia="zh-CN" w:bidi="ar-SA"/>
        </w:rPr>
        <w:t xml:space="preserve"> 由承包人负责已完成成品保护并承担费用</w:t>
      </w:r>
      <w:r>
        <w:rPr>
          <w:rFonts w:hint="eastAsia" w:ascii="宋体" w:hAnsi="宋体" w:eastAsia="宋体" w:cs="宋体"/>
          <w:color w:val="000000"/>
          <w:sz w:val="24"/>
          <w:szCs w:val="24"/>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(7)施工场地周围地下管线和邻近建筑物、构筑物（含文物保护建筑）、古树名木的保护要求及费用承担：</w:t>
      </w:r>
      <w:r>
        <w:rPr>
          <w:rFonts w:hint="eastAsia" w:ascii="宋体" w:hAnsi="宋体" w:eastAsia="宋体" w:cs="宋体"/>
          <w:color w:val="000000"/>
          <w:sz w:val="24"/>
          <w:szCs w:val="24"/>
          <w:u w:val="single"/>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(8)施工场地清洁卫生的要求：</w:t>
      </w:r>
      <w:r>
        <w:rPr>
          <w:rFonts w:hint="eastAsia" w:ascii="宋体" w:hAnsi="宋体" w:eastAsia="宋体" w:cs="宋体"/>
          <w:color w:val="auto"/>
          <w:sz w:val="24"/>
          <w:szCs w:val="24"/>
          <w:highlight w:val="none"/>
          <w:u w:val="single"/>
          <w:lang w:val="en-US" w:eastAsia="zh-CN" w:bidi="ar-SA"/>
        </w:rPr>
        <w:t xml:space="preserve">按标准化施工现场管理，保持现场清洁，符合环境要求；交工前清理现场，因施工产生的垃圾外运，费用由承包人自理</w:t>
      </w:r>
      <w:r>
        <w:rPr>
          <w:rFonts w:hint="eastAsia" w:ascii="宋体" w:hAnsi="宋体" w:eastAsia="宋体" w:cs="宋体"/>
          <w:color w:val="000000"/>
          <w:sz w:val="24"/>
          <w:szCs w:val="24"/>
          <w:lang w:val="en-US" w:eastAsia="zh-CN" w:bidi="ar-SA"/>
        </w:rPr>
        <w:t xml:space="preserve">。</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9）双方约定承包人应做的其它工作（包括但不限于）：</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c.严格按施工图纸、国家现行的施工及技术验收规范进行施工，做好自检工作，并按规定程序进行检测和报验，确保工程质量和工期。</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d.严格按施工安全规范要求采取预防事故的措施，确保施工安全和第三者安全。</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上报发包人。</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f.施工中承包人应做好施工原始记录，隐蔽工程记录，按照国家验收规范的要求，整理、检查、编制工程验收竣工资料。并在竣工时按规定移交发包人。</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g.在施工中，由承包人自身原因造成的停工、返工、材料、物件的倒运、机械二次进场等损失，均由承包人承担。</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h.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 同时应满足相关技术规范要求。</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i.其他1、竣工资料应符合发包人及城建档案馆等相关部门关于档案资料的要求；2、准时参加监理组织的每周工程例会和专题会议；3、应接受发包人的现场协调管理；4、其它事宜由双方协商另定。</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承包人未能按要求履行以上各项义务，造成发包人损失的，承包人应赔偿发包人有关损失。</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3.2 项目经理</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3.2.1 项目经理：</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建造师执业资格等级：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建造师执业印章号：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00"/>
          <w:sz w:val="24"/>
          <w:szCs w:val="24"/>
          <w:u w:val="single"/>
        </w:rPr>
        <w:t xml:space="preserve">项目经理负责本项目施工期间的进度、质量、安全文明施工等全部的施工任务，施工期间与发包人签署的变更签证、补充协议等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关于项目经理每月在施工现场的时间要求：</w:t>
      </w:r>
      <w:r>
        <w:rPr>
          <w:rFonts w:hint="eastAsia" w:ascii="宋体" w:hAnsi="宋体" w:eastAsia="宋体" w:cs="宋体"/>
          <w:color w:val="auto"/>
          <w:sz w:val="24"/>
          <w:szCs w:val="24"/>
          <w:u w:val="single"/>
        </w:rPr>
        <w:t xml:space="preserve">本工程要求项目经理在发包人签发开工令后进驻施工现场，并要求其本人每月不少于</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u w:val="single"/>
        </w:rPr>
        <w:t xml:space="preserve">天，每天不少于8小时在本工程现场工作，且必须按时参加工程例会（有事须以书面形式向发包人请假并经批准）。项目经理必须采取有效措施保证在整个施工期间，施工现场均有足够的劳动力、材料设备以保证工程顺利实施。不得因节假日、农忙影响工程施工进度</w:t>
      </w:r>
      <w:r>
        <w:rPr>
          <w:rFonts w:hint="eastAsia" w:ascii="宋体" w:hAnsi="宋体" w:eastAsia="宋体" w:cs="宋体"/>
          <w:color w:val="auto"/>
          <w:sz w:val="24"/>
          <w:szCs w:val="24"/>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承包人未提交劳动合同，以及没有为项目经理缴纳社会保险证明的违约责任：</w:t>
      </w:r>
      <w:r>
        <w:rPr>
          <w:rFonts w:hint="eastAsia" w:ascii="宋体" w:hAnsi="宋体" w:eastAsia="宋体" w:cs="宋体"/>
          <w:color w:val="auto"/>
          <w:sz w:val="24"/>
          <w:szCs w:val="24"/>
          <w:u w:val="single"/>
        </w:rPr>
        <w:t xml:space="preserve">发包人有权要求更换项目经理，由此增加的费用和（或)延迟的工期由承包人承担</w:t>
      </w:r>
      <w:r>
        <w:rPr>
          <w:rFonts w:hint="eastAsia" w:ascii="宋体" w:hAnsi="宋体" w:eastAsia="宋体" w:cs="宋体"/>
          <w:color w:val="auto"/>
          <w:sz w:val="24"/>
          <w:szCs w:val="24"/>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lang w:bidi="ar"/>
        </w:rPr>
        <w:t xml:space="preserve">发包人每发现一次项目经理擅自离开施工现场的，承包人向发包人支付违约金</w:t>
      </w:r>
      <w:r>
        <w:rPr>
          <w:rFonts w:hint="eastAsia" w:ascii="宋体" w:hAnsi="宋体" w:eastAsia="宋体" w:cs="宋体"/>
          <w:color w:val="auto"/>
          <w:sz w:val="24"/>
          <w:szCs w:val="24"/>
          <w:highlight w:val="none"/>
          <w:u w:val="single"/>
          <w:lang w:val="en-US" w:eastAsia="zh-CN" w:bidi="ar"/>
        </w:rPr>
        <w:t xml:space="preserve">1万</w:t>
      </w:r>
      <w:r>
        <w:rPr>
          <w:rFonts w:hint="eastAsia" w:ascii="宋体" w:hAnsi="宋体" w:eastAsia="宋体" w:cs="宋体"/>
          <w:color w:val="auto"/>
          <w:sz w:val="24"/>
          <w:szCs w:val="24"/>
          <w:highlight w:val="none"/>
          <w:u w:val="single"/>
          <w:lang w:bidi="ar"/>
        </w:rPr>
        <w:t xml:space="preserve">元/天索赔，累计发现五次项目经理擅自离开施工现场，视为承包人擅自更换项目经理</w:t>
      </w:r>
      <w:r>
        <w:rPr>
          <w:rFonts w:hint="eastAsia" w:ascii="宋体" w:hAnsi="宋体" w:eastAsia="宋体" w:cs="宋体"/>
          <w:color w:val="auto"/>
          <w:sz w:val="24"/>
          <w:szCs w:val="24"/>
          <w:highlight w:val="none"/>
          <w:u w:val="single"/>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3.2.3 承包人擅自更换项目经理的</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lang w:bidi="ar"/>
        </w:rPr>
        <w:t xml:space="preserve">若承包人擅自更换项目经理，发包人扣除承包人的全部履约保证金，同时要求承包人更换后的项目经理资质等级、业绩不低于原项目经理，否则解除施工合同</w:t>
      </w:r>
      <w:r>
        <w:rPr>
          <w:rFonts w:hint="eastAsia" w:ascii="宋体" w:hAnsi="宋体" w:eastAsia="宋体" w:cs="宋体"/>
          <w:color w:val="auto"/>
          <w:sz w:val="24"/>
          <w:szCs w:val="24"/>
          <w:highlight w:val="none"/>
          <w:u w:val="single"/>
        </w:rPr>
        <w:t xml:space="preserve">。</w:t>
      </w:r>
      <w:r/>
    </w:p>
    <w:p>
      <w:pPr>
        <w:ind w:left="0" w:right="0"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3.2.4 承包人无正当理由拒绝更换项目经理的违约责任：</w:t>
      </w:r>
      <w:r>
        <w:rPr>
          <w:rFonts w:hint="eastAsia" w:ascii="宋体" w:hAnsi="宋体" w:eastAsia="宋体" w:cs="宋体"/>
          <w:color w:val="auto"/>
          <w:sz w:val="24"/>
          <w:szCs w:val="24"/>
          <w:u w:val="single"/>
        </w:rPr>
        <w:t xml:space="preserve">除应改正外，还应向发包人支付违约金</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u w:val="single"/>
        </w:rPr>
        <w:t xml:space="preserve">万元，并承担因此给发包人造成的一切损失。</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
        </w:rPr>
        <w:t xml:space="preserve">3.2.5 发包人认为项目经理不能胜任本项目工作要求的，要求承包人更换项目经理的：</w:t>
      </w:r>
      <w:r>
        <w:rPr>
          <w:rFonts w:hint="eastAsia" w:ascii="宋体" w:hAnsi="宋体" w:eastAsia="宋体" w:cs="宋体"/>
          <w:color w:val="auto"/>
          <w:sz w:val="24"/>
          <w:szCs w:val="24"/>
          <w:highlight w:val="none"/>
          <w:u w:val="single"/>
          <w:lang w:val="en-US" w:eastAsia="zh-CN" w:bidi="ar"/>
        </w:rPr>
        <w:t xml:space="preserve">承包人应当按要求更换（</w:t>
      </w:r>
      <w:r>
        <w:rPr>
          <w:rFonts w:hint="eastAsia" w:ascii="宋体" w:hAnsi="宋体" w:eastAsia="宋体" w:cs="宋体"/>
          <w:color w:val="auto"/>
          <w:sz w:val="24"/>
          <w:szCs w:val="24"/>
          <w:highlight w:val="none"/>
          <w:u w:val="single"/>
          <w:lang w:bidi="ar"/>
        </w:rPr>
        <w:t xml:space="preserve">更换后的项目经理资质等级、业绩不低于原项目经理</w:t>
      </w:r>
      <w:r>
        <w:rPr>
          <w:rFonts w:hint="eastAsia" w:ascii="宋体" w:hAnsi="宋体" w:eastAsia="宋体" w:cs="宋体"/>
          <w:color w:val="auto"/>
          <w:sz w:val="24"/>
          <w:szCs w:val="24"/>
          <w:highlight w:val="none"/>
          <w:u w:val="single"/>
          <w:lang w:val="en-US" w:eastAsia="zh-CN" w:bidi="ar"/>
        </w:rPr>
        <w:t xml:space="preserve">），并</w:t>
      </w:r>
      <w:r>
        <w:rPr>
          <w:rFonts w:hint="eastAsia" w:ascii="宋体" w:hAnsi="宋体" w:eastAsia="宋体" w:cs="宋体"/>
          <w:color w:val="auto"/>
          <w:sz w:val="24"/>
          <w:szCs w:val="24"/>
          <w:highlight w:val="none"/>
          <w:u w:val="single"/>
          <w:lang w:bidi="ar"/>
        </w:rPr>
        <w:t xml:space="preserve">向发包人支付违约金</w:t>
      </w:r>
      <w:r>
        <w:rPr>
          <w:rFonts w:hint="eastAsia" w:ascii="宋体" w:hAnsi="宋体" w:eastAsia="宋体" w:cs="宋体"/>
          <w:color w:val="auto"/>
          <w:sz w:val="24"/>
          <w:szCs w:val="24"/>
          <w:highlight w:val="none"/>
          <w:u w:val="single"/>
          <w:lang w:val="en-US" w:eastAsia="zh-CN" w:bidi="ar"/>
        </w:rPr>
        <w:t xml:space="preserve">1万</w:t>
      </w:r>
      <w:r>
        <w:rPr>
          <w:rFonts w:hint="eastAsia" w:ascii="宋体" w:hAnsi="宋体" w:eastAsia="宋体" w:cs="宋体"/>
          <w:color w:val="auto"/>
          <w:sz w:val="24"/>
          <w:szCs w:val="24"/>
          <w:highlight w:val="none"/>
          <w:u w:val="single"/>
          <w:lang w:bidi="ar"/>
        </w:rPr>
        <w:t xml:space="preserve">元</w:t>
      </w:r>
      <w:r>
        <w:rPr>
          <w:rFonts w:hint="eastAsia" w:ascii="宋体" w:hAnsi="宋体" w:eastAsia="宋体" w:cs="宋体"/>
          <w:color w:val="auto"/>
          <w:sz w:val="24"/>
          <w:szCs w:val="24"/>
          <w:highlight w:val="none"/>
          <w:u w:val="single"/>
          <w:lang w:val="en-US" w:eastAsia="zh-CN" w:bidi="ar"/>
        </w:rPr>
        <w:t xml:space="preserve">/次。</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w:t>
      </w:r>
      <w:r>
        <w:rPr>
          <w:rFonts w:hint="eastAsia" w:ascii="宋体" w:hAnsi="宋体" w:eastAsia="宋体" w:cs="宋体"/>
          <w:b/>
          <w:color w:val="auto"/>
          <w:sz w:val="24"/>
          <w:szCs w:val="24"/>
        </w:rPr>
        <w:t xml:space="preserve">项目管理团队</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技术负责人：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注册（执业）证书名称及号码：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质监员：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质监员证书号：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3.3.1 </w:t>
      </w:r>
      <w:r>
        <w:rPr>
          <w:rFonts w:hint="eastAsia" w:ascii="宋体" w:hAnsi="宋体" w:eastAsia="宋体" w:cs="宋体"/>
          <w:color w:val="auto"/>
          <w:sz w:val="24"/>
          <w:szCs w:val="24"/>
        </w:rPr>
        <w:t xml:space="preserve">承包人提交项目管理机构及施工现场管理人员安排报告的期限：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highlight w:val="none"/>
          <w:u w:val="single"/>
          <w:lang w:bidi="ar"/>
        </w:rPr>
        <w:t xml:space="preserve">接到开工令3天内</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3.3.3 承包人无正</w:t>
      </w:r>
      <w:r>
        <w:rPr>
          <w:rFonts w:hint="eastAsia" w:ascii="宋体" w:hAnsi="宋体" w:eastAsia="宋体" w:cs="宋体"/>
          <w:color w:val="auto"/>
          <w:sz w:val="24"/>
          <w:szCs w:val="24"/>
        </w:rPr>
        <w:t xml:space="preserve">当理由拒绝撤换主要施工管理人员的违约责任：</w:t>
      </w:r>
      <w:r>
        <w:rPr>
          <w:rFonts w:hint="eastAsia" w:ascii="宋体" w:hAnsi="宋体" w:eastAsia="宋体" w:cs="宋体"/>
          <w:color w:val="auto"/>
          <w:sz w:val="24"/>
          <w:szCs w:val="24"/>
          <w:highlight w:val="none"/>
          <w:u w:val="single"/>
          <w:lang w:bidi="ar"/>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w:t>
      </w:r>
      <w:r>
        <w:rPr>
          <w:rFonts w:hint="eastAsia" w:ascii="宋体" w:hAnsi="宋体" w:eastAsia="宋体" w:cs="宋体"/>
          <w:color w:val="auto"/>
          <w:sz w:val="24"/>
          <w:szCs w:val="24"/>
          <w:highlight w:val="none"/>
          <w:u w:val="single"/>
          <w:lang w:eastAsia="zh-CN" w:bidi="ar"/>
        </w:rPr>
        <w:t xml:space="preserve">承担违约金</w:t>
      </w:r>
      <w:r>
        <w:rPr>
          <w:rFonts w:hint="eastAsia" w:ascii="宋体" w:hAnsi="宋体" w:eastAsia="宋体" w:cs="宋体"/>
          <w:color w:val="auto"/>
          <w:sz w:val="24"/>
          <w:szCs w:val="24"/>
          <w:highlight w:val="none"/>
          <w:u w:val="single"/>
          <w:lang w:val="en-US" w:eastAsia="zh-CN" w:bidi="ar"/>
        </w:rPr>
        <w:t xml:space="preserve">0.5万</w:t>
      </w:r>
      <w:r>
        <w:rPr>
          <w:rFonts w:hint="eastAsia" w:ascii="宋体" w:hAnsi="宋体" w:eastAsia="宋体" w:cs="宋体"/>
          <w:color w:val="auto"/>
          <w:sz w:val="24"/>
          <w:szCs w:val="24"/>
          <w:highlight w:val="none"/>
          <w:u w:val="single"/>
          <w:lang w:bidi="ar"/>
        </w:rPr>
        <w:t xml:space="preserve">元/人</w:t>
      </w:r>
      <w:r>
        <w:rPr>
          <w:rFonts w:hint="eastAsia" w:ascii="宋体" w:hAnsi="宋体" w:eastAsia="宋体" w:cs="宋体"/>
          <w:color w:val="auto"/>
          <w:sz w:val="24"/>
          <w:szCs w:val="24"/>
          <w:highlight w:val="none"/>
          <w:lang w:bidi="ar"/>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3.3.4 承包人主要施工管理人员离开施工现场的批准要求：</w:t>
      </w:r>
      <w:r>
        <w:rPr>
          <w:rFonts w:hint="eastAsia" w:ascii="宋体" w:hAnsi="宋体" w:eastAsia="宋体" w:cs="宋体"/>
          <w:color w:val="auto"/>
          <w:sz w:val="24"/>
          <w:szCs w:val="24"/>
          <w:highlight w:val="none"/>
          <w:u w:val="single"/>
          <w:lang w:bidi="ar"/>
        </w:rPr>
        <w:t xml:space="preserve">应提前1天书面通知监理人，并征得发包人书面同意</w:t>
      </w:r>
      <w:r>
        <w:rPr>
          <w:rFonts w:hint="eastAsia" w:ascii="宋体" w:hAnsi="宋体" w:eastAsia="宋体" w:cs="宋体"/>
          <w:color w:val="auto"/>
          <w:sz w:val="24"/>
          <w:szCs w:val="24"/>
          <w:u w:val="single"/>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3.3.5承包人擅自更换主要施工管理人员的违约责任：</w:t>
      </w:r>
      <w:r>
        <w:rPr>
          <w:rFonts w:hint="eastAsia" w:ascii="宋体" w:hAnsi="宋体" w:eastAsia="宋体" w:cs="宋体"/>
          <w:color w:val="auto"/>
          <w:sz w:val="24"/>
          <w:szCs w:val="24"/>
          <w:highlight w:val="none"/>
          <w:u w:val="single"/>
          <w:lang w:bidi="ar"/>
        </w:rPr>
        <w:t xml:space="preserve">若承包人擅自更换主要施工管理人员，发包人扣除承包人的</w:t>
      </w:r>
      <w:r>
        <w:rPr>
          <w:rFonts w:hint="eastAsia" w:ascii="宋体" w:hAnsi="宋体" w:eastAsia="宋体" w:cs="宋体"/>
          <w:color w:val="auto"/>
          <w:sz w:val="24"/>
          <w:szCs w:val="24"/>
          <w:highlight w:val="none"/>
          <w:u w:val="single"/>
          <w:lang w:val="en-US" w:eastAsia="zh-CN" w:bidi="ar"/>
        </w:rPr>
        <w:t xml:space="preserve">5</w:t>
      </w:r>
      <w:r>
        <w:rPr>
          <w:rFonts w:hint="eastAsia" w:ascii="宋体" w:hAnsi="宋体" w:eastAsia="宋体" w:cs="宋体"/>
          <w:color w:val="auto"/>
          <w:sz w:val="24"/>
          <w:szCs w:val="24"/>
          <w:highlight w:val="none"/>
          <w:u w:val="single"/>
          <w:lang w:bidi="ar"/>
        </w:rPr>
        <w:t xml:space="preserve">%履约保证金，同时要求承包人更换后的主要施工管理人员资质等级、业绩不低于原主要施工管理人员，否则扣除承包人的全部履约保证金</w:t>
      </w:r>
      <w:r>
        <w:rPr>
          <w:rFonts w:hint="eastAsia" w:ascii="宋体" w:hAnsi="宋体" w:eastAsia="宋体" w:cs="宋体"/>
          <w:color w:val="auto"/>
          <w:sz w:val="24"/>
          <w:szCs w:val="24"/>
          <w:u w:val="single"/>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承包人主要施工管理人员擅自离开施工现场的违约责任：</w:t>
      </w:r>
      <w:r>
        <w:rPr>
          <w:rFonts w:hint="eastAsia" w:ascii="宋体" w:hAnsi="宋体" w:eastAsia="宋体" w:cs="宋体"/>
          <w:color w:val="auto"/>
          <w:sz w:val="24"/>
          <w:szCs w:val="24"/>
          <w:highlight w:val="none"/>
          <w:u w:val="single"/>
          <w:lang w:bidi="ar"/>
        </w:rPr>
        <w:t xml:space="preserve">发包人每发现一次主要施工管理人员擅自离开施工现场的，承包人向发包人支付违约金</w:t>
      </w:r>
      <w:r>
        <w:rPr>
          <w:rFonts w:hint="eastAsia" w:ascii="宋体" w:hAnsi="宋体" w:eastAsia="宋体" w:cs="宋体"/>
          <w:color w:val="auto"/>
          <w:sz w:val="24"/>
          <w:szCs w:val="24"/>
          <w:highlight w:val="none"/>
          <w:u w:val="single"/>
          <w:lang w:val="en-US" w:eastAsia="zh-CN" w:bidi="ar"/>
        </w:rPr>
        <w:t xml:space="preserve">0.5万元</w:t>
      </w:r>
      <w:r>
        <w:rPr>
          <w:rFonts w:hint="eastAsia" w:ascii="宋体" w:hAnsi="宋体" w:eastAsia="宋体" w:cs="宋体"/>
          <w:color w:val="auto"/>
          <w:sz w:val="24"/>
          <w:szCs w:val="24"/>
          <w:highlight w:val="none"/>
          <w:u w:val="single"/>
          <w:lang w:bidi="ar"/>
        </w:rPr>
        <w:t xml:space="preserve">/人·次，累计发现</w:t>
      </w:r>
      <w:r>
        <w:rPr>
          <w:rFonts w:hint="eastAsia" w:ascii="宋体" w:hAnsi="宋体" w:eastAsia="宋体" w:cs="宋体"/>
          <w:color w:val="auto"/>
          <w:sz w:val="24"/>
          <w:szCs w:val="24"/>
          <w:highlight w:val="none"/>
          <w:u w:val="single"/>
          <w:lang w:val="en-US" w:eastAsia="zh-CN" w:bidi="ar"/>
        </w:rPr>
        <w:t xml:space="preserve">5</w:t>
      </w:r>
      <w:r>
        <w:rPr>
          <w:rFonts w:hint="eastAsia" w:ascii="宋体" w:hAnsi="宋体" w:eastAsia="宋体" w:cs="宋体"/>
          <w:color w:val="auto"/>
          <w:sz w:val="24"/>
          <w:szCs w:val="24"/>
          <w:highlight w:val="none"/>
          <w:u w:val="single"/>
          <w:lang w:bidi="ar"/>
        </w:rPr>
        <w:t xml:space="preserve">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w:t>
      </w:r>
      <w:r>
        <w:rPr>
          <w:rFonts w:hint="eastAsia" w:ascii="宋体" w:hAnsi="宋体" w:eastAsia="宋体" w:cs="宋体"/>
          <w:color w:val="auto"/>
          <w:sz w:val="24"/>
          <w:szCs w:val="24"/>
          <w:highlight w:val="none"/>
          <w:u w:val="single"/>
          <w:lang w:eastAsia="zh-CN" w:bidi="ar"/>
        </w:rPr>
        <w:t xml:space="preserve">）</w:t>
      </w:r>
      <w:r>
        <w:rPr>
          <w:rFonts w:hint="eastAsia" w:ascii="宋体" w:hAnsi="宋体" w:eastAsia="宋体" w:cs="宋体"/>
          <w:color w:val="auto"/>
          <w:sz w:val="24"/>
          <w:szCs w:val="24"/>
          <w:u w:val="single"/>
        </w:rPr>
        <w:t xml:space="preserve">。</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3.5 分包</w:t>
      </w:r>
      <w:r/>
    </w:p>
    <w:p>
      <w:pPr>
        <w:ind w:left="0" w:righ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3.5.1 分包的一般约定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禁止分包的工程包括：</w:t>
      </w:r>
      <w:r>
        <w:rPr>
          <w:rFonts w:hint="eastAsia" w:ascii="宋体" w:hAnsi="宋体" w:eastAsia="宋体" w:cs="宋体"/>
          <w:color w:val="000000"/>
          <w:sz w:val="24"/>
          <w:szCs w:val="24"/>
          <w:u w:val="single"/>
        </w:rPr>
        <w:t xml:space="preserve">未经发包人同意，本工程不允许分包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主体结构、关键性工作的范围：</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 3.5.2分包的确定</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允许分包的专业工程包括：</w:t>
      </w:r>
      <w:r>
        <w:rPr>
          <w:rFonts w:hint="eastAsia" w:ascii="宋体" w:hAnsi="宋体" w:eastAsia="宋体" w:cs="宋体"/>
          <w:color w:val="000000"/>
          <w:sz w:val="24"/>
          <w:szCs w:val="24"/>
          <w:u w:val="single"/>
        </w:rPr>
        <w:t xml:space="preserve">发包人有权决定分包内容</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其他关</w:t>
      </w:r>
      <w:r>
        <w:rPr>
          <w:rFonts w:hint="eastAsia" w:ascii="宋体" w:hAnsi="宋体" w:eastAsia="宋体" w:cs="宋体"/>
          <w:sz w:val="24"/>
          <w:szCs w:val="24"/>
        </w:rPr>
        <w:t xml:space="preserve">于分包的约定：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3.5.4 分包合同价款</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关于分包合同价款支付的约定：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3.6 工程照管与成品、半成品保护</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承包人负责照管工程及工程相关的材料、工程设备的起始时间：</w:t>
      </w:r>
      <w:r>
        <w:rPr>
          <w:rFonts w:hint="eastAsia" w:ascii="宋体" w:hAnsi="宋体" w:eastAsia="宋体" w:cs="宋体"/>
          <w:sz w:val="24"/>
          <w:szCs w:val="24"/>
          <w:u w:val="single"/>
        </w:rPr>
        <w:t xml:space="preserve">设备、人员进场至工程竣工</w:t>
      </w:r>
      <w:r>
        <w:rPr>
          <w:rFonts w:hint="eastAsia" w:ascii="宋体" w:hAnsi="宋体" w:eastAsia="宋体" w:cs="宋体"/>
          <w:sz w:val="24"/>
          <w:szCs w:val="24"/>
          <w:highlight w:val="none"/>
          <w:u w:val="single"/>
        </w:rPr>
        <w:t xml:space="preserve">验收交付使用前由承包人负责保管和维修，无其它特殊要求的，费用由承包人承担</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80"/>
        <w:keepLines w:val="0"/>
        <w:keepNext w:val="0"/>
        <w:pageBreakBefore w:val="0"/>
        <w:spacing w:line="360" w:lineRule="auto"/>
        <w:widowControl w:val="off"/>
        <w:rPr>
          <w:rFonts w:hint="eastAsia" w:ascii="宋体" w:hAnsi="宋体" w:eastAsia="宋体" w:cs="宋体"/>
          <w:i w:val="0"/>
          <w:iCs/>
          <w:color w:val="000000" w:themeColor="text1"/>
          <w:sz w:val="24"/>
          <w:u w:val="none"/>
          <w:lang w:val="en-US" w:eastAsia="zh-CN"/>
          <w14:textFill>
            <w14:solidFill>
              <w14:schemeClr w14:val="tx1"/>
            </w14:solidFill>
          </w14:textFill>
        </w:rPr>
      </w:pPr>
      <w:r>
        <w:rPr>
          <w:rFonts w:hint="eastAsia" w:ascii="宋体" w:hAnsi="宋体" w:eastAsia="宋体" w:cs="宋体"/>
          <w:i w:val="0"/>
          <w:iCs/>
          <w:color w:val="000000" w:themeColor="text1"/>
          <w:sz w:val="24"/>
          <w:u w:val="none"/>
          <w:lang w:val="en-US" w:eastAsia="zh-CN"/>
          <w14:textFill>
            <w14:solidFill>
              <w14:schemeClr w14:val="tx1"/>
            </w14:solidFill>
          </w14:textFill>
        </w:rPr>
        <w:t xml:space="preserve">承包人是否提供履约担保： </w:t>
      </w:r>
      <w:r>
        <w:rPr>
          <w:rFonts w:hint="eastAsia" w:ascii="宋体" w:hAnsi="宋体" w:eastAsia="宋体" w:cs="宋体"/>
          <w:i w:val="0"/>
          <w:iCs/>
          <w:color w:val="000000" w:themeColor="text1"/>
          <w:sz w:val="24"/>
          <w:u w:val="single"/>
          <w:lang w:val="en-US" w:eastAsia="zh-CN"/>
          <w14:textFill>
            <w14:solidFill>
              <w14:schemeClr w14:val="tx1"/>
            </w14:solidFill>
          </w14:textFill>
        </w:rPr>
        <w:t xml:space="preserve"> 是 </w:t>
      </w:r>
      <w:r>
        <w:rPr>
          <w:rFonts w:hint="eastAsia" w:ascii="宋体" w:hAnsi="宋体" w:eastAsia="宋体" w:cs="宋体"/>
          <w:i w:val="0"/>
          <w:iCs/>
          <w:color w:val="000000" w:themeColor="text1"/>
          <w:sz w:val="24"/>
          <w:u w:val="non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i w:val="0"/>
          <w:iCs/>
          <w:color w:val="000000" w:themeColor="text1"/>
          <w:sz w:val="24"/>
          <w:u w:val="none"/>
          <w:lang w:val="en-US" w:eastAsia="zh-CN"/>
          <w14:textFill>
            <w14:solidFill>
              <w14:schemeClr w14:val="tx1"/>
            </w14:solidFill>
          </w14:textFill>
        </w:rPr>
      </w:pPr>
      <w:r>
        <w:rPr>
          <w:rFonts w:hint="eastAsia" w:ascii="宋体" w:hAnsi="宋体" w:eastAsia="宋体" w:cs="宋体"/>
          <w:i w:val="0"/>
          <w:iCs/>
          <w:color w:val="000000" w:themeColor="text1"/>
          <w:sz w:val="24"/>
          <w:u w:val="none"/>
          <w:lang w:val="en-US" w:eastAsia="zh-CN"/>
          <w14:textFill>
            <w14:solidFill>
              <w14:schemeClr w14:val="tx1"/>
            </w14:solidFill>
          </w14:textFill>
        </w:rPr>
        <w:t xml:space="preserve">履约保证金的形式：</w:t>
      </w:r>
      <w:r>
        <w:rPr>
          <w:rFonts w:hint="eastAsia" w:ascii="宋体" w:hAnsi="宋体" w:eastAsia="宋体" w:cs="宋体"/>
          <w:i w:val="0"/>
          <w:iCs/>
          <w:color w:val="000000" w:themeColor="text1"/>
          <w:sz w:val="24"/>
          <w:u w:val="single"/>
          <w:lang w:val="en-US" w:eastAsia="zh-CN"/>
          <w14:textFill>
            <w14:solidFill>
              <w14:schemeClr w14:val="tx1"/>
            </w14:solidFill>
          </w14:textFill>
        </w:rPr>
        <w:t xml:space="preserve"> 支票、汇票、本票或者金融机构、担保机构出具的保函等非现金形式在合同签订前提交 </w:t>
      </w:r>
      <w:r>
        <w:rPr>
          <w:rFonts w:hint="eastAsia" w:ascii="宋体" w:hAnsi="宋体" w:eastAsia="宋体" w:cs="宋体"/>
          <w:i w:val="0"/>
          <w:iCs/>
          <w:color w:val="000000" w:themeColor="text1"/>
          <w:sz w:val="24"/>
          <w:u w:val="non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i w:val="0"/>
          <w:iCs/>
          <w:color w:val="000000" w:themeColor="text1"/>
          <w:sz w:val="24"/>
          <w:u w:val="none"/>
          <w:lang w:val="en-US" w:eastAsia="zh-CN"/>
          <w14:textFill>
            <w14:solidFill>
              <w14:schemeClr w14:val="tx1"/>
            </w14:solidFill>
          </w14:textFill>
        </w:rPr>
      </w:pPr>
      <w:r>
        <w:rPr>
          <w:rFonts w:hint="eastAsia" w:ascii="宋体" w:hAnsi="宋体" w:eastAsia="宋体" w:cs="宋体"/>
          <w:i w:val="0"/>
          <w:iCs/>
          <w:color w:val="000000" w:themeColor="text1"/>
          <w:sz w:val="24"/>
          <w:u w:val="none"/>
          <w:lang w:val="en-US" w:eastAsia="zh-CN"/>
          <w14:textFill>
            <w14:solidFill>
              <w14:schemeClr w14:val="tx1"/>
            </w14:solidFill>
          </w14:textFill>
        </w:rPr>
        <w:t xml:space="preserve">金额及期限：</w:t>
      </w:r>
      <w:r>
        <w:rPr>
          <w:rFonts w:hint="eastAsia" w:ascii="宋体" w:hAnsi="宋体" w:eastAsia="宋体" w:cs="宋体"/>
          <w:i w:val="0"/>
          <w:iCs/>
          <w:color w:val="000000" w:themeColor="text1"/>
          <w:sz w:val="24"/>
          <w:u w:val="single"/>
          <w:lang w:val="en-US" w:eastAsia="zh-CN"/>
          <w14:textFill>
            <w14:solidFill>
              <w14:schemeClr w14:val="tx1"/>
            </w14:solidFill>
          </w14:textFill>
        </w:rPr>
        <w:t xml:space="preserve"> 合同金额的10% ，至工程竣工验收合格</w:t>
      </w:r>
      <w:r>
        <w:rPr>
          <w:rFonts w:hint="eastAsia" w:ascii="宋体" w:hAnsi="宋体" w:eastAsia="宋体" w:cs="宋体"/>
          <w:i w:val="0"/>
          <w:iCs/>
          <w:color w:val="000000" w:themeColor="text1"/>
          <w:sz w:val="24"/>
          <w:u w:val="non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u w:val="single"/>
          <w:lang w:val="en-US" w:eastAsia="zh-CN" w:bidi="ar-SA"/>
          <w14:textFill>
            <w14:solidFill>
              <w14:schemeClr w14:val="tx1"/>
            </w14:solidFill>
          </w14:textFill>
        </w:rPr>
      </w:pPr>
      <w:r>
        <w:rPr>
          <w:rFonts w:hint="eastAsia" w:ascii="宋体" w:hAnsi="宋体" w:eastAsia="宋体" w:cs="宋体"/>
          <w:i w:val="0"/>
          <w:iCs/>
          <w:color w:val="000000" w:themeColor="text1"/>
          <w:sz w:val="24"/>
          <w:u w:val="none"/>
          <w:lang w:val="en-US" w:eastAsia="zh-CN"/>
          <w14:textFill>
            <w14:solidFill>
              <w14:schemeClr w14:val="tx1"/>
            </w14:solidFill>
          </w14:textFill>
        </w:rPr>
        <w:t xml:space="preserve">履约保证金的退还：</w:t>
      </w:r>
      <w:r>
        <w:rPr>
          <w:rFonts w:hint="eastAsia" w:ascii="宋体" w:hAnsi="宋体" w:eastAsia="宋体" w:cs="宋体"/>
          <w:i w:val="0"/>
          <w:iCs/>
          <w:color w:val="000000" w:themeColor="text1"/>
          <w:sz w:val="24"/>
          <w:u w:val="single"/>
          <w:lang w:val="en-US" w:eastAsia="zh-CN"/>
          <w14:textFill>
            <w14:solidFill>
              <w14:schemeClr w14:val="tx1"/>
            </w14:solidFill>
          </w14:textFill>
        </w:rPr>
        <w:t xml:space="preserve">工程竣工验收合格后28日内，履约保证金缴纳的方式退还</w:t>
      </w:r>
      <w:r>
        <w:rPr>
          <w:rFonts w:hint="eastAsia" w:ascii="宋体" w:hAnsi="宋体" w:eastAsia="宋体" w:cs="宋体"/>
          <w:i w:val="0"/>
          <w:iCs/>
          <w:color w:val="000000" w:themeColor="text1"/>
          <w:sz w:val="24"/>
          <w:u w:val="none"/>
          <w:lang w:val="en-US" w:eastAsia="zh-CN"/>
          <w14:textFill>
            <w14:solidFill>
              <w14:schemeClr w14:val="tx1"/>
            </w14:solidFill>
          </w14:textFill>
        </w:rPr>
        <w:t xml:space="preserve">。</w:t>
      </w:r>
      <w:r/>
    </w:p>
    <w:p>
      <w:pPr>
        <w:ind w:left="0" w:right="0" w:firstLine="480"/>
        <w:jc w:val="both"/>
        <w:keepLines/>
        <w:keepNext/>
        <w:spacing w:before="0" w:after="0" w:line="360" w:lineRule="auto"/>
        <w:widowControl w:val="off"/>
        <w:rPr>
          <w:rFonts w:hint="eastAsia" w:ascii="宋体" w:hAnsi="宋体" w:eastAsia="宋体" w:cs="宋体"/>
          <w:b/>
          <w:bCs/>
          <w:color w:val="000000" w:themeColor="text1"/>
          <w:sz w:val="24"/>
          <w:szCs w:val="24"/>
          <w:lang w:val="en-US" w:eastAsia="zh-CN" w:bidi="ar-SA"/>
          <w14:textFill>
            <w14:solidFill>
              <w14:schemeClr w14:val="tx1"/>
            </w14:solidFill>
          </w14:textFill>
        </w:rPr>
        <w:outlineLvl w:val="3"/>
      </w:pPr>
      <w:r>
        <w:rPr>
          <w:rFonts w:hint="eastAsia" w:ascii="宋体" w:hAnsi="宋体" w:eastAsia="宋体" w:cs="宋体"/>
          <w:b w:val="0"/>
          <w:bCs/>
          <w:color w:val="000000" w:themeColor="text1"/>
          <w:sz w:val="24"/>
          <w:szCs w:val="24"/>
          <w:lang w:val="en-US" w:eastAsia="zh-CN" w:bidi="ar-SA"/>
          <w14:textFill>
            <w14:solidFill>
              <w14:schemeClr w14:val="tx1"/>
            </w14:solidFill>
          </w14:textFill>
        </w:rPr>
        <w:t xml:space="preserve">4. 监理人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4.1监理人的一般规定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00"/>
          <w:sz w:val="24"/>
          <w:szCs w:val="24"/>
          <w:u w:val="single"/>
        </w:rPr>
        <w:t xml:space="preserve">见监理合同。</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00"/>
          <w:sz w:val="24"/>
          <w:szCs w:val="24"/>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需要取得发包人批准才能行使的职权</w:t>
      </w:r>
      <w:r>
        <w:rPr>
          <w:rFonts w:hint="eastAsia" w:ascii="宋体" w:hAnsi="宋体" w:eastAsia="宋体" w:cs="宋体"/>
          <w:color w:val="000000"/>
          <w:sz w:val="24"/>
          <w:szCs w:val="24"/>
          <w:u w:val="single"/>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00"/>
          <w:sz w:val="24"/>
          <w:szCs w:val="24"/>
          <w:u w:val="single"/>
        </w:rPr>
        <w:t xml:space="preserve">办公设备由相关单位自备。</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4.2 监理人员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总监理工程师：</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监理工程师执业资格证书号：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关于监理人的其他约定：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4.3 商定或确定</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在发包人和承包人不能通过协商达成一致意见时，发包人授权监理人对以下事项进行确定：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bCs/>
          <w:color w:val="000000"/>
          <w:sz w:val="24"/>
          <w:szCs w:val="24"/>
        </w:rPr>
        <w:t xml:space="preserve">5. 工程质量</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5.1 质量要求</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5.1.1 特殊质量标准和要求：</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1、本工程必须根据国家有关施工规范、设计图纸及说明、图纸会审纪要和变更设计联系单组织施工和验收，工程质量达到合格标准</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2、由于承包人原因发生工程质量问题，由此所造成的所有经济损失和一切责任均由承包人承担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3、承包人必须精心组织施工，在施工过程中，如承包人未按设计要求和规范进行施工而造成返工重做的，承包人无条件整改至合格为止</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4、本工程的所有隐蔽工程必须经发包人和监理公司人员验收合格签字认可方可隐蔽</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5、承包人承包范围内的土方回填必须确保回填土质量，如今后发生因回填土质量不符合要求而产生的费用由承包人自负</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关于工程奖项的约定：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5.3 隐蔽工程检查</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5.3.2承包人提前通知监理人隐蔽工程检查的期限的约定：</w:t>
      </w:r>
      <w:r>
        <w:rPr>
          <w:rFonts w:hint="eastAsia" w:ascii="宋体" w:hAnsi="宋体" w:eastAsia="宋体" w:cs="宋体"/>
          <w:sz w:val="24"/>
          <w:szCs w:val="24"/>
          <w:u w:val="single"/>
          <w:lang w:bidi="ar"/>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监理人不能按时进行检查时，应提前 </w:t>
      </w:r>
      <w:r>
        <w:rPr>
          <w:rFonts w:hint="eastAsia" w:ascii="宋体" w:hAnsi="宋体" w:eastAsia="宋体" w:cs="宋体"/>
          <w:color w:val="000000"/>
          <w:sz w:val="24"/>
          <w:szCs w:val="24"/>
          <w:u w:val="single"/>
        </w:rPr>
        <w:t xml:space="preserve">24</w:t>
      </w:r>
      <w:r>
        <w:rPr>
          <w:rFonts w:hint="eastAsia" w:ascii="宋体" w:hAnsi="宋体" w:eastAsia="宋体" w:cs="宋体"/>
          <w:color w:val="000000"/>
          <w:sz w:val="24"/>
          <w:szCs w:val="24"/>
        </w:rPr>
        <w:t xml:space="preserve">小时提交书面延期要求。</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6. 安全文明施工与环境保护</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6.1安全文明施工</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6.1.1 项目安全生产的达标目标及相应事项的约定：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承包人必须认真执行国家和省、市、县有关建筑施工安全生产条例和规定,发包人有关管理要求，切实按“安全第一，预防为主”的方针精心组织施工，做好安全管理工作，杜绝重大安全事故的发生；同时做好社会综合治理工作。</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6.1.4 关于治安保卫的特别约定：</w:t>
      </w:r>
      <w:r>
        <w:rPr>
          <w:rFonts w:hint="eastAsia" w:ascii="宋体" w:hAnsi="宋体" w:eastAsia="宋体" w:cs="宋体"/>
          <w:color w:val="000000"/>
          <w:sz w:val="24"/>
          <w:szCs w:val="24"/>
          <w:u w:val="single"/>
        </w:rPr>
        <w:t xml:space="preserve">承包人自行组织</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关于编制施工场地治安管理计划的约定：</w:t>
      </w:r>
      <w:r>
        <w:rPr>
          <w:rFonts w:hint="eastAsia" w:ascii="宋体" w:hAnsi="宋体" w:eastAsia="宋体" w:cs="宋体"/>
          <w:color w:val="000000"/>
          <w:sz w:val="24"/>
          <w:szCs w:val="24"/>
          <w:u w:val="single"/>
        </w:rPr>
        <w:t xml:space="preserve">承包人在开工前提供施工场地治安管理计划</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6.1.5 文明施工</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合同当事人对文明施工的要求：</w:t>
      </w:r>
      <w:r>
        <w:rPr>
          <w:rFonts w:hint="eastAsia" w:ascii="宋体" w:hAnsi="宋体" w:eastAsia="宋体" w:cs="宋体"/>
          <w:color w:val="000000"/>
          <w:sz w:val="24"/>
          <w:szCs w:val="24"/>
          <w:u w:val="single"/>
        </w:rPr>
        <w:t xml:space="preserve">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6.1.6 关于安全文明施工费支付比例和支付期限的约定：</w:t>
      </w:r>
      <w:r>
        <w:rPr>
          <w:rFonts w:hint="eastAsia" w:ascii="宋体" w:hAnsi="宋体" w:eastAsia="宋体" w:cs="宋体"/>
          <w:color w:val="000000"/>
          <w:sz w:val="24"/>
          <w:szCs w:val="24"/>
          <w:u w:val="single"/>
        </w:rPr>
        <w:t xml:space="preserve">按有关规定执行。</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 工期和进度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7.1 施工组织设计</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7.1.1 合同当事人约定的施工组织设计应包括的其他内容：</w:t>
      </w:r>
      <w:r>
        <w:rPr>
          <w:rFonts w:hint="eastAsia" w:ascii="宋体" w:hAnsi="宋体" w:eastAsia="宋体" w:cs="宋体"/>
          <w:color w:val="000000"/>
          <w:sz w:val="24"/>
          <w:szCs w:val="24"/>
          <w:u w:val="single"/>
        </w:rPr>
        <w:t xml:space="preserve">按通用条款执行。</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7.1.2 施工组织设计的提交和修改</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color w:val="000000"/>
          <w:sz w:val="24"/>
          <w:szCs w:val="24"/>
          <w:u w:val="single"/>
        </w:rPr>
        <w:t xml:space="preserve">合同签订后14日内且不得迟于开工前7天。</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sz w:val="24"/>
          <w:szCs w:val="24"/>
          <w:u w:val="single"/>
          <w:lang w:bidi="ar"/>
        </w:rPr>
        <w:t xml:space="preserve">收到施工组织设计7天内</w:t>
      </w:r>
      <w:r>
        <w:rPr>
          <w:rFonts w:hint="eastAsia" w:ascii="宋体" w:hAnsi="宋体" w:eastAsia="宋体" w:cs="宋体"/>
          <w:color w:val="000000"/>
          <w:sz w:val="24"/>
          <w:szCs w:val="24"/>
          <w:u w:val="single"/>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7.2 施工进度计划</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7.2.2 施工进度计划的修订</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sz w:val="24"/>
          <w:szCs w:val="24"/>
          <w:u w:val="single"/>
          <w:lang w:bidi="ar"/>
        </w:rPr>
        <w:t xml:space="preserve">收到修订的施工进度计划后5天内</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7.3 开工</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7.3.1 开工准备</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关于承包人提交工程开工报审表的期限：</w:t>
      </w:r>
      <w:r>
        <w:rPr>
          <w:rFonts w:hint="eastAsia" w:ascii="宋体" w:hAnsi="宋体" w:eastAsia="宋体" w:cs="宋体"/>
          <w:color w:val="000000"/>
          <w:sz w:val="24"/>
          <w:szCs w:val="24"/>
          <w:u w:val="single"/>
          <w:shd w:val="clear" w:color="auto" w:fill="ffffff"/>
        </w:rPr>
        <w:t xml:space="preserve">开工前3天内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rPr>
        <w:t xml:space="preserve">开工前3天内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rPr>
        <w:t xml:space="preserve">开工前7天内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7.3.</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开工通知</w:t>
      </w:r>
      <w:r/>
    </w:p>
    <w:p>
      <w:pPr>
        <w:ind w:left="0" w:right="0"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color w:val="000000"/>
          <w:sz w:val="24"/>
          <w:szCs w:val="24"/>
          <w:u w:val="single"/>
        </w:rPr>
        <w:t xml:space="preserve"> 90 </w:t>
      </w:r>
      <w:r>
        <w:rPr>
          <w:rFonts w:hint="eastAsia" w:ascii="宋体" w:hAnsi="宋体" w:eastAsia="宋体" w:cs="宋体"/>
          <w:color w:val="000000"/>
          <w:sz w:val="24"/>
          <w:szCs w:val="24"/>
        </w:rPr>
        <w:t xml:space="preserve">天内发出开工通知的，承包人有权提出价格调整要求，或者解除合同。</w:t>
      </w:r>
      <w:r/>
    </w:p>
    <w:p>
      <w:pPr>
        <w:ind w:left="0" w:right="0"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开工通知发出后，因承包人原因未按合同约定做好开工准备的，或者未按开工通知约定及时进场的，视同承包人违约，发包人有权扣除承包人的全部履约保证金，并提前解除或终止合同。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7.4 测量放线</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7.4.1发包人通过监理人向承包人提供测量基准点、基准线和水准点及其书面资料的期限：</w:t>
      </w:r>
      <w:r>
        <w:rPr>
          <w:rFonts w:hint="eastAsia" w:ascii="宋体" w:hAnsi="宋体" w:eastAsia="宋体" w:cs="宋体"/>
          <w:color w:val="000000"/>
          <w:sz w:val="24"/>
          <w:szCs w:val="24"/>
          <w:u w:val="single"/>
        </w:rPr>
        <w:t xml:space="preserve">合同签订后、开工前7天内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7.5 工期延误</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7.5.1 因发包人原因导致工期延误</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合同工期内如果发生不可抗拒的自然灾害，或因甲方的原因而造成使工期滞后的，发包人应书面通知承包人，承包人应积极配合发包人做好施工计划调整，并合理调整人员和机械，工期相应顺延，发包人不承担其他损失。承包人在情况发生后14天内，就延误的工期以书面形式向监理工程师提出报告，监理工程师在收到报告后14天内予以确认，逾期不予确认也不提出修改意见，视为同意顺延工期。</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u w:val="single"/>
          <w:lang w:val="en-US" w:eastAsia="zh-CN" w:bidi="ar-SA"/>
        </w:rPr>
        <w:t xml:space="preserve">在施工期间，承包人将做好应急发电设备及临时停水的准备工作，因政府政策性避峰、临时停电、停水原因而造成的相应损失，发包人均不予补偿。</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7.5.2 因承包人原因导致工期延误</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因承包人原因造成工期延误，逾期竣工违约金的计算方法为：</w:t>
      </w:r>
      <w:r>
        <w:rPr>
          <w:rFonts w:hint="eastAsia" w:ascii="宋体" w:hAnsi="宋体" w:eastAsia="宋体" w:cs="宋体"/>
          <w:color w:val="000000"/>
          <w:sz w:val="24"/>
          <w:szCs w:val="24"/>
          <w:u w:val="single"/>
        </w:rPr>
        <w:t xml:space="preserve">因承包人原因不能按照经监理工程师批准的施工进度计划中的节点日期完工的，承包人承担违约责任。</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当承包人不能按照已批准的进度计划实现节点目标，而又无切实有效措施保证竣工目标，发包人有权将承包人承包范围内的部分工程量进行切割，交由其他单位实施，费用由承包人承担，承包人应无条件服从并给予配合。</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承包人不能按期完工的，视为承包人违约，承包人须按</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u w:val="single"/>
        </w:rPr>
        <w:t xml:space="preserve">万元/天向发包人支付违约金；对承包人不能按期完工的，且拖延工期达到30天的，除支付约定违约金外，发包人有权解除合同，承包人应按发包人要求退场，并承担发包人的实际损失</w:t>
      </w:r>
      <w:r>
        <w:rPr>
          <w:rFonts w:hint="eastAsia" w:ascii="宋体" w:hAnsi="宋体" w:eastAsia="宋体" w:cs="宋体"/>
          <w:bCs/>
          <w:color w:val="auto"/>
          <w:sz w:val="24"/>
          <w:szCs w:val="24"/>
          <w:u w:val="single"/>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因承包人原因造成工期延误，逾期竣工违约金的上限：</w:t>
      </w:r>
      <w:r>
        <w:rPr>
          <w:rFonts w:hint="eastAsia" w:ascii="宋体" w:hAnsi="宋体" w:eastAsia="宋体" w:cs="宋体"/>
          <w:color w:val="000000"/>
          <w:sz w:val="24"/>
          <w:szCs w:val="24"/>
          <w:u w:val="single"/>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7.6 不利物质条件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不利物质条件的其他情形和有关约定：</w:t>
      </w:r>
      <w:r>
        <w:rPr>
          <w:rFonts w:hint="eastAsia" w:ascii="宋体" w:hAnsi="宋体" w:eastAsia="宋体" w:cs="宋体"/>
          <w:color w:val="000000"/>
          <w:sz w:val="24"/>
          <w:szCs w:val="24"/>
          <w:u w:val="single"/>
        </w:rPr>
        <w:t xml:space="preserve"> 按通用条款执行</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7.7异常恶劣的气候条件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发包人和承包人同意以下情形视为异常恶劣的气候条件：</w:t>
      </w:r>
      <w:r>
        <w:rPr>
          <w:rFonts w:hint="eastAsia" w:ascii="宋体" w:hAnsi="宋体" w:eastAsia="宋体" w:cs="宋体"/>
          <w:color w:val="000000"/>
          <w:sz w:val="24"/>
          <w:szCs w:val="24"/>
          <w:u w:val="single"/>
        </w:rPr>
        <w:t xml:space="preserve"> 双方另行确定</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提前竣工的奖励</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提前竣工的奖励：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8. 材料与设备</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8.4材料与工程设备的保管与使用</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8.4.1发包人供应的材料设备的保管费用的承担：</w:t>
      </w:r>
      <w:r>
        <w:rPr>
          <w:rFonts w:hint="eastAsia" w:ascii="宋体" w:hAnsi="宋体" w:eastAsia="宋体" w:cs="宋体"/>
          <w:color w:val="000000"/>
          <w:sz w:val="24"/>
          <w:szCs w:val="24"/>
          <w:u w:val="single"/>
        </w:rPr>
        <w:t xml:space="preserve">甲供材料（如有）的卸车费、堆放、保管等</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由承包人负责，材料运到现场后的保管及材料检验试验费由承包人负责，材料安装过程中定额内损耗由发包人承担，定额外损耗由承包人承担，包含在签约合同价中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8.6 样品</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8.6.1 样品的报送与封存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需要承包人报送样品的材料或工程设备，样品的种类、名称、规格、数量要求：</w:t>
      </w:r>
      <w:r>
        <w:rPr>
          <w:rFonts w:hint="eastAsia" w:ascii="宋体" w:hAnsi="宋体" w:eastAsia="宋体" w:cs="宋体"/>
          <w:color w:val="000000"/>
          <w:sz w:val="24"/>
          <w:szCs w:val="24"/>
          <w:u w:val="single"/>
        </w:rPr>
        <w:t xml:space="preserve">承包人负责采购材料、工程设备的，应按照设计和有关标准要求采购，并提供产品合格证明、质检报告及出厂证明，对材料、工程设备质量负责。承包人应在材料和工程设备到货前24小时通知发包人、监理人检验。承包人进行永久设备、材料的制造和生产的，应符合相关质量标准，并向监理人提交材料的样本以及有关资料，并应在使用该材料或工程设备之前获得监理人同意。</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8.8 施工设备和临时设施</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8.8.1 承包人提供的施工设备和临时设施</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关于修建临时设施费用承担的约定：</w:t>
      </w:r>
      <w:r>
        <w:rPr>
          <w:rFonts w:hint="eastAsia" w:ascii="宋体" w:hAnsi="宋体" w:eastAsia="宋体" w:cs="宋体"/>
          <w:color w:val="000000"/>
          <w:sz w:val="24"/>
          <w:szCs w:val="24"/>
          <w:u w:val="single"/>
        </w:rPr>
        <w:t xml:space="preserve"> 由承包人承担 </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9. 试验与检验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9.1试验设备与试验人员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9.1.2 试验设备</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施工现场需要配置的试验场所：</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 xml:space="preserve">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施工现场需要配备的试验设备：</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 xml:space="preserve">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施工现场需要具备的其他试验条件：</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 xml:space="preserve">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9.4 现场工艺试验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现场工艺试验的有关约定：</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根据现场实际施工需求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10. 变更</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10.1变更的范围</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10.4 变更估价</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10.4.</w:t>
      </w:r>
      <w:r>
        <w:rPr>
          <w:rFonts w:hint="eastAsia" w:ascii="宋体" w:hAnsi="宋体" w:eastAsia="宋体" w:cs="宋体"/>
          <w:color w:val="auto"/>
          <w:sz w:val="24"/>
          <w:szCs w:val="24"/>
          <w:shd w:val="clear" w:color="auto" w:fill="auto"/>
        </w:rPr>
        <w:t xml:space="preserve">1 变更估价原则</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变更工程量按实调整，设计变更工程量以设计单位设计变更为准，现场变更工程量以发包人现场代表、监理计量并签证为准。变更工程量与投标报价相同子目执行投标综合单价；若无，则按现行相应计价表计价，材料价格执行执行当月《连云港建设工程经济》指导价，指导价均没有的按市场价进行双方协商，费率标准执行投标报价时的费率，经甲方或其委托的第三方审计单位审核并结合投标下浮率下浮后做为结算价，若因施工单位的施工方案存有缺陷，造成工程量增加的，或增加措施费用的，其责任由承包人承担。</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投标下浮率=（最高投标限价-投标报价）/最高投标限价*100%</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因工程变更造成施工方案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rPr>
        <w:t xml:space="preserve">（3）清单中所列项目暂估价及材料暂估价由发包人确定品牌、规格，其价格执行合同付款条件下施工期的市场价（材料价格不下浮），由承包人采购，价格的确定方式由</w:t>
      </w:r>
      <w:r>
        <w:rPr>
          <w:rFonts w:hint="eastAsia" w:ascii="宋体" w:hAnsi="宋体" w:eastAsia="宋体" w:cs="宋体"/>
          <w:b w:val="0"/>
          <w:bCs w:val="0"/>
          <w:color w:val="auto"/>
          <w:sz w:val="24"/>
          <w:szCs w:val="24"/>
          <w:highlight w:val="none"/>
          <w:lang w:eastAsia="zh-CN"/>
        </w:rPr>
        <w:t xml:space="preserve">发包人</w:t>
      </w:r>
      <w:r>
        <w:rPr>
          <w:rFonts w:hint="eastAsia" w:ascii="宋体" w:hAnsi="宋体" w:eastAsia="宋体" w:cs="宋体"/>
          <w:b w:val="0"/>
          <w:bCs w:val="0"/>
          <w:color w:val="auto"/>
          <w:sz w:val="24"/>
          <w:szCs w:val="24"/>
          <w:highlight w:val="none"/>
        </w:rPr>
        <w:t xml:space="preserve">及审计单位共同确认执行。其中，发包人拟分包项目，施工配合费费率执行2014费用定额（营改增调整后）的下限值。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10.5承包人的合理化建议</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监理人审查承包人合理化建议的期限：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发包人审批承包人合理化建议的期限：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承包人提出的合理化建议降低了合同价格或者提高了工程经济效益的奖励的方法和金额为：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10.7 暂估价</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暂估价材料和工程设备的详见附件11：《暂估价一览表》。</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10.7.1 依法必须招标的暂估价项目</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对于依法必须招标的暂估价项目的确认和批准采取第</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种方式确定。</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11. 价格调整：</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left="0" w:right="0" w:firstLine="480"/>
        <w:jc w:val="left"/>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eastAsia="zh-CN"/>
        </w:rPr>
        <w:t xml:space="preserve">不</w:t>
      </w:r>
      <w:r>
        <w:rPr>
          <w:rFonts w:hint="eastAsia" w:ascii="宋体" w:hAnsi="宋体" w:eastAsia="宋体" w:cs="宋体"/>
          <w:b/>
          <w:bCs/>
          <w:color w:val="auto"/>
          <w:sz w:val="24"/>
          <w:szCs w:val="24"/>
          <w:highlight w:val="none"/>
          <w:u w:val="single"/>
        </w:rPr>
        <w:t xml:space="preserve">调整</w:t>
      </w:r>
      <w:r>
        <w:rPr>
          <w:rFonts w:hint="eastAsia" w:ascii="宋体" w:hAnsi="宋体" w:eastAsia="宋体" w:cs="宋体"/>
          <w:color w:val="auto"/>
          <w:sz w:val="24"/>
          <w:szCs w:val="24"/>
          <w:highlight w:val="none"/>
          <w:u w:val="single"/>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 合同价格、计量与支付</w:t>
      </w:r>
      <w:r/>
    </w:p>
    <w:p>
      <w:pPr>
        <w:ind w:left="0" w:right="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12.1 合同价格形式</w:t>
      </w:r>
      <w:r>
        <w:rPr>
          <w:rFonts w:hint="eastAsia" w:ascii="宋体" w:hAnsi="宋体" w:eastAsia="宋体" w:cs="宋体"/>
          <w:color w:val="000000"/>
          <w:sz w:val="24"/>
          <w:szCs w:val="24"/>
          <w:lang w:val="en-US" w:eastAsia="zh-CN"/>
        </w:rPr>
        <w:tab/>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固定单价</w:t>
      </w:r>
      <w:r>
        <w:rPr>
          <w:rFonts w:hint="eastAsia" w:ascii="宋体" w:hAnsi="宋体" w:eastAsia="宋体" w:cs="宋体"/>
          <w:color w:val="auto"/>
          <w:sz w:val="24"/>
          <w:szCs w:val="24"/>
          <w:highlight w:val="none"/>
        </w:rPr>
        <w:t xml:space="preserve">合同，量的风险由发包人承担，价的风险在下述约定范围内由承包人承担。固定单价为综合单价（综合单价包括</w:t>
      </w:r>
      <w:r>
        <w:rPr>
          <w:rFonts w:hint="eastAsia" w:ascii="宋体" w:hAnsi="宋体" w:eastAsia="宋体" w:cs="宋体"/>
          <w:color w:val="auto"/>
          <w:sz w:val="24"/>
          <w:szCs w:val="24"/>
          <w:highlight w:val="none"/>
          <w:lang w:eastAsia="zh-CN"/>
        </w:rPr>
        <w:t xml:space="preserve">但不限于</w:t>
      </w:r>
      <w:r>
        <w:rPr>
          <w:rFonts w:hint="eastAsia" w:ascii="宋体" w:hAnsi="宋体" w:eastAsia="宋体" w:cs="宋体"/>
          <w:color w:val="auto"/>
          <w:sz w:val="24"/>
          <w:szCs w:val="24"/>
          <w:highlight w:val="none"/>
        </w:rPr>
        <w:t xml:space="preserve">施工设备、劳务、管理、材料、采购、运输、装卸、现场垃圾清理费用、保管、安装、维护、利润、税金及政策性文件规定的各项应有费用），</w:t>
      </w:r>
      <w:r>
        <w:rPr>
          <w:rFonts w:hint="eastAsia" w:ascii="宋体" w:hAnsi="宋体" w:eastAsia="宋体" w:cs="宋体"/>
          <w:color w:val="auto"/>
          <w:sz w:val="24"/>
          <w:szCs w:val="24"/>
          <w:highlight w:val="none"/>
          <w:lang w:val="en-US" w:eastAsia="zh-CN"/>
        </w:rPr>
        <w:t xml:space="preserve">承包</w:t>
      </w:r>
      <w:r>
        <w:rPr>
          <w:rFonts w:hint="eastAsia" w:ascii="宋体" w:hAnsi="宋体" w:eastAsia="宋体" w:cs="宋体"/>
          <w:color w:val="auto"/>
          <w:sz w:val="24"/>
          <w:szCs w:val="24"/>
          <w:highlight w:val="none"/>
        </w:rPr>
        <w:t xml:space="preserve">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综合单价包含的风险范围：</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承包人风险：</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各类人工、材料、机械的市场风险；2．政策发生变化以及省级或行业建设主管部门发布的人工费调整</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为完成本工程所承担的施工期间除不可抗力、发包人风险以外的其他一切风险。</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实行政府定价管理的水、电、燃油、燃气材料价格调整。</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发包人风险：</w:t>
      </w:r>
      <w:r>
        <w:rPr>
          <w:rFonts w:hint="eastAsia" w:ascii="宋体" w:hAnsi="宋体" w:eastAsia="宋体" w:cs="宋体"/>
          <w:color w:val="auto"/>
          <w:sz w:val="24"/>
          <w:szCs w:val="24"/>
          <w:highlight w:val="none"/>
          <w:u w:val="single"/>
        </w:rPr>
        <w:t xml:space="preserve">除承包人风险外的国家法律、法规、规章发生变化</w:t>
      </w:r>
      <w:r>
        <w:rPr>
          <w:rFonts w:hint="eastAsia" w:ascii="宋体" w:hAnsi="宋体" w:eastAsia="宋体" w:cs="宋体"/>
          <w:color w:val="auto"/>
          <w:sz w:val="24"/>
          <w:szCs w:val="24"/>
          <w:highlight w:val="none"/>
          <w:u w:val="single"/>
          <w:lang w:bidi="ar"/>
        </w:rPr>
        <w:t xml:space="preserve">；</w:t>
      </w:r>
      <w:r/>
    </w:p>
    <w:p>
      <w:pPr>
        <w:ind w:left="0" w:right="0" w:firstLine="420"/>
        <w:jc w:val="left"/>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bidi="ar"/>
        </w:rPr>
        <w:t xml:space="preserve">风险费用的计算方法：</w:t>
      </w:r>
      <w:r>
        <w:rPr>
          <w:rFonts w:hint="eastAsia" w:ascii="宋体" w:hAnsi="宋体" w:eastAsia="宋体" w:cs="宋体"/>
          <w:b w:val="0"/>
          <w:bCs/>
          <w:color w:val="auto"/>
          <w:sz w:val="24"/>
          <w:szCs w:val="24"/>
          <w:highlight w:val="none"/>
          <w:u w:val="single"/>
          <w:lang w:bidi="ar"/>
        </w:rPr>
        <w:t xml:space="preserve">参见本合同第</w:t>
      </w:r>
      <w:r>
        <w:rPr>
          <w:rFonts w:hint="eastAsia" w:ascii="宋体" w:hAnsi="宋体" w:eastAsia="宋体" w:cs="宋体"/>
          <w:b w:val="0"/>
          <w:bCs/>
          <w:color w:val="auto"/>
          <w:sz w:val="24"/>
          <w:szCs w:val="24"/>
          <w:highlight w:val="none"/>
          <w:u w:val="single"/>
          <w:lang w:val="en-US" w:eastAsia="zh-CN" w:bidi="ar"/>
        </w:rPr>
        <w:t xml:space="preserve">10.4</w:t>
      </w:r>
      <w:r>
        <w:rPr>
          <w:rFonts w:hint="eastAsia" w:ascii="宋体" w:hAnsi="宋体" w:eastAsia="宋体" w:cs="宋体"/>
          <w:b w:val="0"/>
          <w:bCs/>
          <w:color w:val="auto"/>
          <w:sz w:val="24"/>
          <w:szCs w:val="24"/>
          <w:highlight w:val="none"/>
          <w:u w:val="single"/>
          <w:lang w:bidi="ar"/>
        </w:rPr>
        <w:t xml:space="preserve">条的相关约定</w:t>
      </w:r>
      <w:r>
        <w:rPr>
          <w:rFonts w:hint="eastAsia" w:ascii="宋体" w:hAnsi="宋体" w:eastAsia="宋体" w:cs="宋体"/>
          <w:b w:val="0"/>
          <w:bCs/>
          <w:color w:val="auto"/>
          <w:sz w:val="24"/>
          <w:szCs w:val="24"/>
          <w:highlight w:val="none"/>
          <w:u w:val="single"/>
        </w:rPr>
        <w:t xml:space="preserve">。</w:t>
      </w:r>
      <w:r/>
    </w:p>
    <w:p>
      <w:pPr>
        <w:ind w:left="0" w:right="0" w:firstLine="480"/>
        <w:jc w:val="left"/>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bidi="ar"/>
        </w:rPr>
        <w:t xml:space="preserve">风险范围以外合同价格的调整方法：</w:t>
      </w:r>
      <w:r>
        <w:rPr>
          <w:rFonts w:hint="eastAsia" w:ascii="宋体" w:hAnsi="宋体" w:eastAsia="宋体" w:cs="宋体"/>
          <w:b w:val="0"/>
          <w:bCs/>
          <w:color w:val="auto"/>
          <w:sz w:val="24"/>
          <w:szCs w:val="24"/>
          <w:highlight w:val="none"/>
          <w:u w:val="single"/>
          <w:lang w:bidi="ar"/>
        </w:rPr>
        <w:t xml:space="preserve">参见本合同第</w:t>
      </w:r>
      <w:r>
        <w:rPr>
          <w:rFonts w:hint="eastAsia" w:ascii="宋体" w:hAnsi="宋体" w:eastAsia="宋体" w:cs="宋体"/>
          <w:b w:val="0"/>
          <w:bCs/>
          <w:color w:val="auto"/>
          <w:sz w:val="24"/>
          <w:szCs w:val="24"/>
          <w:highlight w:val="none"/>
          <w:u w:val="single"/>
          <w:lang w:val="en-US" w:eastAsia="zh-CN" w:bidi="ar"/>
        </w:rPr>
        <w:t xml:space="preserve">10.4</w:t>
      </w:r>
      <w:r>
        <w:rPr>
          <w:rFonts w:hint="eastAsia" w:ascii="宋体" w:hAnsi="宋体" w:eastAsia="宋体" w:cs="宋体"/>
          <w:b w:val="0"/>
          <w:bCs/>
          <w:color w:val="auto"/>
          <w:sz w:val="24"/>
          <w:szCs w:val="24"/>
          <w:highlight w:val="none"/>
          <w:u w:val="single"/>
          <w:lang w:bidi="ar"/>
        </w:rPr>
        <w:t xml:space="preserve">条的相关约定</w:t>
      </w:r>
      <w:r>
        <w:rPr>
          <w:rFonts w:hint="eastAsia" w:ascii="宋体" w:hAnsi="宋体" w:eastAsia="宋体" w:cs="宋体"/>
          <w:b w:val="0"/>
          <w:bCs/>
          <w:color w:val="auto"/>
          <w:sz w:val="24"/>
          <w:szCs w:val="24"/>
          <w:highlight w:val="none"/>
          <w:lang w:bidi="ar"/>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 预付款</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left="0" w:right="0" w:firstLine="480"/>
        <w:jc w:val="left"/>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预付款支付比例或金额：</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合同价款</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10%。</w:t>
      </w:r>
      <w:r/>
    </w:p>
    <w:p>
      <w:pPr>
        <w:ind w:left="0" w:right="0" w:firstLine="480"/>
        <w:jc w:val="left"/>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预付款支付期限：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按照 12.4.1执行。</w:t>
      </w:r>
      <w:r/>
    </w:p>
    <w:p>
      <w:pPr>
        <w:ind w:left="0" w:right="0"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预付款扣回的方式：</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ind w:left="0" w:right="0"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12.2.2 预付款担保</w:t>
      </w:r>
      <w:r/>
    </w:p>
    <w:p>
      <w:pPr>
        <w:ind w:left="0" w:right="0"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承包人提交预付款担保的期限：</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预付款担保的形式为：</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 计量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12.3.1 计量原则</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工程量计算规则：</w:t>
      </w:r>
      <w:r>
        <w:rPr>
          <w:rFonts w:hint="eastAsia" w:ascii="宋体" w:hAnsi="宋体" w:eastAsia="宋体" w:cs="宋体"/>
          <w:sz w:val="24"/>
          <w:szCs w:val="24"/>
        </w:rPr>
        <w:t xml:space="preserve">本工程计量原则依据建设工程工程量清单计价规范【GB50500-2013】，费用计取依据江苏省建设工程2014*（营改增后）。</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12.3.2 计量周期</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关于计量周期的约</w:t>
      </w:r>
      <w:r>
        <w:rPr>
          <w:rFonts w:hint="eastAsia" w:ascii="宋体" w:hAnsi="宋体" w:eastAsia="宋体" w:cs="宋体"/>
          <w:color w:val="auto"/>
          <w:sz w:val="24"/>
          <w:szCs w:val="24"/>
        </w:rPr>
        <w:t xml:space="preserve">定：</w:t>
      </w:r>
      <w:r>
        <w:rPr>
          <w:rFonts w:hint="eastAsia" w:ascii="宋体" w:hAnsi="宋体" w:eastAsia="宋体" w:cs="宋体"/>
          <w:color w:val="auto"/>
          <w:sz w:val="21"/>
          <w:szCs w:val="21"/>
          <w:highlight w:val="none"/>
          <w:u w:val="single"/>
          <w:lang w:val="en-US" w:eastAsia="zh-CN"/>
        </w:rPr>
        <w:t xml:space="preserve">按付款</w:t>
      </w:r>
      <w:r>
        <w:rPr>
          <w:rFonts w:hint="eastAsia" w:ascii="宋体" w:hAnsi="宋体" w:eastAsia="宋体" w:cs="宋体"/>
          <w:color w:val="auto"/>
          <w:sz w:val="21"/>
          <w:szCs w:val="21"/>
          <w:highlight w:val="none"/>
          <w:u w:val="single"/>
        </w:rPr>
        <w:t xml:space="preserve">节点计量</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12.3.3 单价合同的计量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auto"/>
          <w:sz w:val="21"/>
          <w:szCs w:val="21"/>
          <w:highlight w:val="none"/>
          <w:u w:val="single"/>
          <w:lang w:bidi="ar"/>
        </w:rPr>
        <w:t xml:space="preserve">工程量按实计量</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12.3.4 总价合同的计量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关于总价合同计量的约定：</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12.3.5总价合同采用支付分解表计量支付的，是否适用第12.3.4 项〔总价合同的计量〕约定进行计量：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12.3.6 其他价格形式合同的计量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其他价格形式的计量方式和程序：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 工程进度款支付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12.4.1 付款周期 </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关于付款周期的约定：</w:t>
      </w:r>
      <w:r/>
    </w:p>
    <w:p>
      <w:pPr>
        <w:numPr>
          <w:ilvl w:val="0"/>
          <w:numId w:val="0"/>
        </w:numPr>
        <w:ind w:left="0" w:right="0" w:firstLine="480"/>
        <w:jc w:val="left"/>
        <w:keepLines w:val="0"/>
        <w:keepNext w:val="0"/>
        <w:pageBreakBefore w:val="0"/>
        <w:spacing w:line="360" w:lineRule="auto"/>
        <w:widowControl/>
        <w:rPr>
          <w:rFonts w:hint="eastAsia" w:ascii="宋体" w:hAnsi="宋体" w:eastAsia="宋体" w:cs="宋体"/>
          <w:b/>
          <w:color w:val="000000" w:themeColor="text1"/>
          <w:sz w:val="24"/>
          <w:szCs w:val="24"/>
          <w:highlight w:val="none"/>
          <w:u w:val="single"/>
          <w:lang w:eastAsia="zh-CN" w:bidi="ar"/>
          <w14:textFill>
            <w14:solidFill>
              <w14:schemeClr w14:val="tx1"/>
            </w14:solidFill>
          </w14:textFill>
        </w:rPr>
      </w:pP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lang w:bidi="ar"/>
          <w14:textFill>
            <w14:solidFill>
              <w14:schemeClr w14:val="tx1"/>
            </w14:solidFill>
          </w14:textFill>
        </w:rPr>
        <w:t xml:space="preserve">（1）</w:t>
      </w:r>
      <w:r>
        <w:rPr>
          <w:rFonts w:hint="eastAsia" w:ascii="宋体" w:hAnsi="宋体" w:eastAsia="宋体" w:cs="宋体"/>
          <w:b/>
          <w:color w:val="000000" w:themeColor="text1"/>
          <w:sz w:val="24"/>
          <w:szCs w:val="24"/>
          <w:highlight w:val="none"/>
          <w:u w:val="single"/>
          <w:lang w:eastAsia="zh-CN" w:bidi="ar"/>
          <w14:textFill>
            <w14:solidFill>
              <w14:schemeClr w14:val="tx1"/>
            </w14:solidFill>
          </w14:textFill>
        </w:rPr>
        <w:t xml:space="preserve">预付款：合同签订后，付合同金额的</w:t>
      </w:r>
      <w:r>
        <w:rPr>
          <w:rFonts w:hint="eastAsia" w:ascii="宋体" w:hAnsi="宋体" w:eastAsia="宋体" w:cs="宋体"/>
          <w:b/>
          <w:color w:val="000000" w:themeColor="text1"/>
          <w:sz w:val="24"/>
          <w:szCs w:val="24"/>
          <w:highlight w:val="none"/>
          <w:u w:val="single"/>
          <w:lang w:val="en-US" w:eastAsia="zh-CN" w:bidi="ar"/>
          <w14:textFill>
            <w14:solidFill>
              <w14:schemeClr w14:val="tx1"/>
            </w14:solidFill>
          </w14:textFill>
        </w:rPr>
        <w:t xml:space="preserve">10%</w:t>
      </w:r>
      <w:r>
        <w:rPr>
          <w:rFonts w:hint="eastAsia" w:ascii="宋体" w:hAnsi="宋体" w:eastAsia="宋体" w:cs="宋体"/>
          <w:b/>
          <w:color w:val="000000" w:themeColor="text1"/>
          <w:sz w:val="24"/>
          <w:szCs w:val="24"/>
          <w:highlight w:val="none"/>
          <w:u w:val="single"/>
          <w:lang w:eastAsia="zh-CN" w:bidi="ar"/>
          <w14:textFill>
            <w14:solidFill>
              <w14:schemeClr w14:val="tx1"/>
            </w14:solidFill>
          </w14:textFill>
        </w:rPr>
        <w:t xml:space="preserve">。</w:t>
      </w:r>
      <w:r/>
    </w:p>
    <w:p>
      <w:pPr>
        <w:numPr>
          <w:ilvl w:val="0"/>
          <w:numId w:val="0"/>
        </w:numPr>
        <w:ind w:left="0" w:right="0" w:firstLine="482"/>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u w:val="single"/>
          <w:lang w:eastAsia="zh-CN" w:bidi="ar"/>
          <w14:textFill>
            <w14:solidFill>
              <w14:schemeClr w14:val="tx1"/>
            </w14:solidFill>
          </w14:textFill>
        </w:rPr>
        <w:t xml:space="preserve">（</w:t>
      </w:r>
      <w:r>
        <w:rPr>
          <w:rFonts w:hint="eastAsia" w:ascii="宋体" w:hAnsi="宋体" w:eastAsia="宋体" w:cs="宋体"/>
          <w:b/>
          <w:color w:val="000000" w:themeColor="text1"/>
          <w:sz w:val="24"/>
          <w:szCs w:val="24"/>
          <w:highlight w:val="none"/>
          <w:u w:val="single"/>
          <w:lang w:val="en-US" w:eastAsia="zh-CN" w:bidi="ar"/>
          <w14:textFill>
            <w14:solidFill>
              <w14:schemeClr w14:val="tx1"/>
            </w14:solidFill>
          </w14:textFill>
        </w:rPr>
        <w:t xml:space="preserve">2</w:t>
      </w:r>
      <w:r>
        <w:rPr>
          <w:rFonts w:hint="eastAsia" w:ascii="宋体" w:hAnsi="宋体" w:eastAsia="宋体" w:cs="宋体"/>
          <w:b/>
          <w:color w:val="000000" w:themeColor="text1"/>
          <w:sz w:val="24"/>
          <w:szCs w:val="24"/>
          <w:highlight w:val="none"/>
          <w:u w:val="single"/>
          <w:lang w:eastAsia="zh-CN" w:bidi="ar"/>
          <w14:textFill>
            <w14:solidFill>
              <w14:schemeClr w14:val="tx1"/>
            </w14:solidFill>
          </w14:textFill>
        </w:rPr>
        <w:t xml:space="preserve">）工程竣工验收合格，待补助资金下拨后，付至审定价款的97%，剩余3%作为质保金，待质保期满后无质量问题付清余款（无息）。</w:t>
      </w:r>
      <w:r/>
    </w:p>
    <w:p>
      <w:pPr>
        <w:ind w:left="0" w:right="0"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bidi="ar"/>
        </w:rPr>
        <w:t xml:space="preserve">12.4.1.2承包人必须保证施工期间的民工工资发放，每次支付工程进度款时必须在上报已完工程量的报告中单列人工费，并办理已支付民工工资相关确认手续。若出现拖欠民工工资发包人有权从中工程进度款扣除拖欠的民工工资。</w:t>
      </w:r>
      <w:r/>
    </w:p>
    <w:p>
      <w:pPr>
        <w:ind w:left="0" w:right="0"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u w:val="single"/>
          <w:lang w:bidi="ar"/>
        </w:rPr>
        <w:t xml:space="preserve">12.4.1.3工程施工进行中每笔工程付款承包人必须开具增值税专用发票，否则不予付款。</w:t>
      </w:r>
      <w:r/>
    </w:p>
    <w:p>
      <w:pPr>
        <w:ind w:left="0" w:right="0"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u w:val="single"/>
          <w:lang w:bidi="ar"/>
        </w:rPr>
        <w:t xml:space="preserve">12.4.1.4承包人应给予发包人必要的工程款支付期限，以便发包人办理支付申请手续。</w:t>
      </w:r>
      <w:r/>
    </w:p>
    <w:p>
      <w:pPr>
        <w:ind w:left="0" w:right="0"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u w:val="single"/>
          <w:lang w:bidi="ar"/>
        </w:rPr>
        <w:t xml:space="preserve">12.4.1.5 承包人不得因发包人延期支付进度款而停工。延期支付进度款不计算利息</w:t>
      </w:r>
      <w:r>
        <w:rPr>
          <w:rFonts w:hint="eastAsia" w:ascii="宋体" w:hAnsi="宋体" w:eastAsia="宋体" w:cs="宋体"/>
          <w:sz w:val="24"/>
          <w:szCs w:val="24"/>
          <w:lang w:bidi="ar"/>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12.4.2 进度付款申请单的编制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color w:val="000000"/>
          <w:sz w:val="24"/>
          <w:szCs w:val="24"/>
          <w:u w:val="single"/>
        </w:rPr>
        <w:t xml:space="preserve">不包括变更、签证、索赔等部分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12.4.3 进度付款申请单的提交</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（2）总价合同进度付款申请单提交的约定：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（3）其他价格形式合同进度付款申请单提交的约定：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12.4.4 进度款审核和支付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00"/>
          <w:sz w:val="24"/>
          <w:szCs w:val="24"/>
          <w:u w:val="single"/>
        </w:rPr>
        <w:t xml:space="preserve"> 收到申请 7 天内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发包人逾期支付进度款的违约金的计算方式：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12.4.6 支付分解表的编制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1、总价合同支付分解表的编制与审批：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2、单价合同的总价项目支付分解表的编制与审批：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12.4.7本工程实行按质论价，计取方式：</w:t>
      </w:r>
      <w:r>
        <w:rPr>
          <w:rFonts w:hint="eastAsia" w:ascii="宋体" w:hAnsi="宋体" w:eastAsia="宋体" w:cs="宋体"/>
          <w:b/>
          <w:bCs/>
          <w:sz w:val="24"/>
          <w:szCs w:val="24"/>
          <w:u w:val="single"/>
          <w:lang w:bidi="ar"/>
        </w:rPr>
        <w:t xml:space="preserve">/</w:t>
      </w:r>
      <w:r>
        <w:rPr>
          <w:rFonts w:hint="eastAsia" w:ascii="宋体" w:hAnsi="宋体" w:eastAsia="宋体" w:cs="宋体"/>
          <w:sz w:val="24"/>
          <w:szCs w:val="24"/>
          <w:lang w:bidi="ar"/>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13. 验收和工程试车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13.1 分部分项工程验收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13.1.2监理人不能按时进行验收时，应提前</w:t>
      </w:r>
      <w:r>
        <w:rPr>
          <w:rFonts w:hint="eastAsia" w:ascii="宋体" w:hAnsi="宋体" w:eastAsia="宋体" w:cs="宋体"/>
          <w:color w:val="000000"/>
          <w:sz w:val="24"/>
          <w:szCs w:val="24"/>
          <w:u w:val="single"/>
        </w:rPr>
        <w:t xml:space="preserve"> 24 </w:t>
      </w:r>
      <w:r>
        <w:rPr>
          <w:rFonts w:hint="eastAsia" w:ascii="宋体" w:hAnsi="宋体" w:eastAsia="宋体" w:cs="宋体"/>
          <w:color w:val="000000"/>
          <w:sz w:val="24"/>
          <w:szCs w:val="24"/>
        </w:rPr>
        <w:t xml:space="preserve">小时提交书面延期要求。 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13.2 竣工验收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13.2.2竣工验收程序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关于竣工验收程序的约定：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（3）竣工验收合格的，发包人应在验收合格后28天内向承包人签发工程接收证书。发包人无正当理由逾期不颁发工程接收证书的，自验收合格后第 29 天起视为已颁发工程接收证书。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（5）工程未经验收或验收不合格，发包人擅自使用的，应在转移占有工程后 28 天内向承包人颁发工程接收证书；发包人无正当理由逾期不颁发工程接收证书的，自转移占有后第29天起视为已颁发工程接收证书。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发包人未按照本项约定组织竣工验收、颁发工程接收证书的违约金的计算方法：</w:t>
      </w:r>
      <w:r>
        <w:rPr>
          <w:rFonts w:hint="eastAsia" w:ascii="宋体" w:hAnsi="宋体" w:eastAsia="宋体" w:cs="宋体"/>
          <w:color w:val="000000"/>
          <w:sz w:val="24"/>
          <w:szCs w:val="24"/>
          <w:u w:val="single"/>
        </w:rPr>
        <w:t xml:space="preserve"> 双方协商延期支付时间，不计取违约金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13.2.5移交、接收全部与部分工程</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承包人向发包人移交工程的期限：</w:t>
      </w:r>
      <w:r>
        <w:rPr>
          <w:rFonts w:hint="eastAsia" w:ascii="宋体" w:hAnsi="宋体" w:eastAsia="宋体" w:cs="宋体"/>
          <w:color w:val="000000"/>
          <w:sz w:val="24"/>
          <w:szCs w:val="24"/>
          <w:u w:val="single"/>
        </w:rPr>
        <w:t xml:space="preserve"> 执行通用条款  </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color w:val="000000"/>
          <w:sz w:val="24"/>
          <w:szCs w:val="24"/>
          <w:u w:val="single"/>
        </w:rPr>
        <w:t xml:space="preserve">双方协商延期支付时间，不计取违约金</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color w:val="000000"/>
          <w:sz w:val="24"/>
          <w:szCs w:val="24"/>
          <w:u w:val="single"/>
        </w:rPr>
        <w:t xml:space="preserve"> 如承包人不能按规定时间完成竣工资料备案及交付使用，</w:t>
      </w:r>
      <w:r>
        <w:rPr>
          <w:rFonts w:hint="eastAsia" w:ascii="宋体" w:hAnsi="宋体" w:eastAsia="宋体" w:cs="宋体"/>
          <w:color w:val="auto"/>
          <w:sz w:val="24"/>
          <w:szCs w:val="24"/>
          <w:u w:val="single"/>
        </w:rPr>
        <w:t xml:space="preserve">承包人需向发包人支</w:t>
      </w:r>
      <w:r>
        <w:rPr>
          <w:rFonts w:hint="eastAsia" w:ascii="宋体" w:hAnsi="宋体" w:eastAsia="宋体" w:cs="宋体"/>
          <w:color w:val="auto"/>
          <w:sz w:val="24"/>
          <w:szCs w:val="24"/>
          <w:highlight w:val="none"/>
          <w:u w:val="single"/>
        </w:rPr>
        <w:t xml:space="preserve">付1万/天的违</w:t>
      </w:r>
      <w:r>
        <w:rPr>
          <w:rFonts w:hint="eastAsia" w:ascii="宋体" w:hAnsi="宋体" w:eastAsia="宋体" w:cs="宋体"/>
          <w:color w:val="auto"/>
          <w:sz w:val="24"/>
          <w:szCs w:val="24"/>
          <w:u w:val="single"/>
        </w:rPr>
        <w:t xml:space="preserve">约金。本违约金无</w:t>
      </w:r>
      <w:r>
        <w:rPr>
          <w:rFonts w:hint="eastAsia" w:ascii="宋体" w:hAnsi="宋体" w:eastAsia="宋体" w:cs="宋体"/>
          <w:color w:val="000000"/>
          <w:sz w:val="24"/>
          <w:szCs w:val="24"/>
          <w:u w:val="single"/>
        </w:rPr>
        <w:t xml:space="preserve">上限。违约金从工程竣工结算款中扣除</w:t>
      </w:r>
      <w:r>
        <w:rPr>
          <w:rFonts w:hint="eastAsia" w:ascii="宋体" w:hAnsi="宋体" w:eastAsia="宋体" w:cs="宋体"/>
          <w:color w:val="000000"/>
          <w:sz w:val="24"/>
          <w:szCs w:val="24"/>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13.3 工程试车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13.3.1 试车程序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13.3.3 投料试车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关于投料试车相关事项的约定：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13.6 竣工退场</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13.6.1 竣工退场</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00"/>
          <w:sz w:val="24"/>
          <w:szCs w:val="24"/>
          <w:u w:val="single"/>
        </w:rPr>
        <w:t xml:space="preserve">工程竣工验收合格后，施工单位的施工人员、材料、设备必须在7天内全部退出现场</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14. 竣工结算</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14.1 竣工结算申请</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承包人提交竣工结算申请单的期限：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14.2 竣工结算审核</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color w:val="000000"/>
          <w:sz w:val="24"/>
          <w:szCs w:val="24"/>
        </w:rPr>
        <w:t xml:space="preserve">发包人审批竣工付款申请单的期</w:t>
      </w:r>
      <w:r>
        <w:rPr>
          <w:rFonts w:hint="eastAsia" w:ascii="宋体" w:hAnsi="宋体" w:eastAsia="宋体" w:cs="宋体"/>
          <w:sz w:val="24"/>
          <w:szCs w:val="24"/>
        </w:rPr>
        <w:t xml:space="preserve">限：</w:t>
      </w:r>
      <w:r>
        <w:rPr>
          <w:rFonts w:hint="eastAsia" w:ascii="宋体" w:hAnsi="宋体" w:eastAsia="宋体" w:cs="宋体"/>
          <w:sz w:val="24"/>
          <w:szCs w:val="24"/>
          <w:u w:val="single"/>
        </w:rPr>
        <w:t xml:space="preserve">具体实施按照发包人规定的工作流程及要求执行</w:t>
      </w:r>
      <w:r>
        <w:rPr>
          <w:rFonts w:hint="eastAsia" w:ascii="宋体" w:hAnsi="宋体" w:eastAsia="宋体" w:cs="宋体"/>
          <w:color w:val="000000"/>
          <w:sz w:val="24"/>
          <w:szCs w:val="24"/>
          <w:u w:val="single"/>
        </w:rPr>
        <w:t xml:space="preserve"> 。</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发包人完成竣工付款的期限：</w:t>
      </w:r>
      <w:r>
        <w:rPr>
          <w:rFonts w:hint="eastAsia" w:ascii="宋体" w:hAnsi="宋体" w:eastAsia="宋体" w:cs="宋体"/>
          <w:sz w:val="24"/>
          <w:szCs w:val="24"/>
          <w:u w:val="single"/>
        </w:rPr>
        <w:t xml:space="preserve">具体实施按照发包人规定的工作流程及要求执行</w:t>
      </w:r>
      <w:r>
        <w:rPr>
          <w:rFonts w:hint="eastAsia" w:ascii="宋体" w:hAnsi="宋体" w:eastAsia="宋体" w:cs="宋体"/>
          <w:color w:val="000000"/>
          <w:sz w:val="24"/>
          <w:szCs w:val="24"/>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b/>
          <w:bCs/>
          <w:color w:val="auto"/>
          <w:sz w:val="21"/>
          <w:szCs w:val="21"/>
          <w:highlight w:val="none"/>
          <w:u w:val="single"/>
        </w:rPr>
        <w:t xml:space="preserve">按通用条款第20条“争议解决”的约定办理</w:t>
      </w:r>
      <w:r>
        <w:rPr>
          <w:rFonts w:hint="eastAsia" w:ascii="宋体" w:hAnsi="宋体" w:eastAsia="宋体" w:cs="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其他有关说明：</w:t>
      </w:r>
      <w:r/>
    </w:p>
    <w:p>
      <w:pPr>
        <w:numPr>
          <w:ilvl w:val="0"/>
          <w:numId w:val="0"/>
        </w:numPr>
        <w:ind w:left="0" w:right="0" w:firstLine="480"/>
        <w:jc w:val="left"/>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b/>
          <w:color w:val="auto"/>
          <w:sz w:val="21"/>
          <w:szCs w:val="21"/>
          <w:highlight w:val="none"/>
        </w:rPr>
        <w:t xml:space="preserve">承包人提交的工程结算上报值经最终审计后，核减率≤5%，造价审核费由发包人承担；若核减率＞5%，则超过5%部分的追加咨询费由承包人承担。</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lang w:val="en-US" w:eastAsia="zh-CN" w:bidi="ar-SA"/>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）若审计部门或建设单位委托的第三方审计单位进行工程结算二审，则以二审确定的工程造价为最终结算价</w:t>
      </w:r>
      <w:r>
        <w:rPr>
          <w:rFonts w:hint="eastAsia" w:ascii="宋体" w:hAnsi="宋体" w:eastAsia="宋体" w:cs="宋体"/>
          <w:b/>
          <w:color w:val="auto"/>
          <w:sz w:val="21"/>
          <w:szCs w:val="21"/>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14.4 最终结清</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14.4.1 最终结清申请单</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承包人提交最终结清申请单的份数：</w:t>
      </w:r>
      <w:r>
        <w:rPr>
          <w:rFonts w:hint="eastAsia" w:ascii="宋体" w:hAnsi="宋体" w:eastAsia="宋体" w:cs="宋体"/>
          <w:color w:val="000000"/>
          <w:sz w:val="24"/>
          <w:szCs w:val="24"/>
          <w:u w:val="single"/>
        </w:rPr>
        <w:t xml:space="preserve">4份</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color w:val="000000"/>
          <w:sz w:val="24"/>
          <w:szCs w:val="24"/>
          <w:u w:val="single"/>
        </w:rPr>
        <w:t xml:space="preserve">缺陷责任期满后</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14.4.2 最终结清证书和支付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（1）发包人完成最终结清申请单的审批并颁发最终结清证书的期限：</w:t>
      </w:r>
      <w:r>
        <w:rPr>
          <w:rFonts w:hint="eastAsia" w:ascii="宋体" w:hAnsi="宋体" w:eastAsia="宋体" w:cs="宋体"/>
          <w:color w:val="000000"/>
          <w:sz w:val="24"/>
          <w:szCs w:val="24"/>
          <w:u w:val="single"/>
        </w:rPr>
        <w:t xml:space="preserve">按发包人工作流程</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（2）发包人完成支付的期限：</w:t>
      </w:r>
      <w:r>
        <w:rPr>
          <w:rFonts w:hint="eastAsia" w:ascii="宋体" w:hAnsi="宋体" w:eastAsia="宋体" w:cs="宋体"/>
          <w:color w:val="000000"/>
          <w:sz w:val="24"/>
          <w:szCs w:val="24"/>
          <w:u w:val="single"/>
        </w:rPr>
        <w:t xml:space="preserve">颁发最终结清证书后28天内完成，双方协商延期支付时间，不计取违约金</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15. 缺陷责任期与保修</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15.2缺陷责任期</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缺陷责任期的具体期限：</w:t>
      </w:r>
      <w:r>
        <w:rPr>
          <w:rFonts w:hint="eastAsia" w:ascii="宋体" w:hAnsi="宋体" w:eastAsia="宋体" w:cs="宋体"/>
          <w:color w:val="auto"/>
          <w:sz w:val="24"/>
          <w:szCs w:val="24"/>
          <w:u w:val="single"/>
        </w:rPr>
        <w:t xml:space="preserve">24 个月</w:t>
      </w:r>
      <w:r>
        <w:rPr>
          <w:rFonts w:hint="eastAsia" w:ascii="宋体" w:hAnsi="宋体" w:eastAsia="宋体" w:cs="宋体"/>
          <w:color w:val="auto"/>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15.3 质量保证金</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关于是否扣留质量保证金的约定：</w:t>
      </w:r>
      <w:r>
        <w:rPr>
          <w:rFonts w:hint="eastAsia" w:ascii="宋体" w:hAnsi="宋体" w:eastAsia="宋体" w:cs="宋体"/>
          <w:color w:val="auto"/>
          <w:sz w:val="24"/>
          <w:szCs w:val="24"/>
          <w:u w:val="single"/>
        </w:rPr>
        <w:t xml:space="preserve"> 扣留 </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15.3.1 </w:t>
      </w:r>
      <w:r>
        <w:rPr>
          <w:rFonts w:hint="eastAsia" w:ascii="宋体" w:hAnsi="宋体" w:eastAsia="宋体" w:cs="宋体"/>
          <w:color w:val="auto"/>
          <w:sz w:val="24"/>
          <w:szCs w:val="24"/>
        </w:rPr>
        <w:t xml:space="preserve">承包人提供质量保证金的方式</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质量保证金采用以下第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3</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种方式：</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（1）质量保证金保函，保证金额为：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%的工程款；</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（3）其他方式: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审定价的3% </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15.3.2 质量保证金的扣留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质量保证金的扣留采取以下第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（1）在支付工程进度款时逐次扣留，在此情形下，质量保证金的计算基数不包括预付款的支付、扣回以及价格调整的金额；</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（2）工程竣工结算时一次性扣留质量保证金；</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（3）其他扣留方式: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关于质量保证金的补充约定：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15.4保修</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15.4.1 保修责任</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 见工程质量保修书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15.4.3 修复通知</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00"/>
          <w:sz w:val="24"/>
          <w:szCs w:val="24"/>
          <w:u w:val="single"/>
        </w:rPr>
        <w:t xml:space="preserve"> 收到保修通知或口头通知12小时内</w:t>
      </w:r>
      <w:r>
        <w:rPr>
          <w:rFonts w:hint="eastAsia" w:ascii="宋体" w:hAnsi="宋体" w:eastAsia="宋体" w:cs="宋体"/>
          <w:color w:val="000000"/>
          <w:sz w:val="24"/>
          <w:szCs w:val="24"/>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16.1 发包人违约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16.1.1发包人违约的情形</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16.1.2 发包人违约的责任</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发包人违约责任的承担方式和计算方法：</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16.1.3 因发包人违约解除合同</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00"/>
          <w:sz w:val="24"/>
          <w:szCs w:val="24"/>
          <w:u w:val="single"/>
        </w:rPr>
        <w:t xml:space="preserve">  60 </w:t>
      </w:r>
      <w:r>
        <w:rPr>
          <w:rFonts w:hint="eastAsia" w:ascii="宋体" w:hAnsi="宋体" w:eastAsia="宋体" w:cs="宋体"/>
          <w:color w:val="000000"/>
          <w:sz w:val="24"/>
          <w:szCs w:val="24"/>
        </w:rPr>
        <w:t xml:space="preserve">天后发包人仍不纠正其违约行为并致使合同目的不能实现的，承包人有权解除合同。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16.2 承包人违约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16.2.1 承包人违约的情形</w:t>
      </w:r>
      <w:r/>
    </w:p>
    <w:p>
      <w:pPr>
        <w:ind w:left="0" w:right="0"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承包人违约的其他情形：</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（1）因承包人安全文明措施不到位的或未按规定实施的；</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（2）因承包人原因，导致周边住户和单位投诉或新闻媒体负面曝光；</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（3）承包人不能按规定上报竣工结算；</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（4）因承包人原因发生保险事故给发包人造成影响的；</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bidi="ar"/>
        </w:rPr>
        <w:t xml:space="preserve">（6）承包人其他违约情形</w:t>
      </w:r>
      <w:r>
        <w:rPr>
          <w:rFonts w:hint="eastAsia" w:ascii="宋体" w:hAnsi="宋体" w:eastAsia="宋体" w:cs="宋体"/>
          <w:color w:val="auto"/>
          <w:sz w:val="24"/>
          <w:szCs w:val="24"/>
          <w:highlight w:val="none"/>
          <w:lang w:bidi="ar"/>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除上述违约责任外，承包人有违反本合同其他任一之约定的，除应改正外，还应向发包人支付违约金5万元，拒不改正的，发包人还有权解除本合同，因此造成损失的，由承包人承担</w:t>
      </w:r>
      <w:r>
        <w:rPr>
          <w:rFonts w:hint="eastAsia" w:ascii="宋体" w:hAnsi="宋体" w:eastAsia="宋体" w:cs="宋体"/>
          <w:color w:val="auto"/>
          <w:sz w:val="24"/>
          <w:szCs w:val="24"/>
        </w:rPr>
        <w:t xml:space="preserve">。 </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16.2.2承包人违约的责任</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承包人违约责任的承担方式和计算方法：</w:t>
      </w:r>
      <w:r>
        <w:rPr>
          <w:rFonts w:hint="eastAsia" w:ascii="宋体" w:hAnsi="宋体" w:eastAsia="宋体" w:cs="宋体"/>
          <w:color w:val="auto"/>
          <w:sz w:val="24"/>
          <w:szCs w:val="24"/>
          <w:u w:val="single"/>
        </w:rPr>
        <w:t xml:space="preserve">由承包人承担全部费用并承担相关法律责任 </w:t>
      </w:r>
      <w:r>
        <w:rPr>
          <w:rFonts w:hint="eastAsia" w:ascii="宋体" w:hAnsi="宋体" w:eastAsia="宋体" w:cs="宋体"/>
          <w:color w:val="auto"/>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16.2.3 因承包人违约解除合同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bCs/>
          <w:sz w:val="24"/>
          <w:szCs w:val="24"/>
          <w:u w:val="single"/>
        </w:rPr>
        <w:t xml:space="preserve">在本合同解除后，承包人必须在5日内无条件退场并完成清理工作。</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双方另行确定</w:t>
      </w:r>
      <w:r>
        <w:rPr>
          <w:rFonts w:hint="eastAsia" w:ascii="宋体" w:hAnsi="宋体" w:eastAsia="宋体" w:cs="宋体"/>
          <w:color w:val="000000"/>
          <w:sz w:val="24"/>
          <w:szCs w:val="24"/>
        </w:rPr>
        <w:t xml:space="preserve">。  </w:t>
      </w:r>
      <w:r/>
    </w:p>
    <w:p>
      <w:pPr>
        <w:ind w:left="0" w:right="0" w:firstLine="480"/>
        <w:jc w:val="both"/>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17. 不可抗力 </w:t>
      </w:r>
      <w:r/>
    </w:p>
    <w:p>
      <w:pPr>
        <w:ind w:left="0" w:righ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17.1 不可抗力的确认</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除通用合同条款约定的不可抗力事件之外，视为不可抗力的其他情形：</w:t>
      </w:r>
      <w:r>
        <w:rPr>
          <w:rFonts w:hint="eastAsia" w:ascii="宋体" w:hAnsi="宋体" w:eastAsia="宋体" w:cs="宋体"/>
          <w:color w:val="000000"/>
          <w:sz w:val="24"/>
          <w:szCs w:val="24"/>
          <w:u w:val="single"/>
        </w:rPr>
        <w:t xml:space="preserve">战争、动乱、空中飞行物体坠落以及洪水、地震、重大疫情等</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17.4 因不可抗力解除合同</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合同解除后，发包人应在商定或确定发包人应支付款项后</w:t>
      </w:r>
      <w:r>
        <w:rPr>
          <w:rFonts w:hint="eastAsia" w:ascii="宋体" w:hAnsi="宋体" w:eastAsia="宋体" w:cs="宋体"/>
          <w:color w:val="000000"/>
          <w:sz w:val="24"/>
          <w:szCs w:val="24"/>
          <w:u w:val="single"/>
        </w:rPr>
        <w:t xml:space="preserve">60</w:t>
      </w:r>
      <w:r>
        <w:rPr>
          <w:rFonts w:hint="eastAsia" w:ascii="宋体" w:hAnsi="宋体" w:eastAsia="宋体" w:cs="宋体"/>
          <w:color w:val="000000"/>
          <w:sz w:val="24"/>
          <w:szCs w:val="24"/>
        </w:rPr>
        <w:t xml:space="preserve">天内完成款项的支付。</w:t>
      </w:r>
      <w:r/>
    </w:p>
    <w:p>
      <w:pPr>
        <w:ind w:left="0" w:right="0" w:firstLine="480"/>
        <w:jc w:val="both"/>
        <w:keepLines/>
        <w:keepNext/>
        <w:pageBreakBefore w:val="0"/>
        <w:spacing w:before="0" w:after="0" w:line="24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18. 保险</w:t>
      </w:r>
      <w:r/>
    </w:p>
    <w:p>
      <w:pPr>
        <w:ind w:left="0" w:right="0"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18.1 工程保险</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18.3 其他保险</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18.7 通知义务</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关于变更保险合同时的通知义务的约定：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p>
    <w:p>
      <w:pPr>
        <w:ind w:right="0" w:firstLine="480"/>
        <w:jc w:val="both"/>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20. 争议解决</w:t>
      </w:r>
      <w:r/>
    </w:p>
    <w:p>
      <w:pPr>
        <w:ind w:left="0" w:righ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20.3 争议评审</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20.3.1 争议评审小组的确定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20.3.2 争议评审小组的决定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20.4仲裁或诉讼</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因合同及合同有关事项发生的争议，按下列第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种方式解决：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（2）向</w:t>
      </w:r>
      <w:r>
        <w:rPr>
          <w:rFonts w:hint="eastAsia" w:ascii="宋体" w:hAnsi="宋体" w:eastAsia="宋体" w:cs="宋体"/>
          <w:color w:val="000000"/>
          <w:sz w:val="24"/>
          <w:szCs w:val="24"/>
          <w:u w:val="single"/>
        </w:rPr>
        <w:t xml:space="preserve"> 工程所在地有管辖权的 </w:t>
      </w:r>
      <w:r>
        <w:rPr>
          <w:rFonts w:hint="eastAsia" w:ascii="宋体" w:hAnsi="宋体" w:eastAsia="宋体" w:cs="宋体"/>
          <w:color w:val="000000"/>
          <w:sz w:val="24"/>
          <w:szCs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补充条款</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21.5无论任何时期，发包人有权在本合同所属工程范围内根据整个项目的实际施工进度，将工程分阶段开工与竣工。承包人已被视为在报价中考虑此因素。</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21.6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21.8本合同价中应包括防洪、防风、暴雨、暴雪等措施所需要的一切费用。</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21.9施工过程中与周围发生的纠纷由承包人自行协商解决，费用由承包人自理，该费用应包含在合同价中。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21.11如承包人原因引发社会矛盾或其他争议纠纷发包人造成不良影响或损失的，承包人应积极处理解决社会矛盾，消除不良影响，并承担因此给发包人造成的损失，发包人根据情况不同有权扣除承包人总合同价款3%的违约金。发包人视情况扣减承包人行业履约信誉分值，情况严重者将承包人列入不良资信名单，并向相关行政主管部门举报。</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21.12施工期间承包人必须配合相关单位做好文明施工及安全的工作，否则发包人有权进行对其经济处罚。</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21.13承包人负责本工程竣工资料的整理，保证资料符合要求，及时报送。因资料移交不及时及工程质量导致竣工验收或竣工备案延误的，按工期延误处理。</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21.15承包人应对现场作业、施工方法及施工过程的完整性、稳定性和安全性承担全部责任，负责完成对工程的稳定、完整、安全、可靠及有效运行所必需的全部工作。</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21.16施工过程中周围发生的阻扰施工的各类民扰、矛盾及纠纷由承包人自行协商解决，费用由承包人自理，该费用应包含在合同价中。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21.17若工程质量不符合施工验收规范及设计要求的，承包人按要求须在限期内返工或需采取其他补救措施达到合格标准，所发生的费用均由承包人承担。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21.18承包人的权利义务：</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①承包人对施工现场管理并对安全生产、保卫等工作负全部责任，在进场前应与施工人员签订安全协议书。</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②承包人应在进场前为其施工人员投保意外伤害保险。投保人身意外保险的保险金额不低于100万元，保险期间不少于自工程开工之日至工程验收合格之日。</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③如因承包人原因造成工程发生安全事故的，因此产生的一切法律责任均由承包人承担。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⑤承包人应按照国家有关劳动保护规定对进场作业人员根据岗位和工种情况为施工人员提供必要的劳动保护。 </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21.19施工过程中及时清运因本工程产生之建筑垃圾，保持现场的整洁，创文明施工现场，所有建筑垃圾应清理出施工区域按有关规定处理，否则由此引起的一切损失或产生的费用由承包人负责。</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21.20工程竣工结算要接受发包人委托的审计单位审计，审计以承包人送审价为基数，核减额5%以内审计费由发包人支付；超过5%部分的审计费用由承包人承担。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21.21本工程范围内所涉及的所有材料检验检测费用，由承包人支付，同时检测单位的选择必须经发包人同意并签署三方协议，费用由承包人承担。检验检测费用包含甲供、乙供材料的抽样配合、送检、检验、抽样检测费等费用，以及按现行规定、质监部门要求对工程实体或有关材料、设备的检验、抽样检测费、环保检测等费用。</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21.22承包人不得因企业资质核验影响办理工程建设手续（如合同签订、合同备案、施工许可证办理等），否则发包人有权没收履约保证金并解除合同，因此造成的一切损失由承包人承担。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21.23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21.24施工单位应对扬尘污染防治承担全部责任，并应当制定具体的施工扬尘污染防治实施方案。</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从事房屋建筑</w:t>
      </w:r>
      <w:r>
        <w:rPr>
          <w:rFonts w:hint="eastAsia" w:ascii="宋体" w:hAnsi="宋体" w:eastAsia="宋体" w:cs="宋体"/>
          <w:color w:val="000000"/>
          <w:sz w:val="24"/>
          <w:szCs w:val="24"/>
        </w:rPr>
        <w:t xml:space="preserve">、市政基础设施建设、河道整治以及建筑物拆除等施工单位，应当向负责监督管理扬尘污染防治的主管部门备案。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施工单位应当在施工工地公示扬尘污染防治措施、负责人、扬尘监督管理主管部门等信息。暂时不能开工的建设用地，建设单位应当对裸露地面进行覆盖；超过三个月的，应当进行绿化、铺装或者遮盖。</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21.25现场安全文明施工措施费</w:t>
      </w:r>
      <w:r>
        <w:rPr>
          <w:rFonts w:hint="eastAsia" w:ascii="宋体" w:hAnsi="宋体" w:eastAsia="宋体" w:cs="宋体"/>
          <w:color w:val="000000"/>
          <w:sz w:val="24"/>
          <w:szCs w:val="24"/>
          <w:lang w:eastAsia="zh-CN"/>
        </w:rPr>
        <w:t xml:space="preserve">执行省规范要求</w:t>
      </w:r>
      <w:r>
        <w:rPr>
          <w:rFonts w:hint="eastAsia" w:ascii="宋体" w:hAnsi="宋体" w:eastAsia="宋体" w:cs="宋体"/>
          <w:color w:val="000000"/>
          <w:sz w:val="24"/>
          <w:szCs w:val="24"/>
        </w:rPr>
        <w:t xml:space="preserve">。 </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21.26承包人与第三人签订合同后在履行过程中发生纠纷的，或因承包人原因造成他人人身、财产损失的，第三人在起诉承包人的同时将发包人也列为被告，无论发包人最终是否承担法律责任，发包人因参与诉讼而产生的一切费用及可能承担的责任，包括但不限于律师费（以发包人与律师事务所签订的委托代理合同、律师费支付凭证和律师费发票为准）、诉讼费（以正式发票为准）等发包人实际支付、实际垫付或将来必然将支付的费用，都由承包人承担。发包人有权直接从工程款中直接抵扣，承包人承诺不持任何异议。</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21.27为保证项目顺利完成，如需赶工施工的，该相关费用须综合考虑在投标报价中，包含但不限于赶工、雨季施工、反季节施工等措施费用，该费用应包含在合同价中。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21.28投标人应将本工程挖出的土方及建筑垃圾清运出场，其外运堆放场地(按发包人要求执行)及运距由承包人事先已综合考虑，该费用应包含在合同价中。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color w:val="000000"/>
          <w:sz w:val="24"/>
          <w:szCs w:val="24"/>
        </w:rPr>
        <w:t xml:space="preserve">21.29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包括但不限于：工地施工人员实行实名制管理，工程开工前应安装实名制管理系统并配备实现实名制管理所需的硬件设施设备。施工单位设立农民工工资专用账户的银行须经市城乡建设局同意委托，对专用账户实施监管，施工企业应在项目设立劳</w:t>
      </w:r>
      <w:r>
        <w:rPr>
          <w:rFonts w:hint="eastAsia" w:ascii="宋体" w:hAnsi="宋体" w:eastAsia="宋体" w:cs="宋体"/>
          <w:color w:val="000000"/>
          <w:sz w:val="24"/>
          <w:szCs w:val="24"/>
        </w:rPr>
        <w:t xml:space="preserve">资专管员，专用账户资金只能用于支付农民工工资；专用账户及经建设单位和施工单位确认的人工费清单报建设部门备案，未开设专用账户及未剥离人工费的项目合同不予备案；农民工工资实行按月足额支付；承包人须切实做好工地施工人员的思想稳定工作，不得拖欠民工工资，如因承包方原因造成不良后果，发包人将取消该承包人今后在发包人的投标资格。若因承包人拖欠民工工资而对发包人正常工作造成影响，发包人有权按承包人实际拖欠数，在进度款中扣除备付。施工单位每月5 日前向建设单位、银行报送上月农民工工资表，应根据合同约定于当月15 前将上月人</w:t>
      </w:r>
      <w:r>
        <w:rPr>
          <w:rFonts w:hint="eastAsia" w:ascii="宋体" w:hAnsi="宋体" w:eastAsia="宋体" w:cs="宋体"/>
          <w:color w:val="000000"/>
          <w:sz w:val="24"/>
          <w:szCs w:val="24"/>
        </w:rPr>
        <w:t xml:space="preserve">工费拨付至专用账户。人工费拨付后三日内将拨付情况在项目部公示。发包人支付承包人工程进度款前，承包人须上报工程款下发明细，明细需承包人确认签字。施工单位对专账支付工作负总责，负责在设立专用账户的银行统一办理农民工工资支付银行卡，统计农民工工资表并报送建设单位、委托银行。施工单位未按专账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履约评价</w:t>
      </w:r>
      <w:r>
        <w:rPr>
          <w:rFonts w:hint="eastAsia" w:ascii="宋体" w:hAnsi="宋体" w:eastAsia="宋体" w:cs="宋体"/>
          <w:color w:val="000000"/>
          <w:sz w:val="24"/>
          <w:szCs w:val="24"/>
          <w:lang w:eastAsia="zh-CN"/>
        </w:rPr>
        <w:t xml:space="preserve">。</w:t>
      </w:r>
      <w:r/>
    </w:p>
    <w:p>
      <w:pPr>
        <w:jc w:val="left"/>
        <w:spacing w:line="360" w:lineRule="auto"/>
        <w:rPr>
          <w:rFonts w:ascii="Times New Roman" w:hAnsi="Times New Roman" w:eastAsia="宋体" w:cs="Times New Roman"/>
          <w:sz w:val="24"/>
          <w:szCs w:val="24"/>
        </w:rPr>
      </w:pPr>
      <w:r>
        <w:rPr>
          <w:rFonts w:hint="eastAsia" w:ascii="宋体" w:hAnsi="宋体" w:eastAsia="宋体" w:cs="宋体"/>
          <w:b/>
          <w:szCs w:val="21"/>
          <w:lang w:bidi="ar"/>
        </w:rPr>
        <w:br w:type="page" w:clear="all"/>
      </w:r>
      <w:r>
        <w:rPr>
          <w:rFonts w:hint="eastAsia" w:ascii="宋体" w:hAnsi="宋体" w:eastAsia="宋体" w:cs="宋体"/>
          <w:b/>
          <w:sz w:val="24"/>
          <w:szCs w:val="24"/>
          <w:lang w:bidi="ar"/>
        </w:rPr>
        <w:t xml:space="preserve">附件</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协议书附件：</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附件1：承包人承揽工程项目一览表</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专用合同条款附件：</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附件2：发包人供应材料设备一览表</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附件3：工程质量保修书</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附件4：主要建设工程文件目录</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附件5：承包人用于本工程施工的机械设备表</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附件6：承包人主要施工管理人员表</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附件7：工程安全环境管理协议</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附件8：工程廉政协议</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附件9：不拖欠农民工工资</w:t>
      </w:r>
      <w:r/>
    </w:p>
    <w:p>
      <w:pPr>
        <w:jc w:val="left"/>
        <w:spacing w:line="360" w:lineRule="auto"/>
        <w:rPr>
          <w:sz w:val="24"/>
          <w:szCs w:val="24"/>
        </w:rPr>
        <w:sectPr>
          <w:headerReference w:type="default" r:id="rId12"/>
          <w:headerReference w:type="even" r:id="rId13"/>
          <w:headerReference w:type="first" r:id="rId14"/>
          <w:footerReference w:type="default" r:id="rId21"/>
          <w:footerReference w:type="even" r:id="rId22"/>
          <w:footerReference w:type="first" r:id="rId23"/>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eastAsia="宋体" w:cs="宋体"/>
          <w:sz w:val="24"/>
          <w:szCs w:val="24"/>
          <w:lang w:bidi="ar"/>
        </w:rPr>
        <w:t xml:space="preserve">附件10：中标人诚信承诺书</w:t>
      </w:r>
      <w:r/>
    </w:p>
    <w:p>
      <w:pPr>
        <w:jc w:val="left"/>
        <w:spacing w:before="156" w:after="156" w:line="440" w:lineRule="exact"/>
        <w:rPr>
          <w:rFonts w:ascii="Times New Roman" w:hAnsi="Times New Roman" w:eastAsia="宋体" w:cs="Times New Roman"/>
        </w:rPr>
      </w:pPr>
      <w:r>
        <w:rPr>
          <w:rFonts w:hint="eastAsia" w:ascii="宋体" w:hAnsi="宋体" w:eastAsia="宋体" w:cs="宋体"/>
          <w:szCs w:val="21"/>
          <w:lang w:bidi="ar"/>
        </w:rPr>
        <w:t xml:space="preserve">附件1：</w:t>
      </w:r>
      <w:r/>
    </w:p>
    <w:p>
      <w:pPr>
        <w:jc w:val="center"/>
        <w:spacing w:before="156" w:after="156" w:line="440" w:lineRule="exact"/>
        <w:rPr>
          <w:rFonts w:hint="eastAsia" w:ascii="宋体" w:hAnsi="宋体" w:eastAsia="宋体" w:cs="宋体"/>
          <w:szCs w:val="21"/>
          <w:lang w:bidi="ar"/>
        </w:rPr>
      </w:pPr>
      <w:r>
        <w:rPr>
          <w:rFonts w:hint="eastAsia" w:ascii="宋体" w:hAnsi="宋体" w:eastAsia="宋体" w:cs="宋体"/>
          <w:szCs w:val="21"/>
          <w:lang w:bidi="ar"/>
        </w:rPr>
        <w:t xml:space="preserve">承包人承揽工程项目一览表</w:t>
      </w:r>
      <w:r/>
    </w:p>
    <w:tbl>
      <w:tblPr>
        <w:tblStyle w:val="996"/>
        <w:tblW w:w="13995" w:type="dxa"/>
        <w:tblInd w:w="18" w:type="dxa"/>
        <w:tblLayout w:type="fixed"/>
        <w:tblCellMar>
          <w:left w:w="28" w:type="dxa"/>
          <w:top w:w="0" w:type="dxa"/>
          <w:right w:w="28" w:type="dxa"/>
          <w:bottom w:w="0" w:type="dxa"/>
        </w:tblCellMar>
        <w:tblLook w:val="04A0" w:firstRow="1" w:lastRow="0" w:firstColumn="1" w:lastColumn="0" w:noHBand="0" w:noVBand="1"/>
      </w:tblPr>
      <w:tblGrid>
        <w:gridCol w:w="1530"/>
        <w:gridCol w:w="1095"/>
        <w:gridCol w:w="1890"/>
        <w:gridCol w:w="1290"/>
        <w:gridCol w:w="1116"/>
        <w:gridCol w:w="1374"/>
        <w:gridCol w:w="1680"/>
        <w:gridCol w:w="1725"/>
        <w:gridCol w:w="1275"/>
        <w:gridCol w:w="1020"/>
      </w:tblGrid>
      <w:tr>
        <w:trPr>
          <w:trHeight w:val="497"/>
        </w:trPr>
        <w:tc>
          <w:tcPr>
            <w:tcBorders>
              <w:top w:val="single" w:color="000000" w:sz="12" w:space="0"/>
              <w:left w:val="single" w:color="000000" w:sz="12" w:space="0"/>
              <w:bottom w:val="single" w:color="000000" w:sz="6" w:space="0"/>
              <w:right w:val="single" w:color="000000" w:sz="6" w:space="0"/>
            </w:tcBorders>
            <w:tcW w:w="153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单位工程名称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建设规模</w:t>
            </w:r>
            <w:r/>
          </w:p>
        </w:tc>
        <w:tc>
          <w:tcPr>
            <w:tcBorders>
              <w:top w:val="single" w:color="000000" w:sz="12" w:space="0"/>
              <w:left w:val="single" w:color="000000" w:sz="6" w:space="0"/>
              <w:bottom w:val="single" w:color="000000" w:sz="6" w:space="0"/>
              <w:right w:val="single" w:color="000000" w:sz="6" w:space="0"/>
            </w:tcBorders>
            <w:tcW w:w="18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建筑面积(平方米)</w:t>
            </w:r>
            <w:r/>
          </w:p>
        </w:tc>
        <w:tc>
          <w:tcPr>
            <w:tcBorders>
              <w:top w:val="single" w:color="000000" w:sz="12" w:space="0"/>
              <w:left w:val="single" w:color="000000" w:sz="6" w:space="0"/>
              <w:bottom w:val="single" w:color="000000" w:sz="6" w:space="0"/>
              <w:right w:val="single" w:color="000000" w:sz="6" w:space="0"/>
            </w:tcBorders>
            <w:tcW w:w="12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结构形式</w:t>
            </w:r>
            <w:r/>
          </w:p>
        </w:tc>
        <w:tc>
          <w:tcPr>
            <w:tcBorders>
              <w:top w:val="single" w:color="000000" w:sz="12" w:space="0"/>
              <w:left w:val="single" w:color="000000" w:sz="6" w:space="0"/>
              <w:bottom w:val="single" w:color="000000" w:sz="6" w:space="0"/>
              <w:right w:val="single" w:color="000000" w:sz="6" w:space="0"/>
            </w:tcBorders>
            <w:tcW w:w="1116"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层数</w:t>
            </w:r>
            <w:r/>
          </w:p>
        </w:tc>
        <w:tc>
          <w:tcPr>
            <w:tcBorders>
              <w:top w:val="single" w:color="000000" w:sz="12" w:space="0"/>
              <w:left w:val="single" w:color="000000" w:sz="6" w:space="0"/>
              <w:bottom w:val="single" w:color="000000" w:sz="6" w:space="0"/>
              <w:right w:val="single" w:color="000000" w:sz="6" w:space="0"/>
            </w:tcBorders>
            <w:tcW w:w="1374"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生产能力</w:t>
            </w:r>
            <w:r/>
          </w:p>
        </w:tc>
        <w:tc>
          <w:tcPr>
            <w:tcBorders>
              <w:top w:val="single" w:color="000000" w:sz="12" w:space="0"/>
              <w:left w:val="single" w:color="000000" w:sz="6" w:space="0"/>
              <w:bottom w:val="single" w:color="000000" w:sz="6" w:space="0"/>
              <w:right w:val="single" w:color="000000" w:sz="6" w:space="0"/>
            </w:tcBorders>
            <w:tcW w:w="168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设备安装内容</w:t>
            </w:r>
            <w:r/>
          </w:p>
        </w:tc>
        <w:tc>
          <w:tcPr>
            <w:tcBorders>
              <w:top w:val="single" w:color="000000" w:sz="12" w:space="0"/>
              <w:left w:val="single" w:color="000000" w:sz="6" w:space="0"/>
              <w:bottom w:val="single" w:color="000000" w:sz="6" w:space="0"/>
              <w:right w:val="single" w:color="000000" w:sz="6" w:space="0"/>
            </w:tcBorders>
            <w:tcW w:w="1725"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合同价格（元）</w:t>
            </w:r>
            <w:r/>
          </w:p>
        </w:tc>
        <w:tc>
          <w:tcPr>
            <w:tcBorders>
              <w:top w:val="single" w:color="000000" w:sz="12" w:space="0"/>
              <w:left w:val="single" w:color="000000" w:sz="6" w:space="0"/>
              <w:bottom w:val="single" w:color="000000" w:sz="6" w:space="0"/>
              <w:right w:val="single" w:color="000000" w:sz="6" w:space="0"/>
            </w:tcBorders>
            <w:tcW w:w="127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开工日期</w:t>
            </w:r>
            <w:r/>
          </w:p>
        </w:tc>
        <w:tc>
          <w:tcPr>
            <w:tcBorders>
              <w:top w:val="single" w:color="000000" w:sz="12" w:space="0"/>
              <w:left w:val="single" w:color="000000" w:sz="6" w:space="0"/>
              <w:bottom w:val="single" w:color="000000" w:sz="6" w:space="0"/>
              <w:right w:val="single" w:color="000000" w:sz="12" w:space="0"/>
            </w:tcBorders>
            <w:tcW w:w="102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竣工日期</w:t>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top w:val="single" w:color="000000" w:sz="6" w:space="0"/>
              <w:left w:val="single" w:color="000000" w:sz="12" w:space="0"/>
              <w:bottom w:val="single" w:color="000000" w:sz="12"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sectPr>
          <w:headerReference w:type="default" r:id="rId15"/>
          <w:headerReference w:type="even" r:id="rId16"/>
          <w:headerReference w:type="first" r:id="rId17"/>
          <w:footerReference w:type="default" r:id="rId24"/>
          <w:footerReference w:type="even" r:id="rId25"/>
          <w:footerReference w:type="first" r:id="rId26"/>
          <w:footnotePr/>
          <w:endnotePr/>
          <w:type w:val="nextPage"/>
          <w:pgSz w:w="16838" w:h="11906" w:orient="landscape"/>
          <w:pgMar w:top="1554" w:right="1418" w:bottom="1531" w:left="1418" w:header="851" w:footer="992" w:gutter="0"/>
          <w:cols w:num="1" w:sep="0" w:space="720" w:equalWidth="1"/>
          <w:docGrid w:linePitch="360"/>
        </w:sectPr>
      </w:pPr>
      <w:r/>
      <w:r/>
    </w:p>
    <w:p>
      <w:pPr>
        <w:spacing w:line="440" w:lineRule="exact"/>
        <w:rPr>
          <w:rFonts w:ascii="Times New Roman" w:hAnsi="Times New Roman" w:eastAsia="宋体" w:cs="Times New Roman"/>
        </w:rPr>
      </w:pPr>
      <w:r>
        <w:rPr>
          <w:rFonts w:hint="eastAsia" w:ascii="宋体" w:hAnsi="宋体" w:eastAsia="宋体" w:cs="宋体"/>
          <w:szCs w:val="21"/>
          <w:lang w:bidi="ar"/>
        </w:rPr>
        <w:t xml:space="preserve">附件2：</w:t>
      </w:r>
      <w:r/>
    </w:p>
    <w:p>
      <w:pPr>
        <w:jc w:val="center"/>
        <w:spacing w:before="120" w:after="120" w:line="440" w:lineRule="exact"/>
        <w:rPr>
          <w:rFonts w:ascii="Times New Roman" w:hAnsi="Times New Roman" w:eastAsia="宋体" w:cs="Times New Roman"/>
        </w:rPr>
      </w:pPr>
      <w:r>
        <w:rPr>
          <w:rFonts w:hint="eastAsia" w:ascii="宋体" w:hAnsi="宋体" w:eastAsia="宋体" w:cs="宋体"/>
          <w:szCs w:val="21"/>
          <w:lang w:bidi="ar"/>
        </w:rPr>
        <w:t xml:space="preserve">发包人供应材料设备一览表</w:t>
      </w:r>
      <w:r/>
    </w:p>
    <w:tbl>
      <w:tblPr>
        <w:tblStyle w:val="996"/>
        <w:tblW w:w="9910" w:type="dxa"/>
        <w:jc w:val="center"/>
        <w:tblLayout w:type="fixed"/>
        <w:tblCellMar>
          <w:left w:w="28" w:type="dxa"/>
          <w:top w:w="0" w:type="dxa"/>
          <w:right w:w="28" w:type="dxa"/>
          <w:bottom w:w="0" w:type="dxa"/>
        </w:tblCellMar>
        <w:tblLook w:val="04A0" w:firstRow="1" w:lastRow="0" w:firstColumn="1" w:lastColumn="0" w:noHBand="0" w:noVBand="1"/>
      </w:tblPr>
      <w:tblGrid>
        <w:gridCol w:w="677"/>
        <w:gridCol w:w="1448"/>
        <w:gridCol w:w="1034"/>
        <w:gridCol w:w="614"/>
        <w:gridCol w:w="763"/>
        <w:gridCol w:w="896"/>
        <w:gridCol w:w="1110"/>
        <w:gridCol w:w="1260"/>
        <w:gridCol w:w="1410"/>
        <w:gridCol w:w="698"/>
      </w:tblGrid>
      <w:tr>
        <w:trPr>
          <w:jc w:val="center"/>
        </w:trPr>
        <w:tc>
          <w:tcPr>
            <w:tcBorders>
              <w:top w:val="single" w:color="000000" w:sz="12" w:space="0"/>
              <w:left w:val="single" w:color="000000" w:sz="12" w:space="0"/>
              <w:bottom w:val="single" w:color="000000" w:sz="6" w:space="0"/>
              <w:right w:val="single" w:color="000000" w:sz="6" w:space="0"/>
            </w:tcBorders>
            <w:tcW w:w="677"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序号</w:t>
            </w:r>
            <w:r/>
          </w:p>
        </w:tc>
        <w:tc>
          <w:tcPr>
            <w:tcBorders>
              <w:top w:val="single" w:color="000000" w:sz="12" w:space="0"/>
              <w:left w:val="single" w:color="000000" w:sz="6" w:space="0"/>
              <w:bottom w:val="single" w:color="000000" w:sz="6" w:space="0"/>
              <w:right w:val="single" w:color="000000" w:sz="6" w:space="0"/>
            </w:tcBorders>
            <w:tcW w:w="1448"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材料、</w:t>
            </w:r>
            <w:r/>
          </w:p>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设备品种</w:t>
            </w:r>
            <w:r/>
          </w:p>
        </w:tc>
        <w:tc>
          <w:tcPr>
            <w:tcBorders>
              <w:top w:val="single" w:color="000000" w:sz="12" w:space="0"/>
              <w:left w:val="single" w:color="000000" w:sz="6" w:space="0"/>
              <w:bottom w:val="single" w:color="000000" w:sz="6" w:space="0"/>
              <w:right w:val="single" w:color="000000" w:sz="6" w:space="0"/>
            </w:tcBorders>
            <w:tcW w:w="103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规格型号</w:t>
            </w:r>
            <w:r/>
          </w:p>
        </w:tc>
        <w:tc>
          <w:tcPr>
            <w:tcBorders>
              <w:top w:val="single" w:color="000000" w:sz="12" w:space="0"/>
              <w:left w:val="single" w:color="000000" w:sz="6" w:space="0"/>
              <w:bottom w:val="single" w:color="000000" w:sz="6" w:space="0"/>
              <w:right w:val="single" w:color="000000" w:sz="6" w:space="0"/>
            </w:tcBorders>
            <w:tcW w:w="61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单位</w:t>
            </w:r>
            <w:r/>
          </w:p>
        </w:tc>
        <w:tc>
          <w:tcPr>
            <w:tcBorders>
              <w:top w:val="single" w:color="000000" w:sz="12" w:space="0"/>
              <w:left w:val="single" w:color="000000" w:sz="6" w:space="0"/>
              <w:bottom w:val="single" w:color="000000" w:sz="6" w:space="0"/>
              <w:right w:val="single" w:color="000000" w:sz="6" w:space="0"/>
            </w:tcBorders>
            <w:tcW w:w="763"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数量</w:t>
            </w:r>
            <w:r/>
          </w:p>
        </w:tc>
        <w:tc>
          <w:tcPr>
            <w:tcBorders>
              <w:top w:val="single" w:color="000000" w:sz="12" w:space="0"/>
              <w:left w:val="single" w:color="000000" w:sz="6" w:space="0"/>
              <w:bottom w:val="single" w:color="000000" w:sz="6" w:space="0"/>
              <w:right w:val="single" w:color="000000" w:sz="6" w:space="0"/>
            </w:tcBorders>
            <w:tcW w:w="896"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单价（元）</w:t>
            </w:r>
            <w:r/>
          </w:p>
        </w:tc>
        <w:tc>
          <w:tcPr>
            <w:tcBorders>
              <w:top w:val="single" w:color="000000" w:sz="12" w:space="0"/>
              <w:left w:val="single" w:color="000000" w:sz="6" w:space="0"/>
              <w:bottom w:val="single" w:color="000000" w:sz="6" w:space="0"/>
              <w:right w:val="single" w:color="000000" w:sz="6" w:space="0"/>
            </w:tcBorders>
            <w:tcW w:w="11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质量等级</w:t>
            </w:r>
            <w:r/>
          </w:p>
        </w:tc>
        <w:tc>
          <w:tcPr>
            <w:tcBorders>
              <w:top w:val="single" w:color="000000" w:sz="12" w:space="0"/>
              <w:left w:val="single" w:color="000000" w:sz="6" w:space="0"/>
              <w:bottom w:val="single" w:color="000000" w:sz="6" w:space="0"/>
              <w:right w:val="single" w:color="000000" w:sz="6" w:space="0"/>
            </w:tcBorders>
            <w:tcW w:w="126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供应时间</w:t>
            </w:r>
            <w:r/>
          </w:p>
        </w:tc>
        <w:tc>
          <w:tcPr>
            <w:tcBorders>
              <w:top w:val="single" w:color="000000" w:sz="12" w:space="0"/>
              <w:left w:val="single" w:color="000000" w:sz="6" w:space="0"/>
              <w:bottom w:val="single" w:color="000000" w:sz="6" w:space="0"/>
              <w:right w:val="single" w:color="000000" w:sz="6" w:space="0"/>
            </w:tcBorders>
            <w:tcW w:w="14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送达地点</w:t>
            </w:r>
            <w:r/>
          </w:p>
        </w:tc>
        <w:tc>
          <w:tcPr>
            <w:tcBorders>
              <w:top w:val="single" w:color="000000" w:sz="12" w:space="0"/>
              <w:left w:val="single" w:color="000000" w:sz="6" w:space="0"/>
              <w:bottom w:val="single" w:color="000000" w:sz="6" w:space="0"/>
              <w:right w:val="single" w:color="000000" w:sz="12" w:space="0"/>
            </w:tcBorders>
            <w:tcW w:w="698"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spacing w:line="440" w:lineRule="exact"/>
        <w:rPr>
          <w:rFonts w:hint="eastAsia" w:ascii="宋体" w:hAnsi="宋体" w:eastAsia="宋体" w:cs="宋体"/>
          <w:szCs w:val="21"/>
        </w:rPr>
      </w:pPr>
      <w:r>
        <w:rPr>
          <w:rFonts w:hint="eastAsia" w:ascii="宋体" w:hAnsi="宋体" w:eastAsia="宋体" w:cs="宋体"/>
          <w:szCs w:val="21"/>
        </w:rPr>
      </w:r>
      <w:r/>
    </w:p>
    <w:p>
      <w:pPr>
        <w:spacing w:line="440" w:lineRule="exact"/>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lang w:bidi="ar"/>
        </w:rPr>
      </w:pPr>
      <w:r>
        <w:rPr>
          <w:rFonts w:hint="eastAsia" w:ascii="宋体" w:hAnsi="宋体" w:eastAsia="宋体" w:cs="宋体"/>
          <w:szCs w:val="21"/>
          <w:lang w:bidi="ar"/>
        </w:rPr>
        <w:br w:type="page" w:clear="all"/>
      </w:r>
      <w:r/>
    </w:p>
    <w:p>
      <w:pPr>
        <w:spacing w:line="360" w:lineRule="auto"/>
        <w:rPr>
          <w:rFonts w:ascii="Times New Roman" w:hAnsi="Times New Roman" w:eastAsia="宋体" w:cs="Times New Roman"/>
        </w:rPr>
      </w:pPr>
      <w:r>
        <w:rPr>
          <w:rFonts w:hint="eastAsia" w:ascii="宋体" w:hAnsi="宋体" w:eastAsia="宋体" w:cs="宋体"/>
          <w:szCs w:val="21"/>
          <w:lang w:bidi="ar"/>
        </w:rPr>
        <w:t xml:space="preserve">附件3：    </w:t>
      </w:r>
      <w:r/>
    </w:p>
    <w:p>
      <w:pPr>
        <w:jc w:val="center"/>
        <w:keepLines w:val="0"/>
        <w:keepNext w:val="0"/>
        <w:pageBreakBefore w:val="0"/>
        <w:spacing w:line="480" w:lineRule="auto"/>
        <w:widowControl w:val="off"/>
        <w:rPr>
          <w:rFonts w:hint="eastAsia" w:ascii="宋体" w:hAnsi="宋体" w:eastAsia="宋体" w:cs="宋体"/>
          <w:b/>
          <w:bCs/>
          <w:sz w:val="24"/>
          <w:szCs w:val="24"/>
          <w:lang w:bidi="ar"/>
        </w:rPr>
      </w:pPr>
      <w:r>
        <w:rPr>
          <w:rFonts w:hint="eastAsia" w:ascii="宋体" w:hAnsi="宋体" w:eastAsia="宋体" w:cs="宋体"/>
          <w:b/>
          <w:sz w:val="24"/>
          <w:szCs w:val="24"/>
          <w:lang w:bidi="ar"/>
        </w:rPr>
        <w:t xml:space="preserve">工程质量保修书</w:t>
      </w:r>
      <w:r/>
    </w:p>
    <w:p>
      <w:pPr>
        <w:ind w:firstLine="420"/>
        <w:keepLines w:val="0"/>
        <w:keepNext w:val="0"/>
        <w:pageBreakBefore w:val="0"/>
        <w:spacing w:line="360" w:lineRule="auto"/>
        <w:widowControl w:val="off"/>
        <w:rPr>
          <w:rFonts w:hint="default" w:ascii="宋体" w:hAnsi="宋体" w:eastAsia="宋体" w:cs="宋体"/>
          <w:sz w:val="24"/>
          <w:szCs w:val="24"/>
          <w:lang w:val="en-US" w:eastAsia="zh-CN" w:bidi="ar"/>
        </w:rPr>
      </w:pPr>
      <w:r>
        <w:rPr>
          <w:rFonts w:hint="eastAsia" w:ascii="宋体" w:hAnsi="宋体" w:eastAsia="宋体" w:cs="宋体"/>
          <w:b/>
          <w:bCs/>
          <w:sz w:val="24"/>
          <w:szCs w:val="24"/>
          <w:lang w:bidi="ar"/>
        </w:rPr>
        <w:t xml:space="preserve">发包人（全称）：</w:t>
      </w:r>
      <w:r>
        <w:rPr>
          <w:rFonts w:hint="eastAsia" w:ascii="宋体" w:hAnsi="宋体" w:cs="宋体"/>
          <w:b/>
          <w:sz w:val="24"/>
          <w:szCs w:val="24"/>
          <w:u w:val="single"/>
          <w:lang w:val="en-US" w:eastAsia="zh-CN" w:bidi="ar"/>
        </w:rPr>
        <w:t xml:space="preserve">                   </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承包人（全称）：</w:t>
      </w:r>
      <w:r>
        <w:rPr>
          <w:rFonts w:hint="eastAsia" w:ascii="宋体" w:hAnsi="宋体" w:eastAsia="宋体" w:cs="宋体"/>
          <w:sz w:val="24"/>
          <w:szCs w:val="24"/>
          <w:u w:val="single"/>
          <w:lang w:bidi="ar"/>
        </w:rPr>
        <w:t xml:space="preserve">                    </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发包人和承包人根据《中华人民共和国建筑法》和《建设工程质量管理条例》，经协商一致就</w:t>
      </w:r>
      <w:r>
        <w:rPr>
          <w:rFonts w:hint="eastAsia" w:ascii="宋体" w:hAnsi="宋体" w:cs="宋体"/>
          <w:b/>
          <w:bCs/>
          <w:sz w:val="24"/>
          <w:szCs w:val="24"/>
          <w:u w:val="single"/>
          <w:lang w:val="en-US" w:eastAsia="zh-CN" w:bidi="ar"/>
        </w:rPr>
        <w:t xml:space="preserve">               </w:t>
      </w:r>
      <w:r>
        <w:rPr>
          <w:rFonts w:hint="eastAsia" w:ascii="宋体" w:hAnsi="宋体" w:eastAsia="宋体" w:cs="宋体"/>
          <w:b/>
          <w:bCs/>
          <w:sz w:val="24"/>
          <w:szCs w:val="24"/>
          <w:u w:val="single"/>
          <w:lang w:eastAsia="zh-CN" w:bidi="ar"/>
        </w:rPr>
        <w:t xml:space="preserve">项目</w:t>
      </w:r>
      <w:r>
        <w:rPr>
          <w:rFonts w:hint="eastAsia" w:ascii="宋体" w:hAnsi="宋体" w:eastAsia="宋体" w:cs="宋体"/>
          <w:sz w:val="24"/>
          <w:szCs w:val="24"/>
          <w:lang w:bidi="ar"/>
        </w:rPr>
        <w:t xml:space="preserve">（工程全称）签订工程质量保修书。</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一、工程质量保修范围和内容</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承包人在质量保修期内，按照有关法律规定和合同约定，承担工程质量保修责任。</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szCs w:val="24"/>
          <w:u w:val="single"/>
          <w:lang w:bidi="ar"/>
        </w:rPr>
        <w:t xml:space="preserve">根据《建设工程质量管理条例》及有关规定执行</w:t>
      </w:r>
      <w:r>
        <w:rPr>
          <w:rFonts w:hint="eastAsia" w:ascii="宋体" w:hAnsi="宋体" w:eastAsia="宋体" w:cs="宋体"/>
          <w:sz w:val="24"/>
          <w:szCs w:val="24"/>
          <w:lang w:bidi="ar"/>
        </w:rPr>
        <w:t xml:space="preserve">。</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二、质量保修期</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根据《建设工程质量管理条例》及有关规定，工程的质量保修期如下：</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1．地基基础工程和主体结构工程为设计文件规定的工程合理使用年限；</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2．屋面防水工程、有防水要求的卫生间、房间和外墙面的防渗为</w:t>
      </w:r>
      <w:r>
        <w:rPr>
          <w:rFonts w:hint="eastAsia" w:ascii="宋体" w:hAnsi="宋体" w:eastAsia="宋体" w:cs="宋体"/>
          <w:sz w:val="24"/>
          <w:szCs w:val="24"/>
          <w:u w:val="single"/>
          <w:lang w:bidi="ar"/>
        </w:rPr>
        <w:t xml:space="preserve"> 5 </w:t>
      </w:r>
      <w:r>
        <w:rPr>
          <w:rFonts w:hint="eastAsia" w:ascii="宋体" w:hAnsi="宋体" w:eastAsia="宋体" w:cs="宋体"/>
          <w:sz w:val="24"/>
          <w:szCs w:val="24"/>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3．装修工程为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4．电气管线、给排水管道、设备安装工程为</w:t>
      </w:r>
      <w:r>
        <w:rPr>
          <w:rFonts w:hint="eastAsia" w:ascii="宋体" w:hAnsi="宋体" w:eastAsia="宋体" w:cs="宋体"/>
          <w:sz w:val="24"/>
          <w:szCs w:val="24"/>
          <w:u w:val="single"/>
          <w:lang w:bidi="ar"/>
        </w:rPr>
        <w:t xml:space="preserve"> 2</w:t>
      </w:r>
      <w:r>
        <w:rPr>
          <w:rFonts w:hint="eastAsia" w:ascii="宋体" w:hAnsi="宋体" w:eastAsia="宋体" w:cs="宋体"/>
          <w:sz w:val="24"/>
          <w:szCs w:val="24"/>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5．供热与供冷系统为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 xml:space="preserve">个采暖期、供冷期；</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6．住宅小区内的给排水设施、道路等配套工程为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7．其他项目保修期限约定如下：</w:t>
      </w:r>
      <w:r>
        <w:rPr>
          <w:rFonts w:hint="eastAsia" w:ascii="宋体" w:hAnsi="宋体" w:eastAsia="宋体" w:cs="宋体"/>
          <w:sz w:val="24"/>
          <w:szCs w:val="24"/>
          <w:u w:val="single"/>
          <w:lang w:val="en-US" w:eastAsia="zh-CN" w:bidi="ar"/>
        </w:rPr>
        <w:t xml:space="preserve">不少于2年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质量保修期自工程竣工验收合格之日起计算。</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三、缺陷责任期</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工程缺陷责任期为</w:t>
      </w:r>
      <w:r>
        <w:rPr>
          <w:rFonts w:hint="eastAsia" w:ascii="宋体" w:hAnsi="宋体" w:eastAsia="宋体" w:cs="宋体"/>
          <w:sz w:val="24"/>
          <w:szCs w:val="24"/>
          <w:u w:val="single"/>
          <w:lang w:bidi="ar"/>
        </w:rPr>
        <w:t xml:space="preserve"> 24 </w:t>
      </w:r>
      <w:r>
        <w:rPr>
          <w:rFonts w:hint="eastAsia" w:ascii="宋体" w:hAnsi="宋体" w:eastAsia="宋体" w:cs="宋体"/>
          <w:sz w:val="24"/>
          <w:szCs w:val="24"/>
          <w:lang w:bidi="ar"/>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缺陷责任期终止后，发包人应退还剩余的质量保证金。</w:t>
      </w:r>
      <w:r/>
    </w:p>
    <w:p>
      <w:pPr>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    四、质量保修责任</w:t>
      </w:r>
      <w:r/>
    </w:p>
    <w:p>
      <w:pPr>
        <w:ind w:firstLine="428"/>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1．属于保修范围、内容的项目，承包人应当在接到保修通知之日起7天内派人保修。承包人不在约定期限内派人保修的，发包人可以委托他人修理。</w:t>
      </w:r>
      <w:r/>
    </w:p>
    <w:p>
      <w:pPr>
        <w:ind w:firstLine="428"/>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2．发生紧急事故需抢修的，承包人在接到事故通知后，应当立即到达事故现场抢修。</w:t>
      </w:r>
      <w:r/>
    </w:p>
    <w:p>
      <w:pPr>
        <w:ind w:firstLine="428"/>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4．质量保修完成后，由发包人组织验收。</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五、保修费用</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保修费用由造成质量缺陷的责任方承担。</w:t>
      </w:r>
      <w:r/>
    </w:p>
    <w:p>
      <w:pPr>
        <w:ind w:firstLine="420"/>
        <w:jc w:val="left"/>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bCs/>
          <w:sz w:val="24"/>
          <w:szCs w:val="24"/>
          <w:lang w:bidi="ar"/>
        </w:rPr>
        <w:t xml:space="preserve">六</w:t>
      </w:r>
      <w:r>
        <w:rPr>
          <w:rFonts w:hint="eastAsia" w:ascii="宋体" w:hAnsi="宋体" w:eastAsia="宋体" w:cs="宋体"/>
          <w:sz w:val="24"/>
          <w:szCs w:val="24"/>
          <w:lang w:bidi="ar"/>
        </w:rPr>
        <w:t xml:space="preserve">、双方约定的其他工程质量保修事项：</w:t>
      </w:r>
      <w:r>
        <w:rPr>
          <w:rFonts w:hint="eastAsia" w:ascii="宋体" w:hAnsi="宋体" w:eastAsia="宋体" w:cs="宋体"/>
          <w:sz w:val="24"/>
          <w:szCs w:val="24"/>
          <w:u w:val="single"/>
          <w:lang w:bidi="ar"/>
        </w:rPr>
        <w:t xml:space="preserve"> 根据《建设工程质量管理条例》及有关规定执行 </w:t>
      </w:r>
      <w:r>
        <w:rPr>
          <w:rFonts w:hint="eastAsia" w:ascii="宋体" w:hAnsi="宋体" w:eastAsia="宋体" w:cs="宋体"/>
          <w:sz w:val="24"/>
          <w:szCs w:val="24"/>
          <w:lang w:bidi="ar"/>
        </w:rPr>
        <w:t xml:space="preserve">。</w:t>
      </w:r>
      <w:r/>
    </w:p>
    <w:p>
      <w:pPr>
        <w:ind w:firstLine="399"/>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r>
      <w:r/>
    </w:p>
    <w:p>
      <w:pPr>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r>
      <w:r/>
    </w:p>
    <w:p>
      <w:pPr>
        <w:ind w:firstLine="480"/>
        <w:jc w:val="left"/>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发包人</w:t>
      </w:r>
      <w:r>
        <w:rPr>
          <w:rFonts w:hint="eastAsia" w:ascii="宋体" w:hAnsi="宋体" w:eastAsia="宋体" w:cs="宋体"/>
          <w:sz w:val="24"/>
          <w:szCs w:val="24"/>
          <w:lang w:eastAsia="zh-CN" w:bidi="ar"/>
        </w:rPr>
        <w:t xml:space="preserve">（项目单位）</w:t>
      </w:r>
      <w:r>
        <w:rPr>
          <w:rFonts w:hint="eastAsia" w:ascii="宋体" w:hAnsi="宋体" w:eastAsia="宋体" w:cs="宋体"/>
          <w:sz w:val="24"/>
          <w:szCs w:val="24"/>
          <w:lang w:bidi="ar"/>
        </w:rPr>
        <w:t xml:space="preserve">(公章)：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承包人(公章)：</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p>
    <w:p>
      <w:pPr>
        <w:ind w:firstLine="480"/>
        <w:jc w:val="left"/>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w:t>
      </w:r>
      <w:r>
        <w:rPr>
          <w:rFonts w:hint="eastAsia" w:ascii="宋体" w:hAnsi="宋体" w:eastAsia="宋体" w:cs="宋体"/>
          <w:sz w:val="24"/>
          <w:szCs w:val="24"/>
          <w:lang w:val="en-US" w:eastAsia="zh-CN" w:bidi="ar"/>
        </w:rPr>
        <w:t xml:space="preserve">或其</w:t>
      </w:r>
      <w:r>
        <w:rPr>
          <w:rFonts w:hint="eastAsia" w:ascii="宋体" w:hAnsi="宋体" w:eastAsia="宋体" w:cs="宋体"/>
          <w:sz w:val="24"/>
          <w:szCs w:val="24"/>
          <w:lang w:bidi="ar"/>
        </w:rPr>
        <w:t xml:space="preserve">委托代理人(签字)：</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法定代表人</w:t>
      </w:r>
      <w:r>
        <w:rPr>
          <w:rFonts w:hint="eastAsia" w:ascii="宋体" w:hAnsi="宋体" w:eastAsia="宋体" w:cs="宋体"/>
          <w:sz w:val="24"/>
          <w:szCs w:val="24"/>
          <w:lang w:val="en-US" w:eastAsia="zh-CN" w:bidi="ar"/>
        </w:rPr>
        <w:t xml:space="preserve">或其</w:t>
      </w:r>
      <w:r>
        <w:rPr>
          <w:rFonts w:hint="eastAsia" w:ascii="宋体" w:hAnsi="宋体" w:eastAsia="宋体" w:cs="宋体"/>
          <w:sz w:val="24"/>
          <w:szCs w:val="24"/>
          <w:lang w:bidi="ar"/>
        </w:rPr>
        <w:t xml:space="preserve">委托代理人(签字)：</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p>
    <w:p>
      <w:pPr>
        <w:ind w:firstLine="480"/>
        <w:jc w:val="left"/>
        <w:keepLines w:val="0"/>
        <w:keepNext w:val="0"/>
        <w:pageBreakBefore w:val="0"/>
        <w:spacing w:line="360" w:lineRule="auto"/>
        <w:widowControl w:val="off"/>
        <w:rPr>
          <w:rFonts w:hint="eastAsia" w:ascii="宋体" w:hAnsi="宋体" w:eastAsia="宋体" w:cs="MingLiU_HKSCS"/>
          <w:sz w:val="24"/>
          <w:szCs w:val="24"/>
          <w:lang w:bidi="ar"/>
        </w:rPr>
      </w:pPr>
      <w:r>
        <w:rPr>
          <w:rFonts w:hint="eastAsia" w:ascii="宋体" w:hAnsi="宋体" w:eastAsia="宋体" w:cs="宋体"/>
          <w:sz w:val="24"/>
          <w:szCs w:val="24"/>
          <w:lang w:bidi="ar"/>
        </w:rPr>
        <w:t xml:space="preserve">签订日期：</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MingLiU_HKSCS"/>
          <w:sz w:val="24"/>
          <w:szCs w:val="24"/>
          <w:lang w:bidi="ar"/>
        </w:rPr>
        <w:t xml:space="preserve">       </w:t>
      </w:r>
      <w:r/>
    </w:p>
    <w:p>
      <w:pPr>
        <w:spacing w:line="360" w:lineRule="auto"/>
        <w:rPr>
          <w:rFonts w:ascii="Times New Roman" w:hAnsi="Times New Roman" w:eastAsia="宋体" w:cs="Times New Roman"/>
        </w:rPr>
      </w:pPr>
      <w:r>
        <w:rPr>
          <w:rFonts w:hint="eastAsia" w:ascii="宋体" w:hAnsi="宋体" w:eastAsia="宋体" w:cs="宋体"/>
          <w:szCs w:val="21"/>
          <w:lang w:bidi="ar"/>
        </w:rPr>
        <w:t xml:space="preserve"> </w:t>
      </w:r>
      <w:r/>
    </w:p>
    <w:p>
      <w:pPr>
        <w:jc w:val="left"/>
        <w:spacing w:line="360" w:lineRule="auto"/>
        <w:rPr>
          <w:rFonts w:hint="eastAsia" w:ascii="宋体" w:hAnsi="宋体" w:eastAsia="宋体" w:cs="MingLiU_HKSCS"/>
          <w:szCs w:val="21"/>
          <w:lang w:bidi="ar"/>
        </w:rPr>
      </w:pPr>
      <w:r>
        <w:rPr>
          <w:rFonts w:hint="eastAsia" w:ascii="宋体" w:hAnsi="宋体" w:eastAsia="宋体" w:cs="宋体"/>
          <w:szCs w:val="21"/>
          <w:lang w:bidi="ar"/>
        </w:rPr>
        <w:t xml:space="preserve"> </w:t>
      </w:r>
      <w:r>
        <w:rPr>
          <w:rFonts w:hint="eastAsia" w:ascii="宋体" w:hAnsi="宋体" w:eastAsia="宋体" w:cs="MingLiU_HKSCS"/>
          <w:szCs w:val="21"/>
          <w:lang w:bidi="ar"/>
        </w:rPr>
        <w:t xml:space="preserve">      </w:t>
      </w:r>
      <w:r>
        <w:rPr>
          <w:rFonts w:hint="eastAsia" w:ascii="宋体" w:hAnsi="宋体" w:eastAsia="宋体" w:cs="宋体"/>
          <w:szCs w:val="21"/>
          <w:lang w:bidi="ar"/>
        </w:rPr>
        <w:t xml:space="preserve">          </w:t>
      </w:r>
      <w:r>
        <w:rPr>
          <w:rFonts w:hint="eastAsia" w:ascii="宋体" w:hAnsi="宋体" w:eastAsia="宋体" w:cs="宋体"/>
          <w:szCs w:val="21"/>
          <w:lang w:val="en-US" w:eastAsia="zh-CN" w:bidi="ar"/>
        </w:rPr>
        <w:t xml:space="preserve">               </w:t>
      </w:r>
      <w:r>
        <w:rPr>
          <w:rFonts w:hint="eastAsia" w:ascii="宋体" w:hAnsi="宋体" w:eastAsia="宋体" w:cs="MingLiU_HKSCS"/>
          <w:szCs w:val="21"/>
          <w:lang w:bidi="ar"/>
        </w:rPr>
        <w:t xml:space="preserve">       </w:t>
      </w:r>
      <w:r/>
    </w:p>
    <w:p>
      <w:pPr>
        <w:jc w:val="left"/>
        <w:spacing w:line="360" w:lineRule="auto"/>
        <w:rPr>
          <w:rFonts w:hint="eastAsia" w:ascii="宋体" w:hAnsi="宋体" w:eastAsia="宋体" w:cs="宋体"/>
          <w:szCs w:val="21"/>
          <w:lang w:bidi="ar"/>
        </w:rPr>
      </w:pPr>
      <w:r>
        <w:rPr>
          <w:rFonts w:hint="eastAsia" w:ascii="宋体" w:hAnsi="宋体" w:eastAsia="宋体" w:cs="宋体"/>
          <w:szCs w:val="21"/>
          <w:lang w:bidi="ar"/>
        </w:rPr>
      </w:r>
      <w:r/>
    </w:p>
    <w:p>
      <w:pPr>
        <w:jc w:val="left"/>
        <w:spacing w:line="360" w:lineRule="auto"/>
        <w:rPr>
          <w:rFonts w:hint="eastAsia" w:ascii="宋体" w:hAnsi="宋体" w:eastAsia="宋体" w:cs="宋体"/>
          <w:szCs w:val="21"/>
          <w:lang w:bidi="ar"/>
        </w:rPr>
      </w:pPr>
      <w:r>
        <w:rPr>
          <w:rFonts w:hint="eastAsia" w:ascii="宋体" w:hAnsi="宋体" w:eastAsia="宋体" w:cs="宋体"/>
          <w:szCs w:val="21"/>
          <w:lang w:bidi="ar"/>
        </w:rPr>
      </w:r>
      <w:r/>
    </w:p>
    <w:p>
      <w:pPr>
        <w:jc w:val="left"/>
        <w:spacing w:line="360" w:lineRule="auto"/>
        <w:rPr>
          <w:rFonts w:hint="eastAsia" w:ascii="宋体" w:hAnsi="宋体" w:eastAsia="宋体" w:cs="宋体"/>
          <w:szCs w:val="21"/>
          <w:lang w:bidi="ar"/>
        </w:rPr>
      </w:pPr>
      <w:r>
        <w:rPr>
          <w:rFonts w:hint="eastAsia" w:ascii="宋体" w:hAnsi="宋体" w:eastAsia="宋体" w:cs="宋体"/>
          <w:szCs w:val="21"/>
          <w:lang w:bidi="ar"/>
        </w:rPr>
      </w:r>
      <w:r/>
    </w:p>
    <w:p>
      <w:pPr>
        <w:rPr>
          <w:rFonts w:hint="eastAsia" w:ascii="宋体" w:hAnsi="宋体" w:eastAsia="宋体" w:cs="宋体"/>
          <w:szCs w:val="21"/>
          <w:lang w:bidi="ar"/>
        </w:rPr>
      </w:pPr>
      <w:r>
        <w:rPr>
          <w:rFonts w:hint="eastAsia" w:ascii="宋体" w:hAnsi="宋体" w:eastAsia="宋体" w:cs="宋体"/>
          <w:szCs w:val="21"/>
          <w:lang w:bidi="ar"/>
        </w:rPr>
        <w:br w:type="page" w:clear="all"/>
      </w:r>
      <w:r/>
    </w:p>
    <w:p>
      <w:pPr>
        <w:jc w:val="left"/>
        <w:spacing w:line="360" w:lineRule="auto"/>
        <w:rPr>
          <w:rFonts w:ascii="Times New Roman" w:hAnsi="Times New Roman" w:eastAsia="宋体" w:cs="Times New Roman"/>
        </w:rPr>
      </w:pPr>
      <w:r>
        <w:rPr>
          <w:rFonts w:hint="eastAsia" w:ascii="宋体" w:hAnsi="宋体" w:eastAsia="宋体" w:cs="宋体"/>
          <w:szCs w:val="21"/>
          <w:lang w:bidi="ar"/>
        </w:rPr>
        <w:t xml:space="preserve">附件4：</w:t>
      </w:r>
      <w:r/>
    </w:p>
    <w:p>
      <w:pPr>
        <w:jc w:val="center"/>
        <w:spacing w:before="120" w:after="120" w:line="44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主要建设工程文件目录</w:t>
      </w:r>
      <w:r/>
    </w:p>
    <w:tbl>
      <w:tblPr>
        <w:tblStyle w:val="996"/>
        <w:tblW w:w="0" w:type="auto"/>
        <w:jc w:val="center"/>
        <w:tblLayout w:type="fixed"/>
        <w:tblCellMar>
          <w:left w:w="28" w:type="dxa"/>
          <w:top w:w="0" w:type="dxa"/>
          <w:right w:w="28" w:type="dxa"/>
          <w:bottom w:w="0" w:type="dxa"/>
        </w:tblCellMar>
        <w:tblLook w:val="04A0" w:firstRow="1" w:lastRow="0" w:firstColumn="1" w:lastColumn="0" w:noHBand="0" w:noVBand="1"/>
      </w:tblPr>
      <w:tblGrid>
        <w:gridCol w:w="1954"/>
        <w:gridCol w:w="1276"/>
        <w:gridCol w:w="1451"/>
        <w:gridCol w:w="1243"/>
        <w:gridCol w:w="1451"/>
        <w:gridCol w:w="1698"/>
      </w:tblGrid>
      <w:tr>
        <w:trPr>
          <w:jc w:val="center"/>
        </w:trPr>
        <w:tc>
          <w:tcPr>
            <w:tcBorders>
              <w:top w:val="single" w:color="000000" w:sz="12" w:space="0"/>
              <w:left w:val="single" w:color="000000" w:sz="12" w:space="0"/>
              <w:bottom w:val="single" w:color="000000" w:sz="6" w:space="0"/>
              <w:right w:val="single" w:color="000000" w:sz="6" w:space="0"/>
            </w:tcBorders>
            <w:tcW w:w="1954"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文件名称</w:t>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套数</w:t>
            </w:r>
            <w:r/>
          </w:p>
        </w:tc>
        <w:tc>
          <w:tcPr>
            <w:tcBorders>
              <w:top w:val="single" w:color="000000" w:sz="12" w:space="0"/>
              <w:left w:val="single" w:color="000000" w:sz="6" w:space="0"/>
              <w:bottom w:val="single" w:color="000000" w:sz="6" w:space="0"/>
              <w:right w:val="single" w:color="000000" w:sz="6" w:space="0"/>
            </w:tcBorders>
            <w:tcW w:w="1451"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费用（元）</w:t>
            </w: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质量</w:t>
            </w:r>
            <w:r/>
          </w:p>
        </w:tc>
        <w:tc>
          <w:tcPr>
            <w:tcBorders>
              <w:top w:val="single" w:color="000000" w:sz="12" w:space="0"/>
              <w:left w:val="single" w:color="000000" w:sz="6" w:space="0"/>
              <w:bottom w:val="single" w:color="000000" w:sz="6" w:space="0"/>
              <w:right w:val="single" w:color="000000" w:sz="6" w:space="0"/>
            </w:tcBorders>
            <w:tcW w:w="1451" w:type="dxa"/>
            <w:vAlign w:val="top"/>
            <w:textDirection w:val="lrTb"/>
            <w:noWrap w:val="false"/>
          </w:tcPr>
          <w:p>
            <w:pPr>
              <w:jc w:val="center"/>
              <w:spacing w:line="440" w:lineRule="exact"/>
              <w:rPr>
                <w:rFonts w:ascii="Times New Roman" w:hAnsi="Times New Roman" w:eastAsia="宋体" w:cs="Times New Roman"/>
              </w:rPr>
            </w:pPr>
            <w:r>
              <w:rPr>
                <w:rFonts w:hint="eastAsia" w:ascii="宋体" w:hAnsi="宋体" w:eastAsia="宋体" w:cs="宋体"/>
                <w:szCs w:val="21"/>
                <w:lang w:bidi="ar"/>
              </w:rPr>
              <w:t xml:space="preserve">移交时间</w:t>
            </w:r>
            <w:r/>
          </w:p>
        </w:tc>
        <w:tc>
          <w:tcPr>
            <w:tcBorders>
              <w:top w:val="single" w:color="000000" w:sz="12" w:space="0"/>
              <w:left w:val="single" w:color="000000" w:sz="6" w:space="0"/>
              <w:bottom w:val="single" w:color="000000" w:sz="6" w:space="0"/>
              <w:right w:val="single" w:color="000000" w:sz="12" w:space="0"/>
            </w:tcBorders>
            <w:tcW w:w="1698" w:type="dxa"/>
            <w:vAlign w:val="top"/>
            <w:textDirection w:val="lrTb"/>
            <w:noWrap w:val="false"/>
          </w:tcPr>
          <w:p>
            <w:pPr>
              <w:jc w:val="center"/>
              <w:spacing w:line="440" w:lineRule="exact"/>
              <w:rPr>
                <w:rFonts w:ascii="Times New Roman" w:hAnsi="Times New Roman" w:eastAsia="宋体" w:cs="Times New Roman"/>
              </w:rPr>
            </w:pPr>
            <w:r>
              <w:rPr>
                <w:rFonts w:hint="eastAsia" w:ascii="宋体" w:hAnsi="宋体" w:eastAsia="宋体" w:cs="宋体"/>
                <w:szCs w:val="21"/>
                <w:lang w:bidi="ar"/>
              </w:rPr>
              <w:t xml:space="preserve">责任人</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pageBreakBefore/>
        <w:spacing w:line="440" w:lineRule="exact"/>
        <w:rPr>
          <w:rFonts w:ascii="Times New Roman" w:hAnsi="Times New Roman" w:eastAsia="宋体" w:cs="Times New Roman"/>
        </w:rPr>
      </w:pPr>
      <w:r>
        <w:rPr>
          <w:rFonts w:hint="eastAsia" w:ascii="宋体" w:hAnsi="宋体" w:eastAsia="宋体" w:cs="宋体"/>
          <w:szCs w:val="21"/>
          <w:lang w:bidi="ar"/>
        </w:rPr>
        <w:t xml:space="preserve">附件5：</w:t>
      </w:r>
      <w:r/>
    </w:p>
    <w:p>
      <w:pPr>
        <w:jc w:val="center"/>
        <w:spacing w:before="120" w:after="120" w:line="44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承包人用于本工程施工的机械设备表</w:t>
      </w:r>
      <w:r/>
    </w:p>
    <w:tbl>
      <w:tblPr>
        <w:tblStyle w:val="996"/>
        <w:tblW w:w="9839" w:type="dxa"/>
        <w:jc w:val="center"/>
        <w:tblLayout w:type="fixed"/>
        <w:tblCellMar>
          <w:left w:w="28" w:type="dxa"/>
          <w:top w:w="0" w:type="dxa"/>
          <w:right w:w="28" w:type="dxa"/>
          <w:bottom w:w="0" w:type="dxa"/>
        </w:tblCellMar>
        <w:tblLook w:val="04A0" w:firstRow="1" w:lastRow="0" w:firstColumn="1" w:lastColumn="0" w:noHBand="0" w:noVBand="1"/>
      </w:tblPr>
      <w:tblGrid>
        <w:gridCol w:w="631"/>
        <w:gridCol w:w="1745"/>
        <w:gridCol w:w="1054"/>
        <w:gridCol w:w="869"/>
        <w:gridCol w:w="750"/>
        <w:gridCol w:w="1022"/>
        <w:gridCol w:w="1528"/>
        <w:gridCol w:w="1289"/>
        <w:gridCol w:w="951"/>
      </w:tblGrid>
      <w:tr>
        <w:trPr>
          <w:jc w:val="center"/>
        </w:trPr>
        <w:tc>
          <w:tcPr>
            <w:tcBorders>
              <w:top w:val="single" w:color="000000" w:sz="12"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序号</w:t>
            </w:r>
            <w:r/>
          </w:p>
        </w:tc>
        <w:tc>
          <w:tcPr>
            <w:tcBorders>
              <w:top w:val="single" w:color="000000" w:sz="12"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机械或设备名称</w:t>
            </w:r>
            <w:r/>
          </w:p>
        </w:tc>
        <w:tc>
          <w:tcPr>
            <w:tcBorders>
              <w:top w:val="single" w:color="000000" w:sz="12"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规格型号</w:t>
            </w:r>
            <w:r/>
          </w:p>
        </w:tc>
        <w:tc>
          <w:tcPr>
            <w:tcBorders>
              <w:top w:val="single" w:color="000000" w:sz="12"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数量</w:t>
            </w:r>
            <w:r/>
          </w:p>
        </w:tc>
        <w:tc>
          <w:tcPr>
            <w:tcBorders>
              <w:top w:val="single" w:color="000000" w:sz="12"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产地</w:t>
            </w:r>
            <w:r/>
          </w:p>
        </w:tc>
        <w:tc>
          <w:tcPr>
            <w:tcBorders>
              <w:top w:val="single" w:color="000000" w:sz="12"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制造年份</w:t>
            </w:r>
            <w:r/>
          </w:p>
        </w:tc>
        <w:tc>
          <w:tcPr>
            <w:tcBorders>
              <w:top w:val="single" w:color="000000" w:sz="12"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额定功率(kW)</w:t>
            </w:r>
            <w:r/>
          </w:p>
        </w:tc>
        <w:tc>
          <w:tcPr>
            <w:tcBorders>
              <w:top w:val="single" w:color="000000" w:sz="12"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生产能力</w:t>
            </w:r>
            <w:r/>
          </w:p>
        </w:tc>
        <w:tc>
          <w:tcPr>
            <w:tcBorders>
              <w:top w:val="single" w:color="000000" w:sz="12"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rPr>
          <w:rFonts w:hint="eastAsia" w:ascii="宋体" w:hAnsi="宋体" w:eastAsia="宋体" w:cs="宋体"/>
          <w:szCs w:val="21"/>
          <w:lang w:bidi="ar"/>
        </w:rPr>
      </w:pPr>
      <w:r>
        <w:rPr>
          <w:rFonts w:hint="eastAsia" w:ascii="宋体" w:hAnsi="宋体" w:eastAsia="宋体" w:cs="宋体"/>
          <w:szCs w:val="21"/>
          <w:lang w:bidi="ar"/>
        </w:rPr>
        <w:br w:type="page" w:clear="all"/>
      </w:r>
      <w:r/>
    </w:p>
    <w:p>
      <w:pPr>
        <w:spacing w:line="440" w:lineRule="exact"/>
        <w:rPr>
          <w:rFonts w:ascii="Times New Roman" w:hAnsi="Times New Roman" w:eastAsia="宋体" w:cs="Times New Roman"/>
        </w:rPr>
      </w:pPr>
      <w:r>
        <w:rPr>
          <w:rFonts w:hint="eastAsia" w:ascii="宋体" w:hAnsi="宋体" w:eastAsia="宋体" w:cs="宋体"/>
          <w:szCs w:val="21"/>
          <w:lang w:bidi="ar"/>
        </w:rPr>
        <w:t xml:space="preserve">附件6：</w:t>
      </w:r>
      <w:r/>
    </w:p>
    <w:p>
      <w:pPr>
        <w:jc w:val="center"/>
        <w:spacing w:before="120" w:after="120" w:line="440" w:lineRule="exact"/>
        <w:rPr>
          <w:rFonts w:ascii="Times New Roman" w:hAnsi="Times New Roman" w:eastAsia="宋体" w:cs="Times New Roman"/>
        </w:rPr>
      </w:pPr>
      <w:r>
        <w:rPr>
          <w:rFonts w:hint="eastAsia" w:ascii="宋体" w:hAnsi="宋体" w:eastAsia="宋体" w:cs="宋体"/>
          <w:sz w:val="24"/>
          <w:szCs w:val="24"/>
          <w:lang w:bidi="ar"/>
        </w:rPr>
        <w:t xml:space="preserve">承包人主要施工管理人员表</w:t>
      </w:r>
      <w:r/>
    </w:p>
    <w:tbl>
      <w:tblPr>
        <w:tblStyle w:val="996"/>
        <w:tblW w:w="0" w:type="auto"/>
        <w:jc w:val="center"/>
        <w:tblLayout w:type="fixed"/>
        <w:tblCellMar>
          <w:left w:w="28" w:type="dxa"/>
          <w:top w:w="0" w:type="dxa"/>
          <w:right w:w="28" w:type="dxa"/>
          <w:bottom w:w="0" w:type="dxa"/>
        </w:tblCellMar>
        <w:tblLook w:val="04A0" w:firstRow="1" w:lastRow="0" w:firstColumn="1" w:lastColumn="0" w:noHBand="0" w:noVBand="1"/>
      </w:tblPr>
      <w:tblGrid>
        <w:gridCol w:w="1870"/>
        <w:gridCol w:w="1417"/>
        <w:gridCol w:w="1134"/>
        <w:gridCol w:w="1134"/>
        <w:gridCol w:w="4281"/>
      </w:tblGrid>
      <w:tr>
        <w:trPr>
          <w:jc w:val="center"/>
        </w:trPr>
        <w:tc>
          <w:tcPr>
            <w:tcBorders>
              <w:top w:val="single" w:color="000000" w:sz="12"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名    称</w:t>
            </w:r>
            <w:r/>
          </w:p>
        </w:tc>
        <w:tc>
          <w:tcPr>
            <w:tcBorders>
              <w:top w:val="single" w:color="000000" w:sz="12"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职称</w:t>
            </w:r>
            <w:r/>
          </w:p>
        </w:tc>
        <w:tc>
          <w:tcPr>
            <w:tcBorders>
              <w:top w:val="single" w:color="000000" w:sz="12"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一、总部人员</w:t>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项目主管</w:t>
            </w:r>
            <w:r/>
          </w:p>
        </w:tc>
        <w:tc>
          <w:tcPr>
            <w:tcBorders>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项目经理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项目副经理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技术负责人</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造价管理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质量管理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材料管理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计划管理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安全管理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restart"/>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ageBreakBefore/>
        <w:spacing w:line="440" w:lineRule="exact"/>
        <w:rPr>
          <w:rFonts w:ascii="Times New Roman" w:hAnsi="Times New Roman" w:eastAsia="宋体" w:cs="Times New Roman"/>
        </w:rPr>
      </w:pPr>
      <w:r>
        <w:rPr>
          <w:rFonts w:hint="eastAsia" w:ascii="宋体" w:hAnsi="宋体" w:eastAsia="宋体" w:cs="宋体"/>
          <w:szCs w:val="21"/>
          <w:lang w:bidi="ar"/>
        </w:rPr>
        <w:t xml:space="preserve">附件7：                       </w:t>
      </w:r>
      <w:r/>
    </w:p>
    <w:p>
      <w:pPr>
        <w:ind w:firstLine="420"/>
        <w:jc w:val="center"/>
        <w:spacing w:line="360" w:lineRule="auto"/>
        <w:rPr>
          <w:rFonts w:hint="eastAsia" w:ascii="宋体" w:hAnsi="宋体" w:eastAsia="宋体" w:cs="宋体"/>
          <w:b/>
          <w:sz w:val="24"/>
          <w:szCs w:val="24"/>
          <w:lang w:bidi="ar"/>
        </w:rPr>
      </w:pPr>
      <w:r>
        <w:rPr>
          <w:rFonts w:hint="eastAsia" w:ascii="宋体" w:hAnsi="宋体" w:eastAsia="宋体" w:cs="宋体"/>
          <w:b/>
          <w:sz w:val="24"/>
          <w:szCs w:val="24"/>
          <w:lang w:bidi="ar"/>
        </w:rPr>
        <w:t xml:space="preserve">工程安全环境管理协议</w:t>
      </w:r>
      <w:r/>
    </w:p>
    <w:p>
      <w:pPr>
        <w:ind w:firstLine="420"/>
        <w:keepLines w:val="0"/>
        <w:keepNext w:val="0"/>
        <w:pageBreakBefore w:val="0"/>
        <w:spacing w:line="400" w:lineRule="exact"/>
        <w:widowControl w:val="off"/>
        <w:rPr>
          <w:rFonts w:hint="default" w:ascii="宋体" w:hAnsi="宋体" w:eastAsia="宋体" w:cs="宋体"/>
          <w:b/>
          <w:bCs/>
          <w:sz w:val="24"/>
          <w:szCs w:val="24"/>
          <w:lang w:val="en-US" w:eastAsia="zh-CN" w:bidi="ar"/>
        </w:rPr>
      </w:pPr>
      <w:r>
        <w:rPr>
          <w:rFonts w:hint="eastAsia" w:ascii="宋体" w:hAnsi="宋体" w:eastAsia="宋体" w:cs="宋体"/>
          <w:b/>
          <w:bCs/>
          <w:sz w:val="24"/>
          <w:szCs w:val="24"/>
          <w:lang w:bidi="ar"/>
        </w:rPr>
        <w:t xml:space="preserve">发包人（全称）：</w:t>
      </w:r>
      <w:r>
        <w:rPr>
          <w:rFonts w:hint="eastAsia" w:ascii="宋体" w:hAnsi="宋体" w:cs="宋体"/>
          <w:b/>
          <w:bCs/>
          <w:sz w:val="24"/>
          <w:szCs w:val="24"/>
          <w:lang w:val="en-US" w:eastAsia="zh-CN" w:bidi="ar"/>
        </w:rPr>
        <w:t xml:space="preserve">            </w:t>
      </w:r>
      <w:r/>
    </w:p>
    <w:p>
      <w:pPr>
        <w:ind w:firstLine="482"/>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b/>
          <w:sz w:val="24"/>
          <w:szCs w:val="24"/>
          <w:lang w:bidi="ar"/>
        </w:rPr>
        <w:t xml:space="preserve">承包人：</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工程项目名称：</w:t>
      </w:r>
      <w:r>
        <w:rPr>
          <w:rFonts w:hint="eastAsia" w:ascii="Times New Roman" w:hAnsi="Times New Roman" w:cs="Times New Roman"/>
          <w:b/>
          <w:bCs/>
          <w:sz w:val="24"/>
          <w:szCs w:val="24"/>
          <w:u w:val="single"/>
          <w:lang w:val="en-US" w:eastAsia="zh-CN"/>
        </w:rPr>
        <w:t xml:space="preserve"> </w:t>
      </w:r>
      <w:r>
        <w:rPr>
          <w:rFonts w:hint="eastAsia" w:ascii="宋体" w:hAnsi="宋体" w:eastAsia="宋体" w:cs="宋体"/>
          <w:sz w:val="24"/>
          <w:szCs w:val="24"/>
          <w:lang w:bidi="ar"/>
        </w:rPr>
        <w:t xml:space="preserve">  </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 安全文明施工管理目标</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1．1 杜绝重伤及以上事故；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1．2 杜绝重大机械设备事故；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1．3 杜绝重大火灾事故；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1．4 杜绝负主要责任的重大交通事故；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1．5 杜绝重复发生相同性质的事故；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1．6 创建安全文明施工样板工程；</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1．7 杜绝重大设备损坏事故。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 安全文明施工和环境管理执行标准：</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以下标准双方均应认真执行：</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2．1 《建设工程安全管理条例》；</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2．2 国家有关部、委、各级政府部门和上级主管部门颁发的有关安全生产和环境保护工作的法令、法规、规定、制度；  </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2．3 发包人有关安全文明施工及环境保护的规定、制度。</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 发包人的权利和义务：</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3．1 发包人按有关规定对承包人的资质进行审查，确认承包人承包的工程与其资质相符合；</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3．2 发包人在施工前负责审核承包人的施工组织设计；</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3．4 对承包人在施工中新增的施工人员，发包人有权按以上要求进行检查；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3．5 施工前发包人有权对承包人的电动工器具、仪表等进行抽样检查；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3．6 施工期间，发包人设专职安监人员负责联系、检查、督促承包人执行有关安全、防火规定，并协助检查和处理工程施工中有关的安全、防火工作、预防事故发生；</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3．8 发包人不得要求承包人违反安全管理规定进行施工。因发包人原因导致事故由发包人承担责任；</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3．9 由发包人提供的机械设备、安全设施，在安装完毕提交使用前，发包人应配合承包人共同按规定验收，并做好验收及交付使用的书面手续。</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 承包人的权利和义务：</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4．1 承包人需根据现场的实际开工情况，找出危险源，列出《风险源清单》，根据风险的大小，编制《施工现场工作风险评估》；</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4．3 承包人必须建立安全管理制度，各级安全生产岗位责任制和定期安全检查、安全教育制度，包括各工种的安全操作规程、特种作业人员的考核制度等；</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4．4 承包人在项目施工开始前要根据《施工组织设计》或《安全施工方案（措施）》向施工人员进行安全技术交底；</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4．7 承包人施工人员应经安规考试合格后上岗；</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4．8 承包人施工人员应对所在的施工区域、作业环境、操作设施设备、工器具等进行认真检查，发现隐患立即处理，落实整改措施；</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4．9承包人在施工期间由于施工机械、工器具原因或使用操作不当而造成伤亡事故，由承包人负责；</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4．10承包人对施工现场安全设施（如脚手架等）每天开工前必须检查，发现隐患及时整改；</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4．12承包人必须按规定为作业人员配备应有的劳动保护用品、用具。承包人所属人员的身体健康状况必须能满足所从事工作的要求；</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 其他</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7．1承包人工程施工方案中必须包括安全、健康、环保等措施，并贯彻落实到具体工作中区，确保施工安全及当地环境不受工程施工破坏；</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7．2施工过程中产生的废弃物、噪音等排放必须符合相关规定标准；</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7．3由于承包人施工破坏周围环境，造成恶劣影响印发纠纷和社会矛盾等由承包人承担全部责任；</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7．4承包人按月（年）向发包人报送企业职工伤亡事故月（年）报告；</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7．5对发包人组织的安全环境大检查、安全工作会议，承包人应及时派员参加，认真贯彻落实；</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8 本协议执行过程中如遇有与国家、交通部和地方政府的有关规定不一致时，按国家、交通部和地方政府的有关规定执行；</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9 本协议经甲乙双方签字、盖章后生效，作为工程合同的附件与合同具有同等的法律效力；</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10 甲乙双方必须严格执行本协议，因违反本协议而造成设备、伤亡事故，由违约方承担一切经济损失。</w:t>
      </w:r>
      <w:r/>
    </w:p>
    <w:p>
      <w:pPr>
        <w:keepLines w:val="0"/>
        <w:keepNext w:val="0"/>
        <w:pageBreakBefore w:val="0"/>
        <w:spacing w:line="400" w:lineRule="exact"/>
        <w:widowControl w:val="off"/>
        <w:rPr>
          <w:rFonts w:hint="eastAsia" w:ascii="宋体" w:hAnsi="宋体" w:eastAsia="宋体" w:cs="宋体"/>
          <w:sz w:val="24"/>
          <w:szCs w:val="24"/>
          <w:lang w:bidi="ar"/>
        </w:rPr>
      </w:pPr>
      <w:r>
        <w:rPr>
          <w:rFonts w:hint="eastAsia" w:ascii="宋体" w:hAnsi="宋体" w:eastAsia="宋体" w:cs="宋体"/>
          <w:sz w:val="24"/>
          <w:szCs w:val="24"/>
          <w:lang w:bidi="ar"/>
        </w:rPr>
        <w:t xml:space="preserve">      </w:t>
      </w:r>
      <w:r/>
    </w:p>
    <w:p>
      <w:pPr>
        <w:ind w:right="0"/>
        <w:jc w:val="left"/>
        <w:keepLines w:val="0"/>
        <w:keepNext w:val="0"/>
        <w:pageBreakBefore w:val="0"/>
        <w:spacing w:line="400" w:lineRule="exact"/>
        <w:widowControl w:val="off"/>
        <w:rPr>
          <w:rFonts w:hint="eastAsia" w:ascii="宋体" w:hAnsi="宋体" w:eastAsia="宋体" w:cs="宋体"/>
          <w:sz w:val="24"/>
          <w:szCs w:val="24"/>
          <w:lang w:bidi="ar"/>
        </w:rPr>
      </w:pPr>
      <w:r>
        <w:rPr>
          <w:rFonts w:hint="eastAsia" w:ascii="宋体" w:hAnsi="宋体" w:eastAsia="宋体" w:cs="宋体"/>
          <w:sz w:val="24"/>
          <w:szCs w:val="24"/>
          <w:lang w:eastAsia="zh-CN" w:bidi="ar"/>
        </w:rPr>
        <w:t xml:space="preserve">发包人（项目单位）</w:t>
      </w:r>
      <w:r>
        <w:rPr>
          <w:rFonts w:hint="eastAsia" w:ascii="宋体" w:hAnsi="宋体" w:eastAsia="宋体" w:cs="宋体"/>
          <w:sz w:val="24"/>
          <w:szCs w:val="24"/>
          <w:lang w:bidi="ar"/>
        </w:rPr>
        <w:t xml:space="preserve">：  (盖章)           </w:t>
      </w:r>
      <w:r>
        <w:rPr>
          <w:rFonts w:hint="eastAsia" w:ascii="宋体" w:hAnsi="宋体" w:eastAsia="宋体" w:cs="宋体"/>
          <w:sz w:val="24"/>
          <w:szCs w:val="24"/>
          <w:lang w:eastAsia="zh-CN" w:bidi="ar"/>
        </w:rPr>
        <w:t xml:space="preserve">承包人</w:t>
      </w:r>
      <w:r>
        <w:rPr>
          <w:rFonts w:hint="eastAsia" w:ascii="宋体" w:hAnsi="宋体" w:eastAsia="宋体" w:cs="宋体"/>
          <w:sz w:val="24"/>
          <w:szCs w:val="24"/>
          <w:lang w:bidi="ar"/>
        </w:rPr>
        <w:t xml:space="preserve">：（单位全称）（盖章）</w:t>
      </w:r>
      <w:r/>
    </w:p>
    <w:p>
      <w:pPr>
        <w:ind w:right="0"/>
        <w:jc w:val="left"/>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                             法定代表人</w:t>
      </w:r>
      <w:r/>
    </w:p>
    <w:p>
      <w:pPr>
        <w:ind w:right="0"/>
        <w:keepLines w:val="0"/>
        <w:keepNext w:val="0"/>
        <w:pageBreakBefore w:val="0"/>
        <w:spacing w:line="400" w:lineRule="exact"/>
        <w:widowControl w:val="off"/>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或其授权的代理人：（签字）              或其授权的代理人：（签字）  </w:t>
      </w:r>
      <w:r/>
    </w:p>
    <w:p>
      <w:pPr>
        <w:ind w:firstLine="720"/>
        <w:jc w:val="both"/>
        <w:keepLines/>
        <w:keepNext/>
        <w:pageBreakBefore w:val="0"/>
        <w:spacing w:before="0" w:after="0"/>
        <w:widowControl w:val="off"/>
        <w:rPr>
          <w:rFonts w:hint="eastAsia" w:ascii="宋体" w:hAnsi="宋体" w:eastAsia="宋体" w:cs="宋体"/>
          <w:sz w:val="24"/>
          <w:szCs w:val="24"/>
          <w:lang w:val="en-US" w:eastAsia="zh-CN" w:bidi="ar"/>
        </w:rPr>
        <w:outlineLvl w:val="0"/>
      </w:pPr>
      <w:r>
        <w:rPr>
          <w:rFonts w:hint="eastAsia" w:ascii="宋体" w:hAnsi="宋体" w:eastAsia="宋体" w:cs="宋体"/>
          <w:sz w:val="24"/>
          <w:szCs w:val="24"/>
          <w:lang w:val="en-US" w:eastAsia="zh-CN" w:bidi="ar"/>
        </w:rPr>
      </w:r>
      <w:r/>
    </w:p>
    <w:p>
      <w:pPr>
        <w:ind w:firstLine="720"/>
        <w:jc w:val="both"/>
        <w:keepLines/>
        <w:keepNext/>
        <w:pageBreakBefore w:val="0"/>
        <w:spacing w:before="0" w:after="0"/>
        <w:widowControl w:val="off"/>
        <w:rPr>
          <w:rFonts w:hint="eastAsia" w:ascii="Arial" w:hAnsi="Arial" w:eastAsia="Arial" w:cs="Arial"/>
          <w:sz w:val="24"/>
          <w:szCs w:val="24"/>
          <w:lang w:val="en-US" w:eastAsia="zh-CN" w:bidi="ar-SA"/>
        </w:rPr>
        <w:outlineLvl w:val="0"/>
      </w:pPr>
      <w:r>
        <w:rPr>
          <w:rFonts w:hint="eastAsia" w:ascii="宋体" w:hAnsi="宋体" w:eastAsia="Arial" w:cs="宋体"/>
          <w:sz w:val="24"/>
          <w:szCs w:val="24"/>
          <w:lang w:val="en-US" w:eastAsia="zh-CN" w:bidi="ar"/>
        </w:rPr>
        <w:br w:type="page" w:clear="all"/>
      </w:r>
      <w:r/>
    </w:p>
    <w:p>
      <w:pPr>
        <w:ind w:right="0"/>
        <w:jc w:val="left"/>
        <w:keepLines w:val="0"/>
        <w:keepNext w:val="0"/>
        <w:pageBreakBefore/>
        <w:spacing w:line="480" w:lineRule="exact"/>
        <w:rPr>
          <w:rFonts w:ascii="Times New Roman" w:hAnsi="Times New Roman" w:eastAsia="宋体" w:cs="Times New Roman"/>
        </w:rPr>
      </w:pPr>
      <w:r>
        <w:rPr>
          <w:rFonts w:hint="eastAsia" w:ascii="宋体" w:hAnsi="宋体" w:eastAsia="宋体" w:cs="宋体"/>
          <w:szCs w:val="21"/>
          <w:lang w:bidi="ar"/>
        </w:rPr>
        <w:t xml:space="preserve">附件8：                            </w:t>
      </w:r>
      <w:r/>
    </w:p>
    <w:p>
      <w:pPr>
        <w:ind w:right="0"/>
        <w:jc w:val="center"/>
        <w:keepLines w:val="0"/>
        <w:keepNext w:val="0"/>
        <w:spacing w:line="480" w:lineRule="exact"/>
        <w:rPr>
          <w:rFonts w:hint="eastAsia" w:ascii="宋体" w:hAnsi="宋体" w:eastAsia="宋体" w:cs="宋体"/>
          <w:sz w:val="24"/>
          <w:szCs w:val="24"/>
          <w:lang w:bidi="ar"/>
        </w:rPr>
      </w:pPr>
      <w:r>
        <w:rPr>
          <w:rFonts w:hint="eastAsia" w:ascii="宋体" w:hAnsi="宋体" w:eastAsia="宋体" w:cs="宋体"/>
          <w:b/>
          <w:sz w:val="24"/>
          <w:szCs w:val="24"/>
          <w:lang w:bidi="ar"/>
        </w:rPr>
        <w:t xml:space="preserve">工程廉政合同</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根据有关工程建设、廉政建设的规定，为做好工程建设中的党风廉政建设，保证工程建设高效优质，保证建设资金的安全和有效使用以及投资效益，建设工程的</w:t>
      </w:r>
      <w:r>
        <w:rPr>
          <w:rFonts w:hint="eastAsia" w:ascii="宋体" w:hAnsi="宋体" w:eastAsia="宋体" w:cs="宋体"/>
          <w:sz w:val="24"/>
          <w:szCs w:val="24"/>
          <w:lang w:eastAsia="zh-CN" w:bidi="ar"/>
        </w:rPr>
        <w:t xml:space="preserve">发包人</w:t>
      </w:r>
      <w:r>
        <w:rPr>
          <w:rFonts w:hint="eastAsia" w:ascii="宋体" w:hAnsi="宋体" w:eastAsia="宋体" w:cs="宋体"/>
          <w:sz w:val="24"/>
          <w:szCs w:val="24"/>
          <w:lang w:bidi="ar"/>
        </w:rPr>
        <w:t xml:space="preserve">（</w:t>
      </w:r>
      <w:r>
        <w:rPr>
          <w:rFonts w:hint="eastAsia" w:ascii="宋体" w:hAnsi="宋体" w:eastAsia="宋体" w:cs="宋体"/>
          <w:sz w:val="24"/>
          <w:szCs w:val="24"/>
          <w:lang w:eastAsia="zh-CN" w:bidi="ar"/>
        </w:rPr>
        <w:t xml:space="preserve">项目单位</w:t>
      </w:r>
      <w:r>
        <w:rPr>
          <w:rFonts w:hint="eastAsia" w:ascii="宋体" w:hAnsi="宋体" w:eastAsia="宋体" w:cs="宋体"/>
          <w:sz w:val="24"/>
          <w:szCs w:val="24"/>
          <w:lang w:bidi="ar"/>
        </w:rPr>
        <w:t xml:space="preserve">全称）</w:t>
      </w:r>
      <w:r>
        <w:rPr>
          <w:rFonts w:hint="eastAsia" w:ascii="宋体" w:hAnsi="宋体" w:cs="宋体"/>
          <w:b/>
          <w:sz w:val="24"/>
          <w:szCs w:val="24"/>
          <w:u w:val="single"/>
          <w:lang w:val="en-US" w:eastAsia="zh-CN" w:bidi="ar"/>
        </w:rPr>
        <w:t xml:space="preserve">             </w:t>
      </w:r>
      <w:r>
        <w:rPr>
          <w:rFonts w:hint="eastAsia" w:ascii="宋体" w:hAnsi="宋体" w:eastAsia="宋体" w:cs="宋体"/>
          <w:b w:val="0"/>
          <w:bCs/>
          <w:sz w:val="24"/>
          <w:szCs w:val="24"/>
          <w:u w:val="none"/>
          <w:lang w:eastAsia="zh-CN" w:bidi="ar"/>
        </w:rPr>
        <w:t xml:space="preserve">（全称）</w:t>
      </w:r>
      <w:r>
        <w:rPr>
          <w:rFonts w:hint="eastAsia" w:ascii="宋体" w:hAnsi="宋体" w:eastAsia="宋体" w:cs="宋体"/>
          <w:sz w:val="24"/>
          <w:szCs w:val="24"/>
          <w:lang w:bidi="ar"/>
        </w:rPr>
        <w:t xml:space="preserve">（以下简称“发包人”）与中标单位（全称）</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bidi="ar"/>
        </w:rPr>
        <w:t xml:space="preserve">（以下简称“承包人”），特订立如下合同。</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1．甲乙双方的权利和义务</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（1）严格遵守党的政策规定和国家、省、市有关法律法规有关规定。</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（2）严格执行工程的合同文件，自觉按合同办事。</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（3）双方的业务活动坚持公开、公正、诚信、透明的原则（法律认定的商业秘密和合同文件另有规定除外），不得损害国家和集体利益，违反工程建设管理规章制度。</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（4）建立健全廉政制度，开展廉政教育，设计廉政告示牌，公布举报电话，监督并认真查处违法违纪行为。</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（5）发现对方在业务活动中有违反廉政规定的行为，有及时提醒对方纠正的权利和义务。</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（6）发现对方严重违反合同义务条款的行为，有向其上级有关部门举报、建议给予处理并要求告知处理结果的权利。</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2．发包人的义务</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（1）发包人及其工作人员不得索要或接受承包人的礼金、有价证券和贵重物品，不得在承包人报销任何应由发包人或发包人工作人员个人支付的费用等。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（2）发包人工作人员不得参加承包人安排的超标准宴请和娱乐活动；不得接受承包人提供的通讯工具、交通工具和高档办公用品等。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（3）发包人及其工作人员不得要求或者接受承包人为其住房装修、婚丧嫁娶活动、配偶子女的工作安排以及出国出境、旅游等提供方便等。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（4）发包人工作人员及其配偶、子女不得从事与发包人工程有关的材料设备供应、工程分包、劳务等经济活动等。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（5）发包人及其工作人员不得以任何理由向承包人推荐分包单位或推销材料，不得要求承包人购买合同规定外的材料和设备。</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（6）发包人工作人员要秉公办事，不准营私舞弊，不准利用职权从事各种个人有偿中介活动和安排个人施工队伍。</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3．承包人义务</w:t>
      </w:r>
      <w:r/>
    </w:p>
    <w:p>
      <w:pPr>
        <w:ind w:right="0" w:firstLine="561"/>
        <w:keepLines w:val="0"/>
        <w:keepNext w:val="0"/>
        <w:pageBreakBefore w:val="0"/>
        <w:spacing w:line="48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（1）承包人不得以任何理由向发包人及其工作人员行贿或馈赠礼金、有价证券、贵重礼品。</w:t>
      </w:r>
      <w:r/>
    </w:p>
    <w:p>
      <w:pPr>
        <w:ind w:right="0" w:firstLine="561"/>
        <w:keepLines w:val="0"/>
        <w:keepNext w:val="0"/>
        <w:pageBreakBefore w:val="0"/>
        <w:spacing w:line="48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（2）承包人不得以任何名义为发包人及其工作人员报销应由发包人单位或个人支付的任何费用。</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（3）承包人不得以任何理由安排发包人工作人员参加超标准宴请及娱乐活动。</w:t>
      </w:r>
      <w:r/>
    </w:p>
    <w:p>
      <w:pPr>
        <w:ind w:right="0" w:firstLine="561"/>
        <w:keepLines w:val="0"/>
        <w:keepNext w:val="0"/>
        <w:pageBreakBefore w:val="0"/>
        <w:spacing w:line="48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（4）承包人不得为发包人单位和个人购置或提拱通讯工具、交通工具和高档办公用品等。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4．违约责任</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6．本合同有效期为甲乙双方签署之日起至该工程项目竣工验收后止。</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7．本合同作为工程施工合同的附件，与工程施工合同具有同等的法律效力，经合同双方签署立即生效。</w:t>
      </w:r>
      <w:r/>
    </w:p>
    <w:p>
      <w:pPr>
        <w:ind w:right="0" w:firstLine="561"/>
        <w:keepLines w:val="0"/>
        <w:keepNext w:val="0"/>
        <w:spacing w:line="480" w:lineRule="exact"/>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r>
      <w:r/>
    </w:p>
    <w:p>
      <w:pPr>
        <w:ind w:right="0" w:firstLine="561"/>
        <w:keepLines w:val="0"/>
        <w:keepNext w:val="0"/>
        <w:spacing w:line="480" w:lineRule="exact"/>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r>
      <w:r/>
    </w:p>
    <w:p>
      <w:pPr>
        <w:ind w:right="0"/>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eastAsia="zh-CN" w:bidi="ar"/>
        </w:rPr>
        <w:t xml:space="preserve">发包人（项目单位）</w:t>
      </w:r>
      <w:r>
        <w:rPr>
          <w:rFonts w:hint="eastAsia" w:ascii="宋体" w:hAnsi="宋体" w:eastAsia="宋体" w:cs="宋体"/>
          <w:sz w:val="24"/>
          <w:szCs w:val="24"/>
          <w:lang w:bidi="ar"/>
        </w:rPr>
        <w:t xml:space="preserve">：  (盖章)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eastAsia="zh-CN" w:bidi="ar"/>
        </w:rPr>
        <w:t xml:space="preserve">承包人</w:t>
      </w:r>
      <w:r>
        <w:rPr>
          <w:rFonts w:hint="eastAsia" w:ascii="宋体" w:hAnsi="宋体" w:eastAsia="宋体" w:cs="宋体"/>
          <w:sz w:val="24"/>
          <w:szCs w:val="24"/>
          <w:lang w:bidi="ar"/>
        </w:rPr>
        <w:t xml:space="preserve">：（单位全称）（盖章）</w:t>
      </w:r>
      <w:r/>
    </w:p>
    <w:p>
      <w:pPr>
        <w:ind w:right="0"/>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                             </w:t>
      </w:r>
      <w:r>
        <w:rPr>
          <w:rFonts w:hint="eastAsia" w:ascii="宋体" w:hAnsi="宋体" w:eastAsia="宋体" w:cs="宋体"/>
          <w:sz w:val="24"/>
          <w:szCs w:val="24"/>
          <w:lang w:val="en-US" w:eastAsia="zh-CN" w:bidi="ar"/>
        </w:rPr>
        <w:t xml:space="preserve"> </w:t>
      </w:r>
      <w:r>
        <w:rPr>
          <w:rFonts w:hint="eastAsia" w:ascii="宋体" w:hAnsi="宋体" w:cs="宋体"/>
          <w:sz w:val="24"/>
          <w:szCs w:val="24"/>
          <w:lang w:val="en-US" w:eastAsia="zh-CN"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法定代表人</w:t>
      </w:r>
      <w:r/>
    </w:p>
    <w:p>
      <w:pPr>
        <w:ind w:right="0"/>
        <w:keepLines w:val="0"/>
        <w:keepNext w:val="0"/>
        <w:spacing w:line="48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或其授权的代理人：（签字）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或其授权的代理人：（签字）  </w:t>
      </w:r>
      <w:r/>
    </w:p>
    <w:p>
      <w:pPr>
        <w:ind w:right="0"/>
        <w:keepLines w:val="0"/>
        <w:keepNext w:val="0"/>
        <w:spacing w:line="480" w:lineRule="exact"/>
        <w:rPr>
          <w:rFonts w:ascii="Times New Roman" w:hAnsi="Times New Roman" w:eastAsia="宋体" w:cs="Times New Roman"/>
        </w:rPr>
      </w:pPr>
      <w:r>
        <w:rPr>
          <w:rFonts w:hint="eastAsia" w:ascii="宋体" w:hAnsi="宋体" w:eastAsia="宋体" w:cs="宋体"/>
          <w:sz w:val="24"/>
          <w:szCs w:val="24"/>
          <w:lang w:bidi="ar"/>
        </w:rPr>
        <w:br w:type="page" w:clear="all"/>
      </w:r>
      <w:r>
        <w:rPr>
          <w:rFonts w:hint="eastAsia" w:ascii="宋体" w:hAnsi="宋体" w:eastAsia="宋体" w:cs="宋体"/>
          <w:szCs w:val="21"/>
          <w:lang w:bidi="ar"/>
        </w:rPr>
        <w:t xml:space="preserve">附件9：</w:t>
      </w:r>
      <w:r/>
    </w:p>
    <w:p>
      <w:pPr>
        <w:ind w:left="1"/>
        <w:jc w:val="center"/>
        <w:spacing w:line="480" w:lineRule="exact"/>
        <w:rPr>
          <w:rFonts w:ascii="Times New Roman" w:hAnsi="Times New Roman" w:eastAsia="宋体" w:cs="Times New Roman"/>
          <w:sz w:val="24"/>
          <w:szCs w:val="24"/>
        </w:rPr>
      </w:pPr>
      <w:r>
        <w:rPr>
          <w:rFonts w:hint="eastAsia" w:ascii="宋体" w:hAnsi="宋体" w:eastAsia="宋体" w:cs="宋体"/>
          <w:b/>
          <w:sz w:val="24"/>
          <w:szCs w:val="24"/>
          <w:lang w:bidi="ar"/>
        </w:rPr>
        <w:t xml:space="preserve">不拖欠农民工工资承诺书</w:t>
      </w:r>
      <w:r/>
    </w:p>
    <w:p>
      <w:pPr>
        <w:ind w:left="1334" w:hanging="1334"/>
        <w:spacing w:line="480" w:lineRule="exact"/>
        <w:rPr>
          <w:rFonts w:hint="eastAsia" w:ascii="宋体" w:hAnsi="宋体" w:eastAsia="宋体" w:cs="宋体"/>
          <w:b/>
          <w:sz w:val="24"/>
          <w:szCs w:val="24"/>
        </w:rPr>
      </w:pPr>
      <w:r>
        <w:rPr>
          <w:rFonts w:hint="eastAsia" w:ascii="宋体" w:hAnsi="宋体" w:eastAsia="宋体" w:cs="宋体"/>
          <w:b/>
          <w:sz w:val="24"/>
          <w:szCs w:val="24"/>
        </w:rPr>
      </w:r>
      <w:r/>
    </w:p>
    <w:p>
      <w:pPr>
        <w:ind w:left="1" w:firstLine="42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我公司承诺我公司承接的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329" w:hanging="1329"/>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left="1329" w:hanging="1329"/>
        <w:spacing w:line="480" w:lineRule="exact"/>
        <w:rPr>
          <w:rFonts w:hint="eastAsia" w:ascii="宋体" w:hAnsi="宋体" w:eastAsia="宋体" w:cs="宋体"/>
          <w:sz w:val="24"/>
          <w:szCs w:val="24"/>
        </w:rPr>
      </w:pPr>
      <w:r>
        <w:rPr>
          <w:rFonts w:hint="eastAsia" w:ascii="宋体" w:hAnsi="宋体" w:eastAsia="宋体" w:cs="宋体"/>
          <w:sz w:val="24"/>
          <w:szCs w:val="24"/>
        </w:rPr>
      </w:r>
      <w:r/>
    </w:p>
    <w:p>
      <w:pPr>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                                        单位全称：     （盖  章）</w:t>
      </w:r>
      <w:r/>
    </w:p>
    <w:p>
      <w:pPr>
        <w:ind w:firstLine="3600"/>
        <w:jc w:val="both"/>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法定代表人或委托人：</w:t>
      </w:r>
      <w:r>
        <w:rPr>
          <w:rFonts w:hint="eastAsia" w:ascii="宋体" w:hAnsi="宋体" w:cs="宋体"/>
          <w:sz w:val="24"/>
          <w:szCs w:val="24"/>
          <w:lang w:val="en-US" w:eastAsia="zh-CN" w:bidi="ar"/>
        </w:rPr>
        <w:t xml:space="preserve">           </w:t>
      </w:r>
      <w:r>
        <w:rPr>
          <w:rFonts w:hint="eastAsia" w:ascii="宋体" w:hAnsi="宋体" w:eastAsia="宋体" w:cs="宋体"/>
          <w:sz w:val="24"/>
          <w:szCs w:val="24"/>
          <w:lang w:bidi="ar"/>
        </w:rPr>
        <w:t xml:space="preserve">（签 字）</w:t>
      </w:r>
      <w:r/>
    </w:p>
    <w:p>
      <w:pPr>
        <w:ind w:left="1329" w:hanging="1329"/>
        <w:jc w:val="center"/>
        <w:spacing w:line="480" w:lineRule="exact"/>
        <w:rPr>
          <w:rFonts w:ascii="Times New Roman" w:hAnsi="Times New Roman" w:eastAsia="宋体" w:cs="Times New Roman"/>
          <w:sz w:val="24"/>
          <w:szCs w:val="24"/>
        </w:rPr>
      </w:pPr>
      <w:r>
        <w:rPr>
          <w:rFonts w:hint="eastAsia" w:ascii="宋体" w:hAnsi="宋体" w:eastAsia="宋体" w:cs="宋体"/>
          <w:sz w:val="24"/>
          <w:szCs w:val="24"/>
          <w:lang w:val="en-US" w:eastAsia="zh-CN" w:bidi="ar"/>
        </w:rPr>
        <w:t xml:space="preserve">                            2026</w:t>
      </w:r>
      <w:r>
        <w:rPr>
          <w:rFonts w:hint="eastAsia" w:ascii="宋体" w:hAnsi="宋体" w:eastAsia="宋体" w:cs="宋体"/>
          <w:sz w:val="24"/>
          <w:szCs w:val="24"/>
          <w:lang w:bidi="ar"/>
        </w:rPr>
        <w:t xml:space="preserve">年  月  日</w:t>
      </w:r>
      <w:r/>
    </w:p>
    <w:p>
      <w:pPr>
        <w:pageBreakBefore/>
        <w:spacing w:line="480" w:lineRule="exact"/>
        <w:rPr>
          <w:rFonts w:ascii="Times New Roman" w:hAnsi="Times New Roman" w:eastAsia="宋体" w:cs="Times New Roman"/>
        </w:rPr>
      </w:pPr>
      <w:r>
        <w:rPr>
          <w:rFonts w:hint="eastAsia" w:ascii="宋体" w:hAnsi="宋体" w:eastAsia="宋体" w:cs="宋体"/>
          <w:szCs w:val="21"/>
          <w:lang w:bidi="ar"/>
        </w:rPr>
        <w:t xml:space="preserve">附件10：                    </w:t>
      </w:r>
      <w:r/>
    </w:p>
    <w:p>
      <w:pPr>
        <w:jc w:val="center"/>
        <w:spacing w:line="480" w:lineRule="exact"/>
        <w:rPr>
          <w:rFonts w:ascii="Times New Roman" w:hAnsi="Times New Roman" w:eastAsia="宋体" w:cs="Times New Roman"/>
        </w:rPr>
      </w:pPr>
      <w:r>
        <w:rPr>
          <w:rFonts w:hint="eastAsia" w:ascii="宋体" w:hAnsi="宋体" w:eastAsia="宋体" w:cs="宋体"/>
          <w:b/>
          <w:szCs w:val="21"/>
          <w:lang w:bidi="ar"/>
        </w:rPr>
        <w:t xml:space="preserve">中标人诚信承诺书</w:t>
      </w:r>
      <w:r/>
    </w:p>
    <w:p>
      <w:pPr>
        <w:ind w:firstLine="1050"/>
        <w:spacing w:line="480" w:lineRule="exact"/>
        <w:rPr>
          <w:rFonts w:hint="eastAsia" w:ascii="宋体" w:hAnsi="宋体" w:eastAsia="宋体" w:cs="宋体"/>
          <w:szCs w:val="21"/>
        </w:rPr>
      </w:pPr>
      <w:r>
        <w:rPr>
          <w:rFonts w:hint="eastAsia" w:ascii="宋体" w:hAnsi="宋体" w:eastAsia="宋体" w:cs="宋体"/>
          <w:szCs w:val="21"/>
        </w:rPr>
      </w:r>
      <w:r/>
    </w:p>
    <w:p>
      <w:pPr>
        <w:ind w:firstLine="42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我单位系公司作为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（建设单位）</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的中标人，我单位郑重承诺，我单位在该项目标段的投标工作中所出具的所有文件（如单位资质证书、建造师证书、单位及建造师业绩证明等）均是真实有效的，我单位对该中标标段派遣建造师将严格按照</w:t>
      </w:r>
      <w:r>
        <w:rPr>
          <w:rFonts w:hint="eastAsia" w:ascii="宋体" w:hAnsi="宋体" w:eastAsia="宋体" w:cs="宋体"/>
          <w:sz w:val="24"/>
          <w:szCs w:val="24"/>
          <w:lang w:eastAsia="zh-CN" w:bidi="ar"/>
        </w:rPr>
        <w:t xml:space="preserve">响应文件</w:t>
      </w:r>
      <w:r>
        <w:rPr>
          <w:rFonts w:hint="eastAsia" w:ascii="宋体" w:hAnsi="宋体" w:eastAsia="宋体" w:cs="宋体"/>
          <w:sz w:val="24"/>
          <w:szCs w:val="24"/>
          <w:lang w:bidi="ar"/>
        </w:rPr>
        <w:t xml:space="preserve">及合同约定的内容、期限等积极到场开展工作，若我单位投标过程中提供的资审资料及</w:t>
      </w:r>
      <w:r>
        <w:rPr>
          <w:rFonts w:hint="eastAsia" w:ascii="宋体" w:hAnsi="宋体" w:eastAsia="宋体" w:cs="宋体"/>
          <w:sz w:val="24"/>
          <w:szCs w:val="24"/>
          <w:lang w:eastAsia="zh-CN" w:bidi="ar"/>
        </w:rPr>
        <w:t xml:space="preserve">响应文件</w:t>
      </w:r>
      <w:r>
        <w:rPr>
          <w:rFonts w:hint="eastAsia" w:ascii="宋体" w:hAnsi="宋体" w:eastAsia="宋体" w:cs="宋体"/>
          <w:sz w:val="24"/>
          <w:szCs w:val="24"/>
          <w:lang w:bidi="ar"/>
        </w:rPr>
        <w:t xml:space="preserve">有伪造事实以及建造师未按合同约定开展现场工作，经查实后，我单位愿意接受相关法律法规处罚，并承担作为不良行为公示所产生的一切后果。</w:t>
      </w:r>
      <w:r/>
    </w:p>
    <w:p>
      <w:pPr>
        <w:ind w:left="210" w:hanging="210"/>
        <w:spacing w:line="480" w:lineRule="exact"/>
        <w:rPr>
          <w:rFonts w:hint="eastAsia" w:ascii="宋体" w:hAnsi="宋体" w:eastAsia="宋体" w:cs="宋体"/>
          <w:sz w:val="24"/>
          <w:szCs w:val="24"/>
          <w:u w:val="single"/>
        </w:rPr>
      </w:pPr>
      <w:r>
        <w:rPr>
          <w:rFonts w:hint="eastAsia" w:ascii="宋体" w:hAnsi="宋体" w:eastAsia="宋体" w:cs="宋体"/>
          <w:sz w:val="24"/>
          <w:szCs w:val="24"/>
          <w:u w:val="single"/>
        </w:rPr>
      </w:r>
      <w:r/>
    </w:p>
    <w:p>
      <w:pPr>
        <w:ind w:left="210" w:hanging="21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left="0" w:hanging="21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 建造师签字：</w:t>
      </w:r>
      <w:r/>
    </w:p>
    <w:p>
      <w:pPr>
        <w:ind w:left="0" w:firstLine="10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中标人法定代表人或授权委托人签字：</w:t>
      </w:r>
      <w:r/>
    </w:p>
    <w:p>
      <w:pPr>
        <w:ind w:left="0"/>
        <w:keepLines w:val="0"/>
        <w:keepNext w:val="0"/>
        <w:pageBreakBefore w:val="0"/>
        <w:spacing w:line="360" w:lineRule="auto"/>
        <w:widowControl w:val="off"/>
        <w:rPr>
          <w:rFonts w:hint="eastAsia" w:ascii="Times New Roman" w:hAnsi="Times New Roman" w:eastAsia="宋体" w:cs="Times New Roman"/>
          <w:sz w:val="24"/>
          <w:szCs w:val="24"/>
          <w:lang w:eastAsia="zh-CN"/>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单位全称：     （盖  章）</w:t>
      </w:r>
      <w:r/>
    </w:p>
    <w:p>
      <w:pPr>
        <w:ind w:left="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2026</w:t>
      </w:r>
      <w:r>
        <w:rPr>
          <w:rFonts w:hint="eastAsia" w:ascii="宋体" w:hAnsi="宋体" w:eastAsia="宋体" w:cs="宋体"/>
          <w:sz w:val="24"/>
          <w:szCs w:val="24"/>
          <w:lang w:bidi="ar"/>
        </w:rPr>
        <w:t xml:space="preserve">年  月     日</w:t>
      </w:r>
      <w:r/>
    </w:p>
    <w:p>
      <w:pPr>
        <w:pStyle w:val="1224"/>
        <w:ind w:firstLine="48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contextualSpacing/>
        <w:ind w:firstLine="480"/>
        <w:spacing w:line="360" w:lineRule="auto"/>
        <w:rPr>
          <w:rStyle w:val="1225"/>
          <w:rFonts w:hint="eastAsia" w:ascii="宋体" w:hAnsi="宋体" w:eastAsia="宋体" w:cs="宋体"/>
          <w:sz w:val="24"/>
        </w:rPr>
      </w:pPr>
      <w:r>
        <w:rPr>
          <w:rStyle w:val="1225"/>
          <w:rFonts w:hint="eastAsia" w:ascii="宋体" w:hAnsi="宋体" w:eastAsia="宋体" w:cs="宋体"/>
          <w:sz w:val="24"/>
        </w:rPr>
        <w:t xml:space="preserve">      </w:t>
      </w:r>
      <w:r/>
    </w:p>
    <w:p>
      <w:pPr>
        <w:pStyle w:val="1193"/>
        <w:jc w:val="center"/>
        <w:rPr>
          <w:rFonts w:ascii="宋体" w:hAnsi="宋体" w:eastAsia="宋体" w:cs="宋体"/>
          <w:color w:val="000000"/>
          <w:sz w:val="44"/>
          <w:szCs w:val="44"/>
        </w:rPr>
      </w:pPr>
      <w:r>
        <w:rPr>
          <w:rFonts w:hint="eastAsia" w:ascii="宋体" w:hAnsi="宋体" w:eastAsia="宋体" w:cs="宋体"/>
          <w:b/>
          <w:bCs/>
          <w:color w:val="000000"/>
          <w:sz w:val="44"/>
          <w:szCs w:val="44"/>
        </w:rPr>
        <w:t xml:space="preserve">第四章 </w:t>
      </w:r>
      <w:bookmarkEnd w:id="164"/>
      <w:r>
        <w:rPr>
          <w:rFonts w:hint="eastAsia" w:ascii="宋体" w:hAnsi="宋体" w:eastAsia="宋体" w:cs="宋体"/>
          <w:b/>
          <w:bCs/>
          <w:color w:val="000000"/>
          <w:sz w:val="44"/>
          <w:szCs w:val="44"/>
        </w:rPr>
        <w:t xml:space="preserve">项目需求</w:t>
      </w:r>
      <w:r/>
    </w:p>
    <w:p>
      <w:pPr>
        <w:rPr>
          <w:rFonts w:ascii="宋体" w:hAnsi="宋体" w:cs="宋体"/>
          <w:color w:val="000000"/>
        </w:rPr>
      </w:pPr>
      <w:r>
        <w:rPr>
          <w:rFonts w:ascii="宋体" w:hAnsi="宋体" w:cs="宋体"/>
          <w:color w:val="000000"/>
        </w:rPr>
      </w:r>
      <w:r/>
    </w:p>
    <w:p>
      <w:pPr>
        <w:ind w:firstLine="241"/>
        <w:spacing w:line="360" w:lineRule="auto"/>
        <w:rPr>
          <w:rFonts w:ascii="宋体" w:hAnsi="宋体" w:cs="宋体"/>
          <w:b/>
          <w:color w:val="000000"/>
          <w:sz w:val="24"/>
        </w:rPr>
      </w:pPr>
      <w:r>
        <w:rPr>
          <w:rFonts w:hint="eastAsia" w:ascii="宋体" w:hAnsi="宋体" w:cs="宋体"/>
          <w:b/>
          <w:color w:val="000000"/>
          <w:sz w:val="24"/>
        </w:rPr>
        <w:t xml:space="preserve">说明：</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1、本项目采购方式为</w:t>
      </w:r>
      <w:r>
        <w:rPr>
          <w:rFonts w:hint="eastAsia" w:ascii="宋体" w:hAnsi="宋体" w:cs="宋体"/>
          <w:b/>
          <w:bCs/>
          <w:color w:val="000000"/>
          <w:sz w:val="24"/>
          <w:u w:val="single"/>
        </w:rPr>
        <w:t xml:space="preserve">竞争性磋商</w:t>
      </w:r>
      <w:r>
        <w:rPr>
          <w:rFonts w:hint="eastAsia" w:ascii="宋体" w:hAnsi="宋体" w:cs="宋体"/>
          <w:color w:val="000000"/>
          <w:sz w:val="24"/>
        </w:rPr>
        <w:t xml:space="preserve">，项目属性为</w:t>
      </w:r>
      <w:r>
        <w:rPr>
          <w:rFonts w:hint="eastAsia" w:ascii="宋体" w:hAnsi="宋体" w:cs="宋体"/>
          <w:b/>
          <w:bCs/>
          <w:color w:val="000000"/>
          <w:sz w:val="24"/>
        </w:rPr>
        <w:t xml:space="preserve">工程</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2、本项目采购标的对应的中小企业划分标准所属行业为</w:t>
      </w:r>
      <w:r>
        <w:rPr>
          <w:rFonts w:hint="eastAsia" w:ascii="宋体" w:hAnsi="宋体" w:cs="宋体"/>
          <w:b/>
          <w:bCs/>
          <w:color w:val="000000"/>
          <w:sz w:val="24"/>
          <w:u w:val="single"/>
        </w:rPr>
        <w:t xml:space="preserve">　建筑业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根据《关于印发中小企业划型标准规定的通知》（工信部联企业〔2011〕300号）规定，其他未列明行业对应的中小企业划分标准：</w:t>
      </w:r>
      <w:r>
        <w:rPr>
          <w:rFonts w:hint="eastAsia" w:ascii="宋体" w:hAnsi="宋体" w:cs="宋体"/>
          <w:color w:val="000000"/>
          <w:sz w:val="24"/>
          <w:lang w:eastAsia="zh-CN"/>
        </w:rPr>
        <w:t xml:space="preserve">营业收入</w:t>
      </w:r>
      <w:r>
        <w:rPr>
          <w:rFonts w:hint="eastAsia" w:ascii="宋体" w:hAnsi="宋体" w:cs="宋体"/>
          <w:color w:val="000000"/>
          <w:sz w:val="24"/>
          <w:lang w:val="en-US" w:eastAsia="zh-CN"/>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ascii="宋体" w:hAnsi="宋体" w:cs="宋体"/>
          <w:b/>
          <w:bCs/>
          <w:color w:val="000000"/>
          <w:sz w:val="24"/>
        </w:rPr>
      </w:pPr>
      <w:r>
        <w:rPr>
          <w:rFonts w:hint="eastAsia" w:ascii="宋体" w:hAnsi="宋体" w:cs="宋体"/>
          <w:color w:val="000000"/>
          <w:sz w:val="24"/>
        </w:rPr>
        <w:t xml:space="preserve">3、</w:t>
      </w:r>
      <w:r>
        <w:rPr>
          <w:rFonts w:ascii="宋体" w:hAnsi="宋体"/>
          <w:b/>
          <w:bCs/>
          <w:sz w:val="24"/>
        </w:rPr>
        <w:t xml:space="preserve">本项目需求中标注</w:t>
      </w:r>
      <w:r>
        <w:rPr>
          <w:rFonts w:hint="eastAsia" w:ascii="宋体" w:hAnsi="宋体" w:cs="宋体"/>
          <w:b/>
          <w:bCs/>
          <w:sz w:val="24"/>
        </w:rPr>
        <w:t xml:space="preserve">斜体且有下划线</w:t>
      </w:r>
      <w:r>
        <w:rPr>
          <w:rFonts w:ascii="宋体" w:hAnsi="宋体"/>
          <w:b/>
          <w:bCs/>
          <w:sz w:val="24"/>
        </w:rPr>
        <w:t xml:space="preserve">部分为实质性要求和条件（由采购人根据实际情况设置），磋商供应商必须</w:t>
      </w:r>
      <w:r>
        <w:rPr>
          <w:rFonts w:hint="eastAsia" w:ascii="宋体" w:hAnsi="宋体"/>
          <w:b/>
          <w:bCs/>
          <w:sz w:val="24"/>
        </w:rPr>
        <w:t xml:space="preserve">逐条明确</w:t>
      </w:r>
      <w:r>
        <w:rPr>
          <w:rFonts w:ascii="宋体" w:hAnsi="宋体"/>
          <w:b/>
          <w:bCs/>
          <w:sz w:val="24"/>
        </w:rPr>
        <w:t xml:space="preserve">作出满足原要求和条件的响应，否则作无效响应处理。</w:t>
      </w:r>
      <w:r>
        <w:rPr>
          <w:rFonts w:hint="eastAsia" w:ascii="宋体" w:hAnsi="宋体" w:cs="宋体"/>
          <w:b/>
          <w:bCs/>
          <w:sz w:val="24"/>
          <w:lang w:bidi="ar"/>
        </w:rPr>
        <w:t xml:space="preserve"> </w:t>
      </w:r>
      <w:r/>
    </w:p>
    <w:p>
      <w:pPr>
        <w:ind w:firstLine="241"/>
        <w:spacing w:line="360" w:lineRule="auto"/>
        <w:rPr>
          <w:rFonts w:ascii="宋体" w:hAnsi="宋体" w:cs="宋体"/>
          <w:b/>
          <w:bCs/>
          <w:color w:val="000000"/>
          <w:sz w:val="24"/>
        </w:rPr>
      </w:pPr>
      <w:r>
        <w:rPr>
          <w:rFonts w:hint="eastAsia" w:ascii="宋体" w:hAnsi="宋体" w:cs="宋体"/>
          <w:b/>
          <w:bCs/>
          <w:color w:val="000000"/>
          <w:sz w:val="24"/>
        </w:rPr>
        <w:t xml:space="preserve">一、工程建设标准及技术规范</w:t>
      </w:r>
      <w:r/>
    </w:p>
    <w:p>
      <w:pPr>
        <w:ind w:firstLine="480"/>
        <w:spacing w:line="360" w:lineRule="auto"/>
        <w:rPr>
          <w:rFonts w:ascii="宋体" w:hAnsi="宋体" w:cs="宋体"/>
          <w:color w:val="000000"/>
          <w:sz w:val="24"/>
        </w:rPr>
      </w:pPr>
      <w:r>
        <w:rPr>
          <w:rFonts w:hint="eastAsia" w:ascii="宋体" w:hAnsi="宋体" w:cs="宋体"/>
          <w:color w:val="000000"/>
          <w:sz w:val="24"/>
        </w:rPr>
        <w:t xml:space="preserve">1、采用国家现行相关的国家标准和行业标准</w:t>
      </w:r>
      <w:r>
        <w:rPr>
          <w:rFonts w:hint="eastAsia" w:ascii="宋体" w:hAnsi="宋体" w:cs="宋体"/>
          <w:color w:val="000000"/>
          <w:sz w:val="24"/>
          <w:lang w:val="en-US" w:eastAsia="zh-CN"/>
        </w:rPr>
        <w:t xml:space="preserve">、规范和规程等</w:t>
      </w:r>
      <w:r>
        <w:rPr>
          <w:rFonts w:hint="eastAsia" w:ascii="宋体" w:hAnsi="宋体" w:cs="宋体"/>
          <w:color w:val="000000"/>
          <w:sz w:val="24"/>
        </w:rPr>
        <w:t xml:space="preserve">，磋商单位在磋商文件中明确注明。 </w:t>
      </w:r>
      <w:r/>
    </w:p>
    <w:p>
      <w:pPr>
        <w:ind w:firstLine="480"/>
        <w:spacing w:line="360" w:lineRule="auto"/>
        <w:rPr>
          <w:rFonts w:ascii="宋体" w:hAnsi="宋体" w:cs="宋体"/>
          <w:color w:val="000000"/>
          <w:sz w:val="24"/>
        </w:rPr>
      </w:pPr>
      <w:r>
        <w:rPr>
          <w:rFonts w:hint="eastAsia" w:ascii="宋体" w:hAnsi="宋体" w:cs="宋体"/>
          <w:color w:val="000000"/>
          <w:sz w:val="24"/>
        </w:rPr>
        <w:t xml:space="preserve">2、采用行业标准的不得低于国家标准； </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3、同类标准中若国家有新颁布实施的，按新标准执行。 </w:t>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4、如没有国颁标准的，按相应的行业标准执行。 </w:t>
      </w:r>
      <w:r/>
    </w:p>
    <w:p>
      <w:pPr>
        <w:numPr>
          <w:ilvl w:val="0"/>
          <w:numId w:val="5"/>
        </w:numPr>
        <w:spacing w:line="360" w:lineRule="auto"/>
        <w:rPr>
          <w:rFonts w:ascii="宋体" w:hAnsi="宋体" w:cs="宋体"/>
          <w:b/>
          <w:bCs/>
          <w:color w:val="000000"/>
          <w:sz w:val="24"/>
        </w:rPr>
      </w:pPr>
      <w:r>
        <w:rPr>
          <w:rFonts w:hint="eastAsia" w:ascii="宋体" w:hAnsi="宋体" w:cs="宋体"/>
          <w:b/>
          <w:bCs/>
          <w:color w:val="000000"/>
          <w:sz w:val="24"/>
        </w:rPr>
        <w:t xml:space="preserve">项目概况</w:t>
      </w:r>
      <w:r/>
    </w:p>
    <w:p>
      <w:pPr>
        <w:ind w:firstLine="480"/>
        <w:keepLines w:val="0"/>
        <w:keepNext w:val="0"/>
        <w:pageBreakBefore w:val="0"/>
        <w:spacing w:line="360" w:lineRule="auto"/>
        <w:widowControl w:val="off"/>
        <w:rPr>
          <w:rFonts w:hint="default" w:ascii="宋体" w:hAnsi="宋体" w:eastAsia="宋体" w:cs="宋体"/>
          <w:color w:val="000000"/>
          <w:sz w:val="24"/>
          <w:lang w:val="en-US" w:eastAsia="zh-CN"/>
        </w:rPr>
      </w:pPr>
      <w:r/>
      <w:bookmarkStart w:id="168" w:name="_Toc142708871"/>
      <w:r/>
      <w:bookmarkStart w:id="169" w:name="_Toc153678434"/>
      <w:r/>
      <w:bookmarkStart w:id="170" w:name="_Toc204595694"/>
      <w:r/>
      <w:bookmarkStart w:id="171" w:name="_Toc22510"/>
      <w:r/>
      <w:bookmarkStart w:id="172" w:name="_Toc224532089"/>
      <w:r/>
      <w:bookmarkStart w:id="173" w:name="_Toc28603"/>
      <w:r/>
      <w:bookmarkStart w:id="174" w:name="_Toc515874992"/>
      <w:r>
        <w:rPr>
          <w:rFonts w:hint="eastAsia" w:ascii="宋体" w:hAnsi="宋体" w:cs="宋体"/>
          <w:color w:val="000000"/>
          <w:sz w:val="24"/>
        </w:rPr>
        <w:t xml:space="preserve">1.建设地点：</w:t>
      </w:r>
      <w:r>
        <w:rPr>
          <w:rFonts w:hint="eastAsia" w:ascii="宋体" w:hAnsi="宋体" w:cs="宋体"/>
          <w:color w:val="000000"/>
          <w:sz w:val="24"/>
          <w:lang w:eastAsia="zh-CN"/>
        </w:rPr>
        <w:t xml:space="preserve">连云港市连云区连云镇云台路</w:t>
      </w:r>
      <w:r>
        <w:rPr>
          <w:rFonts w:hint="eastAsia" w:ascii="宋体" w:hAnsi="宋体" w:cs="宋体"/>
          <w:color w:val="000000"/>
          <w:sz w:val="24"/>
          <w:lang w:val="en-US" w:eastAsia="zh-CN"/>
        </w:rPr>
        <w:t xml:space="preserve">47号</w:t>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eastAsia="zh-CN"/>
        </w:rPr>
        <w:t xml:space="preserve">项目需求</w:t>
      </w:r>
      <w:r>
        <w:rPr>
          <w:rFonts w:hint="eastAsia" w:ascii="宋体" w:hAnsi="宋体" w:cs="宋体"/>
          <w:color w:val="000000"/>
          <w:sz w:val="24"/>
        </w:rPr>
        <w:t xml:space="preserve">：</w:t>
      </w:r>
      <w:r>
        <w:rPr>
          <w:rFonts w:hint="eastAsia" w:ascii="宋体" w:hAnsi="宋体" w:cs="宋体"/>
          <w:color w:val="000000"/>
          <w:sz w:val="24"/>
          <w:lang w:eastAsia="zh-CN"/>
        </w:rPr>
        <w:t xml:space="preserve">针对建筑存在的墙体抗压强度低、砂浆抗压强度低、圈梁及构造柱保护层脱落露筋、部分砖柱开裂及钢筋锈蚀、墙体风化粉化、预制板及阳台现浇板构件问题、混凝土梁构件锈胀等问题，采取相应的加固措施，对建筑进行消危加固，总工程面积</w:t>
      </w:r>
      <w:r>
        <w:rPr>
          <w:rFonts w:hint="eastAsia" w:ascii="宋体" w:hAnsi="宋体" w:cs="宋体"/>
          <w:color w:val="000000"/>
          <w:sz w:val="24"/>
          <w:lang w:val="en-US" w:eastAsia="zh-CN"/>
        </w:rPr>
        <w:t xml:space="preserve">1549.28m2.</w:t>
      </w:r>
      <w:r>
        <w:rPr>
          <w:rFonts w:hint="eastAsia" w:ascii="宋体" w:hAnsi="宋体" w:cs="宋体"/>
          <w:color w:val="000000"/>
          <w:sz w:val="24"/>
        </w:rPr>
        <w:t xml:space="preserve">。</w:t>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按现行规范进行承载力加固，不考虑整体结构抗震，由于该建筑原始状态，无构造柱、无圈梁，无原结构图纸，无法判定其结构安全等级，抗震构造措施更不满足现行规范要求，采用单面钢筋混凝土面层法进行加固、对不满足要求的角钢进行更换。加固不改变使用功能，加固后续设计使用年限25年。</w:t>
      </w:r>
      <w:r/>
    </w:p>
    <w:p>
      <w:pPr>
        <w:ind w:firstLine="480"/>
        <w:keepLines w:val="0"/>
        <w:keepNext w:val="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3.承包方式：包工包料 </w:t>
      </w:r>
      <w:r/>
    </w:p>
    <w:p>
      <w:pPr>
        <w:ind w:firstLine="480"/>
        <w:keepLines w:val="0"/>
        <w:keepNext w:val="0"/>
        <w:pageBreakBefore w:val="0"/>
        <w:spacing w:line="360" w:lineRule="auto"/>
        <w:rPr>
          <w:rFonts w:ascii="宋体" w:hAnsi="宋体" w:cs="宋体"/>
          <w:i/>
          <w:iCs/>
          <w:color w:val="000000"/>
          <w:sz w:val="24"/>
          <w:u w:val="single"/>
        </w:rPr>
      </w:pPr>
      <w:r>
        <w:rPr>
          <w:rFonts w:hint="eastAsia" w:ascii="宋体" w:hAnsi="宋体" w:cs="宋体"/>
          <w:i/>
          <w:iCs/>
          <w:color w:val="000000"/>
          <w:sz w:val="24"/>
          <w:u w:val="single"/>
        </w:rPr>
        <w:t xml:space="preserve">4.质量标准：</w:t>
      </w:r>
      <w:r>
        <w:rPr>
          <w:rFonts w:hint="eastAsia" w:ascii="宋体" w:hAnsi="宋体" w:eastAsia="宋体" w:cs="宋体"/>
          <w:i/>
          <w:iCs/>
          <w:sz w:val="24"/>
          <w:u w:val="single"/>
        </w:rPr>
        <w:t xml:space="preserve">执行国家现行验收标准，等级为合格</w:t>
      </w:r>
      <w:r>
        <w:rPr>
          <w:rFonts w:hint="eastAsia" w:ascii="宋体" w:hAnsi="宋体" w:cs="宋体"/>
          <w:i/>
          <w:iCs/>
          <w:color w:val="000000"/>
          <w:sz w:val="24"/>
          <w:u w:val="single"/>
        </w:rPr>
        <w:t xml:space="preserve">。</w:t>
      </w:r>
      <w:r/>
    </w:p>
    <w:p>
      <w:pPr>
        <w:ind w:firstLine="480"/>
        <w:keepLines w:val="0"/>
        <w:keepNext w:val="0"/>
        <w:pageBreakBefore w:val="0"/>
        <w:spacing w:line="360" w:lineRule="auto"/>
        <w:widowControl w:val="off"/>
        <w:rPr>
          <w:rFonts w:ascii="宋体" w:hAnsi="宋体" w:cs="宋体"/>
          <w:i/>
          <w:sz w:val="24"/>
          <w:u w:val="single"/>
        </w:rPr>
      </w:pPr>
      <w:r>
        <w:rPr>
          <w:rFonts w:hint="eastAsia" w:ascii="宋体" w:hAnsi="宋体" w:cs="宋体"/>
          <w:i/>
          <w:sz w:val="24"/>
          <w:u w:val="single"/>
        </w:rPr>
        <w:t xml:space="preserve">5.合同履行期限（工期）：</w:t>
      </w:r>
      <w:r>
        <w:rPr>
          <w:rFonts w:hint="eastAsia" w:ascii="宋体" w:hAnsi="宋体" w:cs="宋体"/>
          <w:i/>
          <w:sz w:val="24"/>
          <w:u w:val="single"/>
          <w:lang w:val="en-US" w:eastAsia="zh-CN"/>
        </w:rPr>
        <w:t xml:space="preserve">120</w:t>
      </w:r>
      <w:r>
        <w:rPr>
          <w:rFonts w:hint="eastAsia" w:ascii="宋体" w:hAnsi="宋体" w:cs="宋体"/>
          <w:i/>
          <w:sz w:val="24"/>
          <w:u w:val="single"/>
        </w:rPr>
        <w:t xml:space="preserve">日历天（具体开工日期以采购人发出的书面开工令为准）。</w:t>
      </w:r>
      <w:r/>
    </w:p>
    <w:p>
      <w:pPr>
        <w:ind w:firstLine="480"/>
        <w:keepLines w:val="0"/>
        <w:keepNext w:val="0"/>
        <w:pageBreakBefore w:val="0"/>
        <w:spacing w:line="360" w:lineRule="auto"/>
        <w:widowControl w:val="off"/>
        <w:rPr>
          <w:rFonts w:hint="eastAsia" w:ascii="宋体" w:hAnsi="宋体" w:cs="Times New Roman"/>
          <w:b/>
          <w:color w:val="000000" w:themeColor="text1"/>
          <w:sz w:val="24"/>
          <w:szCs w:val="24"/>
          <w:highlight w:val="none"/>
          <w14:textFill>
            <w14:solidFill>
              <w14:schemeClr w14:val="tx1"/>
            </w14:solidFill>
          </w14:textFill>
        </w:rPr>
      </w:pPr>
      <w:r>
        <w:rPr>
          <w:rFonts w:hint="eastAsia" w:ascii="宋体" w:hAnsi="宋体" w:cs="宋体"/>
          <w:i/>
          <w:color w:val="000000" w:themeColor="text1"/>
          <w:sz w:val="24"/>
          <w:u w:val="single"/>
          <w14:textFill>
            <w14:solidFill>
              <w14:schemeClr w14:val="tx1"/>
            </w14:solidFill>
          </w14:textFill>
        </w:rPr>
        <w:t xml:space="preserve">6.付款方式：</w:t>
      </w:r>
      <w:r>
        <w:rPr>
          <w:rFonts w:hint="eastAsia" w:ascii="宋体" w:hAnsi="宋体" w:cs="宋体"/>
          <w:i/>
          <w:color w:val="000000" w:themeColor="text1"/>
          <w:sz w:val="24"/>
          <w:u w:val="single"/>
          <w:lang w:eastAsia="zh-CN"/>
          <w14:textFill>
            <w14:solidFill>
              <w14:schemeClr w14:val="tx1"/>
            </w14:solidFill>
          </w14:textFill>
        </w:rPr>
        <w:t xml:space="preserve">合同签订后，付合同金额的</w:t>
      </w:r>
      <w:r>
        <w:rPr>
          <w:rFonts w:hint="eastAsia" w:ascii="宋体" w:hAnsi="宋体" w:cs="宋体"/>
          <w:i/>
          <w:color w:val="000000" w:themeColor="text1"/>
          <w:sz w:val="24"/>
          <w:u w:val="single"/>
          <w:lang w:val="en-US" w:eastAsia="zh-CN"/>
          <w14:textFill>
            <w14:solidFill>
              <w14:schemeClr w14:val="tx1"/>
            </w14:solidFill>
          </w14:textFill>
        </w:rPr>
        <w:t xml:space="preserve">10%为预付款，</w:t>
      </w:r>
      <w:r>
        <w:rPr>
          <w:rFonts w:hint="eastAsia" w:ascii="宋体" w:hAnsi="宋体" w:cs="宋体"/>
          <w:i/>
          <w:color w:val="000000" w:themeColor="text1"/>
          <w:sz w:val="24"/>
          <w:u w:val="single"/>
          <w14:textFill>
            <w14:solidFill>
              <w14:schemeClr w14:val="tx1"/>
            </w14:solidFill>
          </w14:textFill>
        </w:rPr>
        <w:t xml:space="preserve">工程竣工验收合格，</w:t>
      </w:r>
      <w:r>
        <w:rPr>
          <w:rFonts w:hint="eastAsia" w:ascii="宋体" w:hAnsi="宋体" w:cs="宋体"/>
          <w:i/>
          <w:color w:val="000000" w:themeColor="text1"/>
          <w:sz w:val="24"/>
          <w:u w:val="single"/>
          <w:lang w:eastAsia="zh-CN"/>
          <w14:textFill>
            <w14:solidFill>
              <w14:schemeClr w14:val="tx1"/>
            </w14:solidFill>
          </w14:textFill>
        </w:rPr>
        <w:t xml:space="preserve">待补助资金下拨后，</w:t>
      </w:r>
      <w:r>
        <w:rPr>
          <w:rFonts w:hint="eastAsia" w:ascii="宋体" w:hAnsi="宋体" w:cs="宋体"/>
          <w:i/>
          <w:color w:val="000000" w:themeColor="text1"/>
          <w:sz w:val="24"/>
          <w:u w:val="single"/>
          <w14:textFill>
            <w14:solidFill>
              <w14:schemeClr w14:val="tx1"/>
            </w14:solidFill>
          </w14:textFill>
        </w:rPr>
        <w:t xml:space="preserve">付至审定价款的97%，剩余3%作为质保金，待质保期满后无质量问题付清余款（无息）。</w:t>
      </w:r>
      <w:r>
        <w:rPr>
          <w:rFonts w:hint="eastAsia" w:ascii="宋体" w:hAnsi="宋体"/>
          <w:b/>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履约验收</w:t>
      </w:r>
      <w:r/>
    </w:p>
    <w:p>
      <w:p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采购人根据国家有关规定、</w:t>
      </w:r>
      <w:r>
        <w:rPr>
          <w:rFonts w:hint="eastAsia" w:ascii="宋体" w:hAnsi="宋体" w:cs="宋体"/>
          <w:color w:val="000000" w:themeColor="text1"/>
          <w:sz w:val="24"/>
          <w:lang w:eastAsia="zh-CN"/>
          <w14:textFill>
            <w14:solidFill>
              <w14:schemeClr w14:val="tx1"/>
            </w14:solidFill>
          </w14:textFill>
        </w:rPr>
        <w:t xml:space="preserve">招标</w:t>
      </w:r>
      <w:r>
        <w:rPr>
          <w:rFonts w:hint="eastAsia" w:ascii="宋体" w:hAnsi="宋体" w:cs="宋体"/>
          <w:color w:val="000000" w:themeColor="text1"/>
          <w:sz w:val="24"/>
          <w14:textFill>
            <w14:solidFill>
              <w14:schemeClr w14:val="tx1"/>
            </w14:solidFill>
          </w14:textFill>
        </w:rPr>
        <w:t xml:space="preserve">文件、中标</w:t>
      </w:r>
      <w:r>
        <w:rPr>
          <w:rFonts w:hint="eastAsia" w:ascii="宋体" w:hAnsi="宋体" w:cs="宋体"/>
          <w:color w:val="000000" w:themeColor="text1"/>
          <w:sz w:val="24"/>
          <w:lang w:eastAsia="zh-CN"/>
          <w14:textFill>
            <w14:solidFill>
              <w14:schemeClr w14:val="tx1"/>
            </w14:solidFill>
          </w14:textFill>
        </w:rPr>
        <w:t xml:space="preserve">人</w:t>
      </w:r>
      <w:r>
        <w:rPr>
          <w:rFonts w:hint="eastAsia" w:ascii="宋体" w:hAnsi="宋体" w:cs="宋体"/>
          <w:color w:val="000000" w:themeColor="text1"/>
          <w:sz w:val="24"/>
          <w14:textFill>
            <w14:solidFill>
              <w14:schemeClr w14:val="tx1"/>
            </w14:solidFill>
          </w14:textFill>
        </w:rPr>
        <w:t xml:space="preserve">的</w:t>
      </w:r>
      <w:r>
        <w:rPr>
          <w:rFonts w:hint="eastAsia" w:ascii="宋体" w:hAnsi="宋体" w:cs="宋体"/>
          <w:color w:val="000000" w:themeColor="text1"/>
          <w:sz w:val="24"/>
          <w:lang w:eastAsia="zh-CN"/>
          <w14:textFill>
            <w14:solidFill>
              <w14:schemeClr w14:val="tx1"/>
            </w14:solidFill>
          </w14:textFill>
        </w:rPr>
        <w:t xml:space="preserve">投标</w:t>
      </w:r>
      <w:r>
        <w:rPr>
          <w:rFonts w:hint="eastAsia" w:ascii="宋体" w:hAnsi="宋体" w:cs="宋体"/>
          <w:color w:val="000000" w:themeColor="text1"/>
          <w:sz w:val="24"/>
          <w14:textFill>
            <w14:solidFill>
              <w14:schemeClr w14:val="tx1"/>
            </w14:solidFill>
          </w14:textFill>
        </w:rPr>
        <w:t xml:space="preserve">文件以及合同约定的内容和验收标准进行验收。验收情况作为支付货款的依据。如有质疑，以相关质量技术检验检测机构的检验结果为准，如产生检验费用，则该费用由过失方承担。</w:t>
      </w:r>
      <w:r/>
    </w:p>
    <w:p>
      <w:p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验收文件的签署：由中标</w:t>
      </w:r>
      <w:r>
        <w:rPr>
          <w:rFonts w:hint="eastAsia" w:ascii="宋体" w:hAnsi="宋体" w:cs="宋体"/>
          <w:color w:val="000000" w:themeColor="text1"/>
          <w:sz w:val="24"/>
          <w:lang w:eastAsia="zh-CN"/>
          <w14:textFill>
            <w14:solidFill>
              <w14:schemeClr w14:val="tx1"/>
            </w14:solidFill>
          </w14:textFill>
        </w:rPr>
        <w:t xml:space="preserve">人</w:t>
      </w:r>
      <w:r>
        <w:rPr>
          <w:rFonts w:hint="eastAsia" w:ascii="宋体" w:hAnsi="宋体" w:cs="宋体"/>
          <w:color w:val="000000" w:themeColor="text1"/>
          <w:sz w:val="24"/>
          <w14:textFill>
            <w14:solidFill>
              <w14:schemeClr w14:val="tx1"/>
            </w14:solidFill>
          </w14:textFill>
        </w:rPr>
        <w:t xml:space="preserve">撰写服务完成报告，由</w:t>
      </w:r>
      <w:r>
        <w:rPr>
          <w:rFonts w:hint="eastAsia" w:ascii="宋体" w:hAnsi="宋体" w:cs="宋体"/>
          <w:color w:val="000000" w:themeColor="text1"/>
          <w:sz w:val="24"/>
          <w:lang w:eastAsia="zh-CN"/>
          <w14:textFill>
            <w14:solidFill>
              <w14:schemeClr w14:val="tx1"/>
            </w14:solidFill>
          </w14:textFill>
        </w:rPr>
        <w:t xml:space="preserve">招标</w:t>
      </w:r>
      <w:r>
        <w:rPr>
          <w:rFonts w:hint="eastAsia" w:ascii="宋体" w:hAnsi="宋体" w:cs="宋体"/>
          <w:color w:val="000000" w:themeColor="text1"/>
          <w:sz w:val="24"/>
          <w14:textFill>
            <w14:solidFill>
              <w14:schemeClr w14:val="tx1"/>
            </w14:solidFill>
          </w14:textFill>
        </w:rPr>
        <w:t xml:space="preserve">人委派的负责人或者专家组审核后签署。</w:t>
      </w:r>
      <w:r/>
    </w:p>
    <w:p>
      <w:pPr>
        <w:ind w:firstLine="480"/>
        <w:keepLines w:val="0"/>
        <w:keepNext w:val="0"/>
        <w:pageBreakBefore w:val="0"/>
        <w:spacing w:line="360" w:lineRule="auto"/>
        <w:widowControl w:val="off"/>
        <w:rPr>
          <w:rFonts w:hint="default" w:ascii="宋体" w:hAnsi="宋体" w:eastAsia="宋体" w:cs="宋体"/>
          <w:i w:val="0"/>
          <w:iCs/>
          <w:color w:val="000000" w:themeColor="text1"/>
          <w:sz w:val="24"/>
          <w:u w:val="none"/>
          <w:lang w:val="en-US" w:eastAsia="zh-CN"/>
          <w14:textFill>
            <w14:solidFill>
              <w14:schemeClr w14:val="tx1"/>
            </w14:solidFill>
          </w14:textFill>
        </w:rPr>
      </w:pPr>
      <w:r>
        <w:rPr>
          <w:rFonts w:hint="eastAsia" w:ascii="宋体" w:hAnsi="宋体" w:eastAsia="宋体" w:cs="宋体"/>
          <w:i w:val="0"/>
          <w:iCs/>
          <w:color w:val="000000" w:themeColor="text1"/>
          <w:sz w:val="24"/>
          <w:u w:val="none"/>
          <w:lang w:val="en-US" w:eastAsia="zh-CN"/>
          <w14:textFill>
            <w14:solidFill>
              <w14:schemeClr w14:val="tx1"/>
            </w14:solidFill>
          </w14:textFill>
        </w:rPr>
        <w:t xml:space="preserve">8.</w:t>
      </w:r>
      <w:r>
        <w:rPr>
          <w:rFonts w:hint="eastAsia" w:ascii="宋体" w:hAnsi="宋体" w:eastAsia="宋体" w:cs="宋体"/>
          <w:i w:val="0"/>
          <w:iCs/>
          <w:color w:val="000000" w:themeColor="text1"/>
          <w:sz w:val="24"/>
          <w:u w:val="none"/>
          <w14:textFill>
            <w14:solidFill>
              <w14:schemeClr w14:val="tx1"/>
            </w14:solidFill>
          </w14:textFill>
        </w:rPr>
        <w:t xml:space="preserve">履约保证金：</w:t>
      </w:r>
      <w:r>
        <w:rPr>
          <w:rFonts w:hint="eastAsia" w:ascii="宋体" w:hAnsi="宋体" w:eastAsia="宋体" w:cs="宋体"/>
          <w:i w:val="0"/>
          <w:iCs/>
          <w:color w:val="000000" w:themeColor="text1"/>
          <w:sz w:val="24"/>
          <w:u w:val="none"/>
          <w:lang w:val="en-US" w:eastAsia="zh-CN"/>
          <w14:textFill>
            <w14:solidFill>
              <w14:schemeClr w14:val="tx1"/>
            </w14:solidFill>
          </w14:textFill>
        </w:rPr>
        <w:t xml:space="preserve">采购合同金额的10% </w:t>
      </w:r>
      <w:r>
        <w:rPr>
          <w:rFonts w:hint="eastAsia" w:ascii="宋体" w:hAnsi="宋体" w:eastAsia="宋体" w:cs="宋体"/>
          <w:i w:val="0"/>
          <w:iCs/>
          <w:color w:val="000000" w:themeColor="text1"/>
          <w:sz w:val="24"/>
          <w:u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其他</w:t>
      </w:r>
      <w:r/>
    </w:p>
    <w:p>
      <w:pPr>
        <w:ind w:firstLine="480"/>
        <w:spacing w:before="40" w:after="40" w:line="360" w:lineRule="auto"/>
        <w:rPr>
          <w:color w:val="000000"/>
          <w:sz w:val="24"/>
        </w:rPr>
      </w:pPr>
      <w:r>
        <w:rPr>
          <w:rFonts w:hint="eastAsia"/>
          <w:color w:val="000000"/>
          <w:sz w:val="24"/>
        </w:rPr>
        <w:t xml:space="preserve">本项目报价不得超过预算价（最高限价）。</w:t>
      </w:r>
      <w:r/>
    </w:p>
    <w:p>
      <w:pPr>
        <w:ind w:firstLine="480"/>
        <w:spacing w:before="40" w:after="40" w:line="360" w:lineRule="auto"/>
        <w:rPr>
          <w:color w:val="000000"/>
          <w:sz w:val="24"/>
        </w:rPr>
      </w:pPr>
      <w:r>
        <w:rPr>
          <w:rFonts w:hint="eastAsia"/>
          <w:color w:val="000000"/>
          <w:sz w:val="24"/>
        </w:rPr>
        <w:t xml:space="preserve">特别提醒投标人：应根据国家收费标准并结合市场实际进行报价，</w:t>
      </w:r>
      <w:r>
        <w:rPr>
          <w:rFonts w:hint="eastAsia"/>
          <w:color w:val="000000"/>
          <w:sz w:val="24"/>
          <w:lang w:eastAsia="zh-CN"/>
        </w:rPr>
        <w:t xml:space="preserve">投标人</w:t>
      </w:r>
      <w:r>
        <w:rPr>
          <w:rFonts w:hint="eastAsia"/>
          <w:color w:val="000000"/>
          <w:sz w:val="24"/>
        </w:rPr>
        <w:t xml:space="preserve">应根据</w:t>
      </w:r>
      <w:r>
        <w:rPr>
          <w:rFonts w:hint="eastAsia"/>
          <w:color w:val="000000"/>
          <w:sz w:val="24"/>
          <w:lang w:eastAsia="zh-CN"/>
        </w:rPr>
        <w:t xml:space="preserve">招标</w:t>
      </w:r>
      <w:r>
        <w:rPr>
          <w:rFonts w:hint="eastAsia"/>
          <w:color w:val="000000"/>
          <w:sz w:val="24"/>
        </w:rPr>
        <w:t xml:space="preserve">人提供的基础资料和项目要求，完成相关服务，投标人应列出各部分的明细费用，投标人作为成熟的总包单位，应考虑所有的工作内容，对于</w:t>
      </w:r>
      <w:r>
        <w:rPr>
          <w:rFonts w:hint="eastAsia"/>
          <w:color w:val="000000"/>
          <w:sz w:val="24"/>
          <w:lang w:eastAsia="zh-CN"/>
        </w:rPr>
        <w:t xml:space="preserve">招标</w:t>
      </w:r>
      <w:r>
        <w:rPr>
          <w:rFonts w:hint="eastAsia"/>
          <w:color w:val="000000"/>
          <w:sz w:val="24"/>
        </w:rPr>
        <w:t xml:space="preserve">人提供资料的未完善或疏忽之处，无论投标人是否在报价中列出相关明细报价，</w:t>
      </w:r>
      <w:r>
        <w:rPr>
          <w:rFonts w:hint="eastAsia"/>
          <w:color w:val="000000"/>
          <w:sz w:val="24"/>
          <w:lang w:eastAsia="zh-CN"/>
        </w:rPr>
        <w:t xml:space="preserve">招标</w:t>
      </w:r>
      <w:r>
        <w:rPr>
          <w:rFonts w:hint="eastAsia"/>
          <w:color w:val="000000"/>
          <w:sz w:val="24"/>
        </w:rPr>
        <w:t xml:space="preserve">人均认为其价格已含在投标总价中，且在今后合同执行过程中不得因此要求加价。</w:t>
      </w:r>
      <w:r>
        <w:rPr>
          <w:rFonts w:hint="eastAsia"/>
          <w:color w:val="000000"/>
          <w:sz w:val="24"/>
          <w:lang w:eastAsia="zh-CN"/>
        </w:rPr>
        <w:t xml:space="preserve">投标人</w:t>
      </w:r>
      <w:r>
        <w:rPr>
          <w:rFonts w:hint="eastAsia"/>
          <w:color w:val="000000"/>
          <w:sz w:val="24"/>
        </w:rPr>
        <w:t xml:space="preserve">报价应包含本次</w:t>
      </w:r>
      <w:r>
        <w:rPr>
          <w:rFonts w:hint="eastAsia"/>
          <w:color w:val="000000"/>
          <w:sz w:val="24"/>
          <w:lang w:eastAsia="zh-CN"/>
        </w:rPr>
        <w:t xml:space="preserve">招标</w:t>
      </w:r>
      <w:r>
        <w:rPr>
          <w:rFonts w:hint="eastAsia"/>
          <w:color w:val="000000"/>
          <w:sz w:val="24"/>
        </w:rPr>
        <w:t xml:space="preserve">范围内容的所有，且在今后合同执行过程中双方除按合同规定的价格调整之外不得要求价格调整，单价在合同执行过程中不得调整。</w:t>
      </w:r>
      <w:r/>
    </w:p>
    <w:p>
      <w:pPr>
        <w:ind w:firstLine="480"/>
        <w:spacing w:before="40" w:after="40" w:line="360" w:lineRule="auto"/>
        <w:rPr>
          <w:color w:val="000000"/>
          <w:sz w:val="24"/>
        </w:rPr>
      </w:pPr>
      <w:r>
        <w:rPr>
          <w:rFonts w:hint="eastAsia"/>
          <w:color w:val="000000"/>
          <w:sz w:val="24"/>
        </w:rPr>
        <w:t xml:space="preserve">在合同实施过程中，如发现有漏项、缺件，中标人应无条件、无偿补齐，所发生的一切费用，视为已包含在投标报价之中，且不得因此而影响交货时间。</w:t>
      </w:r>
      <w:r/>
    </w:p>
    <w:p>
      <w:pPr>
        <w:ind w:firstLine="480"/>
        <w:spacing w:before="40" w:after="40" w:line="360" w:lineRule="auto"/>
        <w:rPr>
          <w:rFonts w:hint="eastAsia"/>
          <w:color w:val="000000"/>
          <w:sz w:val="24"/>
        </w:rPr>
      </w:pPr>
      <w:r>
        <w:rPr>
          <w:rFonts w:hint="eastAsia" w:ascii="宋体" w:hAnsi="宋体" w:cs="宋体"/>
          <w:sz w:val="24"/>
          <w:szCs w:val="24"/>
        </w:rPr>
        <w:t xml:space="preserve">货币：本次采购文件所涉及货币币种均为人民币。</w:t>
      </w:r>
      <w:r/>
    </w:p>
    <w:p>
      <w:pPr>
        <w:ind w:firstLine="480"/>
        <w:spacing w:before="40" w:after="40" w:line="360" w:lineRule="auto"/>
        <w:rPr>
          <w:color w:val="000000"/>
          <w:sz w:val="24"/>
        </w:rPr>
      </w:pPr>
      <w:r>
        <w:rPr>
          <w:rFonts w:hint="eastAsia"/>
          <w:color w:val="000000"/>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hAnsi="宋体"/>
        </w:rPr>
      </w:pPr>
      <w:r>
        <w:rPr>
          <w:rFonts w:hint="eastAsia"/>
          <w:color w:val="000000"/>
          <w:sz w:val="24"/>
        </w:rPr>
        <w:br w:type="page" w:clear="all"/>
      </w:r>
      <w:r/>
    </w:p>
    <w:p>
      <w:pPr>
        <w:pStyle w:val="1041"/>
        <w:rPr>
          <w:rFonts w:hAnsi="宋体"/>
        </w:rPr>
      </w:pPr>
      <w:r>
        <w:rPr>
          <w:rFonts w:hAnsi="宋体"/>
        </w:rPr>
      </w:r>
      <w:r/>
    </w:p>
    <w:p>
      <w:pPr>
        <w:pStyle w:val="986"/>
        <w:numPr>
          <w:ilvl w:val="0"/>
          <w:numId w:val="6"/>
        </w:numPr>
        <w:jc w:val="center"/>
        <w:spacing w:before="156" w:after="156" w:line="360" w:lineRule="auto"/>
        <w:rPr>
          <w:rFonts w:hint="eastAsia" w:ascii="黑体" w:hAnsi="黑体" w:eastAsia="黑体" w:cs="Times New Roman"/>
          <w:b w:val="0"/>
          <w:lang w:eastAsia="zh-CN"/>
        </w:rPr>
      </w:pPr>
      <w:r>
        <w:rPr>
          <w:rFonts w:hint="eastAsia" w:ascii="宋体" w:hAnsi="宋体" w:cs="宋体"/>
          <w:b/>
          <w:bCs/>
          <w:color w:val="000000"/>
          <w:sz w:val="44"/>
          <w:szCs w:val="44"/>
        </w:rPr>
        <w:t xml:space="preserve">第五章 </w:t>
      </w:r>
      <w:bookmarkEnd w:id="168"/>
      <w:r/>
      <w:bookmarkEnd w:id="169"/>
      <w:r>
        <w:rPr>
          <w:rFonts w:hint="eastAsia" w:ascii="宋体" w:hAnsi="宋体" w:cs="宋体"/>
          <w:b/>
          <w:bCs/>
          <w:color w:val="000000"/>
          <w:sz w:val="44"/>
          <w:szCs w:val="44"/>
        </w:rPr>
        <w:t xml:space="preserve">工程量清单</w:t>
      </w:r>
      <w:bookmarkEnd w:id="170"/>
      <w:r/>
      <w:bookmarkEnd w:id="171"/>
      <w:r/>
      <w:bookmarkEnd w:id="172"/>
      <w:r/>
      <w:bookmarkEnd w:id="173"/>
      <w:r/>
      <w:bookmarkEnd w:id="174"/>
      <w:r>
        <w:rPr>
          <w:rFonts w:hint="eastAsia" w:ascii="宋体" w:hAnsi="宋体" w:cs="宋体"/>
          <w:b/>
          <w:bCs/>
          <w:color w:val="000000"/>
          <w:sz w:val="44"/>
          <w:szCs w:val="44"/>
        </w:rPr>
        <w:t xml:space="preserve">（</w:t>
      </w:r>
      <w:bookmarkStart w:id="175" w:name="_Toc9612"/>
      <w:r/>
      <w:bookmarkStart w:id="176" w:name="_Toc515874993"/>
      <w:r/>
      <w:bookmarkStart w:id="177" w:name="_Toc204595695"/>
      <w:r/>
      <w:bookmarkStart w:id="178" w:name="_Toc224532090"/>
      <w:r>
        <w:rPr>
          <w:rFonts w:hint="eastAsia" w:ascii="黑体" w:hAnsi="黑体" w:eastAsia="黑体" w:cs="Times New Roman"/>
          <w:b w:val="0"/>
          <w:lang w:eastAsia="zh-CN"/>
        </w:rPr>
        <w:t xml:space="preserve">详见附件）</w:t>
      </w:r>
      <w:r/>
    </w:p>
    <w:p>
      <w:pPr>
        <w:ind w:firstLine="480"/>
        <w:jc w:val="left"/>
        <w:spacing w:line="500" w:lineRule="exact"/>
        <w:rPr>
          <w:rFonts w:hint="eastAsia"/>
          <w:sz w:val="24"/>
          <w:szCs w:val="24"/>
        </w:rPr>
      </w:pPr>
      <w:r>
        <w:rPr>
          <w:rFonts w:hint="eastAsia"/>
          <w:sz w:val="24"/>
          <w:szCs w:val="24"/>
        </w:rPr>
        <w:t xml:space="preserve">一、工程概况：</w:t>
      </w:r>
      <w:r/>
    </w:p>
    <w:p>
      <w:pPr>
        <w:ind w:firstLine="480"/>
        <w:jc w:val="left"/>
        <w:spacing w:line="500" w:lineRule="exact"/>
        <w:rPr>
          <w:rFonts w:hint="eastAsia"/>
          <w:sz w:val="24"/>
          <w:szCs w:val="24"/>
        </w:rPr>
      </w:pPr>
      <w:r>
        <w:rPr>
          <w:rFonts w:hint="eastAsia"/>
          <w:sz w:val="24"/>
          <w:szCs w:val="24"/>
        </w:rPr>
        <w:t xml:space="preserve">本工程为连云港海洋与渔业综合执法支队宿舍楼消危加固工程，位于江苏省连云港市。工程建筑面积为1549m2，建筑总层数为3层局部五层，北侧三层，南侧局部五层；</w:t>
      </w:r>
      <w:r/>
    </w:p>
    <w:p>
      <w:pPr>
        <w:ind w:firstLine="480"/>
        <w:jc w:val="left"/>
        <w:spacing w:line="500" w:lineRule="exact"/>
        <w:rPr>
          <w:rFonts w:hint="eastAsia"/>
          <w:sz w:val="24"/>
          <w:szCs w:val="24"/>
        </w:rPr>
      </w:pPr>
      <w:r>
        <w:rPr>
          <w:rFonts w:hint="eastAsia"/>
          <w:sz w:val="24"/>
          <w:szCs w:val="24"/>
        </w:rPr>
        <w:t xml:space="preserve">二、工程范围：</w:t>
      </w:r>
      <w:r/>
    </w:p>
    <w:p>
      <w:pPr>
        <w:ind w:firstLine="480"/>
        <w:jc w:val="left"/>
        <w:spacing w:line="500" w:lineRule="exact"/>
        <w:rPr>
          <w:rFonts w:hint="eastAsia"/>
          <w:sz w:val="24"/>
          <w:szCs w:val="24"/>
        </w:rPr>
      </w:pPr>
      <w:r>
        <w:rPr>
          <w:rFonts w:hint="eastAsia"/>
          <w:sz w:val="24"/>
          <w:szCs w:val="24"/>
        </w:rPr>
        <w:t xml:space="preserve">本次工程范围为拆除工程、加固工程、主体恢复工程。详细内容见本次招标清单。详见设计图纸。</w:t>
      </w:r>
      <w:r/>
    </w:p>
    <w:p>
      <w:pPr>
        <w:ind w:firstLine="480"/>
        <w:jc w:val="left"/>
        <w:spacing w:line="500" w:lineRule="exact"/>
        <w:rPr>
          <w:rFonts w:hint="eastAsia"/>
          <w:sz w:val="24"/>
          <w:szCs w:val="24"/>
        </w:rPr>
      </w:pPr>
      <w:r>
        <w:rPr>
          <w:rFonts w:hint="eastAsia"/>
          <w:sz w:val="24"/>
          <w:szCs w:val="24"/>
        </w:rPr>
        <w:t xml:space="preserve">三、编制依据：</w:t>
      </w:r>
      <w:r/>
    </w:p>
    <w:p>
      <w:pPr>
        <w:ind w:firstLine="480"/>
        <w:jc w:val="left"/>
        <w:spacing w:line="500" w:lineRule="exact"/>
        <w:rPr>
          <w:rFonts w:hint="eastAsia"/>
          <w:sz w:val="24"/>
          <w:szCs w:val="24"/>
        </w:rPr>
      </w:pPr>
      <w:r>
        <w:rPr>
          <w:rFonts w:hint="eastAsia"/>
          <w:sz w:val="24"/>
          <w:szCs w:val="24"/>
        </w:rPr>
        <w:t xml:space="preserve">1、GB50500-2013《建设工程工程量清单计价规范》、2013年《江苏省建设工程工程量清单计价项目》、《房屋建筑与装饰工程工程量计算规范》（GB500854-2013）、《通用安装工程工程量计算规范》（GB50856-2013）、《市政工程工程量计算规范》（GB50857-2013）及江苏省和连云港市建设行政主管部门相关文件规定等；</w:t>
      </w:r>
      <w:r/>
    </w:p>
    <w:p>
      <w:pPr>
        <w:ind w:firstLine="480"/>
        <w:jc w:val="left"/>
        <w:spacing w:line="500" w:lineRule="exact"/>
        <w:rPr>
          <w:rFonts w:hint="eastAsia"/>
          <w:sz w:val="24"/>
          <w:szCs w:val="24"/>
        </w:rPr>
      </w:pPr>
      <w:r>
        <w:rPr>
          <w:rFonts w:hint="eastAsia"/>
          <w:sz w:val="24"/>
          <w:szCs w:val="24"/>
        </w:rPr>
        <w:t xml:space="preserve">2、2014年《江苏省建设工程费用定额》、《江苏省建筑与装饰工程计价定额》（2014）、《江苏省建设工程工程量清单计价项目指引》(2013)、《江苏省安装工程计价定额》（2014）、《江苏省市政工程计价定额》（2014）、《江苏省修缮建筑定额》（2009）以及江苏省和连云港市建设行政主管部门相关文件规定等；</w:t>
      </w:r>
      <w:r/>
    </w:p>
    <w:p>
      <w:pPr>
        <w:ind w:firstLine="480"/>
        <w:jc w:val="left"/>
        <w:spacing w:line="500" w:lineRule="exact"/>
        <w:rPr>
          <w:rFonts w:hint="eastAsia"/>
          <w:sz w:val="24"/>
          <w:szCs w:val="24"/>
        </w:rPr>
      </w:pPr>
      <w:r>
        <w:rPr>
          <w:rFonts w:hint="eastAsia"/>
          <w:sz w:val="24"/>
          <w:szCs w:val="24"/>
        </w:rPr>
        <w:t xml:space="preserve">3、江苏省及连云港市建设行政主管部门相关文件规定等；</w:t>
      </w:r>
      <w:r/>
    </w:p>
    <w:p>
      <w:pPr>
        <w:ind w:firstLine="480"/>
        <w:jc w:val="left"/>
        <w:spacing w:line="500" w:lineRule="exact"/>
        <w:rPr>
          <w:rFonts w:hint="eastAsia"/>
          <w:sz w:val="24"/>
          <w:szCs w:val="24"/>
        </w:rPr>
      </w:pPr>
      <w:r>
        <w:rPr>
          <w:rFonts w:hint="eastAsia"/>
          <w:sz w:val="24"/>
          <w:szCs w:val="24"/>
        </w:rPr>
        <w:t xml:space="preserve">四、报价需说明的问题</w:t>
      </w:r>
      <w:r/>
    </w:p>
    <w:p>
      <w:pPr>
        <w:ind w:firstLine="480"/>
        <w:jc w:val="left"/>
        <w:spacing w:line="500" w:lineRule="exact"/>
        <w:rPr>
          <w:rFonts w:hint="eastAsia"/>
          <w:sz w:val="24"/>
          <w:szCs w:val="24"/>
        </w:rPr>
      </w:pPr>
      <w:r>
        <w:rPr>
          <w:rFonts w:hint="eastAsia"/>
          <w:sz w:val="24"/>
          <w:szCs w:val="24"/>
        </w:rPr>
        <w:t xml:space="preserve">1、根据江苏省住房城乡建设厅发布苏建函价（2019）178号文，本工程采用一般计税法，增值税税率按9%计取。</w:t>
      </w:r>
      <w:r/>
    </w:p>
    <w:p>
      <w:pPr>
        <w:ind w:firstLine="480"/>
        <w:jc w:val="left"/>
        <w:spacing w:line="500" w:lineRule="exact"/>
        <w:rPr>
          <w:rFonts w:hint="eastAsia"/>
          <w:sz w:val="24"/>
          <w:szCs w:val="24"/>
        </w:rPr>
      </w:pPr>
      <w:r>
        <w:rPr>
          <w:rFonts w:hint="eastAsia"/>
          <w:sz w:val="24"/>
          <w:szCs w:val="24"/>
        </w:rPr>
        <w:t xml:space="preserve">2、本工程包含专业暂估价120000元。</w:t>
      </w:r>
      <w:r/>
    </w:p>
    <w:p>
      <w:pPr>
        <w:ind w:firstLine="480"/>
        <w:jc w:val="left"/>
        <w:spacing w:line="500" w:lineRule="exact"/>
        <w:rPr>
          <w:rFonts w:hint="eastAsia" w:eastAsia="宋体"/>
          <w:sz w:val="24"/>
          <w:szCs w:val="24"/>
          <w:lang w:val="en-US" w:eastAsia="zh-CN"/>
        </w:rPr>
      </w:pPr>
      <w:r>
        <w:rPr>
          <w:rFonts w:hint="eastAsia"/>
          <w:sz w:val="24"/>
          <w:szCs w:val="24"/>
        </w:rPr>
        <w:t xml:space="preserve">3、报价人应自行踏勘现场，充分了解现场的施工条件、因未踏勘现场导致的报价失误由报价人自行承担 </w:t>
      </w:r>
      <w:r>
        <w:rPr>
          <w:rFonts w:hint="eastAsia"/>
          <w:sz w:val="24"/>
          <w:szCs w:val="24"/>
          <w:lang w:eastAsia="zh-CN"/>
        </w:rPr>
        <w:t xml:space="preserve">。</w:t>
      </w:r>
      <w:r/>
    </w:p>
    <w:p>
      <w:pPr>
        <w:rPr>
          <w:rFonts w:ascii="宋体" w:hAnsi="宋体" w:cs="宋体"/>
          <w:color w:val="000000"/>
          <w:sz w:val="24"/>
          <w:szCs w:val="32"/>
        </w:rPr>
      </w:pPr>
      <w:r>
        <w:rPr>
          <w:rFonts w:ascii="宋体" w:hAnsi="宋体" w:cs="宋体"/>
          <w:color w:val="000000"/>
          <w:sz w:val="24"/>
          <w:szCs w:val="32"/>
        </w:rPr>
      </w:r>
      <w:r/>
    </w:p>
    <w:p>
      <w:pPr>
        <w:rPr>
          <w:rFonts w:ascii="宋体" w:hAnsi="宋体" w:cs="宋体"/>
          <w:color w:val="000000"/>
          <w:sz w:val="24"/>
          <w:szCs w:val="32"/>
        </w:rPr>
      </w:pPr>
      <w:r>
        <w:rPr>
          <w:rFonts w:ascii="宋体" w:hAnsi="宋体" w:cs="宋体"/>
          <w:color w:val="000000"/>
          <w:sz w:val="24"/>
          <w:szCs w:val="32"/>
        </w:rPr>
      </w:r>
      <w:r/>
    </w:p>
    <w:p>
      <w:pPr>
        <w:rPr>
          <w:rFonts w:ascii="宋体" w:hAnsi="宋体" w:cs="宋体"/>
          <w:color w:val="000000"/>
          <w:sz w:val="24"/>
          <w:szCs w:val="32"/>
        </w:rPr>
      </w:pPr>
      <w:r>
        <w:rPr>
          <w:rFonts w:ascii="宋体" w:hAnsi="宋体" w:cs="宋体"/>
          <w:color w:val="000000"/>
          <w:sz w:val="24"/>
          <w:szCs w:val="32"/>
        </w:rPr>
      </w:r>
      <w:r/>
    </w:p>
    <w:p>
      <w:pPr>
        <w:rPr>
          <w:rFonts w:ascii="宋体" w:hAnsi="宋体" w:cs="宋体"/>
          <w:color w:val="000000"/>
          <w:sz w:val="24"/>
          <w:szCs w:val="32"/>
        </w:rPr>
      </w:pPr>
      <w:r>
        <w:rPr>
          <w:rFonts w:ascii="宋体" w:hAnsi="宋体" w:cs="宋体"/>
          <w:color w:val="000000"/>
          <w:sz w:val="24"/>
          <w:szCs w:val="32"/>
        </w:rPr>
      </w:r>
      <w:r/>
    </w:p>
    <w:p>
      <w:pPr>
        <w:rPr>
          <w:rFonts w:ascii="宋体" w:hAnsi="宋体" w:cs="宋体"/>
          <w:color w:val="000000"/>
          <w:sz w:val="24"/>
          <w:szCs w:val="32"/>
        </w:rPr>
      </w:pPr>
      <w:r>
        <w:rPr>
          <w:rFonts w:ascii="宋体" w:hAnsi="宋体" w:cs="宋体"/>
          <w:color w:val="000000"/>
          <w:sz w:val="24"/>
          <w:szCs w:val="32"/>
        </w:rPr>
      </w:r>
      <w:bookmarkEnd w:id="175"/>
      <w:r/>
      <w:bookmarkEnd w:id="176"/>
      <w:r/>
      <w:bookmarkEnd w:id="177"/>
      <w:r/>
      <w:bookmarkEnd w:id="178"/>
      <w:r/>
      <w:r/>
    </w:p>
    <w:p>
      <w:pPr>
        <w:pStyle w:val="1193"/>
        <w:jc w:val="center"/>
        <w:rPr>
          <w:rFonts w:ascii="宋体" w:hAnsi="宋体" w:eastAsia="宋体" w:cs="宋体"/>
          <w:b/>
          <w:bCs/>
          <w:color w:val="000000"/>
          <w:sz w:val="44"/>
          <w:szCs w:val="44"/>
        </w:rPr>
      </w:pPr>
      <w:r/>
      <w:bookmarkStart w:id="179" w:name="_Toc23658"/>
      <w:r>
        <w:rPr>
          <w:rFonts w:hint="eastAsia" w:ascii="宋体" w:hAnsi="宋体" w:eastAsia="宋体" w:cs="宋体"/>
          <w:b/>
          <w:bCs/>
          <w:color w:val="000000"/>
          <w:sz w:val="44"/>
          <w:szCs w:val="44"/>
        </w:rPr>
        <w:t xml:space="preserve">第六章 评审方法和评审标准</w:t>
      </w:r>
      <w:bookmarkEnd w:id="165"/>
      <w:r/>
      <w:bookmarkEnd w:id="166"/>
      <w:r/>
      <w:bookmarkEnd w:id="167"/>
      <w:r/>
      <w:bookmarkEnd w:id="179"/>
      <w:r/>
      <w:r/>
    </w:p>
    <w:p>
      <w:pPr>
        <w:pStyle w:val="1195"/>
        <w:ind w:firstLine="482"/>
        <w:spacing w:before="0" w:after="0"/>
        <w:rPr>
          <w:rFonts w:ascii="宋体" w:hAnsi="宋体" w:cs="宋体"/>
          <w:b/>
        </w:rPr>
      </w:pPr>
      <w:r>
        <w:rPr>
          <w:rFonts w:ascii="宋体" w:hAnsi="宋体" w:cs="宋体"/>
          <w:b/>
        </w:rPr>
      </w:r>
      <w:r/>
    </w:p>
    <w:p>
      <w:pPr>
        <w:jc w:val="left"/>
        <w:spacing w:line="560" w:lineRule="exact"/>
        <w:rPr>
          <w:rFonts w:ascii="宋体" w:hAnsi="Arial"/>
          <w:b/>
          <w:bCs/>
          <w:color w:val="000000"/>
          <w:sz w:val="24"/>
        </w:rPr>
      </w:pPr>
      <w:r>
        <w:rPr>
          <w:rFonts w:hint="eastAsia" w:ascii="宋体" w:hAnsi="Arial"/>
          <w:b/>
          <w:bCs/>
          <w:color w:val="000000"/>
          <w:sz w:val="24"/>
        </w:rPr>
        <w:t xml:space="preserve">一、</w:t>
      </w:r>
      <w:r>
        <w:rPr>
          <w:rFonts w:hint="eastAsia" w:ascii="宋体" w:hAnsi="Arial"/>
          <w:b/>
          <w:color w:val="000000"/>
          <w:sz w:val="24"/>
        </w:rPr>
        <w:t xml:space="preserve">磋商小组：</w:t>
      </w:r>
      <w:r/>
    </w:p>
    <w:p>
      <w:pPr>
        <w:ind w:firstLine="480"/>
        <w:jc w:val="left"/>
        <w:spacing w:line="560" w:lineRule="exact"/>
        <w:rPr>
          <w:rFonts w:ascii="宋体" w:hAnsi="Arial"/>
          <w:bCs/>
          <w:color w:val="000000"/>
          <w:sz w:val="24"/>
        </w:rPr>
      </w:pPr>
      <w:r>
        <w:rPr>
          <w:rFonts w:hint="eastAsia" w:ascii="宋体" w:hAnsi="Arial"/>
          <w:bCs/>
          <w:color w:val="000000"/>
          <w:sz w:val="24"/>
        </w:rPr>
        <w:t xml:space="preserve">本采购项目磋商小组由采购人代表和评审专家组成。</w:t>
      </w:r>
      <w:r/>
    </w:p>
    <w:p>
      <w:pPr>
        <w:jc w:val="left"/>
        <w:spacing w:line="560" w:lineRule="exact"/>
        <w:rPr>
          <w:rFonts w:ascii="宋体" w:hAnsi="Arial"/>
          <w:b/>
          <w:bCs/>
          <w:color w:val="000000"/>
          <w:sz w:val="24"/>
        </w:rPr>
      </w:pPr>
      <w:r>
        <w:rPr>
          <w:rFonts w:hint="eastAsia" w:ascii="宋体" w:hAnsi="Arial"/>
          <w:b/>
          <w:bCs/>
          <w:color w:val="000000"/>
          <w:sz w:val="24"/>
        </w:rPr>
        <w:t xml:space="preserve">二</w:t>
      </w:r>
      <w:r>
        <w:rPr>
          <w:rFonts w:hint="eastAsia" w:ascii="宋体" w:hAnsi="Arial"/>
          <w:b/>
          <w:color w:val="000000"/>
          <w:sz w:val="24"/>
        </w:rPr>
        <w:t xml:space="preserve">、评审方法：</w:t>
      </w:r>
      <w:r>
        <w:rPr>
          <w:rFonts w:hint="eastAsia" w:ascii="宋体" w:hAnsi="Arial"/>
          <w:b/>
          <w:bCs/>
          <w:color w:val="000000"/>
          <w:sz w:val="24"/>
        </w:rPr>
        <w:t xml:space="preserve"> </w:t>
      </w:r>
      <w:r/>
    </w:p>
    <w:p>
      <w:pPr>
        <w:ind w:firstLine="48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color w:val="000000"/>
          <w:sz w:val="24"/>
        </w:rPr>
      </w:pPr>
      <w:r>
        <w:rPr>
          <w:rFonts w:hint="eastAsia" w:ascii="宋体" w:hAnsi="Courier New"/>
          <w:bCs/>
          <w:color w:val="000000"/>
          <w:sz w:val="24"/>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ind w:firstLine="480"/>
        <w:jc w:val="left"/>
        <w:spacing w:line="560" w:lineRule="exact"/>
        <w:rPr>
          <w:rFonts w:ascii="宋体" w:hAnsi="Arial"/>
          <w:color w:val="000000"/>
          <w:sz w:val="24"/>
        </w:rPr>
      </w:pPr>
      <w:r>
        <w:rPr>
          <w:rFonts w:hint="eastAsia" w:ascii="宋体" w:hAnsi="Arial"/>
          <w:color w:val="000000"/>
          <w:sz w:val="24"/>
        </w:rPr>
        <w:t xml:space="preserve">综合评分法，是指响应文件满足磋商文件全部实质性要求且按评审因素的量化指标评审得分最高的供应商为成交候选供应商的评审方法。</w:t>
      </w:r>
      <w:r/>
    </w:p>
    <w:p>
      <w:pPr>
        <w:jc w:val="left"/>
        <w:spacing w:line="560" w:lineRule="exact"/>
        <w:rPr>
          <w:rFonts w:ascii="宋体" w:hAnsi="Arial"/>
          <w:b/>
          <w:bCs/>
          <w:color w:val="000000"/>
          <w:sz w:val="24"/>
        </w:rPr>
      </w:pPr>
      <w:r>
        <w:rPr>
          <w:rFonts w:hint="eastAsia" w:ascii="宋体" w:hAnsi="Arial"/>
          <w:b/>
          <w:bCs/>
          <w:color w:val="000000"/>
          <w:sz w:val="24"/>
        </w:rPr>
        <w:t xml:space="preserve">三、</w:t>
      </w:r>
      <w:r>
        <w:rPr>
          <w:rFonts w:hint="eastAsia" w:ascii="宋体" w:hAnsi="Arial"/>
          <w:b/>
          <w:color w:val="000000"/>
          <w:sz w:val="24"/>
        </w:rPr>
        <w:t xml:space="preserve">评审</w:t>
      </w:r>
      <w:r>
        <w:rPr>
          <w:rFonts w:hint="eastAsia" w:ascii="宋体" w:hAnsi="Arial"/>
          <w:b/>
          <w:bCs/>
          <w:color w:val="000000"/>
          <w:sz w:val="24"/>
        </w:rPr>
        <w:t xml:space="preserve">原则：</w:t>
      </w:r>
      <w:r/>
    </w:p>
    <w:p>
      <w:pPr>
        <w:ind w:firstLine="480"/>
        <w:jc w:val="left"/>
        <w:spacing w:line="560" w:lineRule="exact"/>
        <w:rPr>
          <w:rFonts w:ascii="宋体" w:hAnsi="Arial"/>
          <w:bCs/>
          <w:color w:val="000000"/>
          <w:sz w:val="24"/>
        </w:rPr>
      </w:pPr>
      <w:r>
        <w:rPr>
          <w:rFonts w:hint="eastAsia" w:ascii="宋体" w:hAnsi="Arial"/>
          <w:color w:val="000000"/>
          <w:sz w:val="24"/>
        </w:rPr>
        <w:t xml:space="preserve">磋商小组</w:t>
      </w:r>
      <w:r>
        <w:rPr>
          <w:rFonts w:hint="eastAsia" w:ascii="宋体" w:hAnsi="Arial"/>
          <w:bCs/>
          <w:color w:val="000000"/>
          <w:sz w:val="24"/>
        </w:rPr>
        <w:t xml:space="preserve">必须客观、公正、审慎，不带任何倾向性和启发性；不得向外界透露任何与评审有关的内容；任何单位和个人不得干扰、影响评审的正常进行；磋商小组及有关工作人员不得私下与供应商接触。</w:t>
      </w:r>
      <w:r/>
    </w:p>
    <w:p>
      <w:pPr>
        <w:jc w:val="left"/>
        <w:spacing w:line="560" w:lineRule="exact"/>
        <w:rPr>
          <w:rFonts w:ascii="宋体" w:hAnsi="Arial"/>
          <w:b/>
          <w:bCs/>
          <w:color w:val="000000"/>
          <w:sz w:val="24"/>
        </w:rPr>
      </w:pPr>
      <w:r>
        <w:rPr>
          <w:rFonts w:hint="eastAsia" w:ascii="宋体" w:hAnsi="Arial"/>
          <w:b/>
          <w:bCs/>
          <w:color w:val="000000"/>
          <w:sz w:val="24"/>
        </w:rPr>
        <w:t xml:space="preserve">四、评审标准： </w:t>
      </w:r>
      <w:r/>
    </w:p>
    <w:p>
      <w:pPr>
        <w:ind w:firstLine="480"/>
        <w:jc w:val="left"/>
        <w:spacing w:line="560" w:lineRule="exact"/>
        <w:rPr>
          <w:rFonts w:ascii="宋体" w:hAnsi="Arial"/>
          <w:bCs/>
          <w:color w:val="000000"/>
          <w:sz w:val="24"/>
        </w:rPr>
      </w:pPr>
      <w:r>
        <w:rPr>
          <w:rFonts w:hint="eastAsia" w:ascii="宋体" w:hAnsi="Arial"/>
          <w:bCs/>
          <w:color w:val="000000"/>
          <w:sz w:val="24"/>
        </w:rPr>
        <w:t xml:space="preserve">（一）评审时，磋商小组以磋商文件为评审依据，磋商小组各成员独立对每个有效响应的文件进行评价、打分，然后汇总每个供应商每项评审因素的得分。</w:t>
      </w:r>
      <w:r/>
    </w:p>
    <w:p>
      <w:pPr>
        <w:ind w:firstLine="48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color w:val="000000"/>
          <w:sz w:val="24"/>
        </w:rPr>
      </w:pPr>
      <w:r>
        <w:rPr>
          <w:rFonts w:hint="eastAsia" w:ascii="宋体" w:hAnsi="Courier New"/>
          <w:bCs/>
          <w:color w:val="000000"/>
          <w:sz w:val="24"/>
        </w:rPr>
        <w:t xml:space="preserve">（二）本项目评分总分为100分，按四舍五入取至小数点后两位。</w:t>
      </w:r>
      <w:r/>
    </w:p>
    <w:p>
      <w:pPr>
        <w:rPr>
          <w:rFonts w:ascii="宋体" w:hAnsi="Courier New"/>
          <w:bCs/>
          <w:color w:val="000000"/>
          <w:sz w:val="24"/>
        </w:rPr>
      </w:pPr>
      <w:r>
        <w:rPr>
          <w:rFonts w:hint="eastAsia" w:ascii="宋体" w:hAnsi="Courier New"/>
          <w:bCs/>
          <w:color w:val="000000"/>
          <w:sz w:val="24"/>
        </w:rPr>
        <w:br w:type="page" w:clear="all"/>
      </w:r>
      <w:r/>
    </w:p>
    <w:p>
      <w:pPr>
        <w:pStyle w:val="1195"/>
        <w:ind w:firstLine="643"/>
        <w:jc w:val="center"/>
        <w:spacing w:before="0" w:after="0"/>
        <w:rPr>
          <w:rFonts w:ascii="宋体" w:hAnsi="宋体" w:cs="宋体"/>
          <w:b/>
          <w:bCs/>
          <w:sz w:val="32"/>
          <w:szCs w:val="32"/>
        </w:rPr>
      </w:pPr>
      <w:r>
        <w:rPr>
          <w:rFonts w:hint="eastAsia" w:ascii="宋体" w:hAnsi="宋体" w:cs="宋体"/>
          <w:b/>
          <w:bCs/>
          <w:sz w:val="32"/>
          <w:szCs w:val="32"/>
        </w:rPr>
        <w:t xml:space="preserve">综合评分法</w:t>
      </w:r>
      <w:r/>
    </w:p>
    <w:p>
      <w:pPr>
        <w:ind w:firstLine="482"/>
        <w:jc w:val="left"/>
        <w:spacing w:before="120" w:after="120" w:line="360" w:lineRule="auto"/>
        <w:rPr>
          <w:b/>
          <w:bCs/>
          <w:color w:val="000000"/>
          <w:sz w:val="24"/>
        </w:rPr>
      </w:pPr>
      <w:r>
        <w:rPr>
          <w:b/>
          <w:bCs/>
          <w:color w:val="000000"/>
          <w:sz w:val="24"/>
        </w:rPr>
        <w:t xml:space="preserve">1、价格分：</w:t>
      </w:r>
      <w:r>
        <w:rPr>
          <w:rFonts w:hint="eastAsia"/>
          <w:b/>
          <w:bCs/>
          <w:color w:val="000000"/>
          <w:sz w:val="24"/>
        </w:rPr>
        <w:t xml:space="preserve">30</w:t>
      </w:r>
      <w:r>
        <w:rPr>
          <w:b/>
          <w:bCs/>
          <w:color w:val="000000"/>
          <w:sz w:val="24"/>
        </w:rPr>
        <w:t xml:space="preserve">分</w:t>
      </w:r>
      <w:r/>
    </w:p>
    <w:p>
      <w:pPr>
        <w:ind w:firstLine="480"/>
        <w:jc w:val="left"/>
        <w:spacing w:before="120" w:after="120" w:line="360" w:lineRule="auto"/>
        <w:rPr>
          <w:bCs/>
          <w:color w:val="000000"/>
          <w:sz w:val="24"/>
        </w:rPr>
      </w:pPr>
      <w:r>
        <w:rPr>
          <w:bCs/>
          <w:color w:val="000000"/>
          <w:sz w:val="24"/>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before="120" w:after="120" w:line="360" w:lineRule="auto"/>
        <w:rPr>
          <w:bCs/>
          <w:color w:val="000000"/>
          <w:sz w:val="24"/>
        </w:rPr>
      </w:pPr>
      <w:r>
        <w:rPr>
          <w:bCs/>
          <w:color w:val="000000"/>
          <w:sz w:val="24"/>
        </w:rPr>
        <w:t xml:space="preserve">磋商报价得分=(磋商基准价/最后磋商报价)×</w:t>
      </w:r>
      <w:r>
        <w:rPr>
          <w:rFonts w:hint="eastAsia"/>
          <w:bCs/>
          <w:color w:val="000000"/>
          <w:sz w:val="24"/>
        </w:rPr>
        <w:t xml:space="preserve">30</w:t>
      </w:r>
      <w:r>
        <w:rPr>
          <w:bCs/>
          <w:color w:val="000000"/>
          <w:sz w:val="24"/>
        </w:rPr>
        <w:t xml:space="preserve">分</w:t>
      </w:r>
      <w:r/>
    </w:p>
    <w:p>
      <w:pPr>
        <w:ind w:firstLine="480"/>
        <w:jc w:val="left"/>
        <w:spacing w:before="120" w:after="120" w:line="360" w:lineRule="auto"/>
        <w:rPr>
          <w:bCs/>
          <w:color w:val="000000"/>
          <w:sz w:val="24"/>
        </w:rPr>
      </w:pPr>
      <w:r>
        <w:rPr>
          <w:bCs/>
          <w:color w:val="000000"/>
          <w:sz w:val="24"/>
        </w:rPr>
        <w:t xml:space="preserve">项目评审过程中，不得去掉最后报价中的最高报价和最低报价</w:t>
      </w:r>
      <w:r/>
    </w:p>
    <w:p>
      <w:pPr>
        <w:ind w:firstLine="472"/>
        <w:jc w:val="left"/>
        <w:spacing w:before="120" w:after="120"/>
        <w:rPr>
          <w:b/>
          <w:bCs/>
          <w:color w:val="000000"/>
          <w:sz w:val="24"/>
        </w:rPr>
      </w:pPr>
      <w:r>
        <w:rPr>
          <w:b/>
          <w:bCs/>
          <w:color w:val="000000"/>
          <w:sz w:val="24"/>
        </w:rPr>
        <w:t xml:space="preserve">2、商务技术分：</w:t>
      </w:r>
      <w:r>
        <w:rPr>
          <w:rFonts w:hint="eastAsia"/>
          <w:b/>
          <w:bCs/>
          <w:color w:val="000000"/>
          <w:sz w:val="24"/>
        </w:rPr>
        <w:t xml:space="preserve">70</w:t>
      </w:r>
      <w:r>
        <w:rPr>
          <w:b/>
          <w:bCs/>
          <w:color w:val="000000"/>
          <w:sz w:val="24"/>
        </w:rPr>
        <w:t xml:space="preserve">分</w:t>
      </w:r>
      <w:r/>
    </w:p>
    <w:tbl>
      <w:tblPr>
        <w:tblStyle w:val="996"/>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20"/>
        <w:gridCol w:w="1635"/>
        <w:gridCol w:w="6030"/>
      </w:tblGrid>
      <w:tr>
        <w:trPr>
          <w:jc w:val="center"/>
          <w:trHeight w:val="700"/>
        </w:trPr>
        <w:tc>
          <w:tcPr>
            <w:tcW w:w="756" w:type="dxa"/>
            <w:vAlign w:val="center"/>
            <w:textDirection w:val="lrTb"/>
            <w:noWrap w:val="false"/>
          </w:tcPr>
          <w:p>
            <w:pPr>
              <w:ind w:left="0"/>
              <w:jc w:val="left"/>
              <w:keepLines w:val="0"/>
              <w:keepNext w:val="0"/>
              <w:pageBreakBefore w:val="0"/>
              <w:spacing w:line="340" w:lineRule="exact"/>
              <w:widowControl w:val="off"/>
              <w:rPr>
                <w:rFonts w:hint="eastAsia" w:ascii="宋体" w:hAnsi="宋体" w:eastAsia="宋体" w:cs="宋体"/>
                <w:b/>
                <w:bCs/>
                <w:color w:val="000000"/>
                <w:sz w:val="24"/>
                <w:szCs w:val="24"/>
              </w:rPr>
            </w:pPr>
            <w:r>
              <w:rPr>
                <w:rFonts w:hint="eastAsia" w:ascii="宋体" w:hAnsi="宋体" w:eastAsia="宋体" w:cs="宋体"/>
                <w:b/>
                <w:sz w:val="24"/>
                <w:szCs w:val="24"/>
              </w:rPr>
              <w:br w:type="page" w:clear="all"/>
            </w:r>
            <w:r>
              <w:rPr>
                <w:rFonts w:hint="eastAsia" w:ascii="宋体" w:hAnsi="宋体" w:eastAsia="宋体" w:cs="宋体"/>
                <w:b/>
                <w:bCs/>
                <w:color w:val="000000"/>
                <w:sz w:val="24"/>
                <w:szCs w:val="24"/>
              </w:rPr>
              <w:t xml:space="preserve">序号</w:t>
            </w:r>
            <w:r/>
          </w:p>
        </w:tc>
        <w:tc>
          <w:tcPr>
            <w:tcW w:w="1320"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评分项目</w:t>
            </w:r>
            <w:r/>
          </w:p>
        </w:tc>
        <w:tc>
          <w:tcPr>
            <w:tcW w:w="1635"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评审项</w:t>
            </w:r>
            <w:r/>
          </w:p>
        </w:tc>
        <w:tc>
          <w:tcPr>
            <w:tcW w:w="6030"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1835"/>
        </w:trPr>
        <w:tc>
          <w:tcPr>
            <w:tcW w:w="756" w:type="dxa"/>
            <w:vAlign w:val="center"/>
            <w:vMerge w:val="restart"/>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p>
        </w:tc>
        <w:tc>
          <w:tcPr>
            <w:tcW w:w="1320" w:type="dxa"/>
            <w:vAlign w:val="center"/>
            <w:vMerge w:val="restart"/>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技术部分</w:t>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45</w:t>
            </w:r>
            <w:r>
              <w:rPr>
                <w:rFonts w:hint="eastAsia" w:ascii="宋体" w:hAnsi="宋体" w:eastAsia="宋体" w:cs="宋体"/>
                <w:color w:val="000000"/>
                <w:sz w:val="24"/>
                <w:szCs w:val="24"/>
              </w:rPr>
              <w:t xml:space="preserve">分）</w:t>
            </w:r>
            <w:r/>
          </w:p>
        </w:tc>
        <w:tc>
          <w:tcPr>
            <w:tcW w:w="1635" w:type="dxa"/>
            <w:vAlign w:val="center"/>
            <w:vMerge w:val="restart"/>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施工组织设计（</w:t>
            </w:r>
            <w:r>
              <w:rPr>
                <w:rFonts w:hint="eastAsia" w:ascii="宋体" w:hAnsi="宋体" w:eastAsia="宋体" w:cs="宋体"/>
                <w:color w:val="000000"/>
                <w:sz w:val="24"/>
                <w:szCs w:val="24"/>
                <w:lang w:val="en-US" w:eastAsia="zh-CN"/>
              </w:rPr>
              <w:t xml:space="preserve">45分</w:t>
            </w:r>
            <w:r>
              <w:rPr>
                <w:rFonts w:hint="eastAsia" w:ascii="宋体" w:hAnsi="宋体" w:eastAsia="宋体" w:cs="宋体"/>
                <w:color w:val="000000"/>
                <w:sz w:val="24"/>
                <w:szCs w:val="24"/>
                <w:lang w:eastAsia="zh-CN"/>
              </w:rPr>
              <w:t xml:space="preserve">）</w:t>
            </w:r>
            <w:r/>
          </w:p>
        </w:tc>
        <w:tc>
          <w:tcPr>
            <w:tcW w:w="6030" w:type="dxa"/>
            <w:vAlign w:val="center"/>
            <w:textDirection w:val="lrTb"/>
            <w:noWrap w:val="false"/>
          </w:tcPr>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总体概述：施工组织总体设想、方案针对性。（6分）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总体概述详细全面，施工组织方案针对性强，得6分；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总体概述比较全面，施工方案较合理，得4分；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总体概述和施工方案一般，得2分。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86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cs="宋体"/>
                <w:b w:val="0"/>
                <w:bCs w:val="0"/>
                <w:color w:val="000000"/>
                <w:sz w:val="24"/>
                <w:szCs w:val="24"/>
                <w:lang w:val="en-US" w:eastAsia="zh-CN" w:bidi="ar-SA"/>
              </w:rPr>
              <w:t xml:space="preserve">现</w:t>
            </w:r>
            <w:r>
              <w:rPr>
                <w:rFonts w:hint="eastAsia" w:ascii="宋体" w:hAnsi="宋体" w:eastAsia="宋体" w:cs="宋体"/>
                <w:b w:val="0"/>
                <w:bCs w:val="0"/>
                <w:color w:val="000000"/>
                <w:sz w:val="24"/>
                <w:szCs w:val="24"/>
                <w:lang w:val="en-US" w:eastAsia="zh-CN" w:bidi="ar-SA"/>
              </w:rPr>
              <w:t xml:space="preserve">场布置和临时设施设计合理（6分） </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供应商提供针对本工程的现场布置方案，包含但不限于临时设施设置等方面。</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施工现场布置方案和临时设施设置方案具有针对性，科学、全面、合理，得6分。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施工现场布置方案较为科学、全面、合理可行的，得4分。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施工现场布置方案不全面，针对性不强，得2分。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86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劳动力、机械设备和材料投入计划（7分）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bookmarkStart w:id="180" w:name="OLE_LINK15"/>
            <w:r>
              <w:rPr>
                <w:rFonts w:hint="eastAsia" w:ascii="宋体" w:hAnsi="宋体" w:eastAsia="宋体" w:cs="宋体"/>
                <w:b w:val="0"/>
                <w:bCs w:val="0"/>
                <w:color w:val="000000"/>
                <w:sz w:val="24"/>
                <w:szCs w:val="24"/>
                <w:lang w:val="en-US" w:eastAsia="zh-CN" w:bidi="ar-SA"/>
              </w:rPr>
              <w:t xml:space="preserve">本工程各阶段的人材机投入符合工程施工的需求，计划安排合理，得7分；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本工程各阶段的人材机投入基本符合需求，计划安排较合理，得5分；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人材机投入不符合需求，计划安排不合理，得3分。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bookmarkEnd w:id="180"/>
            <w:r/>
            <w:r/>
          </w:p>
        </w:tc>
      </w:tr>
      <w:tr>
        <w:trPr>
          <w:jc w:val="center"/>
          <w:trHeight w:val="86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关键施工技术、工程项目实施的重点、难点和解决方案。（6分）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对本工程关键技术、工程实施的重点难点问题分析透彻，解决方案切实可行，得6分；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对本工程关键技术、工程实施的重点难点问题分析较清晰，解决方案较为可行，得4分；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对本工程关键技术、工程实施的重点难点问题分析不明确，解决方案不合理，得2分。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279"/>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工程的施工方案及质量保证措施。（8分）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工程施工方案详实周全、科学合理，质量保证措施有效，得8分；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工程施工方案比较详实、合理，质量保证措施较有效，得5分；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工程施工方案和质量保证措施一般，得3分。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2082"/>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施工进度计划和各阶段进度的保证措施。（6分）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工程施工进度计划安排全面详尽、可操作性强，进度保证措施合理有效，得6分；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工程施工进度计划安排较全面，操作性较强，保证措施较合理，得4分；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进度计划安排一般，保证措施不合理，得2分。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80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文明施工及环境保护措施（6分）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安全文明施工、施工现场扬尘污染防治措施及环境保护措施科学、合理、操作性强，得6分；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安全文明施工、施工现场扬尘污染防治措施及环境保护措施科学、合理、操作性较强，得4分；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安全文明施工、施工现场扬尘污染防治措施及环境保护措施科学、合理、操作性一般，得2分。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690"/>
        </w:trPr>
        <w:tc>
          <w:tcPr>
            <w:tcW w:w="756" w:type="dxa"/>
            <w:vAlign w:val="center"/>
            <w:vMerge w:val="restart"/>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both"/>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restart"/>
            <w:textDirection w:val="lrTb"/>
            <w:noWrap w:val="false"/>
          </w:tcPr>
          <w:p>
            <w:pPr>
              <w:ind w:left="0"/>
              <w:jc w:val="both"/>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商务部分</w:t>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34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63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企业业绩</w:t>
            </w:r>
            <w:r/>
          </w:p>
          <w:p>
            <w:pPr>
              <w:ind w:left="0" w:right="0" w:firstLine="0"/>
              <w:jc w:val="center"/>
              <w:spacing w:before="0" w:after="0" w:line="340" w:lineRule="atLeast"/>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15</w:t>
            </w:r>
            <w:r>
              <w:rPr>
                <w:rFonts w:ascii="宋体" w:hAnsi="宋体" w:eastAsia="宋体" w:cs="宋体"/>
                <w:color w:val="000000"/>
                <w:sz w:val="24"/>
              </w:rPr>
              <w:t xml:space="preserve">分）</w:t>
            </w:r>
            <w:r/>
          </w:p>
        </w:tc>
        <w:tc>
          <w:tcPr>
            <w:tcW w:w="6030"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2023年1月至今，供应商承担过类似</w:t>
            </w:r>
            <w:r>
              <w:rPr>
                <w:rFonts w:hint="eastAsia" w:ascii="宋体" w:hAnsi="宋体" w:cs="宋体"/>
                <w:color w:val="000000"/>
                <w:sz w:val="24"/>
                <w:lang w:eastAsia="zh-CN"/>
              </w:rPr>
              <w:t xml:space="preserve">加固</w:t>
            </w:r>
            <w:r>
              <w:rPr>
                <w:rFonts w:ascii="宋体" w:hAnsi="宋体" w:eastAsia="宋体" w:cs="宋体"/>
                <w:color w:val="000000"/>
                <w:sz w:val="24"/>
              </w:rPr>
              <w:t xml:space="preserve">工程施工项目业绩，有一个得</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分，本项最高得</w:t>
            </w:r>
            <w:r>
              <w:rPr>
                <w:rFonts w:hint="eastAsia" w:ascii="宋体" w:hAnsi="宋体" w:cs="宋体"/>
                <w:color w:val="000000"/>
                <w:sz w:val="24"/>
                <w:lang w:val="en-US" w:eastAsia="zh-CN"/>
              </w:rPr>
              <w:t xml:space="preserve">15</w:t>
            </w:r>
            <w:r>
              <w:rPr>
                <w:rFonts w:ascii="宋体" w:hAnsi="宋体" w:eastAsia="宋体" w:cs="宋体"/>
                <w:color w:val="000000"/>
                <w:sz w:val="24"/>
              </w:rPr>
              <w:t xml:space="preserve">分。</w:t>
            </w:r>
            <w:r/>
          </w:p>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注：（1）类似业绩证明材料须同时提供中标通知书（或成交通知书或直接发包通知书）、合同、竣（完）工验收证明，三者缺一不可，否则不予认可。</w:t>
            </w:r>
            <w:r/>
          </w:p>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（2）类似业绩时间的认定以竣工验收证明时间为准。</w:t>
            </w:r>
            <w:r/>
          </w:p>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（3）企业业绩和项目负责人业绩不重复计分。</w:t>
            </w:r>
            <w:r/>
          </w:p>
          <w:p>
            <w:pPr>
              <w:ind w:left="0" w:right="0" w:firstLine="0"/>
              <w:jc w:val="both"/>
              <w:spacing w:before="0" w:after="0" w:line="340" w:lineRule="atLeast"/>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（4）类似业绩证明材料扫描件上传至</w:t>
            </w:r>
            <w:r>
              <w:rPr>
                <w:rFonts w:hint="eastAsia" w:ascii="宋体" w:hAnsi="宋体" w:cs="宋体"/>
                <w:b/>
                <w:color w:val="000000"/>
                <w:sz w:val="24"/>
                <w:lang w:eastAsia="zh-CN"/>
              </w:rPr>
              <w:t xml:space="preserve">投标</w:t>
            </w:r>
            <w:r>
              <w:rPr>
                <w:rFonts w:ascii="宋体" w:hAnsi="宋体" w:eastAsia="宋体" w:cs="宋体"/>
                <w:b/>
                <w:color w:val="000000"/>
                <w:sz w:val="24"/>
              </w:rPr>
              <w:t xml:space="preserve">文件中。</w:t>
            </w:r>
            <w:r/>
          </w:p>
        </w:tc>
      </w:tr>
      <w:tr>
        <w:trPr>
          <w:jc w:val="center"/>
          <w:trHeight w:val="696"/>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63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项目负责人业绩（</w:t>
            </w:r>
            <w:r>
              <w:rPr>
                <w:rFonts w:hint="eastAsia" w:ascii="宋体" w:hAnsi="宋体" w:cs="宋体"/>
                <w:color w:val="000000"/>
                <w:sz w:val="24"/>
                <w:lang w:val="en-US" w:eastAsia="zh-CN"/>
              </w:rPr>
              <w:t xml:space="preserve">10</w:t>
            </w:r>
            <w:r>
              <w:rPr>
                <w:rFonts w:ascii="宋体" w:hAnsi="宋体" w:eastAsia="宋体" w:cs="宋体"/>
                <w:color w:val="000000"/>
                <w:sz w:val="24"/>
              </w:rPr>
              <w:t xml:space="preserve">分）</w:t>
            </w:r>
            <w:r/>
          </w:p>
        </w:tc>
        <w:tc>
          <w:tcPr>
            <w:tcW w:w="6030"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2023年1月至今，拟派项目负责人在供应商单位作为项目负责人承担过类似改造工程施工项目业绩，有一个得</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分，本项最高得</w:t>
            </w:r>
            <w:r>
              <w:rPr>
                <w:rFonts w:hint="eastAsia" w:ascii="宋体" w:hAnsi="宋体" w:cs="宋体"/>
                <w:color w:val="000000"/>
                <w:sz w:val="24"/>
                <w:lang w:val="en-US" w:eastAsia="zh-CN"/>
              </w:rPr>
              <w:t xml:space="preserve">10</w:t>
            </w:r>
            <w:r>
              <w:rPr>
                <w:rFonts w:ascii="宋体" w:hAnsi="宋体" w:eastAsia="宋体" w:cs="宋体"/>
                <w:color w:val="000000"/>
                <w:sz w:val="24"/>
              </w:rPr>
              <w:t xml:space="preserve">分。</w:t>
            </w:r>
            <w:r/>
          </w:p>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注：（1）类似业绩证明材料须同时提供中标通知书（或成交通知书或直接发包通知书）、合同、竣（完）工验收证明，三者缺一不可，否则不予认可。</w:t>
            </w:r>
            <w:r/>
          </w:p>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（2）类似业绩时间的认定以竣工验收证明时间为准。</w:t>
            </w:r>
            <w:r/>
          </w:p>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（3）企业业绩和项目负责人业绩不重复计分。</w:t>
            </w:r>
            <w:r/>
          </w:p>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（4）类似业绩证明材料扫描件上传至</w:t>
            </w:r>
            <w:r>
              <w:rPr>
                <w:rFonts w:hint="eastAsia" w:ascii="宋体" w:hAnsi="宋体" w:cs="宋体"/>
                <w:b/>
                <w:color w:val="000000"/>
                <w:sz w:val="24"/>
                <w:lang w:eastAsia="zh-CN"/>
              </w:rPr>
              <w:t xml:space="preserve">投标</w:t>
            </w:r>
            <w:r>
              <w:rPr>
                <w:rFonts w:ascii="宋体" w:hAnsi="宋体" w:eastAsia="宋体" w:cs="宋体"/>
                <w:b/>
                <w:color w:val="000000"/>
                <w:sz w:val="24"/>
              </w:rPr>
              <w:t xml:space="preserve">文件中。</w:t>
            </w:r>
            <w:r/>
          </w:p>
        </w:tc>
      </w:tr>
    </w:tbl>
    <w:p>
      <w:pPr>
        <w:spacing w:line="360" w:lineRule="auto"/>
        <w:rPr>
          <w:rFonts w:ascii="宋体" w:hAnsi="宋体" w:cs="宋体"/>
          <w:color w:val="000000"/>
          <w:szCs w:val="21"/>
        </w:rPr>
      </w:pPr>
      <w:r>
        <w:rPr>
          <w:rFonts w:ascii="宋体" w:hAnsi="宋体" w:cs="宋体"/>
          <w:color w:val="000000"/>
          <w:szCs w:val="21"/>
        </w:rPr>
      </w:r>
      <w:r/>
    </w:p>
    <w:p>
      <w:pPr>
        <w:pStyle w:val="1193"/>
        <w:jc w:val="center"/>
        <w:rPr>
          <w:rFonts w:ascii="宋体" w:hAnsi="宋体" w:eastAsia="宋体" w:cs="宋体"/>
          <w:b/>
          <w:color w:val="000000"/>
          <w:sz w:val="36"/>
          <w:szCs w:val="36"/>
        </w:rPr>
      </w:pPr>
      <w:r/>
      <w:bookmarkStart w:id="181" w:name="_Toc27402"/>
      <w:r/>
      <w:bookmarkStart w:id="182" w:name="_Toc2728"/>
      <w:r/>
      <w:bookmarkStart w:id="183" w:name="_Toc465856616"/>
      <w:r/>
      <w:bookmarkStart w:id="184" w:name="_Toc3613"/>
      <w:r/>
      <w:r/>
    </w:p>
    <w:p>
      <w:pPr>
        <w:pStyle w:val="1193"/>
        <w:jc w:val="center"/>
        <w:rPr>
          <w:rFonts w:ascii="宋体" w:hAnsi="宋体" w:eastAsia="宋体" w:cs="宋体"/>
          <w:b/>
          <w:color w:val="000000"/>
          <w:sz w:val="36"/>
          <w:szCs w:val="36"/>
        </w:rPr>
      </w:pPr>
      <w:r>
        <w:rPr>
          <w:rFonts w:ascii="宋体" w:hAnsi="宋体" w:eastAsia="宋体" w:cs="宋体"/>
          <w:b/>
          <w:color w:val="000000"/>
          <w:sz w:val="36"/>
          <w:szCs w:val="36"/>
        </w:rPr>
      </w:r>
      <w:r/>
    </w:p>
    <w:p>
      <w:pPr>
        <w:pStyle w:val="1193"/>
        <w:jc w:val="center"/>
        <w:rPr>
          <w:rFonts w:ascii="宋体" w:hAnsi="宋体" w:eastAsia="宋体" w:cs="宋体"/>
          <w:color w:val="000000"/>
          <w:sz w:val="44"/>
          <w:szCs w:val="44"/>
        </w:rPr>
      </w:pPr>
      <w:r>
        <w:rPr>
          <w:rFonts w:hint="eastAsia" w:ascii="宋体" w:hAnsi="宋体" w:eastAsia="宋体" w:cs="宋体"/>
          <w:b/>
          <w:bCs/>
          <w:color w:val="000000"/>
          <w:sz w:val="44"/>
          <w:szCs w:val="44"/>
        </w:rPr>
        <w:t xml:space="preserve">第七章 </w:t>
      </w:r>
      <w:bookmarkEnd w:id="181"/>
      <w:r/>
      <w:bookmarkEnd w:id="182"/>
      <w:r/>
      <w:bookmarkEnd w:id="183"/>
      <w:r/>
      <w:bookmarkEnd w:id="184"/>
      <w:r>
        <w:rPr>
          <w:rFonts w:hint="eastAsia" w:ascii="宋体" w:hAnsi="宋体" w:eastAsia="宋体" w:cs="宋体"/>
          <w:b/>
          <w:bCs/>
          <w:color w:val="000000"/>
          <w:sz w:val="44"/>
          <w:szCs w:val="44"/>
        </w:rPr>
        <w:t xml:space="preserve">响应文件格式</w:t>
      </w:r>
      <w:r/>
    </w:p>
    <w:p>
      <w:pPr>
        <w:pStyle w:val="1210"/>
        <w:ind w:left="1874" w:right="1470" w:firstLine="0"/>
        <w:rPr>
          <w:rFonts w:cs="宋体"/>
        </w:rPr>
      </w:pPr>
      <w:r>
        <w:rPr>
          <w:rFonts w:cs="宋体"/>
        </w:rPr>
      </w:r>
      <w:r/>
    </w:p>
    <w:p>
      <w:pPr>
        <w:pStyle w:val="1210"/>
        <w:ind w:left="1874" w:right="1470" w:firstLine="0"/>
        <w:rPr>
          <w:rFonts w:cs="宋体"/>
        </w:rPr>
      </w:pPr>
      <w:r>
        <w:rPr>
          <w:rFonts w:cs="宋体"/>
        </w:rPr>
      </w:r>
      <w:r/>
    </w:p>
    <w:p>
      <w:pPr>
        <w:jc w:val="center"/>
        <w:rPr>
          <w:rFonts w:ascii="宋体" w:hAnsi="宋体" w:cs="宋体"/>
          <w:b/>
          <w:sz w:val="56"/>
          <w:szCs w:val="48"/>
        </w:rPr>
      </w:pPr>
      <w:r>
        <w:rPr>
          <w:rFonts w:hint="eastAsia" w:ascii="宋体" w:hAnsi="宋体" w:cs="宋体"/>
          <w:b/>
          <w:sz w:val="56"/>
          <w:szCs w:val="48"/>
        </w:rPr>
        <w:t xml:space="preserve">连 云 港 市 政 府 采 购</w:t>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hint="eastAsia" w:ascii="宋体" w:hAnsi="宋体" w:cs="宋体"/>
          <w:b/>
          <w:sz w:val="72"/>
          <w:szCs w:val="21"/>
        </w:rPr>
        <w:t xml:space="preserve">响应文件</w:t>
      </w:r>
      <w:r/>
    </w:p>
    <w:p>
      <w:pPr>
        <w:ind w:firstLine="643"/>
        <w:jc w:val="center"/>
        <w:rPr>
          <w:rFonts w:ascii="宋体" w:hAnsi="宋体" w:cs="宋体"/>
          <w:b/>
          <w:sz w:val="32"/>
          <w:szCs w:val="32"/>
        </w:rPr>
      </w:pPr>
      <w:r>
        <w:rPr>
          <w:rFonts w:ascii="宋体" w:hAnsi="宋体" w:cs="宋体"/>
          <w:b/>
          <w:sz w:val="32"/>
          <w:szCs w:val="32"/>
        </w:rPr>
      </w:r>
      <w:r/>
    </w:p>
    <w:p>
      <w:pPr>
        <w:pStyle w:val="1198"/>
        <w:ind w:firstLine="1749"/>
        <w:jc w:val="both"/>
        <w:spacing w:line="480" w:lineRule="atLeast"/>
        <w:rPr>
          <w:b/>
          <w:sz w:val="32"/>
          <w:szCs w:val="32"/>
          <w:u w:val="single"/>
        </w:rPr>
      </w:pPr>
      <w:r>
        <w:rPr>
          <w:rFonts w:hint="eastAsia"/>
          <w:b/>
          <w:sz w:val="32"/>
          <w:szCs w:val="32"/>
        </w:rPr>
        <w:t xml:space="preserve">项目名称：</w:t>
      </w:r>
      <w:r>
        <w:rPr>
          <w:rFonts w:hint="eastAsia"/>
          <w:b/>
          <w:sz w:val="32"/>
          <w:szCs w:val="32"/>
          <w:u w:val="single"/>
        </w:rPr>
        <w:t xml:space="preserve">                    </w:t>
      </w:r>
      <w:r/>
    </w:p>
    <w:p>
      <w:pPr>
        <w:pStyle w:val="1198"/>
        <w:ind w:firstLine="1749"/>
        <w:jc w:val="both"/>
        <w:spacing w:line="480" w:lineRule="atLeast"/>
      </w:pPr>
      <w:r>
        <w:rPr>
          <w:rFonts w:hint="eastAsia"/>
          <w:b/>
          <w:sz w:val="32"/>
          <w:szCs w:val="32"/>
        </w:rPr>
        <w:t xml:space="preserve">项目编号：</w:t>
      </w:r>
      <w:r>
        <w:rPr>
          <w:rFonts w:hint="eastAsia"/>
          <w:b/>
          <w:sz w:val="32"/>
          <w:szCs w:val="32"/>
          <w:u w:val="single"/>
        </w:rPr>
        <w:t xml:space="preserve">                    </w:t>
      </w:r>
      <w:r/>
    </w:p>
    <w:p>
      <w:pPr>
        <w:pStyle w:val="1198"/>
        <w:jc w:val="both"/>
        <w:spacing w:line="360" w:lineRule="atLeast"/>
      </w:pPr>
      <w:r>
        <w:rPr>
          <w:rFonts w:hint="eastAsia"/>
        </w:rPr>
        <w:t xml:space="preserve">  </w:t>
      </w:r>
      <w:r/>
    </w:p>
    <w:p>
      <w:pPr>
        <w:pStyle w:val="1198"/>
        <w:ind w:firstLine="1749"/>
        <w:jc w:val="both"/>
        <w:spacing w:line="480" w:lineRule="atLeast"/>
        <w:rPr>
          <w:b/>
          <w:sz w:val="32"/>
          <w:szCs w:val="32"/>
        </w:rPr>
      </w:pPr>
      <w:r>
        <w:rPr>
          <w:rFonts w:hint="eastAsia"/>
          <w:b/>
          <w:sz w:val="32"/>
          <w:szCs w:val="32"/>
        </w:rPr>
        <w:t xml:space="preserve">供应商名称：</w:t>
      </w:r>
      <w:r>
        <w:rPr>
          <w:rFonts w:hint="eastAsia"/>
          <w:b/>
          <w:bCs/>
          <w:color w:val="000000"/>
          <w:sz w:val="36"/>
          <w:szCs w:val="36"/>
          <w:u w:val="single"/>
        </w:rPr>
        <w:t xml:space="preserve">（加盖CA电子公章）</w:t>
      </w:r>
      <w:r>
        <w:rPr>
          <w:rFonts w:hint="eastAsia"/>
          <w:b/>
          <w:sz w:val="32"/>
          <w:szCs w:val="32"/>
        </w:rPr>
        <w:t xml:space="preserve"> </w:t>
      </w:r>
      <w:r/>
    </w:p>
    <w:p>
      <w:pPr>
        <w:pStyle w:val="1198"/>
        <w:ind w:firstLine="1749"/>
        <w:jc w:val="both"/>
        <w:spacing w:line="480" w:lineRule="atLeast"/>
        <w:rPr>
          <w:sz w:val="36"/>
        </w:rPr>
      </w:pPr>
      <w:r>
        <w:rPr>
          <w:rFonts w:hint="eastAsia"/>
          <w:b/>
          <w:sz w:val="32"/>
          <w:szCs w:val="32"/>
        </w:rPr>
        <w:t xml:space="preserve">日 期 ：</w:t>
      </w:r>
      <w:r>
        <w:rPr>
          <w:rFonts w:hint="eastAsia"/>
          <w:b/>
          <w:sz w:val="32"/>
          <w:szCs w:val="32"/>
          <w:u w:val="single"/>
        </w:rPr>
        <w:t xml:space="preserve">                    </w:t>
      </w:r>
      <w:r/>
    </w:p>
    <w:p>
      <w:pPr>
        <w:pStyle w:val="1195"/>
        <w:ind w:firstLine="0"/>
        <w:spacing w:before="0" w:after="0"/>
        <w:rPr>
          <w:rFonts w:ascii="宋体" w:hAnsi="宋体" w:cs="宋体"/>
          <w:color w:val="000000"/>
        </w:rPr>
      </w:pPr>
      <w:r>
        <w:rPr>
          <w:rFonts w:ascii="宋体" w:hAnsi="宋体" w:cs="宋体"/>
          <w:color w:val="000000"/>
        </w:rPr>
      </w:r>
      <w:r/>
    </w:p>
    <w:p>
      <w:pPr>
        <w:pStyle w:val="1195"/>
        <w:ind w:firstLine="0"/>
        <w:spacing w:before="0" w:after="0"/>
        <w:rPr>
          <w:rFonts w:ascii="宋体" w:hAnsi="宋体" w:cs="宋体"/>
          <w:color w:val="000000"/>
        </w:rPr>
      </w:pPr>
      <w:r>
        <w:rPr>
          <w:rFonts w:ascii="宋体" w:hAnsi="宋体" w:cs="宋体"/>
          <w:color w:val="000000"/>
        </w:rPr>
      </w:r>
      <w:r/>
    </w:p>
    <w:p>
      <w:pPr>
        <w:numPr>
          <w:ilvl w:val="0"/>
          <w:numId w:val="7"/>
        </w:numPr>
        <w:jc w:val="center"/>
        <w:spacing w:line="360" w:lineRule="auto"/>
        <w:rPr>
          <w:rFonts w:ascii="宋体" w:hAnsi="宋体" w:cs="宋体"/>
          <w:i/>
          <w:color w:val="000000"/>
          <w:sz w:val="32"/>
          <w:szCs w:val="32"/>
          <w:u w:val="single"/>
        </w:rPr>
        <w:outlineLvl w:val="0"/>
      </w:pPr>
      <w:r>
        <w:rPr>
          <w:rFonts w:hint="eastAsia" w:ascii="宋体" w:hAnsi="宋体" w:cs="宋体"/>
          <w:b/>
          <w:color w:val="000000"/>
          <w:sz w:val="32"/>
          <w:szCs w:val="32"/>
        </w:rPr>
        <w:br w:type="page" w:clear="all"/>
      </w:r>
      <w:bookmarkStart w:id="185" w:name="_Toc15296"/>
      <w:r/>
      <w:bookmarkStart w:id="186" w:name="_Toc23485"/>
      <w:r/>
      <w:bookmarkStart w:id="187" w:name="_Toc4212"/>
      <w:r>
        <w:rPr>
          <w:rFonts w:hint="eastAsia" w:ascii="宋体" w:hAnsi="宋体" w:cs="宋体"/>
          <w:b/>
          <w:i/>
          <w:color w:val="000000"/>
          <w:sz w:val="32"/>
          <w:szCs w:val="32"/>
          <w:u w:val="single"/>
        </w:rPr>
        <w:t xml:space="preserve">磋商响应函</w:t>
      </w:r>
      <w:bookmarkEnd w:id="185"/>
      <w:r/>
      <w:bookmarkEnd w:id="186"/>
      <w:r/>
      <w:bookmarkEnd w:id="187"/>
      <w:r/>
      <w:r/>
    </w:p>
    <w:p>
      <w:pPr>
        <w:pStyle w:val="1211"/>
        <w:jc w:val="center"/>
        <w:spacing w:before="0" w:after="0" w:line="360" w:lineRule="auto"/>
        <w:rPr>
          <w:rFonts w:ascii="宋体" w:hAnsi="宋体" w:eastAsia="宋体" w:cs="宋体"/>
          <w:color w:val="000000"/>
        </w:rPr>
      </w:pPr>
      <w:r>
        <w:rPr>
          <w:rFonts w:hint="eastAsia" w:ascii="宋体" w:hAnsi="宋体" w:eastAsia="宋体" w:cs="宋体"/>
          <w:color w:val="000000"/>
          <w:sz w:val="32"/>
          <w:szCs w:val="32"/>
        </w:rPr>
        <w:t xml:space="preserve">磋商响应函</w:t>
      </w:r>
      <w:r/>
    </w:p>
    <w:p>
      <w:pPr>
        <w:pStyle w:val="1212"/>
        <w:ind w:firstLine="480"/>
        <w:spacing w:line="360" w:lineRule="auto"/>
        <w:rPr>
          <w:rFonts w:ascii="宋体" w:hAnsi="宋体" w:cs="宋体"/>
        </w:rPr>
      </w:pPr>
      <w:r>
        <w:rPr>
          <w:rFonts w:hint="eastAsia" w:ascii="宋体" w:hAnsi="宋体" w:cs="宋体"/>
        </w:rPr>
        <w:t xml:space="preserve">致：</w:t>
      </w:r>
      <w:r>
        <w:rPr>
          <w:rFonts w:hint="eastAsia" w:ascii="宋体" w:hAnsi="宋体" w:cs="宋体"/>
          <w:u w:val="single"/>
        </w:rPr>
        <w:t xml:space="preserve">                    </w:t>
      </w:r>
      <w:r/>
    </w:p>
    <w:p>
      <w:pPr>
        <w:ind w:firstLine="420"/>
        <w:spacing w:line="360" w:lineRule="exact"/>
        <w:rPr>
          <w:rFonts w:ascii="宋体" w:hAnsi="宋体" w:cs="宋体"/>
          <w:sz w:val="24"/>
        </w:rPr>
      </w:pPr>
      <w:r>
        <w:rPr>
          <w:rFonts w:hint="eastAsia" w:ascii="宋体" w:hAnsi="宋体" w:cs="宋体"/>
          <w:sz w:val="24"/>
        </w:rPr>
        <w:t xml:space="preserve">根据贵方</w:t>
      </w:r>
      <w:r>
        <w:rPr>
          <w:rFonts w:hint="eastAsia" w:ascii="宋体" w:hAnsi="宋体" w:cs="宋体"/>
          <w:sz w:val="24"/>
          <w:u w:val="single"/>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）磋商文件，正式授权下述签字人</w:t>
      </w:r>
      <w:r>
        <w:rPr>
          <w:rFonts w:hint="eastAsia" w:ascii="宋体" w:hAnsi="宋体" w:cs="宋体"/>
          <w:sz w:val="24"/>
          <w:u w:val="single"/>
        </w:rPr>
        <w:t xml:space="preserve">             </w:t>
      </w:r>
      <w:r>
        <w:rPr>
          <w:rFonts w:hint="eastAsia" w:ascii="宋体" w:hAnsi="宋体" w:cs="宋体"/>
          <w:sz w:val="24"/>
        </w:rPr>
        <w:t xml:space="preserve">全权代表</w:t>
      </w:r>
      <w:r>
        <w:rPr>
          <w:rFonts w:hint="eastAsia" w:ascii="宋体" w:hAnsi="宋体" w:cs="宋体"/>
          <w:sz w:val="24"/>
          <w:u w:val="single"/>
        </w:rPr>
        <w:t xml:space="preserve">                  </w:t>
      </w:r>
      <w:r>
        <w:rPr>
          <w:rFonts w:hint="eastAsia" w:ascii="宋体" w:hAnsi="宋体" w:cs="宋体"/>
          <w:sz w:val="24"/>
        </w:rPr>
        <w:t xml:space="preserve">参加贵方组织的采购活动，按照磋商文件要求提交响应文件。</w:t>
      </w:r>
      <w:r/>
    </w:p>
    <w:p>
      <w:pPr>
        <w:ind w:firstLine="420"/>
        <w:spacing w:line="360" w:lineRule="exact"/>
        <w:rPr>
          <w:rFonts w:ascii="宋体" w:hAnsi="宋体" w:cs="宋体"/>
          <w:sz w:val="24"/>
        </w:rPr>
      </w:pPr>
      <w:r>
        <w:rPr>
          <w:rFonts w:hint="eastAsia" w:ascii="宋体" w:hAnsi="宋体" w:cs="宋体"/>
          <w:sz w:val="24"/>
        </w:rPr>
        <w:t xml:space="preserve">据此函，签字人兹宣布同意如下：</w:t>
      </w:r>
      <w:r/>
    </w:p>
    <w:p>
      <w:pPr>
        <w:ind w:firstLine="420"/>
        <w:spacing w:line="360" w:lineRule="exact"/>
        <w:rPr>
          <w:rFonts w:ascii="宋体" w:hAnsi="宋体" w:cs="宋体"/>
          <w:sz w:val="24"/>
        </w:rPr>
      </w:pPr>
      <w:r>
        <w:rPr>
          <w:rFonts w:hint="eastAsia" w:ascii="宋体" w:hAnsi="宋体" w:cs="宋体"/>
          <w:sz w:val="24"/>
        </w:rPr>
        <w:t xml:space="preserve">1.按磋商文件项目需求提交响应报价，报价、工期等详见报价表。</w:t>
      </w:r>
      <w:r/>
    </w:p>
    <w:p>
      <w:pPr>
        <w:ind w:firstLine="420"/>
        <w:spacing w:line="360" w:lineRule="exact"/>
        <w:rPr>
          <w:rFonts w:ascii="宋体" w:hAnsi="宋体" w:cs="宋体"/>
          <w:sz w:val="24"/>
        </w:rPr>
      </w:pPr>
      <w:r>
        <w:rPr>
          <w:rFonts w:hint="eastAsia" w:ascii="宋体" w:hAnsi="宋体" w:cs="宋体"/>
          <w:sz w:val="24"/>
        </w:rPr>
        <w:t xml:space="preserve">2.我方同意在本标段磋商文件中规定的响应文件递交截止之日起60天内遵守本响应文件中的承诺且在此期限期满之前均具有约束力。</w:t>
      </w:r>
      <w:r/>
    </w:p>
    <w:p>
      <w:pPr>
        <w:ind w:firstLine="420"/>
        <w:spacing w:line="360" w:lineRule="exact"/>
        <w:rPr>
          <w:rFonts w:ascii="宋体" w:hAnsi="宋体" w:cs="宋体"/>
          <w:sz w:val="24"/>
        </w:rPr>
      </w:pPr>
      <w:r>
        <w:rPr>
          <w:rFonts w:hint="eastAsia" w:ascii="宋体" w:hAnsi="宋体" w:cs="宋体"/>
          <w:sz w:val="24"/>
        </w:rPr>
        <w:t xml:space="preserve">3.我方承诺已经具备《中华人民共和国政府采购法》中规定的参加政府采购活动的供应商应当具备的条件： </w:t>
      </w:r>
      <w:r/>
    </w:p>
    <w:p>
      <w:pPr>
        <w:ind w:firstLine="420"/>
        <w:spacing w:line="360" w:lineRule="exact"/>
        <w:rPr>
          <w:rFonts w:ascii="宋体" w:hAnsi="宋体" w:cs="宋体"/>
          <w:sz w:val="24"/>
        </w:rPr>
      </w:pPr>
      <w:r>
        <w:rPr>
          <w:rFonts w:hint="eastAsia" w:ascii="宋体" w:hAnsi="宋体" w:cs="宋体"/>
          <w:sz w:val="24"/>
        </w:rPr>
        <w:t xml:space="preserve">(1)具有独立承担民事责任的能力；</w:t>
      </w:r>
      <w:r/>
    </w:p>
    <w:p>
      <w:pPr>
        <w:ind w:firstLine="420"/>
        <w:spacing w:line="360" w:lineRule="exact"/>
        <w:rPr>
          <w:rFonts w:ascii="宋体" w:hAnsi="宋体" w:cs="宋体"/>
          <w:sz w:val="24"/>
        </w:rPr>
      </w:pPr>
      <w:r>
        <w:rPr>
          <w:rFonts w:hint="eastAsia" w:ascii="宋体" w:hAnsi="宋体" w:cs="宋体"/>
          <w:sz w:val="24"/>
        </w:rPr>
        <w:t xml:space="preserve">(2)具有良好的商业信誉和健全的财务会计制度；</w:t>
      </w:r>
      <w:r/>
    </w:p>
    <w:p>
      <w:pPr>
        <w:ind w:firstLine="420"/>
        <w:spacing w:line="360" w:lineRule="exact"/>
        <w:rPr>
          <w:rFonts w:ascii="宋体" w:hAnsi="宋体" w:cs="宋体"/>
          <w:sz w:val="24"/>
        </w:rPr>
      </w:pPr>
      <w:r>
        <w:rPr>
          <w:rFonts w:hint="eastAsia" w:ascii="宋体" w:hAnsi="宋体" w:cs="宋体"/>
          <w:sz w:val="24"/>
        </w:rPr>
        <w:t xml:space="preserve">(3)具有履行合同所必需的设备和专业技术能力；</w:t>
      </w:r>
      <w:r/>
    </w:p>
    <w:p>
      <w:pPr>
        <w:ind w:firstLine="420"/>
        <w:spacing w:line="360" w:lineRule="exact"/>
        <w:rPr>
          <w:rFonts w:ascii="宋体" w:hAnsi="宋体" w:cs="宋体"/>
          <w:sz w:val="24"/>
        </w:rPr>
      </w:pPr>
      <w:r>
        <w:rPr>
          <w:rFonts w:hint="eastAsia" w:ascii="宋体" w:hAnsi="宋体" w:cs="宋体"/>
          <w:sz w:val="24"/>
        </w:rPr>
        <w:t xml:space="preserve">(4)有依法缴纳税收和社会保障资金的良好记录；</w:t>
      </w:r>
      <w:r/>
    </w:p>
    <w:p>
      <w:pPr>
        <w:ind w:firstLine="420"/>
        <w:spacing w:line="360" w:lineRule="exact"/>
        <w:rPr>
          <w:rFonts w:ascii="宋体" w:hAnsi="宋体" w:cs="宋体"/>
          <w:sz w:val="24"/>
        </w:rPr>
      </w:pPr>
      <w:r>
        <w:rPr>
          <w:rFonts w:hint="eastAsia" w:ascii="宋体" w:hAnsi="宋体" w:cs="宋体"/>
          <w:sz w:val="24"/>
        </w:rPr>
        <w:t xml:space="preserve">(5)参加此项采购活动前三年内，在经营活动中没有重大违法记录。</w:t>
      </w:r>
      <w:r/>
    </w:p>
    <w:p>
      <w:pPr>
        <w:ind w:firstLine="420"/>
        <w:spacing w:line="360" w:lineRule="exact"/>
        <w:rPr>
          <w:rFonts w:ascii="宋体" w:hAnsi="宋体" w:cs="宋体"/>
          <w:sz w:val="24"/>
        </w:rPr>
      </w:pPr>
      <w:r>
        <w:rPr>
          <w:rFonts w:hint="eastAsia" w:ascii="宋体" w:hAnsi="宋体" w:cs="宋体"/>
          <w:sz w:val="24"/>
        </w:rPr>
        <w:t xml:space="preserve">4.我方根据磋商文件的规定，承担完成合同的责任和义务。</w:t>
      </w:r>
      <w:r/>
    </w:p>
    <w:p>
      <w:pPr>
        <w:ind w:firstLine="420"/>
        <w:spacing w:line="360" w:lineRule="exact"/>
        <w:rPr>
          <w:rFonts w:ascii="宋体" w:hAnsi="宋体" w:cs="宋体"/>
          <w:sz w:val="24"/>
        </w:rPr>
      </w:pPr>
      <w:r>
        <w:rPr>
          <w:rFonts w:hint="eastAsia" w:ascii="宋体" w:hAnsi="宋体" w:cs="宋体"/>
          <w:sz w:val="24"/>
        </w:rPr>
        <w:t xml:space="preserve">5.我方已详细审核磋商文件，我方知道必须放弃提出含糊不清或误解问题的权利。</w:t>
      </w:r>
      <w:r/>
    </w:p>
    <w:p>
      <w:pPr>
        <w:ind w:firstLine="420"/>
        <w:spacing w:line="360" w:lineRule="exact"/>
        <w:rPr>
          <w:rFonts w:ascii="宋体" w:hAnsi="宋体" w:cs="宋体"/>
          <w:sz w:val="24"/>
        </w:rPr>
      </w:pPr>
      <w:r>
        <w:rPr>
          <w:rFonts w:hint="eastAsia" w:ascii="宋体" w:hAnsi="宋体" w:cs="宋体"/>
          <w:sz w:val="24"/>
        </w:rPr>
        <w:t xml:space="preserve">6.如果在响应文件有效期内撤回或者有其他违约行为，我方的保证金可被贵方全部或部分没收。</w:t>
      </w:r>
      <w:r/>
    </w:p>
    <w:p>
      <w:pPr>
        <w:ind w:firstLine="420"/>
        <w:spacing w:line="360" w:lineRule="exact"/>
        <w:rPr>
          <w:rFonts w:ascii="宋体" w:hAnsi="宋体" w:cs="宋体"/>
          <w:sz w:val="24"/>
        </w:rPr>
      </w:pPr>
      <w:r>
        <w:rPr>
          <w:rFonts w:hint="eastAsia" w:ascii="宋体" w:hAnsi="宋体" w:cs="宋体"/>
          <w:sz w:val="24"/>
        </w:rPr>
        <w:t xml:space="preserve">7.同意应贵方要求提供与本次采购活动有关的任何数据或资料。</w:t>
      </w:r>
      <w:r/>
    </w:p>
    <w:p>
      <w:pPr>
        <w:ind w:firstLine="420"/>
        <w:spacing w:line="360" w:lineRule="exact"/>
        <w:rPr>
          <w:rFonts w:ascii="宋体" w:hAnsi="宋体" w:cs="宋体"/>
          <w:sz w:val="24"/>
        </w:rPr>
      </w:pPr>
      <w:r>
        <w:rPr>
          <w:rFonts w:hint="eastAsia" w:ascii="宋体" w:hAnsi="宋体" w:cs="宋体"/>
          <w:sz w:val="24"/>
        </w:rPr>
        <w:t xml:space="preserve">8.我方完全理解，最低报价不是中标（成交）的唯一条件。</w:t>
      </w:r>
      <w:r/>
    </w:p>
    <w:p>
      <w:pPr>
        <w:ind w:firstLine="420"/>
        <w:spacing w:line="360" w:lineRule="exact"/>
        <w:rPr>
          <w:rFonts w:ascii="宋体" w:hAnsi="宋体" w:cs="宋体"/>
          <w:sz w:val="24"/>
        </w:rPr>
      </w:pPr>
      <w:r>
        <w:rPr>
          <w:rFonts w:hint="eastAsia" w:ascii="宋体" w:hAnsi="宋体" w:cs="宋体"/>
          <w:sz w:val="24"/>
        </w:rPr>
        <w:t xml:space="preserve">9.若贵方需要，我方愿意提供我方作出的一切承诺的证明材料。</w:t>
      </w:r>
      <w:r/>
    </w:p>
    <w:p>
      <w:pPr>
        <w:ind w:firstLine="420"/>
        <w:spacing w:line="360" w:lineRule="exact"/>
        <w:rPr>
          <w:rFonts w:ascii="宋体" w:hAnsi="宋体" w:cs="宋体"/>
          <w:sz w:val="24"/>
        </w:rPr>
      </w:pPr>
      <w:r>
        <w:rPr>
          <w:rFonts w:hint="eastAsia" w:ascii="宋体" w:hAnsi="宋体" w:cs="宋体"/>
          <w:sz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360" w:lineRule="exact"/>
        <w:rPr>
          <w:rFonts w:ascii="宋体" w:hAnsi="宋体" w:cs="宋体"/>
          <w:sz w:val="24"/>
        </w:rPr>
      </w:pPr>
      <w:r>
        <w:rPr>
          <w:rFonts w:hint="eastAsia" w:ascii="宋体" w:hAnsi="宋体" w:cs="宋体"/>
          <w:sz w:val="24"/>
        </w:rPr>
        <w:t xml:space="preserve">(1)提供虚假材料谋取中标、成交的；</w:t>
      </w:r>
      <w:r/>
    </w:p>
    <w:p>
      <w:pPr>
        <w:ind w:firstLine="420"/>
        <w:spacing w:line="360" w:lineRule="exact"/>
        <w:rPr>
          <w:rFonts w:ascii="宋体" w:hAnsi="宋体" w:cs="宋体"/>
          <w:sz w:val="24"/>
        </w:rPr>
      </w:pPr>
      <w:r>
        <w:rPr>
          <w:rFonts w:hint="eastAsia" w:ascii="宋体" w:hAnsi="宋体" w:cs="宋体"/>
          <w:sz w:val="24"/>
        </w:rPr>
        <w:t xml:space="preserve">(2)采取不正当手段诋毁、排挤其他供应商的；</w:t>
      </w:r>
      <w:r/>
    </w:p>
    <w:p>
      <w:pPr>
        <w:ind w:firstLine="420"/>
        <w:spacing w:line="360" w:lineRule="exact"/>
        <w:rPr>
          <w:rFonts w:ascii="宋体" w:hAnsi="宋体" w:cs="宋体"/>
          <w:sz w:val="24"/>
        </w:rPr>
      </w:pPr>
      <w:r>
        <w:rPr>
          <w:rFonts w:hint="eastAsia" w:ascii="宋体" w:hAnsi="宋体" w:cs="宋体"/>
          <w:sz w:val="24"/>
        </w:rPr>
        <w:t xml:space="preserve">(3)与采购人、其他供应商或者采购代理机构恶意串通的；</w:t>
      </w:r>
      <w:r/>
    </w:p>
    <w:p>
      <w:pPr>
        <w:ind w:firstLine="420"/>
        <w:spacing w:line="360" w:lineRule="exact"/>
        <w:rPr>
          <w:rFonts w:ascii="宋体" w:hAnsi="宋体" w:cs="宋体"/>
          <w:sz w:val="24"/>
        </w:rPr>
      </w:pPr>
      <w:r>
        <w:rPr>
          <w:rFonts w:hint="eastAsia" w:ascii="宋体" w:hAnsi="宋体" w:cs="宋体"/>
          <w:sz w:val="24"/>
        </w:rPr>
        <w:t xml:space="preserve">(4)向采购人、采购代理机构行贿或者提供其他不正当利益的；</w:t>
      </w:r>
      <w:r/>
    </w:p>
    <w:p>
      <w:pPr>
        <w:ind w:firstLine="420"/>
        <w:spacing w:line="360" w:lineRule="exact"/>
        <w:rPr>
          <w:rFonts w:ascii="宋体" w:hAnsi="宋体" w:cs="宋体"/>
          <w:sz w:val="24"/>
        </w:rPr>
      </w:pPr>
      <w:r>
        <w:rPr>
          <w:rFonts w:hint="eastAsia" w:ascii="宋体" w:hAnsi="宋体" w:cs="宋体"/>
          <w:sz w:val="24"/>
        </w:rPr>
        <w:t xml:space="preserve">(5)在招标采购过程中与采购人进行协商磋商的；</w:t>
      </w:r>
      <w:r/>
    </w:p>
    <w:p>
      <w:pPr>
        <w:ind w:firstLine="420"/>
        <w:spacing w:line="360" w:lineRule="exact"/>
        <w:rPr>
          <w:rFonts w:ascii="宋体" w:hAnsi="宋体" w:cs="宋体"/>
          <w:sz w:val="24"/>
        </w:rPr>
      </w:pPr>
      <w:r>
        <w:rPr>
          <w:rFonts w:hint="eastAsia" w:ascii="宋体" w:hAnsi="宋体" w:cs="宋体"/>
          <w:sz w:val="24"/>
        </w:rPr>
        <w:t xml:space="preserve">(6)拒绝有关部门监督检查或提供虚假情况的。</w:t>
      </w:r>
      <w:r/>
    </w:p>
    <w:p>
      <w:pPr>
        <w:spacing w:line="340" w:lineRule="exact"/>
        <w:rPr>
          <w:rFonts w:ascii="宋体" w:hAnsi="宋体" w:cs="宋体"/>
          <w:sz w:val="24"/>
        </w:rPr>
      </w:pPr>
      <w:r>
        <w:rPr>
          <w:rFonts w:hint="eastAsia" w:ascii="宋体" w:hAnsi="宋体" w:cs="宋体"/>
          <w:sz w:val="24"/>
        </w:rPr>
        <w:t xml:space="preserve">法定代表人或其委托代理人签字（或盖章）：  </w:t>
      </w:r>
      <w:r/>
    </w:p>
    <w:p>
      <w:pPr>
        <w:spacing w:line="340" w:lineRule="exact"/>
        <w:rPr>
          <w:rFonts w:ascii="宋体" w:hAnsi="宋体" w:cs="宋体"/>
          <w:sz w:val="24"/>
        </w:rPr>
      </w:pPr>
      <w:r>
        <w:rPr>
          <w:rFonts w:hint="eastAsia" w:ascii="宋体" w:hAnsi="宋体" w:cs="宋体"/>
          <w:sz w:val="24"/>
        </w:rPr>
        <w:t xml:space="preserve">供应商公章：</w:t>
      </w:r>
      <w:r/>
    </w:p>
    <w:p>
      <w:pPr>
        <w:spacing w:line="340" w:lineRule="exact"/>
        <w:rPr>
          <w:rFonts w:ascii="宋体" w:hAnsi="宋体" w:cs="宋体"/>
          <w:sz w:val="24"/>
        </w:rPr>
      </w:pPr>
      <w:r>
        <w:rPr>
          <w:rFonts w:hint="eastAsia" w:ascii="宋体" w:hAnsi="宋体" w:cs="宋体"/>
          <w:sz w:val="24"/>
        </w:rPr>
        <w:t xml:space="preserve">日期： </w:t>
      </w:r>
      <w:r/>
    </w:p>
    <w:p>
      <w:pPr>
        <w:spacing w:line="340" w:lineRule="exact"/>
        <w:rPr>
          <w:rFonts w:ascii="宋体" w:hAnsi="宋体" w:cs="宋体"/>
          <w:sz w:val="24"/>
        </w:rPr>
      </w:pPr>
      <w:r>
        <w:rPr>
          <w:rFonts w:hint="eastAsia" w:ascii="宋体" w:hAnsi="宋体" w:cs="宋体"/>
          <w:sz w:val="24"/>
        </w:rPr>
        <w:t xml:space="preserve">注：未按照本响应函的格式要求填写的，将造成非实质响应，从而导致该供应商响应无效。 </w:t>
      </w:r>
      <w:r/>
    </w:p>
    <w:p>
      <w:pPr>
        <w:rPr>
          <w:rFonts w:ascii="宋体" w:hAnsi="宋体" w:cs="宋体"/>
          <w:b/>
          <w:color w:val="000000"/>
          <w:sz w:val="24"/>
          <w:u w:val="single"/>
        </w:rPr>
        <w:outlineLvl w:val="0"/>
      </w:pPr>
      <w:r/>
      <w:bookmarkStart w:id="188" w:name="_Toc17281"/>
      <w:r/>
      <w:bookmarkStart w:id="189" w:name="_Toc28392"/>
      <w:r/>
      <w:bookmarkStart w:id="190" w:name="_Toc8251"/>
      <w:r/>
      <w:r/>
    </w:p>
    <w:p>
      <w:pPr>
        <w:jc w:val="center"/>
        <w:keepLines/>
        <w:keepNext/>
        <w:spacing w:before="20" w:after="20" w:line="416" w:lineRule="auto"/>
        <w:rPr>
          <w:rFonts w:ascii="宋体" w:hAnsi="宋体" w:cs="宋体"/>
          <w:b/>
          <w:bCs/>
          <w:i/>
          <w:color w:val="000000"/>
          <w:sz w:val="32"/>
          <w:szCs w:val="32"/>
          <w:u w:val="single"/>
        </w:rPr>
        <w:outlineLvl w:val="2"/>
      </w:pPr>
      <w:r>
        <w:rPr>
          <w:rFonts w:hint="eastAsia" w:ascii="宋体" w:hAnsi="宋体" w:cs="宋体"/>
          <w:b/>
          <w:bCs/>
          <w:i/>
          <w:color w:val="000000"/>
          <w:sz w:val="32"/>
          <w:szCs w:val="32"/>
          <w:u w:val="single"/>
        </w:rPr>
        <w:t xml:space="preserve">磋商报价表（一轮）</w:t>
      </w:r>
      <w:r/>
    </w:p>
    <w:tbl>
      <w:tblPr>
        <w:tblStyle w:val="996"/>
        <w:tblpPr w:horzAnchor="page" w:tblpXSpec="center" w:vertAnchor="text" w:tblpY="263" w:leftFromText="180" w:topFromText="0" w:rightFromText="180" w:bottomFromText="0"/>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5"/>
        <w:gridCol w:w="8295"/>
      </w:tblGrid>
      <w:tr>
        <w:trPr>
          <w:cantSplit/>
          <w:jc w:val="center"/>
          <w:trHeight w:val="504"/>
        </w:trPr>
        <w:tc>
          <w:tcPr>
            <w:tcW w:w="1335" w:type="dxa"/>
            <w:vAlign w:val="center"/>
            <w:textDirection w:val="lrTb"/>
            <w:noWrap w:val="false"/>
          </w:tcPr>
          <w:p>
            <w:pPr>
              <w:jc w:val="center"/>
              <w:rPr>
                <w:rFonts w:ascii="宋体" w:hAnsi="宋体" w:cs="宋体"/>
                <w:sz w:val="24"/>
              </w:rPr>
            </w:pPr>
            <w:r>
              <w:rPr>
                <w:rFonts w:hint="eastAsia" w:ascii="宋体" w:hAnsi="宋体" w:cs="宋体"/>
                <w:sz w:val="24"/>
              </w:rPr>
              <w:t xml:space="preserve">项目编号</w:t>
            </w:r>
            <w:r/>
          </w:p>
        </w:tc>
        <w:tc>
          <w:tcPr>
            <w:tcW w:w="8295" w:type="dxa"/>
            <w:vAlign w:val="center"/>
            <w:textDirection w:val="lrTb"/>
            <w:noWrap w:val="false"/>
          </w:tcPr>
          <w:p>
            <w:pPr>
              <w:rPr>
                <w:rFonts w:ascii="宋体" w:hAnsi="宋体" w:cs="宋体"/>
                <w:sz w:val="24"/>
              </w:rPr>
            </w:pPr>
            <w:r>
              <w:rPr>
                <w:rFonts w:ascii="宋体" w:hAnsi="宋体" w:cs="宋体"/>
                <w:sz w:val="24"/>
              </w:rPr>
            </w:r>
            <w:r/>
          </w:p>
        </w:tc>
      </w:tr>
      <w:tr>
        <w:trPr>
          <w:cantSplit/>
          <w:jc w:val="center"/>
          <w:trHeight w:val="589"/>
        </w:trPr>
        <w:tc>
          <w:tcPr>
            <w:tcBorders>
              <w:bottom w:val="single" w:color="auto" w:sz="4" w:space="0"/>
            </w:tcBorders>
            <w:tcW w:w="1335" w:type="dxa"/>
            <w:vAlign w:val="center"/>
            <w:textDirection w:val="lrTb"/>
            <w:noWrap w:val="false"/>
          </w:tcPr>
          <w:p>
            <w:pPr>
              <w:jc w:val="center"/>
              <w:rPr>
                <w:rFonts w:ascii="宋体" w:hAnsi="宋体" w:cs="宋体"/>
                <w:sz w:val="24"/>
              </w:rPr>
            </w:pPr>
            <w:r>
              <w:rPr>
                <w:rFonts w:hint="eastAsia" w:ascii="宋体" w:hAnsi="宋体" w:cs="宋体"/>
                <w:sz w:val="24"/>
              </w:rPr>
              <w:t xml:space="preserve">项目名称</w:t>
            </w:r>
            <w:r/>
          </w:p>
        </w:tc>
        <w:tc>
          <w:tcPr>
            <w:tcBorders>
              <w:bottom w:val="single" w:color="auto" w:sz="4" w:space="0"/>
            </w:tcBorders>
            <w:tcW w:w="8295" w:type="dxa"/>
            <w:vAlign w:val="center"/>
            <w:textDirection w:val="lrTb"/>
            <w:noWrap w:val="false"/>
          </w:tcPr>
          <w:p>
            <w:pPr>
              <w:rPr>
                <w:rFonts w:ascii="宋体" w:hAnsi="宋体" w:cs="宋体"/>
                <w:sz w:val="24"/>
              </w:rPr>
            </w:pPr>
            <w:r>
              <w:rPr>
                <w:rFonts w:ascii="宋体" w:hAnsi="宋体" w:cs="宋体"/>
                <w:sz w:val="24"/>
              </w:rPr>
            </w:r>
            <w:r/>
          </w:p>
        </w:tc>
      </w:tr>
      <w:tr>
        <w:trPr>
          <w:cantSplit/>
          <w:jc w:val="center"/>
          <w:trHeight w:val="1163"/>
        </w:trPr>
        <w:tc>
          <w:tcPr>
            <w:gridSpan w:val="2"/>
            <w:tcW w:w="9630" w:type="dxa"/>
            <w:vAlign w:val="center"/>
            <w:textDirection w:val="lrTb"/>
            <w:noWrap w:val="false"/>
          </w:tcPr>
          <w:p>
            <w:pPr>
              <w:rPr>
                <w:rFonts w:ascii="宋体" w:hAnsi="宋体" w:cs="宋体"/>
                <w:sz w:val="24"/>
              </w:rPr>
            </w:pPr>
            <w:r>
              <w:rPr>
                <w:rFonts w:hint="eastAsia" w:ascii="宋体" w:hAnsi="宋体" w:cs="宋体"/>
                <w:sz w:val="24"/>
              </w:rPr>
              <w:t xml:space="preserve">投标报价：（大写） </w:t>
            </w:r>
            <w:r>
              <w:rPr>
                <w:rFonts w:hint="eastAsia" w:ascii="宋体" w:hAnsi="宋体" w:cs="宋体"/>
                <w:sz w:val="24"/>
                <w:u w:val="single"/>
              </w:rPr>
              <w:t xml:space="preserve">                        </w:t>
            </w:r>
            <w:r>
              <w:rPr>
                <w:rFonts w:hint="eastAsia" w:ascii="宋体" w:hAnsi="宋体" w:cs="宋体"/>
                <w:sz w:val="24"/>
              </w:rPr>
              <w:t xml:space="preserve"> ，（小写）</w:t>
            </w:r>
            <w:r>
              <w:rPr>
                <w:rFonts w:hint="eastAsia" w:ascii="宋体" w:hAnsi="宋体" w:cs="宋体"/>
                <w:sz w:val="24"/>
                <w:u w:val="single"/>
              </w:rPr>
              <w:t xml:space="preserve">               </w:t>
            </w:r>
            <w:r/>
          </w:p>
        </w:tc>
      </w:tr>
      <w:tr>
        <w:trPr>
          <w:cantSplit/>
          <w:jc w:val="center"/>
          <w:trHeight w:val="564"/>
        </w:trPr>
        <w:tc>
          <w:tcPr>
            <w:gridSpan w:val="2"/>
            <w:tcW w:w="9630" w:type="dxa"/>
            <w:vAlign w:val="center"/>
            <w:textDirection w:val="lrTb"/>
            <w:noWrap w:val="false"/>
          </w:tcPr>
          <w:p>
            <w:pPr>
              <w:rPr>
                <w:rFonts w:ascii="宋体" w:hAnsi="宋体" w:cs="宋体"/>
                <w:sz w:val="24"/>
              </w:rPr>
            </w:pPr>
            <w:r>
              <w:rPr>
                <w:rFonts w:hint="eastAsia" w:ascii="宋体" w:hAnsi="宋体" w:cs="宋体"/>
                <w:sz w:val="24"/>
              </w:rPr>
              <w:t xml:space="preserve">工期：</w:t>
            </w:r>
            <w:r/>
          </w:p>
        </w:tc>
      </w:tr>
      <w:tr>
        <w:trPr>
          <w:cantSplit/>
          <w:jc w:val="center"/>
          <w:trHeight w:val="564"/>
        </w:trPr>
        <w:tc>
          <w:tcPr>
            <w:gridSpan w:val="2"/>
            <w:tcW w:w="9630" w:type="dxa"/>
            <w:vAlign w:val="center"/>
            <w:textDirection w:val="lrTb"/>
            <w:noWrap w:val="false"/>
          </w:tcPr>
          <w:p>
            <w:pPr>
              <w:rPr>
                <w:rFonts w:ascii="宋体" w:hAnsi="宋体" w:cs="宋体"/>
                <w:sz w:val="24"/>
              </w:rPr>
            </w:pPr>
            <w:r>
              <w:rPr>
                <w:rFonts w:hint="eastAsia" w:ascii="宋体" w:hAnsi="宋体" w:cs="宋体"/>
                <w:sz w:val="24"/>
              </w:rPr>
              <w:t xml:space="preserve">质量标准：</w:t>
            </w:r>
            <w:r/>
          </w:p>
        </w:tc>
      </w:tr>
      <w:tr>
        <w:trPr>
          <w:cantSplit/>
          <w:jc w:val="center"/>
          <w:trHeight w:val="564"/>
        </w:trPr>
        <w:tc>
          <w:tcPr>
            <w:gridSpan w:val="2"/>
            <w:tcW w:w="9630" w:type="dxa"/>
            <w:vAlign w:val="center"/>
            <w:textDirection w:val="lrTb"/>
            <w:noWrap w:val="false"/>
          </w:tcPr>
          <w:p>
            <w:pPr>
              <w:rPr>
                <w:rFonts w:hint="eastAsia" w:ascii="宋体" w:hAnsi="宋体" w:cs="宋体"/>
                <w:sz w:val="24"/>
              </w:rPr>
            </w:pPr>
            <w:r>
              <w:rPr>
                <w:rFonts w:hint="eastAsia" w:ascii="宋体" w:hAnsi="宋体" w:eastAsia="宋体" w:cs="宋体"/>
                <w:color w:val="auto"/>
                <w:sz w:val="24"/>
                <w:szCs w:val="24"/>
                <w:highlight w:val="none"/>
                <w:lang w:val="en-US" w:eastAsia="zh-CN" w:bidi="ar-SA"/>
              </w:rPr>
              <w:t xml:space="preserve">项目负责人：  </w:t>
            </w:r>
            <w:r/>
          </w:p>
        </w:tc>
      </w:tr>
      <w:tr>
        <w:trPr>
          <w:cantSplit/>
          <w:jc w:val="center"/>
          <w:trHeight w:val="611"/>
        </w:trPr>
        <w:tc>
          <w:tcPr>
            <w:gridSpan w:val="2"/>
            <w:tcW w:w="9630" w:type="dxa"/>
            <w:vAlign w:val="center"/>
            <w:textDirection w:val="lrTb"/>
            <w:noWrap w:val="false"/>
          </w:tcPr>
          <w:p>
            <w:pPr>
              <w:rPr>
                <w:rFonts w:ascii="宋体" w:hAnsi="宋体" w:cs="宋体"/>
                <w:sz w:val="24"/>
              </w:rPr>
            </w:pPr>
            <w:r>
              <w:rPr>
                <w:rFonts w:hint="eastAsia" w:ascii="宋体" w:hAnsi="宋体" w:cs="宋体"/>
                <w:sz w:val="24"/>
              </w:rPr>
              <w:t xml:space="preserve">1、此表为响应文件的一轮报价表，不得高于最高限价，磋商后在系统进行二轮最终报价。</w:t>
            </w:r>
            <w:r/>
          </w:p>
        </w:tc>
      </w:tr>
    </w:tbl>
    <w:p>
      <w:pPr>
        <w:spacing w:line="360" w:lineRule="auto"/>
        <w:rPr>
          <w:rFonts w:ascii="宋体" w:hAnsi="宋体" w:cs="宋体"/>
          <w:sz w:val="24"/>
        </w:rPr>
      </w:pPr>
      <w:r>
        <w:rPr>
          <w:rFonts w:ascii="宋体" w:hAnsi="宋体" w:cs="宋体"/>
          <w:sz w:val="24"/>
        </w:rPr>
      </w:r>
      <w:r/>
    </w:p>
    <w:p>
      <w:pPr>
        <w:spacing w:after="120"/>
        <w:rPr>
          <w:rFonts w:ascii="宋体" w:hAnsi="宋体" w:cs="宋体"/>
          <w:sz w:val="24"/>
        </w:rPr>
      </w:pPr>
      <w:r>
        <w:rPr>
          <w:rFonts w:ascii="宋体" w:hAnsi="宋体" w:cs="宋体"/>
          <w:sz w:val="24"/>
        </w:rPr>
      </w:r>
      <w:r/>
    </w:p>
    <w:p>
      <w:pPr>
        <w:ind w:firstLine="420"/>
        <w:jc w:val="right"/>
        <w:spacing w:line="360" w:lineRule="auto"/>
        <w:rPr>
          <w:rFonts w:ascii="宋体" w:hAnsi="宋体" w:cs="宋体"/>
          <w:sz w:val="24"/>
        </w:rPr>
      </w:pPr>
      <w:r>
        <w:rPr>
          <w:rFonts w:ascii="宋体" w:hAnsi="宋体" w:cs="宋体"/>
          <w:sz w:val="24"/>
        </w:rPr>
      </w:r>
      <w:r/>
    </w:p>
    <w:p>
      <w:pPr>
        <w:ind w:firstLine="420"/>
        <w:jc w:val="right"/>
        <w:spacing w:line="360" w:lineRule="auto"/>
        <w:rPr>
          <w:rFonts w:ascii="宋体" w:hAnsi="宋体" w:cs="宋体"/>
          <w:sz w:val="24"/>
        </w:rPr>
      </w:pPr>
      <w:r>
        <w:rPr>
          <w:rFonts w:ascii="宋体" w:hAnsi="宋体" w:cs="宋体"/>
          <w:sz w:val="24"/>
        </w:rPr>
      </w:r>
      <w:r/>
    </w:p>
    <w:p>
      <w:pPr>
        <w:ind w:firstLine="420"/>
        <w:jc w:val="right"/>
        <w:spacing w:line="360" w:lineRule="auto"/>
        <w:rPr>
          <w:rFonts w:ascii="宋体" w:hAnsi="宋体" w:cs="宋体"/>
          <w:sz w:val="24"/>
        </w:rPr>
      </w:pPr>
      <w:r>
        <w:rPr>
          <w:rFonts w:hint="eastAsia" w:ascii="宋体" w:hAnsi="宋体" w:cs="宋体"/>
          <w:sz w:val="24"/>
        </w:rPr>
        <w:t xml:space="preserve">供应商单位名称（盖章）： </w:t>
      </w:r>
      <w:r/>
    </w:p>
    <w:p>
      <w:pPr>
        <w:ind w:firstLine="420"/>
        <w:jc w:val="right"/>
        <w:spacing w:line="360" w:lineRule="auto"/>
        <w:rPr>
          <w:rFonts w:ascii="宋体" w:hAnsi="宋体" w:cs="宋体"/>
          <w:sz w:val="24"/>
        </w:rPr>
      </w:pPr>
      <w:r>
        <w:rPr>
          <w:rFonts w:hint="eastAsia" w:ascii="宋体" w:hAnsi="宋体" w:cs="宋体"/>
          <w:sz w:val="24"/>
        </w:rPr>
        <w:t xml:space="preserve">法定代表人或其委托代理人签字（或盖章）：</w:t>
      </w:r>
      <w:r/>
    </w:p>
    <w:p>
      <w:pPr>
        <w:ind w:firstLine="420"/>
        <w:jc w:val="right"/>
        <w:spacing w:line="360" w:lineRule="auto"/>
        <w:rPr>
          <w:rFonts w:ascii="宋体" w:hAnsi="宋体" w:cs="宋体"/>
          <w:sz w:val="24"/>
        </w:rPr>
      </w:pPr>
      <w:r>
        <w:rPr>
          <w:rFonts w:hint="eastAsia" w:ascii="宋体" w:hAnsi="宋体" w:cs="宋体"/>
          <w:sz w:val="24"/>
        </w:rPr>
        <w:t xml:space="preserve">日    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rPr>
          <w:rFonts w:ascii="宋体" w:hAnsi="宋体" w:cs="宋体"/>
          <w:b/>
          <w:color w:val="000000"/>
          <w:sz w:val="24"/>
          <w:u w:val="single"/>
        </w:rPr>
        <w:outlineLvl w:val="0"/>
      </w:pPr>
      <w:r>
        <w:rPr>
          <w:rFonts w:hint="eastAsia" w:ascii="宋体" w:hAnsi="宋体" w:eastAsia="Cambria" w:cs="宋体"/>
          <w:b/>
          <w:szCs w:val="21"/>
        </w:rPr>
        <w:br w:type="page" w:clear="all"/>
      </w:r>
      <w:r/>
    </w:p>
    <w:p>
      <w:pPr>
        <w:rPr>
          <w:rFonts w:ascii="宋体" w:hAnsi="宋体" w:cs="宋体"/>
          <w:b/>
          <w:color w:val="000000"/>
          <w:sz w:val="24"/>
          <w:u w:val="single"/>
        </w:rPr>
        <w:outlineLvl w:val="0"/>
      </w:pPr>
      <w:r>
        <w:rPr>
          <w:rFonts w:ascii="宋体" w:hAnsi="宋体" w:cs="宋体"/>
          <w:b/>
          <w:color w:val="000000"/>
          <w:sz w:val="24"/>
          <w:u w:val="single"/>
        </w:rPr>
      </w:r>
      <w:r/>
    </w:p>
    <w:p>
      <w:pPr>
        <w:jc w:val="center"/>
        <w:keepLines/>
        <w:keepNext/>
        <w:spacing w:before="20" w:after="20" w:line="416" w:lineRule="auto"/>
        <w:rPr>
          <w:rFonts w:ascii="黑体" w:hAnsi="黑体" w:eastAsia="黑体" w:cs="宋体"/>
          <w:bCs/>
          <w:color w:val="000000"/>
          <w:sz w:val="36"/>
          <w:szCs w:val="28"/>
        </w:rPr>
        <w:outlineLvl w:val="2"/>
      </w:pPr>
      <w:r>
        <w:rPr>
          <w:rFonts w:hint="eastAsia" w:ascii="宋体" w:hAnsi="宋体" w:cs="宋体"/>
          <w:b/>
          <w:bCs/>
          <w:color w:val="000000"/>
          <w:sz w:val="32"/>
          <w:szCs w:val="32"/>
        </w:rPr>
        <w:t xml:space="preserve">二、中小企业声明函、残疾人福利性单位声明函</w:t>
      </w:r>
      <w:r/>
    </w:p>
    <w:p>
      <w:pPr>
        <w:jc w:val="center"/>
        <w:keepLines/>
        <w:keepNext/>
        <w:spacing w:before="20" w:after="20" w:line="416" w:lineRule="auto"/>
        <w:rPr>
          <w:rFonts w:ascii="黑体" w:hAnsi="黑体" w:eastAsia="黑体" w:cs="宋体"/>
          <w:bCs/>
          <w:i/>
          <w:color w:val="000000"/>
          <w:sz w:val="36"/>
          <w:szCs w:val="28"/>
          <w:u w:val="single"/>
        </w:rPr>
        <w:outlineLvl w:val="2"/>
      </w:pPr>
      <w:r>
        <w:rPr>
          <w:rFonts w:ascii="黑体" w:hAnsi="黑体" w:eastAsia="黑体" w:cs="宋体"/>
          <w:bCs/>
          <w:i/>
          <w:color w:val="000000"/>
          <w:sz w:val="36"/>
          <w:szCs w:val="28"/>
          <w:u w:val="single"/>
        </w:rPr>
        <w:t xml:space="preserve">中小企业声明函</w:t>
      </w:r>
      <w:r/>
    </w:p>
    <w:p>
      <w:pPr>
        <w:ind w:firstLine="480"/>
        <w:spacing w:line="360" w:lineRule="auto"/>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w:t>
      </w:r>
      <w:r/>
    </w:p>
    <w:p>
      <w:pPr>
        <w:ind w:firstLine="480"/>
        <w:spacing w:line="360" w:lineRule="auto"/>
        <w:rPr>
          <w:rFonts w:ascii="宋体" w:hAnsi="宋体" w:cs="宋体"/>
          <w:sz w:val="24"/>
        </w:rPr>
      </w:pP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（采购文件中明确的所属行业） </w:t>
      </w:r>
      <w:r>
        <w:rPr>
          <w:rFonts w:hint="eastAsia" w:ascii="宋体" w:hAnsi="宋体" w:cs="宋体"/>
          <w:sz w:val="24"/>
        </w:rPr>
        <w:t xml:space="preserve">行业；承建企业为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 </w:t>
      </w:r>
      <w:r/>
    </w:p>
    <w:p>
      <w:pPr>
        <w:ind w:firstLine="480"/>
        <w:spacing w:line="360" w:lineRule="auto"/>
        <w:rPr>
          <w:rFonts w:ascii="宋体" w:hAnsi="宋体" w:cs="宋体"/>
          <w:sz w:val="24"/>
        </w:rPr>
      </w:pPr>
      <w:r>
        <w:rPr>
          <w:rFonts w:ascii="宋体" w:hAnsi="宋体" w:cs="宋体"/>
          <w:sz w:val="24"/>
        </w:rPr>
      </w:r>
      <w:r/>
    </w:p>
    <w:p>
      <w:pPr>
        <w:ind w:firstLine="5040"/>
        <w:spacing w:line="560" w:lineRule="exact"/>
        <w:rPr>
          <w:rFonts w:ascii="宋体" w:hAnsi="宋体" w:cs="宋体"/>
          <w:sz w:val="24"/>
          <w:szCs w:val="21"/>
        </w:rPr>
      </w:pPr>
      <w:r>
        <w:rPr>
          <w:rFonts w:hint="eastAsia" w:ascii="宋体" w:hAnsi="宋体" w:cs="宋体"/>
          <w:bCs/>
          <w:sz w:val="24"/>
        </w:rPr>
        <w:t xml:space="preserve">企业名称（盖章）</w:t>
      </w:r>
      <w:r>
        <w:rPr>
          <w:rFonts w:hint="eastAsia" w:ascii="宋体" w:hAnsi="宋体" w:cs="宋体"/>
          <w:sz w:val="24"/>
          <w:szCs w:val="21"/>
        </w:rPr>
        <w:t xml:space="preserve">：</w:t>
      </w:r>
      <w:r/>
    </w:p>
    <w:p>
      <w:pPr>
        <w:ind w:firstLine="5040"/>
        <w:spacing w:line="560" w:lineRule="exact"/>
        <w:rPr>
          <w:rFonts w:ascii="宋体" w:hAnsi="宋体" w:cs="宋体"/>
          <w:sz w:val="24"/>
          <w:szCs w:val="21"/>
        </w:rPr>
      </w:pPr>
      <w:r>
        <w:rPr>
          <w:rFonts w:hint="eastAsia" w:ascii="宋体" w:hAnsi="宋体" w:cs="宋体"/>
          <w:sz w:val="24"/>
          <w:szCs w:val="21"/>
        </w:rPr>
        <w:t xml:space="preserve">日期：   年   月   日</w:t>
      </w:r>
      <w:r/>
    </w:p>
    <w:p>
      <w:pPr>
        <w:ind w:right="480"/>
        <w:spacing w:line="360" w:lineRule="auto"/>
        <w:rPr>
          <w:rFonts w:ascii="宋体" w:hAnsi="宋体" w:cs="宋体"/>
          <w:b/>
          <w:sz w:val="24"/>
        </w:rPr>
      </w:pPr>
      <w:r>
        <w:rPr>
          <w:rFonts w:ascii="宋体" w:hAnsi="宋体" w:cs="宋体"/>
          <w:b/>
          <w:sz w:val="24"/>
        </w:rPr>
      </w:r>
      <w:r/>
    </w:p>
    <w:p>
      <w:pPr>
        <w:ind w:right="480"/>
        <w:spacing w:line="360" w:lineRule="auto"/>
        <w:rPr>
          <w:rFonts w:ascii="宋体" w:hAnsi="宋体"/>
          <w:b/>
          <w:color w:val="000000"/>
          <w:sz w:val="24"/>
        </w:rPr>
      </w:pPr>
      <w:r>
        <w:rPr>
          <w:rFonts w:ascii="宋体" w:hAnsi="宋体"/>
          <w:b/>
          <w:color w:val="000000"/>
          <w:sz w:val="24"/>
        </w:rPr>
      </w:r>
      <w:r/>
    </w:p>
    <w:p>
      <w:pPr>
        <w:ind w:firstLine="482"/>
        <w:jc w:val="left"/>
        <w:spacing w:line="360" w:lineRule="auto"/>
        <w:rPr>
          <w:rFonts w:ascii="宋体" w:hAnsi="宋体"/>
          <w:b/>
          <w:color w:val="000000"/>
          <w:sz w:val="24"/>
        </w:rPr>
      </w:pPr>
      <w:r>
        <w:rPr>
          <w:rFonts w:ascii="宋体" w:hAnsi="宋体"/>
          <w:b/>
          <w:color w:val="000000"/>
          <w:sz w:val="24"/>
        </w:rPr>
      </w:r>
      <w:r/>
    </w:p>
    <w:p>
      <w:pPr>
        <w:ind w:firstLine="482"/>
        <w:jc w:val="left"/>
        <w:spacing w:line="360" w:lineRule="auto"/>
        <w:rPr>
          <w:rFonts w:ascii="宋体" w:hAnsi="宋体"/>
          <w:b/>
          <w:color w:val="000000"/>
          <w:sz w:val="24"/>
        </w:rPr>
      </w:pPr>
      <w:r>
        <w:rPr>
          <w:rFonts w:ascii="宋体" w:hAnsi="宋体"/>
          <w:b/>
          <w:color w:val="000000"/>
          <w:sz w:val="24"/>
        </w:rPr>
      </w:r>
      <w:r/>
    </w:p>
    <w:p>
      <w:pPr>
        <w:ind w:firstLine="482"/>
        <w:jc w:val="left"/>
        <w:spacing w:line="360" w:lineRule="auto"/>
        <w:rPr>
          <w:rFonts w:ascii="宋体" w:hAnsi="宋体"/>
          <w:b/>
          <w:color w:val="000000"/>
          <w:sz w:val="24"/>
        </w:rPr>
      </w:pPr>
      <w:r>
        <w:rPr>
          <w:rFonts w:ascii="宋体" w:hAnsi="宋体"/>
          <w:b/>
          <w:color w:val="000000"/>
          <w:sz w:val="24"/>
        </w:rPr>
      </w:r>
      <w:r/>
    </w:p>
    <w:p>
      <w:pPr>
        <w:jc w:val="left"/>
        <w:spacing w:line="360" w:lineRule="auto"/>
        <w:rPr>
          <w:rFonts w:ascii="宋体" w:hAnsi="宋体"/>
          <w:b/>
          <w:color w:val="000000"/>
          <w:sz w:val="24"/>
        </w:rPr>
      </w:pPr>
      <w:r>
        <w:rPr>
          <w:rFonts w:ascii="宋体" w:hAnsi="宋体"/>
          <w:b/>
          <w:color w:val="000000"/>
          <w:sz w:val="24"/>
        </w:rPr>
      </w:r>
      <w:r/>
    </w:p>
    <w:p>
      <w:pPr>
        <w:ind w:firstLine="482"/>
        <w:jc w:val="left"/>
        <w:spacing w:line="360" w:lineRule="auto"/>
        <w:rPr>
          <w:rFonts w:ascii="宋体" w:hAnsi="宋体"/>
          <w:b/>
          <w:color w:val="000000"/>
          <w:sz w:val="24"/>
        </w:rPr>
      </w:pPr>
      <w:r>
        <w:rPr>
          <w:rFonts w:ascii="宋体" w:hAnsi="宋体"/>
          <w:b/>
          <w:color w:val="000000"/>
          <w:sz w:val="24"/>
        </w:rPr>
      </w:r>
      <w:r/>
    </w:p>
    <w:p>
      <w:pPr>
        <w:ind w:firstLine="480"/>
        <w:jc w:val="left"/>
        <w:spacing w:line="360" w:lineRule="auto"/>
        <w:rPr>
          <w:rFonts w:ascii="宋体" w:hAnsi="宋体"/>
          <w:bCs/>
          <w:color w:val="000000"/>
          <w:sz w:val="24"/>
        </w:rPr>
      </w:pPr>
      <w:r>
        <w:rPr>
          <w:rFonts w:ascii="宋体" w:hAnsi="宋体"/>
          <w:bCs/>
          <w:color w:val="000000"/>
          <w:sz w:val="24"/>
        </w:rPr>
        <w:t xml:space="preserve">填报说明</w:t>
      </w:r>
      <w:r>
        <w:rPr>
          <w:rFonts w:hint="eastAsia" w:ascii="宋体" w:hAnsi="宋体"/>
          <w:bCs/>
          <w:color w:val="000000"/>
          <w:sz w:val="24"/>
        </w:rPr>
        <w:t xml:space="preserve">：</w:t>
      </w:r>
      <w:r/>
    </w:p>
    <w:p>
      <w:pPr>
        <w:ind w:firstLine="480"/>
        <w:jc w:val="left"/>
        <w:spacing w:line="360" w:lineRule="auto"/>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从业人员、营业收入、资产总额填报上一年度数据，无上一年度数据的新成立企业可不填报。</w:t>
      </w:r>
      <w:r/>
    </w:p>
    <w:p>
      <w:pPr>
        <w:ind w:firstLine="480"/>
        <w:jc w:val="left"/>
        <w:spacing w:line="360" w:lineRule="auto"/>
        <w:rPr>
          <w:rFonts w:ascii="宋体" w:hAnsi="宋体"/>
          <w:bCs/>
          <w:color w:val="000000"/>
          <w:sz w:val="24"/>
        </w:rPr>
      </w:pPr>
      <w:r>
        <w:rPr>
          <w:rFonts w:hint="eastAsia" w:ascii="宋体" w:hAnsi="宋体"/>
          <w:bCs/>
          <w:color w:val="000000"/>
          <w:sz w:val="24"/>
        </w:rPr>
        <w:t xml:space="preserve">2、请供应商如实填写，所填内容将作为评审的依据。如填写不完整，将不享受扶持政策。</w:t>
      </w:r>
      <w:r/>
    </w:p>
    <w:p>
      <w:pPr>
        <w:ind w:firstLine="480"/>
        <w:jc w:val="left"/>
        <w:spacing w:line="360" w:lineRule="auto"/>
        <w:rPr>
          <w:rFonts w:ascii="宋体" w:hAnsi="宋体"/>
          <w:bCs/>
          <w:color w:val="000000"/>
          <w:sz w:val="24"/>
        </w:rPr>
      </w:pPr>
      <w:r>
        <w:rPr>
          <w:rFonts w:hint="eastAsia" w:ascii="宋体" w:hAnsi="宋体"/>
          <w:bCs/>
          <w:color w:val="000000"/>
          <w:sz w:val="24"/>
        </w:rPr>
        <w:t xml:space="preserve">3、成交供应商的《中小企业声明函》随成交结果公开。</w:t>
      </w:r>
      <w:r/>
    </w:p>
    <w:p>
      <w:pPr>
        <w:jc w:val="center"/>
        <w:spacing w:before="156" w:after="156" w:line="360" w:lineRule="auto"/>
        <w:rPr>
          <w:rFonts w:ascii="黑体" w:hAnsi="黑体" w:eastAsia="黑体" w:cs="宋体"/>
          <w:bCs/>
          <w:color w:val="000000"/>
          <w:sz w:val="36"/>
          <w:szCs w:val="28"/>
        </w:rPr>
      </w:pPr>
      <w:r>
        <w:rPr>
          <w:rFonts w:hint="eastAsia" w:ascii="黑体" w:hAnsi="黑体" w:eastAsia="黑体" w:cs="宋体"/>
          <w:bCs/>
          <w:color w:val="000000"/>
          <w:sz w:val="36"/>
          <w:szCs w:val="28"/>
        </w:rPr>
        <w:br w:type="page" w:clear="all"/>
      </w:r>
      <w:r/>
    </w:p>
    <w:p>
      <w:pPr>
        <w:jc w:val="center"/>
        <w:spacing w:before="156" w:after="156" w:line="360" w:lineRule="auto"/>
        <w:rPr>
          <w:rFonts w:ascii="黑体" w:hAnsi="黑体" w:eastAsia="黑体" w:cs="宋体"/>
          <w:bCs/>
          <w:color w:val="000000"/>
          <w:sz w:val="36"/>
          <w:szCs w:val="28"/>
        </w:rPr>
      </w:pPr>
      <w:r>
        <w:rPr>
          <w:rFonts w:ascii="黑体" w:hAnsi="黑体" w:eastAsia="黑体" w:cs="宋体"/>
          <w:bCs/>
          <w:color w:val="000000"/>
          <w:sz w:val="36"/>
          <w:szCs w:val="28"/>
        </w:rPr>
      </w:r>
      <w:r/>
    </w:p>
    <w:p>
      <w:pPr>
        <w:jc w:val="center"/>
        <w:spacing w:before="156" w:after="156" w:line="360" w:lineRule="auto"/>
        <w:rPr>
          <w:rFonts w:ascii="黑体" w:hAnsi="黑体" w:eastAsia="黑体" w:cs="宋体"/>
          <w:bCs/>
          <w:color w:val="000000"/>
          <w:sz w:val="36"/>
          <w:szCs w:val="28"/>
        </w:rPr>
      </w:pPr>
      <w:r>
        <w:rPr>
          <w:rFonts w:hint="eastAsia" w:ascii="黑体" w:hAnsi="黑体" w:eastAsia="黑体" w:cs="宋体"/>
          <w:bCs/>
          <w:color w:val="000000"/>
          <w:sz w:val="36"/>
          <w:szCs w:val="28"/>
        </w:rPr>
        <w:t xml:space="preserve">残疾人福利性单位声明函</w:t>
      </w:r>
      <w:r/>
    </w:p>
    <w:p>
      <w:pPr>
        <w:ind w:firstLine="480"/>
        <w:spacing w:line="360" w:lineRule="auto"/>
        <w:rPr>
          <w:color w:val="000000"/>
          <w:sz w:val="24"/>
          <w:szCs w:val="21"/>
        </w:rPr>
      </w:pPr>
      <w:r>
        <w:rPr>
          <w:rFonts w:hint="eastAsia"/>
          <w:color w:val="000000"/>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000000"/>
          <w:sz w:val="24"/>
          <w:szCs w:val="21"/>
          <w:u w:val="single"/>
        </w:rPr>
        <w:t xml:space="preserve">          </w:t>
      </w:r>
      <w:r>
        <w:rPr>
          <w:rFonts w:hint="eastAsia"/>
          <w:color w:val="000000"/>
          <w:sz w:val="24"/>
          <w:szCs w:val="21"/>
        </w:rPr>
        <w:t xml:space="preserve">单位的</w:t>
      </w:r>
      <w:r>
        <w:rPr>
          <w:rFonts w:hint="eastAsia"/>
          <w:color w:val="000000"/>
          <w:sz w:val="24"/>
          <w:szCs w:val="21"/>
          <w:u w:val="single"/>
        </w:rPr>
        <w:t xml:space="preserve">         </w:t>
      </w:r>
      <w:r>
        <w:rPr>
          <w:rFonts w:hint="eastAsia"/>
          <w:color w:val="000000"/>
          <w:sz w:val="24"/>
          <w:szCs w:val="21"/>
        </w:rPr>
        <w:t xml:space="preserve">项目由本单位承建。</w:t>
      </w:r>
      <w:r/>
    </w:p>
    <w:p>
      <w:pPr>
        <w:ind w:firstLine="480"/>
        <w:spacing w:line="360" w:lineRule="auto"/>
        <w:rPr>
          <w:color w:val="000000"/>
          <w:sz w:val="24"/>
          <w:szCs w:val="21"/>
        </w:rPr>
      </w:pPr>
      <w:r>
        <w:rPr>
          <w:rFonts w:hint="eastAsia"/>
          <w:color w:val="000000"/>
          <w:sz w:val="24"/>
          <w:szCs w:val="21"/>
        </w:rPr>
        <w:t xml:space="preserve">本单位对上述声明的真实性负责。如有虚假，将依法承担相应责任。</w:t>
      </w:r>
      <w:r/>
    </w:p>
    <w:p>
      <w:pPr>
        <w:ind w:firstLine="480"/>
        <w:spacing w:line="360" w:lineRule="auto"/>
        <w:rPr>
          <w:color w:val="000000"/>
          <w:sz w:val="24"/>
          <w:szCs w:val="21"/>
        </w:rPr>
      </w:pPr>
      <w:r>
        <w:rPr>
          <w:color w:val="000000"/>
          <w:sz w:val="24"/>
          <w:szCs w:val="21"/>
        </w:rPr>
      </w:r>
      <w:r/>
    </w:p>
    <w:p>
      <w:pPr>
        <w:ind w:firstLine="480"/>
        <w:spacing w:line="360" w:lineRule="auto"/>
        <w:rPr>
          <w:color w:val="000000"/>
          <w:sz w:val="24"/>
          <w:szCs w:val="21"/>
        </w:rPr>
      </w:pPr>
      <w:r>
        <w:rPr>
          <w:color w:val="000000"/>
          <w:sz w:val="24"/>
          <w:szCs w:val="21"/>
        </w:rPr>
      </w:r>
      <w:r/>
    </w:p>
    <w:p>
      <w:pPr>
        <w:ind w:firstLine="480"/>
        <w:spacing w:line="360" w:lineRule="auto"/>
        <w:rPr>
          <w:color w:val="000000"/>
          <w:sz w:val="24"/>
          <w:szCs w:val="21"/>
        </w:rPr>
      </w:pPr>
      <w:r>
        <w:rPr>
          <w:color w:val="000000"/>
          <w:sz w:val="24"/>
          <w:szCs w:val="21"/>
        </w:rPr>
      </w:r>
      <w:r/>
    </w:p>
    <w:p>
      <w:pPr>
        <w:ind w:firstLine="5040"/>
        <w:spacing w:line="360" w:lineRule="auto"/>
        <w:rPr>
          <w:color w:val="000000"/>
          <w:sz w:val="24"/>
          <w:szCs w:val="21"/>
        </w:rPr>
      </w:pPr>
      <w:r>
        <w:rPr>
          <w:rFonts w:hint="eastAsia"/>
          <w:color w:val="000000"/>
          <w:sz w:val="24"/>
          <w:szCs w:val="21"/>
        </w:rPr>
        <w:t xml:space="preserve">企业名称（盖章）：</w:t>
      </w:r>
      <w:r/>
    </w:p>
    <w:p>
      <w:pPr>
        <w:jc w:val="center"/>
        <w:rPr>
          <w:color w:val="000000"/>
          <w:sz w:val="24"/>
          <w:szCs w:val="21"/>
        </w:rPr>
      </w:pPr>
      <w:r>
        <w:rPr>
          <w:rFonts w:hint="eastAsia"/>
          <w:color w:val="000000"/>
          <w:sz w:val="24"/>
          <w:szCs w:val="21"/>
        </w:rPr>
        <w:t xml:space="preserve">　　　　　　　　　　　　　日期：   年   月   日</w:t>
      </w:r>
      <w:r/>
    </w:p>
    <w:p>
      <w:pPr>
        <w:ind w:right="480"/>
        <w:spacing w:line="360" w:lineRule="auto"/>
        <w:rPr>
          <w:rFonts w:ascii="宋体" w:hAnsi="宋体"/>
          <w:b/>
          <w:color w:val="000000"/>
          <w:sz w:val="24"/>
        </w:rPr>
      </w:pPr>
      <w:r>
        <w:rPr>
          <w:rFonts w:ascii="宋体" w:hAnsi="宋体"/>
          <w:b/>
          <w:color w:val="000000"/>
          <w:sz w:val="24"/>
        </w:rPr>
      </w:r>
      <w:r/>
    </w:p>
    <w:p>
      <w:pPr>
        <w:ind w:right="480"/>
        <w:spacing w:line="360" w:lineRule="auto"/>
        <w:rPr>
          <w:rFonts w:ascii="宋体" w:hAnsi="宋体"/>
          <w:b/>
          <w:color w:val="000000"/>
          <w:sz w:val="24"/>
        </w:rPr>
      </w:pPr>
      <w:r>
        <w:rPr>
          <w:rFonts w:ascii="宋体" w:hAnsi="宋体"/>
          <w:b/>
          <w:color w:val="000000"/>
          <w:sz w:val="24"/>
        </w:rPr>
      </w:r>
      <w:r/>
    </w:p>
    <w:p>
      <w:pPr>
        <w:ind w:right="480"/>
        <w:spacing w:line="360" w:lineRule="auto"/>
        <w:rPr>
          <w:rFonts w:ascii="宋体" w:hAnsi="宋体"/>
          <w:b/>
          <w:color w:val="000000"/>
          <w:sz w:val="24"/>
        </w:rPr>
      </w:pPr>
      <w:r>
        <w:rPr>
          <w:rFonts w:ascii="宋体" w:hAnsi="宋体"/>
          <w:b/>
          <w:color w:val="000000"/>
          <w:sz w:val="24"/>
        </w:rPr>
      </w:r>
      <w:r/>
    </w:p>
    <w:p>
      <w:pPr>
        <w:ind w:right="480"/>
        <w:spacing w:line="360" w:lineRule="auto"/>
        <w:rPr>
          <w:rFonts w:ascii="宋体" w:hAnsi="宋体"/>
          <w:b/>
          <w:color w:val="000000"/>
          <w:sz w:val="24"/>
        </w:rPr>
      </w:pPr>
      <w:r>
        <w:rPr>
          <w:rFonts w:ascii="宋体" w:hAnsi="宋体"/>
          <w:b/>
          <w:color w:val="000000"/>
          <w:sz w:val="24"/>
        </w:rPr>
      </w:r>
      <w:r/>
    </w:p>
    <w:p>
      <w:pPr>
        <w:ind w:right="480"/>
        <w:spacing w:line="360" w:lineRule="auto"/>
        <w:rPr>
          <w:rFonts w:ascii="宋体" w:hAnsi="宋体"/>
          <w:b/>
          <w:color w:val="000000"/>
          <w:sz w:val="24"/>
        </w:rPr>
      </w:pPr>
      <w:r>
        <w:rPr>
          <w:rFonts w:ascii="宋体" w:hAnsi="宋体"/>
          <w:b/>
          <w:color w:val="000000"/>
          <w:sz w:val="24"/>
        </w:rPr>
      </w:r>
      <w:r/>
    </w:p>
    <w:p>
      <w:pPr>
        <w:ind w:right="480"/>
        <w:spacing w:line="360" w:lineRule="auto"/>
        <w:rPr>
          <w:rFonts w:ascii="宋体" w:hAnsi="宋体"/>
          <w:b/>
          <w:color w:val="000000"/>
          <w:sz w:val="24"/>
        </w:rPr>
      </w:pPr>
      <w:r>
        <w:rPr>
          <w:rFonts w:ascii="宋体" w:hAnsi="宋体"/>
          <w:b/>
          <w:color w:val="000000"/>
          <w:sz w:val="24"/>
        </w:rPr>
      </w:r>
      <w:r/>
    </w:p>
    <w:p>
      <w:pPr>
        <w:ind w:right="480"/>
        <w:spacing w:line="360" w:lineRule="auto"/>
        <w:rPr>
          <w:rFonts w:ascii="宋体" w:hAnsi="宋体"/>
          <w:b/>
          <w:color w:val="000000"/>
          <w:sz w:val="24"/>
        </w:rPr>
      </w:pPr>
      <w:r>
        <w:rPr>
          <w:rFonts w:ascii="宋体" w:hAnsi="宋体"/>
          <w:b/>
          <w:color w:val="000000"/>
          <w:sz w:val="24"/>
        </w:rPr>
      </w:r>
      <w:r/>
    </w:p>
    <w:p>
      <w:pPr>
        <w:ind w:right="480"/>
        <w:spacing w:line="360" w:lineRule="auto"/>
        <w:rPr>
          <w:rFonts w:ascii="宋体" w:hAnsi="宋体"/>
          <w:b/>
          <w:color w:val="000000"/>
          <w:sz w:val="24"/>
        </w:rPr>
      </w:pPr>
      <w:r>
        <w:rPr>
          <w:rFonts w:ascii="宋体" w:hAnsi="宋体"/>
          <w:b/>
          <w:color w:val="000000"/>
          <w:sz w:val="24"/>
        </w:rPr>
      </w:r>
      <w:r/>
    </w:p>
    <w:p>
      <w:pPr>
        <w:ind w:right="480"/>
        <w:spacing w:line="360" w:lineRule="auto"/>
        <w:rPr>
          <w:rFonts w:ascii="宋体" w:hAnsi="宋体"/>
          <w:b/>
          <w:color w:val="000000"/>
          <w:sz w:val="24"/>
        </w:rPr>
      </w:pPr>
      <w:r>
        <w:rPr>
          <w:rFonts w:ascii="宋体" w:hAnsi="宋体"/>
          <w:b/>
          <w:color w:val="000000"/>
          <w:sz w:val="24"/>
        </w:rPr>
      </w:r>
      <w:r/>
    </w:p>
    <w:p>
      <w:pPr>
        <w:ind w:right="480"/>
        <w:spacing w:line="360" w:lineRule="auto"/>
        <w:rPr>
          <w:rFonts w:ascii="宋体" w:hAnsi="宋体"/>
          <w:b/>
          <w:color w:val="000000"/>
          <w:sz w:val="24"/>
        </w:rPr>
      </w:pPr>
      <w:r>
        <w:rPr>
          <w:rFonts w:ascii="宋体" w:hAnsi="宋体"/>
          <w:b/>
          <w:color w:val="000000"/>
          <w:sz w:val="24"/>
        </w:rPr>
      </w:r>
      <w:r/>
    </w:p>
    <w:p>
      <w:pPr>
        <w:ind w:right="480"/>
        <w:spacing w:line="360" w:lineRule="auto"/>
        <w:rPr>
          <w:rFonts w:ascii="宋体" w:hAnsi="宋体"/>
          <w:b/>
          <w:color w:val="000000"/>
          <w:sz w:val="24"/>
        </w:rPr>
      </w:pPr>
      <w:r>
        <w:rPr>
          <w:rFonts w:ascii="宋体" w:hAnsi="宋体"/>
          <w:b/>
          <w:color w:val="000000"/>
          <w:sz w:val="24"/>
        </w:rPr>
      </w:r>
      <w:r/>
    </w:p>
    <w:p>
      <w:pPr>
        <w:ind w:right="480"/>
        <w:spacing w:line="360" w:lineRule="auto"/>
        <w:rPr>
          <w:rFonts w:ascii="宋体" w:hAnsi="宋体"/>
          <w:b/>
          <w:color w:val="000000"/>
          <w:sz w:val="24"/>
        </w:rPr>
      </w:pPr>
      <w:r>
        <w:rPr>
          <w:rFonts w:ascii="宋体" w:hAnsi="宋体"/>
          <w:b/>
          <w:color w:val="000000"/>
          <w:sz w:val="24"/>
        </w:rPr>
      </w:r>
      <w:r/>
    </w:p>
    <w:p>
      <w:pPr>
        <w:ind w:right="480"/>
        <w:spacing w:line="360" w:lineRule="auto"/>
        <w:rPr>
          <w:rFonts w:ascii="宋体" w:hAnsi="宋体"/>
          <w:b/>
          <w:color w:val="000000"/>
          <w:sz w:val="24"/>
        </w:rPr>
      </w:pPr>
      <w:r>
        <w:rPr>
          <w:rFonts w:ascii="宋体" w:hAnsi="宋体"/>
          <w:b/>
          <w:color w:val="000000"/>
          <w:sz w:val="24"/>
        </w:rPr>
      </w:r>
      <w:r/>
    </w:p>
    <w:p>
      <w:pPr>
        <w:ind w:firstLine="480"/>
        <w:jc w:val="left"/>
        <w:spacing w:line="360" w:lineRule="auto"/>
        <w:rPr>
          <w:rFonts w:ascii="宋体" w:hAnsi="宋体"/>
          <w:bCs/>
          <w:color w:val="000000"/>
          <w:sz w:val="24"/>
        </w:rPr>
      </w:pPr>
      <w:r>
        <w:rPr>
          <w:rFonts w:ascii="宋体" w:hAnsi="宋体"/>
          <w:bCs/>
          <w:color w:val="000000"/>
          <w:sz w:val="24"/>
        </w:rPr>
        <w:t xml:space="preserve">填报说明</w:t>
      </w:r>
      <w:r>
        <w:rPr>
          <w:rFonts w:hint="eastAsia" w:ascii="宋体" w:hAnsi="宋体"/>
          <w:bCs/>
          <w:color w:val="000000"/>
          <w:sz w:val="24"/>
        </w:rPr>
        <w:t xml:space="preserve">：</w:t>
      </w:r>
      <w:r/>
    </w:p>
    <w:p>
      <w:pPr>
        <w:ind w:firstLine="480"/>
        <w:jc w:val="left"/>
        <w:spacing w:line="360" w:lineRule="auto"/>
        <w:rPr>
          <w:rFonts w:ascii="宋体" w:hAnsi="宋体"/>
          <w:bCs/>
          <w:color w:val="000000"/>
          <w:sz w:val="24"/>
        </w:rPr>
      </w:pPr>
      <w:r>
        <w:rPr>
          <w:rFonts w:hint="eastAsia" w:ascii="宋体" w:hAnsi="宋体"/>
          <w:bCs/>
          <w:color w:val="000000"/>
          <w:sz w:val="24"/>
        </w:rPr>
        <w:t xml:space="preserve">1、请供应商如实填写，所填内容将作为评审的依据。如填写不完整，将不享受扶持政策。</w:t>
      </w:r>
      <w:r/>
    </w:p>
    <w:p>
      <w:pPr>
        <w:ind w:firstLine="480"/>
        <w:jc w:val="left"/>
        <w:spacing w:line="360" w:lineRule="auto"/>
        <w:rPr>
          <w:rFonts w:ascii="宋体" w:hAnsi="宋体"/>
          <w:bCs/>
          <w:color w:val="000000"/>
          <w:sz w:val="24"/>
        </w:rPr>
      </w:pPr>
      <w:r>
        <w:rPr>
          <w:rFonts w:hint="eastAsia" w:ascii="宋体" w:hAnsi="宋体"/>
          <w:bCs/>
          <w:color w:val="000000"/>
          <w:sz w:val="24"/>
        </w:rPr>
        <w:t xml:space="preserve">2、成交供应商的《残疾人福利性单位声明函》随成交结果公开。</w:t>
      </w:r>
      <w:r/>
    </w:p>
    <w:p>
      <w:pPr>
        <w:spacing w:line="560" w:lineRule="exact"/>
        <w:rPr>
          <w:rFonts w:ascii="宋体" w:hAnsi="宋体" w:cs="宋体"/>
          <w:b/>
          <w:color w:val="000000"/>
          <w:sz w:val="28"/>
          <w:szCs w:val="28"/>
        </w:rPr>
      </w:pPr>
      <w:r>
        <w:rPr>
          <w:rFonts w:ascii="宋体" w:hAnsi="宋体" w:cs="宋体"/>
          <w:b/>
          <w:color w:val="000000"/>
          <w:sz w:val="28"/>
          <w:szCs w:val="28"/>
        </w:rPr>
      </w:r>
      <w:r/>
    </w:p>
    <w:p>
      <w:pPr>
        <w:jc w:val="center"/>
        <w:spacing w:line="560" w:lineRule="exact"/>
        <w:rPr>
          <w:rFonts w:ascii="宋体" w:hAnsi="宋体" w:cs="宋体"/>
          <w:bCs/>
          <w:i/>
          <w:color w:val="000000"/>
          <w:sz w:val="32"/>
          <w:szCs w:val="32"/>
        </w:rPr>
        <w:outlineLvl w:val="0"/>
      </w:pPr>
      <w:r>
        <w:rPr>
          <w:rFonts w:hint="eastAsia" w:ascii="宋体" w:hAnsi="宋体" w:cs="宋体"/>
          <w:b/>
          <w:color w:val="000000"/>
          <w:sz w:val="28"/>
          <w:szCs w:val="28"/>
        </w:rPr>
        <w:br w:type="page" w:clear="all"/>
      </w:r>
      <w:r>
        <w:rPr>
          <w:rFonts w:hint="eastAsia" w:ascii="宋体" w:hAnsi="宋体" w:cs="宋体"/>
          <w:bCs/>
          <w:i/>
          <w:color w:val="000000"/>
          <w:sz w:val="32"/>
          <w:szCs w:val="32"/>
        </w:rPr>
        <w:t xml:space="preserve">三、</w:t>
      </w:r>
      <w:bookmarkEnd w:id="188"/>
      <w:r/>
      <w:bookmarkEnd w:id="189"/>
      <w:r/>
      <w:bookmarkStart w:id="191" w:name="_Toc14505"/>
      <w:r/>
      <w:bookmarkStart w:id="192" w:name="_Toc26401"/>
      <w:r>
        <w:rPr>
          <w:rFonts w:hint="eastAsia" w:ascii="宋体" w:hAnsi="宋体" w:cs="宋体"/>
          <w:bCs/>
          <w:i/>
          <w:color w:val="000000"/>
          <w:sz w:val="32"/>
          <w:szCs w:val="32"/>
        </w:rPr>
        <w:t xml:space="preserve">资格证明文件</w:t>
      </w:r>
      <w:bookmarkEnd w:id="190"/>
      <w:r/>
      <w:bookmarkEnd w:id="191"/>
      <w:r/>
      <w:bookmarkEnd w:id="192"/>
      <w:r/>
      <w:r/>
    </w:p>
    <w:p>
      <w:pPr>
        <w:ind w:firstLine="1120"/>
        <w:jc w:val="left"/>
        <w:spacing w:before="143" w:line="360" w:lineRule="auto"/>
        <w:rPr>
          <w:rFonts w:ascii="宋体" w:hAnsi="宋体" w:cs="宋体"/>
          <w:sz w:val="28"/>
          <w:szCs w:val="28"/>
        </w:rPr>
      </w:pPr>
      <w:r>
        <w:rPr>
          <w:rFonts w:hint="eastAsia" w:ascii="宋体" w:hAnsi="宋体" w:cs="宋体"/>
          <w:sz w:val="28"/>
          <w:szCs w:val="28"/>
        </w:rPr>
        <w:t xml:space="preserve">请根据磋商文件对磋商供应商的资格要求（第一章 磋商邀请——二、申请人的资格要求），提供资格证明文件。</w:t>
      </w:r>
      <w:r/>
    </w:p>
    <w:p>
      <w:pPr>
        <w:jc w:val="center"/>
        <w:spacing w:line="360" w:lineRule="auto"/>
        <w:rPr>
          <w:rFonts w:ascii="宋体" w:hAnsi="宋体" w:cs="宋体"/>
          <w:b/>
          <w:i/>
          <w:color w:val="000000"/>
          <w:sz w:val="32"/>
          <w:szCs w:val="32"/>
          <w:u w:val="single"/>
        </w:rPr>
      </w:pPr>
      <w:r>
        <w:rPr>
          <w:rFonts w:hint="eastAsia" w:ascii="宋体" w:hAnsi="宋体" w:cs="宋体"/>
          <w:b/>
          <w:color w:val="000000"/>
          <w:sz w:val="32"/>
          <w:szCs w:val="32"/>
        </w:rPr>
        <w:br w:type="page" w:clear="all"/>
      </w:r>
      <w:r>
        <w:rPr>
          <w:rFonts w:hint="eastAsia" w:ascii="宋体" w:hAnsi="宋体" w:cs="宋体"/>
          <w:b/>
          <w:i/>
          <w:color w:val="000000"/>
          <w:sz w:val="32"/>
          <w:szCs w:val="32"/>
          <w:u w:val="single"/>
        </w:rPr>
        <w:t xml:space="preserve">财务状况报告及税收、社会保障资金</w:t>
      </w:r>
      <w:r/>
    </w:p>
    <w:p>
      <w:pPr>
        <w:jc w:val="center"/>
        <w:spacing w:line="360" w:lineRule="auto"/>
        <w:rPr>
          <w:rFonts w:ascii="宋体" w:hAnsi="宋体" w:cs="宋体"/>
          <w:i/>
          <w:color w:val="000000"/>
          <w:sz w:val="28"/>
          <w:szCs w:val="28"/>
          <w:u w:val="single"/>
        </w:rPr>
      </w:pPr>
      <w:r>
        <w:rPr>
          <w:rFonts w:hint="eastAsia" w:ascii="宋体" w:hAnsi="宋体" w:cs="宋体"/>
          <w:b/>
          <w:i/>
          <w:color w:val="000000"/>
          <w:sz w:val="32"/>
          <w:szCs w:val="32"/>
          <w:u w:val="single"/>
        </w:rPr>
        <w:t xml:space="preserve">缴纳情况承诺函</w:t>
      </w:r>
      <w:r/>
    </w:p>
    <w:p>
      <w:pPr>
        <w:spacing w:line="560" w:lineRule="exact"/>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采购人名称</w:t>
      </w:r>
      <w:r/>
    </w:p>
    <w:p>
      <w:pPr>
        <w:ind w:firstLine="480"/>
        <w:spacing w:line="560" w:lineRule="exact"/>
        <w:rPr>
          <w:rFonts w:ascii="宋体" w:hAnsi="宋体" w:cs="宋体"/>
          <w:color w:val="000000"/>
          <w:sz w:val="24"/>
        </w:rPr>
      </w:pPr>
      <w:r>
        <w:rPr>
          <w:rFonts w:hint="eastAsia" w:ascii="宋体" w:hAnsi="宋体" w:cs="宋体"/>
          <w:color w:val="000000"/>
          <w:sz w:val="24"/>
        </w:rPr>
        <w:t xml:space="preserve">我方</w:t>
      </w:r>
      <w:r>
        <w:rPr>
          <w:rFonts w:hint="eastAsia" w:ascii="宋体" w:hAnsi="宋体" w:cs="宋体"/>
          <w:color w:val="000000"/>
          <w:sz w:val="24"/>
          <w:u w:val="single"/>
        </w:rPr>
        <w:t xml:space="preserve">供应商名称</w:t>
      </w:r>
      <w:r>
        <w:rPr>
          <w:rFonts w:hint="eastAsia" w:ascii="宋体" w:hAnsi="宋体" w:cs="宋体"/>
          <w:color w:val="000000"/>
          <w:sz w:val="24"/>
        </w:rPr>
        <w:t xml:space="preserve">参加</w:t>
      </w:r>
      <w:r>
        <w:rPr>
          <w:rFonts w:hint="eastAsia" w:ascii="宋体" w:hAnsi="宋体" w:cs="宋体"/>
          <w:color w:val="000000"/>
          <w:sz w:val="24"/>
          <w:u w:val="single"/>
        </w:rPr>
        <w:t xml:space="preserve">项目名称</w:t>
      </w:r>
      <w:r>
        <w:rPr>
          <w:rFonts w:hint="eastAsia" w:ascii="宋体" w:hAnsi="宋体" w:cs="宋体"/>
          <w:color w:val="000000"/>
          <w:sz w:val="24"/>
        </w:rPr>
        <w:t xml:space="preserve">（项目编号：</w:t>
      </w:r>
      <w:r>
        <w:rPr>
          <w:rFonts w:hint="eastAsia" w:ascii="宋体" w:hAnsi="宋体" w:cs="宋体"/>
          <w:color w:val="000000"/>
          <w:sz w:val="24"/>
          <w:u w:val="single"/>
        </w:rPr>
        <w:t xml:space="preserve">项目编号</w:t>
      </w:r>
      <w:r>
        <w:rPr>
          <w:rFonts w:hint="eastAsia" w:ascii="宋体" w:hAnsi="宋体" w:cs="宋体"/>
          <w:color w:val="000000"/>
          <w:sz w:val="24"/>
        </w:rPr>
        <w:t xml:space="preserve">）采购，根据《</w:t>
      </w:r>
      <w:r>
        <w:rPr>
          <w:rStyle w:val="1213"/>
          <w:rFonts w:hint="eastAsia" w:ascii="宋体" w:hAnsi="宋体" w:cs="宋体"/>
          <w:color w:val="000000"/>
          <w:sz w:val="24"/>
        </w:rPr>
        <w:t xml:space="preserve">关于简化政府采购供应商资格审查有关事项的通知</w:t>
      </w:r>
      <w:r>
        <w:rPr>
          <w:rFonts w:hint="eastAsia" w:ascii="宋体" w:hAnsi="宋体" w:cs="宋体"/>
          <w:color w:val="000000"/>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ascii="宋体" w:hAnsi="宋体" w:cs="宋体"/>
          <w:color w:val="000000"/>
          <w:sz w:val="24"/>
        </w:rPr>
      </w:pPr>
      <w:r>
        <w:rPr>
          <w:rFonts w:hint="eastAsia" w:ascii="宋体" w:hAnsi="宋体" w:cs="宋体"/>
          <w:color w:val="000000"/>
          <w:sz w:val="24"/>
        </w:rPr>
        <w:t xml:space="preserve">（1）具有良好的商业信誉和健全的财务会计制度（财务状况报告）；</w:t>
      </w:r>
      <w:r/>
    </w:p>
    <w:p>
      <w:pPr>
        <w:ind w:left="360" w:firstLine="240"/>
        <w:spacing w:line="560" w:lineRule="exact"/>
        <w:rPr>
          <w:rFonts w:ascii="宋体" w:hAnsi="宋体" w:cs="宋体"/>
          <w:color w:val="000000"/>
          <w:sz w:val="24"/>
        </w:rPr>
      </w:pPr>
      <w:r>
        <w:rPr>
          <w:rFonts w:hint="eastAsia" w:ascii="宋体" w:hAnsi="宋体" w:cs="宋体"/>
          <w:color w:val="000000"/>
          <w:sz w:val="24"/>
        </w:rPr>
        <w:t xml:space="preserve">（2）有依法缴纳税收和社会保障资金的良好记录。</w:t>
      </w:r>
      <w:r/>
    </w:p>
    <w:p>
      <w:pPr>
        <w:ind w:firstLine="480"/>
        <w:jc w:val="left"/>
        <w:spacing w:line="560" w:lineRule="exact"/>
        <w:widowControl/>
        <w:rPr>
          <w:rFonts w:ascii="宋体" w:hAnsi="宋体" w:cs="宋体"/>
          <w:color w:val="000000"/>
          <w:sz w:val="24"/>
        </w:rPr>
      </w:pPr>
      <w:r>
        <w:rPr>
          <w:rFonts w:hint="eastAsia" w:ascii="宋体" w:hAnsi="宋体" w:cs="宋体"/>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cs="宋体"/>
          <w:color w:val="000000"/>
          <w:sz w:val="24"/>
        </w:rPr>
      </w:pPr>
      <w:r>
        <w:rPr>
          <w:rFonts w:hint="eastAsia" w:ascii="宋体" w:hAnsi="宋体" w:cs="宋体"/>
          <w:color w:val="000000"/>
          <w:sz w:val="24"/>
        </w:rPr>
        <w:t xml:space="preserve">特此承诺</w:t>
      </w:r>
      <w:r/>
    </w:p>
    <w:p>
      <w:pPr>
        <w:ind w:left="360" w:firstLine="405"/>
        <w:spacing w:line="560" w:lineRule="exact"/>
        <w:rPr>
          <w:rFonts w:ascii="宋体" w:hAnsi="宋体" w:cs="宋体"/>
          <w:color w:val="000000"/>
          <w:sz w:val="24"/>
        </w:rPr>
      </w:pPr>
      <w:r>
        <w:rPr>
          <w:rFonts w:ascii="宋体" w:hAnsi="宋体" w:cs="宋体"/>
          <w:color w:val="000000"/>
          <w:sz w:val="24"/>
        </w:rPr>
      </w:r>
      <w:r/>
    </w:p>
    <w:p>
      <w:pPr>
        <w:ind w:left="360" w:firstLine="405"/>
        <w:spacing w:line="560" w:lineRule="exact"/>
        <w:rPr>
          <w:rFonts w:ascii="宋体" w:hAnsi="宋体" w:cs="宋体"/>
          <w:color w:val="000000"/>
          <w:sz w:val="24"/>
        </w:rPr>
      </w:pPr>
      <w:r>
        <w:rPr>
          <w:rFonts w:ascii="宋体" w:hAnsi="宋体" w:cs="宋体"/>
          <w:color w:val="000000"/>
          <w:sz w:val="24"/>
        </w:rPr>
      </w:r>
      <w:r/>
    </w:p>
    <w:p>
      <w:pPr>
        <w:ind w:left="360" w:firstLine="405"/>
        <w:spacing w:line="560" w:lineRule="exact"/>
        <w:rPr>
          <w:rFonts w:ascii="宋体" w:hAnsi="宋体" w:cs="宋体"/>
          <w:color w:val="000000"/>
          <w:sz w:val="24"/>
        </w:rPr>
      </w:pPr>
      <w:r>
        <w:rPr>
          <w:rFonts w:hint="eastAsia" w:ascii="宋体" w:hAnsi="宋体" w:cs="宋体"/>
          <w:color w:val="000000"/>
          <w:sz w:val="24"/>
        </w:rPr>
        <w:t xml:space="preserve">供应商（公章）：          </w:t>
      </w:r>
      <w:r/>
    </w:p>
    <w:p>
      <w:pPr>
        <w:ind w:left="360" w:firstLine="405"/>
        <w:spacing w:line="560" w:lineRule="exact"/>
        <w:rPr>
          <w:rFonts w:ascii="宋体" w:hAnsi="宋体" w:cs="宋体"/>
          <w:color w:val="000000"/>
          <w:sz w:val="24"/>
        </w:rPr>
      </w:pPr>
      <w:r>
        <w:rPr>
          <w:rFonts w:ascii="宋体" w:hAnsi="宋体" w:cs="宋体"/>
          <w:color w:val="000000"/>
          <w:sz w:val="24"/>
        </w:rPr>
      </w:r>
      <w:r/>
    </w:p>
    <w:p>
      <w:pPr>
        <w:ind w:left="360" w:firstLine="405"/>
        <w:spacing w:line="560" w:lineRule="exact"/>
        <w:rPr>
          <w:rFonts w:ascii="宋体" w:hAnsi="宋体" w:cs="宋体"/>
          <w:color w:val="000000"/>
          <w:sz w:val="24"/>
        </w:rPr>
      </w:pPr>
      <w:r>
        <w:rPr>
          <w:rFonts w:hint="eastAsia" w:ascii="宋体" w:hAnsi="宋体" w:cs="宋体"/>
          <w:color w:val="000000"/>
          <w:sz w:val="24"/>
        </w:rPr>
        <w:t xml:space="preserve">法定代表人或其委托代理人（签名或签章）：</w:t>
      </w:r>
      <w:r/>
    </w:p>
    <w:p>
      <w:pPr>
        <w:ind w:left="360" w:firstLine="405"/>
        <w:spacing w:line="560" w:lineRule="exact"/>
        <w:rPr>
          <w:rFonts w:ascii="宋体" w:hAnsi="宋体" w:cs="宋体"/>
          <w:color w:val="000000"/>
          <w:sz w:val="24"/>
        </w:rPr>
      </w:pPr>
      <w:r>
        <w:rPr>
          <w:rFonts w:ascii="宋体" w:hAnsi="宋体" w:cs="宋体"/>
          <w:color w:val="000000"/>
          <w:sz w:val="24"/>
        </w:rPr>
      </w:r>
      <w:r/>
    </w:p>
    <w:p>
      <w:pPr>
        <w:ind w:left="360" w:firstLine="405"/>
        <w:spacing w:line="560" w:lineRule="exact"/>
        <w:rPr>
          <w:rFonts w:ascii="宋体" w:hAnsi="宋体" w:cs="宋体"/>
          <w:color w:val="000000"/>
          <w:sz w:val="24"/>
        </w:rPr>
      </w:pPr>
      <w:r>
        <w:rPr>
          <w:rFonts w:hint="eastAsia" w:ascii="宋体" w:hAnsi="宋体" w:cs="宋体"/>
          <w:color w:val="000000"/>
          <w:sz w:val="24"/>
        </w:rPr>
        <w:t xml:space="preserve">日期：</w:t>
      </w:r>
      <w:r/>
    </w:p>
    <w:p>
      <w:pPr>
        <w:ind w:firstLine="480"/>
        <w:jc w:val="left"/>
        <w:spacing w:line="360" w:lineRule="auto"/>
        <w:rPr>
          <w:rFonts w:ascii="宋体" w:hAnsi="宋体" w:cs="宋体"/>
          <w:color w:val="000000"/>
          <w:sz w:val="24"/>
        </w:rPr>
      </w:pPr>
      <w:r>
        <w:rPr>
          <w:rFonts w:ascii="宋体" w:hAnsi="宋体" w:cs="宋体"/>
          <w:color w:val="000000"/>
          <w:sz w:val="24"/>
        </w:rPr>
      </w:r>
      <w:r/>
    </w:p>
    <w:p>
      <w:pPr>
        <w:ind w:firstLine="643"/>
        <w:jc w:val="left"/>
        <w:spacing w:line="360" w:lineRule="auto"/>
        <w:rPr>
          <w:rFonts w:ascii="宋体" w:hAnsi="宋体" w:cs="宋体"/>
          <w:b/>
          <w:i/>
          <w:color w:val="000000"/>
          <w:sz w:val="32"/>
          <w:szCs w:val="32"/>
          <w:u w:val="single"/>
        </w:rPr>
      </w:pPr>
      <w:r>
        <w:rPr>
          <w:rFonts w:hint="eastAsia" w:ascii="宋体" w:hAnsi="宋体" w:cs="宋体"/>
          <w:b/>
          <w:color w:val="000000"/>
          <w:sz w:val="32"/>
          <w:szCs w:val="32"/>
        </w:rPr>
        <w:br w:type="page" w:clear="all"/>
      </w:r>
      <w:r>
        <w:rPr>
          <w:rFonts w:hint="eastAsia" w:ascii="宋体" w:hAnsi="宋体" w:cs="宋体"/>
          <w:b/>
          <w:i/>
          <w:color w:val="000000"/>
          <w:sz w:val="32"/>
          <w:szCs w:val="32"/>
          <w:u w:val="single"/>
        </w:rPr>
        <w:t xml:space="preserve">具备履行合同所必需的设备和专业技术能力的声明</w:t>
      </w:r>
      <w:r/>
    </w:p>
    <w:p>
      <w:pPr>
        <w:ind w:firstLine="492"/>
        <w:spacing w:line="460" w:lineRule="exact"/>
        <w:rPr>
          <w:rFonts w:ascii="宋体" w:hAnsi="宋体" w:cs="宋体"/>
          <w:color w:val="000000"/>
        </w:rPr>
      </w:pPr>
      <w:r>
        <w:rPr>
          <w:rFonts w:ascii="宋体" w:hAnsi="宋体" w:cs="宋体"/>
          <w:color w:val="000000"/>
        </w:rPr>
      </w:r>
      <w:r/>
    </w:p>
    <w:p>
      <w:pPr>
        <w:ind w:firstLine="492"/>
        <w:spacing w:line="360" w:lineRule="auto"/>
        <w:rPr>
          <w:rFonts w:ascii="宋体" w:hAnsi="宋体" w:cs="宋体"/>
          <w:color w:val="000000"/>
          <w:sz w:val="24"/>
        </w:rPr>
      </w:pPr>
      <w:r>
        <w:rPr>
          <w:rFonts w:hint="eastAsia" w:ascii="宋体" w:hAnsi="宋体" w:cs="宋体"/>
          <w:color w:val="000000"/>
          <w:sz w:val="24"/>
          <w:u w:val="single"/>
        </w:rPr>
        <w:t xml:space="preserve">（供应商名称）</w:t>
      </w:r>
      <w:r>
        <w:rPr>
          <w:rFonts w:hint="eastAsia" w:ascii="宋体" w:hAnsi="宋体" w:cs="宋体"/>
          <w:color w:val="000000"/>
          <w:sz w:val="24"/>
        </w:rPr>
        <w:t xml:space="preserve">公司郑重声明：我单位具备履行本项采购合同所必需的设备和专业技术能力，为履行本项采购合同我单位具备如下主要设备和主要专业技术能力：</w:t>
      </w:r>
      <w:r/>
    </w:p>
    <w:p>
      <w:pPr>
        <w:ind w:firstLine="492"/>
        <w:spacing w:line="360" w:lineRule="auto"/>
        <w:rPr>
          <w:rFonts w:ascii="宋体" w:hAnsi="宋体" w:cs="宋体"/>
          <w:color w:val="000000"/>
          <w:sz w:val="24"/>
        </w:rPr>
      </w:pPr>
      <w:r>
        <w:rPr>
          <w:rFonts w:hint="eastAsia" w:ascii="宋体" w:hAnsi="宋体" w:cs="宋体"/>
          <w:color w:val="000000"/>
          <w:sz w:val="24"/>
        </w:rPr>
        <w:t xml:space="preserve">主要设备有：</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92"/>
        <w:spacing w:line="360" w:lineRule="auto"/>
        <w:rPr>
          <w:rFonts w:ascii="宋体" w:hAnsi="宋体" w:cs="宋体"/>
          <w:color w:val="000000"/>
          <w:sz w:val="24"/>
        </w:rPr>
      </w:pPr>
      <w:r>
        <w:rPr>
          <w:rFonts w:hint="eastAsia" w:ascii="宋体" w:hAnsi="宋体" w:cs="宋体"/>
          <w:color w:val="000000"/>
          <w:sz w:val="24"/>
        </w:rPr>
        <w:t xml:space="preserve">主要专业技术能力有：</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92"/>
        <w:spacing w:line="360" w:lineRule="auto"/>
        <w:rPr>
          <w:rFonts w:ascii="宋体" w:hAnsi="宋体" w:cs="宋体"/>
          <w:b/>
          <w:color w:val="000000"/>
          <w:sz w:val="24"/>
        </w:rPr>
      </w:pPr>
      <w:r>
        <w:rPr>
          <w:rFonts w:ascii="宋体" w:hAnsi="宋体" w:cs="宋体"/>
          <w:b/>
          <w:color w:val="000000"/>
          <w:sz w:val="24"/>
        </w:rPr>
      </w:r>
      <w:r/>
    </w:p>
    <w:p>
      <w:pPr>
        <w:spacing w:line="360" w:lineRule="auto"/>
        <w:rPr>
          <w:rFonts w:ascii="宋体" w:hAnsi="宋体" w:cs="宋体"/>
          <w:color w:val="000000"/>
          <w:sz w:val="24"/>
        </w:rPr>
      </w:pPr>
      <w:r>
        <w:rPr>
          <w:rFonts w:ascii="宋体" w:hAnsi="宋体" w:cs="宋体"/>
          <w:color w:val="000000"/>
          <w:sz w:val="24"/>
        </w:rPr>
      </w:r>
      <w:r/>
    </w:p>
    <w:p>
      <w:pPr>
        <w:ind w:firstLine="3840"/>
        <w:jc w:val="left"/>
        <w:spacing w:line="360" w:lineRule="auto"/>
        <w:rPr>
          <w:rFonts w:ascii="宋体" w:hAnsi="宋体" w:cs="宋体"/>
          <w:color w:val="000000"/>
          <w:sz w:val="24"/>
          <w:u w:val="single"/>
        </w:rPr>
      </w:pPr>
      <w:r>
        <w:rPr>
          <w:rFonts w:hint="eastAsia" w:ascii="宋体" w:hAnsi="宋体" w:cs="宋体"/>
          <w:color w:val="000000"/>
          <w:sz w:val="24"/>
        </w:rPr>
        <w:t xml:space="preserve">供应商（公章）：</w:t>
      </w:r>
      <w:r>
        <w:rPr>
          <w:rFonts w:hint="eastAsia" w:ascii="宋体" w:hAnsi="宋体" w:cs="宋体"/>
          <w:color w:val="000000"/>
          <w:sz w:val="24"/>
          <w:u w:val="single"/>
        </w:rPr>
        <w:t xml:space="preserve">            </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bCs/>
          <w:color w:val="000000"/>
          <w:sz w:val="24"/>
        </w:rPr>
        <w:t xml:space="preserve">法定代表人或授权委托人（签字或盖章）</w:t>
      </w:r>
      <w:r>
        <w:rPr>
          <w:rFonts w:hint="eastAsia" w:ascii="宋体" w:hAnsi="宋体" w:cs="宋体"/>
          <w:color w:val="000000"/>
          <w:sz w:val="24"/>
        </w:rPr>
        <w:t xml:space="preserve">：</w:t>
      </w:r>
      <w:r>
        <w:rPr>
          <w:rFonts w:hint="eastAsia" w:ascii="宋体" w:hAnsi="宋体" w:cs="宋体"/>
          <w:color w:val="000000"/>
          <w:sz w:val="24"/>
          <w:u w:val="single"/>
        </w:rPr>
        <w:t xml:space="preserve">      </w:t>
      </w:r>
      <w:r/>
    </w:p>
    <w:p>
      <w:pPr>
        <w:jc w:val="left"/>
        <w:spacing w:line="360" w:lineRule="auto"/>
        <w:rPr>
          <w:rFonts w:ascii="宋体" w:hAnsi="宋体" w:cs="宋体"/>
          <w:color w:val="000000"/>
          <w:sz w:val="24"/>
        </w:rPr>
      </w:pPr>
      <w:r>
        <w:rPr>
          <w:rFonts w:hint="eastAsia" w:ascii="宋体" w:hAnsi="宋体" w:cs="宋体"/>
          <w:color w:val="000000"/>
          <w:sz w:val="24"/>
        </w:rPr>
        <w:t xml:space="preserve">                                          日期：______年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spacing w:line="360" w:lineRule="auto"/>
        <w:rPr>
          <w:rFonts w:ascii="宋体" w:hAnsi="宋体" w:cs="宋体"/>
          <w:b/>
          <w:color w:val="000000"/>
          <w:sz w:val="32"/>
          <w:szCs w:val="32"/>
        </w:rPr>
      </w:pPr>
      <w:r>
        <w:rPr>
          <w:rFonts w:ascii="宋体" w:hAnsi="宋体" w:cs="宋体"/>
          <w:b/>
          <w:color w:val="000000"/>
          <w:sz w:val="32"/>
          <w:szCs w:val="32"/>
        </w:rPr>
      </w:r>
      <w:r/>
    </w:p>
    <w:p>
      <w:pPr>
        <w:spacing w:line="360" w:lineRule="auto"/>
        <w:rPr>
          <w:rFonts w:ascii="宋体" w:hAnsi="宋体" w:cs="宋体"/>
          <w:b/>
          <w:color w:val="000000"/>
          <w:sz w:val="32"/>
          <w:szCs w:val="32"/>
        </w:rPr>
      </w:pPr>
      <w:r>
        <w:rPr>
          <w:rFonts w:ascii="宋体" w:hAnsi="宋体" w:cs="宋体"/>
          <w:b/>
          <w:color w:val="000000"/>
          <w:sz w:val="32"/>
          <w:szCs w:val="32"/>
        </w:rPr>
      </w:r>
      <w:r/>
    </w:p>
    <w:p>
      <w:pPr>
        <w:pStyle w:val="1205"/>
        <w:rPr>
          <w:rFonts w:ascii="宋体" w:hAnsi="宋体" w:eastAsia="宋体" w:cs="宋体"/>
          <w:b/>
          <w:color w:val="000000"/>
          <w:szCs w:val="32"/>
        </w:rPr>
      </w:pPr>
      <w:r>
        <w:rPr>
          <w:rFonts w:ascii="宋体" w:hAnsi="宋体" w:eastAsia="宋体" w:cs="宋体"/>
          <w:b/>
          <w:color w:val="000000"/>
          <w:szCs w:val="32"/>
        </w:rPr>
      </w:r>
      <w:r/>
    </w:p>
    <w:p>
      <w:pPr>
        <w:pStyle w:val="1206"/>
        <w:rPr>
          <w:rFonts w:ascii="宋体" w:hAnsi="宋体" w:cs="宋体"/>
          <w:b/>
          <w:color w:val="000000"/>
          <w:sz w:val="32"/>
          <w:szCs w:val="32"/>
        </w:rPr>
      </w:pPr>
      <w:r>
        <w:rPr>
          <w:rFonts w:ascii="宋体" w:hAnsi="宋体" w:cs="宋体"/>
          <w:b/>
          <w:color w:val="000000"/>
          <w:sz w:val="32"/>
          <w:szCs w:val="32"/>
        </w:rPr>
      </w:r>
      <w:r/>
    </w:p>
    <w:p>
      <w:pPr>
        <w:pStyle w:val="1206"/>
        <w:rPr>
          <w:rFonts w:ascii="宋体" w:hAnsi="宋体" w:cs="宋体"/>
          <w:b/>
          <w:color w:val="000000"/>
          <w:sz w:val="32"/>
          <w:szCs w:val="32"/>
        </w:rPr>
      </w:pPr>
      <w:r>
        <w:rPr>
          <w:rFonts w:ascii="宋体" w:hAnsi="宋体" w:cs="宋体"/>
          <w:b/>
          <w:color w:val="000000"/>
          <w:sz w:val="32"/>
          <w:szCs w:val="32"/>
        </w:rPr>
      </w:r>
      <w:r/>
    </w:p>
    <w:p>
      <w:pPr>
        <w:pStyle w:val="1206"/>
        <w:rPr>
          <w:rFonts w:ascii="宋体" w:hAnsi="宋体" w:cs="宋体"/>
          <w:b/>
          <w:color w:val="000000"/>
          <w:sz w:val="32"/>
          <w:szCs w:val="32"/>
        </w:rPr>
      </w:pPr>
      <w:r>
        <w:rPr>
          <w:rFonts w:ascii="宋体" w:hAnsi="宋体" w:cs="宋体"/>
          <w:b/>
          <w:color w:val="000000"/>
          <w:sz w:val="32"/>
          <w:szCs w:val="32"/>
        </w:rPr>
      </w:r>
      <w:r/>
    </w:p>
    <w:p>
      <w:pPr>
        <w:pStyle w:val="1206"/>
        <w:rPr>
          <w:rFonts w:ascii="宋体" w:hAnsi="宋体" w:cs="宋体"/>
          <w:b/>
          <w:color w:val="000000"/>
          <w:sz w:val="32"/>
          <w:szCs w:val="32"/>
        </w:rPr>
      </w:pPr>
      <w:r>
        <w:rPr>
          <w:rFonts w:ascii="宋体" w:hAnsi="宋体" w:cs="宋体"/>
          <w:b/>
          <w:color w:val="000000"/>
          <w:sz w:val="32"/>
          <w:szCs w:val="32"/>
        </w:rPr>
      </w:r>
      <w:r/>
    </w:p>
    <w:p>
      <w:pPr>
        <w:pStyle w:val="1206"/>
        <w:rPr>
          <w:rFonts w:ascii="宋体" w:hAnsi="宋体" w:cs="宋体"/>
          <w:b/>
          <w:color w:val="000000"/>
          <w:sz w:val="32"/>
          <w:szCs w:val="32"/>
        </w:rPr>
      </w:pPr>
      <w:r>
        <w:rPr>
          <w:rFonts w:ascii="宋体" w:hAnsi="宋体" w:cs="宋体"/>
          <w:b/>
          <w:color w:val="000000"/>
          <w:sz w:val="32"/>
          <w:szCs w:val="32"/>
        </w:rPr>
      </w:r>
      <w:r/>
    </w:p>
    <w:p>
      <w:pPr>
        <w:pStyle w:val="1206"/>
        <w:rPr>
          <w:rFonts w:ascii="宋体" w:hAnsi="宋体" w:cs="宋体"/>
          <w:b/>
          <w:color w:val="000000"/>
          <w:sz w:val="32"/>
          <w:szCs w:val="32"/>
        </w:rPr>
      </w:pPr>
      <w:r>
        <w:rPr>
          <w:rFonts w:ascii="宋体" w:hAnsi="宋体" w:cs="宋体"/>
          <w:b/>
          <w:color w:val="000000"/>
          <w:sz w:val="32"/>
          <w:szCs w:val="32"/>
        </w:rPr>
      </w:r>
      <w:r/>
    </w:p>
    <w:p>
      <w:pPr>
        <w:pStyle w:val="1206"/>
        <w:rPr>
          <w:rFonts w:ascii="宋体" w:hAnsi="宋体" w:cs="宋体"/>
          <w:b/>
          <w:color w:val="000000"/>
          <w:sz w:val="32"/>
          <w:szCs w:val="32"/>
        </w:rPr>
      </w:pPr>
      <w:r>
        <w:rPr>
          <w:rFonts w:ascii="宋体" w:hAnsi="宋体" w:cs="宋体"/>
          <w:b/>
          <w:color w:val="000000"/>
          <w:sz w:val="32"/>
          <w:szCs w:val="32"/>
        </w:rPr>
      </w:r>
      <w:r/>
    </w:p>
    <w:p>
      <w:pPr>
        <w:pStyle w:val="1206"/>
        <w:rPr>
          <w:rFonts w:ascii="宋体" w:hAnsi="宋体" w:cs="宋体"/>
          <w:b/>
          <w:color w:val="000000"/>
          <w:sz w:val="32"/>
          <w:szCs w:val="32"/>
        </w:rPr>
      </w:pPr>
      <w:r>
        <w:rPr>
          <w:rFonts w:ascii="宋体" w:hAnsi="宋体" w:cs="宋体"/>
          <w:b/>
          <w:color w:val="000000"/>
          <w:sz w:val="32"/>
          <w:szCs w:val="32"/>
        </w:rPr>
      </w:r>
      <w:r/>
    </w:p>
    <w:p>
      <w:pPr>
        <w:pStyle w:val="1206"/>
        <w:rPr>
          <w:rFonts w:ascii="宋体" w:hAnsi="宋体" w:cs="宋体"/>
          <w:b/>
          <w:color w:val="000000"/>
          <w:sz w:val="32"/>
          <w:szCs w:val="32"/>
        </w:rPr>
      </w:pPr>
      <w:r>
        <w:rPr>
          <w:rFonts w:ascii="宋体" w:hAnsi="宋体" w:cs="宋体"/>
          <w:b/>
          <w:color w:val="000000"/>
          <w:sz w:val="32"/>
          <w:szCs w:val="32"/>
        </w:rPr>
      </w:r>
      <w:r/>
    </w:p>
    <w:p>
      <w:pPr>
        <w:pStyle w:val="1206"/>
        <w:rPr>
          <w:rFonts w:ascii="宋体" w:hAnsi="宋体" w:cs="宋体"/>
          <w:b/>
          <w:color w:val="000000"/>
          <w:sz w:val="32"/>
          <w:szCs w:val="32"/>
        </w:rPr>
      </w:pPr>
      <w:r>
        <w:rPr>
          <w:rFonts w:ascii="宋体" w:hAnsi="宋体" w:cs="宋体"/>
          <w:b/>
          <w:color w:val="000000"/>
          <w:sz w:val="32"/>
          <w:szCs w:val="32"/>
        </w:rPr>
      </w:r>
      <w:r/>
    </w:p>
    <w:p>
      <w:pPr>
        <w:pStyle w:val="1206"/>
        <w:rPr>
          <w:rFonts w:ascii="宋体" w:hAnsi="宋体" w:cs="宋体"/>
          <w:b/>
          <w:color w:val="000000"/>
          <w:sz w:val="32"/>
          <w:szCs w:val="32"/>
        </w:rPr>
      </w:pPr>
      <w:r>
        <w:rPr>
          <w:rFonts w:ascii="宋体" w:hAnsi="宋体" w:cs="宋体"/>
          <w:b/>
          <w:color w:val="000000"/>
          <w:sz w:val="32"/>
          <w:szCs w:val="32"/>
        </w:rPr>
      </w:r>
      <w:r/>
    </w:p>
    <w:p>
      <w:pPr>
        <w:pStyle w:val="1206"/>
        <w:rPr>
          <w:rFonts w:ascii="宋体" w:hAnsi="宋体" w:cs="宋体"/>
          <w:b/>
          <w:color w:val="000000"/>
          <w:sz w:val="32"/>
          <w:szCs w:val="32"/>
        </w:rPr>
      </w:pPr>
      <w:r>
        <w:rPr>
          <w:rFonts w:ascii="宋体" w:hAnsi="宋体" w:cs="宋体"/>
          <w:b/>
          <w:color w:val="000000"/>
          <w:sz w:val="32"/>
          <w:szCs w:val="32"/>
        </w:rPr>
      </w:r>
      <w:r/>
    </w:p>
    <w:p>
      <w:pPr>
        <w:pStyle w:val="1206"/>
        <w:rPr>
          <w:rFonts w:ascii="宋体" w:hAnsi="宋体" w:cs="宋体"/>
          <w:b/>
          <w:color w:val="000000"/>
          <w:sz w:val="32"/>
          <w:szCs w:val="32"/>
        </w:rPr>
      </w:pPr>
      <w:r>
        <w:rPr>
          <w:rFonts w:ascii="宋体" w:hAnsi="宋体" w:cs="宋体"/>
          <w:b/>
          <w:color w:val="000000"/>
          <w:sz w:val="32"/>
          <w:szCs w:val="32"/>
        </w:rPr>
      </w:r>
      <w:r/>
    </w:p>
    <w:p>
      <w:pPr>
        <w:pStyle w:val="1206"/>
        <w:rPr>
          <w:rFonts w:ascii="宋体" w:hAnsi="宋体" w:cs="宋体"/>
          <w:b/>
          <w:color w:val="000000"/>
          <w:sz w:val="32"/>
          <w:szCs w:val="32"/>
        </w:rPr>
      </w:pPr>
      <w:r>
        <w:rPr>
          <w:rFonts w:ascii="宋体" w:hAnsi="宋体" w:cs="宋体"/>
          <w:b/>
          <w:color w:val="000000"/>
          <w:sz w:val="32"/>
          <w:szCs w:val="32"/>
        </w:rPr>
      </w:r>
      <w:r/>
    </w:p>
    <w:p>
      <w:pPr>
        <w:pStyle w:val="1206"/>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i/>
          <w:color w:val="000000"/>
          <w:sz w:val="32"/>
          <w:szCs w:val="32"/>
          <w:u w:val="single"/>
        </w:rPr>
      </w:pPr>
      <w:r>
        <w:rPr>
          <w:rFonts w:hint="eastAsia" w:ascii="宋体" w:hAnsi="宋体" w:cs="宋体"/>
          <w:b/>
          <w:i/>
          <w:color w:val="000000"/>
          <w:sz w:val="32"/>
          <w:szCs w:val="32"/>
          <w:u w:val="single"/>
        </w:rPr>
        <w:t xml:space="preserve">参加政府采购活动前 3 年内在经营活动中没有重大违法记录的</w:t>
      </w:r>
      <w:r/>
    </w:p>
    <w:p>
      <w:pPr>
        <w:jc w:val="center"/>
        <w:spacing w:line="360" w:lineRule="auto"/>
        <w:rPr>
          <w:rFonts w:ascii="宋体" w:hAnsi="宋体" w:cs="宋体"/>
          <w:i/>
          <w:color w:val="000000"/>
          <w:sz w:val="32"/>
          <w:szCs w:val="32"/>
          <w:u w:val="single"/>
        </w:rPr>
      </w:pPr>
      <w:r>
        <w:rPr>
          <w:rFonts w:hint="eastAsia" w:ascii="宋体" w:hAnsi="宋体" w:cs="宋体"/>
          <w:b/>
          <w:i/>
          <w:color w:val="000000"/>
          <w:sz w:val="32"/>
          <w:szCs w:val="32"/>
          <w:u w:val="single"/>
        </w:rPr>
        <w:t xml:space="preserve">书面声明</w:t>
      </w:r>
      <w:r/>
    </w:p>
    <w:p>
      <w:pPr>
        <w:spacing w:line="460" w:lineRule="exact"/>
        <w:rPr>
          <w:rFonts w:ascii="宋体" w:hAnsi="宋体" w:cs="宋体"/>
          <w:b/>
          <w:bCs/>
          <w:color w:val="000000"/>
          <w:sz w:val="32"/>
          <w:szCs w:val="32"/>
        </w:rPr>
      </w:pPr>
      <w:r>
        <w:rPr>
          <w:rFonts w:hint="eastAsia" w:ascii="宋体" w:hAnsi="宋体" w:cs="宋体"/>
          <w:b/>
          <w:bCs/>
          <w:color w:val="000000"/>
          <w:sz w:val="24"/>
        </w:rPr>
        <w:t xml:space="preserve">                       </w:t>
      </w:r>
      <w:r>
        <w:rPr>
          <w:rFonts w:hint="eastAsia" w:ascii="宋体" w:hAnsi="宋体" w:cs="宋体"/>
          <w:b/>
          <w:bCs/>
          <w:color w:val="000000"/>
          <w:sz w:val="44"/>
          <w:szCs w:val="44"/>
        </w:rPr>
        <w:t xml:space="preserve">   </w:t>
      </w:r>
      <w:r>
        <w:rPr>
          <w:rFonts w:hint="eastAsia" w:ascii="宋体" w:hAnsi="宋体" w:cs="宋体"/>
          <w:b/>
          <w:bCs/>
          <w:color w:val="000000"/>
          <w:sz w:val="32"/>
          <w:szCs w:val="32"/>
        </w:rPr>
        <w:t xml:space="preserve">  </w:t>
      </w:r>
      <w:r/>
    </w:p>
    <w:p>
      <w:pPr>
        <w:spacing w:line="360" w:lineRule="auto"/>
        <w:rPr>
          <w:rFonts w:ascii="宋体" w:hAnsi="宋体" w:cs="宋体"/>
          <w:bCs/>
          <w:color w:val="000000"/>
          <w:sz w:val="24"/>
        </w:rPr>
      </w:pPr>
      <w:r>
        <w:rPr>
          <w:rFonts w:hint="eastAsia" w:ascii="宋体" w:hAnsi="宋体" w:cs="宋体"/>
          <w:b/>
          <w:bCs/>
          <w:color w:val="000000"/>
          <w:sz w:val="24"/>
        </w:rPr>
        <w:t xml:space="preserve">    </w:t>
      </w:r>
      <w:r>
        <w:rPr>
          <w:rFonts w:hint="eastAsia" w:ascii="宋体" w:hAnsi="宋体" w:cs="宋体"/>
          <w:bCs/>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000000"/>
          <w:sz w:val="24"/>
        </w:rPr>
      </w:pPr>
      <w:r>
        <w:rPr>
          <w:rFonts w:hint="eastAsia" w:ascii="宋体" w:hAnsi="宋体" w:cs="宋体"/>
          <w:bCs/>
          <w:color w:val="000000"/>
          <w:sz w:val="24"/>
        </w:rPr>
        <w:t xml:space="preserve">                                      </w:t>
      </w:r>
      <w:r/>
    </w:p>
    <w:p>
      <w:pPr>
        <w:ind w:firstLine="5040"/>
        <w:spacing w:line="360" w:lineRule="auto"/>
        <w:rPr>
          <w:rFonts w:ascii="宋体" w:hAnsi="宋体" w:cs="宋体"/>
          <w:bCs/>
          <w:color w:val="000000"/>
          <w:sz w:val="24"/>
        </w:rPr>
      </w:pPr>
      <w:r>
        <w:rPr>
          <w:rFonts w:hint="eastAsia" w:ascii="宋体" w:hAnsi="宋体" w:cs="宋体"/>
          <w:bCs/>
          <w:color w:val="000000"/>
          <w:sz w:val="24"/>
        </w:rPr>
        <w:t xml:space="preserve">供应商（公章）：</w:t>
      </w:r>
      <w:r/>
    </w:p>
    <w:p>
      <w:pPr>
        <w:spacing w:line="360" w:lineRule="auto"/>
        <w:rPr>
          <w:rFonts w:ascii="宋体" w:hAnsi="宋体" w:cs="宋体"/>
          <w:bCs/>
          <w:color w:val="000000"/>
          <w:sz w:val="24"/>
        </w:rPr>
      </w:pPr>
      <w:r>
        <w:rPr>
          <w:rFonts w:hint="eastAsia" w:ascii="宋体" w:hAnsi="宋体" w:cs="宋体"/>
          <w:bCs/>
          <w:color w:val="000000"/>
          <w:sz w:val="24"/>
        </w:rPr>
        <w:t xml:space="preserve">                                          法定代表人或授权代表签字：______</w:t>
      </w:r>
      <w:r/>
    </w:p>
    <w:p>
      <w:pPr>
        <w:spacing w:line="360" w:lineRule="auto"/>
        <w:rPr>
          <w:rFonts w:ascii="宋体" w:hAnsi="宋体" w:cs="宋体"/>
          <w:bCs/>
          <w:color w:val="000000"/>
          <w:sz w:val="24"/>
        </w:rPr>
      </w:pPr>
      <w:r>
        <w:rPr>
          <w:rFonts w:hint="eastAsia" w:ascii="宋体" w:hAnsi="宋体" w:cs="宋体"/>
          <w:bCs/>
          <w:color w:val="000000"/>
          <w:sz w:val="24"/>
        </w:rPr>
        <w:t xml:space="preserve">                                          日期：______年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w:t>
      </w:r>
      <w:r/>
    </w:p>
    <w:p>
      <w:pPr>
        <w:jc w:val="left"/>
        <w:spacing w:before="50" w:after="143" w:line="360" w:lineRule="auto"/>
        <w:rPr>
          <w:rFonts w:ascii="宋体" w:hAnsi="宋体" w:cs="宋体"/>
          <w:color w:val="000000"/>
          <w:sz w:val="24"/>
          <w:u w:val="single"/>
        </w:rPr>
      </w:pPr>
      <w:r>
        <w:rPr>
          <w:rFonts w:ascii="宋体" w:hAnsi="宋体" w:cs="宋体"/>
          <w:color w:val="000000"/>
          <w:sz w:val="24"/>
          <w:u w:val="single"/>
        </w:rPr>
      </w:r>
      <w:r/>
    </w:p>
    <w:p>
      <w:pPr>
        <w:jc w:val="left"/>
        <w:spacing w:before="50" w:after="143" w:line="560" w:lineRule="exact"/>
        <w:rPr>
          <w:rFonts w:ascii="宋体" w:hAnsi="宋体" w:cs="宋体"/>
          <w:b/>
          <w:bCs/>
          <w:color w:val="000000"/>
          <w:sz w:val="24"/>
          <w:u w:val="single"/>
        </w:rPr>
      </w:pPr>
      <w:r>
        <w:rPr>
          <w:rFonts w:ascii="宋体" w:hAnsi="宋体" w:cs="宋体"/>
          <w:b/>
          <w:bCs/>
          <w:color w:val="000000"/>
          <w:sz w:val="24"/>
          <w:u w:val="single"/>
        </w:rPr>
      </w:r>
      <w:r/>
    </w:p>
    <w:p>
      <w:pPr>
        <w:ind w:firstLine="480"/>
        <w:jc w:val="left"/>
        <w:spacing w:before="50" w:after="143"/>
        <w:rPr>
          <w:rFonts w:ascii="宋体" w:hAnsi="宋体" w:cs="宋体"/>
          <w:b/>
          <w:bCs/>
          <w:i/>
          <w:color w:val="000000"/>
          <w:sz w:val="24"/>
          <w:u w:val="single"/>
        </w:rPr>
      </w:pPr>
      <w:r>
        <w:rPr>
          <w:rFonts w:ascii="宋体" w:hAnsi="宋体" w:cs="宋体"/>
          <w:b/>
          <w:bCs/>
          <w:i/>
          <w:color w:val="000000"/>
          <w:sz w:val="24"/>
          <w:u w:val="single"/>
        </w:rPr>
      </w:r>
      <w:r/>
    </w:p>
    <w:p>
      <w:pPr>
        <w:jc w:val="center"/>
        <w:spacing w:line="360" w:lineRule="exact"/>
        <w:rPr>
          <w:rFonts w:ascii="宋体" w:hAnsi="宋体" w:cs="宋体"/>
          <w:b/>
          <w:bCs/>
          <w:color w:val="000000"/>
          <w:szCs w:val="21"/>
        </w:rPr>
      </w:pPr>
      <w:r>
        <w:rPr>
          <w:rFonts w:hint="eastAsia" w:ascii="宋体" w:hAnsi="宋体" w:cs="宋体"/>
          <w:b/>
          <w:bCs/>
          <w:color w:val="000000"/>
          <w:szCs w:val="21"/>
        </w:rPr>
        <w:br w:type="page" w:clear="all"/>
      </w:r>
      <w:r/>
    </w:p>
    <w:p>
      <w:pPr>
        <w:jc w:val="center"/>
        <w:spacing w:line="360" w:lineRule="exact"/>
        <w:rPr>
          <w:rFonts w:ascii="宋体" w:hAnsi="宋体" w:cs="宋体"/>
          <w:b/>
          <w:bCs/>
          <w:color w:val="000000"/>
          <w:szCs w:val="21"/>
        </w:rPr>
      </w:pPr>
      <w:r>
        <w:rPr>
          <w:rFonts w:ascii="宋体" w:hAnsi="宋体" w:cs="宋体"/>
          <w:b/>
          <w:bCs/>
          <w:color w:val="000000"/>
          <w:szCs w:val="21"/>
        </w:rPr>
      </w:r>
      <w:r/>
    </w:p>
    <w:p>
      <w:pPr>
        <w:jc w:val="center"/>
        <w:spacing w:line="360" w:lineRule="exact"/>
        <w:rPr>
          <w:rFonts w:ascii="宋体" w:hAnsi="宋体"/>
          <w:b/>
          <w:i/>
          <w:color w:val="000000"/>
          <w:sz w:val="36"/>
          <w:szCs w:val="36"/>
          <w:u w:val="single"/>
        </w:rPr>
      </w:pPr>
      <w:r>
        <w:rPr>
          <w:rFonts w:hint="eastAsia" w:ascii="宋体" w:hAnsi="宋体" w:cs="宋体"/>
          <w:b/>
          <w:i/>
          <w:color w:val="000000"/>
          <w:sz w:val="32"/>
          <w:szCs w:val="32"/>
          <w:u w:val="single"/>
        </w:rPr>
        <w:t xml:space="preserve">授权委托书</w:t>
      </w:r>
      <w:r/>
    </w:p>
    <w:p>
      <w:pPr>
        <w:spacing w:line="360" w:lineRule="auto"/>
        <w:rPr>
          <w:sz w:val="24"/>
        </w:rPr>
      </w:pPr>
      <w:r>
        <w:rPr>
          <w:sz w:val="24"/>
        </w:rPr>
        <w:t xml:space="preserve">致：</w:t>
      </w:r>
      <w:r>
        <w:rPr>
          <w:rFonts w:hint="eastAsia"/>
          <w:sz w:val="24"/>
          <w:u w:val="single"/>
        </w:rPr>
        <w:t xml:space="preserve">采购单位</w:t>
      </w:r>
      <w:r/>
    </w:p>
    <w:p>
      <w:pPr>
        <w:ind w:firstLine="420"/>
        <w:jc w:val="left"/>
        <w:spacing w:line="360" w:lineRule="auto"/>
        <w:rPr>
          <w:sz w:val="24"/>
        </w:rPr>
      </w:pPr>
      <w:r>
        <w:rPr>
          <w:rFonts w:hint="eastAsia"/>
          <w:sz w:val="24"/>
        </w:rPr>
        <w:t xml:space="preserve">本人</w:t>
      </w:r>
      <w:r>
        <w:rPr>
          <w:rFonts w:hint="eastAsia"/>
          <w:sz w:val="24"/>
          <w:u w:val="single"/>
        </w:rPr>
        <w:t xml:space="preserve"> </w:t>
      </w:r>
      <w:r>
        <w:rPr>
          <w:sz w:val="24"/>
          <w:u w:val="single"/>
        </w:rPr>
        <w:t xml:space="preserve">（</w:t>
      </w:r>
      <w:r>
        <w:rPr>
          <w:rFonts w:hint="eastAsia"/>
          <w:sz w:val="24"/>
          <w:u w:val="single"/>
        </w:rPr>
        <w:t xml:space="preserve">姓名</w:t>
      </w:r>
      <w:r>
        <w:rPr>
          <w:sz w:val="24"/>
          <w:u w:val="single"/>
        </w:rPr>
        <w:t xml:space="preserve">）</w:t>
      </w:r>
      <w:r>
        <w:rPr>
          <w:rFonts w:hint="eastAsia"/>
          <w:sz w:val="24"/>
          <w:u w:val="single"/>
        </w:rPr>
        <w:t xml:space="preserve"> </w:t>
      </w:r>
      <w:r>
        <w:rPr>
          <w:rFonts w:hint="eastAsia"/>
          <w:sz w:val="24"/>
        </w:rPr>
        <w:t xml:space="preserve">系</w:t>
      </w:r>
      <w:r>
        <w:rPr>
          <w:rFonts w:hint="eastAsia"/>
          <w:sz w:val="24"/>
          <w:u w:val="single"/>
        </w:rPr>
        <w:t xml:space="preserve"> </w:t>
      </w:r>
      <w:r>
        <w:rPr>
          <w:sz w:val="24"/>
          <w:u w:val="single"/>
        </w:rPr>
        <w:t xml:space="preserve">（</w:t>
      </w:r>
      <w:r>
        <w:rPr>
          <w:rFonts w:hint="eastAsia"/>
          <w:sz w:val="24"/>
          <w:u w:val="single"/>
        </w:rPr>
        <w:t xml:space="preserve">供应商</w:t>
      </w:r>
      <w:r>
        <w:rPr>
          <w:sz w:val="24"/>
          <w:u w:val="single"/>
        </w:rPr>
        <w:t xml:space="preserve">名称）</w:t>
      </w:r>
      <w:r>
        <w:rPr>
          <w:rFonts w:hint="eastAsia"/>
          <w:sz w:val="24"/>
          <w:u w:val="single"/>
        </w:rPr>
        <w:t xml:space="preserve"> </w:t>
      </w:r>
      <w:r>
        <w:rPr>
          <w:rFonts w:hint="eastAsia"/>
          <w:sz w:val="24"/>
        </w:rPr>
        <w:t xml:space="preserve">的</w:t>
      </w:r>
      <w:r>
        <w:rPr>
          <w:sz w:val="24"/>
        </w:rPr>
        <w:t xml:space="preserve">法定代表人（</w:t>
      </w:r>
      <w:r>
        <w:rPr>
          <w:rFonts w:hint="eastAsia"/>
          <w:sz w:val="24"/>
        </w:rPr>
        <w:t xml:space="preserve">单位</w:t>
      </w:r>
      <w:r>
        <w:rPr>
          <w:sz w:val="24"/>
        </w:rPr>
        <w:t xml:space="preserve">负责人）</w:t>
      </w:r>
      <w:r>
        <w:rPr>
          <w:rFonts w:hint="eastAsia"/>
          <w:sz w:val="24"/>
        </w:rPr>
        <w:t xml:space="preserve">，</w:t>
      </w:r>
      <w:r>
        <w:rPr>
          <w:sz w:val="24"/>
        </w:rPr>
        <w:t xml:space="preserve">现委托</w:t>
      </w:r>
      <w:r>
        <w:rPr>
          <w:rFonts w:hint="eastAsia"/>
          <w:sz w:val="24"/>
          <w:u w:val="single"/>
        </w:rPr>
        <w:t xml:space="preserve"> （姓名</w:t>
      </w:r>
      <w:r>
        <w:rPr>
          <w:sz w:val="24"/>
          <w:u w:val="single"/>
        </w:rPr>
        <w:t xml:space="preserve">）</w:t>
      </w:r>
      <w:r>
        <w:rPr>
          <w:rFonts w:hint="eastAsia"/>
          <w:sz w:val="24"/>
          <w:u w:val="single"/>
        </w:rPr>
        <w:t xml:space="preserve"> </w:t>
      </w:r>
      <w:r>
        <w:rPr>
          <w:rFonts w:hint="eastAsia"/>
          <w:sz w:val="24"/>
        </w:rPr>
        <w:t xml:space="preserve">为</w:t>
      </w:r>
      <w:r>
        <w:rPr>
          <w:sz w:val="24"/>
        </w:rPr>
        <w:t xml:space="preserve">我方代理人。</w:t>
      </w:r>
      <w:r>
        <w:rPr>
          <w:rFonts w:hint="eastAsia"/>
          <w:sz w:val="24"/>
        </w:rPr>
        <w:t xml:space="preserve">代理人根据</w:t>
      </w:r>
      <w:r>
        <w:rPr>
          <w:sz w:val="24"/>
        </w:rPr>
        <w:t xml:space="preserve">授权，以我方名义签署、澄清确认、提交、撤回、修改</w:t>
      </w:r>
      <w:r>
        <w:rPr>
          <w:rFonts w:hint="eastAsia"/>
          <w:sz w:val="24"/>
          <w:u w:val="single"/>
        </w:rPr>
        <w:t xml:space="preserve"> （项目名称） </w:t>
      </w:r>
      <w:r>
        <w:rPr>
          <w:rFonts w:hint="eastAsia"/>
          <w:sz w:val="24"/>
        </w:rPr>
        <w:t xml:space="preserve">项目（项目编号：</w:t>
      </w:r>
      <w:r>
        <w:rPr>
          <w:rFonts w:hint="eastAsia"/>
          <w:sz w:val="24"/>
          <w:u w:val="single"/>
        </w:rPr>
        <w:t xml:space="preserve">         </w:t>
      </w:r>
      <w:r>
        <w:rPr>
          <w:rFonts w:hint="eastAsia"/>
          <w:sz w:val="24"/>
        </w:rPr>
        <w:t xml:space="preserve">）响应文件和</w:t>
      </w:r>
      <w:r>
        <w:rPr>
          <w:sz w:val="24"/>
        </w:rPr>
        <w:t xml:space="preserve">处理有关事宜，其法律后果由我方承担。</w:t>
      </w:r>
      <w:r/>
    </w:p>
    <w:p>
      <w:pPr>
        <w:ind w:firstLine="420"/>
        <w:jc w:val="left"/>
        <w:spacing w:line="360" w:lineRule="auto"/>
        <w:rPr>
          <w:sz w:val="24"/>
        </w:rPr>
      </w:pPr>
      <w:r>
        <w:rPr>
          <w:rFonts w:hint="eastAsia"/>
          <w:sz w:val="24"/>
        </w:rPr>
        <w:t xml:space="preserve">委托</w:t>
      </w:r>
      <w:r>
        <w:rPr>
          <w:sz w:val="24"/>
        </w:rPr>
        <w:t xml:space="preserve">期限：自本</w:t>
      </w:r>
      <w:r>
        <w:rPr>
          <w:rFonts w:hint="eastAsia"/>
          <w:sz w:val="24"/>
        </w:rPr>
        <w:t xml:space="preserve">授权</w:t>
      </w:r>
      <w:r>
        <w:rPr>
          <w:sz w:val="24"/>
        </w:rPr>
        <w:t xml:space="preserve">委托书签署之日起至</w:t>
      </w:r>
      <w:r>
        <w:rPr>
          <w:rFonts w:hint="eastAsia"/>
          <w:sz w:val="24"/>
        </w:rPr>
        <w:t xml:space="preserve">响应</w:t>
      </w:r>
      <w:r>
        <w:rPr>
          <w:sz w:val="24"/>
        </w:rPr>
        <w:t xml:space="preserve">有效期</w:t>
      </w:r>
      <w:r>
        <w:rPr>
          <w:rFonts w:hint="eastAsia"/>
          <w:sz w:val="24"/>
        </w:rPr>
        <w:t xml:space="preserve">届满</w:t>
      </w:r>
      <w:r>
        <w:rPr>
          <w:sz w:val="24"/>
        </w:rPr>
        <w:t xml:space="preserve">之日止。</w:t>
      </w:r>
      <w:r/>
    </w:p>
    <w:p>
      <w:pPr>
        <w:ind w:firstLine="420"/>
        <w:jc w:val="left"/>
        <w:spacing w:line="360" w:lineRule="auto"/>
        <w:rPr>
          <w:sz w:val="24"/>
        </w:rPr>
      </w:pPr>
      <w:r>
        <w:rPr>
          <w:rFonts w:hint="eastAsia"/>
          <w:sz w:val="24"/>
        </w:rPr>
        <w:t xml:space="preserve">代理人</w:t>
      </w:r>
      <w:r>
        <w:rPr>
          <w:sz w:val="24"/>
        </w:rPr>
        <w:t xml:space="preserve">无转委托权。</w:t>
      </w:r>
      <w:r>
        <w:rPr>
          <w:sz w:val="24"/>
        </w:rPr>
        <w:br/>
      </w:r>
      <w:r/>
    </w:p>
    <w:p>
      <w:pPr>
        <w:spacing w:line="360" w:lineRule="auto"/>
        <w:rPr>
          <w:sz w:val="24"/>
        </w:rPr>
      </w:pPr>
      <w:r>
        <w:rPr>
          <w:rFonts w:hint="eastAsia"/>
          <w:sz w:val="24"/>
        </w:rPr>
        <w:t xml:space="preserve">供应商</w:t>
      </w:r>
      <w:r>
        <w:rPr>
          <w:sz w:val="24"/>
        </w:rPr>
        <w:t xml:space="preserve">名称（加盖公章）：</w:t>
      </w:r>
      <w:r>
        <w:rPr>
          <w:rFonts w:hint="eastAsia"/>
          <w:sz w:val="24"/>
          <w:u w:val="single"/>
        </w:rPr>
        <w:t xml:space="preserve">             </w:t>
      </w:r>
      <w:r/>
    </w:p>
    <w:p>
      <w:pPr>
        <w:spacing w:line="360" w:lineRule="auto"/>
        <w:rPr>
          <w:sz w:val="24"/>
        </w:rPr>
      </w:pPr>
      <w:r>
        <w:rPr>
          <w:sz w:val="24"/>
        </w:rPr>
        <w:t xml:space="preserve">法定代表人（单位负责人）（签字</w:t>
      </w:r>
      <w:r>
        <w:rPr>
          <w:rFonts w:hint="eastAsia"/>
          <w:sz w:val="24"/>
        </w:rPr>
        <w:t xml:space="preserve">、签章</w:t>
      </w:r>
      <w:r>
        <w:rPr>
          <w:sz w:val="24"/>
        </w:rPr>
        <w:t xml:space="preserve">或</w:t>
      </w:r>
      <w:r>
        <w:rPr>
          <w:rFonts w:hint="eastAsia"/>
          <w:sz w:val="24"/>
        </w:rPr>
        <w:t xml:space="preserve">印鉴）</w:t>
      </w:r>
      <w:r>
        <w:rPr>
          <w:sz w:val="24"/>
        </w:rPr>
        <w:t xml:space="preserve">：</w:t>
      </w:r>
      <w:r>
        <w:rPr>
          <w:rFonts w:hint="eastAsia"/>
          <w:sz w:val="24"/>
          <w:u w:val="single"/>
        </w:rPr>
        <w:t xml:space="preserve">             </w:t>
      </w:r>
      <w:r>
        <w:rPr>
          <w:rFonts w:hint="eastAsia"/>
          <w:sz w:val="24"/>
        </w:rPr>
        <w:t xml:space="preserve">联系方式</w:t>
      </w:r>
      <w:r>
        <w:rPr>
          <w:rFonts w:hint="eastAsia"/>
          <w:sz w:val="24"/>
          <w:u w:val="single"/>
        </w:rPr>
        <w:t xml:space="preserve">           </w:t>
      </w:r>
      <w:r/>
    </w:p>
    <w:p>
      <w:pPr>
        <w:spacing w:line="360" w:lineRule="auto"/>
        <w:rPr>
          <w:sz w:val="24"/>
        </w:rPr>
      </w:pPr>
      <w:r>
        <w:rPr>
          <w:rFonts w:hint="eastAsia"/>
          <w:sz w:val="24"/>
        </w:rPr>
        <w:t xml:space="preserve">委托代理</w:t>
      </w:r>
      <w:r>
        <w:rPr>
          <w:sz w:val="24"/>
        </w:rPr>
        <w:t xml:space="preserve">人（签字</w:t>
      </w:r>
      <w:r>
        <w:rPr>
          <w:rFonts w:hint="eastAsia"/>
          <w:sz w:val="24"/>
        </w:rPr>
        <w:t xml:space="preserve">/签章</w:t>
      </w:r>
      <w:r>
        <w:rPr>
          <w:sz w:val="24"/>
        </w:rPr>
        <w:t xml:space="preserve">）：</w:t>
      </w:r>
      <w:r>
        <w:rPr>
          <w:rFonts w:hint="eastAsia"/>
          <w:sz w:val="24"/>
          <w:u w:val="single"/>
        </w:rPr>
        <w:t xml:space="preserve">             </w:t>
      </w:r>
      <w:r>
        <w:rPr>
          <w:rFonts w:hint="eastAsia"/>
          <w:sz w:val="24"/>
        </w:rPr>
        <w:t xml:space="preserve">，联系方式</w:t>
      </w:r>
      <w:r>
        <w:rPr>
          <w:rFonts w:hint="eastAsia"/>
          <w:sz w:val="24"/>
          <w:u w:val="single"/>
        </w:rPr>
        <w:t xml:space="preserve">         </w:t>
      </w:r>
      <w:r/>
    </w:p>
    <w:p>
      <w:pPr>
        <w:spacing w:line="360" w:lineRule="auto"/>
        <w:rPr>
          <w:sz w:val="24"/>
        </w:rPr>
      </w:pPr>
      <w:r>
        <w:rPr>
          <w:rFonts w:hint="eastAsia"/>
          <w:sz w:val="24"/>
        </w:rPr>
        <w:t xml:space="preserve">日期：    年     月     日</w:t>
      </w:r>
      <w:r/>
    </w:p>
    <w:p>
      <w:pPr>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99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99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rPr>
      </w:pPr>
      <w:r>
        <w:rPr>
          <w:rFonts w:hint="eastAsia"/>
          <w:sz w:val="24"/>
        </w:rPr>
        <w:t xml:space="preserve">填报说明</w:t>
      </w:r>
      <w:r>
        <w:rPr>
          <w:sz w:val="24"/>
        </w:rPr>
        <w:t xml:space="preserve">：</w:t>
      </w:r>
      <w:r/>
    </w:p>
    <w:p>
      <w:pPr>
        <w:ind w:firstLine="480"/>
        <w:jc w:val="left"/>
        <w:spacing w:line="360" w:lineRule="auto"/>
        <w:tabs>
          <w:tab w:val="left" w:pos="5580" w:leader="none"/>
        </w:tabs>
        <w:rPr>
          <w:sz w:val="24"/>
        </w:rPr>
      </w:pPr>
      <w:r>
        <w:rPr>
          <w:sz w:val="24"/>
        </w:rPr>
        <w:t xml:space="preserve">1、若供应商为事业单位或其他组织或分支机构（仅当</w:t>
      </w:r>
      <w:r>
        <w:rPr>
          <w:rFonts w:hint="eastAsia"/>
          <w:sz w:val="24"/>
        </w:rPr>
        <w:t xml:space="preserve">磋商文件</w:t>
      </w:r>
      <w:r>
        <w:rPr>
          <w:sz w:val="24"/>
        </w:rPr>
        <w:t xml:space="preserve">注明允许分支机构参与</w:t>
      </w:r>
      <w:r>
        <w:rPr>
          <w:rFonts w:hint="eastAsia"/>
          <w:sz w:val="24"/>
        </w:rPr>
        <w:t xml:space="preserve">磋商</w:t>
      </w:r>
      <w:r>
        <w:rPr>
          <w:sz w:val="24"/>
        </w:rPr>
        <w:t xml:space="preserve">的），则法定代表人（单位负责人）</w:t>
      </w:r>
      <w:r>
        <w:rPr>
          <w:rFonts w:hint="eastAsia"/>
          <w:sz w:val="24"/>
        </w:rPr>
        <w:t xml:space="preserve">处</w:t>
      </w:r>
      <w:r>
        <w:rPr>
          <w:sz w:val="24"/>
        </w:rPr>
        <w:t xml:space="preserve">的签署人可为单位负责人</w:t>
      </w:r>
      <w:r>
        <w:rPr>
          <w:rFonts w:hint="eastAsia"/>
          <w:sz w:val="24"/>
        </w:rPr>
        <w:t xml:space="preserve">。</w:t>
      </w:r>
      <w:r/>
    </w:p>
    <w:p>
      <w:pPr>
        <w:ind w:firstLine="480"/>
        <w:jc w:val="left"/>
        <w:spacing w:line="360" w:lineRule="auto"/>
        <w:tabs>
          <w:tab w:val="left" w:pos="5580" w:leader="none"/>
        </w:tabs>
        <w:rPr>
          <w:sz w:val="24"/>
        </w:rPr>
      </w:pPr>
      <w:r>
        <w:rPr>
          <w:rFonts w:hint="eastAsia"/>
          <w:sz w:val="24"/>
        </w:rPr>
        <w:t xml:space="preserve">2、</w:t>
      </w:r>
      <w:r>
        <w:rPr>
          <w:sz w:val="24"/>
        </w:rPr>
        <w:t xml:space="preserve">若</w:t>
      </w:r>
      <w:r>
        <w:rPr>
          <w:rFonts w:hint="eastAsia"/>
          <w:sz w:val="24"/>
        </w:rPr>
        <w:t xml:space="preserve">响应文件</w:t>
      </w:r>
      <w:r>
        <w:rPr>
          <w:sz w:val="24"/>
        </w:rPr>
        <w:t xml:space="preserve">中全部签字之处均为法定代表人（单位负责人）本人签署，则可不提供本《</w:t>
      </w:r>
      <w:r>
        <w:rPr>
          <w:rFonts w:hint="eastAsia"/>
          <w:sz w:val="24"/>
        </w:rPr>
        <w:t xml:space="preserve">授权委托书</w:t>
      </w:r>
      <w:r>
        <w:rPr>
          <w:sz w:val="24"/>
        </w:rPr>
        <w:t xml:space="preserve">》，但须提供</w:t>
      </w:r>
      <w:r>
        <w:rPr>
          <w:rFonts w:hint="eastAsia"/>
          <w:sz w:val="24"/>
        </w:rPr>
        <w:t xml:space="preserve">《</w:t>
      </w:r>
      <w:r>
        <w:rPr>
          <w:sz w:val="24"/>
        </w:rPr>
        <w:t xml:space="preserve">法定代表人（单位负责人）身份证</w:t>
      </w:r>
      <w:r>
        <w:rPr>
          <w:rFonts w:hint="eastAsia"/>
          <w:sz w:val="24"/>
        </w:rPr>
        <w:t xml:space="preserve">明》</w:t>
      </w:r>
      <w:r>
        <w:rPr>
          <w:sz w:val="24"/>
        </w:rPr>
        <w:t xml:space="preserve">。</w:t>
      </w:r>
      <w:r/>
    </w:p>
    <w:p>
      <w:pPr>
        <w:ind w:firstLine="480"/>
        <w:jc w:val="left"/>
        <w:spacing w:line="360" w:lineRule="auto"/>
        <w:tabs>
          <w:tab w:val="left" w:pos="5580" w:leader="none"/>
        </w:tabs>
        <w:rPr>
          <w:sz w:val="24"/>
        </w:rPr>
      </w:pPr>
      <w:r>
        <w:rPr>
          <w:sz w:val="24"/>
        </w:rPr>
        <w:t xml:space="preserve">3、</w:t>
      </w:r>
      <w:r>
        <w:rPr>
          <w:rFonts w:hint="eastAsia"/>
          <w:sz w:val="24"/>
        </w:rPr>
        <w:t xml:space="preserve">供应商为自然人的情形，可不提供本</w:t>
      </w:r>
      <w:r>
        <w:rPr>
          <w:sz w:val="24"/>
        </w:rPr>
        <w:t xml:space="preserve">《</w:t>
      </w:r>
      <w:r>
        <w:rPr>
          <w:rFonts w:hint="eastAsia"/>
          <w:sz w:val="24"/>
        </w:rPr>
        <w:t xml:space="preserve">授权委托书</w:t>
      </w:r>
      <w:r>
        <w:rPr>
          <w:sz w:val="24"/>
        </w:rPr>
        <w:t xml:space="preserve">》</w:t>
      </w:r>
      <w:r>
        <w:rPr>
          <w:rFonts w:hint="eastAsia"/>
          <w:sz w:val="24"/>
        </w:rPr>
        <w:t xml:space="preserve">。</w:t>
      </w:r>
      <w:r/>
    </w:p>
    <w:p>
      <w:pPr>
        <w:ind w:firstLine="482"/>
        <w:jc w:val="left"/>
        <w:spacing w:line="360" w:lineRule="auto"/>
        <w:tabs>
          <w:tab w:val="left" w:pos="5580" w:leader="none"/>
        </w:tabs>
        <w:rPr>
          <w:b/>
          <w:sz w:val="24"/>
        </w:rPr>
      </w:pPr>
      <w:r>
        <w:rPr>
          <w:rFonts w:hint="eastAsia"/>
          <w:b/>
          <w:sz w:val="24"/>
        </w:rPr>
        <w:t xml:space="preserve">4、请供应商如实填写联系方式并在评审过程中保持联系方式畅通，评审过程中如联系不上，由供应商承担一切不利后果。</w:t>
      </w:r>
      <w:r/>
    </w:p>
    <w:p>
      <w:pPr>
        <w:jc w:val="center"/>
        <w:spacing w:line="360" w:lineRule="exact"/>
        <w:rPr>
          <w:rFonts w:ascii="宋体" w:hAnsi="宋体" w:cs="宋体"/>
          <w:b/>
          <w:bCs/>
          <w:color w:val="000000"/>
          <w:sz w:val="32"/>
          <w:szCs w:val="32"/>
        </w:rPr>
      </w:pPr>
      <w:r>
        <w:rPr>
          <w:rFonts w:hint="eastAsia" w:ascii="宋体" w:hAnsi="宋体" w:cs="宋体"/>
          <w:b/>
          <w:bCs/>
          <w:color w:val="000000"/>
          <w:sz w:val="32"/>
          <w:szCs w:val="32"/>
        </w:rPr>
        <w:br w:type="page" w:clear="all"/>
      </w:r>
      <w:r/>
    </w:p>
    <w:p>
      <w:pPr>
        <w:jc w:val="center"/>
        <w:spacing w:line="360" w:lineRule="exact"/>
        <w:rPr>
          <w:rFonts w:ascii="宋体" w:hAnsi="宋体" w:cs="宋体"/>
          <w:b/>
          <w:bCs/>
          <w:color w:val="000000"/>
          <w:sz w:val="32"/>
          <w:szCs w:val="32"/>
        </w:rPr>
      </w:pPr>
      <w:r>
        <w:rPr>
          <w:rFonts w:ascii="宋体" w:hAnsi="宋体" w:cs="宋体"/>
          <w:b/>
          <w:bCs/>
          <w:color w:val="000000"/>
          <w:sz w:val="32"/>
          <w:szCs w:val="32"/>
        </w:rPr>
      </w:r>
      <w:r/>
    </w:p>
    <w:p>
      <w:pPr>
        <w:jc w:val="center"/>
        <w:spacing w:line="360" w:lineRule="exact"/>
        <w:rPr>
          <w:rFonts w:ascii="宋体" w:hAnsi="宋体" w:cs="宋体"/>
          <w:b/>
          <w:bCs/>
          <w:color w:val="000000"/>
          <w:sz w:val="32"/>
          <w:szCs w:val="32"/>
        </w:rPr>
      </w:pPr>
      <w:r>
        <w:rPr>
          <w:rFonts w:ascii="宋体" w:hAnsi="宋体" w:cs="宋体"/>
          <w:b/>
          <w:bCs/>
          <w:color w:val="000000"/>
          <w:sz w:val="32"/>
          <w:szCs w:val="32"/>
        </w:rPr>
      </w:r>
      <w:r/>
    </w:p>
    <w:p>
      <w:pPr>
        <w:jc w:val="center"/>
        <w:spacing w:line="360" w:lineRule="exact"/>
        <w:rPr>
          <w:rFonts w:ascii="宋体" w:hAnsi="宋体"/>
          <w:b/>
          <w:color w:val="000000"/>
          <w:sz w:val="36"/>
          <w:szCs w:val="36"/>
        </w:rPr>
      </w:pPr>
      <w:r>
        <w:rPr>
          <w:rFonts w:hint="eastAsia" w:ascii="宋体" w:hAnsi="宋体" w:cs="宋体"/>
          <w:b/>
          <w:color w:val="000000"/>
          <w:sz w:val="32"/>
          <w:szCs w:val="32"/>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rPr>
      </w:pPr>
      <w:r>
        <w:rPr>
          <w:rFonts w:ascii="宋体" w:hAnsi="宋体"/>
          <w:color w:val="000000"/>
          <w:sz w:val="24"/>
        </w:rPr>
        <w:t xml:space="preserve">致：</w:t>
      </w:r>
      <w:r>
        <w:rPr>
          <w:rFonts w:hint="eastAsia"/>
          <w:sz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rPr>
      </w:pPr>
      <w:r>
        <w:rPr>
          <w:rFonts w:ascii="宋体" w:hAnsi="宋体"/>
          <w:sz w:val="24"/>
        </w:rPr>
        <w:t xml:space="preserve">姓名</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性别：</w:t>
      </w:r>
      <w:r>
        <w:rPr>
          <w:rFonts w:hint="eastAsia" w:ascii="宋体" w:hAnsi="宋体"/>
          <w:sz w:val="24"/>
          <w:u w:val="single"/>
        </w:rPr>
        <w:t xml:space="preserve">        </w:t>
      </w:r>
      <w:r>
        <w:rPr>
          <w:rFonts w:ascii="宋体" w:hAnsi="宋体"/>
          <w:sz w:val="24"/>
        </w:rPr>
        <w:t xml:space="preserve">年龄：</w:t>
      </w:r>
      <w:r>
        <w:rPr>
          <w:rFonts w:hint="eastAsia" w:ascii="宋体" w:hAnsi="宋体"/>
          <w:sz w:val="24"/>
          <w:u w:val="single"/>
        </w:rPr>
        <w:t xml:space="preserve">        </w:t>
      </w:r>
      <w:r>
        <w:rPr>
          <w:rFonts w:ascii="宋体" w:hAnsi="宋体"/>
          <w:sz w:val="24"/>
        </w:rPr>
        <w:t xml:space="preserve">职务：</w:t>
      </w:r>
      <w:r>
        <w:rPr>
          <w:rFonts w:hint="eastAsia" w:ascii="宋体" w:hAnsi="宋体"/>
          <w:sz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rFonts w:hint="eastAsia" w:ascii="宋体" w:hAnsi="宋体"/>
          <w:sz w:val="24"/>
          <w:u w:val="single"/>
        </w:rPr>
        <w:t xml:space="preserve"> </w:t>
      </w:r>
      <w:r>
        <w:rPr>
          <w:sz w:val="24"/>
          <w:u w:val="single"/>
        </w:rPr>
        <w:t xml:space="preserve">（</w:t>
      </w:r>
      <w:r>
        <w:rPr>
          <w:rFonts w:hint="eastAsia"/>
          <w:sz w:val="24"/>
          <w:u w:val="single"/>
        </w:rPr>
        <w:t xml:space="preserve">供应商</w:t>
      </w:r>
      <w:r>
        <w:rPr>
          <w:sz w:val="24"/>
          <w:u w:val="single"/>
        </w:rPr>
        <w:t xml:space="preserve">名称）</w:t>
      </w:r>
      <w:r>
        <w:rPr>
          <w:rFonts w:hint="eastAsia"/>
          <w:sz w:val="24"/>
          <w:u w:val="single"/>
        </w:rPr>
        <w:t xml:space="preserve"> </w:t>
      </w:r>
      <w:r>
        <w:rPr>
          <w:rFonts w:ascii="宋体" w:hAnsi="宋体"/>
          <w:sz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spacing w:before="120" w:line="583" w:lineRule="auto"/>
        <w:tabs>
          <w:tab w:val="left" w:pos="567" w:leader="none"/>
        </w:tabs>
        <w:rPr>
          <w:rFonts w:ascii="宋体" w:hAnsi="宋体"/>
          <w:spacing w:val="-3"/>
          <w:sz w:val="24"/>
        </w:rPr>
      </w:pP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99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rPr>
      </w:pPr>
      <w:r>
        <w:rPr>
          <w:rFonts w:ascii="宋体" w:hAnsi="宋体"/>
          <w:spacing w:val="-3"/>
          <w:sz w:val="24"/>
        </w:rPr>
      </w:r>
      <w:r/>
    </w:p>
    <w:p>
      <w:pPr>
        <w:spacing w:line="360" w:lineRule="auto"/>
        <w:rPr>
          <w:sz w:val="24"/>
        </w:rPr>
      </w:pPr>
      <w:r>
        <w:rPr>
          <w:rFonts w:hint="eastAsia" w:ascii="宋体" w:hAnsi="宋体"/>
          <w:color w:val="000000"/>
          <w:sz w:val="24"/>
        </w:rPr>
        <w:t xml:space="preserve">供应商</w:t>
      </w:r>
      <w:r>
        <w:rPr>
          <w:rFonts w:ascii="宋体" w:hAnsi="宋体"/>
          <w:color w:val="000000"/>
          <w:sz w:val="24"/>
        </w:rPr>
        <w:t xml:space="preserve">名称（加盖公章）</w:t>
      </w:r>
      <w:r>
        <w:rPr>
          <w:rFonts w:ascii="宋体" w:hAnsi="宋体"/>
          <w:color w:val="000000"/>
          <w:sz w:val="24"/>
          <w:lang w:val="zh-CN"/>
        </w:rPr>
        <w:t xml:space="preserve">：</w:t>
      </w:r>
      <w:r>
        <w:rPr>
          <w:rFonts w:hint="eastAsia"/>
          <w:sz w:val="24"/>
          <w:u w:val="single"/>
        </w:rPr>
        <w:t xml:space="preserve">             </w:t>
      </w:r>
      <w:r/>
    </w:p>
    <w:p>
      <w:pPr>
        <w:spacing w:line="360" w:lineRule="auto"/>
        <w:rPr>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w:t>
      </w:r>
      <w:r>
        <w:rPr>
          <w:rFonts w:hint="eastAsia"/>
          <w:sz w:val="24"/>
          <w:u w:val="single"/>
        </w:rPr>
        <w:t xml:space="preserve">             </w:t>
      </w:r>
      <w:r/>
    </w:p>
    <w:p>
      <w:pPr>
        <w:spacing w:line="360" w:lineRule="auto"/>
        <w:rPr>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w:t>
      </w:r>
      <w:r>
        <w:rPr>
          <w:rFonts w:hint="eastAsia"/>
          <w:sz w:val="24"/>
        </w:rPr>
        <w:t xml:space="preserve">联系方式</w:t>
      </w:r>
      <w:r>
        <w:rPr>
          <w:rFonts w:hint="eastAsia"/>
          <w:sz w:val="24"/>
          <w:u w:val="single"/>
        </w:rPr>
        <w:t xml:space="preserve">            </w:t>
      </w:r>
      <w:r/>
    </w:p>
    <w:p>
      <w:pPr>
        <w:spacing w:line="360" w:lineRule="auto"/>
        <w:rPr>
          <w:sz w:val="24"/>
        </w:rPr>
      </w:pPr>
      <w:r>
        <w:rPr>
          <w:sz w:val="24"/>
        </w:rPr>
      </w:r>
      <w:r/>
    </w:p>
    <w:p>
      <w:pPr>
        <w:spacing w:line="360" w:lineRule="auto"/>
        <w:rPr>
          <w:sz w:val="24"/>
        </w:rPr>
      </w:pPr>
      <w:r>
        <w:rPr>
          <w:rFonts w:hint="eastAsia"/>
          <w:sz w:val="24"/>
        </w:rPr>
        <w:t xml:space="preserve">日期：    年     月     日</w:t>
      </w:r>
      <w:r/>
    </w:p>
    <w:p>
      <w:pPr>
        <w:jc w:val="left"/>
        <w:spacing w:line="360" w:lineRule="auto"/>
        <w:tabs>
          <w:tab w:val="left" w:pos="5580" w:leader="none"/>
        </w:tabs>
        <w:rPr>
          <w:b/>
          <w:sz w:val="24"/>
        </w:rPr>
      </w:pPr>
      <w:r>
        <w:rPr>
          <w:rFonts w:hint="eastAsia"/>
          <w:b/>
          <w:sz w:val="24"/>
        </w:rPr>
        <w:t xml:space="preserve">注：请供应商如实填写联系方式并在评审过程中保持联系方式畅通，评审过程中如联系不上，由供应商承担一切不利后果。</w:t>
      </w:r>
      <w:r/>
    </w:p>
    <w:p>
      <w:pPr>
        <w:spacing w:line="360" w:lineRule="auto"/>
        <w:rPr>
          <w:sz w:val="24"/>
        </w:rPr>
      </w:pPr>
      <w:r>
        <w:rPr>
          <w:sz w:val="24"/>
        </w:rPr>
      </w:r>
      <w:r/>
    </w:p>
    <w:p>
      <w:pPr>
        <w:pStyle w:val="1212"/>
        <w:spacing w:line="360" w:lineRule="auto"/>
        <w:rPr>
          <w:rFonts w:ascii="宋体" w:hAnsi="宋体" w:cs="宋体"/>
          <w:b/>
          <w:bCs/>
          <w:color w:val="000000"/>
          <w:szCs w:val="21"/>
        </w:rPr>
      </w:pPr>
      <w:r>
        <w:rPr>
          <w:rFonts w:ascii="宋体" w:hAnsi="宋体" w:cs="宋体"/>
          <w:b/>
          <w:bCs/>
          <w:color w:val="000000"/>
          <w:szCs w:val="21"/>
        </w:rPr>
      </w:r>
      <w:r/>
    </w:p>
    <w:p>
      <w:pPr>
        <w:pStyle w:val="1212"/>
        <w:rPr>
          <w:rFonts w:ascii="宋体" w:hAnsi="宋体" w:cs="宋体"/>
          <w:b/>
          <w:bCs/>
          <w:color w:val="000000"/>
          <w:szCs w:val="21"/>
        </w:rPr>
      </w:pPr>
      <w:r>
        <w:rPr>
          <w:rFonts w:ascii="宋体" w:hAnsi="宋体" w:cs="宋体"/>
          <w:b/>
          <w:bCs/>
          <w:color w:val="000000"/>
          <w:szCs w:val="21"/>
        </w:rPr>
      </w:r>
      <w:r/>
    </w:p>
    <w:p>
      <w:pPr>
        <w:jc w:val="center"/>
        <w:rPr>
          <w:rFonts w:ascii="宋体" w:hAnsi="宋体" w:cs="宋体"/>
          <w:b/>
          <w:color w:val="000000"/>
          <w:sz w:val="32"/>
          <w:szCs w:val="32"/>
        </w:rPr>
      </w:pPr>
      <w:r>
        <w:rPr>
          <w:rFonts w:hint="eastAsia" w:ascii="宋体" w:hAnsi="宋体" w:cs="宋体"/>
          <w:b/>
          <w:color w:val="000000"/>
          <w:sz w:val="32"/>
          <w:szCs w:val="32"/>
        </w:rPr>
        <w:br w:type="page" w:clear="all"/>
      </w:r>
      <w:r/>
    </w:p>
    <w:p>
      <w:pPr>
        <w:jc w:val="center"/>
        <w:rPr>
          <w:rFonts w:ascii="宋体" w:hAnsi="宋体" w:cs="宋体"/>
          <w:b/>
          <w:color w:val="000000"/>
          <w:sz w:val="32"/>
          <w:szCs w:val="32"/>
        </w:rPr>
      </w:pPr>
      <w:r>
        <w:rPr>
          <w:rFonts w:ascii="宋体" w:hAnsi="宋体" w:cs="宋体"/>
          <w:b/>
          <w:color w:val="000000"/>
          <w:sz w:val="32"/>
          <w:szCs w:val="32"/>
        </w:rPr>
      </w:r>
      <w:r/>
    </w:p>
    <w:p>
      <w:pPr>
        <w:jc w:val="center"/>
        <w:rPr>
          <w:i/>
          <w:color w:val="000000"/>
          <w:sz w:val="32"/>
          <w:szCs w:val="32"/>
          <w:u w:val="single"/>
        </w:rPr>
      </w:pPr>
      <w:r>
        <w:rPr>
          <w:rFonts w:hint="eastAsia" w:ascii="宋体" w:hAnsi="宋体" w:cs="宋体"/>
          <w:b/>
          <w:i/>
          <w:color w:val="000000"/>
          <w:sz w:val="32"/>
          <w:szCs w:val="32"/>
          <w:u w:val="single"/>
        </w:rPr>
        <w:t xml:space="preserve">磋商供应商响应承诺书</w:t>
      </w:r>
      <w:r/>
    </w:p>
    <w:p>
      <w:pPr>
        <w:spacing w:line="460" w:lineRule="exact"/>
        <w:rPr>
          <w:color w:val="000000"/>
          <w:u w:val="single"/>
        </w:rPr>
      </w:pPr>
      <w:r>
        <w:rPr>
          <w:color w:val="000000"/>
          <w:u w:val="single"/>
        </w:rPr>
      </w:r>
      <w:r/>
    </w:p>
    <w:p>
      <w:pPr>
        <w:jc w:val="left"/>
        <w:spacing w:line="360" w:lineRule="auto"/>
        <w:widowControl/>
        <w:rPr>
          <w:rFonts w:ascii="宋体" w:hAnsi="宋体" w:cs="宋体"/>
          <w:color w:val="000000"/>
          <w:sz w:val="24"/>
          <w:u w:val="single"/>
          <w:lang w:bidi="ar"/>
        </w:rPr>
      </w:pPr>
      <w:r>
        <w:rPr>
          <w:rFonts w:hint="eastAsia" w:ascii="宋体" w:hAnsi="宋体" w:cs="宋体"/>
          <w:color w:val="000000"/>
          <w:sz w:val="24"/>
          <w:lang w:bidi="ar"/>
        </w:rPr>
        <w:t xml:space="preserve">致：</w:t>
      </w:r>
      <w:r>
        <w:rPr>
          <w:rFonts w:hint="eastAsia" w:ascii="宋体" w:hAnsi="宋体" w:cs="宋体"/>
          <w:color w:val="000000"/>
          <w:sz w:val="24"/>
          <w:u w:val="single"/>
          <w:lang w:bidi="ar"/>
        </w:rPr>
        <w:t xml:space="preserve">连云港市海洋与渔业综合行政执法支队</w:t>
      </w:r>
      <w:r/>
    </w:p>
    <w:p>
      <w:pPr>
        <w:ind w:firstLine="360"/>
        <w:jc w:val="left"/>
        <w:spacing w:line="360" w:lineRule="auto"/>
        <w:widowControl/>
        <w:rPr>
          <w:color w:val="000000"/>
        </w:rPr>
      </w:pPr>
      <w:r>
        <w:rPr>
          <w:rFonts w:hint="eastAsia" w:ascii="宋体" w:hAnsi="宋体" w:cs="宋体"/>
          <w:color w:val="000000"/>
          <w:sz w:val="24"/>
          <w:lang w:bidi="ar"/>
        </w:rPr>
        <w:t xml:space="preserve">我公司参与贵单位</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工程项目的磋商，我单位郑重承诺： </w:t>
      </w:r>
      <w:r/>
    </w:p>
    <w:p>
      <w:pPr>
        <w:numPr>
          <w:ilvl w:val="0"/>
          <w:numId w:val="8"/>
        </w:numPr>
        <w:jc w:val="left"/>
        <w:spacing w:line="360" w:lineRule="auto"/>
        <w:widowControl/>
        <w:rPr>
          <w:rFonts w:ascii="宋体" w:hAnsi="宋体" w:cs="宋体"/>
          <w:color w:val="000000"/>
          <w:sz w:val="24"/>
          <w:lang w:bidi="ar"/>
        </w:rPr>
      </w:pPr>
      <w:r>
        <w:rPr>
          <w:rFonts w:hint="eastAsia" w:ascii="宋体" w:hAnsi="宋体" w:cs="宋体"/>
          <w:sz w:val="24"/>
        </w:rPr>
        <w:t xml:space="preserve">所报项目负责人</w:t>
      </w:r>
      <w:r>
        <w:rPr>
          <w:rFonts w:hint="eastAsia" w:ascii="宋体" w:hAnsi="宋体" w:cs="宋体"/>
          <w:sz w:val="24"/>
          <w:u w:val="single"/>
        </w:rPr>
        <w:t xml:space="preserve">         </w:t>
      </w:r>
      <w:r>
        <w:rPr>
          <w:rFonts w:hint="eastAsia" w:ascii="宋体" w:hAnsi="宋体" w:cs="宋体"/>
          <w:sz w:val="24"/>
        </w:rPr>
        <w:t xml:space="preserve">同志</w:t>
      </w:r>
      <w:r>
        <w:rPr>
          <w:rFonts w:hint="eastAsia" w:ascii="宋体" w:hAnsi="宋体" w:cs="宋体"/>
          <w:sz w:val="24"/>
          <w:lang w:eastAsia="zh-CN"/>
        </w:rPr>
        <w:t xml:space="preserve">成交</w:t>
      </w:r>
      <w:r>
        <w:rPr>
          <w:rFonts w:hint="eastAsia" w:ascii="宋体" w:hAnsi="宋体" w:cs="宋体"/>
          <w:sz w:val="24"/>
        </w:rPr>
        <w:t xml:space="preserve">后不影响办理工程建设手续且能在岗履职；</w:t>
      </w:r>
      <w:r>
        <w:rPr>
          <w:rFonts w:hint="eastAsia" w:ascii="宋体" w:hAnsi="宋体" w:cs="宋体"/>
          <w:color w:val="000000"/>
          <w:sz w:val="24"/>
          <w:lang w:bidi="ar"/>
        </w:rPr>
        <w:t xml:space="preserve"> </w:t>
      </w:r>
      <w:r/>
    </w:p>
    <w:p>
      <w:pPr>
        <w:numPr>
          <w:ilvl w:val="0"/>
          <w:numId w:val="8"/>
        </w:numPr>
        <w:jc w:val="left"/>
        <w:spacing w:line="360" w:lineRule="auto"/>
        <w:widowControl/>
        <w:rPr>
          <w:color w:val="000000"/>
        </w:rPr>
      </w:pPr>
      <w:r>
        <w:rPr>
          <w:rFonts w:hint="eastAsia" w:ascii="宋体" w:hAnsi="宋体" w:cs="宋体"/>
          <w:color w:val="000000"/>
          <w:sz w:val="24"/>
          <w:lang w:bidi="ar"/>
        </w:rPr>
        <w:t xml:space="preserve">我单位及项目负责人未被建设行政主管部门限制在招标项目所在地投标。</w:t>
      </w:r>
      <w:r/>
    </w:p>
    <w:p>
      <w:pPr>
        <w:jc w:val="left"/>
        <w:spacing w:line="360" w:lineRule="auto"/>
        <w:widowControl/>
        <w:rPr>
          <w:color w:val="000000"/>
        </w:rPr>
      </w:pPr>
      <w:r>
        <w:rPr>
          <w:rFonts w:hint="eastAsia" w:ascii="宋体" w:hAnsi="宋体" w:cs="宋体"/>
          <w:color w:val="000000"/>
          <w:sz w:val="24"/>
          <w:lang w:bidi="ar"/>
        </w:rPr>
        <w:t xml:space="preserve">3、我公司 </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（超过 3 年）、法定代表人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同志（超过 5 年）、所报项目负责人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同志（超过 5 年）无行贿犯罪记录； </w:t>
      </w:r>
      <w:r/>
    </w:p>
    <w:p>
      <w:pPr>
        <w:jc w:val="left"/>
        <w:spacing w:line="360" w:lineRule="auto"/>
        <w:widowControl/>
        <w:rPr>
          <w:color w:val="000000"/>
        </w:rPr>
      </w:pPr>
      <w:r>
        <w:rPr>
          <w:rFonts w:hint="eastAsia" w:ascii="宋体" w:hAnsi="宋体" w:cs="宋体"/>
          <w:color w:val="000000"/>
          <w:sz w:val="24"/>
          <w:lang w:bidi="ar"/>
        </w:rPr>
        <w:t xml:space="preserve">4、我单位不存在借牌挂靠行为，不出借挂靠资质。 </w:t>
      </w:r>
      <w:r/>
    </w:p>
    <w:p>
      <w:pPr>
        <w:jc w:val="left"/>
        <w:spacing w:line="360" w:lineRule="auto"/>
        <w:widowControl/>
        <w:rPr>
          <w:color w:val="000000"/>
        </w:rPr>
      </w:pPr>
      <w:r>
        <w:rPr>
          <w:rFonts w:hint="eastAsia" w:ascii="宋体" w:hAnsi="宋体" w:cs="宋体"/>
          <w:color w:val="000000"/>
          <w:sz w:val="24"/>
          <w:lang w:bidi="ar"/>
        </w:rPr>
        <w:t xml:space="preserve">5、磋商全过程（含质疑、投诉环节）出示的文件资料均是真实、有效的。 </w:t>
      </w:r>
      <w:r/>
    </w:p>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 </w:t>
      </w:r>
      <w:r/>
    </w:p>
    <w:p>
      <w:pPr>
        <w:ind w:firstLine="480"/>
        <w:jc w:val="left"/>
        <w:spacing w:line="360" w:lineRule="auto"/>
        <w:widowControl/>
        <w:rPr>
          <w:color w:val="000000"/>
        </w:rPr>
      </w:pPr>
      <w:r>
        <w:rPr>
          <w:rFonts w:hint="eastAsia" w:ascii="宋体" w:hAnsi="宋体" w:cs="宋体"/>
          <w:color w:val="000000"/>
          <w:sz w:val="24"/>
          <w:lang w:bidi="ar"/>
        </w:rPr>
        <w:t xml:space="preserve">综上，我单位承诺如有虚假，愿意无条件接受被取消磋商或成交资格、磋商保证金不予退还、履约保证金不予退还、合同解除及清除出场，一切损失由我单位自行承担，同时愿意接受相关处罚，特此承诺！ </w:t>
      </w:r>
      <w:r/>
    </w:p>
    <w:p>
      <w:pPr>
        <w:jc w:val="left"/>
        <w:spacing w:line="360" w:lineRule="auto"/>
        <w:widowControl/>
        <w:rPr>
          <w:rFonts w:ascii="宋体" w:hAnsi="宋体" w:cs="宋体"/>
          <w:color w:val="000000"/>
          <w:sz w:val="24"/>
          <w:lang w:bidi="ar"/>
        </w:rPr>
      </w:pPr>
      <w:r>
        <w:rPr>
          <w:rFonts w:ascii="宋体" w:hAnsi="宋体" w:cs="宋体"/>
          <w:color w:val="000000"/>
          <w:sz w:val="24"/>
          <w:lang w:bidi="ar"/>
        </w:rPr>
      </w:r>
      <w:r/>
    </w:p>
    <w:p>
      <w:pPr>
        <w:jc w:val="left"/>
        <w:spacing w:line="360" w:lineRule="auto"/>
        <w:widowControl/>
        <w:rPr>
          <w:rFonts w:ascii="宋体" w:hAnsi="宋体" w:cs="宋体"/>
          <w:color w:val="000000"/>
          <w:sz w:val="24"/>
          <w:lang w:bidi="ar"/>
        </w:rPr>
      </w:pPr>
      <w:r>
        <w:rPr>
          <w:rFonts w:ascii="宋体" w:hAnsi="宋体" w:cs="宋体"/>
          <w:color w:val="000000"/>
          <w:sz w:val="24"/>
          <w:lang w:bidi="ar"/>
        </w:rPr>
      </w:r>
      <w:r/>
    </w:p>
    <w:p>
      <w:pPr>
        <w:jc w:val="left"/>
        <w:spacing w:line="360" w:lineRule="auto"/>
        <w:widowControl/>
        <w:rPr>
          <w:color w:val="000000"/>
        </w:rPr>
      </w:pPr>
      <w:r>
        <w:rPr>
          <w:rFonts w:hint="eastAsia" w:ascii="宋体" w:hAnsi="宋体" w:cs="宋体"/>
          <w:color w:val="000000"/>
          <w:sz w:val="24"/>
          <w:lang w:bidi="ar"/>
        </w:rPr>
        <w:t xml:space="preserve">磋商供应商：           （盖章） </w:t>
      </w:r>
      <w:r/>
    </w:p>
    <w:p>
      <w:pPr>
        <w:jc w:val="left"/>
        <w:spacing w:line="360" w:lineRule="auto"/>
        <w:widowControl/>
        <w:rPr>
          <w:color w:val="000000"/>
        </w:rPr>
      </w:pPr>
      <w:r>
        <w:rPr>
          <w:rFonts w:hint="eastAsia" w:ascii="宋体" w:hAnsi="宋体" w:cs="宋体"/>
          <w:color w:val="000000"/>
          <w:sz w:val="24"/>
          <w:lang w:bidi="ar"/>
        </w:rPr>
        <w:t xml:space="preserve">法定代表人：           （签字或盖章） </w:t>
      </w:r>
      <w:r/>
    </w:p>
    <w:p>
      <w:pPr>
        <w:jc w:val="left"/>
        <w:spacing w:line="360" w:lineRule="auto"/>
        <w:widowControl/>
        <w:rPr>
          <w:color w:val="000000"/>
        </w:rPr>
      </w:pPr>
      <w:r>
        <w:rPr>
          <w:rFonts w:hint="eastAsia" w:ascii="宋体" w:hAnsi="宋体" w:cs="宋体"/>
          <w:color w:val="000000"/>
          <w:sz w:val="24"/>
          <w:lang w:bidi="ar"/>
        </w:rPr>
        <w:t xml:space="preserve">项目负责人：           （签字） </w:t>
      </w:r>
      <w:r/>
    </w:p>
    <w:p>
      <w:pPr>
        <w:jc w:val="left"/>
        <w:spacing w:line="360" w:lineRule="auto"/>
        <w:widowControl/>
        <w:rPr>
          <w:color w:val="000000"/>
        </w:rPr>
      </w:pPr>
      <w:r>
        <w:rPr>
          <w:rFonts w:hint="eastAsia" w:ascii="宋体" w:hAnsi="宋体" w:cs="宋体"/>
          <w:color w:val="000000"/>
          <w:sz w:val="24"/>
          <w:lang w:bidi="ar"/>
        </w:rPr>
        <w:t xml:space="preserve">项目负责人证书编号： </w:t>
      </w:r>
      <w:r/>
    </w:p>
    <w:p>
      <w:pPr>
        <w:jc w:val="left"/>
        <w:spacing w:line="360" w:lineRule="auto"/>
        <w:widowControl/>
        <w:rPr>
          <w:color w:val="000000"/>
        </w:rPr>
      </w:pPr>
      <w:r>
        <w:rPr>
          <w:rFonts w:hint="eastAsia" w:ascii="宋体" w:hAnsi="宋体" w:cs="宋体"/>
          <w:color w:val="000000"/>
          <w:sz w:val="24"/>
          <w:lang w:bidi="ar"/>
        </w:rPr>
        <w:t xml:space="preserve">日期：     年     月    日</w:t>
      </w:r>
      <w:r/>
    </w:p>
    <w:p>
      <w:pPr>
        <w:spacing w:line="360" w:lineRule="auto"/>
        <w:rPr>
          <w:bCs/>
          <w:color w:val="000000"/>
        </w:rPr>
      </w:pPr>
      <w:r>
        <w:rPr>
          <w:bCs/>
          <w:color w:val="000000"/>
        </w:rPr>
      </w:r>
      <w:r/>
    </w:p>
    <w:p>
      <w:pPr>
        <w:spacing w:line="360" w:lineRule="auto"/>
        <w:rPr>
          <w:bCs/>
          <w:color w:val="000000"/>
        </w:rPr>
      </w:pPr>
      <w:r>
        <w:rPr>
          <w:bCs/>
          <w:color w:val="000000"/>
        </w:rPr>
      </w:r>
      <w:r/>
    </w:p>
    <w:p>
      <w:pPr>
        <w:spacing w:line="360" w:lineRule="auto"/>
        <w:rPr>
          <w:bCs/>
          <w:color w:val="000000"/>
        </w:rPr>
      </w:pPr>
      <w:r>
        <w:rPr>
          <w:bCs/>
          <w:color w:val="000000"/>
        </w:rPr>
      </w:r>
      <w:r/>
    </w:p>
    <w:p>
      <w:pPr>
        <w:spacing w:line="360" w:lineRule="auto"/>
        <w:rPr>
          <w:bCs/>
          <w:color w:val="000000"/>
        </w:rPr>
      </w:pPr>
      <w:r>
        <w:rPr>
          <w:bCs/>
          <w:color w:val="000000"/>
        </w:rPr>
      </w:r>
      <w:r/>
    </w:p>
    <w:p>
      <w:pPr>
        <w:spacing w:line="360" w:lineRule="auto"/>
        <w:rPr>
          <w:bCs/>
          <w:color w:val="000000"/>
        </w:rPr>
      </w:pPr>
      <w:r>
        <w:rPr>
          <w:bCs/>
          <w:color w:val="000000"/>
        </w:rPr>
      </w:r>
      <w:r/>
    </w:p>
    <w:p>
      <w:pPr>
        <w:spacing w:line="360" w:lineRule="auto"/>
        <w:rPr>
          <w:bCs/>
          <w:color w:val="000000"/>
        </w:rPr>
      </w:pPr>
      <w:r>
        <w:rPr>
          <w:bCs/>
          <w:color w:val="000000"/>
        </w:rPr>
      </w:r>
      <w:r/>
    </w:p>
    <w:p>
      <w:pPr>
        <w:spacing w:line="360" w:lineRule="auto"/>
        <w:rPr>
          <w:bCs/>
          <w:color w:val="000000"/>
        </w:rPr>
      </w:pPr>
      <w:r>
        <w:rPr>
          <w:bCs/>
          <w:color w:val="000000"/>
        </w:rPr>
      </w:r>
      <w:r/>
    </w:p>
    <w:p>
      <w:pPr>
        <w:spacing w:line="360" w:lineRule="auto"/>
        <w:rPr>
          <w:bCs/>
          <w:color w:val="000000"/>
        </w:rPr>
      </w:pPr>
      <w:r>
        <w:rPr>
          <w:bCs/>
          <w:color w:val="000000"/>
        </w:rPr>
      </w:r>
      <w:r/>
    </w:p>
    <w:p>
      <w:pPr>
        <w:spacing w:line="360" w:lineRule="auto"/>
        <w:rPr>
          <w:bCs/>
          <w:color w:val="000000"/>
        </w:rPr>
      </w:pPr>
      <w:r>
        <w:rPr>
          <w:bCs/>
          <w:color w:val="000000"/>
        </w:rPr>
      </w:r>
      <w:r/>
    </w:p>
    <w:p>
      <w:pPr>
        <w:spacing w:line="360" w:lineRule="auto"/>
        <w:rPr>
          <w:rFonts w:hint="eastAsia"/>
          <w:bCs/>
          <w:color w:val="000000"/>
        </w:rPr>
      </w:pPr>
      <w:r>
        <w:rPr>
          <w:rFonts w:hint="eastAsia"/>
          <w:bCs/>
          <w:color w:val="000000"/>
        </w:rPr>
      </w:r>
      <w:r/>
    </w:p>
    <w:p>
      <w:pPr>
        <w:spacing w:line="360" w:lineRule="auto"/>
        <w:rPr>
          <w:bCs/>
          <w:color w:val="000000"/>
        </w:rPr>
      </w:pPr>
      <w:r>
        <w:rPr>
          <w:bCs/>
          <w:color w:val="000000"/>
        </w:rPr>
      </w:r>
      <w:r/>
    </w:p>
    <w:p>
      <w:pPr>
        <w:spacing w:line="360" w:lineRule="auto"/>
        <w:rPr>
          <w:rFonts w:hint="eastAsia"/>
          <w:bCs/>
          <w:color w:val="000000"/>
        </w:rPr>
      </w:pPr>
      <w:r>
        <w:rPr>
          <w:rFonts w:hint="eastAsia"/>
          <w:bCs/>
          <w:color w:val="000000"/>
        </w:rPr>
      </w:r>
      <w:r/>
    </w:p>
    <w:p>
      <w:pPr>
        <w:spacing w:line="360" w:lineRule="auto"/>
        <w:rPr>
          <w:bCs/>
          <w:color w:val="000000"/>
        </w:rPr>
      </w:pPr>
      <w:r>
        <w:rPr>
          <w:bCs/>
          <w:color w:val="000000"/>
        </w:rPr>
      </w:r>
      <w:r/>
    </w:p>
    <w:p>
      <w:pPr>
        <w:jc w:val="center"/>
        <w:rPr>
          <w:rFonts w:ascii="宋体" w:hAnsi="宋体" w:cs="宋体"/>
          <w:b/>
          <w:i/>
          <w:color w:val="000000"/>
          <w:sz w:val="32"/>
          <w:szCs w:val="32"/>
          <w:u w:val="single"/>
        </w:rPr>
      </w:pPr>
      <w:r/>
      <w:bookmarkStart w:id="193" w:name="_Toc14847"/>
      <w:r/>
      <w:bookmarkStart w:id="194" w:name="_Toc30442"/>
      <w:r/>
      <w:bookmarkStart w:id="195" w:name="_Toc2279"/>
      <w:r>
        <w:rPr>
          <w:rFonts w:hint="eastAsia" w:ascii="宋体" w:hAnsi="宋体" w:cs="宋体"/>
          <w:b/>
          <w:i/>
          <w:color w:val="000000"/>
          <w:sz w:val="32"/>
          <w:szCs w:val="32"/>
          <w:u w:val="single"/>
        </w:rPr>
        <w:t xml:space="preserve">商务条款偏离表</w:t>
      </w:r>
      <w:r/>
    </w:p>
    <w:p>
      <w:pPr>
        <w:ind w:firstLine="420"/>
        <w:spacing w:line="400" w:lineRule="exact"/>
        <w:rPr>
          <w:rFonts w:ascii="宋体" w:hAnsi="宋体"/>
          <w:szCs w:val="22"/>
        </w:rPr>
      </w:pPr>
      <w:r>
        <w:rPr>
          <w:rFonts w:ascii="宋体" w:hAnsi="宋体"/>
          <w:szCs w:val="22"/>
        </w:rPr>
      </w:r>
      <w:r/>
    </w:p>
    <w:p>
      <w:pPr>
        <w:ind w:firstLine="420"/>
        <w:spacing w:line="400" w:lineRule="exact"/>
        <w:rPr>
          <w:rFonts w:ascii="宋体" w:hAnsi="宋体"/>
          <w:b/>
          <w:bCs/>
          <w:szCs w:val="22"/>
        </w:rPr>
      </w:pPr>
      <w:r>
        <w:rPr>
          <w:rFonts w:hint="eastAsia" w:ascii="宋体" w:hAnsi="宋体"/>
          <w:szCs w:val="22"/>
        </w:rPr>
        <w:t xml:space="preserve">请逐条对应磋商文件“项目需求”中要求的商务条件，认真填写该表。</w:t>
      </w:r>
      <w:r/>
    </w:p>
    <w:tbl>
      <w:tblPr>
        <w:tblStyle w:val="9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935"/>
        <w:gridCol w:w="3119"/>
        <w:gridCol w:w="2081"/>
      </w:tblGrid>
      <w:tr>
        <w:trPr/>
        <w:tc>
          <w:tcPr>
            <w:tcW w:w="717" w:type="dxa"/>
            <w:vAlign w:val="center"/>
            <w:textDirection w:val="lrTb"/>
            <w:noWrap w:val="false"/>
          </w:tcPr>
          <w:p>
            <w:pPr>
              <w:jc w:val="center"/>
              <w:spacing w:line="600" w:lineRule="exact"/>
              <w:rPr>
                <w:rFonts w:ascii="宋体" w:hAnsi="宋体"/>
                <w:szCs w:val="22"/>
              </w:rPr>
            </w:pPr>
            <w:r>
              <w:rPr>
                <w:rFonts w:hint="eastAsia" w:ascii="宋体" w:hAnsi="宋体"/>
                <w:szCs w:val="22"/>
              </w:rPr>
              <w:t xml:space="preserve">项号</w:t>
            </w:r>
            <w:r/>
          </w:p>
        </w:tc>
        <w:tc>
          <w:tcPr>
            <w:tcW w:w="2935" w:type="dxa"/>
            <w:textDirection w:val="lrTb"/>
            <w:noWrap w:val="false"/>
          </w:tcPr>
          <w:p>
            <w:pPr>
              <w:ind w:firstLine="420"/>
              <w:jc w:val="center"/>
              <w:spacing w:line="600" w:lineRule="exact"/>
              <w:rPr>
                <w:rFonts w:ascii="宋体" w:hAnsi="宋体"/>
                <w:szCs w:val="22"/>
              </w:rPr>
            </w:pPr>
            <w:r>
              <w:rPr>
                <w:rFonts w:hint="eastAsia" w:ascii="宋体" w:hAnsi="宋体"/>
                <w:szCs w:val="22"/>
              </w:rPr>
              <w:t xml:space="preserve">磋商文件的商务条款</w:t>
            </w:r>
            <w:r/>
          </w:p>
        </w:tc>
        <w:tc>
          <w:tcPr>
            <w:tcW w:w="3119" w:type="dxa"/>
            <w:textDirection w:val="lrTb"/>
            <w:noWrap w:val="false"/>
          </w:tcPr>
          <w:p>
            <w:pPr>
              <w:ind w:firstLine="420"/>
              <w:jc w:val="center"/>
              <w:spacing w:line="600" w:lineRule="exact"/>
              <w:rPr>
                <w:rFonts w:ascii="宋体" w:hAnsi="宋体"/>
                <w:szCs w:val="22"/>
              </w:rPr>
            </w:pPr>
            <w:r>
              <w:rPr>
                <w:rFonts w:hint="eastAsia" w:ascii="宋体" w:hAnsi="宋体"/>
                <w:szCs w:val="22"/>
              </w:rPr>
              <w:t xml:space="preserve">响应文件的商务条款</w:t>
            </w:r>
            <w:r/>
          </w:p>
        </w:tc>
        <w:tc>
          <w:tcPr>
            <w:tcW w:w="2081" w:type="dxa"/>
            <w:textDirection w:val="lrTb"/>
            <w:noWrap w:val="false"/>
          </w:tcPr>
          <w:p>
            <w:pPr>
              <w:ind w:firstLine="420"/>
              <w:jc w:val="center"/>
              <w:spacing w:line="600" w:lineRule="exact"/>
              <w:rPr>
                <w:rFonts w:ascii="宋体" w:hAnsi="宋体"/>
                <w:szCs w:val="22"/>
              </w:rPr>
            </w:pPr>
            <w:r>
              <w:rPr>
                <w:rFonts w:hint="eastAsia" w:ascii="宋体" w:hAnsi="宋体"/>
                <w:szCs w:val="22"/>
              </w:rPr>
              <w:t xml:space="preserve">偏离说明</w:t>
            </w:r>
            <w:r/>
          </w:p>
        </w:tc>
      </w:tr>
      <w:tr>
        <w:trPr/>
        <w:tc>
          <w:tcPr>
            <w:tcW w:w="717" w:type="dxa"/>
            <w:vAlign w:val="center"/>
            <w:textDirection w:val="lrTb"/>
            <w:noWrap w:val="false"/>
          </w:tcPr>
          <w:p>
            <w:pPr>
              <w:jc w:val="center"/>
              <w:spacing w:line="600" w:lineRule="exact"/>
              <w:rPr>
                <w:rFonts w:hint="eastAsia" w:ascii="宋体" w:hAnsi="宋体" w:eastAsia="宋体"/>
                <w:szCs w:val="22"/>
                <w:lang w:val="en-US" w:eastAsia="zh-CN"/>
              </w:rPr>
            </w:pPr>
            <w:r>
              <w:rPr>
                <w:rFonts w:hint="eastAsia" w:ascii="宋体" w:hAnsi="宋体"/>
                <w:szCs w:val="22"/>
                <w:lang w:val="en-US" w:eastAsia="zh-CN"/>
              </w:rPr>
              <w:t xml:space="preserve">1</w:t>
            </w:r>
            <w:r/>
          </w:p>
        </w:tc>
        <w:tc>
          <w:tcPr>
            <w:tcW w:w="2935" w:type="dxa"/>
            <w:vAlign w:val="top"/>
            <w:textDirection w:val="lrTb"/>
            <w:noWrap w:val="false"/>
          </w:tcPr>
          <w:p>
            <w:pPr>
              <w:keepLines w:val="0"/>
              <w:keepNext w:val="0"/>
              <w:pageBreakBefore w:val="0"/>
              <w:spacing w:line="360" w:lineRule="auto"/>
              <w:rPr>
                <w:rFonts w:ascii="宋体" w:hAnsi="宋体"/>
                <w:szCs w:val="22"/>
              </w:rPr>
            </w:pPr>
            <w:r>
              <w:rPr>
                <w:rFonts w:hint="eastAsia" w:ascii="宋体" w:hAnsi="宋体" w:cs="宋体"/>
                <w:i/>
                <w:iCs/>
                <w:color w:val="000000"/>
                <w:sz w:val="24"/>
                <w:u w:val="single"/>
              </w:rPr>
              <w:t xml:space="preserve">质量标准：</w:t>
            </w:r>
            <w:r>
              <w:rPr>
                <w:rFonts w:hint="eastAsia" w:ascii="宋体" w:hAnsi="宋体" w:eastAsia="宋体" w:cs="宋体"/>
                <w:i/>
                <w:iCs/>
                <w:sz w:val="24"/>
                <w:u w:val="single"/>
              </w:rPr>
              <w:t xml:space="preserve">执行国家现行验收标准，等级为合格</w:t>
            </w:r>
            <w:r>
              <w:rPr>
                <w:rFonts w:hint="eastAsia" w:ascii="宋体" w:hAnsi="宋体" w:cs="宋体"/>
                <w:i/>
                <w:iCs/>
                <w:color w:val="000000"/>
                <w:sz w:val="24"/>
                <w:u w:val="single"/>
              </w:rPr>
              <w:t xml:space="preserve">。</w:t>
            </w:r>
            <w:r/>
          </w:p>
        </w:tc>
        <w:tc>
          <w:tcPr>
            <w:tcW w:w="3119" w:type="dxa"/>
            <w:textDirection w:val="lrTb"/>
            <w:noWrap w:val="false"/>
          </w:tcPr>
          <w:p>
            <w:pPr>
              <w:ind w:firstLine="420"/>
              <w:spacing w:line="600" w:lineRule="exact"/>
              <w:rPr>
                <w:rFonts w:ascii="宋体" w:hAnsi="宋体"/>
                <w:szCs w:val="22"/>
              </w:rPr>
            </w:pPr>
            <w:r>
              <w:rPr>
                <w:rFonts w:ascii="宋体" w:hAnsi="宋体"/>
                <w:szCs w:val="22"/>
              </w:rPr>
            </w:r>
            <w:r/>
          </w:p>
        </w:tc>
        <w:tc>
          <w:tcPr>
            <w:tcW w:w="2081" w:type="dxa"/>
            <w:textDirection w:val="lrTb"/>
            <w:noWrap w:val="false"/>
          </w:tcPr>
          <w:p>
            <w:pPr>
              <w:ind w:firstLine="420"/>
              <w:spacing w:line="600" w:lineRule="exact"/>
              <w:rPr>
                <w:rFonts w:ascii="宋体" w:hAnsi="宋体"/>
                <w:szCs w:val="22"/>
              </w:rPr>
            </w:pPr>
            <w:r>
              <w:rPr>
                <w:rFonts w:ascii="宋体" w:hAnsi="宋体"/>
                <w:szCs w:val="22"/>
              </w:rPr>
            </w:r>
            <w:r/>
          </w:p>
        </w:tc>
      </w:tr>
      <w:tr>
        <w:trPr/>
        <w:tc>
          <w:tcPr>
            <w:tcW w:w="717" w:type="dxa"/>
            <w:vAlign w:val="center"/>
            <w:textDirection w:val="lrTb"/>
            <w:noWrap w:val="false"/>
          </w:tcPr>
          <w:p>
            <w:pPr>
              <w:jc w:val="center"/>
              <w:spacing w:line="600" w:lineRule="exact"/>
              <w:rPr>
                <w:rFonts w:hint="eastAsia" w:ascii="宋体" w:hAnsi="宋体" w:eastAsia="宋体"/>
                <w:szCs w:val="22"/>
                <w:lang w:val="en-US" w:eastAsia="zh-CN"/>
              </w:rPr>
            </w:pPr>
            <w:r>
              <w:rPr>
                <w:rFonts w:hint="eastAsia" w:ascii="宋体" w:hAnsi="宋体"/>
                <w:szCs w:val="22"/>
                <w:lang w:val="en-US" w:eastAsia="zh-CN"/>
              </w:rPr>
              <w:t xml:space="preserve">2</w:t>
            </w:r>
            <w:r/>
          </w:p>
        </w:tc>
        <w:tc>
          <w:tcPr>
            <w:tcW w:w="2935" w:type="dxa"/>
            <w:vAlign w:val="top"/>
            <w:textDirection w:val="lrTb"/>
            <w:noWrap w:val="false"/>
          </w:tcPr>
          <w:p>
            <w:pPr>
              <w:keepLines w:val="0"/>
              <w:keepNext w:val="0"/>
              <w:pageBreakBefore w:val="0"/>
              <w:spacing w:line="360" w:lineRule="auto"/>
              <w:widowControl w:val="off"/>
              <w:rPr>
                <w:rFonts w:ascii="宋体" w:hAnsi="宋体"/>
                <w:szCs w:val="22"/>
              </w:rPr>
            </w:pPr>
            <w:r>
              <w:rPr>
                <w:rFonts w:hint="eastAsia" w:ascii="宋体" w:hAnsi="宋体" w:cs="宋体"/>
                <w:i/>
                <w:sz w:val="24"/>
                <w:u w:val="single"/>
              </w:rPr>
              <w:t xml:space="preserve">合同履行期限（工期）：</w:t>
            </w:r>
            <w:r>
              <w:rPr>
                <w:rFonts w:hint="eastAsia" w:ascii="宋体" w:hAnsi="宋体" w:cs="宋体"/>
                <w:i/>
                <w:sz w:val="24"/>
                <w:u w:val="single"/>
                <w:lang w:val="en-US" w:eastAsia="zh-CN"/>
              </w:rPr>
              <w:t xml:space="preserve">120</w:t>
            </w:r>
            <w:r>
              <w:rPr>
                <w:rFonts w:hint="eastAsia" w:ascii="宋体" w:hAnsi="宋体" w:cs="宋体"/>
                <w:i/>
                <w:sz w:val="24"/>
                <w:u w:val="single"/>
              </w:rPr>
              <w:t xml:space="preserve">日历天（具体开工日期以采购人发出的书面开工令为准）。</w:t>
            </w:r>
            <w:r/>
          </w:p>
        </w:tc>
        <w:tc>
          <w:tcPr>
            <w:tcW w:w="3119" w:type="dxa"/>
            <w:textDirection w:val="lrTb"/>
            <w:noWrap w:val="false"/>
          </w:tcPr>
          <w:p>
            <w:pPr>
              <w:ind w:firstLine="420"/>
              <w:spacing w:line="600" w:lineRule="exact"/>
              <w:rPr>
                <w:rFonts w:ascii="宋体" w:hAnsi="宋体"/>
                <w:szCs w:val="22"/>
              </w:rPr>
            </w:pPr>
            <w:r>
              <w:rPr>
                <w:rFonts w:ascii="宋体" w:hAnsi="宋体"/>
                <w:szCs w:val="22"/>
              </w:rPr>
            </w:r>
            <w:r/>
          </w:p>
        </w:tc>
        <w:tc>
          <w:tcPr>
            <w:tcW w:w="2081" w:type="dxa"/>
            <w:textDirection w:val="lrTb"/>
            <w:noWrap w:val="false"/>
          </w:tcPr>
          <w:p>
            <w:pPr>
              <w:ind w:firstLine="420"/>
              <w:spacing w:line="600" w:lineRule="exact"/>
              <w:rPr>
                <w:rFonts w:ascii="宋体" w:hAnsi="宋体"/>
                <w:szCs w:val="22"/>
              </w:rPr>
            </w:pPr>
            <w:r>
              <w:rPr>
                <w:rFonts w:ascii="宋体" w:hAnsi="宋体"/>
                <w:szCs w:val="22"/>
              </w:rPr>
            </w:r>
            <w:r/>
          </w:p>
        </w:tc>
      </w:tr>
      <w:tr>
        <w:trPr/>
        <w:tc>
          <w:tcPr>
            <w:tcW w:w="717" w:type="dxa"/>
            <w:vAlign w:val="center"/>
            <w:textDirection w:val="lrTb"/>
            <w:noWrap w:val="false"/>
          </w:tcPr>
          <w:p>
            <w:pPr>
              <w:jc w:val="center"/>
              <w:spacing w:line="600" w:lineRule="exact"/>
              <w:rPr>
                <w:rFonts w:hint="eastAsia" w:ascii="宋体" w:hAnsi="宋体" w:eastAsia="宋体"/>
                <w:szCs w:val="22"/>
                <w:lang w:val="en-US" w:eastAsia="zh-CN"/>
              </w:rPr>
            </w:pPr>
            <w:r>
              <w:rPr>
                <w:rFonts w:hint="eastAsia" w:ascii="宋体" w:hAnsi="宋体"/>
                <w:szCs w:val="22"/>
                <w:lang w:val="en-US" w:eastAsia="zh-CN"/>
              </w:rPr>
              <w:t xml:space="preserve">3</w:t>
            </w:r>
            <w:r/>
          </w:p>
        </w:tc>
        <w:tc>
          <w:tcPr>
            <w:tcW w:w="2935" w:type="dxa"/>
            <w:vAlign w:val="center"/>
            <w:textDirection w:val="lrTb"/>
            <w:noWrap w:val="false"/>
          </w:tcPr>
          <w:p>
            <w:pPr>
              <w:keepLines w:val="0"/>
              <w:keepNext w:val="0"/>
              <w:pageBreakBefore w:val="0"/>
              <w:spacing w:line="360" w:lineRule="auto"/>
              <w:widowControl w:val="off"/>
              <w:rPr>
                <w:rFonts w:ascii="宋体" w:hAnsi="宋体"/>
                <w:szCs w:val="22"/>
              </w:rPr>
            </w:pPr>
            <w:r>
              <w:rPr>
                <w:rFonts w:hint="eastAsia" w:ascii="宋体" w:hAnsi="宋体" w:cs="宋体"/>
                <w:i/>
                <w:color w:val="000000" w:themeColor="text1"/>
                <w:sz w:val="24"/>
                <w:u w:val="single"/>
                <w:lang w:eastAsia="zh-CN"/>
                <w14:textFill>
                  <w14:solidFill>
                    <w14:schemeClr w14:val="tx1"/>
                  </w14:solidFill>
                </w14:textFill>
              </w:rPr>
              <w:t xml:space="preserve">合同签订后，付合同金额的</w:t>
            </w:r>
            <w:r>
              <w:rPr>
                <w:rFonts w:hint="eastAsia" w:ascii="宋体" w:hAnsi="宋体" w:cs="宋体"/>
                <w:i/>
                <w:color w:val="000000" w:themeColor="text1"/>
                <w:sz w:val="24"/>
                <w:u w:val="single"/>
                <w:lang w:val="en-US" w:eastAsia="zh-CN"/>
                <w14:textFill>
                  <w14:solidFill>
                    <w14:schemeClr w14:val="tx1"/>
                  </w14:solidFill>
                </w14:textFill>
              </w:rPr>
              <w:t xml:space="preserve">10%为预付款，</w:t>
            </w:r>
            <w:r>
              <w:rPr>
                <w:rFonts w:hint="eastAsia" w:ascii="宋体" w:hAnsi="宋体" w:cs="宋体"/>
                <w:i/>
                <w:color w:val="000000" w:themeColor="text1"/>
                <w:sz w:val="24"/>
                <w:u w:val="single"/>
                <w14:textFill>
                  <w14:solidFill>
                    <w14:schemeClr w14:val="tx1"/>
                  </w14:solidFill>
                </w14:textFill>
              </w:rPr>
              <w:t xml:space="preserve">工程竣工验收合格，</w:t>
            </w:r>
            <w:r>
              <w:rPr>
                <w:rFonts w:hint="eastAsia" w:ascii="宋体" w:hAnsi="宋体" w:cs="宋体"/>
                <w:i/>
                <w:color w:val="000000" w:themeColor="text1"/>
                <w:sz w:val="24"/>
                <w:u w:val="single"/>
                <w:lang w:eastAsia="zh-CN"/>
                <w14:textFill>
                  <w14:solidFill>
                    <w14:schemeClr w14:val="tx1"/>
                  </w14:solidFill>
                </w14:textFill>
              </w:rPr>
              <w:t xml:space="preserve">待补助资金下拨后，</w:t>
            </w:r>
            <w:r>
              <w:rPr>
                <w:rFonts w:hint="eastAsia" w:ascii="宋体" w:hAnsi="宋体" w:cs="宋体"/>
                <w:i/>
                <w:color w:val="000000" w:themeColor="text1"/>
                <w:sz w:val="24"/>
                <w:u w:val="single"/>
                <w14:textFill>
                  <w14:solidFill>
                    <w14:schemeClr w14:val="tx1"/>
                  </w14:solidFill>
                </w14:textFill>
              </w:rPr>
              <w:t xml:space="preserve">付至审定价款的97%，剩余3%作为质保金，待质保期满后无质量问题付清余款（无息）。</w:t>
            </w:r>
            <w:r>
              <w:rPr>
                <w:rFonts w:hint="eastAsia" w:ascii="宋体" w:hAnsi="宋体"/>
                <w:b/>
                <w:color w:val="000000" w:themeColor="text1"/>
                <w:sz w:val="24"/>
                <w:szCs w:val="24"/>
                <w:highlight w:val="none"/>
                <w14:textFill>
                  <w14:solidFill>
                    <w14:schemeClr w14:val="tx1"/>
                  </w14:solidFill>
                </w14:textFill>
              </w:rPr>
              <w:t xml:space="preserve"> </w:t>
            </w:r>
            <w:r/>
          </w:p>
        </w:tc>
        <w:tc>
          <w:tcPr>
            <w:tcW w:w="3119" w:type="dxa"/>
            <w:textDirection w:val="lrTb"/>
            <w:noWrap w:val="false"/>
          </w:tcPr>
          <w:p>
            <w:pPr>
              <w:ind w:firstLine="420"/>
              <w:spacing w:line="600" w:lineRule="exact"/>
              <w:rPr>
                <w:rFonts w:ascii="宋体" w:hAnsi="宋体"/>
                <w:szCs w:val="22"/>
              </w:rPr>
            </w:pPr>
            <w:r>
              <w:rPr>
                <w:rFonts w:ascii="宋体" w:hAnsi="宋体"/>
                <w:szCs w:val="22"/>
              </w:rPr>
            </w:r>
            <w:r/>
          </w:p>
        </w:tc>
        <w:tc>
          <w:tcPr>
            <w:tcW w:w="2081" w:type="dxa"/>
            <w:textDirection w:val="lrTb"/>
            <w:noWrap w:val="false"/>
          </w:tcPr>
          <w:p>
            <w:pPr>
              <w:ind w:firstLine="420"/>
              <w:spacing w:line="600" w:lineRule="exact"/>
              <w:rPr>
                <w:rFonts w:ascii="宋体" w:hAnsi="宋体"/>
                <w:szCs w:val="22"/>
              </w:rPr>
            </w:pPr>
            <w:r>
              <w:rPr>
                <w:rFonts w:ascii="宋体" w:hAnsi="宋体"/>
                <w:szCs w:val="22"/>
              </w:rPr>
            </w:r>
            <w:r/>
          </w:p>
        </w:tc>
      </w:tr>
      <w:tr>
        <w:trPr/>
        <w:tc>
          <w:tcPr>
            <w:tcW w:w="717" w:type="dxa"/>
            <w:textDirection w:val="lrTb"/>
            <w:noWrap w:val="false"/>
          </w:tcPr>
          <w:p>
            <w:pPr>
              <w:ind w:firstLine="420"/>
              <w:spacing w:line="600" w:lineRule="exact"/>
              <w:rPr>
                <w:rFonts w:ascii="宋体" w:hAnsi="宋体"/>
                <w:szCs w:val="22"/>
              </w:rPr>
            </w:pPr>
            <w:r>
              <w:rPr>
                <w:rFonts w:ascii="宋体" w:hAnsi="宋体"/>
                <w:szCs w:val="22"/>
              </w:rPr>
            </w:r>
            <w:r/>
          </w:p>
        </w:tc>
        <w:tc>
          <w:tcPr>
            <w:tcW w:w="2935" w:type="dxa"/>
            <w:textDirection w:val="lrTb"/>
            <w:noWrap w:val="false"/>
          </w:tcPr>
          <w:p>
            <w:pPr>
              <w:ind w:firstLine="420"/>
              <w:spacing w:line="600" w:lineRule="exact"/>
              <w:rPr>
                <w:rFonts w:ascii="宋体" w:hAnsi="宋体"/>
                <w:szCs w:val="22"/>
              </w:rPr>
            </w:pPr>
            <w:r>
              <w:rPr>
                <w:rFonts w:ascii="宋体" w:hAnsi="宋体"/>
                <w:szCs w:val="22"/>
              </w:rPr>
            </w:r>
            <w:r/>
          </w:p>
        </w:tc>
        <w:tc>
          <w:tcPr>
            <w:tcW w:w="3119" w:type="dxa"/>
            <w:textDirection w:val="lrTb"/>
            <w:noWrap w:val="false"/>
          </w:tcPr>
          <w:p>
            <w:pPr>
              <w:ind w:firstLine="420"/>
              <w:spacing w:line="600" w:lineRule="exact"/>
              <w:rPr>
                <w:rFonts w:ascii="宋体" w:hAnsi="宋体"/>
                <w:szCs w:val="22"/>
              </w:rPr>
            </w:pPr>
            <w:r>
              <w:rPr>
                <w:rFonts w:ascii="宋体" w:hAnsi="宋体"/>
                <w:szCs w:val="22"/>
              </w:rPr>
            </w:r>
            <w:r/>
          </w:p>
        </w:tc>
        <w:tc>
          <w:tcPr>
            <w:tcW w:w="2081" w:type="dxa"/>
            <w:textDirection w:val="lrTb"/>
            <w:noWrap w:val="false"/>
          </w:tcPr>
          <w:p>
            <w:pPr>
              <w:ind w:firstLine="420"/>
              <w:spacing w:line="600" w:lineRule="exact"/>
              <w:rPr>
                <w:rFonts w:ascii="宋体" w:hAnsi="宋体"/>
                <w:szCs w:val="22"/>
              </w:rPr>
            </w:pPr>
            <w:r>
              <w:rPr>
                <w:rFonts w:ascii="宋体" w:hAnsi="宋体"/>
                <w:szCs w:val="22"/>
              </w:rPr>
            </w:r>
            <w:r/>
          </w:p>
        </w:tc>
      </w:tr>
    </w:tbl>
    <w:p>
      <w:pPr>
        <w:ind w:firstLine="420"/>
        <w:spacing w:line="600" w:lineRule="exact"/>
        <w:rPr>
          <w:rFonts w:ascii="宋体" w:hAnsi="宋体"/>
          <w:szCs w:val="22"/>
        </w:rPr>
      </w:pPr>
      <w:r>
        <w:rPr>
          <w:rFonts w:hint="eastAsia" w:ascii="宋体" w:hAnsi="宋体"/>
          <w:szCs w:val="22"/>
        </w:rPr>
        <w:t xml:space="preserve">注：“偏离说明”填写“正偏离”“负偏离”或“无偏离”。</w:t>
      </w:r>
      <w:r/>
    </w:p>
    <w:p>
      <w:pPr>
        <w:ind w:firstLine="420"/>
        <w:spacing w:line="600" w:lineRule="exact"/>
        <w:rPr>
          <w:rFonts w:ascii="宋体" w:hAnsi="宋体"/>
          <w:szCs w:val="22"/>
        </w:rPr>
      </w:pPr>
      <w:r>
        <w:rPr>
          <w:rFonts w:ascii="宋体" w:hAnsi="宋体"/>
          <w:szCs w:val="22"/>
        </w:rPr>
      </w:r>
      <w:r/>
    </w:p>
    <w:p>
      <w:pPr>
        <w:ind w:firstLine="480"/>
        <w:jc w:val="left"/>
        <w:spacing w:line="360" w:lineRule="auto"/>
        <w:rPr>
          <w:rFonts w:ascii="宋体" w:hAnsi="宋体"/>
          <w:bCs/>
          <w:sz w:val="24"/>
          <w:szCs w:val="22"/>
        </w:rPr>
      </w:pPr>
      <w:r>
        <w:rPr>
          <w:rFonts w:ascii="宋体" w:hAnsi="宋体"/>
          <w:bCs/>
          <w:sz w:val="24"/>
          <w:szCs w:val="22"/>
        </w:rPr>
      </w:r>
      <w:r/>
    </w:p>
    <w:p>
      <w:pPr>
        <w:ind w:firstLine="480"/>
        <w:jc w:val="left"/>
        <w:spacing w:line="360" w:lineRule="auto"/>
        <w:rPr>
          <w:rFonts w:ascii="宋体" w:hAnsi="宋体"/>
          <w:bCs/>
          <w:sz w:val="24"/>
          <w:szCs w:val="22"/>
        </w:rPr>
      </w:pPr>
      <w:r>
        <w:rPr>
          <w:rFonts w:hint="eastAsia" w:ascii="宋体" w:hAnsi="宋体"/>
          <w:bCs/>
          <w:sz w:val="24"/>
          <w:szCs w:val="22"/>
        </w:rPr>
        <w:t xml:space="preserve">磋商供应商（盖章）：</w:t>
      </w:r>
      <w:r/>
    </w:p>
    <w:p>
      <w:pPr>
        <w:ind w:firstLine="480"/>
        <w:jc w:val="left"/>
        <w:spacing w:line="360" w:lineRule="auto"/>
        <w:rPr>
          <w:rFonts w:ascii="宋体" w:hAnsi="宋体"/>
          <w:bCs/>
          <w:sz w:val="24"/>
          <w:szCs w:val="22"/>
        </w:rPr>
      </w:pPr>
      <w:r>
        <w:rPr>
          <w:rFonts w:hint="eastAsia" w:ascii="宋体" w:hAnsi="宋体"/>
          <w:bCs/>
          <w:sz w:val="24"/>
          <w:szCs w:val="22"/>
        </w:rPr>
        <w:t xml:space="preserve">法定代表人或委托代理人（签字或盖章）：</w:t>
      </w:r>
      <w:r/>
    </w:p>
    <w:p>
      <w:pPr>
        <w:ind w:firstLine="1440"/>
        <w:spacing w:line="460" w:lineRule="exact"/>
        <w:rPr>
          <w:rFonts w:ascii="宋体" w:hAnsi="宋体"/>
          <w:bCs/>
          <w:sz w:val="24"/>
          <w:szCs w:val="22"/>
        </w:rPr>
      </w:pPr>
      <w:r>
        <w:rPr>
          <w:rFonts w:hint="eastAsia" w:ascii="宋体" w:hAnsi="宋体"/>
          <w:bCs/>
          <w:sz w:val="24"/>
          <w:szCs w:val="22"/>
        </w:rPr>
        <w:t xml:space="preserve">年     月     日</w:t>
      </w:r>
      <w:r/>
    </w:p>
    <w:p>
      <w:pPr>
        <w:jc w:val="left"/>
        <w:rPr>
          <w:rFonts w:ascii="宋体" w:hAnsi="宋体" w:eastAsia="MS Mincho"/>
          <w:bCs/>
          <w:color w:val="000000"/>
          <w:sz w:val="24"/>
        </w:rPr>
      </w:pPr>
      <w:r>
        <w:rPr>
          <w:rFonts w:ascii="宋体" w:hAnsi="宋体" w:eastAsia="MS Mincho"/>
          <w:bCs/>
          <w:color w:val="000000"/>
          <w:sz w:val="24"/>
        </w:rPr>
      </w:r>
      <w:r/>
    </w:p>
    <w:p>
      <w:pPr>
        <w:jc w:val="left"/>
        <w:rPr>
          <w:rFonts w:ascii="宋体" w:hAnsi="宋体" w:eastAsia="MS Mincho"/>
          <w:bCs/>
          <w:color w:val="000000"/>
          <w:sz w:val="24"/>
        </w:rPr>
      </w:pPr>
      <w:r>
        <w:rPr>
          <w:rFonts w:ascii="宋体" w:hAnsi="宋体" w:eastAsia="MS Mincho"/>
          <w:bCs/>
          <w:color w:val="000000"/>
          <w:sz w:val="24"/>
        </w:rPr>
      </w:r>
      <w:r/>
    </w:p>
    <w:p>
      <w:pPr>
        <w:rPr>
          <w:rFonts w:ascii="宋体" w:hAnsi="宋体" w:cs="宋体"/>
          <w:b/>
          <w:bCs/>
          <w:color w:val="000000"/>
          <w:sz w:val="32"/>
          <w:szCs w:val="32"/>
        </w:rPr>
        <w:outlineLvl w:val="0"/>
      </w:pPr>
      <w:r>
        <w:rPr>
          <w:rFonts w:ascii="宋体" w:hAnsi="宋体" w:cs="宋体"/>
          <w:b/>
          <w:bCs/>
          <w:color w:val="000000"/>
          <w:sz w:val="32"/>
          <w:szCs w:val="32"/>
        </w:rPr>
      </w:r>
      <w:r/>
    </w:p>
    <w:p>
      <w:pPr>
        <w:jc w:val="center"/>
        <w:spacing w:line="520" w:lineRule="exact"/>
        <w:rPr>
          <w:rFonts w:ascii="宋体" w:hAnsi="宋体" w:cs="宋体"/>
          <w:b/>
          <w:bCs/>
          <w:color w:val="000000"/>
          <w:sz w:val="28"/>
          <w:szCs w:val="28"/>
        </w:rPr>
        <w:outlineLvl w:val="0"/>
      </w:pPr>
      <w:r>
        <w:rPr>
          <w:rFonts w:ascii="宋体" w:hAnsi="宋体" w:cs="宋体"/>
          <w:b/>
          <w:bCs/>
          <w:color w:val="000000"/>
          <w:sz w:val="28"/>
          <w:szCs w:val="28"/>
        </w:rPr>
      </w:r>
      <w:r/>
    </w:p>
    <w:p>
      <w:pPr>
        <w:jc w:val="center"/>
        <w:spacing w:line="520" w:lineRule="exact"/>
        <w:rPr>
          <w:rFonts w:ascii="宋体" w:hAnsi="宋体" w:cs="宋体"/>
          <w:b/>
          <w:bCs/>
          <w:color w:val="000000"/>
          <w:sz w:val="28"/>
          <w:szCs w:val="28"/>
        </w:rPr>
        <w:outlineLvl w:val="0"/>
      </w:pPr>
      <w:r>
        <w:rPr>
          <w:rFonts w:ascii="宋体" w:hAnsi="宋体" w:cs="宋体"/>
          <w:b/>
          <w:bCs/>
          <w:color w:val="000000"/>
          <w:sz w:val="28"/>
          <w:szCs w:val="28"/>
        </w:rPr>
      </w:r>
      <w:r/>
    </w:p>
    <w:p>
      <w:pPr>
        <w:jc w:val="center"/>
        <w:spacing w:line="520" w:lineRule="exact"/>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jc w:val="center"/>
        <w:spacing w:line="560" w:lineRule="exact"/>
        <w:rPr>
          <w:rFonts w:ascii="宋体" w:hAnsi="宋体" w:cs="宋体"/>
          <w:b/>
          <w:bCs/>
          <w:i/>
          <w:color w:val="000000"/>
          <w:sz w:val="32"/>
          <w:szCs w:val="32"/>
          <w:u w:val="single"/>
        </w:rPr>
        <w:outlineLvl w:val="0"/>
      </w:pPr>
      <w:r>
        <w:rPr>
          <w:rFonts w:hint="eastAsia" w:ascii="宋体" w:hAnsi="宋体" w:cs="宋体"/>
          <w:b/>
          <w:bCs/>
          <w:i/>
          <w:color w:val="000000"/>
          <w:sz w:val="32"/>
          <w:szCs w:val="32"/>
          <w:u w:val="single"/>
        </w:rPr>
        <w:t xml:space="preserve">四、已标价的工程量清单</w:t>
      </w:r>
      <w:bookmarkEnd w:id="193"/>
      <w:r/>
      <w:r/>
    </w:p>
    <w:p>
      <w:pPr>
        <w:jc w:val="center"/>
        <w:rPr>
          <w:rFonts w:ascii="宋体" w:hAnsi="宋体" w:cs="宋体"/>
          <w:b/>
          <w:bCs/>
          <w:color w:val="000000"/>
          <w:sz w:val="32"/>
          <w:szCs w:val="32"/>
        </w:rPr>
      </w:pPr>
      <w:r>
        <w:rPr>
          <w:rFonts w:ascii="宋体" w:hAnsi="宋体" w:cs="宋体"/>
          <w:b/>
          <w:bCs/>
          <w:color w:val="000000"/>
          <w:sz w:val="32"/>
          <w:szCs w:val="32"/>
        </w:rPr>
      </w:r>
      <w:bookmarkEnd w:id="194"/>
      <w:r/>
      <w:bookmarkEnd w:id="195"/>
      <w:r/>
      <w:r/>
    </w:p>
    <w:p>
      <w:pPr>
        <w:ind w:firstLine="720"/>
        <w:spacing w:line="400" w:lineRule="exact"/>
        <w:rPr>
          <w:rFonts w:ascii="宋体" w:hAnsi="宋体" w:cs="宋体"/>
          <w:b/>
          <w:bCs/>
          <w:color w:val="000000"/>
          <w:sz w:val="28"/>
          <w:szCs w:val="28"/>
        </w:rPr>
      </w:pPr>
      <w:r/>
      <w:bookmarkStart w:id="196" w:name="_Toc20606"/>
      <w:r/>
      <w:bookmarkStart w:id="197" w:name="_Toc27900"/>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jc w:val="center"/>
        <w:spacing w:line="400" w:lineRule="exact"/>
        <w:rPr>
          <w:rFonts w:ascii="宋体" w:hAnsi="宋体" w:cs="宋体"/>
          <w:b/>
          <w:bCs/>
          <w:color w:val="000000"/>
          <w:sz w:val="28"/>
          <w:szCs w:val="28"/>
        </w:rPr>
      </w:pPr>
      <w:r>
        <w:rPr>
          <w:rFonts w:hint="eastAsia" w:ascii="宋体" w:hAnsi="宋体" w:cs="宋体"/>
          <w:color w:val="000000"/>
          <w:sz w:val="24"/>
        </w:rPr>
        <w:t xml:space="preserve">注：各分项最终结算价按照磋商首次报价与最后报价作同比例变动。</w:t>
      </w:r>
      <w:r/>
    </w:p>
    <w:p>
      <w:pPr>
        <w:ind w:firstLine="720"/>
        <w:jc w:val="center"/>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ind w:firstLine="720"/>
        <w:spacing w:line="400" w:lineRule="exact"/>
        <w:rPr>
          <w:rFonts w:ascii="宋体" w:hAnsi="宋体" w:cs="宋体"/>
          <w:b/>
          <w:bCs/>
          <w:color w:val="000000"/>
          <w:sz w:val="28"/>
          <w:szCs w:val="28"/>
        </w:rPr>
      </w:pPr>
      <w:r>
        <w:rPr>
          <w:rFonts w:ascii="宋体" w:hAnsi="宋体" w:cs="宋体"/>
          <w:b/>
          <w:bCs/>
          <w:color w:val="000000"/>
          <w:sz w:val="28"/>
          <w:szCs w:val="28"/>
        </w:rPr>
      </w:r>
      <w:r/>
    </w:p>
    <w:p>
      <w:pPr>
        <w:jc w:val="center"/>
        <w:spacing w:line="560" w:lineRule="exact"/>
        <w:rPr>
          <w:rFonts w:ascii="宋体" w:hAnsi="宋体" w:cs="宋体"/>
          <w:b/>
          <w:bCs/>
          <w:color w:val="000000"/>
          <w:sz w:val="32"/>
          <w:szCs w:val="32"/>
        </w:rPr>
        <w:outlineLvl w:val="0"/>
      </w:pPr>
      <w:r>
        <w:rPr>
          <w:rFonts w:hint="eastAsia" w:ascii="宋体" w:hAnsi="宋体" w:cs="宋体"/>
          <w:b/>
          <w:bCs/>
          <w:color w:val="000000"/>
          <w:sz w:val="32"/>
          <w:szCs w:val="32"/>
        </w:rPr>
        <w:t xml:space="preserve">五、</w:t>
      </w:r>
      <w:bookmarkEnd w:id="196"/>
      <w:r/>
      <w:bookmarkEnd w:id="197"/>
      <w:r>
        <w:rPr>
          <w:rFonts w:hint="eastAsia" w:ascii="宋体" w:hAnsi="宋体" w:cs="宋体"/>
          <w:b/>
          <w:bCs/>
          <w:color w:val="000000"/>
          <w:sz w:val="32"/>
          <w:szCs w:val="32"/>
        </w:rPr>
        <w:t xml:space="preserve">施工组织设计</w:t>
      </w:r>
      <w:r/>
    </w:p>
    <w:p>
      <w:pPr>
        <w:pStyle w:val="1214"/>
        <w:jc w:val="center"/>
        <w:spacing w:line="360" w:lineRule="auto"/>
        <w:rPr>
          <w:rFonts w:ascii="宋体" w:hAnsi="宋体" w:cs="宋体"/>
          <w:color w:val="000000"/>
          <w:szCs w:val="24"/>
        </w:rPr>
      </w:pPr>
      <w:r>
        <w:rPr>
          <w:rFonts w:ascii="宋体" w:hAnsi="宋体" w:cs="宋体"/>
          <w:color w:val="000000"/>
          <w:szCs w:val="24"/>
        </w:rPr>
      </w:r>
      <w:r/>
    </w:p>
    <w:p>
      <w:pPr>
        <w:pStyle w:val="1214"/>
        <w:jc w:val="center"/>
        <w:spacing w:line="360" w:lineRule="auto"/>
        <w:rPr>
          <w:rFonts w:ascii="宋体" w:hAnsi="宋体" w:cs="宋体"/>
          <w:b/>
          <w:bCs/>
          <w:color w:val="000000"/>
          <w:sz w:val="32"/>
          <w:szCs w:val="32"/>
        </w:rPr>
      </w:pPr>
      <w:r>
        <w:rPr>
          <w:rFonts w:ascii="宋体" w:hAnsi="宋体" w:cs="宋体"/>
          <w:b/>
          <w:bCs/>
          <w:color w:val="000000"/>
          <w:sz w:val="32"/>
          <w:szCs w:val="32"/>
        </w:rPr>
      </w:r>
      <w:r/>
    </w:p>
    <w:p>
      <w:pPr>
        <w:pStyle w:val="1214"/>
        <w:jc w:val="center"/>
        <w:spacing w:line="360" w:lineRule="auto"/>
        <w:rPr>
          <w:rFonts w:ascii="宋体" w:hAnsi="宋体" w:cs="宋体"/>
          <w:color w:val="000000"/>
          <w:szCs w:val="24"/>
        </w:rPr>
      </w:pPr>
      <w:r>
        <w:rPr>
          <w:rFonts w:hint="eastAsia" w:ascii="宋体" w:hAnsi="宋体" w:cs="宋体"/>
          <w:color w:val="000000"/>
          <w:szCs w:val="24"/>
        </w:rPr>
        <w:t xml:space="preserve">（格式自定）</w:t>
      </w:r>
      <w:r/>
    </w:p>
    <w:p>
      <w:pPr>
        <w:pStyle w:val="1214"/>
        <w:spacing w:line="360" w:lineRule="auto"/>
        <w:rPr>
          <w:rFonts w:ascii="宋体" w:hAnsi="宋体" w:cs="宋体"/>
          <w:color w:val="000000"/>
          <w:szCs w:val="24"/>
        </w:rPr>
      </w:pPr>
      <w:r>
        <w:rPr>
          <w:rFonts w:hint="eastAsia" w:ascii="宋体" w:hAnsi="宋体" w:cs="宋体"/>
          <w:color w:val="000000"/>
          <w:szCs w:val="24"/>
        </w:rPr>
        <w:t xml:space="preserve">项目名称：</w:t>
      </w:r>
      <w:r>
        <w:rPr>
          <w:rFonts w:hint="eastAsia" w:ascii="宋体" w:hAnsi="宋体" w:cs="宋体"/>
          <w:color w:val="000000"/>
        </w:rPr>
        <w:t xml:space="preserve">【项目名称】</w:t>
      </w:r>
      <w:r/>
    </w:p>
    <w:p>
      <w:pPr>
        <w:spacing w:line="360" w:lineRule="auto"/>
        <w:rPr>
          <w:rFonts w:ascii="宋体" w:hAnsi="宋体" w:cs="宋体"/>
          <w:color w:val="000000"/>
          <w:sz w:val="24"/>
        </w:rPr>
      </w:pPr>
      <w:r>
        <w:rPr>
          <w:rFonts w:hint="eastAsia" w:ascii="宋体" w:hAnsi="宋体" w:cs="宋体"/>
          <w:color w:val="000000"/>
          <w:sz w:val="24"/>
        </w:rPr>
        <w:t xml:space="preserve">项目编号：【项目编号】</w:t>
      </w:r>
      <w:r/>
    </w:p>
    <w:p>
      <w:pPr>
        <w:spacing w:line="360" w:lineRule="auto"/>
        <w:rPr>
          <w:rFonts w:ascii="宋体" w:hAnsi="宋体" w:cs="宋体"/>
          <w:color w:val="000000"/>
          <w:sz w:val="24"/>
        </w:rPr>
      </w:pPr>
      <w:r>
        <w:rPr>
          <w:rFonts w:ascii="宋体" w:hAnsi="宋体" w:cs="宋体"/>
          <w:color w:val="000000"/>
          <w:sz w:val="24"/>
        </w:rPr>
      </w:r>
      <w:r/>
    </w:p>
    <w:p>
      <w:pPr>
        <w:pStyle w:val="1041"/>
        <w:rPr>
          <w:rFonts w:hAnsi="宋体"/>
        </w:rPr>
      </w:pPr>
      <w:r>
        <w:rPr>
          <w:rFonts w:hAnsi="宋体"/>
        </w:rPr>
      </w:r>
      <w:r/>
    </w:p>
    <w:p>
      <w:pPr>
        <w:pStyle w:val="1041"/>
        <w:rPr>
          <w:rFonts w:hAnsi="宋体"/>
        </w:rPr>
      </w:pPr>
      <w:r>
        <w:rPr>
          <w:rFonts w:hAnsi="宋体"/>
        </w:rPr>
      </w:r>
      <w:r/>
    </w:p>
    <w:p>
      <w:pPr>
        <w:pStyle w:val="1041"/>
        <w:rPr>
          <w:rFonts w:hAnsi="宋体"/>
        </w:rPr>
      </w:pPr>
      <w:r>
        <w:rPr>
          <w:rFonts w:hAnsi="宋体"/>
        </w:rPr>
      </w:r>
      <w:r/>
    </w:p>
    <w:p>
      <w:pPr>
        <w:pStyle w:val="1041"/>
        <w:rPr>
          <w:rFonts w:hAnsi="宋体"/>
        </w:rPr>
      </w:pPr>
      <w:r>
        <w:rPr>
          <w:rFonts w:hAnsi="宋体"/>
        </w:rPr>
      </w:r>
      <w:r/>
    </w:p>
    <w:p>
      <w:pPr>
        <w:pStyle w:val="1041"/>
        <w:rPr>
          <w:rFonts w:hAnsi="宋体"/>
        </w:rPr>
      </w:pPr>
      <w:r>
        <w:rPr>
          <w:rFonts w:hAnsi="宋体"/>
        </w:rPr>
      </w:r>
      <w:r/>
    </w:p>
    <w:p>
      <w:pPr>
        <w:pStyle w:val="1041"/>
        <w:rPr>
          <w:rFonts w:hAnsi="宋体"/>
        </w:rPr>
      </w:pPr>
      <w:r>
        <w:rPr>
          <w:rFonts w:hAnsi="宋体"/>
        </w:rPr>
      </w:r>
      <w:r/>
    </w:p>
    <w:p>
      <w:pPr>
        <w:pStyle w:val="1041"/>
        <w:rPr>
          <w:rFonts w:hAnsi="宋体"/>
        </w:rPr>
      </w:pPr>
      <w:r>
        <w:rPr>
          <w:rFonts w:hAnsi="宋体"/>
        </w:rPr>
      </w:r>
      <w:r/>
    </w:p>
    <w:p>
      <w:pPr>
        <w:pStyle w:val="1041"/>
        <w:rPr>
          <w:rFonts w:hAnsi="宋体"/>
        </w:rPr>
      </w:pPr>
      <w:r>
        <w:rPr>
          <w:rFonts w:hAnsi="宋体"/>
        </w:rPr>
      </w:r>
      <w:r/>
    </w:p>
    <w:p>
      <w:pPr>
        <w:pStyle w:val="1041"/>
        <w:rPr>
          <w:rFonts w:hAnsi="宋体"/>
        </w:rPr>
      </w:pPr>
      <w:r>
        <w:rPr>
          <w:rFonts w:hAnsi="宋体"/>
        </w:rPr>
      </w:r>
      <w:r/>
    </w:p>
    <w:p>
      <w:pPr>
        <w:pStyle w:val="1041"/>
        <w:rPr>
          <w:rFonts w:hAnsi="宋体"/>
        </w:rPr>
      </w:pPr>
      <w:r>
        <w:rPr>
          <w:rFonts w:hAnsi="宋体"/>
        </w:rPr>
      </w:r>
      <w:r/>
    </w:p>
    <w:p>
      <w:pPr>
        <w:pStyle w:val="1041"/>
        <w:rPr>
          <w:rFonts w:hAnsi="宋体"/>
        </w:rPr>
      </w:pPr>
      <w:r>
        <w:rPr>
          <w:rFonts w:hAnsi="宋体"/>
        </w:rPr>
      </w:r>
      <w:r/>
    </w:p>
    <w:p>
      <w:pPr>
        <w:pStyle w:val="1041"/>
        <w:rPr>
          <w:rFonts w:hAnsi="宋体"/>
        </w:rPr>
      </w:pPr>
      <w:r>
        <w:rPr>
          <w:rFonts w:hAnsi="宋体"/>
        </w:rPr>
      </w:r>
      <w:r/>
    </w:p>
    <w:p>
      <w:pPr>
        <w:pStyle w:val="1041"/>
        <w:rPr>
          <w:rFonts w:hAnsi="宋体"/>
        </w:rPr>
      </w:pPr>
      <w:r>
        <w:rPr>
          <w:rFonts w:hAnsi="宋体"/>
        </w:rPr>
      </w:r>
      <w:r/>
    </w:p>
    <w:p>
      <w:pPr>
        <w:pStyle w:val="1041"/>
        <w:rPr>
          <w:rFonts w:hAnsi="宋体"/>
        </w:rPr>
      </w:pPr>
      <w:r>
        <w:rPr>
          <w:rFonts w:hAnsi="宋体"/>
        </w:rPr>
      </w:r>
      <w:r/>
    </w:p>
    <w:p>
      <w:pPr>
        <w:pStyle w:val="1041"/>
        <w:rPr>
          <w:rFonts w:hAnsi="宋体"/>
        </w:rPr>
      </w:pPr>
      <w:r>
        <w:rPr>
          <w:rFonts w:hAnsi="宋体"/>
        </w:rPr>
      </w:r>
      <w:r/>
    </w:p>
    <w:p>
      <w:pPr>
        <w:pStyle w:val="1041"/>
        <w:rPr>
          <w:rFonts w:hAnsi="宋体"/>
        </w:rPr>
      </w:pPr>
      <w:r>
        <w:rPr>
          <w:rFonts w:hAnsi="宋体"/>
        </w:rPr>
      </w:r>
      <w:r/>
    </w:p>
    <w:p>
      <w:pPr>
        <w:pStyle w:val="1041"/>
        <w:rPr>
          <w:rFonts w:hAnsi="宋体"/>
        </w:rPr>
      </w:pPr>
      <w:r>
        <w:rPr>
          <w:rFonts w:hAnsi="宋体"/>
        </w:rPr>
      </w:r>
      <w:r/>
    </w:p>
    <w:p>
      <w:pPr>
        <w:pStyle w:val="1041"/>
        <w:rPr>
          <w:rFonts w:hAnsi="宋体"/>
        </w:rPr>
      </w:pPr>
      <w:r>
        <w:rPr>
          <w:rFonts w:hAnsi="宋体"/>
        </w:rPr>
      </w:r>
      <w:r/>
    </w:p>
    <w:p>
      <w:pPr>
        <w:rPr>
          <w:rFonts w:ascii="宋体" w:hAnsi="宋体" w:cs="宋体"/>
          <w:b/>
          <w:bCs/>
          <w:color w:val="000000"/>
          <w:sz w:val="28"/>
          <w:szCs w:val="28"/>
        </w:rPr>
        <w:outlineLvl w:val="0"/>
      </w:pPr>
      <w:r>
        <w:rPr>
          <w:rFonts w:hint="eastAsia" w:ascii="宋体" w:hAnsi="宋体" w:cs="宋体"/>
          <w:b/>
          <w:bCs/>
          <w:color w:val="000000"/>
          <w:sz w:val="28"/>
          <w:szCs w:val="28"/>
        </w:rPr>
        <w:br w:type="page" w:clear="all"/>
      </w:r>
      <w:r/>
    </w:p>
    <w:p>
      <w:pPr>
        <w:jc w:val="center"/>
        <w:spacing w:line="560" w:lineRule="exact"/>
        <w:rPr>
          <w:rFonts w:ascii="宋体" w:hAnsi="宋体" w:cs="宋体"/>
          <w:b/>
          <w:bCs/>
          <w:color w:val="000000"/>
          <w:sz w:val="32"/>
          <w:szCs w:val="32"/>
        </w:rPr>
        <w:outlineLvl w:val="0"/>
      </w:pPr>
      <w:r/>
      <w:bookmarkStart w:id="198" w:name="_Toc32188"/>
      <w:r/>
      <w:bookmarkStart w:id="199" w:name="_Toc25888"/>
      <w:r/>
      <w:bookmarkStart w:id="200" w:name="_Toc18727"/>
      <w:r>
        <w:rPr>
          <w:rFonts w:hint="eastAsia" w:ascii="宋体" w:hAnsi="宋体" w:cs="宋体"/>
          <w:b/>
          <w:bCs/>
          <w:color w:val="000000"/>
          <w:sz w:val="32"/>
          <w:szCs w:val="32"/>
        </w:rPr>
        <w:t xml:space="preserve">六、类似项目业绩一览表</w:t>
      </w:r>
      <w:bookmarkEnd w:id="198"/>
      <w:r/>
      <w:bookmarkEnd w:id="199"/>
      <w:r/>
      <w:bookmarkEnd w:id="200"/>
      <w:r/>
      <w:r/>
    </w:p>
    <w:p>
      <w:pPr>
        <w:pStyle w:val="1211"/>
        <w:jc w:val="center"/>
        <w:rPr>
          <w:rFonts w:ascii="宋体" w:hAnsi="宋体" w:eastAsia="宋体" w:cs="宋体"/>
          <w:color w:val="000000"/>
        </w:rPr>
      </w:pPr>
      <w:r>
        <w:rPr>
          <w:rFonts w:hint="eastAsia" w:ascii="宋体" w:hAnsi="宋体" w:eastAsia="宋体" w:cs="宋体"/>
          <w:color w:val="000000"/>
          <w:sz w:val="32"/>
          <w:szCs w:val="32"/>
        </w:rPr>
        <w:t xml:space="preserve">类似项目业绩一览表</w:t>
      </w:r>
      <w:r/>
    </w:p>
    <w:tbl>
      <w:tblPr>
        <w:tblStyle w:val="9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rPr>
            </w:pPr>
            <w:r>
              <w:rPr>
                <w:rFonts w:hint="eastAsia" w:ascii="宋体" w:hAnsi="宋体" w:cs="宋体"/>
                <w:color w:val="000000"/>
                <w:sz w:val="28"/>
              </w:rPr>
              <w:t xml:space="preserve">序号</w:t>
            </w:r>
            <w:r/>
          </w:p>
        </w:tc>
        <w:tc>
          <w:tcPr>
            <w:tcW w:w="2464" w:type="dxa"/>
            <w:vAlign w:val="center"/>
            <w:textDirection w:val="lrTb"/>
            <w:noWrap w:val="false"/>
          </w:tcPr>
          <w:p>
            <w:pPr>
              <w:jc w:val="center"/>
              <w:spacing w:line="520" w:lineRule="exact"/>
              <w:rPr>
                <w:rFonts w:ascii="宋体" w:hAnsi="宋体" w:cs="宋体"/>
                <w:color w:val="000000"/>
                <w:sz w:val="28"/>
              </w:rPr>
            </w:pPr>
            <w:r>
              <w:rPr>
                <w:rFonts w:hint="eastAsia" w:ascii="宋体" w:hAnsi="宋体" w:cs="宋体"/>
                <w:color w:val="000000"/>
                <w:sz w:val="28"/>
              </w:rPr>
              <w:t xml:space="preserve">工程名称</w:t>
            </w:r>
            <w:r/>
          </w:p>
        </w:tc>
        <w:tc>
          <w:tcPr>
            <w:tcW w:w="2155" w:type="dxa"/>
            <w:vAlign w:val="center"/>
            <w:textDirection w:val="lrTb"/>
            <w:noWrap w:val="false"/>
          </w:tcPr>
          <w:p>
            <w:pPr>
              <w:jc w:val="center"/>
              <w:spacing w:line="520" w:lineRule="exact"/>
              <w:rPr>
                <w:rFonts w:ascii="宋体" w:hAnsi="宋体" w:cs="宋体"/>
                <w:color w:val="000000"/>
                <w:sz w:val="28"/>
              </w:rPr>
            </w:pPr>
            <w:r>
              <w:rPr>
                <w:rFonts w:hint="eastAsia" w:ascii="宋体" w:hAnsi="宋体" w:cs="宋体"/>
                <w:color w:val="000000"/>
                <w:sz w:val="28"/>
              </w:rPr>
              <w:t xml:space="preserve">签订时间</w:t>
            </w:r>
            <w:r/>
          </w:p>
        </w:tc>
        <w:tc>
          <w:tcPr>
            <w:tcW w:w="1372" w:type="dxa"/>
            <w:vAlign w:val="center"/>
            <w:textDirection w:val="lrTb"/>
            <w:noWrap w:val="false"/>
          </w:tcPr>
          <w:p>
            <w:pPr>
              <w:jc w:val="center"/>
              <w:spacing w:line="520" w:lineRule="exact"/>
              <w:rPr>
                <w:rFonts w:ascii="宋体" w:hAnsi="宋体" w:cs="宋体"/>
                <w:color w:val="000000"/>
                <w:sz w:val="28"/>
              </w:rPr>
            </w:pPr>
            <w:r>
              <w:rPr>
                <w:rFonts w:hint="eastAsia" w:ascii="宋体" w:hAnsi="宋体" w:cs="宋体"/>
                <w:color w:val="000000"/>
                <w:sz w:val="28"/>
              </w:rPr>
              <w:t xml:space="preserve">业主单位</w:t>
            </w:r>
            <w:r/>
          </w:p>
        </w:tc>
        <w:tc>
          <w:tcPr>
            <w:tcW w:w="2443" w:type="dxa"/>
            <w:vAlign w:val="center"/>
            <w:textDirection w:val="lrTb"/>
            <w:noWrap w:val="false"/>
          </w:tcPr>
          <w:p>
            <w:pPr>
              <w:jc w:val="center"/>
              <w:spacing w:line="520" w:lineRule="exact"/>
              <w:rPr>
                <w:rFonts w:ascii="宋体" w:hAnsi="宋体" w:cs="宋体"/>
                <w:color w:val="000000"/>
                <w:sz w:val="28"/>
              </w:rPr>
            </w:pPr>
            <w:r>
              <w:rPr>
                <w:rFonts w:hint="eastAsia" w:ascii="宋体" w:hAnsi="宋体" w:cs="宋体"/>
                <w:color w:val="000000"/>
                <w:sz w:val="28"/>
              </w:rPr>
              <w:t xml:space="preserve">合同金额</w:t>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64"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155"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1372"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4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64"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155"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1372"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4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64"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155"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1372"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4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64"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155"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1372"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4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64"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155"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1372"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4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64"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155"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1372"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4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64"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155"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1372"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4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64"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155"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1372"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4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64"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155"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1372"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4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72"/>
        </w:trPr>
        <w:tc>
          <w:tcPr>
            <w:tcW w:w="102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64"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155"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1372"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c>
          <w:tcPr>
            <w:tcW w:w="2443" w:type="dxa"/>
            <w:vAlign w:val="center"/>
            <w:textDirection w:val="lrTb"/>
            <w:noWrap w:val="false"/>
          </w:tcPr>
          <w:p>
            <w:pPr>
              <w:jc w:val="center"/>
              <w:spacing w:line="520" w:lineRule="exact"/>
              <w:rPr>
                <w:rFonts w:ascii="宋体" w:hAnsi="宋体" w:cs="宋体"/>
                <w:color w:val="000000"/>
                <w:sz w:val="28"/>
              </w:rPr>
            </w:pPr>
            <w:r>
              <w:rPr>
                <w:rFonts w:ascii="宋体" w:hAnsi="宋体" w:cs="宋体"/>
                <w:color w:val="000000"/>
                <w:sz w:val="28"/>
              </w:rPr>
            </w:r>
            <w:r/>
          </w:p>
        </w:tc>
      </w:tr>
    </w:tbl>
    <w:p>
      <w:pPr>
        <w:spacing w:line="400" w:lineRule="exact"/>
        <w:rPr>
          <w:rFonts w:ascii="宋体" w:hAnsi="宋体" w:cs="宋体"/>
          <w:b/>
          <w:color w:val="000000"/>
          <w:sz w:val="28"/>
          <w:szCs w:val="30"/>
        </w:rPr>
      </w:pPr>
      <w:r>
        <w:rPr>
          <w:rFonts w:ascii="宋体" w:hAnsi="宋体" w:cs="宋体"/>
          <w:b/>
          <w:color w:val="000000"/>
          <w:sz w:val="28"/>
          <w:szCs w:val="30"/>
        </w:rPr>
      </w:r>
      <w:r/>
    </w:p>
    <w:p>
      <w:pPr>
        <w:spacing w:line="520" w:lineRule="exact"/>
        <w:rPr>
          <w:rFonts w:ascii="宋体" w:hAnsi="宋体" w:cs="宋体"/>
          <w:color w:val="000000"/>
          <w:sz w:val="24"/>
        </w:rPr>
      </w:pPr>
      <w:r>
        <w:rPr>
          <w:rFonts w:hint="eastAsia" w:ascii="宋体" w:hAnsi="宋体" w:cs="宋体"/>
          <w:color w:val="000000"/>
          <w:sz w:val="24"/>
        </w:rPr>
        <w:t xml:space="preserve">供应商公章：</w:t>
      </w:r>
      <w:r>
        <w:rPr>
          <w:rFonts w:hint="eastAsia" w:ascii="宋体" w:hAnsi="宋体" w:cs="宋体"/>
          <w:color w:val="000000"/>
          <w:sz w:val="24"/>
          <w:u w:val="single"/>
        </w:rPr>
        <w:t xml:space="preserve">            </w:t>
      </w:r>
      <w:r/>
    </w:p>
    <w:p>
      <w:pPr>
        <w:spacing w:line="520" w:lineRule="exact"/>
        <w:rPr>
          <w:rFonts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p>
    <w:p>
      <w:pPr>
        <w:spacing w:line="520" w:lineRule="exact"/>
        <w:rPr>
          <w:rFonts w:ascii="宋体" w:hAnsi="宋体" w:cs="宋体"/>
          <w:color w:val="000000"/>
          <w:sz w:val="24"/>
        </w:rPr>
      </w:pPr>
      <w:r>
        <w:rPr>
          <w:rFonts w:hint="eastAsia" w:ascii="宋体" w:hAnsi="宋体" w:cs="宋体"/>
          <w:color w:val="000000"/>
          <w:sz w:val="24"/>
        </w:rPr>
        <w:t xml:space="preserve">日期：  年  月  日</w:t>
      </w:r>
      <w:r/>
    </w:p>
    <w:p>
      <w:pPr>
        <w:pStyle w:val="1041"/>
        <w:rPr>
          <w:rFonts w:hAnsi="宋体"/>
          <w:b/>
          <w:sz w:val="28"/>
          <w:szCs w:val="30"/>
        </w:rPr>
      </w:pPr>
      <w:r>
        <w:rPr>
          <w:rFonts w:hAnsi="宋体"/>
          <w:b/>
          <w:sz w:val="28"/>
          <w:szCs w:val="30"/>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jc w:val="center"/>
        <w:spacing w:line="560" w:lineRule="exact"/>
        <w:rPr>
          <w:rFonts w:ascii="宋体" w:hAnsi="宋体" w:cs="宋体"/>
          <w:b/>
          <w:bCs/>
          <w:color w:val="000000"/>
          <w:sz w:val="32"/>
          <w:szCs w:val="32"/>
        </w:rPr>
        <w:outlineLvl w:val="0"/>
      </w:pPr>
      <w:r/>
      <w:bookmarkStart w:id="201" w:name="_Toc7264"/>
      <w:r/>
      <w:bookmarkStart w:id="202" w:name="_Toc860"/>
      <w:r/>
      <w:bookmarkStart w:id="203" w:name="_Toc24229"/>
      <w:r>
        <w:rPr>
          <w:rFonts w:hint="eastAsia" w:ascii="宋体" w:hAnsi="宋体" w:cs="宋体"/>
          <w:b/>
          <w:bCs/>
          <w:color w:val="000000"/>
          <w:sz w:val="32"/>
          <w:szCs w:val="32"/>
        </w:rPr>
        <w:t xml:space="preserve">七、其它材料</w:t>
      </w:r>
      <w:bookmarkEnd w:id="201"/>
      <w:r/>
      <w:bookmarkEnd w:id="202"/>
      <w:r/>
      <w:bookmarkEnd w:id="203"/>
      <w:r/>
      <w:r/>
    </w:p>
    <w:p>
      <w:pPr>
        <w:ind w:firstLine="420"/>
        <w:spacing w:line="520" w:lineRule="exact"/>
        <w:rPr>
          <w:rFonts w:ascii="宋体" w:hAnsi="宋体" w:cs="宋体"/>
          <w:color w:val="000000"/>
          <w:sz w:val="28"/>
        </w:rPr>
      </w:pPr>
      <w:r>
        <w:rPr>
          <w:rFonts w:ascii="宋体" w:hAnsi="宋体" w:cs="宋体"/>
          <w:color w:val="000000"/>
          <w:sz w:val="28"/>
        </w:rPr>
      </w:r>
      <w:r/>
    </w:p>
    <w:p>
      <w:pPr>
        <w:ind w:firstLine="420"/>
        <w:jc w:val="center"/>
        <w:spacing w:line="520" w:lineRule="exact"/>
        <w:rPr>
          <w:rFonts w:ascii="宋体" w:hAnsi="宋体" w:cs="宋体"/>
          <w:color w:val="000000"/>
          <w:sz w:val="28"/>
        </w:rPr>
        <w:outlineLvl w:val="0"/>
      </w:pPr>
      <w:r/>
      <w:bookmarkStart w:id="204" w:name="_Toc11517_WPSOffice_Level1"/>
      <w:r/>
      <w:bookmarkStart w:id="205" w:name="_Toc10037"/>
      <w:r/>
      <w:bookmarkStart w:id="206" w:name="_Toc15866"/>
      <w:r/>
      <w:bookmarkStart w:id="207" w:name="_Toc4695"/>
      <w:r>
        <w:rPr>
          <w:rFonts w:hint="eastAsia" w:ascii="宋体" w:hAnsi="宋体" w:cs="宋体"/>
          <w:color w:val="000000"/>
          <w:sz w:val="28"/>
        </w:rPr>
        <w:t xml:space="preserve">供应商认为有必要提供的材料或评分标准中需要提供的材料。</w:t>
      </w:r>
      <w:bookmarkEnd w:id="204"/>
      <w:r/>
      <w:bookmarkEnd w:id="205"/>
      <w:r/>
      <w:bookmarkEnd w:id="206"/>
      <w:r/>
      <w:bookmarkEnd w:id="207"/>
      <w:r/>
      <w:r/>
    </w:p>
    <w:p>
      <w:pPr>
        <w:spacing w:line="520" w:lineRule="exact"/>
        <w:rPr>
          <w:rFonts w:ascii="宋体" w:hAnsi="宋体" w:cs="宋体"/>
          <w:color w:val="000000"/>
          <w:sz w:val="24"/>
        </w:rPr>
      </w:pPr>
      <w:r>
        <w:rPr>
          <w:rFonts w:ascii="宋体" w:hAnsi="宋体" w:cs="宋体"/>
          <w:color w:val="000000"/>
          <w:sz w:val="24"/>
        </w:rPr>
      </w:r>
      <w:r/>
    </w:p>
    <w:sectPr>
      <w:footerReference w:type="default" r:id="rId27"/>
      <w:footerReference w:type="first" r:id="rId28"/>
      <w:footnotePr/>
      <w:endnotePr/>
      <w:type w:val="nextPage"/>
      <w:pgSz w:w="11906" w:h="16838" w:orient="portrait"/>
      <w:pgMar w:top="1015" w:right="987"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Calibri">
    <w:panose1 w:val="020F0502020204030204"/>
  </w:font>
  <w:font w:name="MingLiU_HKSCS">
    <w:panose1 w:val="02020500000000000000"/>
  </w:font>
  <w:font w:name="黑体">
    <w:panose1 w:val="02010609060101010101"/>
  </w:font>
  <w:font w:name="幼圆">
    <w:panose1 w:val="02010509060101010101"/>
  </w:font>
  <w:font w:name="仿宋_GB2312">
    <w:panose1 w:val="02010609060101010101"/>
  </w:font>
  <w:font w:name="Cambria">
    <w:panose1 w:val="0204050305040603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56</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56</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p>
                  <w:p>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both"/>
      <w:rPr>
        <w:sz w:val="2"/>
        <w:szCs w:val="2"/>
      </w:rPr>
    </w:pPr>
    <w:r>
      <w:rPr>
        <w:rFonts w:hint="eastAsia"/>
      </w:rPr>
      <w:t xml:space="preserve">连云港云玖工程咨询有限公司                                                     竞争性磋商</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left"/>
      <w:tabs>
        <w:tab w:val="left" w:pos="8058" w:leader="none"/>
      </w:tabs>
      <w:rPr>
        <w:color w:val="000000"/>
      </w:rPr>
    </w:pPr>
    <w:r>
      <w:rPr>
        <w:rFonts w:hint="eastAsia"/>
        <w:color w:val="000000"/>
        <w:lang w:eastAsia="zh-CN"/>
      </w:rPr>
      <w:t xml:space="preserve">连云港广上云项目管理有限公司</w:t>
    </w:r>
    <w:r>
      <w:rPr>
        <w:rFonts w:hint="eastAsia"/>
        <w:color w:val="000000"/>
      </w:rPr>
      <w:t xml:space="preserve">                                                    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6"/>
  </w:num>
  <w:num w:numId="4">
    <w:abstractNumId w:val="0"/>
  </w:num>
  <w:num w:numId="5">
    <w:abstractNumId w:val="5"/>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65">
    <w:name w:val="Plain Table 1"/>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name w:val="Plain Table 2"/>
    <w:basedOn w:val="9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name w:val="Plain Table 3"/>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name w:val="Plain Table 4"/>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name w:val="Plain Table 5"/>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0">
    <w:name w:val="Grid Table 1 Light"/>
    <w:basedOn w:val="9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1">
    <w:name w:val="Grid Table 2"/>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2">
    <w:name w:val="Grid Table 3"/>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4"/>
    <w:basedOn w:val="9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name w:val="Grid Table 5 Dark"/>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5">
    <w:name w:val="Grid Table 6 Colorful"/>
    <w:basedOn w:val="9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6">
    <w:name w:val="Grid Table 7 Colorful"/>
    <w:basedOn w:val="9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7">
    <w:name w:val="List Table 1 Light"/>
    <w:basedOn w:val="9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name w:val="List Table 2"/>
    <w:basedOn w:val="9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9">
    <w:name w:val="List Table 3"/>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4"/>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5 Dark"/>
    <w:basedOn w:val="9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6 Colorful"/>
    <w:basedOn w:val="9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3">
    <w:name w:val="List Table 7 Colorful"/>
    <w:basedOn w:val="9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84">
    <w:name w:val="TOC Heading"/>
    <w:uiPriority w:val="39"/>
    <w:unhideWhenUsed/>
  </w:style>
  <w:style w:type="paragraph" w:styleId="98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86">
    <w:name w:val="Heading 1"/>
    <w:basedOn w:val="985"/>
    <w:next w:val="985"/>
    <w:link w:val="1042"/>
    <w:uiPriority w:val="9"/>
    <w:qFormat/>
    <w:pPr>
      <w:keepLines/>
      <w:keepNext/>
      <w:spacing w:before="480" w:after="200"/>
      <w:outlineLvl w:val="0"/>
    </w:pPr>
    <w:rPr>
      <w:rFonts w:ascii="Arial" w:hAnsi="Arial" w:eastAsia="Arial" w:cs="Arial"/>
      <w:sz w:val="40"/>
      <w:szCs w:val="40"/>
    </w:rPr>
  </w:style>
  <w:style w:type="paragraph" w:styleId="987">
    <w:name w:val="Heading 2"/>
    <w:basedOn w:val="985"/>
    <w:next w:val="985"/>
    <w:link w:val="1043"/>
    <w:uiPriority w:val="9"/>
    <w:unhideWhenUsed/>
    <w:qFormat/>
    <w:pPr>
      <w:keepLines/>
      <w:keepNext/>
      <w:spacing w:before="360" w:after="200"/>
      <w:outlineLvl w:val="1"/>
    </w:pPr>
    <w:rPr>
      <w:rFonts w:ascii="Arial" w:hAnsi="Arial" w:eastAsia="Arial" w:cs="Arial"/>
      <w:sz w:val="34"/>
    </w:rPr>
  </w:style>
  <w:style w:type="paragraph" w:styleId="988">
    <w:name w:val="Heading 3"/>
    <w:basedOn w:val="985"/>
    <w:next w:val="985"/>
    <w:link w:val="1044"/>
    <w:uiPriority w:val="9"/>
    <w:unhideWhenUsed/>
    <w:qFormat/>
    <w:pPr>
      <w:keepLines/>
      <w:keepNext/>
      <w:spacing w:before="320" w:after="200"/>
      <w:outlineLvl w:val="2"/>
    </w:pPr>
    <w:rPr>
      <w:rFonts w:ascii="Arial" w:hAnsi="Arial" w:eastAsia="Arial" w:cs="Arial"/>
      <w:sz w:val="30"/>
      <w:szCs w:val="30"/>
    </w:rPr>
  </w:style>
  <w:style w:type="paragraph" w:styleId="989">
    <w:name w:val="Heading 4"/>
    <w:basedOn w:val="985"/>
    <w:next w:val="985"/>
    <w:link w:val="1045"/>
    <w:uiPriority w:val="9"/>
    <w:unhideWhenUsed/>
    <w:qFormat/>
    <w:pPr>
      <w:keepLines/>
      <w:keepNext/>
      <w:spacing w:before="320" w:after="200"/>
      <w:outlineLvl w:val="3"/>
    </w:pPr>
    <w:rPr>
      <w:rFonts w:ascii="Arial" w:hAnsi="Arial" w:eastAsia="Arial" w:cs="Arial"/>
      <w:b/>
      <w:bCs/>
      <w:sz w:val="26"/>
      <w:szCs w:val="26"/>
    </w:rPr>
  </w:style>
  <w:style w:type="paragraph" w:styleId="990">
    <w:name w:val="Heading 5"/>
    <w:basedOn w:val="985"/>
    <w:next w:val="985"/>
    <w:link w:val="1046"/>
    <w:uiPriority w:val="9"/>
    <w:unhideWhenUsed/>
    <w:qFormat/>
    <w:pPr>
      <w:keepLines/>
      <w:keepNext/>
      <w:spacing w:before="320" w:after="200"/>
      <w:outlineLvl w:val="4"/>
    </w:pPr>
    <w:rPr>
      <w:rFonts w:ascii="Arial" w:hAnsi="Arial" w:eastAsia="Arial" w:cs="Arial"/>
      <w:b/>
      <w:bCs/>
      <w:sz w:val="24"/>
    </w:rPr>
  </w:style>
  <w:style w:type="paragraph" w:styleId="991">
    <w:name w:val="Heading 6"/>
    <w:basedOn w:val="985"/>
    <w:next w:val="985"/>
    <w:link w:val="1047"/>
    <w:uiPriority w:val="9"/>
    <w:unhideWhenUsed/>
    <w:qFormat/>
    <w:pPr>
      <w:keepLines/>
      <w:keepNext/>
      <w:spacing w:before="320" w:after="200"/>
      <w:outlineLvl w:val="5"/>
    </w:pPr>
    <w:rPr>
      <w:rFonts w:ascii="Arial" w:hAnsi="Arial" w:eastAsia="Arial" w:cs="Arial"/>
      <w:b/>
      <w:bCs/>
      <w:sz w:val="22"/>
      <w:szCs w:val="22"/>
    </w:rPr>
  </w:style>
  <w:style w:type="paragraph" w:styleId="992">
    <w:name w:val="Heading 7"/>
    <w:basedOn w:val="985"/>
    <w:next w:val="985"/>
    <w:link w:val="1048"/>
    <w:uiPriority w:val="9"/>
    <w:unhideWhenUsed/>
    <w:qFormat/>
    <w:pPr>
      <w:keepLines/>
      <w:keepNext/>
      <w:spacing w:before="320" w:after="200"/>
      <w:outlineLvl w:val="6"/>
    </w:pPr>
    <w:rPr>
      <w:rFonts w:ascii="Arial" w:hAnsi="Arial" w:eastAsia="Arial" w:cs="Arial"/>
      <w:b/>
      <w:bCs/>
      <w:i/>
      <w:iCs/>
      <w:sz w:val="22"/>
      <w:szCs w:val="22"/>
    </w:rPr>
  </w:style>
  <w:style w:type="paragraph" w:styleId="993">
    <w:name w:val="Heading 8"/>
    <w:basedOn w:val="985"/>
    <w:next w:val="985"/>
    <w:link w:val="1049"/>
    <w:uiPriority w:val="9"/>
    <w:unhideWhenUsed/>
    <w:qFormat/>
    <w:pPr>
      <w:keepLines/>
      <w:keepNext/>
      <w:spacing w:before="320" w:after="200"/>
      <w:outlineLvl w:val="7"/>
    </w:pPr>
    <w:rPr>
      <w:rFonts w:ascii="Arial" w:hAnsi="Arial" w:eastAsia="Arial" w:cs="Arial"/>
      <w:i/>
      <w:iCs/>
      <w:sz w:val="22"/>
      <w:szCs w:val="22"/>
    </w:rPr>
  </w:style>
  <w:style w:type="paragraph" w:styleId="994">
    <w:name w:val="Heading 9"/>
    <w:basedOn w:val="985"/>
    <w:next w:val="985"/>
    <w:link w:val="1050"/>
    <w:uiPriority w:val="9"/>
    <w:unhideWhenUsed/>
    <w:qFormat/>
    <w:pPr>
      <w:keepLines/>
      <w:keepNext/>
      <w:spacing w:before="320" w:after="200"/>
      <w:outlineLvl w:val="8"/>
    </w:pPr>
    <w:rPr>
      <w:rFonts w:ascii="Arial" w:hAnsi="Arial" w:eastAsia="Arial" w:cs="Arial"/>
      <w:i/>
      <w:iCs/>
      <w:szCs w:val="21"/>
    </w:rPr>
  </w:style>
  <w:style w:type="character" w:styleId="995" w:default="1">
    <w:name w:val="Default Paragraph Font"/>
    <w:uiPriority w:val="1"/>
    <w:semiHidden/>
    <w:unhideWhenUsed/>
  </w:style>
  <w:style w:type="table" w:styleId="996" w:default="1">
    <w:name w:val="Normal Table"/>
    <w:uiPriority w:val="99"/>
    <w:semiHidden/>
    <w:unhideWhenUsed/>
    <w:qFormat/>
    <w:tblPr>
      <w:tblCellMar>
        <w:left w:w="108" w:type="dxa"/>
        <w:top w:w="0" w:type="dxa"/>
        <w:right w:w="108" w:type="dxa"/>
        <w:bottom w:w="0" w:type="dxa"/>
      </w:tblCellMar>
    </w:tblPr>
  </w:style>
  <w:style w:type="paragraph" w:styleId="997">
    <w:name w:val="toc 7"/>
    <w:basedOn w:val="985"/>
    <w:next w:val="985"/>
    <w:uiPriority w:val="39"/>
    <w:unhideWhenUsed/>
    <w:qFormat/>
    <w:pPr>
      <w:ind w:left="1701"/>
      <w:spacing w:after="57"/>
    </w:pPr>
  </w:style>
  <w:style w:type="paragraph" w:styleId="998">
    <w:name w:val="Caption"/>
    <w:basedOn w:val="985"/>
    <w:next w:val="9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9">
    <w:name w:val="annotation text"/>
    <w:basedOn w:val="985"/>
    <w:link w:val="1218"/>
    <w:uiPriority w:val="0"/>
    <w:qFormat/>
    <w:pPr>
      <w:ind w:firstLine="802"/>
      <w:jc w:val="left"/>
      <w:spacing w:line="360" w:lineRule="auto"/>
    </w:pPr>
  </w:style>
  <w:style w:type="paragraph" w:styleId="1000">
    <w:name w:val="Body Text Indent"/>
    <w:basedOn w:val="985"/>
    <w:link w:val="1219"/>
    <w:uiPriority w:val="0"/>
    <w:qFormat/>
    <w:pPr>
      <w:ind w:firstLine="301"/>
      <w:spacing w:line="200" w:lineRule="exact"/>
    </w:pPr>
    <w:rPr>
      <w:rFonts w:ascii="宋体" w:hAnsi="Courier New"/>
      <w:spacing w:val="-4"/>
      <w:sz w:val="18"/>
      <w:szCs w:val="20"/>
    </w:rPr>
  </w:style>
  <w:style w:type="paragraph" w:styleId="1001">
    <w:name w:val="toc 5"/>
    <w:basedOn w:val="985"/>
    <w:next w:val="985"/>
    <w:uiPriority w:val="39"/>
    <w:unhideWhenUsed/>
    <w:qFormat/>
    <w:pPr>
      <w:ind w:left="1134"/>
      <w:spacing w:after="57"/>
    </w:pPr>
  </w:style>
  <w:style w:type="paragraph" w:styleId="1002">
    <w:name w:val="toc 3"/>
    <w:basedOn w:val="985"/>
    <w:next w:val="985"/>
    <w:uiPriority w:val="39"/>
    <w:unhideWhenUsed/>
    <w:qFormat/>
    <w:pPr>
      <w:ind w:left="567"/>
      <w:spacing w:after="57"/>
    </w:pPr>
  </w:style>
  <w:style w:type="paragraph" w:styleId="1003">
    <w:name w:val="toc 8"/>
    <w:basedOn w:val="985"/>
    <w:next w:val="985"/>
    <w:uiPriority w:val="39"/>
    <w:unhideWhenUsed/>
    <w:qFormat/>
    <w:pPr>
      <w:ind w:left="1984"/>
      <w:spacing w:after="57"/>
    </w:pPr>
  </w:style>
  <w:style w:type="paragraph" w:styleId="1004">
    <w:name w:val="endnote text"/>
    <w:basedOn w:val="985"/>
    <w:link w:val="1188"/>
    <w:uiPriority w:val="99"/>
    <w:semiHidden/>
    <w:unhideWhenUsed/>
    <w:qFormat/>
    <w:rPr>
      <w:sz w:val="20"/>
    </w:rPr>
  </w:style>
  <w:style w:type="paragraph" w:styleId="1005">
    <w:name w:val="Balloon Text"/>
    <w:basedOn w:val="985"/>
    <w:link w:val="1220"/>
    <w:uiPriority w:val="99"/>
    <w:semiHidden/>
    <w:unhideWhenUsed/>
    <w:qFormat/>
    <w:rPr>
      <w:sz w:val="18"/>
      <w:szCs w:val="18"/>
    </w:rPr>
  </w:style>
  <w:style w:type="paragraph" w:styleId="1006">
    <w:name w:val="Footer"/>
    <w:basedOn w:val="985"/>
    <w:link w:val="1061"/>
    <w:uiPriority w:val="99"/>
    <w:unhideWhenUsed/>
    <w:qFormat/>
    <w:pPr>
      <w:tabs>
        <w:tab w:val="center" w:pos="7143" w:leader="none"/>
        <w:tab w:val="right" w:pos="14287" w:leader="none"/>
      </w:tabs>
    </w:pPr>
  </w:style>
  <w:style w:type="paragraph" w:styleId="1007">
    <w:name w:val="Header"/>
    <w:basedOn w:val="985"/>
    <w:link w:val="1059"/>
    <w:uiPriority w:val="99"/>
    <w:unhideWhenUsed/>
    <w:qFormat/>
    <w:pPr>
      <w:tabs>
        <w:tab w:val="center" w:pos="7143" w:leader="none"/>
        <w:tab w:val="right" w:pos="14287" w:leader="none"/>
      </w:tabs>
    </w:pPr>
  </w:style>
  <w:style w:type="paragraph" w:styleId="1008">
    <w:name w:val="toc 1"/>
    <w:basedOn w:val="985"/>
    <w:next w:val="985"/>
    <w:uiPriority w:val="39"/>
    <w:unhideWhenUsed/>
    <w:qFormat/>
    <w:pPr>
      <w:spacing w:after="57"/>
    </w:pPr>
  </w:style>
  <w:style w:type="paragraph" w:styleId="1009">
    <w:name w:val="toc 4"/>
    <w:basedOn w:val="985"/>
    <w:next w:val="985"/>
    <w:uiPriority w:val="39"/>
    <w:unhideWhenUsed/>
    <w:qFormat/>
    <w:pPr>
      <w:ind w:left="850"/>
      <w:spacing w:after="57"/>
    </w:pPr>
  </w:style>
  <w:style w:type="paragraph" w:styleId="1010">
    <w:name w:val="Subtitle"/>
    <w:basedOn w:val="985"/>
    <w:next w:val="985"/>
    <w:link w:val="1054"/>
    <w:uiPriority w:val="11"/>
    <w:qFormat/>
    <w:pPr>
      <w:spacing w:before="200" w:after="200"/>
    </w:pPr>
    <w:rPr>
      <w:sz w:val="24"/>
    </w:rPr>
  </w:style>
  <w:style w:type="paragraph" w:styleId="1011">
    <w:name w:val="footnote text"/>
    <w:basedOn w:val="985"/>
    <w:link w:val="1187"/>
    <w:uiPriority w:val="99"/>
    <w:semiHidden/>
    <w:unhideWhenUsed/>
    <w:qFormat/>
    <w:pPr>
      <w:spacing w:after="40"/>
    </w:pPr>
    <w:rPr>
      <w:sz w:val="18"/>
    </w:rPr>
  </w:style>
  <w:style w:type="paragraph" w:styleId="1012">
    <w:name w:val="toc 6"/>
    <w:basedOn w:val="985"/>
    <w:next w:val="985"/>
    <w:uiPriority w:val="39"/>
    <w:unhideWhenUsed/>
    <w:qFormat/>
    <w:pPr>
      <w:ind w:left="1417"/>
      <w:spacing w:after="57"/>
    </w:pPr>
  </w:style>
  <w:style w:type="paragraph" w:styleId="1013">
    <w:name w:val="table of figures"/>
    <w:basedOn w:val="985"/>
    <w:next w:val="985"/>
    <w:uiPriority w:val="99"/>
    <w:unhideWhenUsed/>
    <w:qFormat/>
  </w:style>
  <w:style w:type="paragraph" w:styleId="1014">
    <w:name w:val="toc 2"/>
    <w:basedOn w:val="985"/>
    <w:next w:val="985"/>
    <w:uiPriority w:val="39"/>
    <w:unhideWhenUsed/>
    <w:qFormat/>
    <w:pPr>
      <w:ind w:left="283"/>
      <w:spacing w:after="57"/>
    </w:pPr>
  </w:style>
  <w:style w:type="paragraph" w:styleId="1015">
    <w:name w:val="toc 9"/>
    <w:basedOn w:val="985"/>
    <w:next w:val="985"/>
    <w:uiPriority w:val="39"/>
    <w:unhideWhenUsed/>
    <w:qFormat/>
    <w:pPr>
      <w:ind w:left="2268"/>
      <w:spacing w:after="57"/>
    </w:pPr>
  </w:style>
  <w:style w:type="paragraph" w:styleId="1016">
    <w:name w:val="List Continue 2"/>
    <w:basedOn w:val="985"/>
    <w:next w:val="985"/>
    <w:uiPriority w:val="0"/>
    <w:qFormat/>
    <w:pPr>
      <w:ind w:left="840"/>
      <w:spacing w:after="120"/>
    </w:pPr>
  </w:style>
  <w:style w:type="paragraph" w:styleId="1017">
    <w:name w:val="Title"/>
    <w:basedOn w:val="985"/>
    <w:next w:val="985"/>
    <w:link w:val="1053"/>
    <w:uiPriority w:val="10"/>
    <w:qFormat/>
    <w:pPr>
      <w:contextualSpacing/>
      <w:spacing w:before="300" w:after="200"/>
    </w:pPr>
    <w:rPr>
      <w:sz w:val="48"/>
      <w:szCs w:val="48"/>
    </w:rPr>
  </w:style>
  <w:style w:type="table" w:styleId="10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9">
    <w:name w:val="endnote reference"/>
    <w:uiPriority w:val="99"/>
    <w:semiHidden/>
    <w:unhideWhenUsed/>
    <w:qFormat/>
    <w:rPr>
      <w:vertAlign w:val="superscript"/>
    </w:rPr>
  </w:style>
  <w:style w:type="character" w:styleId="1020">
    <w:name w:val="Hyperlink"/>
    <w:uiPriority w:val="99"/>
    <w:unhideWhenUsed/>
    <w:qFormat/>
    <w:rPr>
      <w:color w:val="0000ff" w:themeColor="hyperlink"/>
      <w:u w:val="single"/>
      <w14:textFill>
        <w14:solidFill>
          <w14:schemeClr w14:val="hlink"/>
        </w14:solidFill>
      </w14:textFill>
    </w:rPr>
  </w:style>
  <w:style w:type="character" w:styleId="1021">
    <w:name w:val="annotation reference"/>
    <w:basedOn w:val="995"/>
    <w:uiPriority w:val="99"/>
    <w:semiHidden/>
    <w:unhideWhenUsed/>
    <w:qFormat/>
    <w:rPr>
      <w:sz w:val="21"/>
      <w:szCs w:val="21"/>
    </w:rPr>
  </w:style>
  <w:style w:type="character" w:styleId="1022">
    <w:name w:val="footnote reference"/>
    <w:uiPriority w:val="99"/>
    <w:unhideWhenUsed/>
    <w:qFormat/>
    <w:rPr>
      <w:vertAlign w:val="superscript"/>
    </w:rPr>
  </w:style>
  <w:style w:type="character" w:styleId="1023" w:customStyle="1">
    <w:name w:val="Heading 1 Char"/>
    <w:basedOn w:val="995"/>
    <w:uiPriority w:val="9"/>
    <w:qFormat/>
    <w:rPr>
      <w:rFonts w:ascii="Arial" w:hAnsi="Arial" w:eastAsia="Arial" w:cs="Arial"/>
      <w:sz w:val="40"/>
      <w:szCs w:val="40"/>
    </w:rPr>
  </w:style>
  <w:style w:type="character" w:styleId="1024" w:customStyle="1">
    <w:name w:val="Heading 2 Char"/>
    <w:basedOn w:val="995"/>
    <w:uiPriority w:val="9"/>
    <w:qFormat/>
    <w:rPr>
      <w:rFonts w:ascii="Arial" w:hAnsi="Arial" w:eastAsia="Arial" w:cs="Arial"/>
      <w:sz w:val="34"/>
    </w:rPr>
  </w:style>
  <w:style w:type="character" w:styleId="1025" w:customStyle="1">
    <w:name w:val="Heading 3 Char"/>
    <w:basedOn w:val="995"/>
    <w:uiPriority w:val="9"/>
    <w:qFormat/>
    <w:rPr>
      <w:rFonts w:ascii="Arial" w:hAnsi="Arial" w:eastAsia="Arial" w:cs="Arial"/>
      <w:sz w:val="30"/>
      <w:szCs w:val="30"/>
    </w:rPr>
  </w:style>
  <w:style w:type="character" w:styleId="1026" w:customStyle="1">
    <w:name w:val="Heading 4 Char"/>
    <w:basedOn w:val="995"/>
    <w:uiPriority w:val="9"/>
    <w:qFormat/>
    <w:rPr>
      <w:rFonts w:ascii="Arial" w:hAnsi="Arial" w:eastAsia="Arial" w:cs="Arial"/>
      <w:b/>
      <w:bCs/>
      <w:sz w:val="26"/>
      <w:szCs w:val="26"/>
    </w:rPr>
  </w:style>
  <w:style w:type="character" w:styleId="1027" w:customStyle="1">
    <w:name w:val="Heading 5 Char"/>
    <w:basedOn w:val="995"/>
    <w:uiPriority w:val="9"/>
    <w:qFormat/>
    <w:rPr>
      <w:rFonts w:ascii="Arial" w:hAnsi="Arial" w:eastAsia="Arial" w:cs="Arial"/>
      <w:b/>
      <w:bCs/>
      <w:sz w:val="24"/>
      <w:szCs w:val="24"/>
    </w:rPr>
  </w:style>
  <w:style w:type="character" w:styleId="1028" w:customStyle="1">
    <w:name w:val="Heading 6 Char"/>
    <w:basedOn w:val="995"/>
    <w:uiPriority w:val="9"/>
    <w:qFormat/>
    <w:rPr>
      <w:rFonts w:ascii="Arial" w:hAnsi="Arial" w:eastAsia="Arial" w:cs="Arial"/>
      <w:b/>
      <w:bCs/>
      <w:sz w:val="22"/>
      <w:szCs w:val="22"/>
    </w:rPr>
  </w:style>
  <w:style w:type="character" w:styleId="1029" w:customStyle="1">
    <w:name w:val="Heading 7 Char"/>
    <w:basedOn w:val="995"/>
    <w:uiPriority w:val="9"/>
    <w:qFormat/>
    <w:rPr>
      <w:rFonts w:ascii="Arial" w:hAnsi="Arial" w:eastAsia="Arial" w:cs="Arial"/>
      <w:b/>
      <w:bCs/>
      <w:i/>
      <w:iCs/>
      <w:sz w:val="22"/>
      <w:szCs w:val="22"/>
    </w:rPr>
  </w:style>
  <w:style w:type="character" w:styleId="1030" w:customStyle="1">
    <w:name w:val="Heading 8 Char"/>
    <w:basedOn w:val="995"/>
    <w:uiPriority w:val="9"/>
    <w:qFormat/>
    <w:rPr>
      <w:rFonts w:ascii="Arial" w:hAnsi="Arial" w:eastAsia="Arial" w:cs="Arial"/>
      <w:i/>
      <w:iCs/>
      <w:sz w:val="22"/>
      <w:szCs w:val="22"/>
    </w:rPr>
  </w:style>
  <w:style w:type="character" w:styleId="1031" w:customStyle="1">
    <w:name w:val="Heading 9 Char"/>
    <w:basedOn w:val="995"/>
    <w:uiPriority w:val="9"/>
    <w:qFormat/>
    <w:rPr>
      <w:rFonts w:ascii="Arial" w:hAnsi="Arial" w:eastAsia="Arial" w:cs="Arial"/>
      <w:i/>
      <w:iCs/>
      <w:sz w:val="21"/>
      <w:szCs w:val="21"/>
    </w:rPr>
  </w:style>
  <w:style w:type="character" w:styleId="1032" w:customStyle="1">
    <w:name w:val="Title Char"/>
    <w:basedOn w:val="995"/>
    <w:uiPriority w:val="10"/>
    <w:qFormat/>
    <w:rPr>
      <w:sz w:val="48"/>
      <w:szCs w:val="48"/>
    </w:rPr>
  </w:style>
  <w:style w:type="character" w:styleId="1033" w:customStyle="1">
    <w:name w:val="Subtitle Char"/>
    <w:basedOn w:val="995"/>
    <w:uiPriority w:val="11"/>
    <w:qFormat/>
    <w:rPr>
      <w:sz w:val="24"/>
      <w:szCs w:val="24"/>
    </w:rPr>
  </w:style>
  <w:style w:type="character" w:styleId="1034" w:customStyle="1">
    <w:name w:val="Quote Char"/>
    <w:uiPriority w:val="29"/>
    <w:qFormat/>
    <w:rPr>
      <w:i/>
    </w:rPr>
  </w:style>
  <w:style w:type="character" w:styleId="1035" w:customStyle="1">
    <w:name w:val="Intense Quote Char"/>
    <w:uiPriority w:val="30"/>
    <w:qFormat/>
    <w:rPr>
      <w:i/>
    </w:rPr>
  </w:style>
  <w:style w:type="character" w:styleId="1036" w:customStyle="1">
    <w:name w:val="Header Char"/>
    <w:basedOn w:val="995"/>
    <w:uiPriority w:val="99"/>
    <w:qFormat/>
  </w:style>
  <w:style w:type="character" w:styleId="1037" w:customStyle="1">
    <w:name w:val="Caption Char"/>
    <w:uiPriority w:val="99"/>
    <w:qFormat/>
  </w:style>
  <w:style w:type="character" w:styleId="1038" w:customStyle="1">
    <w:name w:val="Footnote Text Char"/>
    <w:uiPriority w:val="99"/>
    <w:qFormat/>
    <w:rPr>
      <w:sz w:val="18"/>
    </w:rPr>
  </w:style>
  <w:style w:type="character" w:styleId="1039" w:customStyle="1">
    <w:name w:val="Endnote Text Char"/>
    <w:uiPriority w:val="99"/>
    <w:qFormat/>
    <w:rPr>
      <w:sz w:val="20"/>
    </w:rPr>
  </w:style>
  <w:style w:type="paragraph" w:styleId="1040" w:customStyle="1">
    <w:name w:val="TOC 标题1"/>
    <w:uiPriority w:val="39"/>
    <w:unhideWhenUsed/>
    <w:qFormat/>
    <w:rPr>
      <w:rFonts w:ascii="Times New Roman" w:hAnsi="Times New Roman" w:eastAsia="宋体" w:cs="Times New Roman"/>
      <w:lang w:val="en-US" w:eastAsia="zh-CN" w:bidi="ar-SA"/>
    </w:rPr>
  </w:style>
  <w:style w:type="paragraph" w:styleId="1041"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42" w:customStyle="1">
    <w:name w:val="标题 1 Char"/>
    <w:link w:val="986"/>
    <w:uiPriority w:val="9"/>
    <w:qFormat/>
    <w:rPr>
      <w:rFonts w:ascii="Arial" w:hAnsi="Arial" w:eastAsia="Arial" w:cs="Arial"/>
      <w:sz w:val="40"/>
      <w:szCs w:val="40"/>
    </w:rPr>
  </w:style>
  <w:style w:type="character" w:styleId="1043" w:customStyle="1">
    <w:name w:val="标题 2 Char"/>
    <w:link w:val="987"/>
    <w:uiPriority w:val="9"/>
    <w:qFormat/>
    <w:rPr>
      <w:rFonts w:ascii="Arial" w:hAnsi="Arial" w:eastAsia="Arial" w:cs="Arial"/>
      <w:sz w:val="34"/>
    </w:rPr>
  </w:style>
  <w:style w:type="character" w:styleId="1044" w:customStyle="1">
    <w:name w:val="标题 3 Char"/>
    <w:link w:val="988"/>
    <w:uiPriority w:val="9"/>
    <w:qFormat/>
    <w:rPr>
      <w:rFonts w:ascii="Arial" w:hAnsi="Arial" w:eastAsia="Arial" w:cs="Arial"/>
      <w:sz w:val="30"/>
      <w:szCs w:val="30"/>
    </w:rPr>
  </w:style>
  <w:style w:type="character" w:styleId="1045" w:customStyle="1">
    <w:name w:val="标题 4 Char"/>
    <w:link w:val="989"/>
    <w:uiPriority w:val="9"/>
    <w:qFormat/>
    <w:rPr>
      <w:rFonts w:ascii="Arial" w:hAnsi="Arial" w:eastAsia="Arial" w:cs="Arial"/>
      <w:b/>
      <w:bCs/>
      <w:sz w:val="26"/>
      <w:szCs w:val="26"/>
    </w:rPr>
  </w:style>
  <w:style w:type="character" w:styleId="1046" w:customStyle="1">
    <w:name w:val="标题 5 Char"/>
    <w:link w:val="990"/>
    <w:uiPriority w:val="9"/>
    <w:qFormat/>
    <w:rPr>
      <w:rFonts w:ascii="Arial" w:hAnsi="Arial" w:eastAsia="Arial" w:cs="Arial"/>
      <w:b/>
      <w:bCs/>
      <w:sz w:val="24"/>
      <w:szCs w:val="24"/>
    </w:rPr>
  </w:style>
  <w:style w:type="character" w:styleId="1047" w:customStyle="1">
    <w:name w:val="标题 6 Char"/>
    <w:link w:val="991"/>
    <w:uiPriority w:val="9"/>
    <w:qFormat/>
    <w:rPr>
      <w:rFonts w:ascii="Arial" w:hAnsi="Arial" w:eastAsia="Arial" w:cs="Arial"/>
      <w:b/>
      <w:bCs/>
      <w:sz w:val="22"/>
      <w:szCs w:val="22"/>
    </w:rPr>
  </w:style>
  <w:style w:type="character" w:styleId="1048" w:customStyle="1">
    <w:name w:val="标题 7 Char"/>
    <w:link w:val="992"/>
    <w:uiPriority w:val="9"/>
    <w:qFormat/>
    <w:rPr>
      <w:rFonts w:ascii="Arial" w:hAnsi="Arial" w:eastAsia="Arial" w:cs="Arial"/>
      <w:b/>
      <w:bCs/>
      <w:i/>
      <w:iCs/>
      <w:sz w:val="22"/>
      <w:szCs w:val="22"/>
    </w:rPr>
  </w:style>
  <w:style w:type="character" w:styleId="1049" w:customStyle="1">
    <w:name w:val="标题 8 Char"/>
    <w:link w:val="993"/>
    <w:uiPriority w:val="9"/>
    <w:qFormat/>
    <w:rPr>
      <w:rFonts w:ascii="Arial" w:hAnsi="Arial" w:eastAsia="Arial" w:cs="Arial"/>
      <w:i/>
      <w:iCs/>
      <w:sz w:val="22"/>
      <w:szCs w:val="22"/>
    </w:rPr>
  </w:style>
  <w:style w:type="character" w:styleId="1050" w:customStyle="1">
    <w:name w:val="标题 9 Char"/>
    <w:link w:val="994"/>
    <w:uiPriority w:val="9"/>
    <w:qFormat/>
    <w:rPr>
      <w:rFonts w:ascii="Arial" w:hAnsi="Arial" w:eastAsia="Arial" w:cs="Arial"/>
      <w:i/>
      <w:iCs/>
      <w:sz w:val="21"/>
      <w:szCs w:val="21"/>
    </w:rPr>
  </w:style>
  <w:style w:type="paragraph" w:styleId="1051">
    <w:name w:val="List Paragraph"/>
    <w:basedOn w:val="985"/>
    <w:uiPriority w:val="34"/>
    <w:qFormat/>
    <w:pPr>
      <w:contextualSpacing/>
      <w:ind w:left="720"/>
    </w:pPr>
  </w:style>
  <w:style w:type="paragraph" w:styleId="1052">
    <w:name w:val="No Spacing"/>
    <w:uiPriority w:val="1"/>
    <w:qFormat/>
    <w:rPr>
      <w:rFonts w:ascii="Times New Roman" w:hAnsi="Times New Roman" w:eastAsia="宋体" w:cs="Times New Roman"/>
      <w:lang w:val="en-US" w:eastAsia="zh-CN" w:bidi="ar-SA"/>
    </w:rPr>
  </w:style>
  <w:style w:type="character" w:styleId="1053" w:customStyle="1">
    <w:name w:val="标题 Char"/>
    <w:link w:val="1017"/>
    <w:uiPriority w:val="10"/>
    <w:qFormat/>
    <w:rPr>
      <w:sz w:val="48"/>
      <w:szCs w:val="48"/>
    </w:rPr>
  </w:style>
  <w:style w:type="character" w:styleId="1054" w:customStyle="1">
    <w:name w:val="副标题 Char"/>
    <w:link w:val="1010"/>
    <w:uiPriority w:val="11"/>
    <w:qFormat/>
    <w:rPr>
      <w:sz w:val="24"/>
      <w:szCs w:val="24"/>
    </w:rPr>
  </w:style>
  <w:style w:type="paragraph" w:styleId="1055">
    <w:name w:val="Quote"/>
    <w:basedOn w:val="985"/>
    <w:next w:val="985"/>
    <w:link w:val="1056"/>
    <w:uiPriority w:val="29"/>
    <w:qFormat/>
    <w:pPr>
      <w:ind w:left="720" w:right="720"/>
    </w:pPr>
    <w:rPr>
      <w:i/>
    </w:rPr>
  </w:style>
  <w:style w:type="character" w:styleId="1056" w:customStyle="1">
    <w:name w:val="引用 Char"/>
    <w:link w:val="1055"/>
    <w:uiPriority w:val="29"/>
    <w:qFormat/>
    <w:rPr>
      <w:i/>
    </w:rPr>
  </w:style>
  <w:style w:type="paragraph" w:styleId="1057">
    <w:name w:val="Intense Quote"/>
    <w:basedOn w:val="985"/>
    <w:next w:val="985"/>
    <w:link w:val="10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8" w:customStyle="1">
    <w:name w:val="明显引用 Char"/>
    <w:link w:val="1057"/>
    <w:uiPriority w:val="30"/>
    <w:qFormat/>
    <w:rPr>
      <w:i/>
    </w:rPr>
  </w:style>
  <w:style w:type="character" w:styleId="1059" w:customStyle="1">
    <w:name w:val="页眉 Char"/>
    <w:link w:val="1007"/>
    <w:uiPriority w:val="99"/>
    <w:qFormat/>
  </w:style>
  <w:style w:type="character" w:styleId="1060" w:customStyle="1">
    <w:name w:val="Footer Char"/>
    <w:uiPriority w:val="99"/>
    <w:qFormat/>
  </w:style>
  <w:style w:type="character" w:styleId="1061" w:customStyle="1">
    <w:name w:val="页脚 Char"/>
    <w:link w:val="1006"/>
    <w:uiPriority w:val="99"/>
    <w:qFormat/>
  </w:style>
  <w:style w:type="table" w:styleId="10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0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0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2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3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3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3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3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4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5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5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5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6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87" w:customStyle="1">
    <w:name w:val="脚注文本 Char"/>
    <w:link w:val="1011"/>
    <w:uiPriority w:val="99"/>
    <w:qFormat/>
    <w:rPr>
      <w:sz w:val="18"/>
    </w:rPr>
  </w:style>
  <w:style w:type="character" w:styleId="1188" w:customStyle="1">
    <w:name w:val="尾注文本 Char"/>
    <w:link w:val="1004"/>
    <w:uiPriority w:val="99"/>
    <w:qFormat/>
    <w:rPr>
      <w:sz w:val="20"/>
    </w:rPr>
  </w:style>
  <w:style w:type="paragraph" w:styleId="1189" w:customStyle="1">
    <w:name w:val="TOC 标题11"/>
    <w:uiPriority w:val="39"/>
    <w:unhideWhenUsed/>
    <w:qFormat/>
    <w:rPr>
      <w:rFonts w:ascii="Times New Roman" w:hAnsi="Times New Roman" w:eastAsia="宋体" w:cs="Times New Roman"/>
      <w:lang w:val="en-US" w:eastAsia="zh-CN" w:bidi="ar-SA"/>
    </w:rPr>
  </w:style>
  <w:style w:type="character" w:styleId="1190" w:customStyle="1">
    <w:name w:val="默认段落字体11"/>
    <w:uiPriority w:val="0"/>
    <w:semiHidden/>
    <w:qFormat/>
  </w:style>
  <w:style w:type="table" w:styleId="1191" w:customStyle="1">
    <w:name w:val="普通表格1"/>
    <w:uiPriority w:val="0"/>
    <w:semiHidden/>
    <w:qFormat/>
    <w:tblPr>
      <w:tblCellMar>
        <w:left w:w="0" w:type="dxa"/>
        <w:top w:w="0" w:type="dxa"/>
        <w:right w:w="0" w:type="dxa"/>
        <w:bottom w:w="0" w:type="dxa"/>
      </w:tblCellMar>
    </w:tblPr>
  </w:style>
  <w:style w:type="paragraph" w:styleId="1192" w:customStyle="1">
    <w:name w:val="纯文本11"/>
    <w:basedOn w:val="985"/>
    <w:uiPriority w:val="0"/>
    <w:qFormat/>
    <w:rPr>
      <w:rFonts w:hAnsi="Courier New" w:eastAsia="楷体_GB2312"/>
      <w:color w:val="000000"/>
      <w:sz w:val="26"/>
    </w:rPr>
  </w:style>
  <w:style w:type="paragraph" w:styleId="1193" w:customStyle="1">
    <w:name w:val="标题 11"/>
    <w:basedOn w:val="985"/>
    <w:next w:val="985"/>
    <w:uiPriority w:val="0"/>
    <w:qFormat/>
    <w:pPr>
      <w:keepNext/>
      <w:outlineLvl w:val="0"/>
    </w:pPr>
    <w:rPr>
      <w:rFonts w:ascii="楷体_GB2312" w:eastAsia="楷体_GB2312"/>
      <w:sz w:val="28"/>
      <w:szCs w:val="20"/>
    </w:rPr>
  </w:style>
  <w:style w:type="character" w:styleId="1194" w:customStyle="1">
    <w:name w:val="默认段落字体1"/>
    <w:uiPriority w:val="0"/>
    <w:semiHidden/>
    <w:qFormat/>
  </w:style>
  <w:style w:type="paragraph" w:styleId="1195" w:customStyle="1">
    <w:name w:val="普通正文"/>
    <w:basedOn w:val="985"/>
    <w:uiPriority w:val="0"/>
    <w:qFormat/>
    <w:pPr>
      <w:ind w:firstLine="480"/>
      <w:jc w:val="left"/>
      <w:spacing w:before="120" w:after="120" w:line="360" w:lineRule="auto"/>
    </w:pPr>
    <w:rPr>
      <w:rFonts w:ascii="Arial" w:hAnsi="Arial"/>
      <w:sz w:val="24"/>
    </w:rPr>
  </w:style>
  <w:style w:type="paragraph" w:styleId="1196" w:customStyle="1">
    <w:name w:val="纯文本1"/>
    <w:basedOn w:val="985"/>
    <w:uiPriority w:val="0"/>
    <w:qFormat/>
    <w:rPr>
      <w:rFonts w:ascii="宋体" w:hAnsi="Courier New"/>
      <w:szCs w:val="20"/>
    </w:rPr>
  </w:style>
  <w:style w:type="paragraph" w:styleId="1197" w:customStyle="1">
    <w:name w:val="WPSOffice手动目录 1"/>
    <w:uiPriority w:val="0"/>
    <w:qFormat/>
    <w:rPr>
      <w:rFonts w:ascii="Times New Roman" w:hAnsi="Times New Roman" w:eastAsia="宋体" w:cs="Times New Roman"/>
      <w:lang w:val="en-US" w:eastAsia="zh-CN" w:bidi="ar-SA"/>
    </w:rPr>
  </w:style>
  <w:style w:type="paragraph" w:styleId="1198" w:customStyle="1">
    <w:name w:val="普通(网站)1"/>
    <w:basedOn w:val="985"/>
    <w:uiPriority w:val="0"/>
    <w:unhideWhenUsed/>
    <w:qFormat/>
    <w:pPr>
      <w:jc w:val="left"/>
      <w:spacing w:before="100" w:beforeAutospacing="1" w:after="100" w:afterAutospacing="1"/>
      <w:widowControl/>
    </w:pPr>
    <w:rPr>
      <w:rFonts w:ascii="宋体" w:hAnsi="宋体" w:cs="宋体"/>
      <w:sz w:val="24"/>
    </w:rPr>
  </w:style>
  <w:style w:type="paragraph" w:styleId="1199" w:customStyle="1">
    <w:name w:val="首行缩进"/>
    <w:basedOn w:val="985"/>
    <w:uiPriority w:val="0"/>
    <w:qFormat/>
    <w:pPr>
      <w:ind w:firstLine="480"/>
    </w:pPr>
    <w:rPr>
      <w:lang w:val="zh-CN"/>
    </w:rPr>
  </w:style>
  <w:style w:type="paragraph" w:styleId="1200" w:customStyle="1">
    <w:name w:val="副标题1"/>
    <w:basedOn w:val="985"/>
    <w:next w:val="985"/>
    <w:uiPriority w:val="0"/>
    <w:qFormat/>
    <w:pPr>
      <w:jc w:val="center"/>
      <w:spacing w:before="240" w:after="60" w:line="312" w:lineRule="auto"/>
      <w:outlineLvl w:val="1"/>
    </w:pPr>
    <w:rPr>
      <w:rFonts w:ascii="Cambria" w:hAnsi="Cambria"/>
      <w:b/>
      <w:bCs/>
      <w:sz w:val="32"/>
      <w:szCs w:val="32"/>
    </w:rPr>
  </w:style>
  <w:style w:type="paragraph" w:styleId="1201" w:customStyle="1">
    <w:name w:val="正文文本缩进 31"/>
    <w:basedOn w:val="985"/>
    <w:uiPriority w:val="0"/>
    <w:qFormat/>
    <w:pPr>
      <w:ind w:firstLine="523"/>
    </w:pPr>
    <w:rPr>
      <w:rFonts w:ascii="仿宋_GB2312" w:hAnsi="宋体" w:eastAsia="仿宋_GB2312"/>
      <w:sz w:val="24"/>
    </w:rPr>
  </w:style>
  <w:style w:type="paragraph" w:styleId="1202" w:customStyle="1">
    <w:name w:val="标题 21"/>
    <w:basedOn w:val="985"/>
    <w:next w:val="985"/>
    <w:uiPriority w:val="0"/>
    <w:qFormat/>
    <w:pPr>
      <w:jc w:val="center"/>
      <w:keepLines/>
      <w:keepNext/>
      <w:spacing w:before="260" w:after="260" w:line="416" w:lineRule="auto"/>
      <w:outlineLvl w:val="1"/>
    </w:pPr>
    <w:rPr>
      <w:rFonts w:ascii="Arial" w:hAnsi="Arial" w:eastAsia="幼圆"/>
      <w:b/>
      <w:sz w:val="44"/>
      <w:szCs w:val="20"/>
    </w:rPr>
  </w:style>
  <w:style w:type="paragraph" w:styleId="1203" w:customStyle="1">
    <w:name w:val="标题 31"/>
    <w:basedOn w:val="985"/>
    <w:next w:val="985"/>
    <w:uiPriority w:val="0"/>
    <w:qFormat/>
    <w:pPr>
      <w:keepLines/>
      <w:keepNext/>
      <w:spacing w:before="260" w:after="260" w:line="416" w:lineRule="auto"/>
      <w:outlineLvl w:val="2"/>
    </w:pPr>
    <w:rPr>
      <w:b/>
      <w:sz w:val="32"/>
      <w:szCs w:val="20"/>
    </w:rPr>
  </w:style>
  <w:style w:type="paragraph" w:styleId="1204" w:customStyle="1">
    <w:name w:val="目录 31"/>
    <w:basedOn w:val="985"/>
    <w:next w:val="985"/>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205" w:customStyle="1">
    <w:name w:val="正文文本缩进1"/>
    <w:basedOn w:val="985"/>
    <w:next w:val="1206"/>
    <w:uiPriority w:val="0"/>
    <w:qFormat/>
    <w:pPr>
      <w:ind w:firstLine="645"/>
    </w:pPr>
    <w:rPr>
      <w:rFonts w:ascii="楷体_GB2312" w:eastAsia="楷体_GB2312"/>
      <w:sz w:val="32"/>
      <w:szCs w:val="20"/>
    </w:rPr>
  </w:style>
  <w:style w:type="paragraph" w:styleId="1206" w:customStyle="1">
    <w:name w:val="寄信人地址1"/>
    <w:basedOn w:val="985"/>
    <w:uiPriority w:val="99"/>
    <w:qFormat/>
    <w:rPr>
      <w:rFonts w:ascii="Arial" w:hAnsi="Arial"/>
    </w:rPr>
  </w:style>
  <w:style w:type="paragraph" w:styleId="1207" w:customStyle="1">
    <w:name w:val="正文文本1"/>
    <w:basedOn w:val="985"/>
    <w:next w:val="985"/>
    <w:uiPriority w:val="0"/>
    <w:qFormat/>
    <w:rPr>
      <w:rFonts w:ascii="楷体_GB2312" w:hAnsi="Arial" w:eastAsia="楷体_GB2312"/>
      <w:sz w:val="28"/>
      <w:szCs w:val="20"/>
    </w:rPr>
  </w:style>
  <w:style w:type="paragraph" w:styleId="1208" w:customStyle="1">
    <w:name w:val="Blockquote"/>
    <w:basedOn w:val="985"/>
    <w:uiPriority w:val="0"/>
    <w:qFormat/>
    <w:pPr>
      <w:ind w:left="360" w:right="360"/>
      <w:jc w:val="left"/>
      <w:spacing w:before="100" w:after="100"/>
    </w:pPr>
    <w:rPr>
      <w:sz w:val="24"/>
      <w:szCs w:val="20"/>
    </w:rPr>
  </w:style>
  <w:style w:type="paragraph" w:styleId="1209" w:customStyle="1">
    <w:name w:val="HTML 预设格式1"/>
    <w:basedOn w:val="9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10" w:customStyle="1">
    <w:name w:val="文本块1"/>
    <w:basedOn w:val="985"/>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1211" w:customStyle="1">
    <w:name w:val="标题 41"/>
    <w:basedOn w:val="985"/>
    <w:next w:val="985"/>
    <w:uiPriority w:val="0"/>
    <w:qFormat/>
    <w:pPr>
      <w:keepLines/>
      <w:keepNext/>
      <w:spacing w:before="280" w:after="290" w:line="376" w:lineRule="auto"/>
      <w:outlineLvl w:val="3"/>
    </w:pPr>
    <w:rPr>
      <w:rFonts w:ascii="Arial" w:hAnsi="Arial" w:eastAsia="黑体"/>
      <w:b/>
      <w:bCs/>
      <w:sz w:val="28"/>
      <w:szCs w:val="28"/>
    </w:rPr>
  </w:style>
  <w:style w:type="paragraph" w:styleId="1212" w:customStyle="1">
    <w:name w:val="Char"/>
    <w:basedOn w:val="985"/>
    <w:uiPriority w:val="0"/>
    <w:qFormat/>
    <w:pPr>
      <w:tabs>
        <w:tab w:val="left" w:pos="360" w:leader="none"/>
      </w:tabs>
    </w:pPr>
    <w:rPr>
      <w:sz w:val="24"/>
    </w:rPr>
  </w:style>
  <w:style w:type="character" w:styleId="1213" w:customStyle="1">
    <w:name w:val="要点1"/>
    <w:basedOn w:val="1194"/>
    <w:uiPriority w:val="0"/>
    <w:qFormat/>
    <w:rPr>
      <w:rFonts w:ascii="Times New Roman" w:hAnsi="Times New Roman" w:eastAsia="宋体" w:cs="Times New Roman"/>
      <w:sz w:val="21"/>
      <w:szCs w:val="24"/>
      <w:lang w:val="en-US" w:eastAsia="zh-CN" w:bidi="ar-SA"/>
    </w:rPr>
  </w:style>
  <w:style w:type="paragraph" w:styleId="1214" w:customStyle="1">
    <w:name w:val="日期1"/>
    <w:basedOn w:val="985"/>
    <w:next w:val="985"/>
    <w:uiPriority w:val="0"/>
    <w:qFormat/>
    <w:rPr>
      <w:sz w:val="24"/>
      <w:szCs w:val="20"/>
    </w:rPr>
  </w:style>
  <w:style w:type="paragraph" w:styleId="1215" w:customStyle="1">
    <w:name w:val="页眉1"/>
    <w:basedOn w:val="985"/>
    <w:uiPriority w:val="0"/>
    <w:qFormat/>
    <w:pPr>
      <w:jc w:val="center"/>
      <w:tabs>
        <w:tab w:val="center" w:pos="4153" w:leader="none"/>
        <w:tab w:val="right" w:pos="8306" w:leader="none"/>
      </w:tabs>
      <w:pBdr>
        <w:bottom w:val="single" w:color="000000" w:sz="6" w:space="1"/>
      </w:pBdr>
    </w:pPr>
    <w:rPr>
      <w:sz w:val="18"/>
      <w:szCs w:val="18"/>
    </w:rPr>
  </w:style>
  <w:style w:type="paragraph" w:styleId="1216" w:customStyle="1">
    <w:name w:val="Quote1"/>
    <w:basedOn w:val="985"/>
    <w:next w:val="985"/>
    <w:uiPriority w:val="99"/>
    <w:qFormat/>
    <w:pPr>
      <w:ind w:left="864" w:right="864"/>
      <w:jc w:val="center"/>
      <w:spacing w:before="200" w:after="160"/>
      <w:widowControl/>
    </w:pPr>
    <w:rPr>
      <w:rFonts w:ascii="宋体"/>
      <w:i/>
      <w:color w:val="404040"/>
    </w:rPr>
  </w:style>
  <w:style w:type="paragraph" w:styleId="1217" w:customStyle="1">
    <w:name w:val="页脚1"/>
    <w:basedOn w:val="985"/>
    <w:uiPriority w:val="0"/>
    <w:qFormat/>
    <w:pPr>
      <w:jc w:val="left"/>
      <w:tabs>
        <w:tab w:val="center" w:pos="4153" w:leader="none"/>
        <w:tab w:val="right" w:pos="8306" w:leader="none"/>
      </w:tabs>
    </w:pPr>
    <w:rPr>
      <w:sz w:val="18"/>
      <w:szCs w:val="20"/>
    </w:rPr>
  </w:style>
  <w:style w:type="character" w:styleId="1218" w:customStyle="1">
    <w:name w:val="批注文字 Char"/>
    <w:basedOn w:val="995"/>
    <w:link w:val="999"/>
    <w:uiPriority w:val="0"/>
    <w:qFormat/>
    <w:rPr>
      <w:sz w:val="21"/>
      <w:szCs w:val="24"/>
    </w:rPr>
  </w:style>
  <w:style w:type="character" w:styleId="1219" w:customStyle="1">
    <w:name w:val="正文文本缩进 Char"/>
    <w:basedOn w:val="995"/>
    <w:link w:val="1000"/>
    <w:uiPriority w:val="0"/>
    <w:qFormat/>
    <w:rPr>
      <w:rFonts w:ascii="宋体" w:hAnsi="Courier New"/>
      <w:spacing w:val="-4"/>
      <w:sz w:val="18"/>
    </w:rPr>
  </w:style>
  <w:style w:type="character" w:styleId="1220" w:customStyle="1">
    <w:name w:val="批注框文本 Char"/>
    <w:basedOn w:val="995"/>
    <w:link w:val="1005"/>
    <w:uiPriority w:val="99"/>
    <w:semiHidden/>
    <w:qFormat/>
    <w:rPr>
      <w:sz w:val="18"/>
      <w:szCs w:val="18"/>
    </w:rPr>
  </w:style>
  <w:style w:type="paragraph" w:styleId="1221" w:customStyle="1">
    <w:name w:val="普通(网站)11"/>
    <w:basedOn w:val="985"/>
    <w:uiPriority w:val="0"/>
    <w:qFormat/>
    <w:pPr>
      <w:jc w:val="left"/>
      <w:spacing w:before="100" w:beforeAutospacing="1" w:after="100" w:afterAutospacing="1"/>
      <w:widowControl/>
    </w:pPr>
    <w:rPr>
      <w:rFonts w:ascii="宋体" w:hAnsi="宋体" w:cs="宋体"/>
    </w:rPr>
  </w:style>
  <w:style w:type="paragraph" w:styleId="1222" w:customStyle="1">
    <w:name w:val="批注文字1"/>
    <w:basedOn w:val="985"/>
    <w:uiPriority w:val="0"/>
    <w:qFormat/>
    <w:pPr>
      <w:jc w:val="left"/>
    </w:pPr>
  </w:style>
  <w:style w:type="paragraph" w:styleId="1223" w:customStyle="1">
    <w:name w:val="列出段落2"/>
    <w:basedOn w:val="985"/>
    <w:uiPriority w:val="0"/>
    <w:qFormat/>
    <w:pPr>
      <w:ind w:firstLine="420"/>
    </w:pPr>
    <w:rPr>
      <w:rFonts w:ascii="Calibri" w:hAnsi="Calibri"/>
      <w:szCs w:val="22"/>
    </w:rPr>
  </w:style>
  <w:style w:type="paragraph" w:styleId="1224" w:customStyle="1">
    <w:name w:val="段"/>
    <w:next w:val="985"/>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225" w:customStyle="1">
    <w:name w:val="NormalCharacter"/>
    <w:uiPriority w:val="0"/>
    <w:qFormat/>
  </w:style>
  <w:style w:type="numbering" w:styleId="12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田平霞</cp:lastModifiedBy>
  <cp:revision>45</cp:revision>
  <dcterms:created xsi:type="dcterms:W3CDTF">2024-05-21T07:25:00Z</dcterms:created>
  <dcterms:modified xsi:type="dcterms:W3CDTF">2026-04-30T07:58:35Z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44DFACDDB28848E1A2BE51AEB1F54841_13</vt:lpwstr>
  </property>
  <property fmtid="{D5CDD505-2E9C-101B-9397-08002B2CF9AE}" pid="4" name="KSOTemplateDocerSaveRecord">
    <vt:lpwstr>eyJoZGlkIjoiM2Y3OGZkMmQzYTZkNDE3NmQ0YTFiMTFlM2MyODg0YTYiLCJ1c2VySWQiOiIxMjkyOTkzMDc3In0=</vt:lpwstr>
  </property>
</Properties>
</file>