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江北新区</w:t>
      </w:r>
      <w:r>
        <w:rPr>
          <w:rFonts w:ascii="Arial" w:hAnsi="Arial" w:eastAsia="Arial" w:cs="Arial"/>
          <w:b/>
          <w:color w:val="000000"/>
          <w:sz w:val="44"/>
        </w:rPr>
        <w:t xml:space="preserve">2026</w:t>
      </w:r>
      <w:r>
        <w:rPr>
          <w:rFonts w:ascii="SimHei" w:hAnsi="SimHei" w:eastAsia="SimHei" w:cs="SimHei"/>
          <w:b/>
          <w:color w:val="000000"/>
          <w:sz w:val="44"/>
        </w:rPr>
        <w:t xml:space="preserve">年困难家庭保险服务项目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JSZC-320192-JCEC-C2026-0126</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4"/>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4"/>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采购人：南京江北新区管理委员会卫生健康局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5</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9263" w:history="1">
        <w:r>
          <w:rPr>
            <w:rStyle w:val="173"/>
            <w:rFonts w:ascii="SimSun" w:hAnsi="SimSun" w:eastAsia="SimSun" w:cs="SimSun"/>
            <w:b/>
            <w:color w:val="0000ee"/>
            <w:sz w:val="20"/>
            <w:u w:val="single"/>
          </w:rPr>
          <w:t xml:space="preserve">第一章</w:t>
        </w:r>
        <w:r>
          <w:rPr>
            <w:rStyle w:val="173"/>
            <w:rFonts w:ascii="Arial" w:hAnsi="Arial" w:eastAsia="Arial" w:cs="Arial"/>
            <w:b/>
            <w:color w:val="0000ee"/>
            <w:sz w:val="20"/>
            <w:u w:val="single"/>
          </w:rPr>
          <w:t xml:space="preserve"> </w:t>
        </w:r>
        <w:r>
          <w:rPr>
            <w:rStyle w:val="173"/>
            <w:rFonts w:ascii="SimSun" w:hAnsi="SimSun" w:eastAsia="SimSun" w:cs="SimSun"/>
            <w:b/>
            <w:color w:val="0000ee"/>
            <w:sz w:val="20"/>
            <w:u w:val="single"/>
          </w:rPr>
          <w:t xml:space="preserve">竞争性磋商公告</w:t>
        </w:r>
        <w:r>
          <w:rPr>
            <w:rStyle w:val="173"/>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7436" w:history="1">
        <w:r>
          <w:rPr>
            <w:rStyle w:val="173"/>
            <w:rFonts w:ascii="SimSun" w:hAnsi="SimSun" w:eastAsia="SimSun" w:cs="SimSun"/>
            <w:b/>
            <w:color w:val="0000ee"/>
            <w:sz w:val="20"/>
            <w:u w:val="single"/>
          </w:rPr>
          <w:t xml:space="preserve">第二章竞争性磋商须知</w:t>
        </w:r>
        <w:r>
          <w:rPr>
            <w:rStyle w:val="173"/>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41" w:history="1">
        <w:r>
          <w:rPr>
            <w:rStyle w:val="173"/>
            <w:rFonts w:ascii="SimSun" w:hAnsi="SimSun" w:eastAsia="SimSun" w:cs="SimSun"/>
            <w:b/>
            <w:color w:val="0000ee"/>
            <w:sz w:val="20"/>
            <w:u w:val="single"/>
          </w:rPr>
          <w:t xml:space="preserve">第三章</w:t>
        </w:r>
        <w:r>
          <w:rPr>
            <w:rStyle w:val="173"/>
            <w:rFonts w:ascii="Arial" w:hAnsi="Arial" w:eastAsia="Arial" w:cs="Arial"/>
            <w:b/>
            <w:color w:val="0000ee"/>
            <w:sz w:val="20"/>
            <w:u w:val="single"/>
          </w:rPr>
          <w:t xml:space="preserve"> </w:t>
        </w:r>
        <w:r>
          <w:rPr>
            <w:rStyle w:val="173"/>
            <w:rFonts w:ascii="SimSun" w:hAnsi="SimSun" w:eastAsia="SimSun" w:cs="SimSun"/>
            <w:b/>
            <w:color w:val="0000ee"/>
            <w:sz w:val="20"/>
            <w:u w:val="single"/>
          </w:rPr>
          <w:t xml:space="preserve">评标标准</w:t>
        </w:r>
        <w:r>
          <w:rPr>
            <w:rStyle w:val="173"/>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8073" w:history="1">
        <w:r>
          <w:rPr>
            <w:rStyle w:val="173"/>
            <w:rFonts w:ascii="SimSun" w:hAnsi="SimSun" w:eastAsia="SimSun" w:cs="SimSun"/>
            <w:b/>
            <w:color w:val="0000ee"/>
            <w:sz w:val="20"/>
            <w:u w:val="single"/>
          </w:rPr>
          <w:t xml:space="preserve">第四章 采购需求</w:t>
        </w:r>
        <w:r>
          <w:rPr>
            <w:rStyle w:val="173"/>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7522" w:history="1">
        <w:r>
          <w:rPr>
            <w:rStyle w:val="173"/>
            <w:rFonts w:ascii="SimSun" w:hAnsi="SimSun" w:eastAsia="SimSun" w:cs="SimSun"/>
            <w:b/>
            <w:color w:val="0000ee"/>
            <w:sz w:val="20"/>
            <w:u w:val="single"/>
          </w:rPr>
          <w:t xml:space="preserve">第五章 合同主要条款</w:t>
        </w:r>
        <w:r>
          <w:rPr>
            <w:rStyle w:val="173"/>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2917" w:history="1">
        <w:r>
          <w:rPr>
            <w:rStyle w:val="173"/>
            <w:rFonts w:ascii="SimSun" w:hAnsi="SimSun" w:eastAsia="SimSun" w:cs="SimSun"/>
            <w:b/>
            <w:color w:val="0000ee"/>
            <w:sz w:val="20"/>
            <w:u w:val="single"/>
          </w:rPr>
          <w:t xml:space="preserve">第六章磋商响应文件格式及附件</w:t>
        </w:r>
        <w:r>
          <w:rPr>
            <w:rStyle w:val="173"/>
            <w:rFonts w:ascii="Times New Roman" w:hAnsi="Times New Roman" w:eastAsia="Times New Roman" w:cs="Times New Roman"/>
            <w:b/>
            <w:color w:val="0000ee"/>
            <w:sz w:val="20"/>
            <w:u w:val="single"/>
          </w:rPr>
          <w:tab/>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32"/>
        </w:rPr>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江北新区</w:t>
      </w:r>
      <w:r>
        <w:rPr>
          <w:rFonts w:ascii="Arial" w:hAnsi="Arial" w:eastAsia="Arial" w:cs="Arial"/>
          <w:color w:val="000000"/>
          <w:spacing w:val="8"/>
          <w:sz w:val="21"/>
          <w:u w:val="single"/>
        </w:rPr>
        <w:t xml:space="preserve">2026</w:t>
      </w:r>
      <w:r>
        <w:rPr>
          <w:rFonts w:ascii="SimSun" w:hAnsi="SimSun" w:eastAsia="SimSun" w:cs="SimSun"/>
          <w:color w:val="000000"/>
          <w:spacing w:val="8"/>
          <w:sz w:val="21"/>
          <w:u w:val="single"/>
        </w:rPr>
        <w:t xml:space="preserve">年困难家庭保险服务</w:t>
      </w:r>
      <w:r>
        <w:rPr>
          <w:rFonts w:ascii="SimSun" w:hAnsi="SimSun" w:eastAsia="SimSun" w:cs="SimSun"/>
          <w:color w:val="000000"/>
          <w:sz w:val="21"/>
        </w:rPr>
        <w:t xml:space="preserve">采购项目的潜在供应商应在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获取采购文件，并于</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21</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时</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w:t>
      </w:r>
      <w:r>
        <w:rPr>
          <w:rFonts w:ascii="SimSun" w:hAnsi="SimSun" w:eastAsia="SimSun" w:cs="SimSun"/>
          <w:color w:val="000000"/>
          <w:sz w:val="21"/>
        </w:rPr>
        <w:t xml:space="preserve">（北京时间）前提交响应文件。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1.1</w:t>
      </w:r>
      <w:r>
        <w:rPr>
          <w:rFonts w:ascii="SimSun" w:hAnsi="SimSun" w:eastAsia="SimSun" w:cs="SimSun"/>
          <w:color w:val="000000"/>
          <w:spacing w:val="8"/>
          <w:sz w:val="21"/>
        </w:rPr>
        <w:t xml:space="preserve">项目编号：</w:t>
      </w:r>
      <w:r>
        <w:rPr>
          <w:rFonts w:ascii="Arial" w:hAnsi="Arial" w:eastAsia="Arial" w:cs="Arial"/>
          <w:color w:val="000000"/>
          <w:spacing w:val="8"/>
          <w:sz w:val="21"/>
        </w:rPr>
        <w:t xml:space="preserve">JSZC-320192-JCEC-C2026-0126</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1.2</w:t>
      </w:r>
      <w:r>
        <w:rPr>
          <w:rFonts w:ascii="SimSun" w:hAnsi="SimSun" w:eastAsia="SimSun" w:cs="SimSun"/>
          <w:color w:val="000000"/>
          <w:spacing w:val="8"/>
          <w:sz w:val="21"/>
        </w:rPr>
        <w:t xml:space="preserve">项目名称：</w:t>
      </w:r>
      <w:r>
        <w:rPr>
          <w:rFonts w:ascii="SimSun" w:hAnsi="SimSun" w:eastAsia="SimSun" w:cs="SimSun"/>
          <w:color w:val="000000"/>
          <w:spacing w:val="8"/>
          <w:sz w:val="21"/>
          <w:u w:val="single"/>
        </w:rPr>
        <w:t xml:space="preserve">江北新区</w:t>
      </w:r>
      <w:r>
        <w:rPr>
          <w:rFonts w:ascii="Arial" w:hAnsi="Arial" w:eastAsia="Arial" w:cs="Arial"/>
          <w:color w:val="000000"/>
          <w:spacing w:val="8"/>
          <w:sz w:val="21"/>
          <w:u w:val="single"/>
        </w:rPr>
        <w:t xml:space="preserve">2026</w:t>
      </w:r>
      <w:r>
        <w:rPr>
          <w:rFonts w:ascii="SimSun" w:hAnsi="SimSun" w:eastAsia="SimSun" w:cs="SimSun"/>
          <w:color w:val="000000"/>
          <w:spacing w:val="8"/>
          <w:sz w:val="21"/>
          <w:u w:val="single"/>
        </w:rPr>
        <w:t xml:space="preserve">年困难家庭保险服务项目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1.3</w:t>
      </w:r>
      <w:r>
        <w:rPr>
          <w:rFonts w:ascii="SimSun" w:hAnsi="SimSun" w:eastAsia="SimSun" w:cs="SimSun"/>
          <w:color w:val="000000"/>
          <w:spacing w:val="8"/>
          <w:sz w:val="21"/>
        </w:rPr>
        <w:t xml:space="preserve">预算金额：</w:t>
      </w:r>
      <w:r>
        <w:rPr>
          <w:rFonts w:ascii="Arial" w:hAnsi="Arial" w:eastAsia="Arial" w:cs="Arial"/>
          <w:color w:val="000000"/>
          <w:spacing w:val="8"/>
          <w:sz w:val="21"/>
        </w:rPr>
        <w:t xml:space="preserve">110</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1.4</w:t>
      </w:r>
      <w:r>
        <w:rPr>
          <w:rFonts w:ascii="SimSun" w:hAnsi="SimSun" w:eastAsia="SimSun" w:cs="SimSun"/>
          <w:color w:val="000000"/>
          <w:spacing w:val="8"/>
          <w:sz w:val="21"/>
        </w:rPr>
        <w:t xml:space="preserve">最高限价：</w:t>
      </w:r>
      <w:r>
        <w:rPr>
          <w:rFonts w:ascii="Arial" w:hAnsi="Arial" w:eastAsia="Arial" w:cs="Arial"/>
          <w:color w:val="000000"/>
          <w:spacing w:val="8"/>
          <w:sz w:val="21"/>
        </w:rPr>
        <w:t xml:space="preserve">110</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1.5</w:t>
      </w:r>
      <w:r>
        <w:rPr>
          <w:rFonts w:ascii="SimSun" w:hAnsi="SimSun" w:eastAsia="SimSun" w:cs="SimSun"/>
          <w:color w:val="000000"/>
          <w:spacing w:val="8"/>
          <w:sz w:val="21"/>
        </w:rPr>
        <w:t xml:space="preserve">采购需求：</w:t>
      </w:r>
      <w:r>
        <w:rPr>
          <w:rFonts w:ascii="SimSun" w:hAnsi="SimSun" w:eastAsia="SimSun" w:cs="SimSun"/>
          <w:color w:val="000000"/>
          <w:spacing w:val="8"/>
          <w:sz w:val="21"/>
          <w:u w:val="single"/>
        </w:rPr>
        <w:t xml:space="preserve">江北新区</w:t>
      </w:r>
      <w:r>
        <w:rPr>
          <w:rFonts w:ascii="Arial" w:hAnsi="Arial" w:eastAsia="Arial" w:cs="Arial"/>
          <w:color w:val="000000"/>
          <w:spacing w:val="8"/>
          <w:sz w:val="21"/>
          <w:u w:val="single"/>
        </w:rPr>
        <w:t xml:space="preserve">2026</w:t>
      </w:r>
      <w:r>
        <w:rPr>
          <w:rFonts w:ascii="SimSun" w:hAnsi="SimSun" w:eastAsia="SimSun" w:cs="SimSun"/>
          <w:color w:val="000000"/>
          <w:spacing w:val="8"/>
          <w:sz w:val="21"/>
          <w:u w:val="single"/>
        </w:rPr>
        <w:t xml:space="preserve">年困难家庭保险服务项目</w:t>
      </w:r>
      <w:r>
        <w:rPr>
          <w:rFonts w:ascii="Arial" w:hAnsi="Arial" w:eastAsia="Arial" w:cs="Arial"/>
          <w:color w:val="000000"/>
          <w:spacing w:val="8"/>
          <w:sz w:val="21"/>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技术参数详见磋商文件。</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1.6</w:t>
      </w:r>
      <w:r>
        <w:rPr>
          <w:rFonts w:ascii="SimSun" w:hAnsi="SimSun" w:eastAsia="SimSun" w:cs="SimSun"/>
          <w:color w:val="000000"/>
          <w:spacing w:val="8"/>
          <w:sz w:val="21"/>
        </w:rPr>
        <w:t xml:space="preserve">合同履行期限：</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1.7</w:t>
      </w:r>
      <w:r>
        <w:rPr>
          <w:rFonts w:ascii="SimSun" w:hAnsi="SimSun" w:eastAsia="SimSun" w:cs="SimSun"/>
          <w:color w:val="000000"/>
          <w:spacing w:val="8"/>
          <w:sz w:val="21"/>
        </w:rPr>
        <w:t xml:space="preserve">本项目非专门面向中小企业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1.8</w:t>
      </w:r>
      <w:r>
        <w:rPr>
          <w:rFonts w:ascii="SimSun" w:hAnsi="SimSun" w:eastAsia="SimSun" w:cs="SimSun"/>
          <w:color w:val="000000"/>
          <w:spacing w:val="8"/>
          <w:sz w:val="21"/>
        </w:rPr>
        <w:t xml:space="preserve">本项目不接受联合体投标。</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w:t>
      </w:r>
      <w:r>
        <w:rPr>
          <w:rFonts w:ascii="SimSun" w:hAnsi="SimSun" w:eastAsia="SimSun" w:cs="SimSun"/>
          <w:color w:val="000000"/>
          <w:sz w:val="21"/>
          <w:u w:val="none"/>
        </w:rPr>
        <w:t xml:space="preserve">具有独立承担民事责任的能力（提供法人或者其他组织的营业执照；供应商为自然人的提供其身份证</w:t>
      </w:r>
      <w:r>
        <w:rPr>
          <w:rFonts w:ascii="SimSun" w:hAnsi="SimSun" w:eastAsia="SimSun" w:cs="SimSun"/>
          <w:color w:val="000000"/>
          <w:sz w:val="21"/>
        </w:rPr>
        <w:t xml:space="preserve">；本项目允许保险行业的分支机构参加采购）；</w:t>
      </w:r>
      <w:r>
        <w:rPr>
          <w:rFonts w:ascii="Arial" w:hAnsi="Arial" w:eastAsia="Arial" w:cs="Arial"/>
          <w:color w:val="000000"/>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u w:val="single"/>
        </w:rPr>
        <w:t xml:space="preserve">2024</w:t>
      </w:r>
      <w:r>
        <w:rPr>
          <w:rFonts w:ascii="SimSun" w:hAnsi="SimSun" w:eastAsia="SimSun" w:cs="SimSun"/>
          <w:color w:val="000000"/>
          <w:sz w:val="21"/>
          <w:u w:val="single"/>
        </w:rPr>
        <w:t xml:space="preserve">或</w:t>
      </w:r>
      <w:r>
        <w:rPr>
          <w:rFonts w:ascii="Arial" w:hAnsi="Arial" w:eastAsia="Arial" w:cs="Arial"/>
          <w:color w:val="000000"/>
          <w:sz w:val="21"/>
          <w:u w:val="single"/>
        </w:rPr>
        <w:t xml:space="preserve">2025</w:t>
      </w:r>
      <w:r>
        <w:rPr>
          <w:rFonts w:ascii="SimSun" w:hAnsi="SimSun" w:eastAsia="SimSun" w:cs="SimSun"/>
          <w:color w:val="000000"/>
          <w:sz w:val="21"/>
          <w:u w:val="single"/>
        </w:rPr>
        <w:t xml:space="preserve">年度的</w:t>
      </w:r>
      <w:r>
        <w:rPr>
          <w:rFonts w:ascii="SimSun" w:hAnsi="SimSun" w:eastAsia="SimSun" w:cs="SimSun"/>
          <w:color w:val="000000"/>
          <w:sz w:val="21"/>
        </w:rPr>
        <w:t xml:space="preserve">财务报告，或磋商截止时间前六个月内银行出具的资信证明）；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）具有履行合同所必需的设备、人员和专业技术能力（供应商根据履行采购项目合同需要，提供履行合同所必需的设备、人员名单和专业技术能力的证明材料）；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）有依法缴纳税收和社会保障资金的良好记录（提供参加本次政府采购活动前半年内至少一个月的相关证明：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SimSun" w:hAnsi="SimSun" w:eastAsia="SimSun" w:cs="SimSun"/>
          <w:color w:val="000000"/>
          <w:spacing w:val="8"/>
          <w:sz w:val="21"/>
        </w:rPr>
        <w:t xml:space="preserve">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、投标供应商必须是经中国银保监会批准的具有开展人身意外伤害和健康保险资格的保险机构（经营保险业务许可证等复印件加盖公章）</w:t>
      </w:r>
      <w:r>
        <w:rPr>
          <w:rFonts w:ascii="SimSun" w:hAnsi="SimSun" w:eastAsia="SimSun" w:cs="SimSun"/>
          <w:b/>
          <w:color w:val="000000"/>
          <w:sz w:val="21"/>
        </w:rPr>
        <w:t xml:space="preserve">；</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、分支机构参加本项目采购的，应提供其总公司出具的书面授权书，授权范围至少包括</w:t>
      </w:r>
      <w:r>
        <w:rPr>
          <w:rFonts w:ascii="Arial" w:hAnsi="Arial" w:eastAsia="Arial" w:cs="Arial"/>
          <w:color w:val="000000"/>
          <w:sz w:val="21"/>
        </w:rPr>
        <w:t xml:space="preserve">:</w:t>
      </w:r>
      <w:r>
        <w:rPr>
          <w:rFonts w:ascii="SimSun" w:hAnsi="SimSun" w:eastAsia="SimSun" w:cs="SimSun"/>
          <w:color w:val="000000"/>
          <w:sz w:val="21"/>
        </w:rPr>
        <w:t xml:space="preserve">以分支机构名义参与本项目采购、签署和履行政府采购合同、承担相应民事责任，并同意在授权范围内使用其总公司具备的资质证书、人员、业绩案例等资料用于本项目评审。</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（四）拒绝下述供应商参加本次采购活动：</w:t>
        <w:br/>
        <w:tab/>
        <w:t xml:space="preserve">（</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br/>
        <w:tab/>
        <w:t xml:space="preserve">（</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br/>
        <w:tab/>
        <w:t xml:space="preserve">（</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）供应商被“信用中国”网站（</w:t>
      </w:r>
      <w:r>
        <w:rPr>
          <w:rFonts w:ascii="Arial" w:hAnsi="Arial" w:eastAsia="Arial" w:cs="Arial"/>
          <w:color w:val="000000"/>
          <w:spacing w:val="8"/>
          <w:sz w:val="21"/>
        </w:rPr>
        <w:t xml:space="preserve">www.creditchina.gov.cn</w:t>
      </w:r>
      <w:r>
        <w:rPr>
          <w:rFonts w:ascii="SimSun" w:hAnsi="SimSun" w:eastAsia="SimSun" w:cs="SimSun"/>
          <w:color w:val="000000"/>
          <w:spacing w:val="8"/>
          <w:sz w:val="21"/>
        </w:rPr>
        <w:t xml:space="preserve">）、“中国政府采购网”</w:t>
      </w:r>
      <w:r>
        <w:rPr>
          <w:rFonts w:ascii="Arial" w:hAnsi="Arial" w:eastAsia="Arial" w:cs="Arial"/>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w:t>
      </w:r>
      <w:r>
        <w:rPr>
          <w:rFonts w:ascii="SimSun" w:hAnsi="SimSun" w:eastAsia="SimSun" w:cs="SimSun"/>
          <w:color w:val="000000"/>
          <w:spacing w:val="8"/>
          <w:sz w:val="21"/>
        </w:rPr>
        <w:t xml:space="preserve">时间：自本项目竞争性磋商公告发布之日起</w:t>
      </w:r>
      <w:r>
        <w:rPr>
          <w:rFonts w:ascii="Arial" w:hAnsi="Arial" w:eastAsia="Arial" w:cs="Arial"/>
          <w:color w:val="000000"/>
          <w:spacing w:val="8"/>
          <w:sz w:val="21"/>
          <w:u w:val="single"/>
        </w:rPr>
        <w:t xml:space="preserve">5</w:t>
      </w:r>
      <w:r>
        <w:rPr>
          <w:rFonts w:ascii="SimSun" w:hAnsi="SimSun" w:eastAsia="SimSun" w:cs="SimSun"/>
          <w:color w:val="000000"/>
          <w:spacing w:val="8"/>
          <w:sz w:val="21"/>
          <w:u w:val="single"/>
        </w:rPr>
        <w:t xml:space="preserve">个工作日</w:t>
      </w:r>
      <w:r>
        <w:rPr>
          <w:rFonts w:ascii="SimSun" w:hAnsi="SimSun" w:eastAsia="SimSun" w:cs="SimSun"/>
          <w:color w:val="000000"/>
          <w:spacing w:val="8"/>
          <w:sz w:val="21"/>
        </w:rPr>
        <w:t xml:space="preserve">（北京时间）</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u w:val="none"/>
        </w:rPr>
        <w:t xml:space="preserve">2</w:t>
      </w:r>
      <w:r>
        <w:rPr>
          <w:rFonts w:ascii="SimSun" w:hAnsi="SimSun" w:eastAsia="SimSun" w:cs="SimSun"/>
          <w:color w:val="000000"/>
          <w:spacing w:val="8"/>
          <w:sz w:val="21"/>
          <w:u w:val="none"/>
        </w:rPr>
        <w:t xml:space="preserve">地点：江苏政府采购网</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3</w:t>
      </w:r>
      <w:r>
        <w:rPr>
          <w:rFonts w:ascii="SimSun" w:hAnsi="SimSun" w:eastAsia="SimSun" w:cs="SimSun"/>
          <w:color w:val="000000"/>
          <w:sz w:val="21"/>
        </w:rPr>
        <w:t xml:space="preserve">获取方式：网上下载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截止时间：</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21</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时</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地点：江苏省政府采购管理交易系统</w:t>
      </w:r>
      <w:r>
        <w:rPr>
          <w:rFonts w:ascii="SimSun" w:hAnsi="SimSun" w:eastAsia="SimSun" w:cs="SimSun"/>
          <w:color w:val="000000"/>
          <w:spacing w:val="8"/>
          <w:sz w:val="21"/>
        </w:rPr>
        <w:t xml:space="preserve">（苏采云）</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 </w:t>
      </w:r>
      <w:r>
        <w:rPr>
          <w:rFonts w:ascii="SimSun" w:hAnsi="SimSun" w:eastAsia="SimSun" w:cs="SimSun"/>
          <w:color w:val="000000"/>
          <w:sz w:val="21"/>
        </w:rPr>
        <w:t xml:space="preserve">时间：</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21</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时</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5.2 </w:t>
      </w:r>
      <w:r>
        <w:rPr>
          <w:rFonts w:ascii="SimSun" w:hAnsi="SimSun" w:eastAsia="SimSun" w:cs="SimSun"/>
          <w:color w:val="000000"/>
          <w:sz w:val="21"/>
        </w:rPr>
        <w:t xml:space="preserve">地点：“苏采云”网上开标大厅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rPr>
          <w:rFonts w:ascii="SimSun" w:hAnsi="SimSun" w:eastAsia="SimSun" w:cs="SimSun"/>
          <w:b/>
          <w:color w:val="000000"/>
          <w:spacing w:val="8"/>
          <w:sz w:val="24"/>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江苏政府采购网、南京公共采购信息网、中国政府采购网</w:t>
      </w:r>
      <w:r>
        <w:rPr>
          <w:rFonts w:ascii="SimSun" w:hAnsi="SimSun" w:eastAsia="SimSun" w:cs="SimSun"/>
          <w:color w:val="000000"/>
          <w:sz w:val="21"/>
        </w:rPr>
        <w:t xml:space="preserve">网站发布公告。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2 </w:t>
      </w:r>
      <w:r>
        <w:rPr>
          <w:rFonts w:ascii="SimSun" w:hAnsi="SimSun" w:eastAsia="SimSun" w:cs="SimSun"/>
          <w:color w:val="000000"/>
          <w:sz w:val="21"/>
        </w:rPr>
        <w:t xml:space="preserve">勘察现场或答疑：不集中组织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br/>
        <w:tab/>
        <w:t xml:space="preserve">操作手册下载地址：http://www.ccgp-jiangsu.gov.cn/jiangsu/zlxz/ee/ee3a4bc5a3454aa2b0d9312230633ce9.html</w:t>
        <w:br/>
        <w:tab/>
        <w:t xml:space="preserve">首次登录“苏采云”系统的新用户，</w:t>
      </w:r>
      <w:r>
        <w:rPr>
          <w:rFonts w:ascii="SimSun" w:hAnsi="SimSun" w:eastAsia="SimSun" w:cs="SimSun"/>
          <w:color w:val="000000"/>
          <w:sz w:val="21"/>
        </w:rPr>
        <w:t xml:space="preserve">登录网址后，点击“用户注册”--“新CA办理指南”--获取CA后绑定、登录系统--采购项目参与--下载采购文件（文件后缀名为“.kedt”）。 </w:t>
        <w:br/>
        <w:tab/>
        <w:t xml:space="preserve">“苏采云”南京地区客服热线025-83633744、025-83633743。</w:t>
        <w:br/>
        <w:t xml:space="preserve"> </w:t>
        <w:tab/>
        <w:t xml:space="preserve">4、有关本次采购的事项若存在变动或修改，请及时关注“江苏政府采购网”（www.ccgp-jiangsu.gov.cn）更正公告。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供应商诚信档案管理</w:t>
      </w:r>
      <w:r/>
    </w:p>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参加南京地区政府采购活动的供应商，应以书面形式向采购人或政府采购代理机构作出信用承诺。供应商应尽早做好承诺工作，点击</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首页</w:t>
      </w:r>
      <w:r>
        <w:rPr>
          <w:rFonts w:ascii="Arial" w:hAnsi="Arial" w:eastAsia="Arial" w:cs="Arial"/>
          <w:color w:val="000000"/>
          <w:sz w:val="21"/>
        </w:rPr>
        <w:t xml:space="preserve"> </w:t>
      </w:r>
      <w:r>
        <w:rPr>
          <w:rFonts w:ascii="SimSun" w:hAnsi="SimSun" w:eastAsia="SimSun" w:cs="SimSun"/>
          <w:color w:val="000000"/>
          <w:sz w:val="21"/>
        </w:rPr>
        <w:t xml:space="preserve">（</w:t>
      </w:r>
      <w:r>
        <w:rPr>
          <w:rFonts w:ascii="Arial" w:hAnsi="Arial" w:eastAsia="Arial" w:cs="Arial"/>
          <w:color w:val="000000"/>
          <w:sz w:val="21"/>
        </w:rPr>
        <w:t xml:space="preserve">https://njgc.jfh.com/</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南京市政府采购供应商诚信档案</w:t>
      </w:r>
      <w:r>
        <w:rPr>
          <w:rFonts w:ascii="Arial" w:hAnsi="Arial" w:eastAsia="Arial" w:cs="Arial"/>
          <w:color w:val="000000"/>
          <w:sz w:val="21"/>
        </w:rPr>
        <w:t xml:space="preserve">’</w:t>
      </w:r>
      <w:r>
        <w:rPr>
          <w:rFonts w:ascii="SimSun" w:hAnsi="SimSun" w:eastAsia="SimSun" w:cs="SimSun"/>
          <w:color w:val="000000"/>
          <w:sz w:val="21"/>
        </w:rPr>
        <w:t xml:space="preserve">系统链接打开系统页面（</w:t>
      </w:r>
      <w:r>
        <w:rPr>
          <w:rFonts w:ascii="Arial" w:hAnsi="Arial" w:eastAsia="Arial" w:cs="Arial"/>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w:t>
      </w:r>
      <w:r>
        <w:rPr>
          <w:rFonts w:ascii="Arial" w:hAnsi="Arial" w:eastAsia="Arial" w:cs="Arial"/>
          <w:color w:val="000000"/>
          <w:sz w:val="21"/>
        </w:rPr>
        <w:t xml:space="preserve">‘</w:t>
      </w:r>
      <w:r>
        <w:rPr>
          <w:rFonts w:ascii="SimSun" w:hAnsi="SimSun" w:eastAsia="SimSun" w:cs="SimSun"/>
          <w:color w:val="000000"/>
          <w:sz w:val="21"/>
        </w:rPr>
        <w:t xml:space="preserve">供应商注册点这里</w:t>
      </w:r>
      <w:r>
        <w:rPr>
          <w:rFonts w:ascii="Arial" w:hAnsi="Arial" w:eastAsia="Arial" w:cs="Arial"/>
          <w:color w:val="000000"/>
          <w:sz w:val="21"/>
        </w:rPr>
        <w:t xml:space="preserve">’</w:t>
      </w:r>
      <w:r>
        <w:rPr>
          <w:rFonts w:ascii="SimSun" w:hAnsi="SimSun" w:eastAsia="SimSun" w:cs="SimSun"/>
          <w:color w:val="000000"/>
          <w:sz w:val="21"/>
        </w:rPr>
        <w:t xml:space="preserve">并按</w:t>
      </w:r>
      <w:r>
        <w:rPr>
          <w:rFonts w:ascii="Arial" w:hAnsi="Arial" w:eastAsia="Arial" w:cs="Arial"/>
          <w:color w:val="000000"/>
          <w:sz w:val="21"/>
        </w:rPr>
        <w:t xml:space="preserve"> </w:t>
      </w:r>
      <w:r>
        <w:rPr>
          <w:rFonts w:ascii="SimSun" w:hAnsi="SimSun" w:eastAsia="SimSun" w:cs="SimSun"/>
          <w:color w:val="000000"/>
          <w:sz w:val="21"/>
        </w:rPr>
        <w:t xml:space="preserve">要求完成注册），然后在</w:t>
      </w:r>
      <w:r>
        <w:rPr>
          <w:rFonts w:ascii="Arial" w:hAnsi="Arial" w:eastAsia="Arial" w:cs="Arial"/>
          <w:color w:val="000000"/>
          <w:sz w:val="21"/>
        </w:rPr>
        <w:t xml:space="preserve">“</w:t>
      </w:r>
      <w:r>
        <w:rPr>
          <w:rFonts w:ascii="SimSun" w:hAnsi="SimSun" w:eastAsia="SimSun" w:cs="SimSun"/>
          <w:color w:val="000000"/>
          <w:sz w:val="21"/>
        </w:rPr>
        <w:t xml:space="preserve">信用记录</w:t>
      </w:r>
      <w:r>
        <w:rPr>
          <w:rFonts w:ascii="Arial" w:hAnsi="Arial" w:eastAsia="Arial" w:cs="Arial"/>
          <w:color w:val="000000"/>
          <w:sz w:val="21"/>
        </w:rPr>
        <w:t xml:space="preserve">”</w:t>
      </w:r>
      <w:r>
        <w:rPr>
          <w:rFonts w:ascii="SimSun" w:hAnsi="SimSun" w:eastAsia="SimSun" w:cs="SimSun"/>
          <w:color w:val="000000"/>
          <w:sz w:val="21"/>
        </w:rPr>
        <w:t xml:space="preserve">模块页面点击</w:t>
      </w:r>
      <w:r>
        <w:rPr>
          <w:rFonts w:ascii="Arial" w:hAnsi="Arial" w:eastAsia="Arial" w:cs="Arial"/>
          <w:color w:val="000000"/>
          <w:sz w:val="21"/>
        </w:rPr>
        <w:t xml:space="preserve">“</w:t>
      </w:r>
      <w:r>
        <w:rPr>
          <w:rFonts w:ascii="SimSun" w:hAnsi="SimSun" w:eastAsia="SimSun" w:cs="SimSun"/>
          <w:color w:val="000000"/>
          <w:sz w:val="21"/>
        </w:rPr>
        <w:t xml:space="preserve">信用记录打印</w:t>
      </w:r>
      <w:r>
        <w:rPr>
          <w:rFonts w:ascii="Arial" w:hAnsi="Arial" w:eastAsia="Arial" w:cs="Arial"/>
          <w:color w:val="000000"/>
          <w:sz w:val="21"/>
        </w:rPr>
        <w:t xml:space="preserve">”</w:t>
      </w:r>
      <w:r>
        <w:rPr>
          <w:rFonts w:ascii="SimSun" w:hAnsi="SimSun" w:eastAsia="SimSun" w:cs="SimSun"/>
          <w:color w:val="000000"/>
          <w:sz w:val="21"/>
        </w:rPr>
        <w:t xml:space="preserve">下载本单位《南京市政府采购供应商信用记录表暨信用承诺书》，由法定代表人签字并盖单位公章，随响应文件一并递交。</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）符合国家相关规定的财务状况报告；</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）依法缴纳税收的证明材料；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）依法缴纳社会保障资金的证明材料；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）具备履行政府采购合同所必需的设备和专业技术能力的证明材料；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）供应商被列入严重失信主体名单；</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）被相关监管部门作出行政处罚且尚在处罚有效期内；</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）其他法律、行政法规规定的不适用信用承诺的情形。</w:t>
      </w:r>
      <w:r>
        <w:rPr>
          <w:rFonts w:ascii="Arial" w:hAnsi="Arial" w:eastAsia="Arial" w:cs="Arial"/>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Arial" w:hAnsi="Arial" w:eastAsia="Arial" w:cs="Arial"/>
          <w:b/>
          <w:color w:val="000000"/>
          <w:sz w:val="21"/>
        </w:rPr>
        <w:t xml:space="preserve">“</w:t>
      </w:r>
      <w:r>
        <w:rPr>
          <w:rFonts w:ascii="SimSun" w:hAnsi="SimSun" w:eastAsia="SimSun" w:cs="SimSun"/>
          <w:b/>
          <w:color w:val="000000"/>
          <w:sz w:val="21"/>
        </w:rPr>
        <w:t xml:space="preserve">提供虚假材料谋取中标、成交</w:t>
      </w:r>
      <w:r>
        <w:rPr>
          <w:rFonts w:ascii="Arial" w:hAnsi="Arial" w:eastAsia="Arial" w:cs="Arial"/>
          <w:b/>
          <w:color w:val="000000"/>
          <w:sz w:val="21"/>
        </w:rPr>
        <w:t xml:space="preserve">”</w:t>
      </w:r>
      <w:r>
        <w:rPr>
          <w:rFonts w:ascii="SimSun" w:hAnsi="SimSun" w:eastAsia="SimSun" w:cs="SimSun"/>
          <w:b/>
          <w:color w:val="000000"/>
          <w:sz w:val="21"/>
        </w:rPr>
        <w:t xml:space="preserve">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8.1</w:t>
      </w:r>
      <w:r>
        <w:rPr>
          <w:rFonts w:ascii="SimSun" w:hAnsi="SimSun" w:eastAsia="SimSun" w:cs="SimSun"/>
          <w:color w:val="000000"/>
          <w:spacing w:val="8"/>
          <w:sz w:val="21"/>
        </w:rPr>
        <w:t xml:space="preserve">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称：南京江北新区管理委员会卫生健康局</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联系人：眭晓鹏</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w:t>
      </w:r>
      <w:r>
        <w:rPr>
          <w:rFonts w:ascii="Arial" w:hAnsi="Arial" w:eastAsia="Arial" w:cs="Arial"/>
          <w:color w:val="000000"/>
          <w:spacing w:val="8"/>
          <w:sz w:val="21"/>
        </w:rPr>
        <w:t xml:space="preserve">025-88020944</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8.2</w:t>
      </w:r>
      <w:r>
        <w:rPr>
          <w:rFonts w:ascii="SimSun" w:hAnsi="SimSun" w:eastAsia="SimSun" w:cs="SimSun"/>
          <w:color w:val="000000"/>
          <w:spacing w:val="8"/>
          <w:sz w:val="21"/>
        </w:rPr>
        <w:t xml:space="preserve">采购代理机构信息</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江苏省设备成套股份有限公司</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栋</w:t>
      </w:r>
      <w:r>
        <w:rPr>
          <w:rFonts w:ascii="Arial" w:hAnsi="Arial" w:eastAsia="Arial" w:cs="Arial"/>
          <w:color w:val="000000"/>
          <w:spacing w:val="8"/>
          <w:sz w:val="21"/>
        </w:rPr>
        <w:t xml:space="preserve">1002 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联系方式：瞿凯 </w:t>
      </w:r>
      <w:r>
        <w:rPr>
          <w:rFonts w:ascii="Arial" w:hAnsi="Arial" w:eastAsia="Arial" w:cs="Arial"/>
          <w:color w:val="000000"/>
          <w:spacing w:val="8"/>
          <w:sz w:val="21"/>
        </w:rPr>
        <w:t xml:space="preserve">025-86630962  quk@jcec.cn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8.3</w:t>
      </w:r>
      <w:r>
        <w:rPr>
          <w:rFonts w:ascii="SimSun" w:hAnsi="SimSun" w:eastAsia="SimSun" w:cs="SimSun"/>
          <w:color w:val="000000"/>
          <w:spacing w:val="8"/>
          <w:sz w:val="21"/>
        </w:rPr>
        <w:t xml:space="preserve">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项目联系人：瞿凯</w:t>
      </w:r>
      <w:r>
        <w:rPr>
          <w:rFonts w:ascii="Arial" w:hAnsi="Arial" w:eastAsia="Arial" w:cs="Arial"/>
          <w:color w:val="000000"/>
          <w:spacing w:val="8"/>
          <w:sz w:val="21"/>
        </w:rPr>
        <w:t xml:space="preserve">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Arial" w:hAnsi="Arial" w:eastAsia="Arial" w:cs="Arial"/>
          <w:color w:val="000000"/>
          <w:spacing w:val="8"/>
          <w:sz w:val="21"/>
        </w:rPr>
        <w:t xml:space="preserve">025-86630962</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“货物和服务”指本采购文件中所述产品及相关服务。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“用户或使用单位”是指使用服务的单位。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534273793" w:history="1">
        <w:r>
          <w:rPr>
            <w:rStyle w:val="173"/>
            <w:rFonts w:ascii="SimSun" w:hAnsi="SimSun" w:eastAsia="SimSun" w:cs="SimSun"/>
            <w:color w:val="0000ee"/>
            <w:sz w:val="21"/>
            <w:u w:val="single"/>
          </w:rPr>
          <w:t xml:space="preserve">第二章竞争性磋商须知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534273794" w:history="1">
        <w:r>
          <w:rPr>
            <w:rStyle w:val="173"/>
            <w:rFonts w:ascii="SimSun" w:hAnsi="SimSun" w:eastAsia="SimSun" w:cs="SimSun"/>
            <w:color w:val="0000ee"/>
            <w:sz w:val="21"/>
            <w:u w:val="single"/>
          </w:rPr>
          <w:t xml:space="preserve">第三章评标标准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34273795" w:history="1">
        <w:r>
          <w:rPr>
            <w:rStyle w:val="173"/>
            <w:rFonts w:ascii="SimSun" w:hAnsi="SimSun" w:eastAsia="SimSun" w:cs="SimSun"/>
            <w:color w:val="0000ee"/>
            <w:sz w:val="21"/>
            <w:u w:val="single"/>
          </w:rPr>
          <w:t xml:space="preserve">第四章采购需求</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6" w:history="1">
        <w:r>
          <w:rPr>
            <w:rStyle w:val="173"/>
            <w:rFonts w:ascii="SimSun" w:hAnsi="SimSun" w:eastAsia="SimSun" w:cs="SimSun"/>
            <w:color w:val="0000ee"/>
            <w:sz w:val="21"/>
            <w:u w:val="single"/>
          </w:rPr>
          <w:t xml:space="preserve">第五章合同主要条款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7" w:history="1">
        <w:r>
          <w:rPr>
            <w:rStyle w:val="173"/>
            <w:rFonts w:ascii="SimSun" w:hAnsi="SimSun" w:eastAsia="SimSun" w:cs="SimSun"/>
            <w:color w:val="0000ee"/>
            <w:sz w:val="21"/>
            <w:u w:val="single"/>
          </w:rPr>
          <w:t xml:space="preserve">第六章磋商响应文件格式及附件</w:t>
        </w:r>
      </w:hyperlink>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5</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2.2 </w:t>
      </w:r>
      <w:r>
        <w:rPr>
          <w:rFonts w:ascii="SimSun" w:hAnsi="SimSun" w:eastAsia="SimSun" w:cs="SimSun"/>
          <w:color w:val="000000"/>
          <w:spacing w:val="8"/>
          <w:sz w:val="21"/>
        </w:rPr>
        <w:t xml:space="preserve">落实政府采购政策需满足的资格要求；</w:t>
      </w:r>
      <w:r/>
    </w:p>
    <w:p>
      <w:pPr>
        <w:ind w:left="0" w:right="0" w:firstLine="659"/>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 第一章竞争性磋商公告中 </w:t>
      </w:r>
      <w:r>
        <w:rPr>
          <w:rFonts w:ascii="Arial" w:hAnsi="Arial" w:eastAsia="Arial" w:cs="Arial"/>
          <w:color w:val="000000"/>
          <w:sz w:val="21"/>
        </w:rPr>
        <w:t xml:space="preserve">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）供应商应在《报价一览表》《分项报价表》等标明标的的单价、总价以及分项报价等。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）响应文件所报的投标价格不得超过磋商文件规定的预算价、限价，超过磋商文件规定的，响应文件按无效处理。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）经磋商后，如果成交价低于供应商首次响应报价的话，除特别注明外，分项报价同比例调整。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4"/>
          <w:sz w:val="21"/>
        </w:rPr>
        <w:t xml:space="preserve">7.8</w:t>
      </w:r>
      <w:r>
        <w:rPr>
          <w:rFonts w:ascii="SimSun" w:hAnsi="SimSun" w:eastAsia="SimSun" w:cs="SimSun"/>
          <w:color w:val="000000"/>
          <w:spacing w:val="-4"/>
          <w:sz w:val="21"/>
        </w:rPr>
        <w:t xml:space="preserve">如标书制作工具中格式和内容与</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南京公共采购信息网</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江苏政府采购网</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中国政府采购网</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发布的磋商文件不一致的，以上述网站发布的磋商文件为准。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四、磋商响应文件的递交与解密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w:t>
      </w:r>
      <w:r>
        <w:rPr>
          <w:rFonts w:ascii="SimSun" w:hAnsi="SimSun" w:eastAsia="SimSun" w:cs="SimSun"/>
          <w:color w:val="000000"/>
          <w:sz w:val="21"/>
        </w:rPr>
        <w:t xml:space="preserve"> 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提交最后报价的供应商不得少于</w:t>
      </w:r>
      <w:r>
        <w:rPr>
          <w:rFonts w:ascii="Arial" w:hAnsi="Arial" w:eastAsia="Arial" w:cs="Arial"/>
          <w:color w:val="000000"/>
          <w:sz w:val="21"/>
        </w:rPr>
        <w:t xml:space="preserve">3</w:t>
      </w:r>
      <w:r>
        <w:rPr>
          <w:rFonts w:ascii="SimSun" w:hAnsi="SimSun" w:eastAsia="SimSun" w:cs="SimSun"/>
          <w:color w:val="000000"/>
          <w:sz w:val="21"/>
        </w:rPr>
        <w:t xml:space="preserve">家。最后报价是供应商响应文件的有效组成部分，</w:t>
      </w:r>
      <w:r>
        <w:rPr>
          <w:rFonts w:ascii="SimSun" w:hAnsi="SimSun" w:eastAsia="SimSun" w:cs="SimSun"/>
          <w:b/>
          <w:color w:val="000000"/>
          <w:sz w:val="21"/>
        </w:rPr>
        <w:t xml:space="preserve">除项目扩大了供货范围，增加了采购内容、提高了技术要求外，原则上不得高于上一轮报价。</w:t>
      </w:r>
      <w:r>
        <w:rPr>
          <w:rFonts w:ascii="SimSun" w:hAnsi="SimSun" w:eastAsia="SimSun" w:cs="SimSun"/>
          <w:color w:val="000000"/>
          <w:sz w:val="21"/>
        </w:rPr>
        <w:t xml:space="preserve">符合《政府采购竞争性磋商采购方式管理暂行办法》第三条第四项及《财政部关于竞争性磋商采购方式管理暂行办法有关问题的补充通知》（财库〔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号）规定情形的，提交最后报价的供应商可以为</w:t>
      </w:r>
      <w:r>
        <w:rPr>
          <w:rFonts w:ascii="Arial" w:hAnsi="Arial" w:eastAsia="Arial" w:cs="Arial"/>
          <w:color w:val="000000"/>
          <w:sz w:val="21"/>
        </w:rPr>
        <w:t xml:space="preserve">2</w:t>
      </w:r>
      <w:r>
        <w:rPr>
          <w:rFonts w:ascii="SimSun" w:hAnsi="SimSun" w:eastAsia="SimSun" w:cs="SimSun"/>
          <w:color w:val="000000"/>
          <w:sz w:val="21"/>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w:t>
      </w:r>
      <w:r>
        <w:rPr>
          <w:rFonts w:ascii="Arial" w:hAnsi="Arial" w:eastAsia="Arial" w:cs="Arial"/>
          <w:color w:val="000000"/>
          <w:sz w:val="21"/>
        </w:rPr>
        <w:t xml:space="preserve">,</w:t>
      </w:r>
      <w:r>
        <w:rPr>
          <w:rFonts w:ascii="SimSun" w:hAnsi="SimSun" w:eastAsia="SimSun" w:cs="SimSun"/>
          <w:color w:val="000000"/>
          <w:sz w:val="21"/>
        </w:rPr>
        <w:t xml:space="preserve">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13.7 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）不满足</w:t>
      </w:r>
      <w:r>
        <w:rPr>
          <w:rFonts w:ascii="Arial" w:hAnsi="Arial" w:eastAsia="Arial" w:cs="Arial"/>
          <w:color w:val="000000"/>
          <w:sz w:val="21"/>
        </w:rPr>
        <w:t xml:space="preserve">“</w:t>
      </w:r>
      <w:r>
        <w:rPr>
          <w:rFonts w:ascii="SimSun" w:hAnsi="SimSun" w:eastAsia="SimSun" w:cs="SimSun"/>
          <w:color w:val="000000"/>
          <w:sz w:val="21"/>
        </w:rPr>
        <w:t xml:space="preserve">第一章竞争性磋商公告 二、申请人资格要求</w:t>
      </w:r>
      <w:r>
        <w:rPr>
          <w:rFonts w:ascii="Arial" w:hAnsi="Arial" w:eastAsia="Arial" w:cs="Arial"/>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w:t>
      </w:r>
      <w:r>
        <w:rPr>
          <w:rFonts w:ascii="SimSun" w:hAnsi="SimSun" w:eastAsia="SimSun" w:cs="SimSun"/>
          <w:color w:val="000000"/>
          <w:sz w:val="21"/>
          <w:u w:val="none"/>
        </w:rPr>
        <w:t xml:space="preserve">响应文件所报的投标价格超过磋商文件规定的预算价、限价的</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）不符合法律、法规和磋商文件规定的其他实质性要求的；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）供应商未按照磋商文件要求签章的。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13.8</w:t>
      </w:r>
      <w:r>
        <w:rPr>
          <w:rFonts w:ascii="SimSun" w:hAnsi="SimSun" w:eastAsia="SimSun" w:cs="SimSun"/>
          <w:b/>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）除《政府采购竞争性磋商采购方式管理暂行办法》第三条第四项及《财政部关于竞争性磋商采购方式管理暂行办法有关问题的补充通知》（财库〔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5"/>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1"/>
        </w:rPr>
        <w:t xml:space="preserve"> 磋商小组启动异常低价响应审查的情形和具体要求：</w:t>
      </w:r>
      <w:r/>
    </w:p>
    <w:p>
      <w:pPr>
        <w:ind w:left="0" w:right="0" w:firstLine="425"/>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13.9.1</w:t>
      </w:r>
      <w:r>
        <w:rPr>
          <w:rFonts w:ascii="SimSun" w:hAnsi="SimSun" w:eastAsia="SimSun" w:cs="SimSun"/>
          <w:color w:val="000000"/>
          <w:sz w:val="21"/>
        </w:rPr>
        <w:t xml:space="preserve">评审过程中出现下列情形之一的，磋商小组应当启动异常低价响应审查程序：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）响应报价低于全部通过符合性审查供应商响应报价平均值</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全部通过符合性审查供应商响应报价平均值×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）响应报价低于通过符合性审查的次低报价供应商响应报价</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通过符合性审查的次低报价供应商响应报价×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）响应报价低于本项目最高限价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）评审委员会基于专业判断，认为供应商报价过低，有可能影响产品质量或者不能诚信履约的其他情形。</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13.9.2 </w:t>
      </w:r>
      <w:r>
        <w:rPr>
          <w:rFonts w:ascii="SimSun" w:hAnsi="SimSun" w:eastAsia="SimSun" w:cs="SimSun"/>
          <w:color w:val="000000"/>
          <w:sz w:val="21"/>
        </w:rPr>
        <w:t xml:space="preserve">磋商小组启动异常低价响应审查后，属于</w:t>
      </w:r>
      <w:r>
        <w:rPr>
          <w:rFonts w:ascii="Arial" w:hAnsi="Arial" w:eastAsia="Arial" w:cs="Arial"/>
          <w:color w:val="000000"/>
          <w:sz w:val="21"/>
        </w:rPr>
        <w:t xml:space="preserve">13.9.1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13.9.1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）项情形的，供应商已随响应文件一并提交相关书面说明及必要的证明材料的，在评审现场可不再重复提交。</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13.9.3</w:t>
      </w:r>
      <w:r>
        <w:rPr>
          <w:rFonts w:ascii="SimSun" w:hAnsi="SimSun" w:eastAsia="SimSun" w:cs="SimSun"/>
          <w:color w:val="000000"/>
          <w:sz w:val="21"/>
        </w:rPr>
        <w:t xml:space="preserve">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供应商不能提供书面说明、证明材料，或者提供的书面说明、证明材料不能证明其报价合理性的，磋商小组应当将其作为无效响应处理。</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13.9.4</w:t>
      </w:r>
      <w:r>
        <w:rPr>
          <w:rFonts w:ascii="SimSun" w:hAnsi="SimSun" w:eastAsia="SimSun" w:cs="SimSun"/>
          <w:color w:val="000000"/>
          <w:sz w:val="21"/>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Arial" w:hAnsi="Arial" w:eastAsia="Arial" w:cs="Arial"/>
          <w:color w:val="000000"/>
          <w:sz w:val="21"/>
        </w:rPr>
        <w:t xml:space="preserve"> 14.2 </w:t>
      </w:r>
      <w:r>
        <w:rPr>
          <w:rFonts w:ascii="SimSun" w:hAnsi="SimSun" w:eastAsia="SimSun" w:cs="SimSun"/>
          <w:color w:val="000000"/>
          <w:sz w:val="21"/>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15.3 </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w:t>
      </w:r>
      <w:r>
        <w:rPr>
          <w:rFonts w:ascii="Arial" w:hAnsi="Arial" w:eastAsia="Arial" w:cs="Arial"/>
          <w:color w:val="000000"/>
          <w:sz w:val="21"/>
        </w:rPr>
        <w:t xml:space="preserve">,</w:t>
      </w:r>
      <w:r>
        <w:rPr>
          <w:rFonts w:ascii="SimSun" w:hAnsi="SimSun" w:eastAsia="SimSun" w:cs="SimSun"/>
          <w:color w:val="000000"/>
          <w:sz w:val="21"/>
        </w:rPr>
        <w:t xml:space="preserve">因未及时下载而造成的不利后果由成交供应商自行承担。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成交供应商因不可抗力或者自身原因不能履行合同的，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rPr>
          <w:rFonts w:ascii="SimSun" w:hAnsi="SimSun" w:eastAsia="SimSun" w:cs="SimSun"/>
          <w:b/>
          <w:color w:val="000000"/>
          <w:sz w:val="21"/>
          <w:highlight w:val="white"/>
        </w:rPr>
        <w:t xml:space="preserve">放弃或拒绝签订政府采购合同的成交供应商不得参加对该项目重新开展的采购活动，</w:t>
      </w:r>
      <w:r>
        <w:rPr>
          <w:rFonts w:ascii="SimSun" w:hAnsi="SimSun" w:eastAsia="SimSun" w:cs="SimSun"/>
          <w:b/>
          <w:color w:val="000000"/>
          <w:sz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17.9 </w:t>
      </w:r>
      <w:r>
        <w:rPr>
          <w:rFonts w:ascii="SimSun" w:hAnsi="SimSun" w:eastAsia="SimSun" w:cs="SimSun"/>
          <w:color w:val="000000"/>
          <w:sz w:val="21"/>
        </w:rPr>
        <w:t xml:space="preserve">质疑函应当现场书面提交至采购代理机构联系人（详见竞争性磋商公告）处，提交时应出示有效身份证明。</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（招标采购代理机构质量管理部门）、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SimSun" w:hAnsi="SimSun" w:eastAsia="SimSun" w:cs="SimSun"/>
          <w:color w:val="000000"/>
          <w:sz w:val="21"/>
        </w:rPr>
        <w:t xml:space="preserve">招标代理服务费：本次采购，采购人要求由成交人支付代理服务费，供应商报价中应包含该费用。根据采购人与采购代理机构签订的合同，收费标准按照《江苏省政府采购代理服务收费指导意见》苏政采协〔</w:t>
      </w:r>
      <w:r>
        <w:rPr>
          <w:rFonts w:ascii="Arial" w:hAnsi="Arial" w:eastAsia="Arial" w:cs="Arial"/>
          <w:color w:val="000000"/>
          <w:sz w:val="21"/>
        </w:rPr>
        <w:t xml:space="preserve">2024</w:t>
      </w:r>
      <w:r>
        <w:rPr>
          <w:rFonts w:ascii="SimSun" w:hAnsi="SimSun" w:eastAsia="SimSun" w:cs="SimSun"/>
          <w:color w:val="000000"/>
          <w:sz w:val="21"/>
        </w:rPr>
        <w:t xml:space="preserve">〕</w:t>
      </w:r>
      <w:r>
        <w:rPr>
          <w:rFonts w:ascii="Arial" w:hAnsi="Arial" w:eastAsia="Arial" w:cs="Arial"/>
          <w:color w:val="000000"/>
          <w:sz w:val="21"/>
        </w:rPr>
        <w:t xml:space="preserve">20</w:t>
      </w:r>
      <w:r>
        <w:rPr>
          <w:rFonts w:ascii="SimSun" w:hAnsi="SimSun" w:eastAsia="SimSun" w:cs="SimSun"/>
          <w:color w:val="000000"/>
          <w:sz w:val="21"/>
        </w:rPr>
        <w:t xml:space="preserve">号收取，成交人在领取中标通知书前向采购代理机构支付招标服务费。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1</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1"/>
        <w:gridCol w:w="1351"/>
        <w:gridCol w:w="5767"/>
        <w:gridCol w:w="723"/>
        <w:gridCol w:w="7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74"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7" w:type="dxa"/>
            <w:vAlign w:val="center"/>
            <w:textDirection w:val="lrTb"/>
            <w:noWrap w:val="false"/>
          </w:tcPr>
          <w:p>
            <w:pPr>
              <w:ind w:left="0" w:right="59"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分值</w:t>
            </w:r>
            <w:r>
              <w:rPr>
                <w:rFonts w:ascii="SimSun" w:hAnsi="SimSun" w:eastAsia="SimSun" w:cs="SimSun"/>
                <w:b/>
                <w:color w:val="000000"/>
                <w:sz w:val="21"/>
              </w:rPr>
              <w:t xml:space="preserve"> </w:t>
            </w:r>
            <w:r>
              <w:rPr>
                <w:rFonts w:ascii="SimSun" w:hAnsi="SimSun" w:eastAsia="SimSun" w:cs="SimSun"/>
                <w:b/>
                <w:color w:val="000000"/>
                <w:spacing w:val="7"/>
                <w:sz w:val="21"/>
              </w:rPr>
              <w:t xml:space="preserve">类型</w:t>
            </w:r>
            <w:r/>
          </w:p>
        </w:tc>
      </w:tr>
      <w:tr>
        <w:trPr>
          <w:trHeight w:val="11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56"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低价优先法计算，即满足采购文件要求且响应性报价最低的报价为评标基准价，其价格分为满分。其他投标人的价格分统一按照下列公式计算：投标人报价得分=(评标基准价/最终报价)×10（小数点保留一位）。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 w:type="dxa"/>
            <w:vAlign w:val="center"/>
            <w:textDirection w:val="lrTb"/>
            <w:noWrap w:val="false"/>
          </w:tcPr>
          <w:p>
            <w:pPr>
              <w:ind w:left="0" w:right="62"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8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56"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综合偿付能力充足率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投标人所属总公司四个季度（2025年1季度、2季度、3季度、4季度）综合偿付能力充足率，均在150%（含）以上得6分；均在120%（含）以上得3分；综合偿付能力充足率中任一季度低于120%不得分。投标文件中提供中国保险行业信息披露系统披露的偿付能力季度报告摘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 w:type="dxa"/>
            <w:vAlign w:val="center"/>
            <w:textDirection w:val="lrTb"/>
            <w:noWrap w:val="false"/>
          </w:tcPr>
          <w:p>
            <w:pPr>
              <w:ind w:left="0" w:right="62"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客观</w:t>
            </w:r>
            <w:r>
              <w:rPr>
                <w:rFonts w:ascii="SimSun" w:hAnsi="SimSun" w:eastAsia="SimSun" w:cs="SimSun"/>
                <w:color w:val="000000"/>
                <w:sz w:val="21"/>
              </w:rPr>
              <w:t xml:space="preserve"> 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77"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风险综合评</w:t>
            </w:r>
            <w:r>
              <w:rPr>
                <w:rFonts w:ascii="SimSun" w:hAnsi="SimSun" w:eastAsia="SimSun" w:cs="SimSun"/>
                <w:color w:val="000000"/>
                <w:spacing w:val="4"/>
                <w:sz w:val="21"/>
              </w:rPr>
              <w:t xml:space="preserve">级结果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投标人所属总公司四个季度（2025年1季度、2季度、3季度、4季度）风险综合评级结果：每有一个A级得2分，一个B级得1分，其他不得分。本项最高得8分。投标文件中提供中国银行保险监督管理委员会偿二代监管信息系统截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 w:type="dxa"/>
            <w:vAlign w:val="center"/>
            <w:textDirection w:val="lrTb"/>
            <w:noWrap w:val="false"/>
          </w:tcPr>
          <w:p>
            <w:pPr>
              <w:ind w:left="0" w:right="62"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客观</w:t>
            </w:r>
            <w:r>
              <w:rPr>
                <w:rFonts w:ascii="SimSun" w:hAnsi="SimSun" w:eastAsia="SimSun" w:cs="SimSun"/>
                <w:color w:val="000000"/>
                <w:sz w:val="21"/>
              </w:rPr>
              <w:t xml:space="preserve"> 分</w:t>
            </w:r>
            <w:r/>
          </w:p>
        </w:tc>
      </w:tr>
      <w:tr>
        <w:trPr>
          <w:trHeight w:val="11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服务团队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项目领导小组组长具备3年（含）以上保险工作经验，得2分（提供社保缴纳证明或提供劳动合同）；</w:t>
            </w:r>
            <w:r/>
          </w:p>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专项理赔服务人员（2人）都具备2年（含）以上的保险工作经验，得2分（提供社保缴纳证明或提供劳动合同）；</w:t>
            </w:r>
            <w:r/>
          </w:p>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基层服务团队能覆盖江北新区7个街道，每个街道均配备1名专职服务人员且服务人员具备1年（含）以上服务类似项目的工作经验，负责承保、咨询、理赔、投诉服务等。配备到位得1分/街道，在此基础上每多增加1人充实服务队伍的，加1分，最高分10分。（提供承诺函以及服务人员清单，承诺函格式自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 w:type="dxa"/>
            <w:vAlign w:val="center"/>
            <w:textDirection w:val="lrTb"/>
            <w:noWrap w:val="false"/>
          </w:tcPr>
          <w:p>
            <w:pPr>
              <w:ind w:left="0" w:right="62"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客观</w:t>
            </w:r>
            <w:r>
              <w:rPr>
                <w:rFonts w:ascii="SimSun" w:hAnsi="SimSun" w:eastAsia="SimSun" w:cs="SimSun"/>
                <w:color w:val="000000"/>
                <w:sz w:val="21"/>
              </w:rPr>
              <w:t xml:space="preserve"> 分</w:t>
            </w:r>
            <w:r/>
          </w:p>
        </w:tc>
      </w:tr>
      <w:tr>
        <w:trPr>
          <w:trHeight w:val="9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保险凭证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投标人承诺：能向每一位被保险人发放保险凭证得2分，否则不得分（提供保险凭证样本及承诺函，承诺函格式自拟）。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 w:type="dxa"/>
            <w:vAlign w:val="center"/>
            <w:textDirection w:val="lrTb"/>
            <w:noWrap w:val="false"/>
          </w:tcPr>
          <w:p>
            <w:pPr>
              <w:ind w:left="0" w:right="84"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客观</w:t>
            </w:r>
            <w:r>
              <w:rPr>
                <w:rFonts w:ascii="SimSun" w:hAnsi="SimSun" w:eastAsia="SimSun" w:cs="SimSun"/>
                <w:color w:val="000000"/>
                <w:sz w:val="21"/>
              </w:rPr>
              <w:t xml:space="preserve"> 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理赔快捷化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投标人有自有线上理赔系统（提供相关证明材料），得2分。</w:t>
            </w:r>
            <w:r/>
          </w:p>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自有线上理赔系统，对于10000元以下的医疗费用理赔申请，免交纸质理赔资料的，得6分；对于8000元以下的医疗费用理赔申请，免交纸质理赔资料的，得4分；对于5000元以下的医疗费用理赔申请，免交纸质理赔资料的，得2分；其他不得分（提供线上理赔案例截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 w:type="dxa"/>
            <w:vAlign w:val="center"/>
            <w:textDirection w:val="lrTb"/>
            <w:noWrap w:val="false"/>
          </w:tcPr>
          <w:p>
            <w:pPr>
              <w:ind w:left="0" w:right="84"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客观</w:t>
            </w:r>
            <w:r>
              <w:rPr>
                <w:rFonts w:ascii="SimSun" w:hAnsi="SimSun" w:eastAsia="SimSun" w:cs="SimSun"/>
                <w:color w:val="000000"/>
                <w:sz w:val="21"/>
              </w:rPr>
              <w:t xml:space="preserve"> 分</w:t>
            </w:r>
            <w:r/>
          </w:p>
        </w:tc>
      </w:tr>
      <w:tr>
        <w:trPr>
          <w:trHeight w:val="2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理赔时效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理赔时效在3个工作日内（含），得6分；理赔时效在5个工作日内（含），得4分；理赔时效在7个工作日内（含），得2分；理赔时效在15个工作日内（含），得1分；理赔时效超过15个工作日不得分。（提供承诺函及具体案例，承诺书格式自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 w:type="dxa"/>
            <w:vAlign w:val="center"/>
            <w:textDirection w:val="lrTb"/>
            <w:noWrap w:val="false"/>
          </w:tcPr>
          <w:p>
            <w:pPr>
              <w:ind w:left="0" w:right="84"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客观</w:t>
            </w:r>
            <w:r>
              <w:rPr>
                <w:rFonts w:ascii="SimSun" w:hAnsi="SimSun" w:eastAsia="SimSun" w:cs="SimSun"/>
                <w:color w:val="000000"/>
                <w:sz w:val="21"/>
              </w:rPr>
              <w:t xml:space="preserve"> 分</w:t>
            </w:r>
            <w:r/>
          </w:p>
        </w:tc>
      </w:tr>
      <w:tr>
        <w:trPr>
          <w:trHeight w:val="17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保障服务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24小时报案热线，建立理赔绿色通道，得1分；承诺赶赴重大事故现场时间为2小时内的，得2分；建立专项服务档案，得2分；按期汇总承保及理赔数据，并及时响应采购人保险有关其他服务需求，得2分。（提供相关证明材料，有具体案例的提供案例信息，无具体案例的提供承诺书，承诺书格式自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 w:type="dxa"/>
            <w:vAlign w:val="center"/>
            <w:textDirection w:val="lrTb"/>
            <w:noWrap w:val="false"/>
          </w:tcPr>
          <w:p>
            <w:pPr>
              <w:ind w:left="0" w:right="84"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客观</w:t>
            </w:r>
            <w:r>
              <w:rPr>
                <w:rFonts w:ascii="SimSun" w:hAnsi="SimSun" w:eastAsia="SimSun" w:cs="SimSun"/>
                <w:color w:val="000000"/>
                <w:sz w:val="21"/>
              </w:rPr>
              <w:t xml:space="preserve"> 分</w:t>
            </w:r>
            <w:r/>
          </w:p>
        </w:tc>
      </w:tr>
      <w:tr>
        <w:trPr>
          <w:trHeight w:val="87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拓展保障</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内容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在要求保险内容基础上，拓展保险内容，每增加（拓展）一个附加条款或特别约定的，加2分，最高得8分。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 w:type="dxa"/>
            <w:vAlign w:val="center"/>
            <w:textDirection w:val="lrTb"/>
            <w:noWrap w:val="false"/>
          </w:tcPr>
          <w:p>
            <w:pPr>
              <w:ind w:left="0" w:right="84"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客观分</w:t>
            </w:r>
            <w:r/>
          </w:p>
        </w:tc>
      </w:tr>
      <w:tr>
        <w:trPr>
          <w:trHeight w:val="47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承保服务</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根据投保单位及投保人实际情况，制定承保服务方案，内容包括但不限于承保流程、承保业务管理、投保时效、完成时间（以出具保单和发票时间为准）。对内容的全面性、针对性、可行性进行评价：</w:t>
            </w:r>
            <w:r/>
          </w:p>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（1）全面性（3分）：全面具体详实得3分；较全面得2分；基本具备的得1分；存在较大漏项或缺陷得0分。</w:t>
            </w:r>
            <w:r/>
          </w:p>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（2）针对性（3分）：针对性强得3分；针对性较强得2分；针对性一般的得1分；欠缺针对性的得0分。</w:t>
            </w:r>
            <w:r/>
          </w:p>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（3）可行性（3分）：符合实际切实可行得3分；较切实可行得2分；可行性欠缺得1分；不具有可行性得0分。</w:t>
            </w:r>
            <w:r/>
          </w:p>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 w:type="dxa"/>
            <w:vAlign w:val="center"/>
            <w:textDirection w:val="lrTb"/>
            <w:noWrap w:val="false"/>
          </w:tcPr>
          <w:p>
            <w:pPr>
              <w:ind w:left="0" w:right="84"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主观分</w:t>
            </w:r>
            <w:r/>
          </w:p>
        </w:tc>
      </w:tr>
      <w:tr>
        <w:trPr>
          <w:trHeight w:val="9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投诉处理</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方</w:t>
            </w:r>
            <w:r>
              <w:rPr>
                <w:rFonts w:ascii="SimSun" w:hAnsi="SimSun" w:eastAsia="SimSun" w:cs="SimSun"/>
                <w:color w:val="000000"/>
                <w:sz w:val="21"/>
              </w:rPr>
              <w:t xml:space="preserve">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评委根据投标人提供的投诉处理方案（包含投诉组织管理、制度与流程管理、日常运行管理、投诉管理与纠纷化解等方面）综合打分：</w:t>
            </w:r>
            <w:r/>
          </w:p>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（1）投诉处理方案详细、全面，完全满足采购需求的得8分；</w:t>
            </w:r>
            <w:r/>
          </w:p>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（2）投诉处理方案较详细全面，较满足采购需求的得5分；</w:t>
            </w:r>
            <w:r/>
          </w:p>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（3）投诉处理方案具有基本内容，基本满足采购需求的得2分；</w:t>
            </w:r>
            <w:r/>
          </w:p>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（4）投诉处理方案缺漏严重，不能满足采购需求或未提供方案的不得分。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 w:type="dxa"/>
            <w:vAlign w:val="center"/>
            <w:textDirection w:val="lrTb"/>
            <w:noWrap w:val="false"/>
          </w:tcPr>
          <w:p>
            <w:pPr>
              <w:ind w:left="0" w:right="84"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主观</w:t>
            </w:r>
            <w:r>
              <w:rPr>
                <w:rFonts w:ascii="SimSun" w:hAnsi="SimSun" w:eastAsia="SimSun" w:cs="SimSun"/>
                <w:color w:val="000000"/>
                <w:sz w:val="21"/>
              </w:rPr>
              <w:t xml:space="preserve"> 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增值服务</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方</w:t>
            </w:r>
            <w:r>
              <w:rPr>
                <w:rFonts w:ascii="SimSun" w:hAnsi="SimSun" w:eastAsia="SimSun" w:cs="SimSun"/>
                <w:color w:val="000000"/>
                <w:sz w:val="21"/>
              </w:rPr>
              <w:t xml:space="preserve">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评委根据投标人提供的增值服务方案（包括但不限于保险政策宣讲、惠民服务措施、医疗健康咨询等）综合评分：</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（1）增值服务方案针对性、可行性强的得8分；</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（2）增值服务方案针对性、可行性较强的得5分；</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（3）增值服务方案具有一定的针对性，基本可行的得2分；</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（4）增值服务方案无针对性、可行性或未提供方案的不得分。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 w:type="dxa"/>
            <w:vAlign w:val="center"/>
            <w:textDirection w:val="lrTb"/>
            <w:noWrap w:val="false"/>
          </w:tcPr>
          <w:p>
            <w:pPr>
              <w:ind w:left="0" w:right="84"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主观</w:t>
            </w:r>
            <w:r>
              <w:rPr>
                <w:rFonts w:ascii="SimSun" w:hAnsi="SimSun" w:eastAsia="SimSun" w:cs="SimSun"/>
                <w:color w:val="000000"/>
                <w:sz w:val="21"/>
              </w:rPr>
              <w:t xml:space="preserve"> 分</w:t>
            </w:r>
            <w:r/>
          </w:p>
        </w:tc>
      </w:tr>
      <w:tr>
        <w:trPr>
          <w:trHeight w:val="19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承保经验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11"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以来，投标供应商承保过与本项目类似的民生社会保险项目（单项承保人数不少于1000人）的成功案例，每提供一个案例得1分，最高得3分；每提供一个理赔案例得1分，最高得3分。（同一项目同一投保人不同年度视为一个案例，提供合同，时间以合同签订时间为准，合同需清晰可辨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 w:type="dxa"/>
            <w:vAlign w:val="center"/>
            <w:textDirection w:val="lrTb"/>
            <w:noWrap w:val="false"/>
          </w:tcPr>
          <w:p>
            <w:pPr>
              <w:ind w:left="0" w:right="84"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客观</w:t>
            </w:r>
            <w:r>
              <w:rPr>
                <w:rFonts w:ascii="SimSun" w:hAnsi="SimSun" w:eastAsia="SimSun" w:cs="SimSun"/>
                <w:color w:val="000000"/>
                <w:sz w:val="21"/>
              </w:rPr>
              <w:t xml:space="preserve"> 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1" w:type="dxa"/>
            <w:vAlign w:val="center"/>
            <w:textDirection w:val="lrTb"/>
            <w:noWrap w:val="false"/>
          </w:tcPr>
          <w:p>
            <w:pPr>
              <w:ind w:left="135"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合计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191"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7" w:type="dxa"/>
            <w:vAlign w:val="center"/>
            <w:textDirection w:val="lrTb"/>
            <w:noWrap w:val="false"/>
          </w:tcPr>
          <w:p>
            <w:pPr>
              <w:ind w:left="912"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9" w:type="dxa"/>
            <w:vAlign w:val="center"/>
            <w:textDirection w:val="lrTb"/>
            <w:noWrap w:val="false"/>
          </w:tcPr>
          <w:p>
            <w:pPr>
              <w:ind w:left="199" w:right="84" w:hanging="11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100分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199" w:firstLine="0"/>
        <w:jc w:val="center"/>
        <w:spacing w:before="12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199"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第四章采购需求</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一、采购人名称：</w:t>
      </w:r>
      <w:r>
        <w:rPr>
          <w:rFonts w:ascii="SimSun" w:hAnsi="SimSun" w:eastAsia="SimSun" w:cs="SimSun"/>
          <w:color w:val="000000"/>
          <w:sz w:val="21"/>
        </w:rPr>
        <w:t xml:space="preserve">南京江北新区管理委员会卫生健康局</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二、项目名称：</w:t>
      </w:r>
      <w:r>
        <w:rPr>
          <w:rFonts w:ascii="SimSun" w:hAnsi="SimSun" w:eastAsia="SimSun" w:cs="SimSun"/>
          <w:color w:val="000000"/>
          <w:sz w:val="21"/>
        </w:rPr>
        <w:t xml:space="preserve">江北新区2026年困难家庭保险服务项目</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三、服务期限：1年</w:t>
      </w:r>
      <w:r>
        <w:rPr>
          <w:rFonts w:ascii="SimSun" w:hAnsi="SimSun" w:eastAsia="SimSun" w:cs="SimSun"/>
          <w:color w:val="000000"/>
          <w:sz w:val="21"/>
        </w:rPr>
        <w:t xml:space="preserve">。</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四、项目预算：</w:t>
      </w:r>
      <w:r>
        <w:rPr>
          <w:rFonts w:ascii="SimSun" w:hAnsi="SimSun" w:eastAsia="SimSun" w:cs="SimSun"/>
          <w:color w:val="000000"/>
          <w:sz w:val="21"/>
        </w:rPr>
        <w:t xml:space="preserve">110万元</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五、项目基本情况概述</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进一步做好计划生育特殊困难家庭扶助工作的实施意见》文件要求，为进一步增强计划生育家庭抗风险能力，计划为新区计划生育特别扶助对象购买困难家庭保险，以缓解他们医疗费用经济压力，促进社会和谐稳定和家庭幸福。投保对象为独生子女伤残、死亡家庭及三级及以上计划生育手术并发症人员，截至2026年1季度，新区共有扶助对象2032人，其中60岁以上1515人，占比为74.56%。</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近两年投保理赔大致情况：2024年投保人数为1629人，保费81.45万元，理赔金额122.292万元，赔付率150.14%。2025年投保人数为1918人，投保金额95.9万元，理赔金额97.25万元，赔付率101.41%。</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七、项目技术规格、数量及要求</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投保金额：参考《关于调整计生特扶人员住院护理险的通知》（宁卫财务</w:t>
      </w:r>
      <w:r>
        <w:rPr>
          <w:rFonts w:ascii="FangSong" w:hAnsi="FangSong" w:eastAsia="FangSong" w:cs="FangSong"/>
          <w:color w:val="000000"/>
          <w:sz w:val="21"/>
        </w:rPr>
        <w:t xml:space="preserve">〔2024〕9号</w:t>
      </w:r>
      <w:r>
        <w:rPr>
          <w:rFonts w:ascii="SimSun" w:hAnsi="SimSun" w:eastAsia="SimSun" w:cs="SimSun"/>
          <w:color w:val="000000"/>
          <w:sz w:val="21"/>
        </w:rPr>
        <w:t xml:space="preserve">）文件，为确保政策性项目的服务质量，同时</w:t>
      </w:r>
      <w:r>
        <w:rPr>
          <w:rFonts w:ascii="Segoe UI" w:hAnsi="Segoe UI" w:eastAsia="Segoe UI" w:cs="Segoe UI"/>
          <w:color w:val="000000"/>
          <w:sz w:val="22"/>
          <w:highlight w:val="none"/>
        </w:rPr>
        <w:t xml:space="preserve">延续过往成本控制水平</w:t>
      </w:r>
      <w:r>
        <w:rPr>
          <w:rFonts w:ascii="SimSun" w:hAnsi="SimSun" w:eastAsia="SimSun" w:cs="SimSun"/>
          <w:color w:val="000000"/>
          <w:sz w:val="22"/>
          <w:highlight w:val="none"/>
        </w:rPr>
        <w:t xml:space="preserve">，</w:t>
      </w:r>
      <w:r>
        <w:rPr>
          <w:rFonts w:ascii="Segoe UI" w:hAnsi="Segoe UI" w:eastAsia="Segoe UI" w:cs="Segoe UI"/>
          <w:color w:val="000000"/>
          <w:sz w:val="22"/>
          <w:highlight w:val="none"/>
        </w:rPr>
        <w:t xml:space="preserve">保障</w:t>
      </w:r>
      <w:r>
        <w:rPr>
          <w:rFonts w:ascii="SimSun" w:hAnsi="SimSun" w:eastAsia="SimSun" w:cs="SimSun"/>
          <w:color w:val="000000"/>
          <w:sz w:val="22"/>
          <w:highlight w:val="none"/>
        </w:rPr>
        <w:t xml:space="preserve">保险责任</w:t>
      </w:r>
      <w:r>
        <w:rPr>
          <w:rFonts w:ascii="Segoe UI" w:hAnsi="Segoe UI" w:eastAsia="Segoe UI" w:cs="Segoe UI"/>
          <w:color w:val="000000"/>
          <w:sz w:val="22"/>
          <w:highlight w:val="none"/>
        </w:rPr>
        <w:t xml:space="preserve">匹配度</w:t>
      </w:r>
      <w:r>
        <w:rPr>
          <w:rFonts w:ascii="SimSun" w:hAnsi="SimSun" w:eastAsia="SimSun" w:cs="SimSun"/>
          <w:color w:val="000000"/>
          <w:sz w:val="22"/>
          <w:highlight w:val="none"/>
        </w:rPr>
        <w:t xml:space="preserve">，</w:t>
      </w:r>
      <w:r>
        <w:rPr>
          <w:rFonts w:ascii="SimSun" w:hAnsi="SimSun" w:eastAsia="SimSun" w:cs="SimSun"/>
          <w:color w:val="000000"/>
          <w:sz w:val="21"/>
        </w:rPr>
        <w:t xml:space="preserve">2026年度</w:t>
      </w:r>
      <w:r>
        <w:rPr>
          <w:rFonts w:ascii="Segoe UI" w:hAnsi="Segoe UI" w:eastAsia="Segoe UI" w:cs="Segoe UI"/>
          <w:color w:val="000000"/>
          <w:sz w:val="22"/>
          <w:highlight w:val="none"/>
        </w:rPr>
        <w:t xml:space="preserve">保险采购人均保费标准</w:t>
      </w:r>
      <w:r>
        <w:rPr>
          <w:rFonts w:ascii="SimSun" w:hAnsi="SimSun" w:eastAsia="SimSun" w:cs="SimSun"/>
          <w:color w:val="000000"/>
          <w:sz w:val="22"/>
          <w:highlight w:val="none"/>
        </w:rPr>
        <w:t xml:space="preserve">仍定</w:t>
      </w:r>
      <w:r>
        <w:rPr>
          <w:rFonts w:ascii="Segoe UI" w:hAnsi="Segoe UI" w:eastAsia="Segoe UI" w:cs="Segoe UI"/>
          <w:color w:val="000000"/>
          <w:sz w:val="22"/>
          <w:highlight w:val="none"/>
        </w:rPr>
        <w:t xml:space="preserve">为500元/人，该标准与过去5年实际执行的</w:t>
      </w:r>
      <w:r>
        <w:rPr>
          <w:rFonts w:ascii="SimSun" w:hAnsi="SimSun" w:eastAsia="SimSun" w:cs="SimSun"/>
          <w:color w:val="000000"/>
          <w:sz w:val="21"/>
        </w:rPr>
        <w:t xml:space="preserve">困难家庭保险保费标准</w:t>
      </w:r>
      <w:r>
        <w:rPr>
          <w:rFonts w:ascii="Segoe UI" w:hAnsi="Segoe UI" w:eastAsia="Segoe UI" w:cs="Segoe UI"/>
          <w:color w:val="000000"/>
          <w:sz w:val="22"/>
          <w:highlight w:val="none"/>
        </w:rPr>
        <w:t xml:space="preserve">保持一致</w:t>
      </w:r>
      <w:r>
        <w:rPr>
          <w:rFonts w:ascii="SimSun" w:hAnsi="SimSun" w:eastAsia="SimSun" w:cs="SimSun"/>
          <w:color w:val="000000"/>
          <w:sz w:val="22"/>
          <w:highlight w:val="none"/>
        </w:rPr>
        <w:t xml:space="preserve">。</w:t>
      </w:r>
      <w:r>
        <w:rPr>
          <w:rFonts w:ascii="SimSun" w:hAnsi="SimSun" w:eastAsia="SimSun" w:cs="SimSun"/>
          <w:color w:val="000000"/>
          <w:sz w:val="21"/>
        </w:rPr>
        <w:t xml:space="preserve">江北新区2026年困难家庭保险服务项目采用固定单价采购，统一单价为500元/年/人，供应商报价须严格遵循该单价（不得高于、低于约定单价）。预计2026年特别扶助对象为2200人，以最终实际参保人数结算。</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保险生效时间：因该项目为连续保障服务，续保生效日为每年5月29日。供应商需确保本保险不因任何因素而滞后续保或断保，不接受因更换供应商而导致应续保人员产生保险保障等待期。新投保人员保险生效日为5月29日，按保险内容存在等待期。</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保险内容及采购要求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6"/>
        <w:gridCol w:w="2470"/>
        <w:gridCol w:w="835"/>
        <w:gridCol w:w="974"/>
        <w:gridCol w:w="1092"/>
        <w:gridCol w:w="1116"/>
      </w:tblGrid>
      <w:tr>
        <w:trPr>
          <w:trHeight w:val="6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保障责任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保险责任及赔付要求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等待期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免赔额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赔付</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比例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重大疾病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被保险人首次发生符合《重大疾病保险的疾病定义使用规范（2020年修订版）》中列明的重大疾病第一到第二十八种。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50000元</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轻度疾病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被保险人首次发生符合《重大疾病保险的疾病定义使用规范（2020年修订版）》中列明的三种轻度疾病。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15000元</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住院医疗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遭受意外伤害或因疾病在二级及以上医院住院诊疗，对被保险人实际支出的、符合当地社会基本医疗保险范围内的丙类医疗费用，扣除已从当地公费医疗或其他途径获得补偿或给付，对剩余未获补偿或给付的部分，免赔额500元/年，赔付比例70%，保额6000元（续保无等待期设置，含既往症赔付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6000元</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意外身故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因意外导致身故100%赔付保险金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20000元</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意外残疾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因意外导致伤残，根据伤残等级赔付保险金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20000元</w:t>
            </w:r>
            <w:r/>
          </w:p>
        </w:tc>
      </w:tr>
    </w:tbl>
    <w:p>
      <w:pPr>
        <w:ind w:left="0" w:right="0" w:firstLine="420"/>
        <w:jc w:val="both"/>
        <w:spacing w:before="0" w:after="0" w:line="519" w:lineRule="atLeast"/>
        <w:tabs>
          <w:tab w:val="left" w:pos="26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责任免除：（1）因下列情形之一，导致被保险人支出医疗费用的，保险公司不承担给付保险金责任：被保险人的洗牙、牙齿美白、正畸、烤瓷牙、种植牙或镶牙等牙齿保健和修复；被保险人的视力矫正手术或变性手术；被保险人非因意外伤害导致的整容或矫形手术。</w:t>
      </w:r>
      <w:r/>
    </w:p>
    <w:p>
      <w:pPr>
        <w:ind w:left="0" w:right="0" w:firstLine="408"/>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（2）因下列情形之一，造成被保险人身故、伤</w:t>
      </w:r>
      <w:r>
        <w:rPr>
          <w:rFonts w:ascii="SimSun" w:hAnsi="SimSun" w:eastAsia="SimSun" w:cs="SimSun"/>
          <w:color w:val="000000"/>
          <w:spacing w:val="-4"/>
          <w:sz w:val="21"/>
        </w:rPr>
        <w:t xml:space="preserve">残或烧伤的，保险公司不承担给付保险金</w:t>
      </w:r>
      <w:r>
        <w:rPr>
          <w:rFonts w:ascii="SimSun" w:hAnsi="SimSun" w:eastAsia="SimSun" w:cs="SimSun"/>
          <w:color w:val="000000"/>
          <w:spacing w:val="-3"/>
          <w:sz w:val="21"/>
        </w:rPr>
        <w:t xml:space="preserve">的责任：被保险人故意犯罪或抗拒依法采取的刑事强制措施；被保险人自杀或故意自伤，但被保险人自杀或故意自伤时为无民事行为能力人的除外；被保险人猝死，但另有约定的除外；被保险人斗殴、醉</w:t>
      </w:r>
      <w:r>
        <w:rPr>
          <w:rFonts w:ascii="SimSun" w:hAnsi="SimSun" w:eastAsia="SimSun" w:cs="SimSun"/>
          <w:color w:val="000000"/>
          <w:spacing w:val="-4"/>
          <w:sz w:val="21"/>
        </w:rPr>
        <w:t xml:space="preserve">酒，服用、吸食或注射毒品；被保险人酒后驾驶、无合法有效驾驶证驾驶或驾驶无</w:t>
      </w:r>
      <w:r>
        <w:rPr>
          <w:rFonts w:ascii="SimSun" w:hAnsi="SimSun" w:eastAsia="SimSun" w:cs="SimSun"/>
          <w:color w:val="000000"/>
          <w:spacing w:val="-2"/>
          <w:sz w:val="21"/>
        </w:rPr>
        <w:t xml:space="preserve">有效行驶证的机动车；被保险人未遵医嘱</w:t>
      </w:r>
      <w:r>
        <w:rPr>
          <w:rFonts w:ascii="SimSun" w:hAnsi="SimSun" w:eastAsia="SimSun" w:cs="SimSun"/>
          <w:color w:val="000000"/>
          <w:spacing w:val="-4"/>
          <w:sz w:val="21"/>
        </w:rPr>
        <w:t xml:space="preserve">私自使用或服用药物，但按使用说明的规</w:t>
      </w:r>
      <w:r>
        <w:rPr>
          <w:rFonts w:ascii="SimSun" w:hAnsi="SimSun" w:eastAsia="SimSun" w:cs="SimSun"/>
          <w:color w:val="000000"/>
          <w:spacing w:val="-2"/>
          <w:sz w:val="21"/>
        </w:rPr>
        <w:t xml:space="preserve">定使用非处方药不在此限；被保险人参加驾乘滑翔机、滑翔伞或赛车等高风险活动</w:t>
      </w:r>
      <w:r>
        <w:rPr>
          <w:rFonts w:ascii="SimSun" w:hAnsi="SimSun" w:eastAsia="SimSun" w:cs="SimSun"/>
          <w:color w:val="000000"/>
          <w:spacing w:val="-13"/>
          <w:sz w:val="21"/>
        </w:rPr>
        <w:t xml:space="preserve">期间；被保险人的精神和行为障碍；被保</w:t>
      </w:r>
      <w:r>
        <w:rPr>
          <w:rFonts w:ascii="SimSun" w:hAnsi="SimSun" w:eastAsia="SimSun" w:cs="SimSun"/>
          <w:color w:val="000000"/>
          <w:spacing w:val="-12"/>
          <w:sz w:val="21"/>
        </w:rPr>
        <w:t xml:space="preserve">险人违反承运人关于安全乘坐的规定；战争、军事冲突、暴乱或武装叛乱；核爆</w:t>
      </w:r>
      <w:r>
        <w:rPr>
          <w:rFonts w:ascii="SimSun" w:hAnsi="SimSun" w:eastAsia="SimSun" w:cs="SimSun"/>
          <w:color w:val="000000"/>
          <w:spacing w:val="-14"/>
          <w:sz w:val="21"/>
        </w:rPr>
        <w:t xml:space="preserve">炸、核辐射或核污染。</w:t>
      </w:r>
      <w:r/>
    </w:p>
    <w:p>
      <w:pPr>
        <w:ind w:left="0" w:right="0" w:firstLine="420"/>
        <w:jc w:val="both"/>
        <w:spacing w:before="0" w:after="0" w:line="519" w:lineRule="atLeast"/>
        <w:tabs>
          <w:tab w:val="left" w:pos="26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服务要求：服务对象涉及江北新区顶山、泰山、沿江、盘城、大厂、长芦、葛塘7个街道，需在投保后2个月内将每个参保对象的保单送至所在街道，并配合街道（社区）工作人员做好保险保障内容的解释宣教。在投保对象出险且资料齐全时，需尽快赔付到账，如有需要，需电话或上门指导协助投保对象准备好理赔所需资料。配合区卫生健康局、街道、社区完成保险有关数据统计分析、理赔个案查询等工作。</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32"/>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政府采购合同（服务类）</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（参考格式，本合同内容条款在正式签署前可具体补充细化，仅作参考，最终合同以采购人法务审查通过的版本为准）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r>
      <w:r/>
    </w:p>
    <w:p>
      <w:pPr>
        <w:ind w:left="0" w:right="4809" w:firstLine="0"/>
        <w:spacing w:before="124" w:after="0" w:line="8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甲方（采购方）：</w:t>
      </w:r>
      <w:r/>
    </w:p>
    <w:p>
      <w:pPr>
        <w:ind w:left="220" w:right="4809" w:firstLine="0"/>
        <w:spacing w:before="124" w:after="0" w:line="8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p>
      <w:pPr>
        <w:ind w:left="220" w:right="4809" w:firstLine="0"/>
        <w:spacing w:before="124" w:after="0" w:line="8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p>
      <w:pPr>
        <w:ind w:left="0" w:right="4809" w:firstLine="0"/>
        <w:spacing w:before="124" w:after="0" w:line="8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乙方（供应方）：</w:t>
      </w:r>
      <w:r/>
    </w:p>
    <w:p>
      <w:pPr>
        <w:ind w:left="220" w:right="4809" w:firstLine="0"/>
        <w:spacing w:before="124" w:after="0" w:line="8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p>
      <w:pPr>
        <w:ind w:left="220" w:right="4809" w:firstLine="0"/>
        <w:spacing w:before="124" w:after="0" w:line="8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p>
      <w:pPr>
        <w:ind w:left="12" w:right="0" w:firstLine="0"/>
        <w:jc w:val="both"/>
        <w:spacing w:before="6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0"/>
        </w:rPr>
        <w:t xml:space="preserve">根据《中华人民共和国政府采购法》《中华人民共和国民法典》等法律法规规定，甲乙双方经协商签订本合同。</w:t>
      </w:r>
      <w:r/>
    </w:p>
    <w:p>
      <w:pPr>
        <w:ind w:left="20" w:right="0" w:firstLine="0"/>
        <w:jc w:val="both"/>
        <w:spacing w:before="22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第一条</w:t>
      </w:r>
      <w:r>
        <w:rPr>
          <w:rFonts w:ascii="Times New Roman" w:hAnsi="Times New Roman" w:eastAsia="Times New Roman" w:cs="Times New Roman"/>
          <w:color w:val="000000"/>
          <w:spacing w:val="43"/>
          <w:sz w:val="20"/>
        </w:rPr>
        <w:t xml:space="preserve"> </w:t>
      </w:r>
      <w:r>
        <w:rPr>
          <w:rFonts w:ascii="SimSun" w:hAnsi="SimSun" w:eastAsia="SimSun" w:cs="SimSun"/>
          <w:color w:val="000000"/>
          <w:spacing w:val="7"/>
          <w:sz w:val="20"/>
        </w:rPr>
        <w:t xml:space="preserve">合同标的</w:t>
      </w:r>
      <w:r/>
    </w:p>
    <w:p>
      <w:pPr>
        <w:ind w:left="25" w:right="0" w:firstLine="0"/>
        <w:jc w:val="both"/>
        <w:spacing w:before="22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乙方提供下列服务：</w:t>
      </w:r>
      <w:r/>
    </w:p>
    <w:p>
      <w:pPr>
        <w:ind w:left="0" w:right="0" w:firstLine="0"/>
        <w:jc w:val="both"/>
        <w:spacing w:before="0" w:after="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6"/>
        <w:gridCol w:w="4517"/>
        <w:gridCol w:w="2419"/>
        <w:gridCol w:w="862"/>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87"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9"/>
                <w:sz w:val="1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517" w:type="dxa"/>
            <w:vAlign w:val="center"/>
            <w:textDirection w:val="lrTb"/>
            <w:noWrap w:val="false"/>
          </w:tcPr>
          <w:p>
            <w:pPr>
              <w:ind w:left="0" w:right="0" w:firstLine="0"/>
              <w:jc w:val="center"/>
              <w:spacing w:before="85"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18"/>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9" w:type="dxa"/>
            <w:vAlign w:val="center"/>
            <w:textDirection w:val="lrTb"/>
            <w:noWrap w:val="false"/>
          </w:tcPr>
          <w:p>
            <w:pPr>
              <w:ind w:left="0" w:right="0" w:firstLine="0"/>
              <w:jc w:val="center"/>
              <w:spacing w:before="87"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9"/>
                <w:sz w:val="18"/>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86"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7"/>
                <w:sz w:val="18"/>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54"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17" w:type="dxa"/>
            <w:vAlign w:val="center"/>
            <w:textDirection w:val="lrTb"/>
            <w:noWrap w:val="false"/>
          </w:tcPr>
          <w:p>
            <w:pPr>
              <w:ind w:left="0" w:right="0" w:firstLine="0"/>
              <w:jc w:val="center"/>
              <w:spacing w:before="54"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江北新区2026年困难家庭保险服务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9" w:type="dxa"/>
            <w:vAlign w:val="center"/>
            <w:textDirection w:val="lrTb"/>
            <w:noWrap w:val="false"/>
          </w:tcPr>
          <w:p>
            <w:pPr>
              <w:ind w:left="0" w:right="0" w:firstLine="0"/>
              <w:jc w:val="center"/>
              <w:spacing w:before="54"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18"/>
              </w:rPr>
              <w:t xml:space="preserve">2200</w:t>
            </w:r>
            <w:r/>
          </w:p>
          <w:p>
            <w:pPr>
              <w:ind w:left="0" w:right="0" w:firstLine="0"/>
              <w:jc w:val="center"/>
              <w:spacing w:before="54"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18"/>
              </w:rPr>
              <w:t xml:space="preserve">（预计人数，最终以实际投标人数为准）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8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18"/>
              </w:rPr>
              <w:t xml:space="preserve">人次</w:t>
            </w:r>
            <w:r/>
          </w:p>
        </w:tc>
      </w:tr>
    </w:tbl>
    <w:p>
      <w:pPr>
        <w:ind w:left="11" w:right="0" w:firstLine="0"/>
        <w:jc w:val="both"/>
        <w:spacing w:before="12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0"/>
        </w:rPr>
        <w:t xml:space="preserve">服务内容详见乙方投标（响应）文件。</w:t>
      </w:r>
      <w:r/>
    </w:p>
    <w:p>
      <w:pPr>
        <w:ind w:left="20"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第二条</w:t>
      </w:r>
      <w:r>
        <w:rPr>
          <w:rFonts w:ascii="Times New Roman" w:hAnsi="Times New Roman" w:eastAsia="Times New Roman" w:cs="Times New Roman"/>
          <w:color w:val="000000"/>
          <w:spacing w:val="43"/>
          <w:sz w:val="20"/>
        </w:rPr>
        <w:t xml:space="preserve"> </w:t>
      </w:r>
      <w:r>
        <w:rPr>
          <w:rFonts w:ascii="SimSun" w:hAnsi="SimSun" w:eastAsia="SimSun" w:cs="SimSun"/>
          <w:color w:val="000000"/>
          <w:spacing w:val="8"/>
          <w:sz w:val="20"/>
        </w:rPr>
        <w:t xml:space="preserve">合同总价款</w:t>
      </w:r>
      <w:r/>
    </w:p>
    <w:p>
      <w:pPr>
        <w:ind w:left="12" w:right="0" w:firstLine="0"/>
        <w:jc w:val="both"/>
        <w:spacing w:before="22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0"/>
        </w:rPr>
        <w:t xml:space="preserve">本合同项下服务总价款为</w:t>
      </w:r>
      <w:r>
        <w:rPr>
          <w:rFonts w:ascii="SimSun" w:hAnsi="SimSun" w:eastAsia="SimSun" w:cs="SimSun"/>
          <w:color w:val="000000"/>
          <w:spacing w:val="12"/>
          <w:sz w:val="20"/>
          <w:u w:val="single"/>
        </w:rPr>
        <w:t xml:space="preserve">    </w:t>
      </w:r>
      <w:r>
        <w:rPr>
          <w:rFonts w:ascii="SimSun" w:hAnsi="SimSun" w:eastAsia="SimSun" w:cs="SimSun"/>
          <w:color w:val="000000"/>
          <w:spacing w:val="12"/>
          <w:sz w:val="20"/>
        </w:rPr>
        <w:t xml:space="preserve">万元整（大写）人民币，分项价款详见</w:t>
      </w:r>
      <w:r>
        <w:rPr>
          <w:rFonts w:ascii="Times New Roman" w:hAnsi="Times New Roman" w:eastAsia="Times New Roman" w:cs="Times New Roman"/>
          <w:color w:val="000000"/>
          <w:spacing w:val="79"/>
          <w:sz w:val="20"/>
        </w:rPr>
        <w:t xml:space="preserve"> </w:t>
      </w:r>
      <w:r>
        <w:rPr>
          <w:rFonts w:ascii="SimSun" w:hAnsi="SimSun" w:eastAsia="SimSun" w:cs="SimSun"/>
          <w:color w:val="000000"/>
          <w:spacing w:val="12"/>
          <w:sz w:val="20"/>
        </w:rPr>
        <w:t xml:space="preserve">《报价表》。</w:t>
      </w:r>
      <w:r/>
    </w:p>
    <w:p>
      <w:pPr>
        <w:ind w:left="12" w:right="0" w:firstLine="0"/>
        <w:jc w:val="both"/>
        <w:spacing w:before="22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0"/>
        </w:rPr>
        <w:t xml:space="preserve">本合同最终结算总价款按照招标文件约定执行。</w:t>
      </w:r>
      <w:r/>
    </w:p>
    <w:p>
      <w:pPr>
        <w:ind w:left="12"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0"/>
        </w:rPr>
        <w:t xml:space="preserve">本合同总价款包含以下内容：</w:t>
      </w:r>
      <w:r/>
    </w:p>
    <w:p>
      <w:pPr>
        <w:ind w:left="14" w:right="0" w:firstLine="0"/>
        <w:jc w:val="both"/>
        <w:spacing w:before="22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0"/>
        </w:rPr>
        <w:t xml:space="preserve">（</w:t>
      </w:r>
      <w:r>
        <w:rPr>
          <w:rFonts w:ascii="Times New Roman" w:hAnsi="Times New Roman" w:eastAsia="Times New Roman" w:cs="Times New Roman"/>
          <w:color w:val="000000"/>
          <w:spacing w:val="11"/>
          <w:sz w:val="20"/>
        </w:rPr>
        <w:t xml:space="preserve">1</w:t>
      </w:r>
      <w:r>
        <w:rPr>
          <w:rFonts w:ascii="SimSun" w:hAnsi="SimSun" w:eastAsia="SimSun" w:cs="SimSun"/>
          <w:color w:val="000000"/>
          <w:spacing w:val="11"/>
          <w:sz w:val="20"/>
        </w:rPr>
        <w:t xml:space="preserve">）完成本服务项目发生的所有含税费用；</w:t>
      </w:r>
      <w:r/>
    </w:p>
    <w:p>
      <w:pPr>
        <w:ind w:left="14"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0"/>
        </w:rPr>
        <w:t xml:space="preserve">（</w:t>
      </w:r>
      <w:r>
        <w:rPr>
          <w:rFonts w:ascii="Times New Roman" w:hAnsi="Times New Roman" w:eastAsia="Times New Roman" w:cs="Times New Roman"/>
          <w:color w:val="000000"/>
          <w:spacing w:val="13"/>
          <w:sz w:val="20"/>
        </w:rPr>
        <w:t xml:space="preserve">2</w:t>
      </w:r>
      <w:r>
        <w:rPr>
          <w:rFonts w:ascii="SimSun" w:hAnsi="SimSun" w:eastAsia="SimSun" w:cs="SimSun"/>
          <w:color w:val="000000"/>
          <w:spacing w:val="13"/>
          <w:sz w:val="20"/>
        </w:rPr>
        <w:t xml:space="preserve">）支付给员工的工资和国家强制缴纳的各种</w:t>
      </w:r>
      <w:r>
        <w:rPr>
          <w:rFonts w:ascii="SimSun" w:hAnsi="SimSun" w:eastAsia="SimSun" w:cs="SimSun"/>
          <w:color w:val="000000"/>
          <w:spacing w:val="12"/>
          <w:sz w:val="20"/>
        </w:rPr>
        <w:t xml:space="preserve">社会保障资金；</w:t>
      </w:r>
      <w:r/>
    </w:p>
    <w:p>
      <w:pPr>
        <w:ind w:left="14"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0"/>
        </w:rPr>
        <w:t xml:space="preserve">（</w:t>
      </w:r>
      <w:r>
        <w:rPr>
          <w:rFonts w:ascii="Times New Roman" w:hAnsi="Times New Roman" w:eastAsia="Times New Roman" w:cs="Times New Roman"/>
          <w:color w:val="000000"/>
          <w:spacing w:val="11"/>
          <w:sz w:val="20"/>
        </w:rPr>
        <w:t xml:space="preserve">3</w:t>
      </w:r>
      <w:r>
        <w:rPr>
          <w:rFonts w:ascii="SimSun" w:hAnsi="SimSun" w:eastAsia="SimSun" w:cs="SimSun"/>
          <w:color w:val="000000"/>
          <w:spacing w:val="11"/>
          <w:sz w:val="20"/>
        </w:rPr>
        <w:t xml:space="preserve">）乙方应当提供的伴随服务</w:t>
      </w:r>
      <w:r>
        <w:rPr>
          <w:rFonts w:ascii="Times New Roman" w:hAnsi="Times New Roman" w:eastAsia="Times New Roman" w:cs="Times New Roman"/>
          <w:color w:val="000000"/>
          <w:spacing w:val="11"/>
          <w:sz w:val="20"/>
        </w:rPr>
        <w:t xml:space="preserve">/</w:t>
      </w:r>
      <w:r>
        <w:rPr>
          <w:rFonts w:ascii="SimSun" w:hAnsi="SimSun" w:eastAsia="SimSun" w:cs="SimSun"/>
          <w:color w:val="000000"/>
          <w:spacing w:val="11"/>
          <w:sz w:val="20"/>
        </w:rPr>
        <w:t xml:space="preserve">售后服务费用；</w:t>
      </w:r>
      <w:r/>
    </w:p>
    <w:p>
      <w:pPr>
        <w:ind w:left="14" w:right="0" w:firstLine="0"/>
        <w:jc w:val="both"/>
        <w:spacing w:before="22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0"/>
        </w:rPr>
        <w:t xml:space="preserve">（</w:t>
      </w:r>
      <w:r>
        <w:rPr>
          <w:rFonts w:ascii="Times New Roman" w:hAnsi="Times New Roman" w:eastAsia="Times New Roman" w:cs="Times New Roman"/>
          <w:color w:val="000000"/>
          <w:spacing w:val="12"/>
          <w:sz w:val="20"/>
        </w:rPr>
        <w:t xml:space="preserve">4</w:t>
      </w:r>
      <w:r>
        <w:rPr>
          <w:rFonts w:ascii="SimSun" w:hAnsi="SimSun" w:eastAsia="SimSun" w:cs="SimSun"/>
          <w:color w:val="000000"/>
          <w:spacing w:val="12"/>
          <w:sz w:val="20"/>
        </w:rPr>
        <w:t xml:space="preserve">）供应商认为需要的其他费用。</w:t>
      </w:r>
      <w:r/>
    </w:p>
    <w:p>
      <w:pPr>
        <w:ind w:left="12" w:right="0" w:firstLine="0"/>
        <w:jc w:val="both"/>
        <w:spacing w:before="22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0"/>
        </w:rPr>
        <w:t xml:space="preserve">本合同为总价合同，合同执行期间总价不变。</w:t>
      </w:r>
      <w:r/>
    </w:p>
    <w:p>
      <w:pPr>
        <w:ind w:left="20"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第三条</w:t>
      </w:r>
      <w:r>
        <w:rPr>
          <w:rFonts w:ascii="Times New Roman" w:hAnsi="Times New Roman" w:eastAsia="Times New Roman" w:cs="Times New Roman"/>
          <w:color w:val="000000"/>
          <w:spacing w:val="43"/>
          <w:sz w:val="20"/>
        </w:rPr>
        <w:t xml:space="preserve"> </w:t>
      </w:r>
      <w:r>
        <w:rPr>
          <w:rFonts w:ascii="SimSun" w:hAnsi="SimSun" w:eastAsia="SimSun" w:cs="SimSun"/>
          <w:color w:val="000000"/>
          <w:spacing w:val="7"/>
          <w:sz w:val="20"/>
        </w:rPr>
        <w:t xml:space="preserve">合同期限</w:t>
      </w:r>
      <w:r/>
    </w:p>
    <w:p>
      <w:pPr>
        <w:ind w:left="17"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0"/>
        </w:rPr>
        <w:t xml:space="preserve">合同签订至履约结束。</w:t>
      </w:r>
      <w:r/>
    </w:p>
    <w:p>
      <w:pPr>
        <w:ind w:left="20" w:right="0" w:firstLine="0"/>
        <w:jc w:val="both"/>
        <w:spacing w:before="22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0"/>
        </w:rPr>
        <w:t xml:space="preserve">第四条</w:t>
      </w:r>
      <w:r>
        <w:rPr>
          <w:rFonts w:ascii="Times New Roman" w:hAnsi="Times New Roman" w:eastAsia="Times New Roman" w:cs="Times New Roman"/>
          <w:color w:val="000000"/>
          <w:spacing w:val="39"/>
          <w:sz w:val="20"/>
        </w:rPr>
        <w:t xml:space="preserve"> </w:t>
      </w:r>
      <w:r>
        <w:rPr>
          <w:rFonts w:ascii="SimSun" w:hAnsi="SimSun" w:eastAsia="SimSun" w:cs="SimSun"/>
          <w:color w:val="000000"/>
          <w:spacing w:val="11"/>
          <w:sz w:val="20"/>
        </w:rPr>
        <w:t xml:space="preserve">组成本合同的有关文件</w:t>
      </w:r>
      <w:r/>
    </w:p>
    <w:p>
      <w:pPr>
        <w:ind w:left="19" w:right="97" w:hanging="4"/>
        <w:jc w:val="both"/>
        <w:spacing w:before="226" w:after="0" w:line="10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0"/>
        </w:rPr>
        <w:t xml:space="preserve">下列关于南京市政府采购</w:t>
      </w:r>
      <w:r>
        <w:rPr>
          <w:rFonts w:ascii="SimSun" w:hAnsi="SimSun" w:eastAsia="SimSun" w:cs="SimSun"/>
          <w:color w:val="000000"/>
          <w:sz w:val="20"/>
          <w:u w:val="single"/>
        </w:rPr>
        <w:t xml:space="preserve">       </w:t>
      </w:r>
      <w:r>
        <w:rPr>
          <w:rFonts w:ascii="SimSun" w:hAnsi="SimSun" w:eastAsia="SimSun" w:cs="SimSun"/>
          <w:color w:val="000000"/>
          <w:spacing w:val="15"/>
          <w:sz w:val="20"/>
        </w:rPr>
        <w:t xml:space="preserve">的招标</w:t>
      </w:r>
      <w:r>
        <w:rPr>
          <w:rFonts w:ascii="SimSun" w:hAnsi="SimSun" w:eastAsia="SimSun" w:cs="SimSun"/>
          <w:color w:val="000000"/>
          <w:spacing w:val="14"/>
          <w:sz w:val="20"/>
        </w:rPr>
        <w:t xml:space="preserve">（采购）文件、投标（响应）文件，以及与本次采购活动相关的文件及有关</w:t>
      </w:r>
      <w:r>
        <w:rPr>
          <w:rFonts w:ascii="Times New Roman" w:hAnsi="Times New Roman" w:eastAsia="Times New Roman" w:cs="Times New Roman"/>
          <w:color w:val="000000"/>
          <w:sz w:val="20"/>
        </w:rPr>
        <w:t xml:space="preserve"> </w:t>
      </w:r>
      <w:r>
        <w:rPr>
          <w:rFonts w:ascii="SimSun" w:hAnsi="SimSun" w:eastAsia="SimSun" w:cs="SimSun"/>
          <w:color w:val="000000"/>
          <w:spacing w:val="14"/>
          <w:sz w:val="20"/>
        </w:rPr>
        <w:t xml:space="preserve">附件是本合同不可分割的组成部分，与本合同</w:t>
      </w:r>
      <w:r>
        <w:rPr>
          <w:rFonts w:ascii="SimSun" w:hAnsi="SimSun" w:eastAsia="SimSun" w:cs="SimSun"/>
          <w:color w:val="000000"/>
          <w:spacing w:val="13"/>
          <w:sz w:val="20"/>
        </w:rPr>
        <w:t xml:space="preserve">具有同等法律效力，这些文件包括但不限于：</w:t>
      </w:r>
      <w:r/>
    </w:p>
    <w:p>
      <w:pPr>
        <w:ind w:left="14"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0"/>
        </w:rPr>
        <w:t xml:space="preserve">（</w:t>
      </w:r>
      <w:r>
        <w:rPr>
          <w:rFonts w:ascii="Times New Roman" w:hAnsi="Times New Roman" w:eastAsia="Times New Roman" w:cs="Times New Roman"/>
          <w:color w:val="000000"/>
          <w:spacing w:val="10"/>
          <w:sz w:val="20"/>
        </w:rPr>
        <w:t xml:space="preserve">1</w:t>
      </w:r>
      <w:r>
        <w:rPr>
          <w:rFonts w:ascii="SimSun" w:hAnsi="SimSun" w:eastAsia="SimSun" w:cs="SimSun"/>
          <w:color w:val="000000"/>
          <w:spacing w:val="10"/>
          <w:sz w:val="20"/>
        </w:rPr>
        <w:t xml:space="preserve">）投标（响应）文件和报价表；</w:t>
      </w:r>
      <w:r/>
    </w:p>
    <w:p>
      <w:pPr>
        <w:ind w:left="14"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w:t>
      </w:r>
      <w:r>
        <w:rPr>
          <w:rFonts w:ascii="Times New Roman" w:hAnsi="Times New Roman" w:eastAsia="Times New Roman" w:cs="Times New Roman"/>
          <w:color w:val="000000"/>
          <w:spacing w:val="7"/>
          <w:sz w:val="20"/>
        </w:rPr>
        <w:t xml:space="preserve">2</w:t>
      </w:r>
      <w:r>
        <w:rPr>
          <w:rFonts w:ascii="SimSun" w:hAnsi="SimSun" w:eastAsia="SimSun" w:cs="SimSun"/>
          <w:color w:val="000000"/>
          <w:spacing w:val="7"/>
          <w:sz w:val="20"/>
        </w:rPr>
        <w:t xml:space="preserve">）服务一览表；</w:t>
      </w:r>
      <w:r/>
    </w:p>
    <w:p>
      <w:pPr>
        <w:ind w:left="14"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w:t>
      </w:r>
      <w:r>
        <w:rPr>
          <w:rFonts w:ascii="Times New Roman" w:hAnsi="Times New Roman" w:eastAsia="Times New Roman" w:cs="Times New Roman"/>
          <w:color w:val="000000"/>
          <w:spacing w:val="7"/>
          <w:sz w:val="20"/>
        </w:rPr>
        <w:t xml:space="preserve">3</w:t>
      </w:r>
      <w:r>
        <w:rPr>
          <w:rFonts w:ascii="SimSun" w:hAnsi="SimSun" w:eastAsia="SimSun" w:cs="SimSun"/>
          <w:color w:val="000000"/>
          <w:spacing w:val="7"/>
          <w:sz w:val="20"/>
        </w:rPr>
        <w:t xml:space="preserve">）交付一览表；</w:t>
      </w:r>
      <w:r/>
    </w:p>
    <w:p>
      <w:pPr>
        <w:ind w:left="14"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0"/>
        </w:rPr>
        <w:t xml:space="preserve">（</w:t>
      </w:r>
      <w:r>
        <w:rPr>
          <w:rFonts w:ascii="Times New Roman" w:hAnsi="Times New Roman" w:eastAsia="Times New Roman" w:cs="Times New Roman"/>
          <w:color w:val="000000"/>
          <w:spacing w:val="9"/>
          <w:sz w:val="20"/>
        </w:rPr>
        <w:t xml:space="preserve">4</w:t>
      </w:r>
      <w:r>
        <w:rPr>
          <w:rFonts w:ascii="SimSun" w:hAnsi="SimSun" w:eastAsia="SimSun" w:cs="SimSun"/>
          <w:color w:val="000000"/>
          <w:spacing w:val="9"/>
          <w:sz w:val="20"/>
        </w:rPr>
        <w:t xml:space="preserve">）技术规格响应表；</w:t>
      </w:r>
      <w:r/>
    </w:p>
    <w:p>
      <w:pPr>
        <w:ind w:left="14"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0"/>
        </w:rPr>
        <w:t xml:space="preserve">（</w:t>
      </w:r>
      <w:r>
        <w:rPr>
          <w:rFonts w:ascii="Times New Roman" w:hAnsi="Times New Roman" w:eastAsia="Times New Roman" w:cs="Times New Roman"/>
          <w:color w:val="000000"/>
          <w:spacing w:val="9"/>
          <w:sz w:val="20"/>
        </w:rPr>
        <w:t xml:space="preserve">5</w:t>
      </w:r>
      <w:r>
        <w:rPr>
          <w:rFonts w:ascii="SimSun" w:hAnsi="SimSun" w:eastAsia="SimSun" w:cs="SimSun"/>
          <w:color w:val="000000"/>
          <w:spacing w:val="9"/>
          <w:sz w:val="20"/>
        </w:rPr>
        <w:t xml:space="preserve">）投标（响应）承诺；</w:t>
      </w:r>
      <w:r/>
    </w:p>
    <w:p>
      <w:pPr>
        <w:ind w:left="14"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w:t>
      </w:r>
      <w:r>
        <w:rPr>
          <w:rFonts w:ascii="Times New Roman" w:hAnsi="Times New Roman" w:eastAsia="Times New Roman" w:cs="Times New Roman"/>
          <w:color w:val="000000"/>
          <w:spacing w:val="7"/>
          <w:sz w:val="20"/>
        </w:rPr>
        <w:t xml:space="preserve">6</w:t>
      </w:r>
      <w:r>
        <w:rPr>
          <w:rFonts w:ascii="SimSun" w:hAnsi="SimSun" w:eastAsia="SimSun" w:cs="SimSun"/>
          <w:color w:val="000000"/>
          <w:spacing w:val="7"/>
          <w:sz w:val="20"/>
        </w:rPr>
        <w:t xml:space="preserve">）服务承诺；</w:t>
      </w:r>
      <w:r/>
    </w:p>
    <w:p>
      <w:pPr>
        <w:ind w:left="14"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0"/>
        </w:rPr>
        <w:t xml:space="preserve">（</w:t>
      </w:r>
      <w:r>
        <w:rPr>
          <w:rFonts w:ascii="Times New Roman" w:hAnsi="Times New Roman" w:eastAsia="Times New Roman" w:cs="Times New Roman"/>
          <w:color w:val="000000"/>
          <w:spacing w:val="10"/>
          <w:sz w:val="20"/>
        </w:rPr>
        <w:t xml:space="preserve">7</w:t>
      </w:r>
      <w:r>
        <w:rPr>
          <w:rFonts w:ascii="SimSun" w:hAnsi="SimSun" w:eastAsia="SimSun" w:cs="SimSun"/>
          <w:color w:val="000000"/>
          <w:spacing w:val="10"/>
          <w:sz w:val="20"/>
        </w:rPr>
        <w:t xml:space="preserve">）中标（成交）通知书；</w:t>
      </w:r>
      <w:r/>
    </w:p>
    <w:p>
      <w:pPr>
        <w:ind w:left="8" w:right="0" w:firstLine="0"/>
        <w:jc w:val="both"/>
        <w:spacing w:before="3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0"/>
        </w:rPr>
        <w:t xml:space="preserve">（</w:t>
      </w:r>
      <w:r>
        <w:rPr>
          <w:rFonts w:ascii="Times New Roman" w:hAnsi="Times New Roman" w:eastAsia="Times New Roman" w:cs="Times New Roman"/>
          <w:color w:val="000000"/>
          <w:spacing w:val="11"/>
          <w:sz w:val="20"/>
        </w:rPr>
        <w:t xml:space="preserve">8</w:t>
      </w:r>
      <w:r>
        <w:rPr>
          <w:rFonts w:ascii="SimSun" w:hAnsi="SimSun" w:eastAsia="SimSun" w:cs="SimSun"/>
          <w:color w:val="000000"/>
          <w:spacing w:val="11"/>
          <w:sz w:val="20"/>
        </w:rPr>
        <w:t xml:space="preserve">）甲乙双方商定的其它文件。</w:t>
      </w:r>
      <w:r/>
    </w:p>
    <w:p>
      <w:pPr>
        <w:ind w:left="14" w:right="0" w:firstLine="0"/>
        <w:jc w:val="both"/>
        <w:spacing w:before="22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第五条</w:t>
      </w:r>
      <w:r>
        <w:rPr>
          <w:rFonts w:ascii="Times New Roman" w:hAnsi="Times New Roman" w:eastAsia="Times New Roman" w:cs="Times New Roman"/>
          <w:color w:val="000000"/>
          <w:spacing w:val="36"/>
          <w:sz w:val="20"/>
        </w:rPr>
        <w:t xml:space="preserve"> </w:t>
      </w:r>
      <w:r>
        <w:rPr>
          <w:rFonts w:ascii="SimSun" w:hAnsi="SimSun" w:eastAsia="SimSun" w:cs="SimSun"/>
          <w:color w:val="000000"/>
          <w:spacing w:val="8"/>
          <w:sz w:val="20"/>
        </w:rPr>
        <w:t xml:space="preserve">权利保证</w:t>
      </w:r>
      <w:r/>
    </w:p>
    <w:p>
      <w:pPr>
        <w:ind w:left="5" w:right="195" w:firstLine="13"/>
        <w:jc w:val="both"/>
        <w:spacing w:before="227" w:after="0" w:line="10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0"/>
        </w:rPr>
        <w:t xml:space="preserve">乙方应保证甲方在使用该服务或其任何一部分时不受第三方提出侵犯其专利权、版权、商标权或其他权利的起诉。</w:t>
      </w:r>
      <w:r>
        <w:rPr>
          <w:rFonts w:ascii="Times New Roman" w:hAnsi="Times New Roman" w:eastAsia="Times New Roman" w:cs="Times New Roman"/>
          <w:color w:val="000000"/>
          <w:spacing w:val="55"/>
          <w:sz w:val="20"/>
        </w:rPr>
        <w:t xml:space="preserve"> </w:t>
      </w:r>
      <w:r>
        <w:rPr>
          <w:rFonts w:ascii="SimSun" w:hAnsi="SimSun" w:eastAsia="SimSun" w:cs="SimSun"/>
          <w:color w:val="000000"/>
          <w:spacing w:val="12"/>
          <w:sz w:val="20"/>
        </w:rPr>
        <w:t xml:space="preserve">一旦出现侵</w:t>
      </w:r>
      <w:r>
        <w:rPr>
          <w:rFonts w:ascii="SimSun" w:hAnsi="SimSun" w:eastAsia="SimSun" w:cs="SimSun"/>
          <w:color w:val="000000"/>
          <w:spacing w:val="11"/>
          <w:sz w:val="20"/>
        </w:rPr>
        <w:t xml:space="preserve">权，乙方应承担全部责任。</w:t>
      </w:r>
      <w:r/>
    </w:p>
    <w:p>
      <w:pPr>
        <w:ind w:left="14" w:right="0" w:firstLine="0"/>
        <w:jc w:val="both"/>
        <w:spacing w:before="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第六条</w:t>
      </w:r>
      <w:r>
        <w:rPr>
          <w:rFonts w:ascii="Times New Roman" w:hAnsi="Times New Roman" w:eastAsia="Times New Roman" w:cs="Times New Roman"/>
          <w:color w:val="000000"/>
          <w:spacing w:val="43"/>
          <w:sz w:val="20"/>
        </w:rPr>
        <w:t xml:space="preserve"> </w:t>
      </w:r>
      <w:r>
        <w:rPr>
          <w:rFonts w:ascii="SimSun" w:hAnsi="SimSun" w:eastAsia="SimSun" w:cs="SimSun"/>
          <w:color w:val="000000"/>
          <w:spacing w:val="7"/>
          <w:sz w:val="20"/>
        </w:rPr>
        <w:t xml:space="preserve">质量保证</w:t>
      </w:r>
      <w:r/>
    </w:p>
    <w:p>
      <w:pPr>
        <w:ind w:left="18" w:right="0" w:firstLine="1"/>
        <w:jc w:val="both"/>
        <w:spacing w:before="227" w:after="0" w:line="10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0"/>
        </w:rPr>
        <w:t xml:space="preserve">乙方所提供的服务的技术规格应与招标（采购）文件规定的技术规格及所附的</w:t>
      </w:r>
      <w:r>
        <w:rPr>
          <w:rFonts w:ascii="Times New Roman" w:hAnsi="Times New Roman" w:eastAsia="Times New Roman" w:cs="Times New Roman"/>
          <w:color w:val="000000"/>
          <w:spacing w:val="15"/>
          <w:sz w:val="20"/>
        </w:rPr>
        <w:t xml:space="preserve">“</w:t>
      </w:r>
      <w:r>
        <w:rPr>
          <w:rFonts w:ascii="SimSun" w:hAnsi="SimSun" w:eastAsia="SimSun" w:cs="SimSun"/>
          <w:color w:val="000000"/>
          <w:spacing w:val="15"/>
          <w:sz w:val="20"/>
        </w:rPr>
        <w:t xml:space="preserve">技</w:t>
      </w:r>
      <w:r>
        <w:rPr>
          <w:rFonts w:ascii="SimSun" w:hAnsi="SimSun" w:eastAsia="SimSun" w:cs="SimSun"/>
          <w:color w:val="000000"/>
          <w:spacing w:val="14"/>
          <w:sz w:val="20"/>
        </w:rPr>
        <w:t xml:space="preserve">术规格响应表</w:t>
      </w:r>
      <w:r>
        <w:rPr>
          <w:rFonts w:ascii="Times New Roman" w:hAnsi="Times New Roman" w:eastAsia="Times New Roman" w:cs="Times New Roman"/>
          <w:color w:val="000000"/>
          <w:spacing w:val="14"/>
          <w:sz w:val="20"/>
        </w:rPr>
        <w:t xml:space="preserve">”</w:t>
      </w:r>
      <w:r>
        <w:rPr>
          <w:rFonts w:ascii="SimSun" w:hAnsi="SimSun" w:eastAsia="SimSun" w:cs="SimSun"/>
          <w:color w:val="000000"/>
          <w:spacing w:val="14"/>
          <w:sz w:val="20"/>
        </w:rPr>
        <w:t xml:space="preserve">相一致；若技术性能无特殊说</w:t>
      </w:r>
      <w:r>
        <w:rPr>
          <w:rFonts w:ascii="SimSun" w:hAnsi="SimSun" w:eastAsia="SimSun" w:cs="SimSun"/>
          <w:color w:val="000000"/>
          <w:spacing w:val="13"/>
          <w:sz w:val="20"/>
        </w:rPr>
        <w:t xml:space="preserve">明，则按国家有关部门最新颁布的标准及规范</w:t>
      </w:r>
      <w:r>
        <w:rPr>
          <w:rFonts w:ascii="SimSun" w:hAnsi="SimSun" w:eastAsia="SimSun" w:cs="SimSun"/>
          <w:color w:val="000000"/>
          <w:spacing w:val="12"/>
          <w:sz w:val="20"/>
        </w:rPr>
        <w:t xml:space="preserve">为准。</w:t>
      </w:r>
      <w:r/>
    </w:p>
    <w:p>
      <w:pPr>
        <w:ind w:left="14"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第七条</w:t>
      </w:r>
      <w:r>
        <w:rPr>
          <w:rFonts w:ascii="Times New Roman" w:hAnsi="Times New Roman" w:eastAsia="Times New Roman" w:cs="Times New Roman"/>
          <w:color w:val="000000"/>
          <w:spacing w:val="43"/>
          <w:sz w:val="20"/>
        </w:rPr>
        <w:t xml:space="preserve"> </w:t>
      </w:r>
      <w:r>
        <w:rPr>
          <w:rFonts w:ascii="SimSun" w:hAnsi="SimSun" w:eastAsia="SimSun" w:cs="SimSun"/>
          <w:color w:val="000000"/>
          <w:spacing w:val="8"/>
          <w:sz w:val="20"/>
        </w:rPr>
        <w:t xml:space="preserve">交付和验收</w:t>
      </w:r>
      <w:r/>
    </w:p>
    <w:p>
      <w:pPr>
        <w:ind w:left="14" w:right="0" w:firstLine="0"/>
        <w:jc w:val="both"/>
        <w:spacing w:before="196"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1"/>
          <w:sz w:val="20"/>
        </w:rPr>
        <w:t xml:space="preserve">1.</w:t>
      </w:r>
      <w:r>
        <w:rPr>
          <w:rFonts w:ascii="SimSun" w:hAnsi="SimSun" w:eastAsia="SimSun" w:cs="SimSun"/>
          <w:color w:val="000000"/>
          <w:spacing w:val="11"/>
          <w:sz w:val="20"/>
        </w:rPr>
        <w:t xml:space="preserve">乙方应当在合同签订后</w:t>
      </w:r>
      <w:r>
        <w:rPr>
          <w:rFonts w:ascii="SimSun" w:hAnsi="SimSun" w:eastAsia="SimSun" w:cs="SimSun"/>
          <w:color w:val="000000"/>
          <w:spacing w:val="11"/>
          <w:sz w:val="20"/>
          <w:u w:val="single"/>
        </w:rPr>
        <w:t xml:space="preserve">      </w:t>
      </w:r>
      <w:r>
        <w:rPr>
          <w:rFonts w:ascii="SimSun" w:hAnsi="SimSun" w:eastAsia="SimSun" w:cs="SimSun"/>
          <w:color w:val="000000"/>
          <w:spacing w:val="11"/>
          <w:sz w:val="20"/>
        </w:rPr>
        <w:t xml:space="preserve">天内完成服务事项。</w:t>
      </w:r>
      <w:r/>
    </w:p>
    <w:p>
      <w:pPr>
        <w:ind w:left="2" w:right="0" w:firstLine="0"/>
        <w:jc w:val="both"/>
        <w:spacing w:before="194"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0"/>
        </w:rPr>
        <w:t xml:space="preserve">2.</w:t>
      </w:r>
      <w:r>
        <w:rPr>
          <w:rFonts w:ascii="SimSun" w:hAnsi="SimSun" w:eastAsia="SimSun" w:cs="SimSun"/>
          <w:color w:val="000000"/>
          <w:spacing w:val="14"/>
          <w:sz w:val="20"/>
        </w:rPr>
        <w:t xml:space="preserve">验收标准：按行业通行标准和乙方投标（响应）文件的承诺（详见合同附件载明的标准，并不低于国家相关标准）。</w:t>
      </w:r>
      <w:r/>
    </w:p>
    <w:p>
      <w:pPr>
        <w:ind w:left="14" w:right="0" w:firstLine="0"/>
        <w:jc w:val="both"/>
        <w:spacing w:before="22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第八条</w:t>
      </w:r>
      <w:r>
        <w:rPr>
          <w:rFonts w:ascii="Times New Roman" w:hAnsi="Times New Roman" w:eastAsia="Times New Roman" w:cs="Times New Roman"/>
          <w:color w:val="000000"/>
          <w:spacing w:val="43"/>
          <w:sz w:val="20"/>
        </w:rPr>
        <w:t xml:space="preserve"> </w:t>
      </w:r>
      <w:r>
        <w:rPr>
          <w:rFonts w:ascii="SimSun" w:hAnsi="SimSun" w:eastAsia="SimSun" w:cs="SimSun"/>
          <w:color w:val="000000"/>
          <w:spacing w:val="8"/>
          <w:sz w:val="20"/>
        </w:rPr>
        <w:t xml:space="preserve">履约保证金</w:t>
      </w:r>
      <w:r/>
    </w:p>
    <w:p>
      <w:pPr>
        <w:ind w:left="14" w:right="0" w:firstLine="0"/>
        <w:jc w:val="both"/>
        <w:spacing w:before="196" w:after="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1"/>
          <w:sz w:val="20"/>
        </w:rPr>
        <w:t xml:space="preserve">1.</w:t>
      </w:r>
      <w:r>
        <w:rPr>
          <w:rFonts w:ascii="Times New Roman" w:hAnsi="Times New Roman" w:eastAsia="Times New Roman" w:cs="Times New Roman"/>
          <w:color w:val="000000"/>
          <w:spacing w:val="-42"/>
          <w:sz w:val="20"/>
        </w:rPr>
        <w:t xml:space="preserve"> </w:t>
      </w:r>
      <w:r>
        <w:rPr>
          <w:rFonts w:ascii="SimSun" w:hAnsi="SimSun" w:eastAsia="SimSun" w:cs="SimSun"/>
          <w:color w:val="000000"/>
          <w:spacing w:val="11"/>
          <w:sz w:val="20"/>
        </w:rPr>
        <w:t xml:space="preserve">中标（成交）供应商应按以下第（</w:t>
      </w:r>
      <w:r>
        <w:rPr>
          <w:rFonts w:ascii="Times New Roman" w:hAnsi="Times New Roman" w:eastAsia="Times New Roman" w:cs="Times New Roman"/>
          <w:color w:val="000000"/>
          <w:spacing w:val="11"/>
          <w:sz w:val="20"/>
        </w:rPr>
        <w:t xml:space="preserve">1</w:t>
      </w:r>
      <w:r>
        <w:rPr>
          <w:rFonts w:ascii="SimSun" w:hAnsi="SimSun" w:eastAsia="SimSun" w:cs="SimSun"/>
          <w:color w:val="000000"/>
          <w:spacing w:val="11"/>
          <w:sz w:val="20"/>
        </w:rPr>
        <w:t xml:space="preserve">）方式向采购人缴纳履约保证金：</w:t>
      </w:r>
      <w:r/>
    </w:p>
    <w:p>
      <w:pPr>
        <w:ind w:left="8" w:right="0" w:firstLine="0"/>
        <w:jc w:val="both"/>
        <w:spacing w:before="22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0"/>
        </w:rPr>
        <w:t xml:space="preserve">（</w:t>
      </w:r>
      <w:r>
        <w:rPr>
          <w:rFonts w:ascii="Times New Roman" w:hAnsi="Times New Roman" w:eastAsia="Times New Roman" w:cs="Times New Roman"/>
          <w:color w:val="000000"/>
          <w:spacing w:val="10"/>
          <w:sz w:val="20"/>
        </w:rPr>
        <w:t xml:space="preserve">1</w:t>
      </w:r>
      <w:r>
        <w:rPr>
          <w:rFonts w:ascii="SimSun" w:hAnsi="SimSun" w:eastAsia="SimSun" w:cs="SimSun"/>
          <w:color w:val="000000"/>
          <w:spacing w:val="10"/>
          <w:sz w:val="20"/>
        </w:rPr>
        <w:t xml:space="preserve">）无需缴纳履约保证金；</w:t>
      </w:r>
      <w:r/>
    </w:p>
    <w:p>
      <w:pPr>
        <w:ind w:left="8" w:right="0" w:firstLine="0"/>
        <w:jc w:val="both"/>
        <w:spacing w:before="22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0"/>
        </w:rPr>
        <w:t xml:space="preserve">（</w:t>
      </w:r>
      <w:r>
        <w:rPr>
          <w:rFonts w:ascii="Times New Roman" w:hAnsi="Times New Roman" w:eastAsia="Times New Roman" w:cs="Times New Roman"/>
          <w:color w:val="000000"/>
          <w:spacing w:val="11"/>
          <w:sz w:val="20"/>
        </w:rPr>
        <w:t xml:space="preserve">2</w:t>
      </w:r>
      <w:r>
        <w:rPr>
          <w:rFonts w:ascii="SimSun" w:hAnsi="SimSun" w:eastAsia="SimSun" w:cs="SimSun"/>
          <w:color w:val="000000"/>
          <w:spacing w:val="11"/>
          <w:sz w:val="20"/>
        </w:rPr>
        <w:t xml:space="preserve">）投标保证金转为履约保证金；</w:t>
      </w:r>
      <w:r/>
    </w:p>
    <w:p>
      <w:pPr>
        <w:ind w:left="8" w:right="0" w:firstLine="0"/>
        <w:jc w:val="both"/>
        <w:spacing w:before="22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0"/>
        </w:rPr>
        <w:t xml:space="preserve">（</w:t>
      </w:r>
      <w:r>
        <w:rPr>
          <w:rFonts w:ascii="Times New Roman" w:hAnsi="Times New Roman" w:eastAsia="Times New Roman" w:cs="Times New Roman"/>
          <w:color w:val="000000"/>
          <w:spacing w:val="14"/>
          <w:sz w:val="20"/>
        </w:rPr>
        <w:t xml:space="preserve">3</w:t>
      </w:r>
      <w:r>
        <w:rPr>
          <w:rFonts w:ascii="SimSun" w:hAnsi="SimSun" w:eastAsia="SimSun" w:cs="SimSun"/>
          <w:color w:val="000000"/>
          <w:spacing w:val="14"/>
          <w:sz w:val="20"/>
        </w:rPr>
        <w:t xml:space="preserve">）以支票、汇票、本票或者金融机构、担保机构出具的保函等非现金形式</w:t>
      </w:r>
      <w:r>
        <w:rPr>
          <w:rFonts w:ascii="SimSun" w:hAnsi="SimSun" w:eastAsia="SimSun" w:cs="SimSun"/>
          <w:color w:val="000000"/>
          <w:spacing w:val="13"/>
          <w:sz w:val="20"/>
        </w:rPr>
        <w:t xml:space="preserve">缴纳履约保证金，金额为</w:t>
      </w:r>
      <w:r>
        <w:rPr>
          <w:rFonts w:ascii="Times New Roman" w:hAnsi="Times New Roman" w:eastAsia="Times New Roman" w:cs="Times New Roman"/>
          <w:color w:val="000000"/>
          <w:spacing w:val="13"/>
          <w:sz w:val="20"/>
        </w:rPr>
        <w:t xml:space="preserve">0.0</w:t>
      </w:r>
      <w:r>
        <w:rPr>
          <w:rFonts w:ascii="SimSun" w:hAnsi="SimSun" w:eastAsia="SimSun" w:cs="SimSun"/>
          <w:color w:val="000000"/>
          <w:spacing w:val="13"/>
          <w:sz w:val="20"/>
        </w:rPr>
        <w:t xml:space="preserve">元。</w:t>
      </w:r>
      <w:r/>
    </w:p>
    <w:p>
      <w:pPr>
        <w:ind w:left="2" w:right="0" w:firstLine="0"/>
        <w:jc w:val="both"/>
        <w:spacing w:before="196" w:after="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1"/>
          <w:sz w:val="20"/>
        </w:rPr>
        <w:t xml:space="preserve">2.</w:t>
      </w:r>
      <w:r>
        <w:rPr>
          <w:rFonts w:ascii="SimSun" w:hAnsi="SimSun" w:eastAsia="SimSun" w:cs="SimSun"/>
          <w:color w:val="000000"/>
          <w:spacing w:val="11"/>
          <w:sz w:val="20"/>
        </w:rPr>
        <w:t xml:space="preserve">履约保证金的有效期至服务完成时止。</w:t>
      </w:r>
      <w:r/>
    </w:p>
    <w:p>
      <w:pPr>
        <w:ind w:left="4" w:right="0" w:firstLine="0"/>
        <w:jc w:val="both"/>
        <w:spacing w:before="192" w:after="0" w:line="2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3"/>
          <w:sz w:val="20"/>
        </w:rPr>
        <w:t xml:space="preserve">3.</w:t>
      </w:r>
      <w:r>
        <w:rPr>
          <w:rFonts w:ascii="SimSun" w:hAnsi="SimSun" w:eastAsia="SimSun" w:cs="SimSun"/>
          <w:color w:val="000000"/>
          <w:spacing w:val="13"/>
          <w:sz w:val="20"/>
        </w:rPr>
        <w:t xml:space="preserve">如乙方未能履行合同规定的义务，甲方有权从履约保证金中取得补偿。</w:t>
      </w:r>
      <w:r/>
    </w:p>
    <w:p>
      <w:pPr>
        <w:ind w:left="0" w:right="0" w:firstLine="0"/>
        <w:jc w:val="both"/>
        <w:spacing w:before="193"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0"/>
        </w:rPr>
        <w:t xml:space="preserve">4.</w:t>
      </w:r>
      <w:r>
        <w:rPr>
          <w:rFonts w:ascii="SimSun" w:hAnsi="SimSun" w:eastAsia="SimSun" w:cs="SimSun"/>
          <w:color w:val="000000"/>
          <w:spacing w:val="14"/>
          <w:sz w:val="20"/>
        </w:rPr>
        <w:t xml:space="preserve">履约保证金扣除甲方应得的补偿后的余额，在有效期满后个工作日内无息退还</w:t>
      </w:r>
      <w:r>
        <w:rPr>
          <w:rFonts w:ascii="SimSun" w:hAnsi="SimSun" w:eastAsia="SimSun" w:cs="SimSun"/>
          <w:color w:val="000000"/>
          <w:spacing w:val="13"/>
          <w:sz w:val="20"/>
        </w:rPr>
        <w:t xml:space="preserve">给乙方。</w:t>
      </w:r>
      <w:r/>
    </w:p>
    <w:p>
      <w:pPr>
        <w:ind w:left="14" w:right="0" w:firstLine="0"/>
        <w:jc w:val="both"/>
        <w:spacing w:before="22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第九条</w:t>
      </w:r>
      <w:r>
        <w:rPr>
          <w:rFonts w:ascii="Times New Roman" w:hAnsi="Times New Roman" w:eastAsia="Times New Roman" w:cs="Times New Roman"/>
          <w:color w:val="000000"/>
          <w:spacing w:val="43"/>
          <w:sz w:val="20"/>
        </w:rPr>
        <w:t xml:space="preserve"> </w:t>
      </w:r>
      <w:r>
        <w:rPr>
          <w:rFonts w:ascii="SimSun" w:hAnsi="SimSun" w:eastAsia="SimSun" w:cs="SimSun"/>
          <w:color w:val="000000"/>
          <w:spacing w:val="8"/>
          <w:sz w:val="20"/>
        </w:rPr>
        <w:t xml:space="preserve">合同款支付</w:t>
      </w:r>
      <w:r/>
    </w:p>
    <w:p>
      <w:pPr>
        <w:ind w:left="14" w:right="0" w:firstLine="0"/>
        <w:jc w:val="both"/>
        <w:spacing w:before="197" w:after="0" w:line="24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1"/>
          <w:sz w:val="20"/>
        </w:rPr>
        <w:t xml:space="preserve">1.</w:t>
      </w:r>
      <w:r>
        <w:rPr>
          <w:rFonts w:ascii="SimSun" w:hAnsi="SimSun" w:eastAsia="SimSun" w:cs="SimSun"/>
          <w:color w:val="000000"/>
          <w:spacing w:val="11"/>
          <w:sz w:val="20"/>
        </w:rPr>
        <w:t xml:space="preserve">本合同项下所有款项均以人民币支付。</w:t>
      </w:r>
      <w:r/>
    </w:p>
    <w:p>
      <w:pPr>
        <w:ind w:left="2" w:right="0" w:firstLine="0"/>
        <w:jc w:val="both"/>
        <w:spacing w:before="191" w:after="0" w:line="24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3"/>
          <w:sz w:val="20"/>
        </w:rPr>
        <w:t xml:space="preserve">2.</w:t>
      </w:r>
      <w:r>
        <w:rPr>
          <w:rFonts w:ascii="SimSun" w:hAnsi="SimSun" w:eastAsia="SimSun" w:cs="SimSun"/>
          <w:color w:val="000000"/>
          <w:spacing w:val="13"/>
          <w:sz w:val="20"/>
        </w:rPr>
        <w:t xml:space="preserve">本合同项下的采购资金由乙方开具发票，甲方按照本条第</w:t>
      </w:r>
      <w:r>
        <w:rPr>
          <w:rFonts w:ascii="Times New Roman" w:hAnsi="Times New Roman" w:eastAsia="Times New Roman" w:cs="Times New Roman"/>
          <w:color w:val="000000"/>
          <w:spacing w:val="13"/>
          <w:sz w:val="20"/>
        </w:rPr>
        <w:t xml:space="preserve">3</w:t>
      </w:r>
      <w:r>
        <w:rPr>
          <w:rFonts w:ascii="SimSun" w:hAnsi="SimSun" w:eastAsia="SimSun" w:cs="SimSun"/>
          <w:color w:val="000000"/>
          <w:spacing w:val="13"/>
          <w:sz w:val="20"/>
        </w:rPr>
        <w:t xml:space="preserve">款的约定支付。</w:t>
      </w:r>
      <w:r/>
    </w:p>
    <w:p>
      <w:pPr>
        <w:ind w:left="9" w:right="97" w:hanging="5"/>
        <w:jc w:val="both"/>
        <w:spacing w:before="190" w:after="0" w:line="8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0"/>
        </w:rPr>
        <w:t xml:space="preserve">3.</w:t>
      </w:r>
      <w:r>
        <w:rPr>
          <w:rFonts w:ascii="SimSun" w:hAnsi="SimSun" w:eastAsia="SimSun" w:cs="SimSun"/>
          <w:color w:val="000000"/>
          <w:spacing w:val="14"/>
          <w:sz w:val="20"/>
        </w:rPr>
        <w:t xml:space="preserve">付款条件：根据实际特扶对象人数结算，预计在每年</w:t>
      </w:r>
      <w:r>
        <w:rPr>
          <w:rFonts w:ascii="Times New Roman" w:hAnsi="Times New Roman" w:eastAsia="Times New Roman" w:cs="Times New Roman"/>
          <w:color w:val="000000"/>
          <w:spacing w:val="14"/>
          <w:sz w:val="20"/>
        </w:rPr>
        <w:t xml:space="preserve">2</w:t>
      </w:r>
      <w:r>
        <w:rPr>
          <w:rFonts w:ascii="SimSun" w:hAnsi="SimSun" w:eastAsia="SimSun" w:cs="SimSun"/>
          <w:color w:val="000000"/>
          <w:spacing w:val="14"/>
          <w:sz w:val="20"/>
        </w:rPr>
        <w:t xml:space="preserve">季度一次性支付当年保费。满足合同约定支付条件的，供应商开具发票后，采购人在</w:t>
      </w:r>
      <w:r>
        <w:rPr>
          <w:rFonts w:ascii="Times New Roman" w:hAnsi="Times New Roman" w:eastAsia="Times New Roman" w:cs="Times New Roman"/>
          <w:color w:val="000000"/>
          <w:spacing w:val="14"/>
          <w:sz w:val="20"/>
        </w:rPr>
        <w:t xml:space="preserve">30</w:t>
      </w:r>
      <w:r>
        <w:rPr>
          <w:rFonts w:ascii="SimSun" w:hAnsi="SimSun" w:eastAsia="SimSun" w:cs="SimSun"/>
          <w:color w:val="000000"/>
          <w:spacing w:val="14"/>
          <w:sz w:val="20"/>
        </w:rPr>
        <w:t xml:space="preserve">个工作日内将资金支付到合同约定的供应商账户</w:t>
      </w:r>
      <w:r>
        <w:rPr>
          <w:rFonts w:ascii="SimSun" w:hAnsi="SimSun" w:eastAsia="SimSun" w:cs="SimSun"/>
          <w:color w:val="000000"/>
          <w:spacing w:val="10"/>
          <w:sz w:val="20"/>
        </w:rPr>
        <w:t xml:space="preserve">。</w:t>
      </w:r>
      <w:r/>
    </w:p>
    <w:p>
      <w:pPr>
        <w:ind w:left="14" w:right="0" w:firstLine="0"/>
        <w:jc w:val="both"/>
        <w:spacing w:before="2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第十条</w:t>
      </w:r>
      <w:r>
        <w:rPr>
          <w:rFonts w:ascii="Times New Roman" w:hAnsi="Times New Roman" w:eastAsia="Times New Roman" w:cs="Times New Roman"/>
          <w:color w:val="000000"/>
          <w:spacing w:val="43"/>
          <w:sz w:val="20"/>
        </w:rPr>
        <w:t xml:space="preserve"> </w:t>
      </w:r>
      <w:r>
        <w:rPr>
          <w:rFonts w:ascii="SimSun" w:hAnsi="SimSun" w:eastAsia="SimSun" w:cs="SimSun"/>
          <w:color w:val="000000"/>
          <w:spacing w:val="7"/>
          <w:sz w:val="20"/>
        </w:rPr>
        <w:t xml:space="preserve">违约责任</w:t>
      </w:r>
      <w:r/>
    </w:p>
    <w:p>
      <w:pPr>
        <w:ind w:left="14" w:right="0" w:firstLine="0"/>
        <w:jc w:val="both"/>
        <w:spacing w:before="197" w:after="0" w:line="24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2"/>
          <w:sz w:val="20"/>
        </w:rPr>
        <w:t xml:space="preserve">1.</w:t>
      </w:r>
      <w:r>
        <w:rPr>
          <w:rFonts w:ascii="Times New Roman" w:hAnsi="Times New Roman" w:eastAsia="Times New Roman" w:cs="Times New Roman"/>
          <w:color w:val="000000"/>
          <w:spacing w:val="-43"/>
          <w:sz w:val="20"/>
        </w:rPr>
        <w:t xml:space="preserve"> </w:t>
      </w:r>
      <w:r>
        <w:rPr>
          <w:rFonts w:ascii="SimSun" w:hAnsi="SimSun" w:eastAsia="SimSun" w:cs="SimSun"/>
          <w:color w:val="000000"/>
          <w:spacing w:val="12"/>
          <w:sz w:val="20"/>
        </w:rPr>
        <w:t xml:space="preserve">甲方无正当理由拒收服务、拒付服务款的，甲方向乙方偿付</w:t>
      </w:r>
      <w:r>
        <w:rPr>
          <w:rFonts w:ascii="SimSun" w:hAnsi="SimSun" w:eastAsia="SimSun" w:cs="SimSun"/>
          <w:color w:val="000000"/>
          <w:spacing w:val="11"/>
          <w:sz w:val="20"/>
        </w:rPr>
        <w:t xml:space="preserve">合同总价的</w:t>
      </w:r>
      <w:r>
        <w:rPr>
          <w:rFonts w:ascii="Times New Roman" w:hAnsi="Times New Roman" w:eastAsia="Times New Roman" w:cs="Times New Roman"/>
          <w:color w:val="000000"/>
          <w:spacing w:val="11"/>
          <w:sz w:val="20"/>
        </w:rPr>
        <w:t xml:space="preserve">5.0%</w:t>
      </w:r>
      <w:r>
        <w:rPr>
          <w:rFonts w:ascii="SimSun" w:hAnsi="SimSun" w:eastAsia="SimSun" w:cs="SimSun"/>
          <w:color w:val="000000"/>
          <w:spacing w:val="11"/>
          <w:sz w:val="20"/>
        </w:rPr>
        <w:t xml:space="preserve">违约金。</w:t>
      </w:r>
      <w:r/>
    </w:p>
    <w:p>
      <w:pPr>
        <w:ind w:left="12" w:right="0" w:hanging="10"/>
        <w:jc w:val="both"/>
        <w:spacing w:before="191" w:after="0" w:line="8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0"/>
        </w:rPr>
        <w:t xml:space="preserve">2.</w:t>
      </w:r>
      <w:r>
        <w:rPr>
          <w:rFonts w:ascii="Times New Roman" w:hAnsi="Times New Roman" w:eastAsia="Times New Roman" w:cs="Times New Roman"/>
          <w:color w:val="000000"/>
          <w:spacing w:val="-43"/>
          <w:sz w:val="20"/>
        </w:rPr>
        <w:t xml:space="preserve"> </w:t>
      </w:r>
      <w:r>
        <w:rPr>
          <w:rFonts w:ascii="SimSun" w:hAnsi="SimSun" w:eastAsia="SimSun" w:cs="SimSun"/>
          <w:color w:val="000000"/>
          <w:spacing w:val="14"/>
          <w:sz w:val="20"/>
        </w:rPr>
        <w:t xml:space="preserve">甲方未按合同规定的期限向乙方支付服务款的</w:t>
      </w:r>
      <w:r>
        <w:rPr>
          <w:rFonts w:ascii="SimSun" w:hAnsi="SimSun" w:eastAsia="SimSun" w:cs="SimSun"/>
          <w:color w:val="000000"/>
          <w:spacing w:val="13"/>
          <w:sz w:val="20"/>
        </w:rPr>
        <w:t xml:space="preserve">，每逾期</w:t>
      </w:r>
      <w:r>
        <w:rPr>
          <w:rFonts w:ascii="Times New Roman" w:hAnsi="Times New Roman" w:eastAsia="Times New Roman" w:cs="Times New Roman"/>
          <w:color w:val="000000"/>
          <w:spacing w:val="13"/>
          <w:sz w:val="20"/>
        </w:rPr>
        <w:t xml:space="preserve">1</w:t>
      </w:r>
      <w:r>
        <w:rPr>
          <w:rFonts w:ascii="SimSun" w:hAnsi="SimSun" w:eastAsia="SimSun" w:cs="SimSun"/>
          <w:color w:val="000000"/>
          <w:spacing w:val="13"/>
          <w:sz w:val="20"/>
        </w:rPr>
        <w:t xml:space="preserve">天甲方向乙方偿付欠款总额的</w:t>
      </w:r>
      <w:r>
        <w:rPr>
          <w:rFonts w:ascii="Times New Roman" w:hAnsi="Times New Roman" w:eastAsia="Times New Roman" w:cs="Times New Roman"/>
          <w:color w:val="000000"/>
          <w:spacing w:val="13"/>
          <w:sz w:val="20"/>
        </w:rPr>
        <w:t xml:space="preserve">5.0‰</w:t>
      </w:r>
      <w:r>
        <w:rPr>
          <w:rFonts w:ascii="SimSun" w:hAnsi="SimSun" w:eastAsia="SimSun" w:cs="SimSun"/>
          <w:color w:val="000000"/>
          <w:spacing w:val="13"/>
          <w:sz w:val="20"/>
        </w:rPr>
        <w:t xml:space="preserve">滞纳金，但累计滞纳金总额不超过</w:t>
      </w:r>
      <w:r>
        <w:rPr>
          <w:rFonts w:ascii="SimSun" w:hAnsi="SimSun" w:eastAsia="SimSun" w:cs="SimSun"/>
          <w:color w:val="000000"/>
          <w:spacing w:val="7"/>
          <w:sz w:val="20"/>
        </w:rPr>
        <w:t xml:space="preserve">欠款总额的</w:t>
      </w:r>
      <w:r>
        <w:rPr>
          <w:rFonts w:ascii="Times New Roman" w:hAnsi="Times New Roman" w:eastAsia="Times New Roman" w:cs="Times New Roman"/>
          <w:color w:val="000000"/>
          <w:spacing w:val="7"/>
          <w:sz w:val="20"/>
        </w:rPr>
        <w:t xml:space="preserve">5.0%</w:t>
      </w:r>
      <w:r>
        <w:rPr>
          <w:rFonts w:ascii="SimSun" w:hAnsi="SimSun" w:eastAsia="SimSun" w:cs="SimSun"/>
          <w:color w:val="000000"/>
          <w:spacing w:val="7"/>
          <w:sz w:val="20"/>
        </w:rPr>
        <w:t xml:space="preserve">。</w:t>
      </w:r>
      <w:r/>
    </w:p>
    <w:p>
      <w:pPr>
        <w:ind w:left="6" w:right="97" w:hanging="2"/>
        <w:jc w:val="both"/>
        <w:spacing w:before="190" w:after="0" w:line="8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0"/>
        </w:rPr>
        <w:t xml:space="preserve">3.</w:t>
      </w:r>
      <w:r>
        <w:rPr>
          <w:rFonts w:ascii="Times New Roman" w:hAnsi="Times New Roman" w:eastAsia="Times New Roman" w:cs="Times New Roman"/>
          <w:color w:val="000000"/>
          <w:spacing w:val="-43"/>
          <w:sz w:val="20"/>
        </w:rPr>
        <w:t xml:space="preserve"> </w:t>
      </w:r>
      <w:r>
        <w:rPr>
          <w:rFonts w:ascii="SimSun" w:hAnsi="SimSun" w:eastAsia="SimSun" w:cs="SimSun"/>
          <w:color w:val="000000"/>
          <w:spacing w:val="14"/>
          <w:sz w:val="20"/>
        </w:rPr>
        <w:t xml:space="preserve">甲方逾期退还履约保证金的，除应当退还履约保证金本</w:t>
      </w:r>
      <w:r>
        <w:rPr>
          <w:rFonts w:ascii="SimSun" w:hAnsi="SimSun" w:eastAsia="SimSun" w:cs="SimSun"/>
          <w:color w:val="000000"/>
          <w:spacing w:val="13"/>
          <w:sz w:val="20"/>
        </w:rPr>
        <w:t xml:space="preserve">金外，还应当按中国人民银行同期贷款基准利率上浮</w:t>
      </w:r>
      <w:r>
        <w:rPr>
          <w:rFonts w:ascii="Times New Roman" w:hAnsi="Times New Roman" w:eastAsia="Times New Roman" w:cs="Times New Roman"/>
          <w:color w:val="000000"/>
          <w:spacing w:val="13"/>
          <w:sz w:val="20"/>
        </w:rPr>
        <w:t xml:space="preserve">20%</w:t>
      </w:r>
      <w:r>
        <w:rPr>
          <w:rFonts w:ascii="SimSun" w:hAnsi="SimSun" w:eastAsia="SimSun" w:cs="SimSun"/>
          <w:color w:val="000000"/>
          <w:spacing w:val="13"/>
          <w:sz w:val="20"/>
        </w:rPr>
        <w:t xml:space="preserve">后的利率支付超期资金占用费，但因乙方自身原因导致无法及时退还的除外。</w:t>
      </w:r>
      <w:r/>
    </w:p>
    <w:p>
      <w:pPr>
        <w:ind w:left="0" w:right="0" w:firstLine="0"/>
        <w:jc w:val="both"/>
        <w:spacing w:before="196" w:after="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0"/>
        </w:rPr>
        <w:t xml:space="preserve">4.</w:t>
      </w:r>
      <w:r>
        <w:rPr>
          <w:rFonts w:ascii="SimSun" w:hAnsi="SimSun" w:eastAsia="SimSun" w:cs="SimSun"/>
          <w:color w:val="000000"/>
          <w:spacing w:val="14"/>
          <w:sz w:val="20"/>
        </w:rPr>
        <w:t xml:space="preserve">如乙方不能交付服务的，甲方有权扣留全部</w:t>
      </w:r>
      <w:r>
        <w:rPr>
          <w:rFonts w:ascii="SimSun" w:hAnsi="SimSun" w:eastAsia="SimSun" w:cs="SimSun"/>
          <w:color w:val="000000"/>
          <w:spacing w:val="13"/>
          <w:sz w:val="20"/>
        </w:rPr>
        <w:t xml:space="preserve">履约保证金；同时乙方应向甲方支付合同总价</w:t>
      </w:r>
      <w:r>
        <w:rPr>
          <w:rFonts w:ascii="Times New Roman" w:hAnsi="Times New Roman" w:eastAsia="Times New Roman" w:cs="Times New Roman"/>
          <w:color w:val="000000"/>
          <w:spacing w:val="13"/>
          <w:sz w:val="20"/>
        </w:rPr>
        <w:t xml:space="preserve">30.0%</w:t>
      </w:r>
      <w:r>
        <w:rPr>
          <w:rFonts w:ascii="SimSun" w:hAnsi="SimSun" w:eastAsia="SimSun" w:cs="SimSun"/>
          <w:color w:val="000000"/>
          <w:spacing w:val="13"/>
          <w:sz w:val="20"/>
        </w:rPr>
        <w:t xml:space="preserve">的违约金。</w:t>
      </w:r>
      <w:r/>
    </w:p>
    <w:p>
      <w:pPr>
        <w:ind w:left="11" w:right="0" w:hanging="7"/>
        <w:jc w:val="both"/>
        <w:spacing w:before="221" w:after="0" w:line="7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0"/>
        </w:rPr>
        <w:t xml:space="preserve">5.</w:t>
      </w:r>
      <w:r>
        <w:rPr>
          <w:rFonts w:ascii="SimSun" w:hAnsi="SimSun" w:eastAsia="SimSun" w:cs="SimSun"/>
          <w:color w:val="000000"/>
          <w:spacing w:val="14"/>
          <w:sz w:val="20"/>
        </w:rPr>
        <w:t xml:space="preserve">乙方逾期交付的，每逾期</w:t>
      </w:r>
      <w:r>
        <w:rPr>
          <w:rFonts w:ascii="Times New Roman" w:hAnsi="Times New Roman" w:eastAsia="Times New Roman" w:cs="Times New Roman"/>
          <w:color w:val="000000"/>
          <w:spacing w:val="14"/>
          <w:sz w:val="20"/>
        </w:rPr>
        <w:t xml:space="preserve">1</w:t>
      </w:r>
      <w:r>
        <w:rPr>
          <w:rFonts w:ascii="SimSun" w:hAnsi="SimSun" w:eastAsia="SimSun" w:cs="SimSun"/>
          <w:color w:val="000000"/>
          <w:spacing w:val="14"/>
          <w:sz w:val="20"/>
        </w:rPr>
        <w:t xml:space="preserve">天，乙方向甲方偿付合同总额的</w:t>
      </w:r>
      <w:r>
        <w:rPr>
          <w:rFonts w:ascii="Times New Roman" w:hAnsi="Times New Roman" w:eastAsia="Times New Roman" w:cs="Times New Roman"/>
          <w:color w:val="000000"/>
          <w:spacing w:val="14"/>
          <w:sz w:val="20"/>
        </w:rPr>
        <w:t xml:space="preserve">5.0‰</w:t>
      </w:r>
      <w:r>
        <w:rPr>
          <w:rFonts w:ascii="SimSun" w:hAnsi="SimSun" w:eastAsia="SimSun" w:cs="SimSun"/>
          <w:color w:val="000000"/>
          <w:spacing w:val="14"/>
          <w:sz w:val="20"/>
        </w:rPr>
        <w:t xml:space="preserve">的滞纳金。如乙方逾期交付达</w:t>
      </w:r>
      <w:r>
        <w:rPr>
          <w:rFonts w:ascii="Times New Roman" w:hAnsi="Times New Roman" w:eastAsia="Times New Roman" w:cs="Times New Roman"/>
          <w:color w:val="000000"/>
          <w:spacing w:val="14"/>
          <w:sz w:val="20"/>
        </w:rPr>
        <w:t xml:space="preserve">10</w:t>
      </w:r>
      <w:r>
        <w:rPr>
          <w:rFonts w:ascii="SimSun" w:hAnsi="SimSun" w:eastAsia="SimSun" w:cs="SimSun"/>
          <w:color w:val="000000"/>
          <w:spacing w:val="14"/>
          <w:sz w:val="20"/>
        </w:rPr>
        <w:t xml:space="preserve">天，甲方有权解除</w:t>
      </w:r>
      <w:r>
        <w:rPr>
          <w:rFonts w:ascii="SimSun" w:hAnsi="SimSun" w:eastAsia="SimSun" w:cs="SimSun"/>
          <w:color w:val="000000"/>
          <w:spacing w:val="13"/>
          <w:sz w:val="20"/>
        </w:rPr>
        <w:t xml:space="preserve">合同，解除</w:t>
      </w:r>
      <w:r>
        <w:rPr>
          <w:rFonts w:ascii="SimSun" w:hAnsi="SimSun" w:eastAsia="SimSun" w:cs="SimSun"/>
          <w:color w:val="000000"/>
          <w:spacing w:val="11"/>
          <w:sz w:val="20"/>
        </w:rPr>
        <w:t xml:space="preserve">合同的通知自到达乙方时生效。</w:t>
      </w:r>
      <w:r/>
    </w:p>
    <w:p>
      <w:pPr>
        <w:ind w:left="2" w:right="0" w:firstLine="0"/>
        <w:jc w:val="both"/>
        <w:spacing w:before="196" w:after="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0"/>
        </w:rPr>
        <w:t xml:space="preserve">6.</w:t>
      </w:r>
      <w:r>
        <w:rPr>
          <w:rFonts w:ascii="SimSun" w:hAnsi="SimSun" w:eastAsia="SimSun" w:cs="SimSun"/>
          <w:color w:val="000000"/>
          <w:spacing w:val="14"/>
          <w:sz w:val="20"/>
        </w:rPr>
        <w:t xml:space="preserve">乙方所交付的服务不符合合同规定的，甲方有权拒收</w:t>
      </w:r>
      <w:r>
        <w:rPr>
          <w:rFonts w:ascii="SimSun" w:hAnsi="SimSun" w:eastAsia="SimSun" w:cs="SimSun"/>
          <w:color w:val="000000"/>
          <w:spacing w:val="13"/>
          <w:sz w:val="20"/>
        </w:rPr>
        <w:t xml:space="preserve">。甲方拒收的，乙方应向甲方支付合同总款</w:t>
      </w:r>
      <w:r>
        <w:rPr>
          <w:rFonts w:ascii="Times New Roman" w:hAnsi="Times New Roman" w:eastAsia="Times New Roman" w:cs="Times New Roman"/>
          <w:color w:val="000000"/>
          <w:spacing w:val="13"/>
          <w:sz w:val="20"/>
        </w:rPr>
        <w:t xml:space="preserve">30.0%</w:t>
      </w:r>
      <w:r>
        <w:rPr>
          <w:rFonts w:ascii="SimSun" w:hAnsi="SimSun" w:eastAsia="SimSun" w:cs="SimSun"/>
          <w:color w:val="000000"/>
          <w:spacing w:val="13"/>
          <w:sz w:val="20"/>
        </w:rPr>
        <w:t xml:space="preserve">的违约金。</w:t>
      </w:r>
      <w:r/>
    </w:p>
    <w:p>
      <w:pPr>
        <w:ind w:left="6" w:right="97" w:hanging="1"/>
        <w:jc w:val="both"/>
        <w:spacing w:before="221" w:after="0" w:line="7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5"/>
          <w:sz w:val="20"/>
        </w:rPr>
        <w:t xml:space="preserve">7.</w:t>
      </w:r>
      <w:r>
        <w:rPr>
          <w:rFonts w:ascii="SimSun" w:hAnsi="SimSun" w:eastAsia="SimSun" w:cs="SimSun"/>
          <w:color w:val="000000"/>
          <w:spacing w:val="15"/>
          <w:sz w:val="20"/>
        </w:rPr>
        <w:t xml:space="preserve">在乙方承诺的或国家规定的质量保证期内（取两者中最长</w:t>
      </w:r>
      <w:r>
        <w:rPr>
          <w:rFonts w:ascii="SimSun" w:hAnsi="SimSun" w:eastAsia="SimSun" w:cs="SimSun"/>
          <w:color w:val="000000"/>
          <w:spacing w:val="14"/>
          <w:sz w:val="20"/>
        </w:rPr>
        <w:t xml:space="preserve">的期限</w:t>
      </w:r>
      <w:r>
        <w:rPr>
          <w:rFonts w:ascii="SimSun" w:hAnsi="SimSun" w:eastAsia="SimSun" w:cs="SimSun"/>
          <w:color w:val="000000"/>
          <w:spacing w:val="15"/>
          <w:sz w:val="20"/>
        </w:rPr>
        <w:t xml:space="preserve">），</w:t>
      </w:r>
      <w:r>
        <w:rPr>
          <w:rFonts w:ascii="SimSun" w:hAnsi="SimSun" w:eastAsia="SimSun" w:cs="SimSun"/>
          <w:color w:val="000000"/>
          <w:spacing w:val="14"/>
          <w:sz w:val="20"/>
        </w:rPr>
        <w:t xml:space="preserve">如经乙方</w:t>
      </w:r>
      <w:r>
        <w:rPr>
          <w:rFonts w:ascii="Times New Roman" w:hAnsi="Times New Roman" w:eastAsia="Times New Roman" w:cs="Times New Roman"/>
          <w:color w:val="000000"/>
          <w:spacing w:val="14"/>
          <w:sz w:val="20"/>
        </w:rPr>
        <w:t xml:space="preserve">2</w:t>
      </w:r>
      <w:r>
        <w:rPr>
          <w:rFonts w:ascii="SimSun" w:hAnsi="SimSun" w:eastAsia="SimSun" w:cs="SimSun"/>
          <w:color w:val="000000"/>
          <w:spacing w:val="14"/>
          <w:sz w:val="20"/>
        </w:rPr>
        <w:t xml:space="preserve">次整改仍不能达到合同约定的质量标准，乙方应退回全部合同价款，并按本条第</w:t>
      </w:r>
      <w:r>
        <w:rPr>
          <w:rFonts w:ascii="Times New Roman" w:hAnsi="Times New Roman" w:eastAsia="Times New Roman" w:cs="Times New Roman"/>
          <w:color w:val="000000"/>
          <w:spacing w:val="14"/>
          <w:sz w:val="20"/>
        </w:rPr>
        <w:t xml:space="preserve">4</w:t>
      </w:r>
      <w:r>
        <w:rPr>
          <w:rFonts w:ascii="SimSun" w:hAnsi="SimSun" w:eastAsia="SimSun" w:cs="SimSun"/>
          <w:color w:val="000000"/>
          <w:spacing w:val="14"/>
          <w:sz w:val="20"/>
        </w:rPr>
        <w:t xml:space="preserve">款处理，同时，乙方还须赔偿甲方因此遭受</w:t>
      </w:r>
      <w:r>
        <w:rPr>
          <w:rFonts w:ascii="SimSun" w:hAnsi="SimSun" w:eastAsia="SimSun" w:cs="SimSun"/>
          <w:color w:val="000000"/>
          <w:spacing w:val="13"/>
          <w:sz w:val="20"/>
        </w:rPr>
        <w:t xml:space="preserve">的损失。</w:t>
      </w:r>
      <w:r/>
    </w:p>
    <w:p>
      <w:pPr>
        <w:ind w:left="1" w:right="0" w:firstLine="0"/>
        <w:jc w:val="both"/>
        <w:spacing w:before="197" w:after="0" w:line="2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3"/>
          <w:sz w:val="20"/>
        </w:rPr>
        <w:t xml:space="preserve">8.</w:t>
      </w:r>
      <w:r>
        <w:rPr>
          <w:rFonts w:ascii="SimSun" w:hAnsi="SimSun" w:eastAsia="SimSun" w:cs="SimSun"/>
          <w:color w:val="000000"/>
          <w:spacing w:val="13"/>
          <w:sz w:val="20"/>
        </w:rPr>
        <w:t xml:space="preserve">乙方未按本合同的规定和服务承诺提供伴随服务</w:t>
      </w:r>
      <w:r>
        <w:rPr>
          <w:rFonts w:ascii="Times New Roman" w:hAnsi="Times New Roman" w:eastAsia="Times New Roman" w:cs="Times New Roman"/>
          <w:color w:val="000000"/>
          <w:spacing w:val="13"/>
          <w:sz w:val="20"/>
        </w:rPr>
        <w:t xml:space="preserve">/</w:t>
      </w:r>
      <w:r>
        <w:rPr>
          <w:rFonts w:ascii="SimSun" w:hAnsi="SimSun" w:eastAsia="SimSun" w:cs="SimSun"/>
          <w:color w:val="000000"/>
          <w:spacing w:val="13"/>
          <w:sz w:val="20"/>
        </w:rPr>
        <w:t xml:space="preserve">售后服务的，应按合同总价款的</w:t>
      </w:r>
      <w:r>
        <w:rPr>
          <w:rFonts w:ascii="Times New Roman" w:hAnsi="Times New Roman" w:eastAsia="Times New Roman" w:cs="Times New Roman"/>
          <w:color w:val="000000"/>
          <w:spacing w:val="13"/>
          <w:sz w:val="20"/>
        </w:rPr>
        <w:t xml:space="preserve">30.0%</w:t>
      </w:r>
      <w:r>
        <w:rPr>
          <w:rFonts w:ascii="SimSun" w:hAnsi="SimSun" w:eastAsia="SimSun" w:cs="SimSun"/>
          <w:color w:val="000000"/>
          <w:spacing w:val="13"/>
          <w:sz w:val="20"/>
        </w:rPr>
        <w:t xml:space="preserve">向甲方承担违约责任。</w:t>
      </w:r>
      <w:r/>
    </w:p>
    <w:p>
      <w:pPr>
        <w:ind w:left="1" w:right="0" w:firstLine="0"/>
        <w:jc w:val="both"/>
        <w:spacing w:before="192"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0"/>
        </w:rPr>
        <w:t xml:space="preserve">9.</w:t>
      </w:r>
      <w:r>
        <w:rPr>
          <w:rFonts w:ascii="SimSun" w:hAnsi="SimSun" w:eastAsia="SimSun" w:cs="SimSun"/>
          <w:color w:val="000000"/>
          <w:spacing w:val="14"/>
          <w:sz w:val="20"/>
        </w:rPr>
        <w:t xml:space="preserve">乙方在承担上述</w:t>
      </w:r>
      <w:r>
        <w:rPr>
          <w:rFonts w:ascii="Times New Roman" w:hAnsi="Times New Roman" w:eastAsia="Times New Roman" w:cs="Times New Roman"/>
          <w:color w:val="000000"/>
          <w:spacing w:val="14"/>
          <w:sz w:val="20"/>
        </w:rPr>
        <w:t xml:space="preserve">4-7</w:t>
      </w:r>
      <w:r>
        <w:rPr>
          <w:rFonts w:ascii="SimSun" w:hAnsi="SimSun" w:eastAsia="SimSun" w:cs="SimSun"/>
          <w:color w:val="000000"/>
          <w:spacing w:val="14"/>
          <w:sz w:val="20"/>
        </w:rPr>
        <w:t xml:space="preserve">款一项或多项违约责任后，仍应继续履行合同规定的义务（甲方解除合同的除外）。甲方未能及时追究乙方的任何一项违约责任并不表明甲方放弃追究乙方该</w:t>
      </w:r>
      <w:r>
        <w:rPr>
          <w:rFonts w:ascii="SimSun" w:hAnsi="SimSun" w:eastAsia="SimSun" w:cs="SimSun"/>
          <w:color w:val="000000"/>
          <w:spacing w:val="13"/>
          <w:sz w:val="20"/>
        </w:rPr>
        <w:t xml:space="preserve">项或其他违约责任。</w:t>
      </w:r>
      <w:r/>
    </w:p>
    <w:p>
      <w:pPr>
        <w:ind w:left="6" w:right="97" w:firstLine="7"/>
        <w:jc w:val="both"/>
        <w:spacing w:before="196" w:after="0" w:line="10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5"/>
          <w:sz w:val="20"/>
        </w:rPr>
        <w:t xml:space="preserve">10.</w:t>
      </w:r>
      <w:r>
        <w:rPr>
          <w:rFonts w:ascii="SimSun" w:hAnsi="SimSun" w:eastAsia="SimSun" w:cs="SimSun"/>
          <w:color w:val="000000"/>
          <w:spacing w:val="15"/>
          <w:sz w:val="20"/>
        </w:rPr>
        <w:t xml:space="preserve">乙方响应属虚假承诺，或经权威部门</w:t>
      </w:r>
      <w:r>
        <w:rPr>
          <w:rFonts w:ascii="SimSun" w:hAnsi="SimSun" w:eastAsia="SimSun" w:cs="SimSun"/>
          <w:color w:val="000000"/>
          <w:spacing w:val="14"/>
          <w:sz w:val="20"/>
        </w:rPr>
        <w:t xml:space="preserve">检测提供的服务不能满足投标（响应）文件要求，或是由于乙方的过错造成合同无法继</w:t>
      </w:r>
      <w:r>
        <w:rPr>
          <w:rFonts w:ascii="SimSun" w:hAnsi="SimSun" w:eastAsia="SimSun" w:cs="SimSun"/>
          <w:color w:val="000000"/>
          <w:spacing w:val="13"/>
          <w:sz w:val="20"/>
        </w:rPr>
        <w:t xml:space="preserve">续履行的，乙方履约保证金不予退还外，还应向甲方支付不少于合同总价</w:t>
      </w:r>
      <w:r>
        <w:rPr>
          <w:rFonts w:ascii="Times New Roman" w:hAnsi="Times New Roman" w:eastAsia="Times New Roman" w:cs="Times New Roman"/>
          <w:color w:val="000000"/>
          <w:spacing w:val="13"/>
          <w:sz w:val="20"/>
        </w:rPr>
        <w:t xml:space="preserve">30.0%</w:t>
      </w:r>
      <w:r>
        <w:rPr>
          <w:rFonts w:ascii="SimSun" w:hAnsi="SimSun" w:eastAsia="SimSun" w:cs="SimSun"/>
          <w:color w:val="000000"/>
          <w:spacing w:val="13"/>
          <w:sz w:val="20"/>
        </w:rPr>
        <w:t xml:space="preserve">赔偿金。</w:t>
      </w:r>
      <w:r/>
    </w:p>
    <w:p>
      <w:pPr>
        <w:ind w:left="14" w:right="0" w:firstLine="0"/>
        <w:jc w:val="both"/>
        <w:spacing w:before="3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0"/>
        </w:rPr>
        <w:t xml:space="preserve">第十一条</w:t>
      </w:r>
      <w:r>
        <w:rPr>
          <w:rFonts w:ascii="Times New Roman" w:hAnsi="Times New Roman" w:eastAsia="Times New Roman" w:cs="Times New Roman"/>
          <w:color w:val="000000"/>
          <w:spacing w:val="47"/>
          <w:sz w:val="20"/>
        </w:rPr>
        <w:t xml:space="preserve"> </w:t>
      </w:r>
      <w:r>
        <w:rPr>
          <w:rFonts w:ascii="SimSun" w:hAnsi="SimSun" w:eastAsia="SimSun" w:cs="SimSun"/>
          <w:color w:val="000000"/>
          <w:spacing w:val="10"/>
          <w:sz w:val="20"/>
        </w:rPr>
        <w:t xml:space="preserve">合同的变更和终止</w:t>
      </w:r>
      <w:r/>
    </w:p>
    <w:p>
      <w:pPr>
        <w:ind w:left="14" w:right="0" w:firstLine="0"/>
        <w:jc w:val="both"/>
        <w:spacing w:before="196" w:after="0" w:line="24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0"/>
        </w:rPr>
        <w:t xml:space="preserve">1.</w:t>
      </w:r>
      <w:r>
        <w:rPr>
          <w:rFonts w:ascii="SimSun" w:hAnsi="SimSun" w:eastAsia="SimSun" w:cs="SimSun"/>
          <w:color w:val="000000"/>
          <w:spacing w:val="14"/>
          <w:sz w:val="20"/>
        </w:rPr>
        <w:t xml:space="preserve">除《政府采购法》第</w:t>
      </w:r>
      <w:r>
        <w:rPr>
          <w:rFonts w:ascii="Times New Roman" w:hAnsi="Times New Roman" w:eastAsia="Times New Roman" w:cs="Times New Roman"/>
          <w:color w:val="000000"/>
          <w:spacing w:val="14"/>
          <w:sz w:val="20"/>
        </w:rPr>
        <w:t xml:space="preserve">50</w:t>
      </w:r>
      <w:r>
        <w:rPr>
          <w:rFonts w:ascii="SimSun" w:hAnsi="SimSun" w:eastAsia="SimSun" w:cs="SimSun"/>
          <w:color w:val="000000"/>
          <w:spacing w:val="14"/>
          <w:sz w:val="20"/>
        </w:rPr>
        <w:t xml:space="preserve">条规定的情形</w:t>
      </w:r>
      <w:r>
        <w:rPr>
          <w:rFonts w:ascii="SimSun" w:hAnsi="SimSun" w:eastAsia="SimSun" w:cs="SimSun"/>
          <w:color w:val="000000"/>
          <w:spacing w:val="13"/>
          <w:sz w:val="20"/>
        </w:rPr>
        <w:t xml:space="preserve">外，本合同一经签订，甲乙双方不得擅自变更、中止或终止。</w:t>
      </w:r>
      <w:r/>
    </w:p>
    <w:p>
      <w:pPr>
        <w:ind w:left="27" w:right="0" w:hanging="25"/>
        <w:jc w:val="both"/>
        <w:spacing w:before="190" w:after="0" w:line="8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5"/>
          <w:sz w:val="20"/>
        </w:rPr>
        <w:t xml:space="preserve">2.</w:t>
      </w:r>
      <w:r>
        <w:rPr>
          <w:rFonts w:ascii="SimSun" w:hAnsi="SimSun" w:eastAsia="SimSun" w:cs="SimSun"/>
          <w:color w:val="000000"/>
          <w:spacing w:val="15"/>
          <w:sz w:val="20"/>
        </w:rPr>
        <w:t xml:space="preserve">除发生法律规定的不能预见、不能避免并不能克服的客观情况外，甲乙双方不得放</w:t>
      </w:r>
      <w:r>
        <w:rPr>
          <w:rFonts w:ascii="SimSun" w:hAnsi="SimSun" w:eastAsia="SimSun" w:cs="SimSun"/>
          <w:color w:val="000000"/>
          <w:spacing w:val="14"/>
          <w:sz w:val="20"/>
        </w:rPr>
        <w:t xml:space="preserve">弃或拒绝履行合同。乙方放弃或拒绝履行合</w:t>
      </w:r>
      <w:r>
        <w:rPr>
          <w:rFonts w:ascii="SimSun" w:hAnsi="SimSun" w:eastAsia="SimSun" w:cs="SimSun"/>
          <w:color w:val="000000"/>
          <w:spacing w:val="13"/>
          <w:sz w:val="20"/>
        </w:rPr>
        <w:t xml:space="preserve">同，履约保证金不予退还，并按规定接受相</w:t>
      </w:r>
      <w:r>
        <w:rPr>
          <w:rFonts w:ascii="SimSun" w:hAnsi="SimSun" w:eastAsia="SimSun" w:cs="SimSun"/>
          <w:color w:val="000000"/>
          <w:spacing w:val="12"/>
          <w:sz w:val="20"/>
        </w:rPr>
        <w:t xml:space="preserve">关部门的处罚。</w:t>
      </w:r>
      <w:r/>
    </w:p>
    <w:p>
      <w:pPr>
        <w:ind w:left="14"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0"/>
        </w:rPr>
        <w:t xml:space="preserve">第十二条</w:t>
      </w:r>
      <w:r>
        <w:rPr>
          <w:rFonts w:ascii="Times New Roman" w:hAnsi="Times New Roman" w:eastAsia="Times New Roman" w:cs="Times New Roman"/>
          <w:color w:val="000000"/>
          <w:spacing w:val="42"/>
          <w:sz w:val="20"/>
        </w:rPr>
        <w:t xml:space="preserve"> </w:t>
      </w:r>
      <w:r>
        <w:rPr>
          <w:rFonts w:ascii="SimSun" w:hAnsi="SimSun" w:eastAsia="SimSun" w:cs="SimSun"/>
          <w:color w:val="000000"/>
          <w:spacing w:val="9"/>
          <w:sz w:val="20"/>
        </w:rPr>
        <w:t xml:space="preserve">合同的转让</w:t>
      </w:r>
      <w:r/>
    </w:p>
    <w:p>
      <w:pPr>
        <w:ind w:left="19"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0"/>
        </w:rPr>
        <w:t xml:space="preserve">乙方不得擅自部分或全部转让其应履行的合同义务。</w:t>
      </w:r>
      <w:r/>
    </w:p>
    <w:p>
      <w:pPr>
        <w:ind w:left="14"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0"/>
        </w:rPr>
        <w:t xml:space="preserve">第十三条</w:t>
      </w:r>
      <w:r>
        <w:rPr>
          <w:rFonts w:ascii="Times New Roman" w:hAnsi="Times New Roman" w:eastAsia="Times New Roman" w:cs="Times New Roman"/>
          <w:color w:val="000000"/>
          <w:spacing w:val="41"/>
          <w:sz w:val="20"/>
        </w:rPr>
        <w:t xml:space="preserve"> </w:t>
      </w:r>
      <w:r>
        <w:rPr>
          <w:rFonts w:ascii="SimSun" w:hAnsi="SimSun" w:eastAsia="SimSun" w:cs="SimSun"/>
          <w:color w:val="000000"/>
          <w:spacing w:val="9"/>
          <w:sz w:val="20"/>
        </w:rPr>
        <w:t xml:space="preserve">争议的解决</w:t>
      </w:r>
      <w:r/>
    </w:p>
    <w:p>
      <w:pPr>
        <w:ind w:left="10" w:right="0" w:firstLine="3"/>
        <w:jc w:val="both"/>
        <w:spacing w:before="197" w:after="0" w:line="8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0"/>
        </w:rPr>
        <w:t xml:space="preserve">1.</w:t>
      </w:r>
      <w:r>
        <w:rPr>
          <w:rFonts w:ascii="Times New Roman" w:hAnsi="Times New Roman" w:eastAsia="Times New Roman" w:cs="Times New Roman"/>
          <w:color w:val="000000"/>
          <w:spacing w:val="-48"/>
          <w:sz w:val="20"/>
        </w:rPr>
        <w:t xml:space="preserve"> </w:t>
      </w:r>
      <w:r>
        <w:rPr>
          <w:rFonts w:ascii="SimSun" w:hAnsi="SimSun" w:eastAsia="SimSun" w:cs="SimSun"/>
          <w:color w:val="000000"/>
          <w:spacing w:val="14"/>
          <w:sz w:val="20"/>
        </w:rPr>
        <w:t xml:space="preserve">因服务的质量问题发生争议的，应当邀请国家认可的质量检测机构对服务质量进行鉴定。符</w:t>
      </w:r>
      <w:r>
        <w:rPr>
          <w:rFonts w:ascii="SimSun" w:hAnsi="SimSun" w:eastAsia="SimSun" w:cs="SimSun"/>
          <w:color w:val="000000"/>
          <w:spacing w:val="13"/>
          <w:sz w:val="20"/>
        </w:rPr>
        <w:t xml:space="preserve">合标准的，鉴定费由甲方承担；不</w:t>
      </w:r>
      <w:r>
        <w:rPr>
          <w:rFonts w:ascii="SimSun" w:hAnsi="SimSun" w:eastAsia="SimSun" w:cs="SimSun"/>
          <w:color w:val="000000"/>
          <w:spacing w:val="12"/>
          <w:sz w:val="20"/>
        </w:rPr>
        <w:t xml:space="preserve">符合标准的，鉴定费由乙方承担。</w:t>
      </w:r>
      <w:r/>
    </w:p>
    <w:p>
      <w:pPr>
        <w:ind w:left="2" w:right="0" w:firstLine="0"/>
        <w:jc w:val="both"/>
        <w:spacing w:before="196" w:after="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20"/>
        </w:rPr>
        <w:t xml:space="preserve">2.</w:t>
      </w:r>
      <w:r>
        <w:rPr>
          <w:rFonts w:ascii="Times New Roman" w:hAnsi="Times New Roman" w:eastAsia="Times New Roman" w:cs="Times New Roman"/>
          <w:color w:val="000000"/>
          <w:spacing w:val="-48"/>
          <w:sz w:val="20"/>
        </w:rPr>
        <w:t xml:space="preserve"> </w:t>
      </w:r>
      <w:r>
        <w:rPr>
          <w:rFonts w:ascii="SimSun" w:hAnsi="SimSun" w:eastAsia="SimSun" w:cs="SimSun"/>
          <w:color w:val="000000"/>
          <w:spacing w:val="14"/>
          <w:sz w:val="20"/>
        </w:rPr>
        <w:t xml:space="preserve">因履行本合同引起的或与本合同有关的争议，甲、乙双方应首先通过友好协商解决，如果协商不能解决争议，则</w:t>
      </w:r>
      <w:r>
        <w:rPr>
          <w:rFonts w:ascii="SimSun" w:hAnsi="SimSun" w:eastAsia="SimSun" w:cs="SimSun"/>
          <w:color w:val="000000"/>
          <w:spacing w:val="13"/>
          <w:sz w:val="20"/>
        </w:rPr>
        <w:t xml:space="preserve">采取以下第</w:t>
      </w:r>
      <w:r/>
    </w:p>
    <w:p>
      <w:pPr>
        <w:ind w:left="8" w:right="0" w:firstLine="0"/>
        <w:jc w:val="both"/>
        <w:spacing w:before="22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0"/>
        </w:rPr>
        <w:t xml:space="preserve">（</w:t>
      </w:r>
      <w:r>
        <w:rPr>
          <w:rFonts w:ascii="Times New Roman" w:hAnsi="Times New Roman" w:eastAsia="Times New Roman" w:cs="Times New Roman"/>
          <w:color w:val="000000"/>
          <w:spacing w:val="9"/>
          <w:sz w:val="20"/>
        </w:rPr>
        <w:t xml:space="preserve">1</w:t>
      </w:r>
      <w:r>
        <w:rPr>
          <w:rFonts w:ascii="SimSun" w:hAnsi="SimSun" w:eastAsia="SimSun" w:cs="SimSun"/>
          <w:color w:val="000000"/>
          <w:spacing w:val="9"/>
          <w:sz w:val="20"/>
        </w:rPr>
        <w:t xml:space="preserve">）种方式解决争议：</w:t>
      </w:r>
      <w:r/>
    </w:p>
    <w:p>
      <w:pPr>
        <w:ind w:left="8" w:right="0" w:firstLine="0"/>
        <w:jc w:val="both"/>
        <w:spacing w:before="22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0"/>
        </w:rPr>
        <w:t xml:space="preserve">（</w:t>
      </w:r>
      <w:r>
        <w:rPr>
          <w:rFonts w:ascii="Times New Roman" w:hAnsi="Times New Roman" w:eastAsia="Times New Roman" w:cs="Times New Roman"/>
          <w:color w:val="000000"/>
          <w:spacing w:val="12"/>
          <w:sz w:val="20"/>
        </w:rPr>
        <w:t xml:space="preserve">1</w:t>
      </w:r>
      <w:r>
        <w:rPr>
          <w:rFonts w:ascii="SimSun" w:hAnsi="SimSun" w:eastAsia="SimSun" w:cs="SimSun"/>
          <w:color w:val="000000"/>
          <w:spacing w:val="12"/>
          <w:sz w:val="20"/>
        </w:rPr>
        <w:t xml:space="preserve">）向甲方所在地有管辖权的人民法院提起诉讼；</w:t>
      </w:r>
      <w:r/>
    </w:p>
    <w:p>
      <w:pPr>
        <w:ind w:left="8"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0"/>
        </w:rPr>
        <w:t xml:space="preserve">（</w:t>
      </w:r>
      <w:r>
        <w:rPr>
          <w:rFonts w:ascii="Times New Roman" w:hAnsi="Times New Roman" w:eastAsia="Times New Roman" w:cs="Times New Roman"/>
          <w:color w:val="000000"/>
          <w:spacing w:val="13"/>
          <w:sz w:val="20"/>
        </w:rPr>
        <w:t xml:space="preserve">2</w:t>
      </w:r>
      <w:r>
        <w:rPr>
          <w:rFonts w:ascii="SimSun" w:hAnsi="SimSun" w:eastAsia="SimSun" w:cs="SimSun"/>
          <w:color w:val="000000"/>
          <w:spacing w:val="13"/>
          <w:sz w:val="20"/>
        </w:rPr>
        <w:t xml:space="preserve">）向南京仲裁委员会按其仲裁规则申请</w:t>
      </w:r>
      <w:r>
        <w:rPr>
          <w:rFonts w:ascii="SimSun" w:hAnsi="SimSun" w:eastAsia="SimSun" w:cs="SimSun"/>
          <w:color w:val="000000"/>
          <w:spacing w:val="12"/>
          <w:sz w:val="20"/>
        </w:rPr>
        <w:t xml:space="preserve">仲裁。</w:t>
      </w:r>
      <w:r/>
    </w:p>
    <w:p>
      <w:pPr>
        <w:ind w:left="7" w:right="0" w:firstLine="0"/>
        <w:jc w:val="both"/>
        <w:spacing w:before="22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0"/>
        </w:rPr>
        <w:t xml:space="preserve">如没有约定，默认采取第</w:t>
      </w:r>
      <w:r>
        <w:rPr>
          <w:rFonts w:ascii="Times New Roman" w:hAnsi="Times New Roman" w:eastAsia="Times New Roman" w:cs="Times New Roman"/>
          <w:color w:val="000000"/>
          <w:spacing w:val="12"/>
          <w:sz w:val="20"/>
        </w:rPr>
        <w:t xml:space="preserve">2</w:t>
      </w:r>
      <w:r>
        <w:rPr>
          <w:rFonts w:ascii="SimSun" w:hAnsi="SimSun" w:eastAsia="SimSun" w:cs="SimSun"/>
          <w:color w:val="000000"/>
          <w:spacing w:val="12"/>
          <w:sz w:val="20"/>
        </w:rPr>
        <w:t xml:space="preserve">种方式解决争议。</w:t>
      </w:r>
      <w:r/>
    </w:p>
    <w:p>
      <w:pPr>
        <w:ind w:left="4" w:right="0" w:firstLine="0"/>
        <w:jc w:val="both"/>
        <w:spacing w:before="197" w:after="0" w:line="2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1"/>
          <w:sz w:val="20"/>
        </w:rPr>
        <w:t xml:space="preserve">3.</w:t>
      </w:r>
      <w:r>
        <w:rPr>
          <w:rFonts w:ascii="SimSun" w:hAnsi="SimSun" w:eastAsia="SimSun" w:cs="SimSun"/>
          <w:color w:val="000000"/>
          <w:spacing w:val="11"/>
          <w:sz w:val="20"/>
        </w:rPr>
        <w:t xml:space="preserve">仲裁期间本合同应继续履行。</w:t>
      </w:r>
      <w:r/>
    </w:p>
    <w:p>
      <w:pPr>
        <w:ind w:left="14" w:right="0" w:firstLine="0"/>
        <w:jc w:val="both"/>
        <w:spacing w:before="2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第十四条</w:t>
      </w:r>
      <w:r>
        <w:rPr>
          <w:rFonts w:ascii="Times New Roman" w:hAnsi="Times New Roman" w:eastAsia="Times New Roman" w:cs="Times New Roman"/>
          <w:color w:val="000000"/>
          <w:spacing w:val="37"/>
          <w:sz w:val="20"/>
        </w:rPr>
        <w:t xml:space="preserve"> </w:t>
      </w:r>
      <w:r>
        <w:rPr>
          <w:rFonts w:ascii="SimSun" w:hAnsi="SimSun" w:eastAsia="SimSun" w:cs="SimSun"/>
          <w:color w:val="000000"/>
          <w:spacing w:val="8"/>
          <w:sz w:val="20"/>
        </w:rPr>
        <w:t xml:space="preserve">诚实信用</w:t>
      </w:r>
      <w:r/>
    </w:p>
    <w:p>
      <w:pPr>
        <w:ind w:left="19" w:right="0" w:firstLine="0"/>
        <w:jc w:val="both"/>
        <w:spacing w:before="22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0"/>
        </w:rPr>
        <w:t xml:space="preserve">乙方应诚实信用，严格按照招标（采购）文件要求和投标（响应）承诺履行合同，不向甲方进行商业贿赂或者提供不正当利益。</w:t>
      </w:r>
      <w:r/>
    </w:p>
    <w:p>
      <w:pPr>
        <w:ind w:left="14"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0"/>
        </w:rPr>
        <w:t xml:space="preserve">第十五条</w:t>
      </w:r>
      <w:r>
        <w:rPr>
          <w:rFonts w:ascii="Times New Roman" w:hAnsi="Times New Roman" w:eastAsia="Times New Roman" w:cs="Times New Roman"/>
          <w:color w:val="000000"/>
          <w:spacing w:val="42"/>
          <w:sz w:val="20"/>
        </w:rPr>
        <w:t xml:space="preserve"> </w:t>
      </w:r>
      <w:r>
        <w:rPr>
          <w:rFonts w:ascii="SimSun" w:hAnsi="SimSun" w:eastAsia="SimSun" w:cs="SimSun"/>
          <w:color w:val="000000"/>
          <w:spacing w:val="10"/>
          <w:sz w:val="20"/>
        </w:rPr>
        <w:t xml:space="preserve">合同生效及其他</w:t>
      </w:r>
      <w:r/>
    </w:p>
    <w:p>
      <w:pPr>
        <w:ind w:left="14" w:right="0" w:firstLine="0"/>
        <w:jc w:val="both"/>
        <w:spacing w:before="197"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3"/>
          <w:sz w:val="20"/>
        </w:rPr>
        <w:t xml:space="preserve">1.</w:t>
      </w:r>
      <w:r>
        <w:rPr>
          <w:rFonts w:ascii="SimSun" w:hAnsi="SimSun" w:eastAsia="SimSun" w:cs="SimSun"/>
          <w:color w:val="000000"/>
          <w:spacing w:val="13"/>
          <w:sz w:val="20"/>
        </w:rPr>
        <w:t xml:space="preserve">本合同自签订之日起生效，两个工作日内在财政部门指定的媒体上公告。</w:t>
      </w:r>
      <w:r/>
    </w:p>
    <w:p>
      <w:pPr>
        <w:ind w:left="2" w:right="0" w:firstLine="0"/>
        <w:jc w:val="both"/>
        <w:spacing w:before="194" w:after="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3"/>
          <w:sz w:val="20"/>
        </w:rPr>
        <w:t xml:space="preserve">2.</w:t>
      </w:r>
      <w:r>
        <w:rPr>
          <w:rFonts w:ascii="SimSun" w:hAnsi="SimSun" w:eastAsia="SimSun" w:cs="SimSun"/>
          <w:color w:val="000000"/>
          <w:spacing w:val="13"/>
          <w:sz w:val="20"/>
        </w:rPr>
        <w:t xml:space="preserve">本合同一式肆份，甲乙双方各执贰份。</w:t>
      </w:r>
      <w:r/>
    </w:p>
    <w:p>
      <w:pPr>
        <w:ind w:left="4" w:right="0" w:firstLine="0"/>
        <w:jc w:val="both"/>
        <w:spacing w:before="191" w:after="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3"/>
          <w:sz w:val="20"/>
        </w:rPr>
        <w:t xml:space="preserve">3.</w:t>
      </w:r>
      <w:r>
        <w:rPr>
          <w:rFonts w:ascii="SimSun" w:hAnsi="SimSun" w:eastAsia="SimSun" w:cs="SimSun"/>
          <w:color w:val="000000"/>
          <w:spacing w:val="13"/>
          <w:sz w:val="20"/>
        </w:rPr>
        <w:t xml:space="preserve">本合同按照中华人民共和国的现行法律进行</w:t>
      </w:r>
      <w:r>
        <w:rPr>
          <w:rFonts w:ascii="SimSun" w:hAnsi="SimSun" w:eastAsia="SimSun" w:cs="SimSun"/>
          <w:color w:val="000000"/>
          <w:spacing w:val="12"/>
          <w:sz w:val="20"/>
        </w:rPr>
        <w:t xml:space="preserve">解释。</w:t>
      </w:r>
      <w:r/>
    </w:p>
    <w:p>
      <w:pPr>
        <w:ind w:left="0" w:right="0" w:firstLine="0"/>
        <w:jc w:val="both"/>
        <w:spacing w:before="192" w:after="0" w:line="2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2"/>
          <w:sz w:val="20"/>
        </w:rPr>
        <w:t xml:space="preserve">4.</w:t>
      </w:r>
      <w:r>
        <w:rPr>
          <w:rFonts w:ascii="SimSun" w:hAnsi="SimSun" w:eastAsia="SimSun" w:cs="SimSun"/>
          <w:color w:val="000000"/>
          <w:spacing w:val="12"/>
          <w:sz w:val="20"/>
        </w:rPr>
        <w:t xml:space="preserve">其他：第十三条</w:t>
      </w:r>
      <w:r>
        <w:rPr>
          <w:rFonts w:ascii="Times New Roman" w:hAnsi="Times New Roman" w:eastAsia="Times New Roman" w:cs="Times New Roman"/>
          <w:color w:val="000000"/>
          <w:spacing w:val="54"/>
          <w:sz w:val="20"/>
        </w:rPr>
        <w:t xml:space="preserve"> </w:t>
      </w:r>
      <w:r>
        <w:rPr>
          <w:rFonts w:ascii="SimSun" w:hAnsi="SimSun" w:eastAsia="SimSun" w:cs="SimSun"/>
          <w:color w:val="000000"/>
          <w:spacing w:val="12"/>
          <w:sz w:val="20"/>
        </w:rPr>
        <w:t xml:space="preserve">争议的解决第</w:t>
      </w:r>
      <w:r>
        <w:rPr>
          <w:rFonts w:ascii="Times New Roman" w:hAnsi="Times New Roman" w:eastAsia="Times New Roman" w:cs="Times New Roman"/>
          <w:color w:val="000000"/>
          <w:spacing w:val="12"/>
          <w:sz w:val="20"/>
        </w:rPr>
        <w:t xml:space="preserve">3</w:t>
      </w:r>
      <w:r>
        <w:rPr>
          <w:rFonts w:ascii="SimSun" w:hAnsi="SimSun" w:eastAsia="SimSun" w:cs="SimSun"/>
          <w:color w:val="000000"/>
          <w:spacing w:val="12"/>
          <w:sz w:val="20"/>
        </w:rPr>
        <w:t xml:space="preserve">款改为</w:t>
      </w:r>
      <w:r>
        <w:rPr>
          <w:rFonts w:ascii="Times New Roman" w:hAnsi="Times New Roman" w:eastAsia="Times New Roman" w:cs="Times New Roman"/>
          <w:color w:val="000000"/>
          <w:spacing w:val="12"/>
          <w:sz w:val="20"/>
        </w:rPr>
        <w:t xml:space="preserve">“</w:t>
      </w:r>
      <w:r>
        <w:rPr>
          <w:rFonts w:ascii="SimSun" w:hAnsi="SimSun" w:eastAsia="SimSun" w:cs="SimSun"/>
          <w:color w:val="000000"/>
          <w:spacing w:val="12"/>
          <w:sz w:val="20"/>
        </w:rPr>
        <w:t xml:space="preserve">诉讼期间本合同继续履行</w:t>
      </w:r>
      <w:r>
        <w:rPr>
          <w:rFonts w:ascii="Times New Roman" w:hAnsi="Times New Roman" w:eastAsia="Times New Roman" w:cs="Times New Roman"/>
          <w:color w:val="000000"/>
          <w:spacing w:val="12"/>
          <w:sz w:val="20"/>
        </w:rPr>
        <w:t xml:space="preserve">”</w:t>
      </w:r>
      <w:r>
        <w:rPr>
          <w:rFonts w:ascii="SimSun" w:hAnsi="SimSun" w:eastAsia="SimSun" w:cs="SimSun"/>
          <w:color w:val="000000"/>
          <w:spacing w:val="12"/>
          <w:sz w:val="20"/>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br/>
        <w:b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甲方（采购人）：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法定（授权）代表人：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纳税人识别号：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开户银行：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账号：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乙方（中标或成交人）：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法定（授权）代表人：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纳税人识别号：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开户银行：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账号：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签订地点：_____________</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签订日期：____年___月___日</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single"/>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江北新区</w:t>
      </w:r>
      <w:r>
        <w:rPr>
          <w:rFonts w:ascii="Arial" w:hAnsi="Arial" w:eastAsia="Arial" w:cs="Arial"/>
          <w:b/>
          <w:color w:val="000000"/>
          <w:sz w:val="48"/>
        </w:rPr>
        <w:t xml:space="preserve">2026</w:t>
      </w:r>
      <w:r>
        <w:rPr>
          <w:rFonts w:ascii="SimHei" w:hAnsi="SimHei" w:eastAsia="SimHei" w:cs="SimHei"/>
          <w:b/>
          <w:color w:val="000000"/>
          <w:sz w:val="48"/>
        </w:rPr>
        <w:t xml:space="preserve">年困难家庭保险服务项目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、我方正式开户银行和账号为：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b/>
          <w:color w:val="000000"/>
          <w:sz w:val="28"/>
          <w:u w:val="none"/>
        </w:rPr>
        <w:t xml:space="preserve">法定代表人授权书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ahoma" w:hAnsi="Tahoma" w:eastAsia="Tahoma" w:cs="Tahoma"/>
          <w:color w:val="000000"/>
          <w:sz w:val="24"/>
        </w:rPr>
        <w:t xml:space="preserve">______</w:t>
      </w:r>
      <w:r>
        <w:rPr>
          <w:rFonts w:ascii="SimSun" w:hAnsi="SimSun" w:eastAsia="SimSun" w:cs="SimSun"/>
          <w:color w:val="000000"/>
          <w:sz w:val="24"/>
        </w:rPr>
        <w:t xml:space="preserve">年</w:t>
      </w:r>
      <w:r>
        <w:rPr>
          <w:rFonts w:ascii="Tahoma" w:hAnsi="Tahoma" w:eastAsia="Tahoma" w:cs="Tahoma"/>
          <w:color w:val="000000"/>
          <w:sz w:val="24"/>
        </w:rPr>
        <w:t xml:space="preserve">____</w:t>
      </w:r>
      <w:r>
        <w:rPr>
          <w:rFonts w:ascii="SimSun" w:hAnsi="SimSun" w:eastAsia="SimSun" w:cs="SimSun"/>
          <w:color w:val="000000"/>
          <w:sz w:val="24"/>
        </w:rPr>
        <w:t xml:space="preserve">月</w:t>
      </w:r>
      <w:r>
        <w:rPr>
          <w:rFonts w:ascii="Tahoma" w:hAnsi="Tahoma" w:eastAsia="Tahoma" w:cs="Tahom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69"/>
        <w:gridCol w:w="6526"/>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报价（元</w:t>
            </w:r>
            <w:r>
              <w:rPr>
                <w:rFonts w:ascii="Arial" w:hAnsi="Arial" w:eastAsia="Arial" w:cs="Arial"/>
                <w:color w:val="000000"/>
                <w:sz w:val="21"/>
              </w:rPr>
              <w:t xml:space="preserve">/</w:t>
            </w:r>
            <w:r>
              <w:rPr>
                <w:rFonts w:ascii="SimSun" w:hAnsi="SimSun" w:eastAsia="SimSun" w:cs="SimSun"/>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500</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6" w:type="dxa"/>
            <w:vAlign w:val="center"/>
            <w:textDirection w:val="lrTb"/>
            <w:noWrap w:val="false"/>
          </w:tcPr>
          <w:p>
            <w:pPr>
              <w:ind w:left="0" w:right="0" w:firstLine="0"/>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统一单价为500元/年/人，供应商首次报价及最终报价须严格遵循该单价（不得高于、低于约定单价），否则按无效响应处理。</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105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如有，格式自拟</w:t>
      </w:r>
      <w:r/>
    </w:p>
    <w:p>
      <w:pPr>
        <w:ind w:left="0" w:right="0" w:firstLine="105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5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5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623"/>
        <w:gridCol w:w="2704"/>
        <w:gridCol w:w="1714"/>
        <w:gridCol w:w="1514"/>
        <w:gridCol w:w="114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2389"/>
        <w:gridCol w:w="2643"/>
        <w:gridCol w:w="1192"/>
        <w:gridCol w:w="1410"/>
        <w:gridCol w:w="109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w:t>
      </w:r>
      <w:r>
        <w:rPr>
          <w:rFonts w:ascii="Arial" w:hAnsi="Arial" w:eastAsia="Arial" w:cs="Arial"/>
          <w:b/>
          <w:color w:val="000000"/>
          <w:sz w:val="21"/>
        </w:rPr>
        <w:t xml:space="preserve"> </w:t>
      </w:r>
      <w:r>
        <w:rPr>
          <w:rFonts w:ascii="SimSun" w:hAnsi="SimSun" w:eastAsia="SimSun" w:cs="SimSun"/>
          <w:b/>
          <w:color w:val="000000"/>
          <w:sz w:val="21"/>
        </w:rPr>
        <w:t xml:space="preserve">资格证明文件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 </w:t>
      </w:r>
      <w:r>
        <w:rPr>
          <w:rFonts w:ascii="Arial" w:hAnsi="Arial" w:eastAsia="Arial" w:cs="Arial"/>
          <w:color w:val="000000"/>
          <w:sz w:val="21"/>
        </w:rPr>
        <w:t xml:space="preserve">46</w:t>
      </w:r>
      <w:r>
        <w:rPr>
          <w:rFonts w:ascii="SimSun" w:hAnsi="SimSun" w:eastAsia="SimSun" w:cs="SimSun"/>
          <w:color w:val="000000"/>
          <w:sz w:val="21"/>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附件九、项目技术说明或实施方案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 诺 书</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21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我方在(项目编号：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项目的响应过程中，作如下承诺：</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我方负责人与其他参与本项目投标的单位负责人不为同一人、不存在直接控股、管理关系；</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我方没有为本次采购项目提供整体设计、规范编制或者项目管理、监理、检测等服务；</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我方没有被“信用中国”网站、“中国政府采购网”列入失信被执行人、重大税收违法失信主体、政府采购严重违法失信行为记录名单；</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四、我方没有违反其他法律法规；</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p>
    <w:p>
      <w:pPr>
        <w:ind w:left="2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我方保证上述信息的真实和准确，并愿意承担因我方就此弄虚作假所引起的一切法律后果，并自愿接受相关监管部门作出的任何处罚。</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pStyle w:val="18"/>
        <w:numPr>
          <w:ilvl w:val="3"/>
          <w:numId w:val="5"/>
        </w:numPr>
        <w:jc w:val="both"/>
        <w:spacing w:before="120" w:after="12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pStyle w:val="18"/>
        <w:numPr>
          <w:ilvl w:val="3"/>
          <w:numId w:val="5"/>
        </w:numPr>
        <w:jc w:val="both"/>
        <w:spacing w:before="120" w:after="12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4"/>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Tahoma">
    <w:panose1 w:val="020B0604030504040204"/>
  </w:font>
  <w:font w:name="Segoe UI">
    <w:panose1 w:val="020B0502040204020203"/>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263"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436"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4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07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52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917"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1</cp:revision>
  <dcterms:created xsi:type="dcterms:W3CDTF">2026-05-09T04:14:21Z</dcterms:created>
  <dcterms:modified xsi:type="dcterms:W3CDTF">2026-05-09T04:19:58Z</dcterms:modified>
</cp:coreProperties>
</file>