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823"/>
        <w:gridCol w:w="1511"/>
        <w:gridCol w:w="1177"/>
        <w:gridCol w:w="1396"/>
        <w:gridCol w:w="1234"/>
        <w:gridCol w:w="1433"/>
        <w:gridCol w:w="1433"/>
        <w:gridCol w:w="1433"/>
        <w:gridCol w:w="1436"/>
        <w:gridCol w:w="1035"/>
      </w:tblGrid>
      <w:tr w14:paraId="48DE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D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各投标人评审情况表</w:t>
            </w:r>
          </w:p>
        </w:tc>
      </w:tr>
      <w:tr w14:paraId="62D3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5A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项目编号：JSZC-320981-BJZC-G2026-0002</w:t>
            </w:r>
          </w:p>
        </w:tc>
        <w:tc>
          <w:tcPr>
            <w:tcW w:w="338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D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分包名称：2026年东台市二轮土地承包到期再延长三十年第三方服务项目（采购包1）</w:t>
            </w:r>
          </w:p>
        </w:tc>
      </w:tr>
      <w:tr w14:paraId="3B4F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分项报价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价格扣除后的报价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评标基准价(最低报价)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分项报价得分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报价得分汇总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其他得分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E29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江苏中和东华土地房地产资产评估造价有限公司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228.00 </w:t>
            </w:r>
          </w:p>
        </w:tc>
        <w:tc>
          <w:tcPr>
            <w:tcW w:w="4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182.40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6B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45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6B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11.12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1F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67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86.00</w:t>
            </w:r>
          </w:p>
        </w:tc>
        <w:tc>
          <w:tcPr>
            <w:tcW w:w="32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6668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5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6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04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9.55</w:t>
            </w: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5FE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C5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2F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9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C1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江苏金地勘测有限公司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C6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EF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66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59.7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7A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71.70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3852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0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9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34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6DD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24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3C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F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F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浙江省自然资源集团空间信息有限公司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219.96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33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2A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08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4F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90.81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联合体小微占比超过30%</w:t>
            </w:r>
          </w:p>
        </w:tc>
      </w:tr>
      <w:tr w14:paraId="166E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F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9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F8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628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1D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80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C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1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天津市测绘院有限公司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03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45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6D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68.52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3A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76.29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03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7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5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E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80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224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5F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7F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17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D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南京市测绘勘察研究院股份有限公司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BE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40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65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FE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85.39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14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57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0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8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A8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D88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A5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8C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FC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8D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安徽嘉润勘测规划设计有限公司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46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11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3C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83.12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37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94.23</w:t>
            </w:r>
            <w:bookmarkStart w:id="0" w:name="_GoBack"/>
            <w:bookmarkEnd w:id="0"/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5F42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2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C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2E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9.55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493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06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31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B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3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飞未信息技术股份有限公司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8D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0C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AA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0E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92.52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5CB9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7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C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5C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318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8D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2A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B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3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创图信息技术（安徽）有限公司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7C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9F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7B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B4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84.02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39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8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3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D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27.80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F6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669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97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55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C1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A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广东南方数码科技股份有限公司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BD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78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9B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5C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82.85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C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27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B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7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6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B8D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FD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5F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37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7A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山东正元航空遥感技术有限公司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E3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5A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7.47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4C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5F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84.71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21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23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E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4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08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3A6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2E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1A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90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04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江苏润溪时空智能科技股份有限公司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6D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F7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2C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39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85.71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5CC7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0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8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56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9A0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4C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A8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F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6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江苏中兴测绘信息有限公司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10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5C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F4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77.12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68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165C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6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5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B8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EC5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68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CE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5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A8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江苏中天吉奥信息技术股份有限公司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A3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0E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DE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0E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B0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0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C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9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0B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499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7F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4A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95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0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燕赵营城建筑规划设计有限公司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228.80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183.04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FE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0F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9.53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66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AD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85.21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2B08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C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C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72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7.95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428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07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F3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9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2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南京苏测测绘科技有限公司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7E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6A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9.97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B8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25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79.57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592F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C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D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4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E3B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18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6D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B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6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南京江地勘测有限公司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166.40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C6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64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9.23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7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74.26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AB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83.49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4EEB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2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B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B4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318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A0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66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0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1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江苏华东有色深部地质勘查有限责任公司(江苏省有色金属华东地质勘查局资源调查与评价研究院)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67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72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6D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9A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82.16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4C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0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9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3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25.30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BF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440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67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35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D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1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园测信息科技股份有限公司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166.40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166.40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82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E6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D6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7C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88.43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55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94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5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A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5C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FE6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0C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5B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09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9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江西核工业测绘院集团有限公司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211.50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AB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15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5B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22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91.72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联合体小微占比超过30%</w:t>
            </w:r>
          </w:p>
        </w:tc>
      </w:tr>
      <w:tr w14:paraId="6B44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C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8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30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16B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74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06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F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2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E1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1C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9D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D6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80.97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45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4D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B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8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67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2BB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DC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09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CD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00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南京数维测绘有限公司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166.40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C6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5D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1D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4D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81.82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1A7BE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5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7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70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8.75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900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6F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FE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C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A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南京国础科学技术研究院有限公司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4C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67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F3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69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85.80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3DB7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7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8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60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8E5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4B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B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C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E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中安蓝山科技有限公司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242.52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0C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0D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CA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77.22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D4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84.68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联合体小微占比超过30%</w:t>
            </w:r>
          </w:p>
        </w:tc>
      </w:tr>
      <w:tr w14:paraId="4C98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6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4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5F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9F0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45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F4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D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4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聚鑫信息工程有限公司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8A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CA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C0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F3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69.86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767C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C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F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51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1D8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81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DA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B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6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江苏兰德数码科技有限公司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71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52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64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A4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85.95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89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6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B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A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F5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2A6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CD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6D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95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A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南京长天测绘技术有限公司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5A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44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10.55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C2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71.96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38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82.51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45BC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9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B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32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8.75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E20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68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AA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9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6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江苏创时空信息技术有限公司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232.50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11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4F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A4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E7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89.36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74B6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9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4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27.90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0E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7F3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41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35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5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0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18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A8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南京捷鹰数码测绘有限公司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4A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B90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CC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76.46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D2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84.94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57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8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D0E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F7A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B5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81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DA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4F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A36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7EAB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DE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EE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6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A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苏州市测绘院有限责任公司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7D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74.66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08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82.56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11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F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5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E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9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767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92E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90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8BA7FDE">
      <w:pPr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795"/>
        <w:gridCol w:w="1540"/>
        <w:gridCol w:w="1177"/>
        <w:gridCol w:w="1396"/>
        <w:gridCol w:w="1234"/>
        <w:gridCol w:w="1430"/>
        <w:gridCol w:w="1430"/>
        <w:gridCol w:w="1430"/>
        <w:gridCol w:w="1433"/>
        <w:gridCol w:w="1046"/>
      </w:tblGrid>
      <w:tr w14:paraId="37CA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0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各投标人评审情况表</w:t>
            </w:r>
          </w:p>
        </w:tc>
      </w:tr>
      <w:tr w14:paraId="4F7F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FA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项目编号：JSZC-320981-BJZC-G2026-0002</w:t>
            </w:r>
          </w:p>
        </w:tc>
        <w:tc>
          <w:tcPr>
            <w:tcW w:w="338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A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分包名称：2026年东台市二轮土地承包到期再延长三十年第三方服务项目（采购包2）</w:t>
            </w:r>
          </w:p>
        </w:tc>
      </w:tr>
      <w:tr w14:paraId="30FE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8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分项报价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价格扣除后的报价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评标基准价(最低报价)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分项报价得分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报价得分汇总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其他得分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40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江苏中和东华土地房地产资产评估造价有限公司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228.00 </w:t>
            </w:r>
          </w:p>
        </w:tc>
        <w:tc>
          <w:tcPr>
            <w:tcW w:w="4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182.40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ED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</w:t>
            </w:r>
          </w:p>
        </w:tc>
        <w:tc>
          <w:tcPr>
            <w:tcW w:w="45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57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10.35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A2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B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85.23 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2C41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F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4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1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</w:t>
            </w: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810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C1A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EAE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D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11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江苏金地勘测有限公司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42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C5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B0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59.7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0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513C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5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A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FF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A72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EF6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249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D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0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浙江省自然资源集团空间信息有限公司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219.96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AE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3E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7.38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E7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5E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90.26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联合体小微占比超过30%</w:t>
            </w:r>
          </w:p>
        </w:tc>
      </w:tr>
      <w:tr w14:paraId="4EFD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B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0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6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7FC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AB9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500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E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65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天津市测绘院有限公司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E8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87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47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68.52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BE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75.75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C9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A9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F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E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41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DA0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E92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56F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01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4A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南京市测绘勘察研究院股份有限公司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3B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36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3F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71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84.87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4D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E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B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C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12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E82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7CA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57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37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73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飞未信息技术股份有限公司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187.20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4E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8D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7A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6E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91.87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09AE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3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C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96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EC8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A7A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313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3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4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创图信息技术（安徽）有限公司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43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DD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6.96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8B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BE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08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0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3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D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27.80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92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5CF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6F4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518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74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F5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广东南方数码科技股份有限公司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F3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B0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B7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A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83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4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C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F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02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024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F24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1EF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F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7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山东正元航空遥感技术有限公司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BB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3F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44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67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84.18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67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9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C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0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8C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D2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442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412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7B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D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江苏润溪时空智能科技股份有限公司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9C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6A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E7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A9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85.07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61D0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A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5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EB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7.09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537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04B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D8E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4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6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江苏中兴测绘信息有限公司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13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1.54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B1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9.34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00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77.12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C8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86.46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2D53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8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7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3C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782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B68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65D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D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9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江苏中天吉奥信息技术股份有限公司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CF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CB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7C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F8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87.95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EF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9A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2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1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C2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596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C96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7F8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E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7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燕赵营城建筑规划设计有限公司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228.80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183.04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F7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4B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6F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8C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84.54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674B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F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D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7F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BE2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21E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AD0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F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2E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南京苏测测绘科技有限公司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48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76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9.27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96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9D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78.87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2620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1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4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CB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69C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FD6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A8E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F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6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南京江地勘测有限公司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166.40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FB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24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8.59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5F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74.26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83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82.85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2823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A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1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33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6.96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07F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6AB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08A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C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8D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江苏华东有色深部地质勘查有限责任公司(江苏省有色金属华东地质勘查局资源调查与评价研究院)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9F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C6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4C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F6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81.61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5E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F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A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A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25.30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A7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E8B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3BD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D58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68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E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园测信息科技股份有限公司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189.80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189.80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92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7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0C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00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87.70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E4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85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3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B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90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51A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02E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ED3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ED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1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江西核工业测绘院集团有限公司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211.50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3D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A3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7.43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B0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B9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91.17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联合体小微占比超过30%</w:t>
            </w:r>
          </w:p>
        </w:tc>
      </w:tr>
      <w:tr w14:paraId="7E2B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E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4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B5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232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A20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289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B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E1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78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4D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F6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A9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80.45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8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F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3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D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55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77B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6BC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E22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C8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7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南京数维测绘有限公司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166.40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E8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BD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9.75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12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39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81.09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67A9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7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2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DE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1CF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B30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F93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F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37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南京国础科学技术研究院有限公司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187.20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13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15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26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B2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85.15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3FBB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9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4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BC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1C4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16B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098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B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A1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中安蓝山科技有限公司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242.52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0D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DA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FD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77.22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9D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84.16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联合体小微占比超过30%</w:t>
            </w:r>
          </w:p>
        </w:tc>
      </w:tr>
      <w:tr w14:paraId="404E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B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8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67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6BB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517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12E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B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F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聚鑫信息工程有限公司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187.20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D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0A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43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ED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69.21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14E2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4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C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AD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E4C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48D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9A3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1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4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江苏兰德数码科技有限公司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7E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A3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D0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CD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85.43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A1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0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8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F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3C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A9E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4E5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8EB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6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B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南京长天测绘技术有限公司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73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04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9.82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16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71.96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00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27D8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7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7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8B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27F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DD9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F3C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0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E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江苏创时空信息技术有限公司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29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8D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8.53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E9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15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88.81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2AF4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C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1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27.60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1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C83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7B3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A28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3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6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51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南京捷鹰数码测绘有限公司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7F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273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E0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76.46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D9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84.04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95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D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F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F5E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B1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4F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70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FB4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B7E5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D91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400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E5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0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苏州市测绘院有限责任公司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135.20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10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74.66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8D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82.01 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44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54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F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C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F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682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2BD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7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386CF19">
      <w:pPr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786"/>
        <w:gridCol w:w="1549"/>
        <w:gridCol w:w="1177"/>
        <w:gridCol w:w="1396"/>
        <w:gridCol w:w="1234"/>
        <w:gridCol w:w="1433"/>
        <w:gridCol w:w="1433"/>
        <w:gridCol w:w="1433"/>
        <w:gridCol w:w="1436"/>
        <w:gridCol w:w="1034"/>
      </w:tblGrid>
      <w:tr w14:paraId="6648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2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各投标人评审情况表</w:t>
            </w:r>
          </w:p>
        </w:tc>
      </w:tr>
      <w:tr w14:paraId="4617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09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项目编号：JSZC-320981-BJZC-G2026-0002</w:t>
            </w:r>
          </w:p>
        </w:tc>
        <w:tc>
          <w:tcPr>
            <w:tcW w:w="338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1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分包名称：2026年东台市二轮土地承包到期再延长三十年第三方服务项目（采购包3）</w:t>
            </w:r>
          </w:p>
        </w:tc>
      </w:tr>
      <w:tr w14:paraId="4B1A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8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分项报价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价格扣除后的报价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评标基准价(最低报价)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分项报价得分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报价得分汇总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其他得分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D15E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江苏中和东华土地房地产资产评估造价有限公司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228.00 </w:t>
            </w:r>
          </w:p>
        </w:tc>
        <w:tc>
          <w:tcPr>
            <w:tcW w:w="4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182.40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98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</w:t>
            </w:r>
          </w:p>
        </w:tc>
        <w:tc>
          <w:tcPr>
            <w:tcW w:w="45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90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9.55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AC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13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84.43 </w:t>
            </w:r>
          </w:p>
        </w:tc>
        <w:tc>
          <w:tcPr>
            <w:tcW w:w="32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29097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2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F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17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8.18</w:t>
            </w: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F08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BF7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14B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A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B2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江苏金地勘测有限公司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77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9F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79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66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3D00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3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C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C9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531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39A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AF9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9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46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浙江省自然资源集团空间信息有限公司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219.96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F8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87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6.81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84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38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89.69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联合体小微占比超过30%</w:t>
            </w:r>
          </w:p>
        </w:tc>
      </w:tr>
      <w:tr w14:paraId="1946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0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A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B7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5.67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4A6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FE4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A60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D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09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天津市测绘院有限公司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5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4E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FF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68.52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B1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75.19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FF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5B2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9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4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03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FBD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10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34A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5F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5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南京市测绘勘察研究院股份有限公司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2E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51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96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8D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84.34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18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5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2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6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E5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E79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777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4B2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E8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2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创图信息技术（安徽）有限公司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08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71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47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29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82.97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24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8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E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7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27.80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13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AD7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C5B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889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F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B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广东南方数码科技股份有限公司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0F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6E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30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DA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80.78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FC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1B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7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A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FC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ADB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9FB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807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DD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C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山东正元航空遥感技术有限公司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03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D3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19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D1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83.42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B7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6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1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7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B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4BB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E81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97D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06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4D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江苏中兴测绘信息有限公司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AA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9E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8.62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80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77.12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C6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85.74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78C1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1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C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57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464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5E7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C5C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8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30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江苏中天吉奥信息技术股份有限公司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54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46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0D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2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87.42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2D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9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5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0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D5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8B7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B45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E90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B4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5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燕赵营城建筑规划设计有限公司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231.40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185.12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9B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6A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1B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35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83.77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650C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9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2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26.70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21.36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D6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261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DCA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FEB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C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75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南京苏测测绘科技有限公司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3C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A5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8.56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E8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FD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78.16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5BDA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1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4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77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3FD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B58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E7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A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F8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南京江地勘测有限公司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166.40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A4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7B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1F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74.26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FC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82.19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3800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8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7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09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70A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623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C0A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6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7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江苏华东有色深部地质勘查有限责任公司(江苏省有色金属华东地质勘查局资源调查与评价研究院)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01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89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5F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9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81.06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A8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B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3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5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25.30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CC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C8A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545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865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B2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4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园测信息科技股份有限公司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254.80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254.80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A3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16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3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2C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86.71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CA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ED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6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D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A2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4.93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429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31F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E69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E3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6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江西核工业测绘院集团有限公司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211.50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6D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6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0C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36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90.59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联合体小微占比超过30%</w:t>
            </w:r>
          </w:p>
        </w:tc>
      </w:tr>
      <w:tr w14:paraId="41D5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0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2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8F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5.67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967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C2B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98E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6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EF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6A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69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3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69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79.98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CF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87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1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D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C3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DB5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04B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C65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93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5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南京数维测绘有限公司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166.40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7D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C0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88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B3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80.34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2AE1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B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1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78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7F2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A5E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5B7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6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9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南京国础科学技术研究院有限公司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187.20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81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EF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19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22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84.48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5E27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E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C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F0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2CE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6B1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91B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8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7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中安蓝山科技有限公司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242.52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74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08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5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77.22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D8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83.62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联合体小微占比超过30%</w:t>
            </w:r>
          </w:p>
        </w:tc>
      </w:tr>
      <w:tr w14:paraId="38D2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8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A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0F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159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CB3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1F4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6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F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聚鑫信息工程有限公司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187.20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09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AC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E0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09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68.54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063FB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5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8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0D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038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02F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8DD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8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1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江苏兰德数码科技有限公司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33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0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B8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C6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A6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80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C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E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12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A84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3D9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112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13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B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南京长天测绘技术有限公司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6E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9C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9.06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0C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71.96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8D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81.02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33DB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3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9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9B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328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720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9B6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1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0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江苏创时空信息技术有限公司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227.30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181.84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42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B3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7.97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82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5A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88.25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49B5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9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E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27.30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90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45A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328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A34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8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C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D8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南京捷鹰数码测绘有限公司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A4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B5E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6E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76.46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AB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83.46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8D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8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8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2EE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4D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95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70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2F9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2E99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06C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FBA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FE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9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苏州市测绘院有限责任公司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7D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74.66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6F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4B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F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B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A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C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D17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FA5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04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33681E4">
      <w:pPr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814"/>
        <w:gridCol w:w="1521"/>
        <w:gridCol w:w="1174"/>
        <w:gridCol w:w="1396"/>
        <w:gridCol w:w="1234"/>
        <w:gridCol w:w="1433"/>
        <w:gridCol w:w="1433"/>
        <w:gridCol w:w="1433"/>
        <w:gridCol w:w="1436"/>
        <w:gridCol w:w="1037"/>
      </w:tblGrid>
      <w:tr w14:paraId="5423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5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各投标人评审情况表</w:t>
            </w:r>
          </w:p>
        </w:tc>
      </w:tr>
      <w:tr w14:paraId="63202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6B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项目编号：JSZC-320981-BJZC-G2026-0002</w:t>
            </w:r>
          </w:p>
        </w:tc>
        <w:tc>
          <w:tcPr>
            <w:tcW w:w="338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B2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分包名称：2026年东台市二轮土地承包到期再延长三十年第三方服务项目（采购包4）</w:t>
            </w:r>
          </w:p>
        </w:tc>
      </w:tr>
      <w:tr w14:paraId="78BF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8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分项报价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价格扣除后的报价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评标基准价(最低报价)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分项报价得分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报价得分汇总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其他得分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B08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江苏中和东华土地房地产资产评估造价有限公司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228.00 </w:t>
            </w:r>
          </w:p>
        </w:tc>
        <w:tc>
          <w:tcPr>
            <w:tcW w:w="4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182.40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E8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</w:t>
            </w:r>
          </w:p>
        </w:tc>
        <w:tc>
          <w:tcPr>
            <w:tcW w:w="45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EA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9.55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C0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7E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84.43</w:t>
            </w:r>
          </w:p>
        </w:tc>
        <w:tc>
          <w:tcPr>
            <w:tcW w:w="327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6038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8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9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7C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8.18</w:t>
            </w: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610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1CA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7EE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8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0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江苏金地勘测有限公司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1E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31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1F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59.7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7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71.70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5901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4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E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20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57C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E3F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5B2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6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C2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浙江省自然资源集团空间信息有限公司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219.96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0A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35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6.81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51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52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89.69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联合体小微占比超过30%</w:t>
            </w:r>
          </w:p>
        </w:tc>
      </w:tr>
      <w:tr w14:paraId="27F7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A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B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25.38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07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5.67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1C2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0DE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E76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5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AD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天津市测绘院有限公司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01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F1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44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68.52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29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75.19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A0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5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3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D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00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C79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57E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D89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45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41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南京市测绘勘察研究院股份有限公司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62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CC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ED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1B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84.34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8F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5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C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B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5D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1F3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1F2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DC3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E7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A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创图信息技术（安徽）有限公司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76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34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F0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55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83.04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43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0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A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2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5D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C2A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003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398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C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C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广东南方数码科技股份有限公司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3F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18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7A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99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80.78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BE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C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4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6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CE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80B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D2A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61C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6A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C7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山东正元航空遥感技术有限公司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71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32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13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51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83.42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8D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3F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F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B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C2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4BA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8DD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A56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81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46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江苏润溪时空智能科技股份有限公司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F3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B0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6C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68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84.42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7EC5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A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8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41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6.55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DA1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FC7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663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F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90E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江苏中兴测绘信息有限公司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8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EF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8.62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F2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77.12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3A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85.74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6C8A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2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E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7F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40E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F7A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61A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F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8A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江苏中天吉奥信息技术股份有限公司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5B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83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74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89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FD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5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A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0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2A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012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495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AF6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04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B0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燕赵营城建筑规划设计有限公司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236.60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189.28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A9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1C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E4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42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83.59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42BB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4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9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27.30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B1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5BC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776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B92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F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E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南京苏测测绘科技有限公司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44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18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8.56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F2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A0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78.16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5E4D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C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C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79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6B3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785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A96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B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B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南京江地勘测有限公司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166.40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41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6C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73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74.26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ED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82.19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1064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A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C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09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1B8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741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D01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3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8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江苏华东有色深部地质勘查有限责任公司(江苏省有色金属华东地质勘查局资源调查与评价研究院)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C5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B8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AB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AB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81.06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1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B3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0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8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25.30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1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C10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466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DAD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0B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C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园测信息科技股份有限公司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210.60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210.60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66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FB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96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C7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3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A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E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C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05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7B1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EF3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149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20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A4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南京国图信息产业有限公司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16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C8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63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B5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79.98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EF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3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B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3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CC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5DF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B7D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C0F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FF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4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南京数维测绘有限公司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166.40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CA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4A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34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E0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80.34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3986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3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0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B1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C75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60C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22A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2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8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南京国础科学技术研究院有限公司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187.20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25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FF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51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0D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84.48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50B1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5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9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11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60B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216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C16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F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7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中安蓝山科技有限公司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258.00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242.52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34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A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35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77.22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8E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83.62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联合体小微占比超过30%</w:t>
            </w:r>
          </w:p>
        </w:tc>
      </w:tr>
      <w:tr w14:paraId="07C4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0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4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26.79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FD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54E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F02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4D0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E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F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聚鑫信息工程有限公司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187.20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12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49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14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60.54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49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68.54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0A72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E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4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CE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E09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CD3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A0E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F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A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江苏兰德数码科技有限公司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47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69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18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02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84.96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60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A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C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D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3B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7F9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03C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A3A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95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E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南京长天测绘技术有限公司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48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6E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9.06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C9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71.96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B7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81.02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06DB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6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81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920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207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EDB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E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C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江苏创时空信息技术有限公司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FD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AB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8.05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C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70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88.33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</w:t>
            </w:r>
          </w:p>
        </w:tc>
      </w:tr>
      <w:tr w14:paraId="467D6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7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7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F5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B1B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FB4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89F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D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C6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A5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南京捷鹰数码测绘有限公司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5F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B7F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82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76.52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9B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83.52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17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6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9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69A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A9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89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5D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303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98A3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9E9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893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20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B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苏州市测绘院有限责任公司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3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25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74.58</w:t>
            </w:r>
          </w:p>
        </w:tc>
        <w:tc>
          <w:tcPr>
            <w:tcW w:w="14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96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81.37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AB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E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3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0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不需要实测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9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AF1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281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E2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EF74E7E">
      <w:pPr>
        <w:pStyle w:val="2"/>
        <w:rPr>
          <w:rFonts w:hint="default"/>
          <w:lang w:val="en-US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MTMzNGM0ODg0NmNiNTM3NTgyMWRmMDllNjkwZjMifQ=="/>
  </w:docVars>
  <w:rsids>
    <w:rsidRoot w:val="05A9696D"/>
    <w:rsid w:val="05A9696D"/>
    <w:rsid w:val="067B57E2"/>
    <w:rsid w:val="0CA737D5"/>
    <w:rsid w:val="0E6E3480"/>
    <w:rsid w:val="120B3B89"/>
    <w:rsid w:val="13367661"/>
    <w:rsid w:val="156A4BD7"/>
    <w:rsid w:val="1598015F"/>
    <w:rsid w:val="18767826"/>
    <w:rsid w:val="18BC04E4"/>
    <w:rsid w:val="19706CFD"/>
    <w:rsid w:val="1A6C5716"/>
    <w:rsid w:val="1C893E9E"/>
    <w:rsid w:val="1E2C7556"/>
    <w:rsid w:val="20C10E4C"/>
    <w:rsid w:val="212C63CA"/>
    <w:rsid w:val="231C5AC0"/>
    <w:rsid w:val="233174FD"/>
    <w:rsid w:val="26B97AFB"/>
    <w:rsid w:val="27624129"/>
    <w:rsid w:val="28E91A76"/>
    <w:rsid w:val="29993AA5"/>
    <w:rsid w:val="2D2B3CBB"/>
    <w:rsid w:val="3202010F"/>
    <w:rsid w:val="348E0C53"/>
    <w:rsid w:val="3550415A"/>
    <w:rsid w:val="36392E40"/>
    <w:rsid w:val="36794FEB"/>
    <w:rsid w:val="38E353BC"/>
    <w:rsid w:val="38FB7CD1"/>
    <w:rsid w:val="3BF50763"/>
    <w:rsid w:val="40FA2420"/>
    <w:rsid w:val="412E33F1"/>
    <w:rsid w:val="428C60A6"/>
    <w:rsid w:val="4379487C"/>
    <w:rsid w:val="43EC504E"/>
    <w:rsid w:val="44A125BD"/>
    <w:rsid w:val="47664E5A"/>
    <w:rsid w:val="47A3011A"/>
    <w:rsid w:val="47F17FDB"/>
    <w:rsid w:val="49D2118A"/>
    <w:rsid w:val="49DE7B2F"/>
    <w:rsid w:val="4A5971B6"/>
    <w:rsid w:val="4B0B04B0"/>
    <w:rsid w:val="4BD44D46"/>
    <w:rsid w:val="4C0343A7"/>
    <w:rsid w:val="4CEA0599"/>
    <w:rsid w:val="4E807407"/>
    <w:rsid w:val="53ED48AB"/>
    <w:rsid w:val="55F86CD5"/>
    <w:rsid w:val="58257983"/>
    <w:rsid w:val="584025F5"/>
    <w:rsid w:val="59282B75"/>
    <w:rsid w:val="5B5437AD"/>
    <w:rsid w:val="5D526412"/>
    <w:rsid w:val="5EA42C9D"/>
    <w:rsid w:val="60031C46"/>
    <w:rsid w:val="611D2893"/>
    <w:rsid w:val="624366E6"/>
    <w:rsid w:val="62C751AC"/>
    <w:rsid w:val="66154481"/>
    <w:rsid w:val="67E81E4D"/>
    <w:rsid w:val="67ED7463"/>
    <w:rsid w:val="69E71C90"/>
    <w:rsid w:val="6ABA3F9F"/>
    <w:rsid w:val="6D254FA9"/>
    <w:rsid w:val="6DA700B4"/>
    <w:rsid w:val="6DDC77F8"/>
    <w:rsid w:val="75C335B1"/>
    <w:rsid w:val="79AF47D3"/>
    <w:rsid w:val="7A2349BE"/>
    <w:rsid w:val="7BDC53CD"/>
    <w:rsid w:val="7C7A6994"/>
    <w:rsid w:val="7D825151"/>
    <w:rsid w:val="7EA128FE"/>
    <w:rsid w:val="7EC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1231</Words>
  <Characters>2582</Characters>
  <Lines>0</Lines>
  <Paragraphs>0</Paragraphs>
  <TotalTime>7</TotalTime>
  <ScaleCrop>false</ScaleCrop>
  <LinksUpToDate>false</LinksUpToDate>
  <CharactersWithSpaces>2640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练玉琴</cp:lastModifiedBy>
  <cp:lastPrinted>2024-03-27T02:30:00Z</cp:lastPrinted>
  <dcterms:modified xsi:type="dcterms:W3CDTF">2026-05-07T07:36:46Z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8E8417BEA5F84748B7D6760A2EB832EA_13</vt:lpwstr>
  </property>
  <property fmtid="{D5CDD505-2E9C-101B-9397-08002B2CF9AE}" pid="4" name="KSOTemplateDocerSaveRecord">
    <vt:lpwstr>eyJoZGlkIjoiYjkyZmNhZmMwYTRkMzdjNDc0ZDBiODA4ZTNmNjg2YzYiLCJ1c2VySWQiOiIyMDI4OTY5NyJ9</vt:lpwstr>
  </property>
</Properties>
</file>