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700"/>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p>
    <w:p>
      <w:pPr>
        <w:pStyle w:val="700"/>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700"/>
        <w:ind w:firstLine="1372"/>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如皋市202</w:t>
      </w:r>
      <w:r>
        <w:rPr>
          <w:rFonts w:hint="eastAsia"/>
          <w:b/>
          <w:bCs/>
          <w:sz w:val="32"/>
          <w:highlight w:val="none"/>
          <w:lang w:val="en-US" w:eastAsia="zh-CN"/>
        </w:rPr>
        <w:t xml:space="preserve">6</w:t>
      </w:r>
      <w:r>
        <w:rPr>
          <w:rFonts w:hint="eastAsia"/>
          <w:b/>
          <w:bCs/>
          <w:sz w:val="32"/>
          <w:highlight w:val="none"/>
        </w:rPr>
        <w:t xml:space="preserve">年残疾人居家托养服务</w:t>
      </w:r>
      <w:r/>
    </w:p>
    <w:p>
      <w:pPr>
        <w:pStyle w:val="700"/>
        <w:ind w:firstLine="1372"/>
        <w:spacing w:line="240" w:lineRule="auto"/>
        <w:rPr>
          <w:b/>
          <w:bCs/>
          <w:sz w:val="32"/>
          <w:highlight w:val="none"/>
          <w:u w:val="single"/>
        </w:rPr>
      </w:pPr>
      <w:r>
        <w:rPr>
          <w:rFonts w:hint="eastAsia"/>
          <w:b/>
          <w:bCs/>
          <w:sz w:val="32"/>
          <w:highlight w:val="none"/>
        </w:rPr>
        <w:t xml:space="preserve">项目编号：JSZC-320682-JSDZ-C2026-0028</w:t>
      </w:r>
      <w:r/>
      <w:r>
        <w:rPr>
          <w:b/>
          <w:bCs/>
          <w:sz w:val="32"/>
          <w:highlight w:val="none"/>
        </w:rPr>
      </w:r>
      <w:r/>
      <w:r>
        <w:rPr>
          <w:b/>
          <w:bCs/>
          <w:sz w:val="32"/>
          <w:highlight w:val="none"/>
          <w:u w:val="single"/>
        </w:rPr>
      </w:r>
    </w:p>
    <w:p>
      <w:pPr>
        <w:pStyle w:val="700"/>
        <w:ind w:firstLine="0"/>
        <w:jc w:val="center"/>
        <w:spacing w:line="240" w:lineRule="auto"/>
        <w:rPr>
          <w:b/>
          <w:bCs/>
          <w:sz w:val="32"/>
          <w:highlight w:val="none"/>
        </w:rPr>
      </w:pPr>
      <w:r>
        <w:rPr>
          <w:b/>
          <w:bCs/>
          <w:sz w:val="32"/>
          <w:highlight w:val="none"/>
        </w:rPr>
      </w:r>
      <w:r/>
    </w:p>
    <w:p>
      <w:pPr>
        <w:pStyle w:val="700"/>
        <w:ind w:firstLine="0"/>
        <w:jc w:val="center"/>
        <w:spacing w:line="240" w:lineRule="auto"/>
        <w:rPr>
          <w:b/>
          <w:bCs/>
          <w:sz w:val="32"/>
          <w:highlight w:val="none"/>
        </w:rPr>
      </w:pPr>
      <w:r>
        <w:rPr>
          <w:b/>
          <w:bCs/>
          <w:sz w:val="32"/>
          <w:highlight w:val="none"/>
        </w:rPr>
      </w:r>
      <w:r/>
    </w:p>
    <w:p>
      <w:pPr>
        <w:pStyle w:val="700"/>
        <w:ind w:firstLine="0"/>
        <w:jc w:val="center"/>
        <w:spacing w:line="240" w:lineRule="auto"/>
        <w:rPr>
          <w:b/>
          <w:bCs/>
          <w:sz w:val="32"/>
          <w:highlight w:val="none"/>
        </w:rPr>
      </w:pPr>
      <w:r>
        <w:rPr>
          <w:b/>
          <w:bCs/>
          <w:sz w:val="32"/>
          <w:highlight w:val="none"/>
        </w:rPr>
      </w:r>
      <w:r/>
    </w:p>
    <w:p>
      <w:pPr>
        <w:pStyle w:val="700"/>
        <w:ind w:firstLine="0"/>
        <w:jc w:val="center"/>
        <w:spacing w:line="240" w:lineRule="auto"/>
        <w:rPr>
          <w:b/>
          <w:bCs/>
          <w:sz w:val="32"/>
          <w:highlight w:val="none"/>
        </w:rPr>
      </w:pPr>
      <w:r>
        <w:rPr>
          <w:b/>
          <w:bCs/>
          <w:sz w:val="32"/>
          <w:highlight w:val="none"/>
        </w:rPr>
      </w:r>
      <w:r/>
    </w:p>
    <w:p>
      <w:pPr>
        <w:pStyle w:val="700"/>
        <w:ind w:firstLine="0"/>
        <w:jc w:val="center"/>
        <w:spacing w:line="240" w:lineRule="auto"/>
        <w:rPr>
          <w:b/>
          <w:bCs/>
          <w:sz w:val="32"/>
          <w:highlight w:val="none"/>
        </w:rPr>
      </w:pPr>
      <w:r>
        <w:rPr>
          <w:b/>
          <w:bCs/>
          <w:sz w:val="32"/>
          <w:highlight w:val="none"/>
        </w:rPr>
      </w:r>
      <w:r/>
    </w:p>
    <w:p>
      <w:pPr>
        <w:pStyle w:val="700"/>
        <w:ind w:firstLine="0"/>
        <w:jc w:val="center"/>
        <w:spacing w:line="240" w:lineRule="auto"/>
        <w:rPr>
          <w:b/>
          <w:bCs/>
          <w:sz w:val="32"/>
          <w:highlight w:val="none"/>
        </w:rPr>
      </w:pPr>
      <w:r>
        <w:rPr>
          <w:b/>
          <w:bCs/>
          <w:sz w:val="32"/>
          <w:highlight w:val="none"/>
        </w:rPr>
      </w:r>
      <w:r/>
    </w:p>
    <w:p>
      <w:pPr>
        <w:pStyle w:val="700"/>
        <w:spacing w:line="240" w:lineRule="auto"/>
        <w:rPr>
          <w:b/>
          <w:bCs/>
          <w:sz w:val="32"/>
          <w:highlight w:val="none"/>
          <w:u w:val="single"/>
        </w:rPr>
      </w:pPr>
      <w:r>
        <w:rPr>
          <w:rFonts w:hint="eastAsia"/>
          <w:b/>
          <w:bCs/>
          <w:sz w:val="32"/>
          <w:highlight w:val="none"/>
        </w:rPr>
        <w:t xml:space="preserve">采购人名称：如皋市残疾人联合会</w:t>
      </w:r>
      <w:r/>
    </w:p>
    <w:p>
      <w:pPr>
        <w:pStyle w:val="700"/>
        <w:spacing w:line="240" w:lineRule="auto"/>
        <w:rPr>
          <w:rFonts w:hint="default" w:eastAsia="宋体"/>
          <w:b/>
          <w:bCs/>
          <w:sz w:val="32"/>
          <w:highlight w:val="none"/>
          <w:u w:val="singl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大洲设计咨询集团有限公司如皋分公司</w:t>
      </w:r>
      <w:r/>
    </w:p>
    <w:p>
      <w:pPr>
        <w:pStyle w:val="700"/>
        <w:ind w:firstLine="0"/>
        <w:jc w:val="center"/>
        <w:spacing w:line="240" w:lineRule="auto"/>
        <w:rPr>
          <w:rFonts w:ascii="方正小标宋简体" w:eastAsia="方正小标宋简体"/>
          <w:bCs/>
          <w:sz w:val="32"/>
          <w:szCs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5</w:t>
      </w:r>
      <w:r>
        <w:rPr>
          <w:rFonts w:hint="eastAsia"/>
          <w:b/>
          <w:bCs/>
          <w:sz w:val="32"/>
          <w:highlight w:val="none"/>
        </w:rPr>
        <w:t xml:space="preserve">月</w:t>
      </w:r>
      <w:r>
        <w:rPr>
          <w:rFonts w:hint="eastAsia"/>
          <w:b/>
          <w:bCs/>
          <w:sz w:val="32"/>
          <w:highlight w:val="none"/>
          <w:lang w:val="en-US" w:eastAsia="zh-CN"/>
        </w:rPr>
        <w:t xml:space="preserve">8</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一</w:t>
      </w:r>
      <w:r>
        <w:rPr>
          <w:rFonts w:hint="eastAsia" w:ascii="方正小标宋简体" w:eastAsia="方正小标宋简体"/>
          <w:bCs/>
          <w:sz w:val="32"/>
          <w:szCs w:val="32"/>
          <w:highlight w:val="none"/>
        </w:rPr>
        <w:t xml:space="preserve">章 竞争性磋商公告</w:t>
      </w:r>
      <w:r/>
    </w:p>
    <w:p>
      <w:pPr>
        <w:pStyle w:val="673"/>
        <w:ind w:firstLine="560"/>
        <w:spacing w:after="0" w:line="500" w:lineRule="exact"/>
        <w:rPr>
          <w:rFonts w:ascii="黑体" w:hAnsi="黑体" w:eastAsia="黑体"/>
          <w:sz w:val="28"/>
          <w:szCs w:val="28"/>
          <w:highlight w:val="none"/>
        </w:rPr>
      </w:pPr>
      <w:r/>
      <w:bookmarkStart w:id="0" w:name="_Toc28359089"/>
      <w:r/>
      <w:bookmarkStart w:id="1" w:name="_Toc28359012"/>
      <w:r/>
      <w:bookmarkStart w:id="2" w:name="_Toc35393629"/>
      <w:r/>
      <w:bookmarkStart w:id="3" w:name="_Toc35393798"/>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1.项目名称：如皋市20</w:t>
      </w:r>
      <w:r>
        <w:rPr>
          <w:rFonts w:hint="eastAsia" w:ascii="仿宋" w:hAnsi="仿宋" w:eastAsia="仿宋"/>
          <w:sz w:val="28"/>
          <w:szCs w:val="28"/>
          <w:highlight w:val="none"/>
          <w:lang w:val="en-US" w:eastAsia="zh-CN"/>
        </w:rPr>
        <w:t xml:space="preserve">26</w:t>
      </w:r>
      <w:r>
        <w:rPr>
          <w:rFonts w:hint="eastAsia" w:ascii="仿宋" w:hAnsi="仿宋" w:eastAsia="仿宋"/>
          <w:sz w:val="28"/>
          <w:szCs w:val="28"/>
          <w:highlight w:val="none"/>
        </w:rPr>
        <w:t xml:space="preserve">年残疾人居家托养服务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2.项目编号：JSZC-320682-JSDZ-C2026-0028</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3.预算金额：</w:t>
      </w:r>
      <w:r>
        <w:rPr>
          <w:rFonts w:hint="eastAsia" w:ascii="仿宋" w:hAnsi="仿宋" w:eastAsia="仿宋"/>
          <w:sz w:val="28"/>
          <w:szCs w:val="28"/>
          <w:highlight w:val="none"/>
          <w:lang w:val="en-US" w:eastAsia="zh-CN"/>
        </w:rPr>
        <w:t xml:space="preserve">人民币236万元</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4.最高限价：人民币2</w:t>
      </w:r>
      <w:r>
        <w:rPr>
          <w:rFonts w:hint="eastAsia" w:ascii="仿宋" w:hAnsi="仿宋" w:eastAsia="仿宋"/>
          <w:sz w:val="28"/>
          <w:szCs w:val="28"/>
          <w:highlight w:val="none"/>
          <w:lang w:val="en-US" w:eastAsia="zh-CN"/>
        </w:rPr>
        <w:t xml:space="preserve">36</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。居家托养服务服务费单价最高限价</w:t>
      </w:r>
      <w:r>
        <w:rPr>
          <w:rFonts w:hint="eastAsia" w:ascii="仿宋" w:hAnsi="仿宋" w:eastAsia="仿宋"/>
          <w:sz w:val="28"/>
          <w:szCs w:val="28"/>
          <w:highlight w:val="none"/>
          <w:lang w:val="en-US" w:eastAsia="zh-CN"/>
        </w:rPr>
        <w:t xml:space="preserve">68</w:t>
      </w:r>
      <w:r>
        <w:rPr>
          <w:rFonts w:hint="eastAsia" w:ascii="仿宋" w:hAnsi="仿宋" w:eastAsia="仿宋"/>
          <w:sz w:val="28"/>
          <w:szCs w:val="28"/>
          <w:highlight w:val="none"/>
          <w:lang w:eastAsia="zh-CN"/>
        </w:rPr>
        <w:t xml:space="preserve">元/人/次，报价超过最高限价的为无效响应文件。</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5.采购需求：为全市不少于</w:t>
      </w:r>
      <w:r>
        <w:rPr>
          <w:rFonts w:hint="eastAsia" w:ascii="仿宋" w:hAnsi="仿宋" w:eastAsia="仿宋"/>
          <w:sz w:val="28"/>
          <w:szCs w:val="28"/>
          <w:highlight w:val="none"/>
          <w:lang w:val="en-US" w:eastAsia="zh-CN"/>
        </w:rPr>
        <w:t xml:space="preserve">500</w:t>
      </w:r>
      <w:r>
        <w:rPr>
          <w:rFonts w:hint="eastAsia" w:ascii="仿宋" w:hAnsi="仿宋" w:eastAsia="仿宋"/>
          <w:sz w:val="28"/>
          <w:szCs w:val="28"/>
          <w:highlight w:val="none"/>
        </w:rPr>
        <w:t xml:space="preserve">名智力、精神及重度肢体残疾人提供4次/月的居家托养</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w:t>
      </w:r>
      <w:r>
        <w:rPr>
          <w:rFonts w:hint="eastAsia" w:ascii="仿宋" w:hAnsi="仿宋" w:eastAsia="仿宋"/>
          <w:sz w:val="28"/>
          <w:szCs w:val="28"/>
          <w:highlight w:val="none"/>
          <w:lang w:val="en-US" w:eastAsia="zh-CN"/>
        </w:rPr>
        <w:t xml:space="preserve">合同签订后服务期一年或金额达到236万合同自动终止。服务期满，经考核合格，在服务要求和服务费用不变的前提下，可续签合同一年。具体以采购人通知为准。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w:t>
      </w:r>
      <w:r>
        <w:rPr>
          <w:rFonts w:ascii="仿宋" w:hAnsi="仿宋" w:eastAsia="仿宋"/>
          <w:sz w:val="28"/>
          <w:szCs w:val="28"/>
          <w:highlight w:val="none"/>
        </w:rPr>
        <w:t xml:space="preserve">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.项目所属行业：其</w:t>
      </w:r>
      <w:r>
        <w:rPr>
          <w:rFonts w:ascii="仿宋" w:hAnsi="仿宋" w:eastAsia="仿宋"/>
          <w:sz w:val="28"/>
          <w:szCs w:val="28"/>
          <w:highlight w:val="none"/>
        </w:rPr>
        <w:t xml:space="preserve">他未列明行业。</w:t>
      </w:r>
      <w:r/>
    </w:p>
    <w:p>
      <w:pPr>
        <w:pStyle w:val="673"/>
        <w:ind w:firstLine="560"/>
        <w:spacing w:after="0" w:line="500" w:lineRule="exact"/>
        <w:rPr>
          <w:rFonts w:ascii="黑体" w:hAnsi="黑体" w:eastAsia="黑体"/>
          <w:sz w:val="28"/>
          <w:szCs w:val="28"/>
          <w:highlight w:val="none"/>
        </w:rPr>
      </w:pPr>
      <w:r/>
      <w:bookmarkStart w:id="5" w:name="_Toc35393630"/>
      <w:r/>
      <w:bookmarkStart w:id="6" w:name="_Toc28359090"/>
      <w:r/>
      <w:bookmarkStart w:id="7" w:name="_Toc35393799"/>
      <w:r/>
      <w:bookmarkStart w:id="8" w:name="_Toc28359013"/>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14"/>
      <w:r/>
      <w:bookmarkStart w:id="10" w:name="_Toc28359091"/>
      <w:r>
        <w:rPr>
          <w:rFonts w:hint="eastAsia" w:ascii="仿宋" w:hAnsi="仿宋" w:eastAsia="仿宋" w:cs="Times New Roman"/>
          <w:sz w:val="28"/>
          <w:szCs w:val="28"/>
          <w:highlight w:val="none"/>
        </w:rPr>
        <w:t xml:space="preserve">（1）具有独立承担民事责任的能力;</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680"/>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680"/>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680"/>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680"/>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iCs/>
          <w:sz w:val="28"/>
          <w:szCs w:val="28"/>
          <w:highlight w:val="none"/>
          <w:lang w:val="en-US" w:eastAsia="zh-CN"/>
        </w:rPr>
      </w:pPr>
      <w:r>
        <w:rPr>
          <w:rFonts w:hint="eastAsia" w:ascii="仿宋" w:hAnsi="仿宋" w:eastAsia="仿宋"/>
          <w:sz w:val="28"/>
          <w:szCs w:val="28"/>
          <w:highlight w:val="none"/>
        </w:rPr>
        <w:t xml:space="preserve">4. 本项目的特定资格要求：</w:t>
      </w:r>
      <w:r>
        <w:rPr>
          <w:rFonts w:hint="eastAsia" w:ascii="仿宋" w:hAnsi="仿宋" w:eastAsia="仿宋"/>
          <w:color w:val="auto"/>
          <w:sz w:val="28"/>
          <w:szCs w:val="28"/>
          <w:highlight w:val="none"/>
          <w:lang w:val="en-US" w:eastAsia="zh-CN"/>
        </w:rPr>
        <w:t xml:space="preserve">无</w:t>
      </w:r>
      <w:r/>
    </w:p>
    <w:p>
      <w:pPr>
        <w:pStyle w:val="680"/>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73"/>
        <w:ind w:firstLine="560"/>
        <w:spacing w:after="0" w:line="50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时间：本公告发布之日起5个工作日内。</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673"/>
        <w:ind w:firstLine="560"/>
        <w:spacing w:after="0" w:line="500" w:lineRule="exact"/>
        <w:rPr>
          <w:rFonts w:ascii="黑体" w:hAnsi="黑体" w:eastAsia="黑体"/>
          <w:sz w:val="28"/>
          <w:szCs w:val="28"/>
          <w:highlight w:val="none"/>
        </w:rPr>
      </w:pPr>
      <w:r/>
      <w:bookmarkStart w:id="13" w:name="_Toc35393632"/>
      <w:r/>
      <w:bookmarkStart w:id="14" w:name="_Toc28359092"/>
      <w:r/>
      <w:bookmarkStart w:id="15" w:name="_Toc35393801"/>
      <w:r/>
      <w:bookmarkStart w:id="16" w:name="_Toc28359015"/>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22</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22</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673"/>
        <w:ind w:firstLine="560"/>
        <w:spacing w:after="0" w:line="500" w:lineRule="exact"/>
        <w:rPr>
          <w:rFonts w:ascii="黑体" w:hAnsi="黑体" w:eastAsia="黑体"/>
          <w:sz w:val="28"/>
          <w:szCs w:val="28"/>
          <w:highlight w:val="none"/>
        </w:rPr>
      </w:pPr>
      <w:r/>
      <w:bookmarkStart w:id="17" w:name="_Toc35393803"/>
      <w:r/>
      <w:bookmarkStart w:id="18" w:name="_Toc28359094"/>
      <w:r/>
      <w:bookmarkStart w:id="19" w:name="_Toc35393634"/>
      <w:r/>
      <w:bookmarkStart w:id="20" w:name="_Toc28359017"/>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673"/>
        <w:ind w:firstLine="560"/>
        <w:spacing w:after="0" w:line="500" w:lineRule="exact"/>
        <w:rPr>
          <w:rFonts w:ascii="黑体" w:hAnsi="黑体" w:eastAsia="黑体"/>
          <w:sz w:val="28"/>
          <w:szCs w:val="28"/>
          <w:highlight w:val="none"/>
        </w:rPr>
      </w:pPr>
      <w:r/>
      <w:bookmarkStart w:id="21" w:name="_Toc35393635"/>
      <w:r/>
      <w:bookmarkStart w:id="22" w:name="_Toc35393804"/>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686"/>
          <w:rFonts w:ascii="仿宋" w:hAnsi="仿宋" w:eastAsia="仿宋" w:cs="宋体"/>
          <w:bCs/>
          <w:sz w:val="28"/>
          <w:szCs w:val="28"/>
          <w:highlight w:val="none"/>
        </w:rPr>
        <w:t xml:space="preserve">http://jsxcmm.com/help/gys.html</w:t>
      </w:r>
      <w:r>
        <w:rPr>
          <w:rStyle w:val="686"/>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673"/>
        <w:ind w:firstLine="560"/>
        <w:spacing w:after="0" w:line="500" w:lineRule="exact"/>
        <w:rPr>
          <w:rFonts w:ascii="黑体" w:hAnsi="黑体" w:eastAsia="黑体"/>
          <w:sz w:val="28"/>
          <w:szCs w:val="28"/>
          <w:highlight w:val="none"/>
        </w:rPr>
      </w:pPr>
      <w:r/>
      <w:bookmarkStart w:id="23" w:name="_Toc28359018"/>
      <w:r/>
      <w:bookmarkStart w:id="24" w:name="_Toc35393805"/>
      <w:r/>
      <w:bookmarkStart w:id="25" w:name="_Toc35393636"/>
      <w:r/>
      <w:bookmarkStart w:id="26" w:name="_Toc2835909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28359019"/>
      <w:r/>
      <w:bookmarkStart w:id="28" w:name="_Toc28359096"/>
      <w:r/>
      <w:bookmarkStart w:id="29" w:name="_Toc35393806"/>
      <w:r/>
      <w:bookmarkStart w:id="30" w:name="_Toc35393637"/>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如皋市残疾人联合会</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江苏省南通市如皋市如城镇秀水路126号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朱先生</w:t>
      </w:r>
      <w:r/>
    </w:p>
    <w:p>
      <w:pPr>
        <w:ind w:left="1129" w:hanging="350"/>
        <w:jc w:val="left"/>
        <w:spacing w:line="50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lang w:val="en-US" w:eastAsia="zh-CN"/>
        </w:rPr>
        <w:t xml:space="preserve">0513-87633283</w:t>
      </w:r>
      <w:r/>
    </w:p>
    <w:p>
      <w:pPr>
        <w:ind w:firstLine="540"/>
        <w:spacing w:line="500" w:lineRule="exact"/>
        <w:rPr>
          <w:rFonts w:ascii="仿宋" w:hAnsi="仿宋" w:eastAsia="仿宋" w:cs="宋体"/>
          <w:sz w:val="28"/>
          <w:szCs w:val="28"/>
          <w:highlight w:val="none"/>
        </w:rPr>
      </w:pPr>
      <w:r/>
      <w:bookmarkStart w:id="31" w:name="_Toc35393638"/>
      <w:r/>
      <w:bookmarkStart w:id="32" w:name="_Toc28359020"/>
      <w:r/>
      <w:bookmarkStart w:id="33" w:name="_Toc28359097"/>
      <w:r/>
      <w:bookmarkStart w:id="34" w:name="_Toc35393807"/>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大洲设计咨询集团有限公司如皋分公司</w:t>
      </w:r>
      <w:r>
        <w:rPr>
          <w:rFonts w:hint="eastAsia" w:ascii="仿宋" w:hAnsi="仿宋" w:eastAsia="仿宋"/>
          <w:sz w:val="28"/>
          <w:szCs w:val="28"/>
          <w:highlight w:val="none"/>
          <w:u w:val="single"/>
        </w:rPr>
        <w:t xml:space="preserve">　</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如皋市健康路1号紫竹园312幢（兴业银行）五层　　　　　　　　　　　　</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张慧莉</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0513-88555586、18951420193</w:t>
      </w:r>
      <w:r>
        <w:rPr>
          <w:rFonts w:hint="eastAsia" w:ascii="仿宋" w:hAnsi="仿宋" w:eastAsia="仿宋"/>
          <w:sz w:val="28"/>
          <w:szCs w:val="28"/>
          <w:highlight w:val="none"/>
          <w:u w:val="single"/>
        </w:rPr>
        <w:t xml:space="preserve">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1.办理政采贷和履约保函（保险）告知函</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700"/>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700"/>
        <w:ind w:firstLine="0"/>
        <w:jc w:val="center"/>
        <w:spacing w:line="240" w:lineRule="auto"/>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二</w:t>
      </w:r>
      <w:r>
        <w:rPr>
          <w:rFonts w:hint="eastAsia" w:ascii="方正小标宋简体" w:eastAsia="方正小标宋简体"/>
          <w:bCs/>
          <w:sz w:val="32"/>
          <w:szCs w:val="32"/>
          <w:highlight w:val="none"/>
        </w:rPr>
        <w:t xml:space="preserve">章 磋商须知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w:t>
      </w: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rPr>
        <w:t xml:space="preserve">章 响应文件组成”要求编写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rPr>
          <w:rFonts w:ascii="仿宋" w:hAnsi="仿宋" w:eastAsia="仿宋"/>
          <w:sz w:val="28"/>
          <w:szCs w:val="28"/>
          <w:highlight w:val="none"/>
        </w:rP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t xml:space="preserve">5.14.8不同供应商的响应文件载明的项目管理成员或者联系人员为同一人；</w:t>
      </w:r>
      <w:r>
        <w:rPr>
          <w:rFonts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highlight w:val="none"/>
        </w:rPr>
        <w:t xml:space="preserve">5.15 </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认为</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的报价明显低于其他通过符合性审查</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低于全部通过符合性审查供应商响应报价平均值50%的，即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&lt;全部通过符合性审查供应商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低于采购项目最高限价45%的，即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应当要求相关供应商在评审现场不少于30分钟时间内提供项目具体成本测算等与报价合理性相关的书面说明及相关证明材料，对</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价格作出解释，由评审委员会结合同类产品在主要电商平台的价格、该行业当地薪资水平等情况，依据专业经验对供应商报价合理性进行判断。</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供应商不提供书面说明、证明材料，或者提供的书面说明、证明材料不能证明其报价合理性的，</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应当将其作为无效</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处理。</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6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bookmarkEnd w:id="4"/>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11.1</w:t>
      </w:r>
      <w:r>
        <w:rPr>
          <w:rFonts w:hint="eastAsia" w:ascii="仿宋" w:hAnsi="仿宋" w:eastAsia="仿宋"/>
          <w:sz w:val="28"/>
          <w:szCs w:val="28"/>
          <w:highlight w:val="none"/>
        </w:rPr>
        <w:t xml:space="preserve">采购代理服务费收取标准：</w:t>
      </w:r>
      <w:r>
        <w:rPr>
          <w:rFonts w:hint="eastAsia" w:ascii="仿宋" w:hAnsi="仿宋" w:eastAsia="仿宋"/>
          <w:sz w:val="28"/>
          <w:szCs w:val="28"/>
          <w:highlight w:val="none"/>
          <w:lang w:val="en-US" w:eastAsia="zh-CN"/>
        </w:rPr>
        <w:t xml:space="preserve">根据《江苏省政府采购代理服务收费指导意见》（苏政采协</w:t>
      </w:r>
      <w:r>
        <w:rPr>
          <w:rFonts w:hint="eastAsia" w:ascii="仿宋" w:hAnsi="仿宋" w:eastAsia="仿宋" w:cs="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20号），</w:t>
      </w:r>
      <w:r>
        <w:rPr>
          <w:rFonts w:hint="eastAsia" w:ascii="仿宋" w:hAnsi="仿宋" w:eastAsia="仿宋"/>
          <w:sz w:val="28"/>
          <w:szCs w:val="28"/>
          <w:highlight w:val="none"/>
        </w:rPr>
        <w:t xml:space="preserve">采购代理服务费以</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w:t>
      </w:r>
      <w:r>
        <w:rPr>
          <w:rFonts w:hint="eastAsia" w:ascii="仿宋" w:hAnsi="仿宋" w:eastAsia="仿宋"/>
          <w:sz w:val="28"/>
          <w:szCs w:val="28"/>
          <w:highlight w:val="none"/>
          <w:lang w:val="en-US" w:eastAsia="zh-CN"/>
        </w:rPr>
        <w:t xml:space="preserve">伍仟</w:t>
      </w:r>
      <w:r>
        <w:rPr>
          <w:rFonts w:hint="eastAsia" w:ascii="仿宋" w:hAnsi="仿宋" w:eastAsia="仿宋"/>
          <w:sz w:val="28"/>
          <w:szCs w:val="28"/>
          <w:highlight w:val="none"/>
        </w:rPr>
        <w:t xml:space="preserve">按</w:t>
      </w:r>
      <w:r>
        <w:rPr>
          <w:rFonts w:hint="eastAsia" w:ascii="仿宋" w:hAnsi="仿宋" w:eastAsia="仿宋"/>
          <w:sz w:val="28"/>
          <w:szCs w:val="28"/>
          <w:highlight w:val="none"/>
          <w:lang w:val="en-US" w:eastAsia="zh-CN"/>
        </w:rPr>
        <w:t xml:space="preserve">伍仟</w:t>
      </w:r>
      <w:r>
        <w:rPr>
          <w:rFonts w:hint="eastAsia" w:ascii="仿宋" w:hAnsi="仿宋" w:eastAsia="仿宋"/>
          <w:sz w:val="28"/>
          <w:szCs w:val="28"/>
          <w:highlight w:val="none"/>
        </w:rPr>
        <w:t xml:space="preserve">元计取，由</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供应商承担。本项目预算中包含此费用，</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供应商在报价中需考虑此费用的代付，采购人不再另行支付。</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供应商支付。成交供应商自成交结果公告发布之日起五个工作日内，向采购代理机构支付服务费。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r/>
    </w:p>
    <w:p>
      <w:pPr>
        <w:pStyle w:val="700"/>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三</w:t>
      </w:r>
      <w:r>
        <w:rPr>
          <w:rFonts w:hint="eastAsia" w:ascii="方正小标宋简体" w:eastAsia="方正小标宋简体"/>
          <w:bCs/>
          <w:sz w:val="32"/>
          <w:szCs w:val="32"/>
          <w:highlight w:val="none"/>
        </w:rPr>
        <w:t xml:space="preserve">章 采购需求</w:t>
      </w:r>
      <w:r/>
    </w:p>
    <w:p>
      <w:pPr>
        <w:ind w:firstLine="562"/>
        <w:jc w:val="center"/>
        <w:keepLines w:val="0"/>
        <w:keepNext w:val="0"/>
        <w:pageBreakBefore w:val="0"/>
        <w:spacing w:line="480" w:lineRule="exact"/>
        <w:widowControl w:val="off"/>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00"/>
        <w:ind w:firstLine="562"/>
        <w:keepLines w:val="0"/>
        <w:keepNext w:val="0"/>
        <w:pageBreakBefore w:val="0"/>
        <w:spacing w:before="0" w:after="0" w:line="480" w:lineRule="exact"/>
        <w:widowControl w:val="off"/>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为全市不少于500名智力、精神及重度肢体残疾人提供4次/月的居家托养。</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pacing w:val="-2"/>
          <w:sz w:val="32"/>
          <w:szCs w:val="32"/>
          <w:highlight w:val="none"/>
        </w:rPr>
        <w:suppressLineNumbers w:val="0"/>
      </w:pPr>
      <w:r>
        <w:rPr>
          <w:rFonts w:hint="eastAsia" w:ascii="仿宋" w:hAnsi="仿宋" w:eastAsia="仿宋" w:cs="仿宋"/>
          <w:sz w:val="28"/>
          <w:szCs w:val="28"/>
          <w:highlight w:val="none"/>
          <w:lang w:val="en-US" w:eastAsia="zh-CN" w:bidi="ar"/>
        </w:rPr>
        <w:t xml:space="preserve">具体服务内容如下表：</w:t>
      </w:r>
      <w:r/>
    </w:p>
    <w:tbl>
      <w:tblPr>
        <w:tblStyle w:val="708"/>
        <w:tblW w:w="9075"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7"/>
        <w:gridCol w:w="1099"/>
        <w:gridCol w:w="3435"/>
        <w:gridCol w:w="930"/>
        <w:gridCol w:w="1019"/>
        <w:gridCol w:w="750"/>
        <w:gridCol w:w="1095"/>
      </w:tblGrid>
      <w:tr>
        <w:trPr>
          <w:trHeight w:val="772"/>
        </w:trPr>
        <w:tc>
          <w:tcPr>
            <w:gridSpan w:val="7"/>
            <w:shd w:val="clear" w:color="auto" w:fill="auto"/>
            <w:tcBorders>
              <w:top w:val="single" w:color="auto" w:sz="4" w:space="0"/>
              <w:left w:val="single" w:color="auto" w:sz="4" w:space="0"/>
              <w:bottom w:val="single" w:color="auto" w:sz="4" w:space="0"/>
              <w:right w:val="single" w:color="auto" w:sz="4" w:space="0"/>
            </w:tcBorders>
            <w:tcW w:w="9075" w:type="dxa"/>
            <w:vAlign w:val="top"/>
            <w:textDirection w:val="lrTb"/>
            <w:noWrap w:val="false"/>
          </w:tcPr>
          <w:p>
            <w:pPr>
              <w:pStyle w:val="707"/>
              <w:ind w:left="2302"/>
              <w:keepLines w:val="0"/>
              <w:keepNext w:val="0"/>
              <w:spacing w:before="175"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如皋市16-59岁残疾人居家托养项目服务</w:t>
            </w:r>
            <w:r>
              <w:rPr>
                <w:rFonts w:hint="eastAsia" w:ascii="仿宋" w:hAnsi="仿宋" w:eastAsia="仿宋" w:cs="仿宋"/>
                <w:spacing w:val="-3"/>
                <w:sz w:val="24"/>
                <w:szCs w:val="24"/>
                <w:highlight w:val="none"/>
              </w:rPr>
              <w:t xml:space="preserve">内容</w:t>
            </w:r>
            <w:r/>
          </w:p>
        </w:tc>
      </w:tr>
      <w:tr>
        <w:trPr>
          <w:trHeight w:val="1063"/>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07"/>
              <w:ind w:left="0" w:right="0"/>
              <w:jc w:val="center"/>
              <w:keepLines w:val="0"/>
              <w:keepNext w:val="0"/>
              <w:pageBreakBefore w:val="0"/>
              <w:spacing w:before="0" w:beforeAutospacing="0" w:line="312" w:lineRule="exact"/>
              <w:widowControl/>
              <w:rPr>
                <w:rFonts w:hint="eastAsia" w:ascii="仿宋" w:hAnsi="仿宋" w:eastAsia="仿宋" w:cs="仿宋"/>
                <w:sz w:val="24"/>
                <w:szCs w:val="24"/>
                <w:highlight w:val="none"/>
              </w:rPr>
              <w:suppressLineNumbers w:val="0"/>
            </w:pPr>
            <w:r>
              <w:rPr>
                <w:rFonts w:hint="eastAsia" w:ascii="仿宋" w:hAnsi="仿宋" w:eastAsia="仿宋" w:cs="仿宋"/>
                <w:spacing w:val="2"/>
                <w:position w:val="8"/>
                <w:sz w:val="24"/>
                <w:szCs w:val="24"/>
                <w:highlight w:val="none"/>
              </w:rPr>
              <w:t xml:space="preserve">服务</w:t>
            </w:r>
            <w:r/>
          </w:p>
          <w:p>
            <w:pPr>
              <w:pStyle w:val="707"/>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
                <w:sz w:val="24"/>
                <w:szCs w:val="24"/>
                <w:highlight w:val="none"/>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707"/>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服务项目</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pStyle w:val="707"/>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707"/>
              <w:ind w:left="0" w:right="0"/>
              <w:jc w:val="center"/>
              <w:keepLines w:val="0"/>
              <w:keepNext w:val="0"/>
              <w:pageBreakBefore w:val="0"/>
              <w:spacing w:before="0" w:beforeAutospacing="0" w:line="264"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服务</w:t>
            </w:r>
            <w:r/>
          </w:p>
          <w:p>
            <w:pPr>
              <w:pStyle w:val="707"/>
              <w:ind w:left="0" w:right="0"/>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频</w:t>
            </w:r>
            <w:r>
              <w:rPr>
                <w:rFonts w:hint="eastAsia" w:ascii="仿宋" w:hAnsi="仿宋" w:eastAsia="仿宋" w:cs="仿宋"/>
                <w:sz w:val="24"/>
                <w:szCs w:val="24"/>
                <w:highlight w:val="none"/>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pStyle w:val="707"/>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服务时长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707"/>
              <w:ind w:left="0" w:right="0"/>
              <w:jc w:val="center"/>
              <w:keepLines w:val="0"/>
              <w:keepNext w:val="0"/>
              <w:pageBreakBefore w:val="0"/>
              <w:spacing w:before="0" w:beforeAutospacing="0" w:line="266" w:lineRule="auto"/>
              <w:widowControl/>
              <w:rPr>
                <w:rFonts w:hint="eastAsia" w:ascii="仿宋" w:hAnsi="仿宋" w:eastAsia="仿宋" w:cs="仿宋"/>
                <w:spacing w:val="4"/>
                <w:sz w:val="24"/>
                <w:szCs w:val="24"/>
                <w:highlight w:val="none"/>
              </w:rPr>
              <w:suppressLineNumbers w:val="0"/>
            </w:pPr>
            <w:r>
              <w:rPr>
                <w:rFonts w:hint="eastAsia" w:ascii="仿宋" w:hAnsi="仿宋" w:eastAsia="仿宋" w:cs="仿宋"/>
                <w:spacing w:val="4"/>
                <w:sz w:val="24"/>
                <w:szCs w:val="24"/>
                <w:highlight w:val="none"/>
              </w:rPr>
              <w:t xml:space="preserve">人员</w:t>
            </w:r>
            <w:r/>
          </w:p>
          <w:p>
            <w:pPr>
              <w:pStyle w:val="707"/>
              <w:ind w:left="0" w:right="0"/>
              <w:jc w:val="center"/>
              <w:keepLines w:val="0"/>
              <w:keepNext w:val="0"/>
              <w:pageBreakBefore w:val="0"/>
              <w:spacing w:before="0" w:beforeAutospacing="0" w:line="26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配</w:t>
            </w:r>
            <w:r>
              <w:rPr>
                <w:rFonts w:hint="eastAsia" w:ascii="仿宋" w:hAnsi="仿宋" w:eastAsia="仿宋" w:cs="仿宋"/>
                <w:sz w:val="24"/>
                <w:szCs w:val="24"/>
                <w:highlight w:val="none"/>
              </w:rPr>
              <w:t xml:space="preserve">置</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pStyle w:val="707"/>
              <w:ind w:left="0" w:right="0" w:hanging="208"/>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cs="仿宋"/>
                <w:spacing w:val="4"/>
                <w:sz w:val="24"/>
                <w:szCs w:val="24"/>
                <w:highlight w:val="none"/>
                <w:lang w:val="en-US" w:eastAsia="zh-CN"/>
              </w:rPr>
              <w:t xml:space="preserve"> </w:t>
            </w:r>
            <w:r>
              <w:rPr>
                <w:rFonts w:hint="eastAsia" w:ascii="仿宋" w:hAnsi="仿宋" w:eastAsia="仿宋" w:cs="仿宋"/>
                <w:spacing w:val="4"/>
                <w:sz w:val="24"/>
                <w:szCs w:val="24"/>
                <w:highlight w:val="none"/>
              </w:rPr>
              <w:t xml:space="preserve">具备技</w:t>
            </w:r>
            <w:r>
              <w:rPr>
                <w:rFonts w:hint="eastAsia" w:ascii="仿宋" w:hAnsi="仿宋" w:eastAsia="仿宋" w:cs="仿宋"/>
                <w:sz w:val="24"/>
                <w:szCs w:val="24"/>
                <w:highlight w:val="none"/>
              </w:rPr>
              <w:t xml:space="preserve">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restart"/>
            <w:textDirection w:val="lrTb"/>
            <w:noWrap w:val="false"/>
          </w:tcPr>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3"/>
                <w:sz w:val="24"/>
                <w:szCs w:val="24"/>
                <w:highlight w:val="none"/>
              </w:rPr>
              <w:t xml:space="preserve">居家托养</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生活照料、个人保洁</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105"/>
              <w:jc w:val="left"/>
              <w:keepLines w:val="0"/>
              <w:keepNext w:val="0"/>
              <w:spacing w:before="59" w:before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按需为基本生活无法自理（表现为长</w:t>
            </w:r>
            <w:r>
              <w:rPr>
                <w:rFonts w:hint="eastAsia" w:ascii="仿宋" w:hAnsi="仿宋" w:eastAsia="仿宋" w:cs="仿宋"/>
                <w:spacing w:val="19"/>
                <w:sz w:val="24"/>
                <w:szCs w:val="24"/>
                <w:highlight w:val="none"/>
              </w:rPr>
              <w:t xml:space="preserve">期卧床或日常生活严重障碍需专人</w:t>
            </w:r>
            <w:r>
              <w:rPr>
                <w:rFonts w:hint="eastAsia" w:ascii="仿宋" w:hAnsi="仿宋" w:eastAsia="仿宋" w:cs="仿宋"/>
                <w:spacing w:val="6"/>
                <w:sz w:val="24"/>
                <w:szCs w:val="24"/>
                <w:highlight w:val="none"/>
              </w:rPr>
              <w:t xml:space="preserve">长期照料）的残疾人提供各种</w:t>
            </w:r>
            <w:r>
              <w:rPr>
                <w:rFonts w:hint="eastAsia" w:ascii="仿宋" w:hAnsi="仿宋" w:eastAsia="仿宋" w:cs="仿宋"/>
                <w:sz w:val="24"/>
                <w:szCs w:val="24"/>
                <w:highlight w:val="none"/>
              </w:rPr>
              <w:t xml:space="preserve">生活照料、个人保洁</w:t>
            </w:r>
            <w:r>
              <w:rPr>
                <w:rFonts w:hint="eastAsia" w:ascii="仿宋" w:hAnsi="仿宋" w:eastAsia="仿宋" w:cs="仿宋"/>
                <w:spacing w:val="6"/>
                <w:sz w:val="24"/>
                <w:szCs w:val="24"/>
                <w:highlight w:val="none"/>
              </w:rPr>
              <w:t xml:space="preserve">服务，如：个人清洁、助餐、衣物清洗、协助转移、居家环境清洁等服</w:t>
            </w:r>
            <w:r>
              <w:rPr>
                <w:rFonts w:hint="eastAsia" w:ascii="仿宋" w:hAnsi="仿宋" w:eastAsia="仿宋" w:cs="仿宋"/>
                <w:spacing w:val="-2"/>
                <w:sz w:val="24"/>
                <w:szCs w:val="24"/>
                <w:highlight w:val="none"/>
              </w:rPr>
              <w:t xml:space="preserve">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4次/月</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restart"/>
            <w:textDirection w:val="lrTb"/>
            <w:noWrap w:val="false"/>
          </w:tcPr>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ind w:left="119" w:right="103" w:hanging="5"/>
              <w:jc w:val="center"/>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80分钟/</w:t>
            </w:r>
            <w:r>
              <w:rPr>
                <w:rFonts w:hint="eastAsia" w:ascii="仿宋" w:hAnsi="仿宋" w:eastAsia="仿宋" w:cs="仿宋"/>
                <w:sz w:val="24"/>
                <w:szCs w:val="24"/>
                <w:highlight w:val="none"/>
              </w:rPr>
              <w:t xml:space="preserve">次</w:t>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restart"/>
            <w:textDirection w:val="lrTb"/>
            <w:noWrap w:val="false"/>
          </w:tcPr>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ind w:left="11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2人/次</w:t>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restart"/>
            <w:textDirection w:val="lrTb"/>
            <w:noWrap w:val="false"/>
          </w:tcPr>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ind w:left="119" w:right="108"/>
              <w:jc w:val="center"/>
              <w:keepLines w:val="0"/>
              <w:keepNext w:val="0"/>
              <w:spacing w:before="62" w:beforeAutospacing="0" w:line="276"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经培训</w:t>
            </w:r>
            <w:r>
              <w:rPr>
                <w:rFonts w:hint="eastAsia" w:ascii="仿宋" w:hAnsi="仿宋" w:eastAsia="仿宋" w:cs="仿宋"/>
                <w:spacing w:val="-6"/>
                <w:sz w:val="24"/>
                <w:szCs w:val="24"/>
                <w:highlight w:val="none"/>
              </w:rPr>
              <w:t xml:space="preserve">的照料</w:t>
            </w:r>
            <w:r>
              <w:rPr>
                <w:rFonts w:hint="eastAsia" w:ascii="仿宋" w:hAnsi="仿宋" w:eastAsia="仿宋" w:cs="仿宋"/>
                <w:spacing w:val="5"/>
                <w:sz w:val="24"/>
                <w:szCs w:val="24"/>
                <w:highlight w:val="none"/>
              </w:rPr>
              <w:t xml:space="preserve">护理员、</w:t>
            </w:r>
            <w:r>
              <w:rPr>
                <w:rFonts w:hint="eastAsia" w:ascii="仿宋" w:hAnsi="仿宋" w:eastAsia="仿宋" w:cs="仿宋"/>
                <w:spacing w:val="2"/>
                <w:sz w:val="24"/>
                <w:szCs w:val="24"/>
                <w:highlight w:val="none"/>
              </w:rPr>
              <w:t xml:space="preserve">护士</w:t>
            </w:r>
            <w:r/>
          </w:p>
          <w:p>
            <w:pPr>
              <w:ind w:left="0" w:right="0"/>
              <w:jc w:val="center"/>
              <w:keepLines w:val="0"/>
              <w:keepNext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ind w:left="268"/>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9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陪诊</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105"/>
              <w:keepLines w:val="0"/>
              <w:keepNext w:val="0"/>
              <w:spacing w:before="137"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6"/>
                <w:sz w:val="24"/>
                <w:szCs w:val="24"/>
                <w:highlight w:val="none"/>
              </w:rPr>
              <w:t xml:space="preserve">按需为服务对象提供陪同挂号、就</w:t>
            </w:r>
            <w:r>
              <w:rPr>
                <w:rFonts w:hint="eastAsia" w:ascii="仿宋" w:hAnsi="仿宋" w:eastAsia="仿宋" w:cs="仿宋"/>
                <w:spacing w:val="8"/>
                <w:sz w:val="24"/>
                <w:szCs w:val="24"/>
                <w:highlight w:val="none"/>
              </w:rPr>
              <w:t xml:space="preserve">诊、预约检查、取药等服务。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707"/>
              <w:jc w:val="center"/>
              <w:keepLines w:val="0"/>
              <w:keepNext w:val="0"/>
              <w:spacing w:before="293"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精神关爱</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105"/>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9"/>
                <w:sz w:val="24"/>
                <w:szCs w:val="24"/>
                <w:highlight w:val="none"/>
              </w:rPr>
              <w:t xml:space="preserve">按需为服务对象开展专业心理咨询</w:t>
            </w:r>
            <w:r>
              <w:rPr>
                <w:rFonts w:hint="eastAsia" w:ascii="仿宋" w:hAnsi="仿宋" w:eastAsia="仿宋" w:cs="仿宋"/>
                <w:spacing w:val="7"/>
                <w:sz w:val="24"/>
                <w:szCs w:val="24"/>
                <w:highlight w:val="none"/>
              </w:rPr>
              <w:t xml:space="preserve">和个案辅导的服务。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707"/>
              <w:jc w:val="center"/>
              <w:keepLines w:val="0"/>
              <w:keepNext w:val="0"/>
              <w:spacing w:before="217"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784"/>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代办</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105" w:firstLine="4"/>
              <w:keepLines w:val="0"/>
              <w:keepNext w:val="0"/>
              <w:spacing w:before="138"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代缴公共事业费用，代订牛奶、饮用</w:t>
            </w:r>
            <w:r>
              <w:rPr>
                <w:rFonts w:hint="eastAsia" w:ascii="仿宋" w:hAnsi="仿宋" w:eastAsia="仿宋" w:cs="仿宋"/>
                <w:spacing w:val="8"/>
                <w:sz w:val="24"/>
                <w:szCs w:val="24"/>
                <w:highlight w:val="none"/>
              </w:rPr>
              <w:t xml:space="preserve">水、关怀电话、用药提醒等服务。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707"/>
              <w:jc w:val="center"/>
              <w:keepLines w:val="0"/>
              <w:keepNext w:val="0"/>
              <w:spacing w:before="294"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94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3"/>
                <w:sz w:val="24"/>
                <w:szCs w:val="24"/>
                <w:highlight w:val="none"/>
              </w:rPr>
              <w:t xml:space="preserve">临床护理</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93"/>
              <w:jc w:val="both"/>
              <w:keepLines w:val="0"/>
              <w:keepNext w:val="0"/>
              <w:spacing w:before="62" w:beforeAutospacing="0" w:line="27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按需为服务对象提供引流管清洁、鼻饲护理、生命体征检测、用药护理、</w:t>
            </w:r>
            <w:r>
              <w:rPr>
                <w:rFonts w:hint="eastAsia" w:ascii="仿宋" w:hAnsi="仿宋" w:eastAsia="仿宋" w:cs="仿宋"/>
                <w:spacing w:val="8"/>
                <w:sz w:val="24"/>
                <w:szCs w:val="24"/>
                <w:highlight w:val="none"/>
              </w:rPr>
              <w:t xml:space="preserve">协助翻身等服务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30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必要时</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bl>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为全市不少于500名残疾人提供居家托养服务。每月上门服务4次，具体服务要求如下：</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1.服务团队要求：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1）服务团队总数不少于50人（包含管理员），团队成员中应有具备护理员、护士、心理咨询师、社工师等。照护人员需持证上岗，具备与服务内容相适应的岗位技能。无精神病史和各类传染性疾病。具有符合工作岗位要求的文化程度、健康状况证明和基本服务技能。每年接受与服务内容相对应的培训。肯吃苦，会使用微信等社交软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default" w:ascii="仿宋" w:hAnsi="仿宋" w:eastAsia="仿宋" w:cs="仿宋"/>
          <w:sz w:val="28"/>
          <w:szCs w:val="28"/>
          <w:highlight w:val="none"/>
          <w:lang w:val="en-US" w:eastAsia="zh-CN" w:bidi="ar"/>
        </w:rPr>
        <w:t xml:space="preserve">①</w:t>
      </w:r>
      <w:r>
        <w:rPr>
          <w:rFonts w:hint="eastAsia" w:ascii="仿宋" w:hAnsi="仿宋" w:eastAsia="仿宋" w:cs="仿宋"/>
          <w:sz w:val="28"/>
          <w:szCs w:val="28"/>
          <w:highlight w:val="none"/>
          <w:lang w:val="en-US" w:eastAsia="zh-CN" w:bidi="ar"/>
        </w:rPr>
        <w:t xml:space="preserve">响应文件中须提供拟派的人员名单（名单需包含人员身份主要信息，名单格式自拟）、男60周岁（女50周岁）以下人员提供社保缴纳证明或男60周岁（女50周岁）以上人员提交劳动合同，否则将视为无效响应。</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default" w:ascii="仿宋" w:hAnsi="仿宋" w:eastAsia="仿宋" w:cs="仿宋"/>
          <w:sz w:val="28"/>
          <w:szCs w:val="28"/>
          <w:highlight w:val="none"/>
          <w:lang w:val="en-US" w:eastAsia="zh-CN" w:bidi="ar"/>
        </w:rPr>
        <w:t xml:space="preserve">②</w:t>
      </w:r>
      <w:r>
        <w:rPr>
          <w:rFonts w:hint="eastAsia" w:ascii="仿宋" w:hAnsi="仿宋" w:eastAsia="仿宋" w:cs="仿宋"/>
          <w:sz w:val="28"/>
          <w:szCs w:val="28"/>
          <w:highlight w:val="none"/>
          <w:lang w:val="en-US" w:eastAsia="zh-CN" w:bidi="ar"/>
        </w:rPr>
        <w:t xml:space="preserve">成交后签订合同前提供拟派服务人员的无违法犯罪记录证明。</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（2）管理人员要求。拟派项目负责人须有同行业相关管理经验</w:t>
      </w:r>
      <w:r>
        <w:rPr>
          <w:rFonts w:hint="eastAsia" w:ascii="仿宋" w:hAnsi="仿宋" w:eastAsia="仿宋" w:cs="Times New Roman"/>
          <w:sz w:val="28"/>
          <w:szCs w:val="28"/>
          <w:highlight w:val="none"/>
          <w:lang w:val="en-US" w:eastAsia="zh-CN" w:bidi="ar"/>
        </w:rPr>
        <w:t xml:space="preserve">2</w:t>
      </w:r>
      <w:r>
        <w:rPr>
          <w:rFonts w:hint="eastAsia" w:ascii="仿宋" w:hAnsi="仿宋" w:eastAsia="仿宋" w:cs="仿宋"/>
          <w:sz w:val="28"/>
          <w:szCs w:val="28"/>
          <w:highlight w:val="none"/>
          <w:lang w:val="en-US" w:eastAsia="zh-CN" w:bidi="ar"/>
        </w:rPr>
        <w:t xml:space="preserve">年以上，大专及以上学历，持有中级或以上健康管理证书，</w:t>
      </w:r>
      <w:r>
        <w:rPr>
          <w:rFonts w:hint="eastAsia" w:ascii="仿宋" w:hAnsi="仿宋" w:eastAsia="仿宋" w:cs="仿宋"/>
          <w:b/>
          <w:bCs/>
          <w:sz w:val="28"/>
          <w:szCs w:val="28"/>
          <w:highlight w:val="none"/>
          <w:lang w:val="en-US" w:eastAsia="zh-CN" w:bidi="ar"/>
        </w:rPr>
        <w:t xml:space="preserve">响应文件中须提供项目负责人资格证书和响应文件提交截止日前最近1个月响应供应商为其缴纳社保的证明</w:t>
      </w:r>
      <w:r>
        <w:rPr>
          <w:rFonts w:hint="eastAsia" w:ascii="仿宋" w:hAnsi="仿宋" w:eastAsia="仿宋" w:cs="仿宋"/>
          <w:sz w:val="28"/>
          <w:szCs w:val="28"/>
          <w:highlight w:val="none"/>
          <w:lang w:val="en-US" w:eastAsia="zh-CN" w:bidi="ar"/>
        </w:rPr>
        <w:t xml:space="preserve">。了解国家和行业主管部门有关的法律、法规和规定。掌握企业管理、经营项目有关专业知识及专业技能。具有高中以上文化程度和管理工作经历。每年至少参加1次以上相关培训活动。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2.居家托养服务服务项目内容</w:t>
      </w:r>
      <w:r/>
    </w:p>
    <w:tbl>
      <w:tblPr>
        <w:tblStyle w:val="669"/>
        <w:tblW w:w="8754" w:type="dxa"/>
        <w:tblInd w:w="3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17"/>
        <w:gridCol w:w="1067"/>
        <w:gridCol w:w="6060"/>
        <w:gridCol w:w="810"/>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备注</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生活照料、个人保洁</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洁面／剃须；2、理发；3、协助泡脚；4、床上擦浴/洗澡；5、二便清理：6、床单更换；7、清洁耳朵／耳垢；8、修剪手/脚指甲；9、翻身／拍背／排痰；10、协助床上移动／借助器具移动；11、居室清洁；12、厨卫清洁；13、擦拭桌椅；14、衣柜整理；15、晾晒被服；16、垃圾清理;17、助餐；18、衣物清洗；19、协助穿衣；</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陪诊</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20、陪同挂号；21、陪同救助；22、协助预约检查；23、取药；</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b/>
                <w:bCs w:val="0"/>
                <w:sz w:val="24"/>
                <w:szCs w:val="24"/>
                <w:highlight w:val="none"/>
              </w:rPr>
              <w:suppressLineNumbers w:val="0"/>
            </w:pPr>
            <w:r>
              <w:rPr>
                <w:rFonts w:hint="default" w:ascii="Times New Roman" w:hAnsi="Times New Roman" w:eastAsia="宋体" w:cs="宋体"/>
                <w:b/>
                <w:bCs w:val="0"/>
                <w:sz w:val="24"/>
                <w:szCs w:val="24"/>
                <w:highlight w:val="none"/>
              </w:rPr>
            </w:r>
            <w:r/>
          </w:p>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73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14"/>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24、陪聊；25、心理疏导；26、陪同外出活动；27、关怀电话；28、用药提醒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代办</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29、代缴公共事业费用；30、代订牛奶、饮用水；31、代购生活用品；32、代取药、代取检查/诊断结果</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临床护理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33、测量记录血压、脉搏、呼吸、体温；34、血糖监测；35、鼻饲护理；36、受压皮肤局部护理；37、压疮护理；38、口腔护理；39、失禁护理；40、便秘护理／人工取便；41、会阴护理／滞留尿管护理；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bl>
    <w:p>
      <w:pPr>
        <w:ind w:left="0" w:right="0" w:firstLine="562"/>
        <w:jc w:val="left"/>
        <w:keepLines w:val="0"/>
        <w:keepNext w:val="0"/>
        <w:spacing w:before="0" w:beforeAutospacing="0" w:after="0" w:afterAutospacing="0" w:line="520" w:lineRule="exact"/>
        <w:shd w:val="clear" w:color="auto" w:fill="ffffff"/>
        <w:widowControl w:val="off"/>
        <w:rPr>
          <w:rFonts w:hint="default" w:ascii="仿宋" w:hAnsi="仿宋" w:eastAsia="仿宋" w:cs="仿宋"/>
          <w:b/>
          <w:bCs/>
          <w:sz w:val="28"/>
          <w:szCs w:val="28"/>
          <w:highlight w:val="none"/>
          <w:shd w:val="clear" w:color="auto" w:fill="ffffff"/>
          <w:lang w:val="en-US" w:eastAsia="zh-CN" w:bidi="ar"/>
        </w:rPr>
        <w:suppressLineNumbers w:val="0"/>
      </w:pPr>
      <w:r>
        <w:rPr>
          <w:rFonts w:hint="eastAsia" w:ascii="仿宋" w:hAnsi="仿宋" w:eastAsia="仿宋" w:cs="仿宋"/>
          <w:b/>
          <w:bCs/>
          <w:sz w:val="28"/>
          <w:szCs w:val="28"/>
          <w:highlight w:val="none"/>
          <w:shd w:val="clear" w:color="auto" w:fill="ffffff"/>
          <w:lang w:val="en-US" w:eastAsia="zh-CN" w:bidi="ar"/>
        </w:rPr>
        <w:t xml:space="preserve">3.本项目响应供应商须在响应文件中提交承诺函，承诺成交后在项目服务期内安排相应数量的专业人员在如皋市进行服务。承诺函格式自拟，否则视为无效响应。</w:t>
      </w:r>
      <w:r/>
    </w:p>
    <w:p>
      <w:pPr>
        <w:ind w:left="0" w:right="0" w:firstLine="560"/>
        <w:jc w:val="left"/>
        <w:keepLines w:val="0"/>
        <w:keepNext w:val="0"/>
        <w:spacing w:before="0" w:beforeAutospacing="0" w:after="0" w:afterAutospacing="0" w:line="520" w:lineRule="exact"/>
        <w:shd w:val="clear" w:color="auto" w:fill="ffffff"/>
        <w:widowControl w:val="off"/>
        <w:rPr>
          <w:rFonts w:hint="eastAsia" w:ascii="仿宋" w:hAnsi="仿宋" w:eastAsia="仿宋" w:cs="仿宋"/>
          <w:sz w:val="28"/>
          <w:szCs w:val="28"/>
          <w:highlight w:val="none"/>
          <w:shd w:val="clear" w:color="auto" w:fill="ffffff"/>
          <w:lang w:val="en-US" w:eastAsia="zh-CN" w:bidi="ar"/>
        </w:rPr>
        <w:suppressLineNumbers w:val="0"/>
      </w:pPr>
      <w:r>
        <w:rPr>
          <w:rFonts w:hint="eastAsia" w:ascii="仿宋" w:hAnsi="仿宋" w:eastAsia="仿宋" w:cs="仿宋"/>
          <w:sz w:val="28"/>
          <w:szCs w:val="28"/>
          <w:highlight w:val="none"/>
          <w:shd w:val="clear" w:color="auto" w:fill="ffffff"/>
          <w:lang w:val="en-US" w:eastAsia="zh-CN" w:bidi="ar"/>
        </w:rPr>
        <w:t xml:space="preserve">注：</w:t>
      </w:r>
      <w:r/>
    </w:p>
    <w:p>
      <w:pPr>
        <w:ind w:left="0" w:right="0" w:firstLine="560"/>
        <w:jc w:val="left"/>
        <w:keepLines w:val="0"/>
        <w:keepNext w:val="0"/>
        <w:spacing w:before="0" w:beforeAutospacing="0" w:after="0" w:afterAutospacing="0" w:line="520" w:lineRule="exact"/>
        <w:shd w:val="clear" w:color="auto" w:fill="ffffff"/>
        <w:widowControl w:val="off"/>
        <w:rPr>
          <w:rFonts w:hint="eastAsia" w:ascii="仿宋" w:hAnsi="仿宋" w:eastAsia="仿宋" w:cs="Times New Roman"/>
          <w:color w:val="auto"/>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（1）每单次服务需在上述五类中任选4-7项服务内容。（2）服务频率：4次/月/服务对象。（3）服务时长：不少于</w:t>
      </w:r>
      <w:r>
        <w:rPr>
          <w:rFonts w:hint="eastAsia" w:ascii="仿宋" w:hAnsi="仿宋" w:eastAsia="仿宋" w:cs="仿宋"/>
          <w:spacing w:val="-2"/>
          <w:sz w:val="28"/>
          <w:szCs w:val="28"/>
          <w:highlight w:val="none"/>
          <w:shd w:val="clear" w:color="auto" w:fill="ffffff"/>
          <w:lang w:val="en-US" w:eastAsia="zh-CN" w:bidi="ar"/>
        </w:rPr>
        <w:t xml:space="preserve">80分钟/</w:t>
      </w:r>
      <w:r>
        <w:rPr>
          <w:rFonts w:hint="eastAsia" w:ascii="仿宋" w:hAnsi="仿宋" w:eastAsia="仿宋" w:cs="仿宋"/>
          <w:sz w:val="28"/>
          <w:szCs w:val="28"/>
          <w:highlight w:val="none"/>
          <w:shd w:val="clear" w:color="auto" w:fill="ffffff"/>
          <w:lang w:val="en-US" w:eastAsia="zh-CN" w:bidi="ar"/>
        </w:rPr>
        <w:t xml:space="preserve">次。（4）服务</w:t>
      </w:r>
      <w:r>
        <w:rPr>
          <w:rFonts w:hint="eastAsia" w:ascii="仿宋" w:hAnsi="仿宋" w:eastAsia="仿宋" w:cs="仿宋"/>
          <w:spacing w:val="4"/>
          <w:sz w:val="28"/>
          <w:szCs w:val="28"/>
          <w:highlight w:val="none"/>
          <w:shd w:val="clear" w:color="auto" w:fill="ffffff"/>
          <w:lang w:val="en-US" w:eastAsia="zh-CN" w:bidi="ar"/>
        </w:rPr>
        <w:t xml:space="preserve">人员：</w:t>
      </w:r>
      <w:r>
        <w:rPr>
          <w:rFonts w:hint="eastAsia" w:ascii="仿宋" w:hAnsi="仿宋" w:eastAsia="仿宋" w:cs="仿宋"/>
          <w:sz w:val="28"/>
          <w:szCs w:val="28"/>
          <w:highlight w:val="none"/>
          <w:shd w:val="clear" w:color="auto" w:fill="ffffff"/>
          <w:lang w:val="en-US" w:eastAsia="zh-CN" w:bidi="ar"/>
        </w:rPr>
        <w:t xml:space="preserve">不少</w:t>
      </w:r>
      <w:r>
        <w:rPr>
          <w:rFonts w:hint="eastAsia" w:ascii="仿宋" w:hAnsi="仿宋" w:eastAsia="仿宋" w:cs="仿宋"/>
          <w:color w:val="auto"/>
          <w:sz w:val="28"/>
          <w:szCs w:val="28"/>
          <w:highlight w:val="none"/>
          <w:shd w:val="clear" w:color="auto" w:fill="ffffff"/>
          <w:lang w:val="en-US" w:eastAsia="zh-CN" w:bidi="ar"/>
        </w:rPr>
        <w:t xml:space="preserve">于2人/次。</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四、服务标准</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供应商需依据残疾人需求，以“居家助残服务包”为基准，提供个性化助残服务，且服务满意度不低于90%</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若低于90%则扣除服务费10%</w:t>
      </w:r>
      <w:r>
        <w:rPr>
          <w:rFonts w:hint="eastAsia" w:ascii="仿宋" w:hAnsi="仿宋" w:eastAsia="仿宋"/>
          <w:color w:val="auto"/>
          <w:sz w:val="28"/>
          <w:szCs w:val="28"/>
          <w:highlight w:val="none"/>
        </w:rPr>
        <w:t xml:space="preserve">。</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供应商应建立“一人一档”的服务台账资料，对提供精准服务的残疾人，需进行系统全面的</w:t>
      </w: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评估，制定服务方案，严格按照计划执行，保障服务成效。</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负责服务资料及服务档案的保管。服务工作全面完成后，应将采购单位认为必要的有关资料返还给采购单位；其余资料，供应商应按采购单位要求存档保管，并应及时满足采购单位对服务资料有关调用、审核等要求。对档案管理不完善造成资料遗失的，采购单位有权解除合同并追究其相关责任。</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供应商须对采购单位提供的数据、材料具有保密义务，如发现有泄密行为，采购单位有权解除合同并追究其相关责任。</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成交人应采取必要的安全措施保证</w:t>
      </w:r>
      <w:r>
        <w:rPr>
          <w:rFonts w:hint="eastAsia" w:ascii="仿宋" w:hAnsi="仿宋" w:eastAsia="仿宋"/>
          <w:color w:val="auto"/>
          <w:sz w:val="28"/>
          <w:szCs w:val="28"/>
          <w:highlight w:val="none"/>
          <w:lang w:val="en-US" w:eastAsia="zh-CN"/>
        </w:rPr>
        <w:t xml:space="preserve">服务工作</w:t>
      </w:r>
      <w:r>
        <w:rPr>
          <w:rFonts w:hint="eastAsia" w:ascii="仿宋" w:hAnsi="仿宋" w:eastAsia="仿宋"/>
          <w:color w:val="auto"/>
          <w:sz w:val="28"/>
          <w:szCs w:val="28"/>
          <w:highlight w:val="none"/>
        </w:rPr>
        <w:t xml:space="preserve">的安全，并承担</w:t>
      </w: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过程中产生的</w:t>
      </w:r>
      <w:r>
        <w:rPr>
          <w:rFonts w:hint="eastAsia" w:ascii="仿宋" w:hAnsi="仿宋" w:eastAsia="仿宋"/>
          <w:color w:val="auto"/>
          <w:sz w:val="28"/>
          <w:szCs w:val="28"/>
          <w:highlight w:val="none"/>
          <w:lang w:val="en-US" w:eastAsia="zh-CN"/>
        </w:rPr>
        <w:t xml:space="preserve">一切安全</w:t>
      </w:r>
      <w:r>
        <w:rPr>
          <w:rFonts w:hint="eastAsia" w:ascii="仿宋" w:hAnsi="仿宋" w:eastAsia="仿宋"/>
          <w:color w:val="auto"/>
          <w:sz w:val="28"/>
          <w:szCs w:val="28"/>
          <w:highlight w:val="none"/>
        </w:rPr>
        <w:t xml:space="preserve">风险。</w:t>
      </w:r>
      <w:r/>
    </w:p>
    <w:p>
      <w:pPr>
        <w:numPr>
          <w:ilvl w:val="0"/>
          <w:numId w:val="2"/>
        </w:num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在项目采购或实施过程中，如国家标准修改，应按照新国家标准实施</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服务期限：</w:t>
      </w:r>
      <w:r>
        <w:rPr>
          <w:rFonts w:hint="eastAsia" w:ascii="仿宋" w:hAnsi="仿宋" w:eastAsia="仿宋"/>
          <w:sz w:val="28"/>
          <w:szCs w:val="28"/>
          <w:highlight w:val="none"/>
          <w:lang w:val="en-US" w:eastAsia="zh-CN"/>
        </w:rPr>
        <w:t xml:space="preserve">合同签订后服务期一年或金额达到236万合同自动终止。服务期满，经考核合格，在服务要求和服务费用不变的前提下，可续签合同一年。具体以采购人通知为准。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w:t>
      </w:r>
      <w:r>
        <w:rPr>
          <w:rFonts w:hint="eastAsia" w:ascii="仿宋" w:hAnsi="仿宋" w:eastAsia="仿宋"/>
          <w:color w:val="auto"/>
          <w:sz w:val="28"/>
          <w:szCs w:val="28"/>
          <w:highlight w:val="none"/>
          <w:lang w:val="en-US" w:eastAsia="zh-CN"/>
        </w:rPr>
        <w:t xml:space="preserve">如皋市范围内</w:t>
      </w:r>
      <w:r/>
    </w:p>
    <w:p>
      <w:pPr>
        <w:numPr>
          <w:ilvl w:val="0"/>
          <w:numId w:val="3"/>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考核方案</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详见附件《考核方案》</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、付款方式</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p>
      <w:pPr>
        <w:ind w:firstLine="560"/>
        <w:spacing w:line="500" w:lineRule="exact"/>
        <w:rPr>
          <w:rFonts w:hint="default" w:ascii="仿宋" w:hAnsi="仿宋" w:eastAsia="黑体"/>
          <w:color w:val="auto"/>
          <w:sz w:val="28"/>
          <w:szCs w:val="28"/>
          <w:highlight w:val="none"/>
          <w:lang w:val="en-US" w:eastAsia="zh-CN"/>
        </w:rPr>
        <w:outlineLvl w:val="1"/>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报价要求</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报价要求：本项目采用</w:t>
      </w:r>
      <w:r>
        <w:rPr>
          <w:rFonts w:hint="eastAsia" w:ascii="仿宋" w:hAnsi="仿宋" w:eastAsia="仿宋"/>
          <w:color w:val="auto"/>
          <w:sz w:val="28"/>
          <w:szCs w:val="28"/>
          <w:highlight w:val="none"/>
          <w:lang w:val="en-US" w:eastAsia="zh-CN"/>
        </w:rPr>
        <w:t xml:space="preserve">单价</w:t>
      </w:r>
      <w:r>
        <w:rPr>
          <w:rFonts w:hint="eastAsia" w:ascii="仿宋" w:hAnsi="仿宋" w:eastAsia="仿宋"/>
          <w:color w:val="auto"/>
          <w:sz w:val="28"/>
          <w:szCs w:val="28"/>
          <w:highlight w:val="none"/>
        </w:rPr>
        <w:t xml:space="preserve">报价。响应供应商报价应包含人工费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包括工资、福利、社保、保险、奖金等</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交通</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培训、</w:t>
      </w:r>
      <w:r>
        <w:rPr>
          <w:rFonts w:hint="eastAsia" w:ascii="仿宋" w:hAnsi="仿宋" w:eastAsia="仿宋"/>
          <w:color w:val="auto"/>
          <w:sz w:val="28"/>
          <w:szCs w:val="28"/>
          <w:highlight w:val="none"/>
        </w:rPr>
        <w:t xml:space="preserve">辅助材料、保险、管理、规费、利润、税金等</w:t>
      </w:r>
      <w:r>
        <w:rPr>
          <w:rFonts w:hint="eastAsia" w:ascii="仿宋" w:hAnsi="仿宋" w:eastAsia="仿宋"/>
          <w:color w:val="auto"/>
          <w:sz w:val="28"/>
          <w:szCs w:val="28"/>
          <w:highlight w:val="none"/>
          <w:lang w:val="en-US" w:eastAsia="zh-CN"/>
        </w:rPr>
        <w:t xml:space="preserve">与本项目相关的一切</w:t>
      </w:r>
      <w:r>
        <w:rPr>
          <w:rFonts w:hint="eastAsia" w:ascii="仿宋" w:hAnsi="仿宋" w:eastAsia="仿宋"/>
          <w:color w:val="auto"/>
          <w:sz w:val="28"/>
          <w:szCs w:val="28"/>
          <w:highlight w:val="none"/>
        </w:rPr>
        <w:t xml:space="preserve">费用。</w:t>
      </w:r>
      <w:r/>
    </w:p>
    <w:p>
      <w:pPr>
        <w:ind w:firstLine="560"/>
        <w:spacing w:line="500" w:lineRule="exact"/>
        <w:rPr>
          <w:rFonts w:hint="default" w:ascii="仿宋" w:hAnsi="仿宋" w:eastAsia="仿宋"/>
          <w:color w:val="auto"/>
          <w:sz w:val="28"/>
          <w:szCs w:val="28"/>
          <w:highlight w:val="none"/>
          <w:lang w:val="en-US"/>
        </w:rPr>
        <w:outlineLvl w:val="9"/>
      </w:pPr>
      <w:r>
        <w:rPr>
          <w:rFonts w:hint="eastAsia" w:ascii="仿宋" w:hAnsi="仿宋" w:eastAsia="仿宋"/>
          <w:color w:val="auto"/>
          <w:sz w:val="28"/>
          <w:szCs w:val="28"/>
          <w:highlight w:val="none"/>
          <w:lang w:val="en-US" w:eastAsia="zh-CN"/>
        </w:rPr>
        <w:t xml:space="preserve">2.报价应为居家托养服务每人每次服务费，最高限价68元/人/次，报价超过最高限价视为无效响应。</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响应供应商应对文件内的全部内容进行报价，文件未列明，而供应商认为其他必需的费用也需列入报价。在合同实施时，采购方将不予支付成交人没有填列的项目费用，并认为此项目的费用已包括在报价中。</w:t>
      </w:r>
      <w:r/>
    </w:p>
    <w:p>
      <w:pPr>
        <w:contextualSpacing/>
        <w:ind w:firstLine="560"/>
        <w:shd w:val="clear" w:color="auto" w:fill="ffffff"/>
        <w:widowControl/>
        <w:rPr>
          <w:rFonts w:hint="default" w:ascii="仿宋" w:hAnsi="仿宋" w:eastAsia="仿宋"/>
          <w:color w:val="auto"/>
          <w:sz w:val="28"/>
          <w:szCs w:val="28"/>
          <w:highlight w:val="none"/>
          <w:u w:val="single"/>
          <w:lang w:val="en-US" w:eastAsia="zh-CN"/>
        </w:rPr>
        <w:outlineLvl w:val="1"/>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、其他要求</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rPr>
        <w:t xml:space="preserve">1.本项目成交后不允许进行分包和转包，一经发现，采购人有权单方面终止合同。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color w:val="auto"/>
          <w:sz w:val="28"/>
          <w:szCs w:val="28"/>
          <w:highlight w:val="none"/>
        </w:rPr>
        <w:suppressLineNumbers w:val="0"/>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val="en-US" w:eastAsia="zh-CN" w:bidi="ar"/>
        </w:rPr>
        <w:t xml:space="preserve">成交供应商应做好提交声明函、承诺函等响应原件的核查准备，采购结束后，在确认采购结果之前，采购人将对成交供应商响应文件中所提供的证明文件进行核实，如发现不一致，则另行确定中标结果。</w:t>
      </w:r>
      <w:r/>
    </w:p>
    <w:p>
      <w:pPr>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p>
    <w:p>
      <w:pPr>
        <w:ind w:left="0" w:right="0"/>
        <w:jc w:val="center"/>
        <w:keepLines w:val="0"/>
        <w:keepNext w:val="0"/>
        <w:spacing w:before="0" w:beforeAutospacing="0" w:after="0" w:afterAutospacing="0"/>
        <w:widowControl w:val="off"/>
        <w:rPr>
          <w:rFonts w:ascii="方正小标宋简体" w:eastAsia="方正小标宋简体"/>
          <w:bCs/>
          <w:sz w:val="32"/>
          <w:szCs w:val="32"/>
          <w:highlight w:val="none"/>
        </w:rPr>
        <w:suppressLineNumbers w:val="0"/>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四</w:t>
      </w:r>
      <w:r>
        <w:rPr>
          <w:rFonts w:hint="eastAsia" w:ascii="方正小标宋简体" w:eastAsia="方正小标宋简体"/>
          <w:bCs/>
          <w:sz w:val="32"/>
          <w:szCs w:val="32"/>
          <w:highlight w:val="none"/>
        </w:rPr>
        <w:t xml:space="preserve">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项目名称：</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项目编号：</w:t>
      </w:r>
      <w:r/>
    </w:p>
    <w:p>
      <w:pPr>
        <w:ind w:firstLine="640"/>
        <w:rPr>
          <w:rFonts w:ascii="仿宋" w:hAnsi="仿宋" w:eastAsia="仿宋"/>
          <w:sz w:val="32"/>
          <w:szCs w:val="32"/>
          <w:highlight w:val="none"/>
          <w:u w:val="single"/>
        </w:rPr>
      </w:pPr>
      <w:r>
        <w:rPr>
          <w:rFonts w:hint="eastAsia" w:ascii="仿宋" w:hAnsi="仿宋" w:eastAsia="仿宋"/>
          <w:sz w:val="32"/>
          <w:szCs w:val="32"/>
          <w:highlight w:val="none"/>
        </w:rPr>
        <w:t xml:space="preserve">甲方：</w:t>
      </w:r>
      <w:r/>
    </w:p>
    <w:p>
      <w:pPr>
        <w:ind w:firstLine="640"/>
        <w:rPr>
          <w:rFonts w:ascii="仿宋" w:hAnsi="仿宋" w:eastAsia="仿宋"/>
          <w:sz w:val="32"/>
          <w:szCs w:val="32"/>
          <w:highlight w:val="none"/>
        </w:rPr>
      </w:pPr>
      <w:r>
        <w:rPr>
          <w:rFonts w:hint="eastAsia" w:ascii="仿宋" w:hAnsi="仿宋" w:eastAsia="仿宋"/>
          <w:sz w:val="32"/>
          <w:szCs w:val="32"/>
          <w:highlight w:val="none"/>
        </w:rPr>
        <w:t xml:space="preserve">乙方：</w:t>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jc w:val="center"/>
        <w:rPr>
          <w:rFonts w:ascii="仿宋" w:hAnsi="仿宋" w:eastAsia="仿宋"/>
          <w:sz w:val="32"/>
          <w:szCs w:val="32"/>
          <w:highlight w:val="none"/>
        </w:rPr>
      </w:pPr>
      <w:r>
        <w:rPr>
          <w:rFonts w:hint="eastAsia" w:ascii="仿宋" w:hAnsi="仿宋" w:eastAsia="仿宋"/>
          <w:sz w:val="32"/>
          <w:szCs w:val="32"/>
          <w:highlight w:val="none"/>
        </w:rPr>
        <w:t xml:space="preserve">签订时间：      年    月    日</w:t>
      </w:r>
      <w:r/>
    </w:p>
    <w:p>
      <w:pPr>
        <w:ind w:firstLine="480"/>
        <w:rPr>
          <w:rFonts w:ascii="仿宋" w:hAnsi="仿宋" w:eastAsia="仿宋"/>
          <w:sz w:val="24"/>
          <w:highlight w:val="none"/>
        </w:rPr>
      </w:pPr>
      <w:r>
        <w:rPr>
          <w:rFonts w:hint="eastAsia" w:ascii="仿宋" w:hAnsi="仿宋" w:eastAsia="仿宋"/>
          <w:sz w:val="24"/>
          <w:highlight w:val="none"/>
        </w:rPr>
        <w:t xml:space="preserve">（甲方）（××项目）委托（代理机构名称，如有）进行了政府采购。按照评委会评审推荐、甲方确定乙方为成交单位。现甲乙双方协商同意签订本合同。</w:t>
      </w:r>
      <w:r/>
    </w:p>
    <w:p>
      <w:pPr>
        <w:numPr>
          <w:ilvl w:val="0"/>
          <w:numId w:val="4"/>
        </w:numPr>
        <w:ind w:left="0" w:firstLine="482"/>
        <w:tabs>
          <w:tab w:val="left" w:pos="0" w:leader="none"/>
          <w:tab w:val="clear" w:pos="720" w:leader="none"/>
        </w:tabs>
        <w:rPr>
          <w:rFonts w:ascii="仿宋" w:hAnsi="仿宋" w:eastAsia="仿宋"/>
          <w:b/>
          <w:sz w:val="24"/>
          <w:highlight w:val="none"/>
        </w:rPr>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pPr>
      <w:r>
        <w:rPr>
          <w:rFonts w:hint="eastAsia" w:ascii="仿宋" w:hAnsi="仿宋" w:eastAsia="仿宋"/>
          <w:sz w:val="24"/>
          <w:highlight w:val="none"/>
        </w:rPr>
        <w:t xml:space="preserve">1.（××号）采购文件；</w:t>
      </w:r>
      <w:r/>
    </w:p>
    <w:p>
      <w:pPr>
        <w:ind w:firstLine="480"/>
        <w:rPr>
          <w:rFonts w:ascii="仿宋" w:hAnsi="仿宋" w:eastAsia="仿宋"/>
          <w:sz w:val="24"/>
          <w:highlight w:val="none"/>
        </w:rPr>
      </w:pPr>
      <w:r>
        <w:rPr>
          <w:rFonts w:hint="eastAsia" w:ascii="仿宋" w:hAnsi="仿宋" w:eastAsia="仿宋"/>
          <w:sz w:val="24"/>
          <w:highlight w:val="none"/>
        </w:rPr>
        <w:t xml:space="preserve">2.竞争性磋商响应文件；</w:t>
      </w:r>
      <w:r/>
    </w:p>
    <w:p>
      <w:pPr>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pPr>
      <w:r>
        <w:rPr>
          <w:rFonts w:hint="eastAsia" w:ascii="仿宋" w:hAnsi="仿宋" w:eastAsia="仿宋"/>
          <w:sz w:val="24"/>
          <w:highlight w:val="none"/>
        </w:rPr>
        <w:t xml:space="preserve">4.（××号）中标（成交）通知书；</w:t>
      </w:r>
      <w:r/>
    </w:p>
    <w:p>
      <w:pPr>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pPr>
      <w:r>
        <w:rPr>
          <w:rFonts w:hint="eastAsia" w:ascii="仿宋" w:hAnsi="仿宋" w:eastAsia="仿宋"/>
          <w:b/>
          <w:sz w:val="24"/>
          <w:highlight w:val="none"/>
        </w:rPr>
        <w:t xml:space="preserve">第二条  合同内容</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具体服务内容如下表：</w:t>
      </w:r>
      <w:r/>
    </w:p>
    <w:tbl>
      <w:tblPr>
        <w:tblStyle w:val="708"/>
        <w:tblW w:w="9075" w:type="dxa"/>
        <w:tblInd w:w="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7"/>
        <w:gridCol w:w="1099"/>
        <w:gridCol w:w="3435"/>
        <w:gridCol w:w="930"/>
        <w:gridCol w:w="1019"/>
        <w:gridCol w:w="750"/>
        <w:gridCol w:w="1095"/>
      </w:tblGrid>
      <w:tr>
        <w:trPr>
          <w:trHeight w:val="772"/>
        </w:trPr>
        <w:tc>
          <w:tcPr>
            <w:gridSpan w:val="7"/>
            <w:shd w:val="clear" w:color="auto" w:fill="auto"/>
            <w:tcBorders>
              <w:top w:val="single" w:color="auto" w:sz="4" w:space="0"/>
              <w:left w:val="single" w:color="auto" w:sz="4" w:space="0"/>
              <w:bottom w:val="single" w:color="auto" w:sz="4" w:space="0"/>
              <w:right w:val="single" w:color="auto" w:sz="4" w:space="0"/>
            </w:tcBorders>
            <w:tcW w:w="9075" w:type="dxa"/>
            <w:vAlign w:val="top"/>
            <w:textDirection w:val="lrTb"/>
            <w:noWrap w:val="false"/>
          </w:tcPr>
          <w:p>
            <w:pPr>
              <w:pStyle w:val="707"/>
              <w:ind w:left="2302"/>
              <w:keepLines w:val="0"/>
              <w:keepNext w:val="0"/>
              <w:spacing w:before="175"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如皋市16-59岁残疾人居家托养项目服务</w:t>
            </w:r>
            <w:r>
              <w:rPr>
                <w:rFonts w:hint="eastAsia" w:ascii="仿宋" w:hAnsi="仿宋" w:eastAsia="仿宋" w:cs="仿宋"/>
                <w:spacing w:val="-3"/>
                <w:sz w:val="24"/>
                <w:szCs w:val="24"/>
                <w:highlight w:val="none"/>
              </w:rPr>
              <w:t xml:space="preserve">内容</w:t>
            </w:r>
            <w:r/>
          </w:p>
        </w:tc>
      </w:tr>
      <w:tr>
        <w:trPr>
          <w:trHeight w:val="1063"/>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707"/>
              <w:ind w:left="0" w:right="0"/>
              <w:jc w:val="center"/>
              <w:keepLines w:val="0"/>
              <w:keepNext w:val="0"/>
              <w:pageBreakBefore w:val="0"/>
              <w:spacing w:before="0" w:beforeAutospacing="0" w:line="312" w:lineRule="exact"/>
              <w:widowControl/>
              <w:rPr>
                <w:rFonts w:hint="eastAsia" w:ascii="仿宋" w:hAnsi="仿宋" w:eastAsia="仿宋" w:cs="仿宋"/>
                <w:sz w:val="24"/>
                <w:szCs w:val="24"/>
                <w:highlight w:val="none"/>
              </w:rPr>
              <w:suppressLineNumbers w:val="0"/>
            </w:pPr>
            <w:r>
              <w:rPr>
                <w:rFonts w:hint="eastAsia" w:ascii="仿宋" w:hAnsi="仿宋" w:eastAsia="仿宋" w:cs="仿宋"/>
                <w:spacing w:val="2"/>
                <w:position w:val="8"/>
                <w:sz w:val="24"/>
                <w:szCs w:val="24"/>
                <w:highlight w:val="none"/>
              </w:rPr>
              <w:t xml:space="preserve">服务</w:t>
            </w:r>
            <w:r/>
          </w:p>
          <w:p>
            <w:pPr>
              <w:pStyle w:val="707"/>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
                <w:sz w:val="24"/>
                <w:szCs w:val="24"/>
                <w:highlight w:val="none"/>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707"/>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服务项目</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center"/>
            <w:textDirection w:val="lrTb"/>
            <w:noWrap w:val="false"/>
          </w:tcPr>
          <w:p>
            <w:pPr>
              <w:pStyle w:val="707"/>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707"/>
              <w:ind w:left="0" w:right="0"/>
              <w:jc w:val="center"/>
              <w:keepLines w:val="0"/>
              <w:keepNext w:val="0"/>
              <w:pageBreakBefore w:val="0"/>
              <w:spacing w:before="0" w:beforeAutospacing="0" w:line="264"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服务</w:t>
            </w:r>
            <w:r/>
          </w:p>
          <w:p>
            <w:pPr>
              <w:pStyle w:val="707"/>
              <w:ind w:left="0" w:right="0"/>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频</w:t>
            </w:r>
            <w:r>
              <w:rPr>
                <w:rFonts w:hint="eastAsia" w:ascii="仿宋" w:hAnsi="仿宋" w:eastAsia="仿宋" w:cs="仿宋"/>
                <w:sz w:val="24"/>
                <w:szCs w:val="24"/>
                <w:highlight w:val="none"/>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pStyle w:val="707"/>
              <w:ind w:left="0" w:right="0"/>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服务时长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707"/>
              <w:ind w:left="0" w:right="0"/>
              <w:jc w:val="center"/>
              <w:keepLines w:val="0"/>
              <w:keepNext w:val="0"/>
              <w:pageBreakBefore w:val="0"/>
              <w:spacing w:before="0" w:beforeAutospacing="0" w:line="266" w:lineRule="auto"/>
              <w:widowControl/>
              <w:rPr>
                <w:rFonts w:hint="eastAsia" w:ascii="仿宋" w:hAnsi="仿宋" w:eastAsia="仿宋" w:cs="仿宋"/>
                <w:spacing w:val="4"/>
                <w:sz w:val="24"/>
                <w:szCs w:val="24"/>
                <w:highlight w:val="none"/>
              </w:rPr>
              <w:suppressLineNumbers w:val="0"/>
            </w:pPr>
            <w:r>
              <w:rPr>
                <w:rFonts w:hint="eastAsia" w:ascii="仿宋" w:hAnsi="仿宋" w:eastAsia="仿宋" w:cs="仿宋"/>
                <w:spacing w:val="4"/>
                <w:sz w:val="24"/>
                <w:szCs w:val="24"/>
                <w:highlight w:val="none"/>
              </w:rPr>
              <w:t xml:space="preserve">人员</w:t>
            </w:r>
            <w:r/>
          </w:p>
          <w:p>
            <w:pPr>
              <w:pStyle w:val="707"/>
              <w:ind w:left="0" w:right="0"/>
              <w:jc w:val="center"/>
              <w:keepLines w:val="0"/>
              <w:keepNext w:val="0"/>
              <w:pageBreakBefore w:val="0"/>
              <w:spacing w:before="0" w:beforeAutospacing="0" w:line="26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配</w:t>
            </w:r>
            <w:r>
              <w:rPr>
                <w:rFonts w:hint="eastAsia" w:ascii="仿宋" w:hAnsi="仿宋" w:eastAsia="仿宋" w:cs="仿宋"/>
                <w:sz w:val="24"/>
                <w:szCs w:val="24"/>
                <w:highlight w:val="none"/>
              </w:rPr>
              <w:t xml:space="preserve">置</w:t>
            </w:r>
            <w:r/>
          </w:p>
        </w:tc>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pStyle w:val="707"/>
              <w:ind w:left="0" w:right="0" w:hanging="208"/>
              <w:jc w:val="center"/>
              <w:keepLines w:val="0"/>
              <w:keepNext w:val="0"/>
              <w:pageBreakBefore w:val="0"/>
              <w:spacing w:before="0" w:beforeAutospacing="0" w:line="264" w:lineRule="auto"/>
              <w:widowControl/>
              <w:rPr>
                <w:rFonts w:hint="eastAsia" w:ascii="仿宋" w:hAnsi="仿宋" w:eastAsia="仿宋" w:cs="仿宋"/>
                <w:sz w:val="24"/>
                <w:szCs w:val="24"/>
                <w:highlight w:val="none"/>
              </w:rPr>
              <w:suppressLineNumbers w:val="0"/>
            </w:pPr>
            <w:r>
              <w:rPr>
                <w:rFonts w:hint="eastAsia" w:cs="仿宋"/>
                <w:spacing w:val="4"/>
                <w:sz w:val="24"/>
                <w:szCs w:val="24"/>
                <w:highlight w:val="none"/>
                <w:lang w:val="en-US" w:eastAsia="zh-CN"/>
              </w:rPr>
              <w:t xml:space="preserve"> </w:t>
            </w:r>
            <w:r>
              <w:rPr>
                <w:rFonts w:hint="eastAsia" w:ascii="仿宋" w:hAnsi="仿宋" w:eastAsia="仿宋" w:cs="仿宋"/>
                <w:spacing w:val="4"/>
                <w:sz w:val="24"/>
                <w:szCs w:val="24"/>
                <w:highlight w:val="none"/>
              </w:rPr>
              <w:t xml:space="preserve">具备技</w:t>
            </w:r>
            <w:r>
              <w:rPr>
                <w:rFonts w:hint="eastAsia" w:ascii="仿宋" w:hAnsi="仿宋" w:eastAsia="仿宋" w:cs="仿宋"/>
                <w:sz w:val="24"/>
                <w:szCs w:val="24"/>
                <w:highlight w:val="none"/>
              </w:rPr>
              <w:t xml:space="preserve">能</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restart"/>
            <w:textDirection w:val="lrTb"/>
            <w:noWrap w:val="false"/>
          </w:tcPr>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13"/>
                <w:sz w:val="24"/>
                <w:szCs w:val="24"/>
                <w:highlight w:val="none"/>
              </w:rPr>
              <w:t xml:space="preserve">居家托养</w:t>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pageBreakBefore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生活照料、个人保洁</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105"/>
              <w:jc w:val="left"/>
              <w:keepLines w:val="0"/>
              <w:keepNext w:val="0"/>
              <w:spacing w:before="59" w:before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按需为基本生活无法自理（表现为长</w:t>
            </w:r>
            <w:r>
              <w:rPr>
                <w:rFonts w:hint="eastAsia" w:ascii="仿宋" w:hAnsi="仿宋" w:eastAsia="仿宋" w:cs="仿宋"/>
                <w:spacing w:val="19"/>
                <w:sz w:val="24"/>
                <w:szCs w:val="24"/>
                <w:highlight w:val="none"/>
              </w:rPr>
              <w:t xml:space="preserve">期卧床或日常生活严重障碍需专人</w:t>
            </w:r>
            <w:r>
              <w:rPr>
                <w:rFonts w:hint="eastAsia" w:ascii="仿宋" w:hAnsi="仿宋" w:eastAsia="仿宋" w:cs="仿宋"/>
                <w:spacing w:val="6"/>
                <w:sz w:val="24"/>
                <w:szCs w:val="24"/>
                <w:highlight w:val="none"/>
              </w:rPr>
              <w:t xml:space="preserve">长期照料）的残疾人提供各种</w:t>
            </w:r>
            <w:r>
              <w:rPr>
                <w:rFonts w:hint="eastAsia" w:ascii="仿宋" w:hAnsi="仿宋" w:eastAsia="仿宋" w:cs="仿宋"/>
                <w:sz w:val="24"/>
                <w:szCs w:val="24"/>
                <w:highlight w:val="none"/>
              </w:rPr>
              <w:t xml:space="preserve">生活照料、个人保洁</w:t>
            </w:r>
            <w:r>
              <w:rPr>
                <w:rFonts w:hint="eastAsia" w:ascii="仿宋" w:hAnsi="仿宋" w:eastAsia="仿宋" w:cs="仿宋"/>
                <w:spacing w:val="6"/>
                <w:sz w:val="24"/>
                <w:szCs w:val="24"/>
                <w:highlight w:val="none"/>
              </w:rPr>
              <w:t xml:space="preserve">服务，如：个人清洁、助餐、衣物清洗、协助转移、居家环境清洁等服</w:t>
            </w:r>
            <w:r>
              <w:rPr>
                <w:rFonts w:hint="eastAsia" w:ascii="仿宋" w:hAnsi="仿宋" w:eastAsia="仿宋" w:cs="仿宋"/>
                <w:spacing w:val="-2"/>
                <w:sz w:val="24"/>
                <w:szCs w:val="24"/>
                <w:highlight w:val="none"/>
              </w:rPr>
              <w:t xml:space="preserve">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4次/月</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restart"/>
            <w:textDirection w:val="lrTb"/>
            <w:noWrap w:val="false"/>
          </w:tcPr>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42"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ind w:left="119" w:right="103" w:hanging="5"/>
              <w:jc w:val="center"/>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80分钟/</w:t>
            </w:r>
            <w:r>
              <w:rPr>
                <w:rFonts w:hint="eastAsia" w:ascii="仿宋" w:hAnsi="仿宋" w:eastAsia="仿宋" w:cs="仿宋"/>
                <w:sz w:val="24"/>
                <w:szCs w:val="24"/>
                <w:highlight w:val="none"/>
              </w:rPr>
              <w:t xml:space="preserve">次</w:t>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restart"/>
            <w:textDirection w:val="lrTb"/>
            <w:noWrap w:val="false"/>
          </w:tcPr>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6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ind w:left="11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2人/次</w:t>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restart"/>
            <w:textDirection w:val="lrTb"/>
            <w:noWrap w:val="false"/>
          </w:tcPr>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ind w:left="0" w:right="0"/>
              <w:jc w:val="center"/>
              <w:keepLines w:val="0"/>
              <w:keepNext w:val="0"/>
              <w:spacing w:before="0" w:beforeAutospacing="0" w:after="0" w:afterAutospacing="0" w:line="256"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ind w:left="119" w:right="108"/>
              <w:jc w:val="center"/>
              <w:keepLines w:val="0"/>
              <w:keepNext w:val="0"/>
              <w:spacing w:before="62" w:beforeAutospacing="0" w:line="276" w:lineRule="auto"/>
              <w:widowControl/>
              <w:rPr>
                <w:rFonts w:hint="eastAsia" w:ascii="仿宋" w:hAnsi="仿宋" w:eastAsia="仿宋" w:cs="仿宋"/>
                <w:spacing w:val="-5"/>
                <w:sz w:val="24"/>
                <w:szCs w:val="24"/>
                <w:highlight w:val="none"/>
              </w:rPr>
              <w:suppressLineNumbers w:val="0"/>
            </w:pPr>
            <w:r>
              <w:rPr>
                <w:rFonts w:hint="eastAsia" w:ascii="仿宋" w:hAnsi="仿宋" w:eastAsia="仿宋" w:cs="仿宋"/>
                <w:spacing w:val="-5"/>
                <w:sz w:val="24"/>
                <w:szCs w:val="24"/>
                <w:highlight w:val="none"/>
              </w:rPr>
              <w:t xml:space="preserve">经培训</w:t>
            </w:r>
            <w:r>
              <w:rPr>
                <w:rFonts w:hint="eastAsia" w:ascii="仿宋" w:hAnsi="仿宋" w:eastAsia="仿宋" w:cs="仿宋"/>
                <w:spacing w:val="-6"/>
                <w:sz w:val="24"/>
                <w:szCs w:val="24"/>
                <w:highlight w:val="none"/>
              </w:rPr>
              <w:t xml:space="preserve">的照料</w:t>
            </w:r>
            <w:r>
              <w:rPr>
                <w:rFonts w:hint="eastAsia" w:ascii="仿宋" w:hAnsi="仿宋" w:eastAsia="仿宋" w:cs="仿宋"/>
                <w:spacing w:val="5"/>
                <w:sz w:val="24"/>
                <w:szCs w:val="24"/>
                <w:highlight w:val="none"/>
              </w:rPr>
              <w:t xml:space="preserve">护理员、</w:t>
            </w:r>
            <w:r>
              <w:rPr>
                <w:rFonts w:hint="eastAsia" w:ascii="仿宋" w:hAnsi="仿宋" w:eastAsia="仿宋" w:cs="仿宋"/>
                <w:spacing w:val="2"/>
                <w:sz w:val="24"/>
                <w:szCs w:val="24"/>
                <w:highlight w:val="none"/>
              </w:rPr>
              <w:t xml:space="preserve">护士</w:t>
            </w:r>
            <w:r/>
          </w:p>
          <w:p>
            <w:pPr>
              <w:ind w:left="0" w:right="0"/>
              <w:jc w:val="center"/>
              <w:keepLines w:val="0"/>
              <w:keepNext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ind w:left="268"/>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9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陪诊</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105"/>
              <w:keepLines w:val="0"/>
              <w:keepNext w:val="0"/>
              <w:spacing w:before="137"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6"/>
                <w:sz w:val="24"/>
                <w:szCs w:val="24"/>
                <w:highlight w:val="none"/>
              </w:rPr>
              <w:t xml:space="preserve">按需为服务对象提供陪同挂号、就</w:t>
            </w:r>
            <w:r>
              <w:rPr>
                <w:rFonts w:hint="eastAsia" w:ascii="仿宋" w:hAnsi="仿宋" w:eastAsia="仿宋" w:cs="仿宋"/>
                <w:spacing w:val="8"/>
                <w:sz w:val="24"/>
                <w:szCs w:val="24"/>
                <w:highlight w:val="none"/>
              </w:rPr>
              <w:t xml:space="preserve">诊、预约检查、取药等服务。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707"/>
              <w:jc w:val="center"/>
              <w:keepLines w:val="0"/>
              <w:keepNext w:val="0"/>
              <w:spacing w:before="293"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精神关爱</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105"/>
              <w:keepLines w:val="0"/>
              <w:keepNext w:val="0"/>
              <w:spacing w:before="62"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19"/>
                <w:sz w:val="24"/>
                <w:szCs w:val="24"/>
                <w:highlight w:val="none"/>
              </w:rPr>
              <w:t xml:space="preserve">按需为服务对象开展专业心理咨询</w:t>
            </w:r>
            <w:r>
              <w:rPr>
                <w:rFonts w:hint="eastAsia" w:ascii="仿宋" w:hAnsi="仿宋" w:eastAsia="仿宋" w:cs="仿宋"/>
                <w:spacing w:val="7"/>
                <w:sz w:val="24"/>
                <w:szCs w:val="24"/>
                <w:highlight w:val="none"/>
              </w:rPr>
              <w:t xml:space="preserve">和个案辅导的服务。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707"/>
              <w:jc w:val="center"/>
              <w:keepLines w:val="0"/>
              <w:keepNext w:val="0"/>
              <w:spacing w:before="217"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784"/>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代办</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105" w:firstLine="4"/>
              <w:keepLines w:val="0"/>
              <w:keepNext w:val="0"/>
              <w:spacing w:before="138" w:beforeAutospacing="0" w:line="264"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5"/>
                <w:sz w:val="24"/>
                <w:szCs w:val="24"/>
                <w:highlight w:val="none"/>
              </w:rPr>
              <w:t xml:space="preserve">代缴公共事业费用，代订牛奶、饮用</w:t>
            </w:r>
            <w:r>
              <w:rPr>
                <w:rFonts w:hint="eastAsia" w:ascii="仿宋" w:hAnsi="仿宋" w:eastAsia="仿宋" w:cs="仿宋"/>
                <w:spacing w:val="8"/>
                <w:sz w:val="24"/>
                <w:szCs w:val="24"/>
                <w:highlight w:val="none"/>
              </w:rPr>
              <w:t xml:space="preserve">水、关怀电话、用药提醒等服务。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pStyle w:val="707"/>
              <w:jc w:val="center"/>
              <w:keepLines w:val="0"/>
              <w:keepNext w:val="0"/>
              <w:spacing w:before="294"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2"/>
                <w:sz w:val="24"/>
                <w:szCs w:val="24"/>
                <w:highlight w:val="none"/>
              </w:rPr>
              <w:t xml:space="preserve">按需</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r>
        <w:trPr>
          <w:trHeight w:val="940"/>
        </w:trPr>
        <w:tc>
          <w:tcPr>
            <w:shd w:val="clear" w:color="auto" w:fill="auto"/>
            <w:tcBorders>
              <w:top w:val="none" w:color="000000" w:sz="4" w:space="0"/>
              <w:left w:val="single" w:color="auto" w:sz="4" w:space="0"/>
              <w:bottom w:val="single" w:color="auto" w:sz="4" w:space="0"/>
              <w:right w:val="single" w:color="auto" w:sz="4" w:space="0"/>
            </w:tcBorders>
            <w:tcW w:w="747" w:type="dxa"/>
            <w:vAlign w:val="center"/>
            <w:vMerge w:val="continue"/>
            <w:textDirection w:val="lrTb"/>
            <w:noWrap w:val="false"/>
          </w:tcPr>
          <w:p>
            <w:pPr>
              <w:ind w:left="0" w:right="0"/>
              <w:jc w:val="center"/>
              <w:keepLines w:val="0"/>
              <w:keepNext w:val="0"/>
              <w:pageBreakBefore w:val="0"/>
              <w:spacing w:before="0" w:beforeAutospacing="0" w:after="0" w:afterAutospacing="0"/>
              <w:widowControl/>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ind w:left="0" w:right="0"/>
              <w:jc w:val="center"/>
              <w:keepLines w:val="0"/>
              <w:keepNext w:val="0"/>
              <w:pageBreakBefore w:val="0"/>
              <w:spacing w:before="0" w:beforeAutospacing="0" w:after="0" w:afterAutospacing="0" w:line="307"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jc w:val="center"/>
              <w:keepLines w:val="0"/>
              <w:keepNext w:val="0"/>
              <w:pageBreakBefore w:val="0"/>
              <w:spacing w:before="0"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3"/>
                <w:sz w:val="24"/>
                <w:szCs w:val="24"/>
                <w:highlight w:val="none"/>
              </w:rPr>
              <w:t xml:space="preserve">临床护理</w:t>
            </w:r>
            <w:r/>
          </w:p>
        </w:tc>
        <w:tc>
          <w:tcPr>
            <w:shd w:val="clear" w:color="auto" w:fill="auto"/>
            <w:tcBorders>
              <w:top w:val="single" w:color="auto" w:sz="4" w:space="0"/>
              <w:left w:val="single" w:color="auto" w:sz="4" w:space="0"/>
              <w:bottom w:val="single" w:color="auto" w:sz="4" w:space="0"/>
              <w:right w:val="single" w:color="auto" w:sz="4" w:space="0"/>
            </w:tcBorders>
            <w:tcW w:w="3435" w:type="dxa"/>
            <w:vAlign w:val="top"/>
            <w:textDirection w:val="lrTb"/>
            <w:noWrap w:val="false"/>
          </w:tcPr>
          <w:p>
            <w:pPr>
              <w:pStyle w:val="707"/>
              <w:ind w:left="118" w:right="93"/>
              <w:jc w:val="both"/>
              <w:keepLines w:val="0"/>
              <w:keepNext w:val="0"/>
              <w:spacing w:before="62" w:beforeAutospacing="0" w:line="276" w:lineRule="auto"/>
              <w:widowControl/>
              <w:rPr>
                <w:rFonts w:hint="eastAsia" w:ascii="仿宋" w:hAnsi="仿宋" w:eastAsia="仿宋" w:cs="仿宋"/>
                <w:sz w:val="24"/>
                <w:szCs w:val="24"/>
                <w:highlight w:val="none"/>
              </w:rPr>
              <w:suppressLineNumbers w:val="0"/>
            </w:pPr>
            <w:r>
              <w:rPr>
                <w:rFonts w:hint="eastAsia" w:ascii="仿宋" w:hAnsi="仿宋" w:eastAsia="仿宋" w:cs="仿宋"/>
                <w:spacing w:val="6"/>
                <w:sz w:val="24"/>
                <w:szCs w:val="24"/>
                <w:highlight w:val="none"/>
              </w:rPr>
              <w:t xml:space="preserve">按需为服务对象提供引流管清洁、鼻饲护理、生命体征检测、用药护理、</w:t>
            </w:r>
            <w:r>
              <w:rPr>
                <w:rFonts w:hint="eastAsia" w:ascii="仿宋" w:hAnsi="仿宋" w:eastAsia="仿宋" w:cs="仿宋"/>
                <w:spacing w:val="8"/>
                <w:sz w:val="24"/>
                <w:szCs w:val="24"/>
                <w:highlight w:val="none"/>
              </w:rPr>
              <w:t xml:space="preserve">协助翻身等服务</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top"/>
            <w:textDirection w:val="lrTb"/>
            <w:noWrap w:val="false"/>
          </w:tcPr>
          <w:p>
            <w:pPr>
              <w:ind w:left="0" w:right="0"/>
              <w:jc w:val="center"/>
              <w:keepLines w:val="0"/>
              <w:keepNext w:val="0"/>
              <w:spacing w:before="0" w:beforeAutospacing="0" w:after="0" w:afterAutospacing="0" w:line="304" w:lineRule="auto"/>
              <w:widowControl/>
              <w:rPr>
                <w:rFonts w:hint="default" w:ascii="Arial" w:hAnsi="Arial" w:eastAsia="宋体" w:cs="Arial"/>
                <w:sz w:val="24"/>
                <w:szCs w:val="24"/>
                <w:highlight w:val="none"/>
              </w:rPr>
              <w:suppressLineNumbers w:val="0"/>
            </w:pPr>
            <w:r>
              <w:rPr>
                <w:rFonts w:hint="default" w:ascii="Arial" w:hAnsi="Arial" w:eastAsia="宋体" w:cs="Arial"/>
                <w:sz w:val="24"/>
                <w:szCs w:val="24"/>
                <w:highlight w:val="none"/>
              </w:rPr>
            </w:r>
            <w:r/>
          </w:p>
          <w:p>
            <w:pPr>
              <w:pStyle w:val="707"/>
              <w:jc w:val="center"/>
              <w:keepLines w:val="0"/>
              <w:keepNext w:val="0"/>
              <w:spacing w:before="62" w:beforeAutospacing="0"/>
              <w:widowControl/>
              <w:rPr>
                <w:rFonts w:hint="eastAsia" w:ascii="仿宋" w:hAnsi="仿宋" w:eastAsia="仿宋" w:cs="仿宋"/>
                <w:sz w:val="24"/>
                <w:szCs w:val="24"/>
                <w:highlight w:val="none"/>
              </w:rPr>
              <w:suppressLineNumbers w:val="0"/>
            </w:pPr>
            <w:r>
              <w:rPr>
                <w:rFonts w:hint="eastAsia" w:ascii="仿宋" w:hAnsi="仿宋" w:eastAsia="仿宋" w:cs="仿宋"/>
                <w:spacing w:val="4"/>
                <w:sz w:val="24"/>
                <w:szCs w:val="24"/>
                <w:highlight w:val="none"/>
              </w:rPr>
              <w:t xml:space="preserve">必要时</w:t>
            </w:r>
            <w:r/>
          </w:p>
        </w:tc>
        <w:tc>
          <w:tcPr>
            <w:shd w:val="clear" w:color="auto" w:fill="auto"/>
            <w:tcBorders>
              <w:top w:val="none" w:color="000000" w:sz="4" w:space="0"/>
              <w:left w:val="single" w:color="auto" w:sz="4" w:space="0"/>
              <w:bottom w:val="single" w:color="auto" w:sz="4" w:space="0"/>
              <w:right w:val="single" w:color="auto" w:sz="4" w:space="0"/>
            </w:tcBorders>
            <w:tcW w:w="1019"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50"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95" w:type="dxa"/>
            <w:vAlign w:val="top"/>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r>
    </w:tbl>
    <w:p>
      <w:pPr>
        <w:ind w:firstLine="480"/>
        <w:rPr>
          <w:rFonts w:ascii="仿宋" w:hAnsi="仿宋" w:eastAsia="仿宋"/>
          <w:sz w:val="24"/>
          <w:highlight w:val="none"/>
        </w:rPr>
      </w:pPr>
      <w:r>
        <w:rPr>
          <w:rFonts w:hint="eastAsia" w:ascii="仿宋" w:hAnsi="仿宋" w:eastAsia="仿宋"/>
          <w:sz w:val="24"/>
          <w:highlight w:val="none"/>
        </w:rPr>
        <w:t xml:space="preserve"> </w:t>
      </w:r>
      <w:r/>
    </w:p>
    <w:p>
      <w:pPr>
        <w:ind w:left="482"/>
        <w:rPr>
          <w:rFonts w:ascii="仿宋" w:hAnsi="仿宋" w:eastAsia="仿宋"/>
          <w:b/>
          <w:sz w:val="24"/>
          <w:highlight w:val="none"/>
        </w:rPr>
      </w:pPr>
      <w:r>
        <w:rPr>
          <w:rFonts w:hint="eastAsia" w:ascii="仿宋" w:hAnsi="仿宋" w:eastAsia="仿宋"/>
          <w:b/>
          <w:sz w:val="24"/>
          <w:highlight w:val="none"/>
        </w:rPr>
        <w:t xml:space="preserve">第三条  合同总金额</w:t>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highlight w:val="none"/>
        </w:rPr>
      </w:pPr>
      <w:r>
        <w:rPr>
          <w:rFonts w:hint="eastAsia" w:ascii="仿宋" w:hAnsi="仿宋" w:eastAsia="仿宋"/>
          <w:b/>
          <w:sz w:val="24"/>
          <w:highlight w:val="none"/>
        </w:rPr>
        <w:t xml:space="preserve">第四条  权利义务和质量保证</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1.为全市不少于500名残疾人提供居家托养服务。每月上门服务4次，具体服务要求如下：</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（1）服务团队要求：</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①服务团队总数不少于50人（包含管理员），团队成员中应有具备护理员、护士、心理咨询师、社工师等。照护人员需持证上岗，具备与服务内容相适应的岗位技能。无精神病史和各类传染性疾病。具有符合工作岗位要求的文化程度、健康状况证明和基本服务技能。每年接受与服务内容相对应的培训。肯吃苦，会使用微信等社交软件。</w:t>
      </w:r>
      <w:r/>
    </w:p>
    <w:p>
      <w:p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注：</w:t>
      </w:r>
      <w:r/>
    </w:p>
    <w:p>
      <w:pPr>
        <w:numPr>
          <w:ilvl w:val="0"/>
          <w:numId w:val="5"/>
        </w:num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响应文件中须提供拟派的人员名单（名单需包含人员身份主要信息，名单格式自拟）、男60周岁（女50周岁）以下人员提供社保缴纳证明或男60周岁（女50周岁）以上人员提交劳动合同，否则将视为无效响应。</w:t>
      </w:r>
      <w:r/>
    </w:p>
    <w:p>
      <w:pPr>
        <w:numPr>
          <w:ilvl w:val="0"/>
          <w:numId w:val="5"/>
        </w:numPr>
        <w:ind w:left="0" w:firstLine="480"/>
        <w:keepLines w:val="0"/>
        <w:keepNext w:val="0"/>
        <w:pageBreakBefore w:val="0"/>
        <w:widowControl w:val="off"/>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成交后签订合同前提供拟派服务人员的无违法犯罪记录证明。</w:t>
      </w:r>
      <w:r/>
    </w:p>
    <w:p>
      <w:pPr>
        <w:ind w:left="0" w:firstLine="480"/>
        <w:keepLines w:val="0"/>
        <w:keepNext w:val="0"/>
        <w:pageBreakBefore w:val="0"/>
        <w:widowControl w:val="off"/>
        <w:rPr>
          <w:rFonts w:hint="eastAsia" w:ascii="仿宋" w:hAnsi="仿宋" w:eastAsia="仿宋"/>
          <w:sz w:val="24"/>
          <w:highlight w:val="none"/>
        </w:rPr>
      </w:pPr>
      <w:r>
        <w:rPr>
          <w:rFonts w:hint="eastAsia" w:ascii="仿宋" w:hAnsi="仿宋" w:eastAsia="仿宋"/>
          <w:sz w:val="24"/>
          <w:highlight w:val="none"/>
          <w:lang w:val="en-US" w:eastAsia="zh-CN"/>
        </w:rPr>
        <w:t xml:space="preserve">（2）管理人员要求。拟派项目负责人须有同行业相关管理经验2年以上，大专及以上学历，持有中级或以上健康管理证书。了解国家和行业主管部门有关的法律、法规和规定。掌握企业管理、经营项目有关专业知识及专业技能。具有高中以上文化程度和管理工作经历。每年至少参加1次以上相关培训活动。</w:t>
      </w:r>
      <w:r/>
    </w:p>
    <w:p>
      <w:pPr>
        <w:ind w:left="0" w:firstLine="480"/>
        <w:keepLines w:val="0"/>
        <w:keepNext w:val="0"/>
        <w:pageBreakBefore w:val="0"/>
        <w:widowControl w:val="off"/>
        <w:rPr>
          <w:rFonts w:hint="eastAsia" w:ascii="仿宋" w:hAnsi="仿宋" w:eastAsia="仿宋"/>
          <w:sz w:val="24"/>
          <w:highlight w:val="none"/>
        </w:rPr>
      </w:pPr>
      <w:r>
        <w:rPr>
          <w:rFonts w:hint="eastAsia" w:ascii="仿宋" w:hAnsi="仿宋" w:eastAsia="仿宋"/>
          <w:sz w:val="24"/>
          <w:highlight w:val="none"/>
          <w:lang w:val="en-US" w:eastAsia="zh-CN"/>
        </w:rPr>
        <w:t xml:space="preserve">2.居家托养服务服务项目内容</w:t>
      </w:r>
      <w:r/>
    </w:p>
    <w:tbl>
      <w:tblPr>
        <w:tblStyle w:val="669"/>
        <w:tblW w:w="8754" w:type="dxa"/>
        <w:tblInd w:w="3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17"/>
        <w:gridCol w:w="1067"/>
        <w:gridCol w:w="6060"/>
        <w:gridCol w:w="810"/>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备注</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生活照料、个人保洁</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1、洁面／剃须；2、理发；3、协助泡脚；4、床上擦浴/洗澡；5、二便清理：6、床单更换；7、清洁耳朵／耳垢；8、修剪手/脚指甲；9、翻身／拍背／排痰；10、协助床上移动／借助器具移动；11、居室清洁；12、厨卫清洁；13、擦拭桌椅；14、衣柜整理；15、晾晒被服；16、垃圾清理;17、助餐；18、衣物清洗；19、协助穿衣；</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陪诊</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20、陪同挂号；21、陪同救助；22、协助预约检查；23、取药；</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b/>
                <w:bCs w:val="0"/>
                <w:sz w:val="24"/>
                <w:szCs w:val="24"/>
                <w:highlight w:val="none"/>
              </w:rPr>
              <w:suppressLineNumbers w:val="0"/>
            </w:pPr>
            <w:r>
              <w:rPr>
                <w:rFonts w:hint="default" w:ascii="Times New Roman" w:hAnsi="Times New Roman" w:eastAsia="宋体" w:cs="宋体"/>
                <w:b/>
                <w:bCs w:val="0"/>
                <w:sz w:val="24"/>
                <w:szCs w:val="24"/>
                <w:highlight w:val="none"/>
              </w:rPr>
            </w:r>
            <w:r/>
          </w:p>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738"/>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14"/>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24、陪聊；25、心理疏导；26、陪同外出活动；27、关怀电话；28、用药提醒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代办</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29、代缴公共事业费用；30、代订牛奶、饮用水；31、代购生活用品；32、代取药、代取检查/诊断结果</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临床护理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eastAsia" w:ascii="仿宋" w:hAnsi="仿宋" w:eastAsia="仿宋" w:cs="Times New Roman"/>
                <w:sz w:val="24"/>
                <w:szCs w:val="24"/>
                <w:highlight w:val="none"/>
              </w:rPr>
              <w:suppressLineNumbers w:val="0"/>
            </w:pPr>
            <w:r>
              <w:rPr>
                <w:rFonts w:hint="eastAsia" w:ascii="仿宋" w:hAnsi="仿宋" w:eastAsia="仿宋" w:cs="仿宋"/>
                <w:sz w:val="24"/>
                <w:szCs w:val="24"/>
                <w:highlight w:val="none"/>
                <w:lang w:val="en-US" w:eastAsia="zh-CN" w:bidi="ar"/>
              </w:rPr>
              <w:t xml:space="preserve">33、测量记录血压、脉搏、呼吸、体温；34、血糖监测；35、鼻饲护理；36、受压皮肤局部护理；37、压疮护理；38、口腔护理；39、失禁护理；40、便秘护理／人工取便；41、会阴护理／滞留尿管护理；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ind w:left="0" w:right="0"/>
              <w:jc w:val="both"/>
              <w:keepLines w:val="0"/>
              <w:keepNext w:val="0"/>
              <w:pageBreakBefore w:val="0"/>
              <w:spacing w:before="0" w:beforeAutospacing="0" w:after="0" w:afterAutospacing="0" w:line="320" w:lineRule="exact"/>
              <w:widowControl w:val="off"/>
              <w:rPr>
                <w:rFonts w:hint="default" w:ascii="Times New Roman" w:hAnsi="Times New Roman" w:eastAsia="宋体" w:cs="宋体"/>
                <w:sz w:val="24"/>
                <w:szCs w:val="24"/>
                <w:highlight w:val="none"/>
              </w:rPr>
              <w:suppressLineNumbers w:val="0"/>
            </w:pPr>
            <w:r>
              <w:rPr>
                <w:rFonts w:hint="default" w:ascii="Times New Roman" w:hAnsi="Times New Roman" w:eastAsia="宋体" w:cs="宋体"/>
                <w:sz w:val="24"/>
                <w:szCs w:val="24"/>
                <w:highlight w:val="none"/>
              </w:rPr>
            </w:r>
            <w:r/>
          </w:p>
        </w:tc>
      </w:tr>
    </w:tbl>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没有甲方事先同意，乙方不得将甲方资料提供给与履行本合同无关的任何其他人。即使向履行本合同有关的人员提供，也应注意保密并限于履行合同的必需范围内。</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highlight w:val="none"/>
        </w:rPr>
      </w:pPr>
      <w:r>
        <w:rPr>
          <w:rFonts w:hint="eastAsia" w:ascii="仿宋" w:hAnsi="仿宋" w:eastAsia="仿宋"/>
          <w:b/>
          <w:sz w:val="24"/>
          <w:highlight w:val="none"/>
        </w:rPr>
        <w:t xml:space="preserve">第五条  付款方式</w:t>
      </w:r>
      <w:r/>
    </w:p>
    <w:p>
      <w:pPr>
        <w:ind w:firstLine="480"/>
        <w:rPr>
          <w:rFonts w:ascii="仿宋" w:hAnsi="仿宋" w:eastAsia="仿宋"/>
          <w:sz w:val="24"/>
          <w:highlight w:val="none"/>
        </w:rPr>
      </w:pPr>
      <w:r>
        <w:rPr>
          <w:rFonts w:hint="eastAsia" w:ascii="仿宋" w:hAnsi="仿宋" w:eastAsia="仿宋"/>
          <w:sz w:val="24"/>
          <w:highlight w:val="none"/>
        </w:rPr>
        <w:t xml:space="preserve">1.本合同项下所有款项均以人民币支付。</w:t>
      </w:r>
      <w:r/>
    </w:p>
    <w:p>
      <w:pPr>
        <w:ind w:firstLine="480"/>
        <w:rPr>
          <w:rFonts w:ascii="仿宋" w:hAnsi="仿宋" w:eastAsia="仿宋"/>
          <w:sz w:val="24"/>
          <w:highlight w:val="none"/>
        </w:rPr>
      </w:pPr>
      <w:r>
        <w:rPr>
          <w:rFonts w:hint="eastAsia" w:ascii="仿宋" w:hAnsi="仿宋" w:eastAsia="仿宋"/>
          <w:sz w:val="24"/>
          <w:highlight w:val="none"/>
        </w:rPr>
        <w:t xml:space="preserve">2.乙方向甲方提交下列文件材料，经甲方审核无误后支付采购资金：</w:t>
      </w:r>
      <w:r/>
    </w:p>
    <w:p>
      <w:pPr>
        <w:ind w:firstLine="480"/>
        <w:rPr>
          <w:rFonts w:ascii="仿宋" w:hAnsi="仿宋" w:eastAsia="仿宋"/>
          <w:sz w:val="24"/>
          <w:highlight w:val="none"/>
        </w:rPr>
      </w:pPr>
      <w:r>
        <w:rPr>
          <w:rFonts w:hint="eastAsia" w:ascii="仿宋" w:hAnsi="仿宋" w:eastAsia="仿宋"/>
          <w:sz w:val="24"/>
          <w:highlight w:val="none"/>
        </w:rPr>
        <w:t xml:space="preserve">（1）经甲方确认的发票；</w:t>
      </w:r>
      <w:r/>
    </w:p>
    <w:p>
      <w:pPr>
        <w:ind w:firstLine="480"/>
        <w:rPr>
          <w:rFonts w:ascii="仿宋" w:hAnsi="仿宋" w:eastAsia="仿宋"/>
          <w:sz w:val="24"/>
          <w:highlight w:val="none"/>
        </w:rPr>
      </w:pPr>
      <w:r>
        <w:rPr>
          <w:rFonts w:hint="eastAsia" w:ascii="仿宋" w:hAnsi="仿宋" w:eastAsia="仿宋"/>
          <w:sz w:val="24"/>
          <w:highlight w:val="none"/>
        </w:rPr>
        <w:t xml:space="preserve">（2）经甲乙双方确认签订的《验收报告》（或按项目进度阶段性《验收报告》）；</w:t>
      </w:r>
      <w:r/>
    </w:p>
    <w:p>
      <w:pPr>
        <w:ind w:firstLine="480"/>
        <w:rPr>
          <w:rFonts w:ascii="仿宋" w:hAnsi="仿宋" w:eastAsia="仿宋"/>
          <w:sz w:val="24"/>
          <w:highlight w:val="none"/>
        </w:rPr>
      </w:pPr>
      <w:r>
        <w:rPr>
          <w:rFonts w:hint="eastAsia" w:ascii="仿宋" w:hAnsi="仿宋" w:eastAsia="仿宋"/>
          <w:sz w:val="24"/>
          <w:highlight w:val="none"/>
        </w:rPr>
        <w:t xml:space="preserve">（3）其他材料。</w:t>
      </w:r>
      <w:r/>
    </w:p>
    <w:p>
      <w:pPr>
        <w:ind w:firstLine="480"/>
        <w:rPr>
          <w:rFonts w:ascii="仿宋" w:hAnsi="仿宋" w:eastAsia="仿宋"/>
          <w:sz w:val="24"/>
          <w:highlight w:val="none"/>
        </w:rPr>
      </w:pPr>
      <w:r>
        <w:rPr>
          <w:rFonts w:hint="eastAsia" w:ascii="仿宋" w:hAnsi="仿宋" w:eastAsia="仿宋"/>
          <w:sz w:val="24"/>
          <w:highlight w:val="none"/>
        </w:rPr>
        <w:t xml:space="preserve">3.款项的支付进度以招标采购文件的有关规定为准。如招标采购文件未作特别规定，则付款进度应符合如下约定：</w:t>
      </w:r>
      <w:r/>
    </w:p>
    <w:p>
      <w:pPr>
        <w:ind w:firstLine="480"/>
        <w:rPr>
          <w:rFonts w:hint="eastAsia" w:ascii="仿宋" w:hAnsi="仿宋" w:eastAsia="仿宋"/>
          <w:sz w:val="24"/>
          <w:highlight w:val="none"/>
        </w:rPr>
      </w:pPr>
      <w:r>
        <w:rPr>
          <w:rFonts w:hint="eastAsia" w:ascii="仿宋" w:hAnsi="仿宋" w:eastAsia="仿宋"/>
          <w:sz w:val="24"/>
          <w:highlight w:val="none"/>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p>
      <w:pPr>
        <w:ind w:left="482"/>
        <w:rPr>
          <w:rFonts w:ascii="仿宋" w:hAnsi="仿宋" w:eastAsia="仿宋"/>
          <w:b/>
          <w:sz w:val="24"/>
          <w:highlight w:val="none"/>
        </w:rPr>
      </w:pPr>
      <w:r>
        <w:rPr>
          <w:rFonts w:hint="eastAsia" w:ascii="仿宋" w:hAnsi="仿宋" w:eastAsia="仿宋"/>
          <w:b/>
          <w:sz w:val="24"/>
          <w:highlight w:val="none"/>
        </w:rPr>
        <w:t xml:space="preserve">第六条  验收</w:t>
      </w:r>
      <w:r/>
    </w:p>
    <w:p>
      <w:pPr>
        <w:ind w:firstLine="480"/>
        <w:rPr>
          <w:rFonts w:ascii="仿宋" w:hAnsi="仿宋" w:eastAsia="仿宋"/>
          <w:sz w:val="24"/>
          <w:highlight w:val="none"/>
        </w:rPr>
      </w:pPr>
      <w:r>
        <w:rPr>
          <w:rFonts w:hint="eastAsia" w:ascii="仿宋" w:hAnsi="仿宋" w:eastAsia="仿宋"/>
          <w:sz w:val="24"/>
          <w:highlight w:val="none"/>
        </w:rPr>
        <w:t xml:space="preserve">1.服务期限：  至 。</w:t>
      </w:r>
      <w:r/>
    </w:p>
    <w:p>
      <w:pPr>
        <w:ind w:firstLine="720"/>
        <w:rPr>
          <w:rFonts w:ascii="仿宋" w:hAnsi="仿宋" w:eastAsia="仿宋"/>
          <w:sz w:val="24"/>
          <w:highlight w:val="none"/>
        </w:rPr>
      </w:pPr>
      <w:r>
        <w:rPr>
          <w:rFonts w:hint="eastAsia" w:ascii="仿宋" w:hAnsi="仿宋" w:eastAsia="仿宋"/>
          <w:sz w:val="24"/>
          <w:highlight w:val="none"/>
        </w:rPr>
        <w:t xml:space="preserve">服务地点： 。</w:t>
      </w:r>
      <w:r/>
    </w:p>
    <w:p>
      <w:pPr>
        <w:ind w:firstLine="720"/>
        <w:rPr>
          <w:rFonts w:ascii="仿宋" w:hAnsi="仿宋" w:eastAsia="仿宋"/>
          <w:sz w:val="24"/>
          <w:highlight w:val="none"/>
          <w:u w:val="single"/>
        </w:rPr>
      </w:pPr>
      <w:r>
        <w:rPr>
          <w:rFonts w:hint="eastAsia" w:ascii="仿宋" w:hAnsi="仿宋" w:eastAsia="仿宋"/>
          <w:sz w:val="24"/>
          <w:highlight w:val="none"/>
        </w:rPr>
        <w:t xml:space="preserve">验收时间： 。</w:t>
      </w:r>
      <w:r/>
    </w:p>
    <w:p>
      <w:pPr>
        <w:ind w:firstLine="720"/>
        <w:rPr>
          <w:rFonts w:ascii="仿宋" w:hAnsi="仿宋" w:eastAsia="仿宋"/>
          <w:sz w:val="24"/>
          <w:highlight w:val="none"/>
        </w:rPr>
      </w:pPr>
      <w:r>
        <w:rPr>
          <w:rFonts w:hint="eastAsia" w:ascii="仿宋" w:hAnsi="仿宋" w:eastAsia="仿宋"/>
          <w:sz w:val="24"/>
          <w:highlight w:val="none"/>
        </w:rPr>
        <w:t xml:space="preserve">验收地点： 。</w:t>
      </w:r>
      <w:r/>
    </w:p>
    <w:p>
      <w:pPr>
        <w:pStyle w:val="673"/>
        <w:ind w:firstLine="480"/>
        <w:spacing w:line="240" w:lineRule="auto"/>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highlight w:val="none"/>
        </w:rPr>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highlight w:val="none"/>
        </w:rPr>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p>
    <w:p>
      <w:pPr>
        <w:ind w:firstLine="482"/>
        <w:rPr>
          <w:rFonts w:ascii="仿宋" w:hAnsi="仿宋" w:eastAsia="仿宋"/>
          <w:sz w:val="24"/>
          <w:highlight w:val="none"/>
        </w:rPr>
      </w:pPr>
      <w:r>
        <w:rPr>
          <w:rFonts w:hint="eastAsia" w:ascii="仿宋" w:hAnsi="仿宋" w:eastAsia="仿宋"/>
          <w:sz w:val="24"/>
          <w:highlight w:val="none"/>
        </w:rPr>
        <w:t xml:space="preserve">5.如项目实施情况需要分阶段验收，则根据实际情况分阶段出具《履约验收报告》。</w:t>
      </w:r>
      <w:r/>
    </w:p>
    <w:p>
      <w:pPr>
        <w:ind w:firstLine="480"/>
        <w:rPr>
          <w:rFonts w:ascii="仿宋" w:hAnsi="仿宋" w:eastAsia="仿宋"/>
          <w:sz w:val="24"/>
          <w:highlight w:val="none"/>
        </w:rPr>
      </w:pPr>
      <w:r>
        <w:rPr>
          <w:rFonts w:hint="eastAsia" w:ascii="仿宋" w:hAnsi="仿宋" w:eastAsia="仿宋"/>
          <w:sz w:val="24"/>
          <w:highlight w:val="none"/>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highlight w:val="none"/>
        </w:rPr>
      </w:pPr>
      <w:r>
        <w:rPr>
          <w:rFonts w:hint="eastAsia" w:ascii="仿宋" w:hAnsi="仿宋" w:eastAsia="仿宋"/>
          <w:b/>
          <w:sz w:val="24"/>
          <w:highlight w:val="none"/>
        </w:rPr>
        <w:t xml:space="preserve">第七条  项目管理服务</w:t>
      </w:r>
      <w:r/>
    </w:p>
    <w:p>
      <w:pPr>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 联系电话：</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w:t>
      </w:r>
      <w:r/>
    </w:p>
    <w:p>
      <w:pPr>
        <w:ind w:firstLine="472"/>
        <w:rPr>
          <w:rFonts w:ascii="仿宋" w:hAnsi="仿宋" w:eastAsia="仿宋"/>
          <w:b/>
          <w:sz w:val="24"/>
          <w:highlight w:val="none"/>
        </w:rPr>
      </w:pPr>
      <w:r>
        <w:rPr>
          <w:rFonts w:hint="eastAsia" w:ascii="仿宋" w:hAnsi="仿宋" w:eastAsia="仿宋"/>
          <w:b/>
          <w:sz w:val="24"/>
          <w:highlight w:val="none"/>
        </w:rPr>
        <w:t xml:space="preserve">第八条  售后服务</w:t>
      </w:r>
      <w:r/>
    </w:p>
    <w:p>
      <w:pPr>
        <w:ind w:firstLine="480"/>
        <w:rPr>
          <w:rFonts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sz w:val="24"/>
          <w:highlight w:val="none"/>
        </w:rPr>
      </w:pPr>
      <w:r>
        <w:rPr>
          <w:rFonts w:hint="eastAsia" w:ascii="仿宋" w:hAnsi="仿宋" w:eastAsia="仿宋"/>
          <w:b/>
          <w:sz w:val="24"/>
          <w:highlight w:val="none"/>
        </w:rPr>
        <w:t xml:space="preserve">第九条  分包</w:t>
      </w:r>
      <w:r/>
    </w:p>
    <w:p>
      <w:pPr>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第十条  合同的生效</w:t>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ascii="仿宋" w:hAnsi="仿宋" w:eastAsia="仿宋"/>
          <w:sz w:val="24"/>
          <w:highlight w:val="none"/>
        </w:rPr>
      </w:pPr>
      <w:r>
        <w:rPr>
          <w:rFonts w:hint="eastAsia" w:ascii="仿宋" w:hAnsi="仿宋" w:eastAsia="仿宋"/>
          <w:sz w:val="24"/>
          <w:highlight w:val="none"/>
        </w:rPr>
        <w:t xml:space="preserve">2.生效后，除《政府采购法》第49条、第50条第二款规定的情形外，甲乙双方不得擅自变更、中止或终止合同。</w:t>
      </w:r>
      <w:r/>
    </w:p>
    <w:p>
      <w:pPr>
        <w:ind w:left="482"/>
        <w:rPr>
          <w:rFonts w:ascii="仿宋" w:hAnsi="仿宋" w:eastAsia="仿宋"/>
          <w:b/>
          <w:sz w:val="24"/>
          <w:highlight w:val="none"/>
        </w:rPr>
      </w:pPr>
      <w:r>
        <w:rPr>
          <w:rFonts w:hint="eastAsia" w:ascii="仿宋" w:hAnsi="仿宋" w:eastAsia="仿宋"/>
          <w:b/>
          <w:sz w:val="24"/>
          <w:highlight w:val="none"/>
        </w:rPr>
        <w:t xml:space="preserve">第十一条  违约责任</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，乙方在得到甲方通知之日起个工作日内采取补救措施，逾期仍未采取有效措施的，乙方应向甲方支付合同总价</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w:t>
      </w:r>
      <w:r>
        <w:rPr>
          <w:rFonts w:hint="eastAsia" w:ascii="仿宋" w:hAnsi="仿宋" w:eastAsia="仿宋"/>
          <w:sz w:val="24"/>
          <w:highlight w:val="none"/>
          <w:u w:val="single"/>
          <w:lang w:val="en-US" w:eastAsia="zh-CN"/>
        </w:rPr>
        <w:t xml:space="preserve">   </w:t>
      </w:r>
      <w:r>
        <w:rPr>
          <w:rFonts w:ascii="仿宋" w:hAnsi="仿宋" w:eastAsia="仿宋"/>
          <w:sz w:val="24"/>
          <w:highlight w:val="none"/>
        </w:rPr>
        <w:t xml:space="preserve">‰的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pPr>
      <w:r>
        <w:rPr>
          <w:rFonts w:hint="eastAsia" w:ascii="仿宋" w:hAnsi="仿宋" w:eastAsia="仿宋"/>
          <w:sz w:val="24"/>
          <w:highlight w:val="none"/>
        </w:rPr>
        <w:t xml:space="preserve">4.甲方未按合同规定的期限向乙方支付合同款的，每逾期1天甲方向乙方偿付欠款总额的</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‰违约金，但累计违约金总额不超过欠款总额的</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5.其它未尽事宜，以《民法典》和《政府采购法》等有关法律法规规定为准，无相关规定的，双方协商解决。</w:t>
      </w:r>
      <w:r/>
    </w:p>
    <w:p>
      <w:pPr>
        <w:ind w:left="482"/>
        <w:rPr>
          <w:rFonts w:ascii="仿宋" w:hAnsi="仿宋" w:eastAsia="仿宋"/>
          <w:b/>
          <w:sz w:val="24"/>
          <w:highlight w:val="none"/>
        </w:rPr>
      </w:pPr>
      <w:r>
        <w:rPr>
          <w:rFonts w:hint="eastAsia" w:ascii="仿宋" w:hAnsi="仿宋" w:eastAsia="仿宋"/>
          <w:b/>
          <w:sz w:val="24"/>
          <w:highlight w:val="none"/>
        </w:rPr>
        <w:t xml:space="preserve">第十三条  不可抗力</w:t>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pPr>
      <w:r>
        <w:rPr>
          <w:rFonts w:hint="eastAsia" w:ascii="仿宋" w:hAnsi="仿宋" w:eastAsia="仿宋"/>
          <w:b/>
          <w:sz w:val="24"/>
          <w:highlight w:val="none"/>
        </w:rPr>
        <w:t xml:space="preserve">第十四条  争议的解决方式</w:t>
      </w:r>
      <w:r/>
    </w:p>
    <w:p>
      <w:pPr>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rPr>
        <w:t xml:space="preserve">3.经协商不能解决的争议，双方可选择</w:t>
      </w:r>
      <w:r>
        <w:rPr>
          <w:rFonts w:hint="eastAsia" w:ascii="仿宋" w:hAnsi="仿宋" w:eastAsia="仿宋"/>
          <w:sz w:val="24"/>
          <w:highlight w:val="none"/>
          <w:lang w:val="en-US" w:eastAsia="zh-CN"/>
        </w:rPr>
        <w:t xml:space="preserve">向如皋市人民法院提起诉讼。</w:t>
      </w:r>
      <w:r/>
    </w:p>
    <w:p>
      <w:pPr>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pPr>
      <w:r>
        <w:rPr>
          <w:rFonts w:hint="eastAsia" w:ascii="仿宋" w:hAnsi="仿宋" w:eastAsia="仿宋"/>
          <w:b/>
          <w:sz w:val="24"/>
          <w:highlight w:val="none"/>
        </w:rPr>
        <w:t xml:space="preserve">第十五条  其他</w:t>
      </w:r>
      <w:r/>
    </w:p>
    <w:p>
      <w:pPr>
        <w:ind w:firstLine="480"/>
        <w:rPr>
          <w:rFonts w:ascii="仿宋" w:hAnsi="仿宋" w:eastAsia="仿宋"/>
          <w:sz w:val="24"/>
          <w:highlight w:val="none"/>
        </w:rPr>
      </w:pPr>
      <w:r>
        <w:rPr>
          <w:rFonts w:hint="eastAsia" w:ascii="仿宋" w:hAnsi="仿宋" w:eastAsia="仿宋"/>
          <w:sz w:val="24"/>
          <w:highlight w:val="none"/>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highlight w:val="none"/>
        </w:rPr>
      </w:pPr>
      <w:r>
        <w:rPr>
          <w:rFonts w:hint="eastAsia" w:ascii="仿宋" w:hAnsi="仿宋" w:eastAsia="仿宋"/>
          <w:sz w:val="24"/>
          <w:highlight w:val="none"/>
        </w:rPr>
        <w:t xml:space="preserve">本合同一式份，甲、乙双方各执份。</w:t>
      </w:r>
      <w:r/>
    </w:p>
    <w:p>
      <w:pPr>
        <w:ind w:firstLine="480"/>
        <w:rPr>
          <w:rFonts w:ascii="仿宋" w:hAnsi="仿宋" w:eastAsia="仿宋"/>
          <w:sz w:val="24"/>
          <w:highlight w:val="none"/>
        </w:rPr>
      </w:pPr>
      <w:r>
        <w:rPr>
          <w:rFonts w:ascii="仿宋" w:hAnsi="仿宋" w:eastAsia="仿宋"/>
          <w:sz w:val="24"/>
          <w:highlight w:val="none"/>
        </w:rPr>
      </w:r>
      <w:r/>
    </w:p>
    <w:tbl>
      <w:tblPr>
        <w:tblStyle w:val="6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月  日</w:t>
            </w:r>
            <w:r/>
          </w:p>
        </w:tc>
        <w:tc>
          <w:tcPr>
            <w:tcW w:w="4261"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  月  日</w:t>
            </w:r>
            <w:r/>
          </w:p>
        </w:tc>
      </w:tr>
    </w:tbl>
    <w:p>
      <w:pPr>
        <w:ind w:firstLine="480"/>
        <w:rPr>
          <w:rFonts w:ascii="仿宋_GB2312" w:hAnsi="宋体" w:eastAsia="仿宋_GB2312"/>
          <w:sz w:val="24"/>
          <w:highlight w:val="none"/>
        </w:rPr>
      </w:pPr>
      <w:r>
        <w:rPr>
          <w:rFonts w:ascii="仿宋_GB2312" w:hAnsi="宋体" w:eastAsia="仿宋_GB2312"/>
          <w:sz w:val="24"/>
          <w:highlight w:val="none"/>
        </w:rPr>
      </w:r>
      <w:r/>
    </w:p>
    <w:p>
      <w:pPr>
        <w:rPr>
          <w:rFonts w:ascii="仿宋" w:hAnsi="仿宋" w:eastAsia="仿宋"/>
          <w:sz w:val="24"/>
          <w:highlight w:val="none"/>
        </w:rPr>
      </w:pPr>
      <w:r>
        <w:rPr>
          <w:rFonts w:hint="eastAsia" w:ascii="仿宋" w:hAnsi="仿宋" w:eastAsia="仿宋"/>
          <w:sz w:val="24"/>
          <w:highlight w:val="none"/>
        </w:rPr>
        <w:t xml:space="preserve">附件</w:t>
      </w:r>
      <w:r/>
    </w:p>
    <w:p>
      <w:pPr>
        <w:jc w:val="center"/>
        <w:rPr>
          <w:rFonts w:ascii="仿宋" w:hAnsi="仿宋" w:eastAsia="仿宋"/>
          <w:sz w:val="24"/>
          <w:highlight w:val="none"/>
        </w:rPr>
      </w:pPr>
      <w:r>
        <w:rPr>
          <w:rFonts w:hint="eastAsia" w:ascii="仿宋" w:hAnsi="仿宋" w:eastAsia="仿宋"/>
          <w:sz w:val="24"/>
          <w:highlight w:val="none"/>
        </w:rPr>
        <w:t xml:space="preserve">服务明细项目一览表</w:t>
      </w:r>
      <w:r/>
    </w:p>
    <w:tbl>
      <w:tblPr>
        <w:tblStyle w:val="6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673"/>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p>
        </w:tc>
        <w:tc>
          <w:tcPr>
            <w:tcW w:w="1270" w:type="dxa"/>
            <w:vAlign w:val="center"/>
            <w:textDirection w:val="lrTb"/>
            <w:noWrap w:val="false"/>
          </w:tcPr>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服务名称</w:t>
            </w:r>
            <w:r/>
          </w:p>
        </w:tc>
        <w:tc>
          <w:tcPr>
            <w:tcW w:w="2574" w:type="dxa"/>
            <w:vAlign w:val="center"/>
            <w:textDirection w:val="lrTb"/>
            <w:noWrap w:val="false"/>
          </w:tcPr>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服务内容</w:t>
            </w:r>
            <w:r/>
          </w:p>
        </w:tc>
        <w:tc>
          <w:tcPr>
            <w:tcW w:w="494" w:type="dxa"/>
            <w:vAlign w:val="center"/>
            <w:textDirection w:val="lrTb"/>
            <w:noWrap w:val="false"/>
          </w:tcPr>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计量单位</w:t>
            </w:r>
            <w:r/>
          </w:p>
        </w:tc>
        <w:tc>
          <w:tcPr>
            <w:tcW w:w="494" w:type="dxa"/>
            <w:vAlign w:val="center"/>
            <w:textDirection w:val="lrTb"/>
            <w:noWrap w:val="false"/>
          </w:tcPr>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工作量</w:t>
            </w:r>
            <w:r/>
          </w:p>
        </w:tc>
        <w:tc>
          <w:tcPr>
            <w:tcW w:w="856" w:type="dxa"/>
            <w:vAlign w:val="center"/>
            <w:textDirection w:val="lrTb"/>
            <w:noWrap w:val="false"/>
          </w:tcPr>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单 价</w:t>
            </w:r>
            <w:r/>
          </w:p>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903" w:type="dxa"/>
            <w:vAlign w:val="center"/>
            <w:textDirection w:val="lrTb"/>
            <w:noWrap w:val="false"/>
          </w:tcPr>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总 价</w:t>
            </w:r>
            <w:r/>
          </w:p>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p>
        </w:tc>
        <w:tc>
          <w:tcPr>
            <w:tcW w:w="1232" w:type="dxa"/>
            <w:vAlign w:val="center"/>
            <w:textDirection w:val="lrTb"/>
            <w:noWrap w:val="false"/>
          </w:tcPr>
          <w:p>
            <w:pPr>
              <w:pStyle w:val="673"/>
              <w:jc w:val="center"/>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备注</w:t>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3"/>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（视明细项目加行）</w:t>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jc w:val="center"/>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257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494"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856"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3"/>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易耗品</w:t>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3"/>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专用工具</w:t>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3"/>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调试费</w:t>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3"/>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培训费</w:t>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tcW w:w="699"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70"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gridSpan w:val="4"/>
            <w:tcW w:w="4418" w:type="dxa"/>
            <w:textDirection w:val="lrTb"/>
            <w:noWrap w:val="false"/>
          </w:tcPr>
          <w:p>
            <w:pPr>
              <w:pStyle w:val="673"/>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其他</w:t>
            </w:r>
            <w:r/>
          </w:p>
        </w:tc>
        <w:tc>
          <w:tcPr>
            <w:tcW w:w="903"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c>
          <w:tcPr>
            <w:tcW w:w="1232" w:type="dxa"/>
            <w:textDirection w:val="lrTb"/>
            <w:noWrap w:val="false"/>
          </w:tcPr>
          <w:p>
            <w:pPr>
              <w:pStyle w:val="673"/>
              <w:spacing w:after="0" w:line="240" w:lineRule="auto"/>
              <w:rPr>
                <w:rFonts w:ascii="仿宋" w:hAnsi="仿宋" w:eastAsia="仿宋"/>
                <w:color w:val="000000"/>
                <w:sz w:val="24"/>
                <w:szCs w:val="24"/>
                <w:highlight w:val="none"/>
              </w:rPr>
            </w:pPr>
            <w:r>
              <w:rPr>
                <w:rFonts w:ascii="仿宋" w:hAnsi="仿宋" w:eastAsia="仿宋"/>
                <w:color w:val="000000"/>
                <w:sz w:val="24"/>
                <w:szCs w:val="24"/>
                <w:highlight w:val="none"/>
              </w:rPr>
            </w:r>
            <w:r/>
          </w:p>
        </w:tc>
      </w:tr>
      <w:tr>
        <w:trPr>
          <w:cantSplit/>
          <w:jc w:val="center"/>
        </w:trPr>
        <w:tc>
          <w:tcPr>
            <w:gridSpan w:val="8"/>
            <w:tcW w:w="8522" w:type="dxa"/>
            <w:textDirection w:val="lrTb"/>
            <w:noWrap w:val="false"/>
          </w:tcPr>
          <w:p>
            <w:pPr>
              <w:pStyle w:val="673"/>
              <w:spacing w:after="0" w:line="24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大写：                                           合同价：      元</w:t>
            </w:r>
            <w:r/>
          </w:p>
        </w:tc>
      </w:tr>
    </w:tbl>
    <w:p>
      <w:pPr>
        <w:pStyle w:val="700"/>
        <w:ind w:firstLine="560"/>
        <w:spacing w:line="24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五</w:t>
      </w:r>
      <w:r>
        <w:rPr>
          <w:rFonts w:hint="eastAsia" w:ascii="方正小标宋简体" w:eastAsia="方正小标宋简体"/>
          <w:bCs/>
          <w:sz w:val="32"/>
          <w:szCs w:val="32"/>
          <w:highlight w:val="none"/>
        </w:rPr>
        <w:t xml:space="preserve">章 评审标准和方法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4. 评分表范本</w:t>
      </w:r>
      <w:r/>
    </w:p>
    <w:tbl>
      <w:tblPr>
        <w:tblStyle w:val="669"/>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4"/>
        <w:gridCol w:w="1230"/>
        <w:gridCol w:w="705"/>
        <w:gridCol w:w="5955"/>
        <w:gridCol w:w="438"/>
      </w:tblGrid>
      <w:tr>
        <w:trPr>
          <w:jc w:val="center"/>
          <w:trHeight w:val="559"/>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评审标准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得分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价格</w:t>
            </w:r>
            <w:r/>
          </w:p>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p>
            <w:pPr>
              <w:ind w:left="0" w:right="0"/>
              <w:jc w:val="center"/>
              <w:keepLines w:val="0"/>
              <w:keepNext/>
              <w:spacing w:before="0" w:beforeAutospacing="0" w:after="0" w:afterAutospacing="0"/>
              <w:widowControl/>
              <w:rPr>
                <w:rFonts w:hint="default" w:ascii="仿宋" w:hAnsi="仿宋" w:eastAsia="仿宋" w:cs="仿宋"/>
                <w:sz w:val="24"/>
                <w:szCs w:val="24"/>
                <w:highlight w:val="none"/>
                <w:lang w:val="en-US"/>
              </w:rPr>
              <w:suppressLineNumbers w:val="0"/>
            </w:pPr>
            <w:r>
              <w:rPr>
                <w:rFonts w:hint="eastAsia" w:ascii="仿宋" w:hAnsi="仿宋" w:eastAsia="仿宋" w:cs="仿宋"/>
                <w:sz w:val="24"/>
                <w:szCs w:val="24"/>
                <w:highlight w:val="none"/>
                <w:lang w:val="en-US" w:eastAsia="zh-CN" w:bidi="ar"/>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价格分应当采用低价优先法计算，即满足磋商文件要求且最后报价中最低报价为评审基准价，其价格分为满分。其他响应供应商的价格分统一按照下列公式计算：</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最后报价得分=(评审基准价／最后报价)×价格分分值</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776"/>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both"/>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Arial" w:hAnsi="Arial" w:eastAsia="宋体" w:cs="Arial"/>
                <w:sz w:val="21"/>
                <w:szCs w:val="21"/>
                <w:highlight w:val="none"/>
              </w:rPr>
              <w:suppressLineNumbers w:val="0"/>
            </w:pPr>
            <w:r>
              <w:rPr>
                <w:rFonts w:hint="eastAsia" w:ascii="仿宋" w:hAnsi="仿宋" w:eastAsia="仿宋" w:cs="仿宋"/>
                <w:sz w:val="24"/>
                <w:szCs w:val="24"/>
                <w:highlight w:val="none"/>
                <w:lang w:val="en-US" w:eastAsia="zh-CN" w:bidi="ar"/>
              </w:rPr>
              <w:t xml:space="preserve">服务方案</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709"/>
              <w:ind w:left="0" w:right="0" w:firstLine="0"/>
              <w:jc w:val="center"/>
              <w:keepLines w:val="0"/>
              <w:keepNext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1.供应商提供详细的居家托养服务实施服务方案。</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（1）本地居家托养服务现状分析；</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（2）本项目服务工作的重点、难点；</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（3）服务流程；</w:t>
            </w:r>
            <w:r/>
          </w:p>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（4）服务质量监管措施；</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2.提供拟派团队管理方案。</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（1）拟派团队组织架构；</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（2）拟派人员详细分工；</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（3）各岗位职责；</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（4）人员绩效考核办法；</w:t>
            </w:r>
            <w:r/>
          </w:p>
          <w:p>
            <w:pPr>
              <w:pStyle w:val="709"/>
              <w:ind w:left="0" w:right="0" w:firstLine="0"/>
              <w:keepLines w:val="0"/>
              <w:keepNext w:val="0"/>
              <w:spacing w:before="0" w:beforeAutospacing="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3.应急预案</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（1）风险预测；</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（2）各种风险的处理流程；</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（3）预防措施；</w:t>
            </w:r>
            <w:r/>
          </w:p>
          <w:p>
            <w:pPr>
              <w:ind w:left="0" w:right="0"/>
              <w:jc w:val="left"/>
              <w:keepLines w:val="0"/>
              <w:keepNext/>
              <w:spacing w:before="0" w:beforeAutospacing="0" w:after="0" w:afterAutospacing="0"/>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（4）出现风险后应急措施。</w:t>
            </w:r>
            <w:r/>
          </w:p>
          <w:p>
            <w:pPr>
              <w:pStyle w:val="709"/>
              <w:ind w:left="0" w:right="0" w:firstLine="0"/>
              <w:keepLines w:val="0"/>
              <w:keepNext w:val="0"/>
              <w:spacing w:before="0" w:beforeAutospacing="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pStyle w:val="709"/>
              <w:ind w:left="0" w:right="0" w:firstLine="0"/>
              <w:keepLines w:val="0"/>
              <w:keepNext w:val="0"/>
              <w:spacing w:before="0" w:beforeAutospacing="0"/>
              <w:widowControl w:val="off"/>
              <w:rPr>
                <w:rFonts w:hint="eastAsia" w:ascii="仿宋" w:hAnsi="仿宋" w:eastAsia="仿宋" w:cs="仿宋"/>
                <w:sz w:val="24"/>
                <w:szCs w:val="24"/>
                <w:highlight w:val="none"/>
              </w:rPr>
              <w:suppressLineNumbers w:val="0"/>
            </w:pPr>
            <w:r>
              <w:rPr>
                <w:rFonts w:hint="eastAsia" w:ascii="仿宋" w:hAnsi="仿宋" w:eastAsia="仿宋" w:cs="仿宋"/>
                <w:b/>
                <w:bCs/>
                <w:color w:val="auto"/>
                <w:sz w:val="24"/>
                <w:szCs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人员配备</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709"/>
              <w:ind w:left="0" w:right="0" w:firstLine="0"/>
              <w:jc w:val="center"/>
              <w:keepLines w:val="0"/>
              <w:keepNext w:val="0"/>
              <w:pageBreakBefore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拟派项目团队成员中持有国家人力资源和社会保障部</w:t>
            </w:r>
            <w:r>
              <w:rPr>
                <w:rFonts w:hint="eastAsia" w:ascii="仿宋" w:hAnsi="仿宋" w:eastAsia="仿宋" w:cs="仿宋"/>
                <w:color w:val="000000"/>
                <w:sz w:val="24"/>
                <w:szCs w:val="24"/>
                <w:highlight w:val="none"/>
                <w:lang w:val="en-US" w:eastAsia="zh-CN" w:bidi="ar"/>
              </w:rPr>
              <w:t xml:space="preserve">门或职业技能鉴定中心颁发的养老护理员证，有1个得1.5分，最高得15分；团队成员有二级及以上心理咨询师或高级社工证，有副主任及以上护师或中级及以上康复医学治疗师的加2分；最高得4分。本项最高得19分。</w:t>
            </w:r>
            <w:r/>
          </w:p>
          <w:p>
            <w:pPr>
              <w:pStyle w:val="709"/>
              <w:ind w:left="0" w:right="0" w:firstLine="0"/>
              <w:keepLines w:val="0"/>
              <w:keepNext w:val="0"/>
              <w:spacing w:before="0" w:beforeAutospacing="0"/>
              <w:widowControl w:val="off"/>
              <w:rPr>
                <w:rFonts w:hint="eastAsia" w:ascii="Arial" w:hAnsi="Arial" w:eastAsia="宋体" w:cs="Arial"/>
                <w:sz w:val="21"/>
                <w:szCs w:val="21"/>
                <w:highlight w:val="none"/>
              </w:rPr>
              <w:suppressLineNumbers w:val="0"/>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证书复印件加盖供应商公章，同时提供响应文件提交截止日前最近1个月响应供应商为上述人员缴纳社保的证明；新成立企业距响应文件提交截止日期不足30日的，可提供劳动合同，不提供缴纳社保的证明（以新办企业营业执照发放日期为准）；退休返聘人员可提供聘用合同，不提供社保证明；同一个人员多项证书不重复计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20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体系认证证书</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709"/>
              <w:ind w:left="0" w:right="0" w:firstLine="0"/>
              <w:jc w:val="center"/>
              <w:keepLines w:val="0"/>
              <w:keepNext w:val="0"/>
              <w:spacing w:before="0" w:beforeAutospacing="0"/>
              <w:widowControl w:val="off"/>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val="0"/>
              <w:keepNext/>
              <w:pageBreakBefore w:val="0"/>
              <w:spacing w:before="0" w:beforeAutospacing="0" w:after="0" w:afterAutospacing="0" w:line="280" w:lineRule="exact"/>
              <w:widowControl/>
              <w:rPr>
                <w:rFonts w:hint="default" w:ascii="仿宋" w:hAnsi="仿宋" w:eastAsia="仿宋" w:cs="仿宋"/>
                <w:color w:val="auto"/>
                <w:sz w:val="24"/>
                <w:szCs w:val="24"/>
                <w:highlight w:val="none"/>
                <w:lang w:val="en-US" w:eastAsia="zh-CN" w:bidi="ar"/>
              </w:rPr>
              <w:suppressLineNumbers w:val="0"/>
            </w:pPr>
            <w:r>
              <w:rPr>
                <w:rFonts w:hint="default" w:ascii="仿宋" w:hAnsi="仿宋" w:eastAsia="仿宋" w:cs="仿宋"/>
                <w:color w:val="000000"/>
                <w:sz w:val="24"/>
                <w:szCs w:val="24"/>
                <w:highlight w:val="none"/>
                <w:lang w:val="en-US" w:eastAsia="zh-CN" w:bidi="ar"/>
              </w:rPr>
              <w:t xml:space="preserve">供应商具有质量管理体系认证证书、环</w:t>
            </w:r>
            <w:r>
              <w:rPr>
                <w:rFonts w:hint="default" w:ascii="仿宋" w:hAnsi="仿宋" w:eastAsia="仿宋" w:cs="仿宋"/>
                <w:color w:val="auto"/>
                <w:sz w:val="24"/>
                <w:szCs w:val="24"/>
                <w:highlight w:val="none"/>
                <w:lang w:val="en-US" w:eastAsia="zh-CN" w:bidi="ar"/>
              </w:rPr>
              <w:t xml:space="preserve">境管理体系认证</w:t>
            </w:r>
            <w:r>
              <w:rPr>
                <w:rFonts w:hint="eastAsia" w:ascii="仿宋" w:hAnsi="仿宋" w:eastAsia="仿宋" w:cs="仿宋"/>
                <w:color w:val="auto"/>
                <w:sz w:val="24"/>
                <w:szCs w:val="24"/>
                <w:highlight w:val="none"/>
                <w:lang w:val="en-US" w:eastAsia="zh-CN" w:bidi="ar"/>
              </w:rPr>
              <w:t xml:space="preserve">证书、职业健康安全管理体系认证证书、诚信管理体系认证证书、售后服务认证证书、信息技术服务管理体系认证、信息安全管理体系认证，有1个得1分，最</w:t>
            </w:r>
            <w:r>
              <w:rPr>
                <w:rFonts w:hint="eastAsia" w:ascii="仿宋" w:hAnsi="仿宋" w:eastAsia="仿宋" w:cs="仿宋"/>
                <w:color w:val="000000"/>
                <w:sz w:val="24"/>
                <w:szCs w:val="24"/>
                <w:highlight w:val="none"/>
                <w:lang w:val="en-US" w:eastAsia="zh-CN" w:bidi="ar"/>
              </w:rPr>
              <w:t xml:space="preserve">高得5分。</w:t>
            </w:r>
            <w:r/>
          </w:p>
          <w:p>
            <w:pPr>
              <w:pStyle w:val="709"/>
              <w:ind w:left="0" w:right="0" w:firstLine="0"/>
              <w:keepLines w:val="0"/>
              <w:keepNext w:val="0"/>
              <w:spacing w:before="0" w:beforeAutospacing="0"/>
              <w:widowControl w:val="off"/>
              <w:rPr>
                <w:rFonts w:hint="default"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提供认证证书复印件及国家认证认可业务信息统一查询平台（http://cx.cnca.cn）的证书查询截图</w:t>
            </w:r>
            <w:r>
              <w:rPr>
                <w:rFonts w:hint="eastAsia" w:ascii="仿宋" w:hAnsi="仿宋" w:eastAsia="仿宋" w:cs="仿宋"/>
                <w:b/>
                <w:bCs/>
                <w:sz w:val="24"/>
                <w:szCs w:val="24"/>
                <w:highlight w:val="none"/>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20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default" w:ascii="仿宋" w:hAnsi="仿宋" w:eastAsia="仿宋" w:cs="仿宋"/>
                <w:sz w:val="24"/>
                <w:szCs w:val="24"/>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信息化管理</w:t>
            </w:r>
            <w:r/>
          </w:p>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1.供应商具有助残信息化运营管理系统得5分</w:t>
            </w:r>
            <w:r>
              <w:rPr>
                <w:rFonts w:hint="eastAsia" w:ascii="仿宋" w:hAnsi="仿宋" w:eastAsia="仿宋" w:cs="仿宋"/>
                <w:b/>
                <w:bCs/>
                <w:color w:val="auto"/>
                <w:sz w:val="24"/>
                <w:szCs w:val="24"/>
                <w:highlight w:val="none"/>
                <w:lang w:val="en-US" w:eastAsia="zh-CN" w:bidi="ar"/>
              </w:rPr>
              <w:t xml:space="preserve">（登录后的截图须包含供应商信息的内容）；</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2.系统可提供服务前-中-后过程管理得2分；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3.服务效果可量化得2分；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4.系统内可查看服务现场图片和视频素材2分;</w:t>
            </w:r>
            <w:r/>
          </w:p>
          <w:p>
            <w:p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5.服务数据有数据大屏展示并可实时更新得2分;</w:t>
            </w:r>
            <w:r/>
          </w:p>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
              </w:rPr>
              <w:t xml:space="preserve">须提供相关功能截图加盖供应商公章，不提供或提供的截图不能体现相应功能的不得分。提供系统地址及帐号密码，以备随时查看。</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681"/>
              <w:ind w:left="0" w:right="0" w:firstLine="0"/>
              <w:jc w:val="center"/>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681"/>
              <w:ind w:left="0" w:right="0" w:firstLine="0"/>
              <w:jc w:val="center"/>
              <w:keepLines w:val="0"/>
              <w:keepNext w:val="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供应商自202</w:t>
            </w: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年1月1日以来有过</w:t>
            </w:r>
            <w:r>
              <w:rPr>
                <w:rFonts w:hint="eastAsia" w:ascii="仿宋" w:hAnsi="仿宋" w:eastAsia="仿宋" w:cs="仿宋"/>
                <w:color w:val="000000"/>
                <w:sz w:val="24"/>
                <w:szCs w:val="24"/>
                <w:highlight w:val="none"/>
                <w:lang w:val="en-US" w:eastAsia="zh-CN" w:bidi="ar"/>
              </w:rPr>
              <w:t xml:space="preserve">类似服务业绩的，每提供一个得4分，本项最多得8分。</w:t>
            </w:r>
            <w:r/>
          </w:p>
          <w:p>
            <w:pPr>
              <w:ind w:left="0" w:right="0"/>
              <w:jc w:val="left"/>
              <w:keepLines w:val="0"/>
              <w:keepNext/>
              <w:spacing w:before="0" w:beforeAutospacing="0" w:after="0" w:afterAutospacing="0"/>
              <w:widowControl/>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须提供合同复印件，同时提供政府主管部门的证明材料或经费的结算单据。</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131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678"/>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荣誉</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678"/>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响应供应商2022年1月1日以来获得县区级及以上主管部门颁发的综合荣誉的，有一个得5分；本项最高得5分。</w:t>
            </w:r>
            <w:r/>
          </w:p>
          <w:p>
            <w:pPr>
              <w:ind w:left="0" w:right="0"/>
              <w:jc w:val="left"/>
              <w:keepLines w:val="0"/>
              <w:keepNext/>
              <w:spacing w:before="0" w:beforeAutospacing="0" w:after="0" w:afterAutospacing="0"/>
              <w:widowControl/>
              <w:rPr>
                <w:rFonts w:hint="eastAsia" w:ascii="仿宋" w:hAnsi="仿宋" w:eastAsia="仿宋" w:cs="仿宋"/>
                <w:strike/>
                <w:sz w:val="24"/>
                <w:szCs w:val="24"/>
                <w:highlight w:val="none"/>
              </w:rPr>
              <w:suppressLineNumbers w:val="0"/>
            </w:pPr>
            <w:r>
              <w:rPr>
                <w:rFonts w:hint="eastAsia" w:ascii="仿宋" w:hAnsi="仿宋" w:eastAsia="仿宋" w:cs="仿宋"/>
                <w:b/>
                <w:bCs/>
                <w:sz w:val="24"/>
                <w:szCs w:val="24"/>
                <w:highlight w:val="none"/>
                <w:lang w:val="en-US" w:eastAsia="zh-CN" w:bidi="ar"/>
              </w:rPr>
              <w:t xml:space="preserve">须提供相关荣誉证书复印件加盖供应商公章。</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jc w:val="center"/>
          <w:trHeight w:val="56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678"/>
              <w:contextualSpacing w:val="0"/>
              <w:ind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678"/>
              <w:contextualSpacing w:val="0"/>
              <w:ind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rPr>
          <w:rFonts w:ascii="仿宋" w:hAnsi="仿宋" w:eastAsia="仿宋"/>
          <w:sz w:val="28"/>
          <w:szCs w:val="28"/>
          <w:highlight w:val="none"/>
        </w:rPr>
      </w:pPr>
      <w:r>
        <w:rPr>
          <w:rFonts w:ascii="仿宋" w:hAnsi="仿宋" w:eastAsia="仿宋"/>
          <w:sz w:val="28"/>
          <w:szCs w:val="28"/>
          <w:highlight w:val="none"/>
        </w:rPr>
        <w:br w:type="page" w:clear="all"/>
      </w:r>
      <w:r/>
    </w:p>
    <w:p>
      <w:pPr>
        <w:ind w:firstLine="560"/>
        <w:rPr>
          <w:rFonts w:ascii="仿宋" w:hAnsi="仿宋" w:eastAsia="仿宋"/>
          <w:sz w:val="28"/>
          <w:szCs w:val="28"/>
          <w:highlight w:val="none"/>
        </w:rPr>
      </w:pPr>
      <w:r>
        <w:rPr>
          <w:rFonts w:ascii="仿宋" w:hAnsi="仿宋" w:eastAsia="仿宋"/>
          <w:sz w:val="28"/>
          <w:szCs w:val="28"/>
          <w:highlight w:val="none"/>
        </w:rPr>
      </w:r>
      <w:r/>
    </w:p>
    <w:p>
      <w:pPr>
        <w:pStyle w:val="700"/>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eastAsia="zh-CN"/>
        </w:rPr>
        <w:t xml:space="preserve">六</w:t>
      </w:r>
      <w:r>
        <w:rPr>
          <w:rFonts w:hint="eastAsia" w:ascii="方正小标宋简体" w:eastAsia="方正小标宋简体"/>
          <w:bCs/>
          <w:sz w:val="32"/>
          <w:szCs w:val="32"/>
          <w:highlight w:val="none"/>
        </w:rPr>
        <w:t xml:space="preserve">章 竞争性磋商响应文件组成</w:t>
      </w:r>
      <w:r/>
    </w:p>
    <w:p>
      <w:pPr>
        <w:pStyle w:val="700"/>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73"/>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73"/>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954"/>
        <w:rPr>
          <w:rFonts w:ascii="宋体" w:hAnsi="宋体"/>
          <w:b/>
          <w:color w:val="000000"/>
          <w:sz w:val="24"/>
          <w:highlight w:val="none"/>
        </w:rPr>
      </w:pPr>
      <w:r>
        <w:rPr>
          <w:rFonts w:ascii="宋体" w:hAnsi="宋体"/>
          <w:b/>
          <w:color w:val="000000"/>
          <w:sz w:val="24"/>
          <w:highlight w:val="none"/>
        </w:rPr>
      </w:r>
      <w:r/>
    </w:p>
    <w:p>
      <w:pPr>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rPr>
          <w:rFonts w:ascii="仿宋" w:hAnsi="仿宋" w:eastAsia="仿宋"/>
          <w:sz w:val="28"/>
          <w:szCs w:val="28"/>
          <w:highlight w:val="none"/>
        </w:rPr>
      </w:pPr>
      <w:r>
        <w:rPr>
          <w:rFonts w:hint="eastAsia" w:ascii="仿宋" w:hAnsi="仿宋" w:eastAsia="仿宋"/>
          <w:sz w:val="28"/>
          <w:szCs w:val="28"/>
          <w:highlight w:val="none"/>
        </w:rPr>
        <w:br w:type="page" w:clear="all"/>
      </w:r>
      <w:r/>
    </w:p>
    <w:p>
      <w:pPr>
        <w:numPr>
          <w:ilvl w:val="0"/>
          <w:numId w:val="6"/>
        </w:numPr>
        <w:ind w:firstLine="560"/>
        <w:jc w:val="left"/>
        <w:spacing w:before="50"/>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法定代表人身份证明及身份证复印件</w:t>
      </w:r>
      <w:r/>
    </w:p>
    <w:p>
      <w:pPr>
        <w:numPr>
          <w:ilvl w:val="0"/>
          <w:numId w:val="0"/>
        </w:numPr>
        <w:jc w:val="center"/>
        <w:spacing w:before="50"/>
        <w:rPr>
          <w:rFonts w:hint="eastAsia" w:ascii="仿宋" w:hAnsi="仿宋" w:eastAsia="仿宋" w:cs="Times New Roman"/>
          <w:sz w:val="28"/>
          <w:szCs w:val="28"/>
          <w:highlight w:val="none"/>
        </w:rPr>
      </w:pPr>
      <w:r>
        <w:rPr>
          <w:rFonts w:hint="eastAsia" w:ascii="仿宋" w:hAnsi="仿宋" w:eastAsia="仿宋" w:cs="Times New Roman"/>
          <w:b/>
          <w:bCs/>
          <w:sz w:val="28"/>
          <w:szCs w:val="28"/>
          <w:highlight w:val="none"/>
        </w:rPr>
        <w:t xml:space="preserve">法定代表人身份证明</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供应商名称：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单位性质：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成立时间：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日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经营期限：</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姓名：</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性别：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年龄：</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职务：</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（供应商名称）的法定代表人。 特此证明。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法定代表人身份证</w:t>
      </w:r>
      <w:r/>
    </w:p>
    <w:p>
      <w:pPr>
        <w:ind w:firstLine="560"/>
        <w:jc w:val="right"/>
        <w:spacing w:before="50" w:after="156"/>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 供应商名称（公章）：              </w:t>
      </w:r>
      <w:r/>
    </w:p>
    <w:p>
      <w:pPr>
        <w:ind w:firstLine="4760"/>
        <w:jc w:val="left"/>
        <w:widowControl/>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日期：   年   月   日</w:t>
      </w:r>
      <w:r/>
    </w:p>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702"/>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2"/>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702"/>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702"/>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702"/>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702"/>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2"/>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702"/>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702"/>
        <w:ind w:firstLine="480"/>
        <w:spacing w:line="500" w:lineRule="exact"/>
        <w:rPr>
          <w:rFonts w:ascii="仿宋" w:hAnsi="仿宋" w:eastAsia="仿宋"/>
          <w:color w:val="auto"/>
          <w:sz w:val="28"/>
          <w:szCs w:val="28"/>
          <w:highlight w:val="none"/>
        </w:rPr>
      </w:pPr>
      <w:r/>
      <w:bookmarkStart w:id="35" w:name="_Hlt26671380"/>
      <w:r/>
      <w:bookmarkEnd w:id="35"/>
      <w:r/>
      <w:bookmarkStart w:id="36" w:name="_Hlt26955070"/>
      <w:r/>
      <w:bookmarkEnd w:id="36"/>
      <w:r/>
      <w:bookmarkStart w:id="37" w:name="_格式3__银行出具的资信证明"/>
      <w:r/>
      <w:bookmarkEnd w:id="37"/>
      <w:r/>
      <w:r/>
    </w:p>
    <w:p>
      <w:pPr>
        <w:pStyle w:val="670"/>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p>
    <w:p>
      <w:pPr>
        <w:pStyle w:val="670"/>
        <w:ind w:firstLine="140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70"/>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70"/>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pStyle w:val="670"/>
        <w:rPr>
          <w:rFonts w:ascii="宋体" w:hAnsi="宋体"/>
          <w:sz w:val="24"/>
          <w:highlight w:val="none"/>
        </w:rPr>
      </w:pPr>
      <w:r>
        <w:rPr>
          <w:rFonts w:ascii="宋体" w:hAnsi="宋体"/>
          <w:sz w:val="24"/>
          <w:highlight w:val="none"/>
        </w:rPr>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702"/>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如皋市残疾人联合会</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如皋市2026年残疾人居家托养服务</w:t>
      </w:r>
      <w:r>
        <w:rPr>
          <w:rFonts w:hint="eastAsia" w:ascii="仿宋" w:hAnsi="仿宋" w:eastAsia="仿宋"/>
          <w:color w:val="auto"/>
          <w:sz w:val="28"/>
          <w:szCs w:val="28"/>
          <w:highlight w:val="none"/>
        </w:rPr>
        <w:t xml:space="preserve">（项目编号：JSZC-320682-JSDZ-C2026-0028）竞争性磋商文件，正式授权下述签字人_________ (姓名和职务)代表我方______________（供应商的名称），全权处理本次项目磋商采购的有关事宜。</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702"/>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70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sz w:val="28"/>
          <w:szCs w:val="28"/>
          <w:highlight w:val="none"/>
        </w:rPr>
      </w:pPr>
      <w:r>
        <w:rPr>
          <w:rFonts w:ascii="仿宋" w:hAnsi="仿宋" w:eastAsia="仿宋"/>
          <w:bCs/>
          <w:sz w:val="28"/>
          <w:szCs w:val="28"/>
          <w:highlight w:val="none"/>
        </w:rPr>
        <w:br w:type="page" w:clear="all"/>
      </w:r>
      <w:r/>
    </w:p>
    <w:p>
      <w:pPr>
        <w:numPr>
          <w:ilvl w:val="0"/>
          <w:numId w:val="7"/>
        </w:numPr>
        <w:ind w:firstLine="48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其他资格证明材料</w:t>
      </w:r>
      <w:r/>
    </w:p>
    <w:p>
      <w:pPr>
        <w:pStyle w:val="680"/>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numPr>
          <w:ilvl w:val="0"/>
          <w:numId w:val="0"/>
        </w:numPr>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p>
      <w:pPr>
        <w:ind w:firstLine="641"/>
        <w:jc w:val="center"/>
        <w:rPr>
          <w:rFonts w:ascii="仿宋" w:hAnsi="仿宋" w:eastAsia="仿宋"/>
          <w:sz w:val="28"/>
          <w:szCs w:val="28"/>
          <w:highlight w:val="none"/>
        </w:rPr>
      </w:pPr>
      <w:r>
        <w:rPr>
          <w:rFonts w:ascii="仿宋" w:hAnsi="仿宋" w:eastAsia="仿宋"/>
          <w:sz w:val="28"/>
          <w:szCs w:val="28"/>
          <w:highlight w:val="none"/>
        </w:rPr>
      </w:r>
      <w:r/>
    </w:p>
    <w:tbl>
      <w:tblPr>
        <w:tblStyle w:val="66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352"/>
        <w:gridCol w:w="712"/>
        <w:gridCol w:w="3938"/>
        <w:gridCol w:w="1471"/>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1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39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47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6" w:space="0"/>
              <w:left w:val="single" w:color="auto" w:sz="6" w:space="0"/>
              <w:right w:val="single" w:color="auto" w:sz="6" w:space="0"/>
            </w:tcBorders>
            <w:tcW w:w="1352"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服务方案</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1.供应商提供详细的居家托养服务实施服务方案。</w:t>
            </w:r>
            <w:r/>
          </w:p>
          <w:p>
            <w:pPr>
              <w:jc w:val="left"/>
              <w:rPr>
                <w:rFonts w:hint="eastAsia" w:ascii="仿宋" w:hAnsi="仿宋" w:eastAsia="仿宋"/>
                <w:sz w:val="24"/>
                <w:highlight w:val="none"/>
              </w:rPr>
            </w:pPr>
            <w:r>
              <w:rPr>
                <w:rFonts w:hint="eastAsia" w:ascii="仿宋" w:hAnsi="仿宋" w:eastAsia="仿宋"/>
                <w:sz w:val="24"/>
                <w:highlight w:val="none"/>
              </w:rPr>
              <w:t xml:space="preserve">（1）本地居家托养服务现状分析；</w:t>
            </w:r>
            <w:r/>
          </w:p>
          <w:p>
            <w:pPr>
              <w:jc w:val="left"/>
              <w:rPr>
                <w:rFonts w:hint="eastAsia" w:ascii="仿宋" w:hAnsi="仿宋" w:eastAsia="仿宋"/>
                <w:sz w:val="24"/>
                <w:highlight w:val="none"/>
              </w:rPr>
            </w:pPr>
            <w:r>
              <w:rPr>
                <w:rFonts w:hint="eastAsia" w:ascii="仿宋" w:hAnsi="仿宋" w:eastAsia="仿宋"/>
                <w:sz w:val="24"/>
                <w:highlight w:val="none"/>
              </w:rPr>
              <w:t xml:space="preserve">（2）本项目服务工作的重点、难点；</w:t>
            </w:r>
            <w:r/>
          </w:p>
          <w:p>
            <w:pPr>
              <w:jc w:val="left"/>
              <w:rPr>
                <w:rFonts w:hint="eastAsia" w:ascii="仿宋" w:hAnsi="仿宋" w:eastAsia="仿宋"/>
                <w:sz w:val="24"/>
                <w:highlight w:val="none"/>
              </w:rPr>
            </w:pPr>
            <w:r>
              <w:rPr>
                <w:rFonts w:hint="eastAsia" w:ascii="仿宋" w:hAnsi="仿宋" w:eastAsia="仿宋"/>
                <w:sz w:val="24"/>
                <w:highlight w:val="none"/>
              </w:rPr>
              <w:t xml:space="preserve">（3）服务流程；</w:t>
            </w:r>
            <w:r/>
          </w:p>
          <w:p>
            <w:pPr>
              <w:jc w:val="left"/>
              <w:rPr>
                <w:rFonts w:hint="eastAsia" w:ascii="仿宋" w:hAnsi="仿宋" w:eastAsia="仿宋"/>
                <w:sz w:val="24"/>
                <w:highlight w:val="none"/>
              </w:rPr>
            </w:pPr>
            <w:r>
              <w:rPr>
                <w:rFonts w:hint="eastAsia" w:ascii="仿宋" w:hAnsi="仿宋" w:eastAsia="仿宋"/>
                <w:sz w:val="24"/>
                <w:highlight w:val="none"/>
              </w:rPr>
              <w:t xml:space="preserve">（4）服务质量监管措施；</w:t>
            </w:r>
            <w:r/>
          </w:p>
          <w:p>
            <w:pPr>
              <w:jc w:val="left"/>
              <w:rPr>
                <w:rFonts w:ascii="仿宋" w:hAnsi="仿宋" w:eastAsia="仿宋"/>
                <w:sz w:val="24"/>
                <w:highlight w:val="none"/>
              </w:rPr>
            </w:pPr>
            <w:r>
              <w:rPr>
                <w:rFonts w:hint="eastAsia" w:ascii="仿宋" w:hAnsi="仿宋" w:eastAsia="仿宋"/>
                <w:sz w:val="24"/>
                <w:highlight w:val="none"/>
              </w:rPr>
              <w:t xml:space="preserve">上述4方面内容中每缺少一项内容扣1.5分，每有一处需求分析内容存在缺陷或不足的扣0.5分，扣完为止。本项最多得6分。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t xml:space="preserve">2.提供拟派团队管理方案</w:t>
            </w:r>
            <w:r/>
          </w:p>
          <w:p>
            <w:pPr>
              <w:jc w:val="left"/>
              <w:rPr>
                <w:rFonts w:hint="eastAsia" w:ascii="仿宋" w:hAnsi="仿宋" w:eastAsia="仿宋"/>
                <w:sz w:val="24"/>
                <w:highlight w:val="none"/>
              </w:rPr>
            </w:pPr>
            <w:r>
              <w:rPr>
                <w:rFonts w:hint="eastAsia" w:ascii="仿宋" w:hAnsi="仿宋" w:eastAsia="仿宋"/>
                <w:sz w:val="24"/>
                <w:highlight w:val="none"/>
              </w:rPr>
              <w:t xml:space="preserve">（1）拟派团队组织架构；</w:t>
            </w:r>
            <w:r/>
          </w:p>
          <w:p>
            <w:pPr>
              <w:jc w:val="left"/>
              <w:rPr>
                <w:rFonts w:hint="eastAsia" w:ascii="仿宋" w:hAnsi="仿宋" w:eastAsia="仿宋"/>
                <w:sz w:val="24"/>
                <w:highlight w:val="none"/>
              </w:rPr>
            </w:pPr>
            <w:r>
              <w:rPr>
                <w:rFonts w:hint="eastAsia" w:ascii="仿宋" w:hAnsi="仿宋" w:eastAsia="仿宋"/>
                <w:sz w:val="24"/>
                <w:highlight w:val="none"/>
              </w:rPr>
              <w:t xml:space="preserve">（2）拟派人员详细分工；</w:t>
            </w:r>
            <w:r/>
          </w:p>
          <w:p>
            <w:pPr>
              <w:jc w:val="left"/>
              <w:rPr>
                <w:rFonts w:hint="eastAsia" w:ascii="仿宋" w:hAnsi="仿宋" w:eastAsia="仿宋"/>
                <w:sz w:val="24"/>
                <w:highlight w:val="none"/>
              </w:rPr>
            </w:pPr>
            <w:r>
              <w:rPr>
                <w:rFonts w:hint="eastAsia" w:ascii="仿宋" w:hAnsi="仿宋" w:eastAsia="仿宋"/>
                <w:sz w:val="24"/>
                <w:highlight w:val="none"/>
              </w:rPr>
              <w:t xml:space="preserve">（3）各岗位职责；</w:t>
            </w:r>
            <w:r/>
          </w:p>
          <w:p>
            <w:pPr>
              <w:jc w:val="left"/>
              <w:rPr>
                <w:rFonts w:hint="eastAsia" w:ascii="仿宋" w:hAnsi="仿宋" w:eastAsia="仿宋"/>
                <w:sz w:val="24"/>
                <w:highlight w:val="none"/>
              </w:rPr>
            </w:pPr>
            <w:r>
              <w:rPr>
                <w:rFonts w:hint="eastAsia" w:ascii="仿宋" w:hAnsi="仿宋" w:eastAsia="仿宋"/>
                <w:sz w:val="24"/>
                <w:highlight w:val="none"/>
              </w:rPr>
              <w:t xml:space="preserve">（4）人员绩效考核办法；</w:t>
            </w:r>
            <w:r/>
          </w:p>
          <w:p>
            <w:pPr>
              <w:jc w:val="left"/>
              <w:rPr>
                <w:rFonts w:ascii="仿宋" w:hAnsi="仿宋" w:eastAsia="仿宋"/>
                <w:sz w:val="24"/>
                <w:highlight w:val="none"/>
              </w:rPr>
            </w:pPr>
            <w:r>
              <w:rPr>
                <w:rFonts w:hint="eastAsia" w:ascii="仿宋" w:hAnsi="仿宋" w:eastAsia="仿宋"/>
                <w:sz w:val="24"/>
                <w:highlight w:val="none"/>
              </w:rPr>
              <w:t xml:space="preserve">上述4方面内容中每缺少一项内容扣1.5分，每有一处需求分析内容存在缺陷或不足的扣0.5分，扣完为止。本项最多得6分。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left w:val="single" w:color="auto" w:sz="6" w:space="0"/>
              <w:bottom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3.应急预案</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（1）风险预测</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（2）各种风险的处理流程；</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（3）预防措施；</w:t>
            </w:r>
            <w:r/>
          </w:p>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（4）出现风险后应急措施。</w:t>
            </w:r>
            <w:r/>
          </w:p>
          <w:p>
            <w:pPr>
              <w:jc w:val="left"/>
              <w:rPr>
                <w:rFonts w:ascii="仿宋" w:hAnsi="仿宋" w:eastAsia="仿宋"/>
                <w:color w:val="000000"/>
                <w:sz w:val="24"/>
                <w:highlight w:val="none"/>
              </w:rPr>
            </w:pPr>
            <w:r>
              <w:rPr>
                <w:rFonts w:hint="eastAsia" w:ascii="仿宋" w:hAnsi="仿宋" w:eastAsia="仿宋"/>
                <w:color w:val="000000"/>
                <w:sz w:val="24"/>
                <w:highlight w:val="none"/>
              </w:rPr>
              <w:t xml:space="preserve">上述4方面内容中每缺少一项内容扣2分，每有一处需求分析内容存在缺陷或不足的扣1分，扣完为止。本项最多得8分。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人员配备</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19</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拟派项目团队成员中持有国家人力资源和社会保障部</w:t>
            </w:r>
            <w:r>
              <w:rPr>
                <w:rFonts w:hint="eastAsia" w:ascii="仿宋" w:hAnsi="仿宋" w:eastAsia="仿宋" w:cs="仿宋"/>
                <w:color w:val="000000"/>
                <w:sz w:val="24"/>
                <w:szCs w:val="24"/>
                <w:highlight w:val="none"/>
                <w:lang w:val="en-US" w:eastAsia="zh-CN" w:bidi="ar"/>
              </w:rPr>
              <w:t xml:space="preserve">门或职业技能鉴定中心颁发的养老护理员证，有1个得1.5分，最高得15分；团队成员有二级及以上心理咨询师或高级社工证，有副主任及以上护师或中级及以上康复医学治疗师的加2分；最高得4分。本项最高得19分。</w:t>
            </w:r>
            <w:r/>
          </w:p>
          <w:p>
            <w:pPr>
              <w:jc w:val="center"/>
              <w:rPr>
                <w:rFonts w:ascii="仿宋" w:hAnsi="仿宋" w:eastAsia="仿宋"/>
                <w:color w:val="000000"/>
                <w:sz w:val="24"/>
                <w:highlight w:val="none"/>
              </w:rPr>
            </w:pPr>
            <w:r>
              <w:rPr>
                <w:rFonts w:hint="eastAsia" w:ascii="仿宋" w:hAnsi="仿宋" w:eastAsia="仿宋" w:cs="仿宋"/>
                <w:b/>
                <w:bCs/>
                <w:sz w:val="24"/>
                <w:szCs w:val="24"/>
                <w:highlight w:val="none"/>
                <w:lang w:val="en-US" w:eastAsia="zh-CN"/>
              </w:rPr>
              <w:t xml:space="preserve">须</w:t>
            </w:r>
            <w:r>
              <w:rPr>
                <w:rFonts w:hint="eastAsia" w:ascii="仿宋" w:hAnsi="仿宋" w:eastAsia="仿宋" w:cs="仿宋"/>
                <w:b/>
                <w:bCs/>
                <w:sz w:val="24"/>
                <w:szCs w:val="24"/>
                <w:highlight w:val="none"/>
              </w:rPr>
              <w:t xml:space="preserve">提供证书复印件加盖供应商公章，同时提供响应文件提交截止日前最近1个月响应供应商为上述人员缴纳社保的证明；新成立企业距响应文件提交截止日期不足30日的，可提供劳动合同，不提供缴纳社保的证明（以新办企业营业执照发放日期为准）；退休返聘人员可提供聘用合同，不提供社保证明；同一个人员多项证书不重复计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6"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体系认证证书</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供应商具有质量管理体系认证证书、环境管理体系认证证书、职业健康安全管理体系认证证书、诚信管理体系认证证书、售后服务认证证书、信息技术服务管理体系认证、信息安全管理体系认证，有1个得1分，最高得5分。</w:t>
            </w:r>
            <w:r/>
          </w:p>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须提供认证证书复印件及国家认证认可业务信息统一查询平台（http://cx.cnca.cn）的证书查询截图。</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top w:val="single" w:color="auto" w:sz="6" w:space="0"/>
              <w:left w:val="single" w:color="auto" w:sz="6" w:space="0"/>
              <w:right w:val="single" w:color="auto" w:sz="6" w:space="0"/>
            </w:tcBorders>
            <w:tcW w:w="1352"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信息化管理</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1.供应商具有助残信息化运营管理系统得5分</w:t>
            </w:r>
            <w:r>
              <w:rPr>
                <w:rFonts w:hint="eastAsia" w:ascii="仿宋" w:hAnsi="仿宋" w:eastAsia="仿宋" w:cs="仿宋"/>
                <w:b/>
                <w:bCs/>
                <w:color w:val="auto"/>
                <w:sz w:val="24"/>
                <w:szCs w:val="24"/>
                <w:highlight w:val="none"/>
                <w:lang w:val="en-US" w:eastAsia="zh-CN" w:bidi="ar"/>
              </w:rPr>
              <w:t xml:space="preserve">（登录后的截图须包含供应商信息的内容）；</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2.系统可提供服务前-中-后过程管理得2分；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3.服务效果可量化得2分；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pageBreakBefore w:val="0"/>
              <w:spacing w:before="0" w:beforeAutospacing="0" w:after="0" w:afterAutospacing="0" w:line="280" w:lineRule="exact"/>
              <w:widowControl/>
              <w:rPr>
                <w:rFonts w:ascii="仿宋" w:hAnsi="仿宋" w:eastAsia="仿宋"/>
                <w:color w:val="000000"/>
                <w:sz w:val="24"/>
                <w:highlight w:val="none"/>
              </w:rPr>
              <w:suppressLineNumbers w:val="0"/>
            </w:pPr>
            <w:r>
              <w:rPr>
                <w:rFonts w:hint="eastAsia" w:ascii="仿宋" w:hAnsi="仿宋" w:eastAsia="仿宋" w:cs="仿宋"/>
                <w:color w:val="auto"/>
                <w:sz w:val="24"/>
                <w:szCs w:val="24"/>
                <w:highlight w:val="none"/>
                <w:lang w:val="en-US" w:eastAsia="zh-CN" w:bidi="ar"/>
              </w:rPr>
              <w:t xml:space="preserve">4.系统内可查看服务现场图片和视频素材2分;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numPr>
                <w:ilvl w:val="0"/>
                <w:numId w:val="8"/>
              </w:numPr>
              <w:ind w:left="0"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服务数据有数据大屏展示并可实时更新得2分;</w:t>
            </w:r>
            <w:r/>
          </w:p>
          <w:p>
            <w:pPr>
              <w:numPr>
                <w:ilvl w:val="0"/>
                <w:numId w:val="0"/>
              </w:numPr>
              <w:ind w:right="0"/>
              <w:jc w:val="left"/>
              <w:keepLines w:val="0"/>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须提供相关功能截图加盖供应商公章，不提供或提供的截图不能体现相应功能的不得分。提供系统地址及帐号密码，以备随时查看。</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left w:val="single" w:color="auto" w:sz="6" w:space="0"/>
              <w:right w:val="single" w:color="auto" w:sz="6" w:space="0"/>
            </w:tcBorders>
            <w:tcW w:w="1352" w:type="dxa"/>
            <w:vAlign w:val="center"/>
            <w:textDirection w:val="lrTb"/>
            <w:noWrap w:val="false"/>
          </w:tcPr>
          <w:p>
            <w:pPr>
              <w:pStyle w:val="681"/>
              <w:ind w:left="0" w:right="0" w:firstLine="0"/>
              <w:keepLines w:val="0"/>
              <w:keepNext w:val="0"/>
              <w:widowControl/>
              <w:rPr>
                <w:rFonts w:hint="eastAsia" w:ascii="仿宋" w:hAnsi="仿宋" w:eastAsia="仿宋"/>
                <w:sz w:val="24"/>
                <w:highlight w:val="none"/>
                <w:lang w:eastAsia="zh-CN"/>
              </w:rPr>
              <w:suppressLineNumbers w:val="0"/>
            </w:pPr>
            <w:r>
              <w:rPr>
                <w:rFonts w:hint="eastAsia" w:ascii="仿宋" w:hAnsi="仿宋" w:eastAsia="仿宋" w:cs="仿宋"/>
                <w:sz w:val="24"/>
                <w:szCs w:val="24"/>
                <w:highlight w:val="none"/>
                <w:lang w:val="en-US" w:eastAsia="zh-CN"/>
              </w:rPr>
              <w:t xml:space="preserve">业绩</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681"/>
              <w:ind w:left="0" w:right="0" w:firstLine="0"/>
              <w:jc w:val="center"/>
              <w:keepLines w:val="0"/>
              <w:keepNext w:val="0"/>
              <w:widowControl/>
              <w:rPr>
                <w:rFonts w:hint="eastAsia" w:ascii="仿宋" w:hAnsi="仿宋" w:eastAsia="仿宋"/>
                <w:color w:val="000000"/>
                <w:sz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val="0"/>
              <w:spacing w:before="0" w:beforeAutospacing="0" w:after="0" w:afterAutospacing="0"/>
              <w:widowControl/>
              <w:rPr>
                <w:rFonts w:hint="default"/>
                <w:highlight w:val="none"/>
              </w:rPr>
              <w:suppressLineNumbers w:val="0"/>
            </w:pPr>
            <w:r>
              <w:rPr>
                <w:rFonts w:hint="default" w:ascii="仿宋" w:hAnsi="仿宋" w:eastAsia="仿宋" w:cs="仿宋"/>
                <w:color w:val="000000"/>
                <w:sz w:val="24"/>
                <w:szCs w:val="24"/>
                <w:highlight w:val="none"/>
                <w:lang w:val="en-US" w:eastAsia="zh-CN" w:bidi="ar"/>
              </w:rPr>
              <w:t xml:space="preserve">供应商自202</w:t>
            </w:r>
            <w:r>
              <w:rPr>
                <w:rFonts w:hint="eastAsia" w:ascii="仿宋" w:hAnsi="仿宋" w:eastAsia="仿宋" w:cs="仿宋"/>
                <w:color w:val="000000"/>
                <w:sz w:val="24"/>
                <w:szCs w:val="24"/>
                <w:highlight w:val="none"/>
                <w:lang w:val="en-US" w:eastAsia="zh-CN" w:bidi="ar"/>
              </w:rPr>
              <w:t xml:space="preserve">1</w:t>
            </w:r>
            <w:r>
              <w:rPr>
                <w:rFonts w:hint="default" w:ascii="仿宋" w:hAnsi="仿宋" w:eastAsia="仿宋" w:cs="仿宋"/>
                <w:color w:val="000000"/>
                <w:sz w:val="24"/>
                <w:szCs w:val="24"/>
                <w:highlight w:val="none"/>
                <w:lang w:val="en-US" w:eastAsia="zh-CN" w:bidi="ar"/>
              </w:rPr>
              <w:t xml:space="preserve">年1月1日以来有过</w:t>
            </w:r>
            <w:r>
              <w:rPr>
                <w:rFonts w:hint="eastAsia" w:ascii="仿宋" w:hAnsi="仿宋" w:eastAsia="仿宋" w:cs="仿宋"/>
                <w:color w:val="000000"/>
                <w:sz w:val="24"/>
                <w:szCs w:val="24"/>
                <w:highlight w:val="none"/>
                <w:lang w:val="en-US" w:eastAsia="zh-CN" w:bidi="ar"/>
              </w:rPr>
              <w:t xml:space="preserve">类似服务业绩的，每提供一个得4分，本项最多得8分。</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sz w:val="24"/>
                <w:szCs w:val="24"/>
                <w:highlight w:val="none"/>
                <w:lang w:val="en-US" w:eastAsia="zh-CN" w:bidi="ar"/>
              </w:rPr>
              <w:t xml:space="preserve">须提供合同复印件，同时提供政府主管部门的证明材料或经费的结算单据。</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left w:val="single" w:color="auto" w:sz="6" w:space="0"/>
              <w:bottom w:val="single" w:color="auto" w:sz="6" w:space="0"/>
              <w:right w:val="single" w:color="auto" w:sz="6" w:space="0"/>
            </w:tcBorders>
            <w:tcW w:w="1352" w:type="dxa"/>
            <w:vAlign w:val="center"/>
            <w:textDirection w:val="lrTb"/>
            <w:noWrap w:val="false"/>
          </w:tcPr>
          <w:p>
            <w:pPr>
              <w:pStyle w:val="678"/>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cs="仿宋"/>
                <w:sz w:val="24"/>
                <w:szCs w:val="24"/>
                <w:highlight w:val="none"/>
                <w:lang w:val="en-US" w:eastAsia="zh-CN"/>
              </w:rPr>
              <w:t xml:space="preserve">荣誉</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678"/>
              <w:contextualSpacing w:val="0"/>
              <w:ind w:left="200" w:right="0" w:hanging="200"/>
              <w:jc w:val="center"/>
              <w:keepLines w:val="0"/>
              <w:keepNext w:val="0"/>
              <w:spacing w:before="0" w:beforeAutospacing="0" w:after="0" w:afterAutospacing="0"/>
              <w:widowControl/>
              <w:rPr>
                <w:rFonts w:hint="eastAsia" w:ascii="仿宋" w:hAnsi="仿宋" w:eastAsia="仿宋"/>
                <w:color w:val="000000"/>
                <w:sz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响应供应商2022年1月1日以来获得县区级及以上主管部门颁发的综合荣誉的，有一个得5分；本项最高得5分。</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sz w:val="24"/>
                <w:szCs w:val="24"/>
                <w:highlight w:val="none"/>
                <w:lang w:val="en-US" w:eastAsia="zh-CN" w:bidi="ar"/>
              </w:rPr>
              <w:t xml:space="preserve">须提供相关荣誉证书复印件加盖供应商公章。</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注：按照竞争性磋商文件要求详细填列，可增减行。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numPr>
          <w:ilvl w:val="0"/>
          <w:numId w:val="9"/>
        </w:num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符合服务要求的相关证明材料</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 xml:space="preserve">1.响应文件中须提供拟派的人员名单（名单需包含人员身份主要信息，名单格式自拟）、男60周岁（女50周岁）以下人员提供社保缴纳证明或男60周岁（女50周岁）以上人员提交劳动合同。</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 xml:space="preserve">2.拟派项目负责人须有同行业相关管理经验</w:t>
      </w:r>
      <w:r>
        <w:rPr>
          <w:rFonts w:hint="eastAsia" w:ascii="仿宋" w:hAnsi="仿宋" w:eastAsia="仿宋" w:cs="Times New Roman"/>
          <w:sz w:val="28"/>
          <w:szCs w:val="28"/>
          <w:highlight w:val="none"/>
          <w:lang w:val="en-US" w:eastAsia="zh-CN" w:bidi="ar"/>
        </w:rPr>
        <w:t xml:space="preserve">2</w:t>
      </w:r>
      <w:r>
        <w:rPr>
          <w:rFonts w:hint="eastAsia" w:ascii="仿宋" w:hAnsi="仿宋" w:eastAsia="仿宋" w:cs="仿宋"/>
          <w:sz w:val="28"/>
          <w:szCs w:val="28"/>
          <w:highlight w:val="none"/>
          <w:lang w:val="en-US" w:eastAsia="zh-CN" w:bidi="ar"/>
        </w:rPr>
        <w:t xml:space="preserve">年以上，大专及以上学历，持有中级或以上健康管理证书，响应文件中须提供项目负责人资格证书和响应文件提交截止日前最近1个月响应供应商为其缴纳社保的证明。</w:t>
      </w:r>
      <w:r/>
    </w:p>
    <w:p>
      <w:pPr>
        <w:ind w:firstLine="562"/>
        <w:keepLines w:val="0"/>
        <w:keepNext w:val="0"/>
        <w:pageBreakBefore w:val="0"/>
        <w:spacing w:line="500" w:lineRule="exact"/>
        <w:widowControl w:val="off"/>
        <w:rPr>
          <w:rFonts w:hint="eastAsia" w:ascii="仿宋" w:hAnsi="仿宋" w:eastAsia="仿宋" w:cs="仿宋"/>
          <w:sz w:val="28"/>
          <w:szCs w:val="28"/>
          <w:highlight w:val="none"/>
          <w:lang w:val="en-US" w:eastAsia="zh-CN" w:bidi="ar"/>
        </w:rPr>
      </w:pPr>
      <w:r>
        <w:rPr>
          <w:rFonts w:hint="eastAsia" w:ascii="仿宋" w:hAnsi="仿宋" w:eastAsia="仿宋" w:cs="仿宋"/>
          <w:b/>
          <w:bCs/>
          <w:sz w:val="28"/>
          <w:szCs w:val="28"/>
          <w:highlight w:val="none"/>
          <w:shd w:val="clear" w:color="auto" w:fill="ffffff"/>
          <w:lang w:val="en-US" w:eastAsia="zh-CN" w:bidi="ar"/>
        </w:rPr>
        <w:t xml:space="preserve">3.本项目响应供应商须在响应文件中提交承诺函，承诺成交后在项目服务期内安排相应数量的专业人员在如皋市进行服务。承诺函格式自拟，否则视为无效响应。</w:t>
      </w:r>
      <w:r/>
    </w:p>
    <w:p>
      <w:pPr>
        <w:rPr>
          <w:rFonts w:hint="eastAsia" w:ascii="仿宋" w:hAnsi="仿宋" w:eastAsia="仿宋"/>
          <w:bCs/>
          <w:sz w:val="28"/>
          <w:szCs w:val="28"/>
          <w:highlight w:val="none"/>
        </w:rPr>
      </w:pPr>
      <w:r>
        <w:rPr>
          <w:rFonts w:hint="eastAsia"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bookmarkStart w:id="38" w:name="_GoBack"/>
      <w:r/>
      <w:bookmarkEnd w:id="38"/>
      <w:r>
        <w:rPr>
          <w:rFonts w:hint="eastAsia" w:ascii="仿宋" w:hAnsi="仿宋" w:eastAsia="仿宋"/>
          <w:bCs/>
          <w:sz w:val="28"/>
          <w:szCs w:val="28"/>
          <w:highlight w:val="none"/>
        </w:rPr>
        <w:t xml:space="preserve">）商务部分正负偏离表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p>
      <w:pPr>
        <w:jc w:val="center"/>
        <w:rPr>
          <w:rFonts w:ascii="仿宋" w:hAnsi="仿宋" w:eastAsia="仿宋"/>
          <w:sz w:val="28"/>
          <w:szCs w:val="28"/>
          <w:highlight w:val="none"/>
        </w:rPr>
      </w:pPr>
      <w:r>
        <w:rPr>
          <w:rFonts w:ascii="仿宋" w:hAnsi="仿宋" w:eastAsia="仿宋"/>
          <w:sz w:val="28"/>
          <w:szCs w:val="28"/>
          <w:highlight w:val="none"/>
        </w:rPr>
      </w:r>
      <w:r/>
    </w:p>
    <w:tbl>
      <w:tblPr>
        <w:tblStyle w:val="66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1"/>
        <w:gridCol w:w="3424"/>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2038"/>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ascii="仿宋" w:hAnsi="仿宋" w:eastAsia="仿宋"/>
                <w:sz w:val="24"/>
                <w:highlight w:val="none"/>
              </w:rPr>
            </w:pPr>
            <w:r>
              <w:rPr>
                <w:rFonts w:hint="eastAsia" w:ascii="仿宋" w:hAnsi="仿宋" w:eastAsia="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合同签订后服务期一年或金额达到236万合同自动终止。服务期满，经考核合格，在服务要求和服务费用不变的前提下，可续签合同一年。具体以采购人通知为准。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如皋市范围内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本项目分期付款，每月服务工作完成后根据被服务人次和成交单价进行结算，每月5日前成交人提供结算凭证与采购人结算上月度费用，10%服务费待考核合格后发放，其余采购人据实支付。(10%考核费用于服务期满按考核办法一次性考核发放。)每次支付前，成交人均应出具正式税票及甲方确认的结算资料。</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top w:val="single" w:color="auto" w:sz="4" w:space="0"/>
              <w:left w:val="single" w:color="auto" w:sz="4" w:space="0"/>
              <w:right w:val="single" w:color="auto" w:sz="4" w:space="0"/>
            </w:tcBorders>
            <w:tcW w:w="1261" w:type="dxa"/>
            <w:vAlign w:val="center"/>
            <w:vMerge w:val="restart"/>
            <w:textDirection w:val="lrTb"/>
            <w:noWrap w:val="false"/>
          </w:tcPr>
          <w:p>
            <w:pPr>
              <w:jc w:val="both"/>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报价要求：本项目采用单价报价。响应供应商报价应包含人工费（包括工资、福利、社保、保险、奖金等）、交通、培训、辅助材料、保险、管理、规费、利润、税金等与本项目相关的一切费用。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left w:val="single" w:color="auto" w:sz="4" w:space="0"/>
              <w:right w:val="single" w:color="auto" w:sz="4" w:space="0"/>
            </w:tcBorders>
            <w:tcW w:w="1261" w:type="dxa"/>
            <w:vMerge w:val="continue"/>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报价应为居家托养服务每人每次服务费，最高限价</w:t>
            </w:r>
            <w:r>
              <w:rPr>
                <w:rFonts w:hint="eastAsia" w:ascii="仿宋" w:hAnsi="仿宋" w:eastAsia="仿宋"/>
                <w:sz w:val="24"/>
                <w:highlight w:val="none"/>
                <w:lang w:val="en-US" w:eastAsia="zh-CN"/>
              </w:rPr>
              <w:t xml:space="preserve">68</w:t>
            </w:r>
            <w:r>
              <w:rPr>
                <w:rFonts w:hint="eastAsia" w:ascii="仿宋" w:hAnsi="仿宋" w:eastAsia="仿宋"/>
                <w:sz w:val="24"/>
                <w:highlight w:val="none"/>
              </w:rPr>
              <w:t xml:space="preserve">元/人/次，报价超过最高限价视为无效响应。</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left w:val="single" w:color="auto" w:sz="4" w:space="0"/>
              <w:bottom w:val="single" w:color="auto" w:sz="4" w:space="0"/>
              <w:right w:val="single" w:color="auto" w:sz="4" w:space="0"/>
            </w:tcBorders>
            <w:tcW w:w="1261" w:type="dxa"/>
            <w:vMerge w:val="continue"/>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响应供应商应对文件内的全部内容进行报价，文件未列明，而供应商认为其他必需的费用也需列入报价。在合同实施时，采购方将不予支付成交人没有填列的项目费用，并认为此项目的费用已包括在报价中。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66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元</w:t>
            </w:r>
            <w:r>
              <w:rPr>
                <w:rFonts w:hint="eastAsia" w:ascii="仿宋" w:hAnsi="仿宋" w:eastAsia="仿宋" w:cs="宋体"/>
                <w:sz w:val="24"/>
                <w:highlight w:val="none"/>
                <w:lang w:eastAsia="zh-CN"/>
              </w:rPr>
              <w:t xml:space="preserve">/人/次）</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764"/>
        </w:trPr>
        <w:tc>
          <w:tcPr>
            <w:tcBorders>
              <w:top w:val="single" w:color="auto"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p>
        </w:tc>
        <w:tc>
          <w:tcPr>
            <w:tcBorders>
              <w:top w:val="single" w:color="auto"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小微企业、残疾人福利单位或者监狱和戒毒企业承接的工程，报价折扣</w:t>
            </w:r>
            <w:r>
              <w:rPr>
                <w:rFonts w:hint="eastAsia" w:ascii="仿宋" w:hAnsi="仿宋" w:eastAsia="仿宋" w:cs="宋体"/>
                <w:sz w:val="24"/>
                <w:highlight w:val="none"/>
                <w:u w:val="single"/>
              </w:rPr>
              <w:t xml:space="preserve">3%</w:t>
            </w:r>
            <w:r>
              <w:rPr>
                <w:rFonts w:hint="eastAsia" w:ascii="仿宋" w:hAnsi="仿宋" w:eastAsia="仿宋" w:cs="宋体"/>
                <w:sz w:val="24"/>
                <w:highlight w:val="none"/>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436"/>
        </w:trPr>
        <w:tc>
          <w:tcPr>
            <w:gridSpan w:val="4"/>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如皋市残疾人联合会</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如皋市2026年残疾人居家托养服务</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rPr>
        <w:t xml:space="preserve">如皋市2026年残疾人居家托养服务</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附件1：</w:t>
      </w:r>
      <w:r/>
    </w:p>
    <w:p>
      <w:pPr>
        <w:jc w:val="center"/>
        <w:keepLines w:val="0"/>
        <w:keepNext w:val="0"/>
        <w:pageBreakBefore w:val="0"/>
        <w:spacing w:line="500" w:lineRule="exact"/>
        <w:widowControl w:val="off"/>
        <w:rPr>
          <w:rFonts w:hint="eastAsia" w:ascii="方正公文小标宋" w:hAnsi="方正公文小标宋" w:eastAsia="方正公文小标宋" w:cs="方正公文小标宋"/>
          <w:b w:val="0"/>
          <w:bCs/>
          <w:sz w:val="30"/>
          <w:szCs w:val="30"/>
          <w:highlight w:val="none"/>
          <w:lang w:val="en-US" w:eastAsia="zh-CN"/>
        </w:rPr>
      </w:pPr>
      <w:r>
        <w:rPr>
          <w:rFonts w:hint="eastAsia" w:ascii="方正公文小标宋" w:hAnsi="方正公文小标宋" w:eastAsia="方正公文小标宋" w:cs="方正公文小标宋"/>
          <w:b w:val="0"/>
          <w:bCs/>
          <w:sz w:val="30"/>
          <w:szCs w:val="30"/>
          <w:highlight w:val="none"/>
          <w:lang w:val="en-US" w:eastAsia="zh-CN"/>
        </w:rPr>
        <w:t xml:space="preserve">如皋市残疾人居家托养服务考核细则</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为提升如皋市残疾人居家托养服务机构规范化建设管理水平，提高残疾人居家托养服务质量，加强残疾人居家托养服务资金使用效益，结合我会实际，制定本细则如下:</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一、考核对象</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居家托养服务工作考核对象为当前年度承接服务的机构。</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二、考核指标</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考核指标为4项级，共计10分。(详见附件2)</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三、考核方法</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由如皋市残联成立专项考核小组，各镇(区、街道)级残联为考核小组成员每月按《如皋市残疾人居家托养服务质量评价表》（附件2）对考核对象进行月度考核，年终考核分数为有效服务月度考核得分的平均值。</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四、等级评定</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专项考核小组根据《如皋市残疾人居家托养服务质量评价表》进行打分，并按考核得分高低评定为优秀(9分以上)、达标(6-9分)、不达标(6分以下)三个等级。</w:t>
      </w:r>
      <w:r/>
    </w:p>
    <w:p>
      <w:pPr>
        <w:ind w:firstLine="560"/>
        <w:keepLines w:val="0"/>
        <w:keepNext w:val="0"/>
        <w:pageBreakBefore w:val="0"/>
        <w:spacing w:line="50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五、评定结果</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t xml:space="preserve">专项考核小组结合月度考核得出年终考核得分，出具评定结果，进行服务费用结算。年度考核得分结果大于6分，全额结算；低于6分为不达标的，结算费用扣除10%，且取消下一服务期投标资格。如因发生重大责任事故，导致涉法、涉诉等纠纷并产生严重不良社会后果的，或考核中发现弄虚作假、瞒报漏报等问题的，当年考核直接评为不达标，同时对严重违法违纪问题依法追究相关人员责任。</w:t>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ind w:firstLine="560"/>
        <w:keepLines w:val="0"/>
        <w:keepNext w:val="0"/>
        <w:pageBreakBefore w:val="0"/>
        <w:spacing w:line="500" w:lineRule="exact"/>
        <w:widowControl w:val="off"/>
        <w:rPr>
          <w:rFonts w:hint="eastAsia" w:ascii="仿宋" w:hAnsi="仿宋" w:eastAsia="仿宋"/>
          <w:b w:val="0"/>
          <w:bCs/>
          <w:sz w:val="28"/>
          <w:szCs w:val="28"/>
          <w:highlight w:val="none"/>
          <w:lang w:val="en-US" w:eastAsia="zh-CN"/>
        </w:rPr>
      </w:pPr>
      <w:r>
        <w:rPr>
          <w:rFonts w:hint="eastAsia" w:ascii="仿宋" w:hAnsi="仿宋" w:eastAsia="仿宋"/>
          <w:b w:val="0"/>
          <w:bCs/>
          <w:sz w:val="28"/>
          <w:szCs w:val="28"/>
          <w:highlight w:val="none"/>
          <w:lang w:val="en-US" w:eastAsia="zh-CN"/>
        </w:rPr>
      </w:r>
      <w:r/>
    </w:p>
    <w:p>
      <w:pPr>
        <w:spacing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附件2:</w:t>
      </w:r>
      <w:r/>
    </w:p>
    <w:p>
      <w:pPr>
        <w:jc w:val="center"/>
        <w:spacing w:before="149" w:line="221" w:lineRule="auto"/>
        <w:rPr>
          <w:rFonts w:hint="eastAsia" w:ascii="方正公文小标宋" w:hAnsi="方正公文小标宋" w:eastAsia="方正公文小标宋" w:cs="方正公文小标宋"/>
          <w:b w:val="0"/>
          <w:bCs w:val="0"/>
          <w:sz w:val="28"/>
          <w:szCs w:val="28"/>
          <w:highlight w:val="none"/>
        </w:rPr>
      </w:pPr>
      <w:r>
        <w:rPr>
          <w:rFonts w:hint="eastAsia" w:ascii="方正公文小标宋" w:hAnsi="方正公文小标宋" w:eastAsia="方正公文小标宋" w:cs="方正公文小标宋"/>
          <w:b w:val="0"/>
          <w:bCs w:val="0"/>
          <w:spacing w:val="10"/>
          <w:sz w:val="28"/>
          <w:szCs w:val="28"/>
          <w:highlight w:val="none"/>
        </w:rPr>
        <w:t xml:space="preserve">如皋市残疾人居家托养服务质量评价表</w:t>
      </w:r>
      <w:r/>
    </w:p>
    <w:p>
      <w:pPr>
        <w:spacing w:line="117" w:lineRule="exact"/>
        <w:rPr>
          <w:highlight w:val="none"/>
        </w:rPr>
      </w:pPr>
      <w:r>
        <w:rPr>
          <w:highlight w:val="none"/>
        </w:rPr>
      </w:r>
      <w:r/>
    </w:p>
    <w:tbl>
      <w:tblPr>
        <w:tblStyle w:val="708"/>
        <w:tblW w:w="9199"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69"/>
        <w:gridCol w:w="3296"/>
        <w:gridCol w:w="938"/>
        <w:gridCol w:w="2996"/>
      </w:tblGrid>
      <w:tr>
        <w:trPr>
          <w:trHeight w:val="880"/>
        </w:trPr>
        <w:tc>
          <w:tcPr>
            <w:tcW w:w="1969" w:type="dxa"/>
            <w:vAlign w:val="center"/>
            <w:textDirection w:val="lrTb"/>
            <w:noWrap w:val="false"/>
          </w:tcPr>
          <w:p>
            <w:pPr>
              <w:pStyle w:val="707"/>
              <w:jc w:val="center"/>
              <w:spacing w:before="248" w:line="218" w:lineRule="auto"/>
              <w:rPr>
                <w:sz w:val="24"/>
                <w:szCs w:val="24"/>
                <w:highlight w:val="none"/>
              </w:rPr>
            </w:pPr>
            <w:r>
              <w:rPr>
                <w:b/>
                <w:bCs/>
                <w:spacing w:val="-4"/>
                <w:sz w:val="24"/>
                <w:szCs w:val="24"/>
                <w:highlight w:val="none"/>
              </w:rPr>
              <w:t xml:space="preserve">评价标准</w:t>
            </w:r>
            <w:r/>
          </w:p>
        </w:tc>
        <w:tc>
          <w:tcPr>
            <w:tcW w:w="3296" w:type="dxa"/>
            <w:vAlign w:val="center"/>
            <w:textDirection w:val="lrTb"/>
            <w:noWrap w:val="false"/>
          </w:tcPr>
          <w:p>
            <w:pPr>
              <w:pStyle w:val="707"/>
              <w:jc w:val="center"/>
              <w:spacing w:before="251" w:line="220" w:lineRule="auto"/>
              <w:rPr>
                <w:sz w:val="24"/>
                <w:szCs w:val="24"/>
                <w:highlight w:val="none"/>
              </w:rPr>
            </w:pPr>
            <w:r>
              <w:rPr>
                <w:b/>
                <w:bCs/>
                <w:spacing w:val="-4"/>
                <w:sz w:val="24"/>
                <w:szCs w:val="24"/>
                <w:highlight w:val="none"/>
              </w:rPr>
              <w:t xml:space="preserve">评分情况</w:t>
            </w:r>
            <w:r/>
          </w:p>
        </w:tc>
        <w:tc>
          <w:tcPr>
            <w:tcW w:w="938" w:type="dxa"/>
            <w:vAlign w:val="center"/>
            <w:textDirection w:val="lrTb"/>
            <w:noWrap w:val="false"/>
          </w:tcPr>
          <w:p>
            <w:pPr>
              <w:pStyle w:val="707"/>
              <w:ind w:left="339"/>
              <w:jc w:val="both"/>
              <w:spacing w:before="251" w:line="220" w:lineRule="auto"/>
              <w:rPr>
                <w:sz w:val="24"/>
                <w:szCs w:val="24"/>
                <w:highlight w:val="none"/>
              </w:rPr>
            </w:pPr>
            <w:r>
              <w:rPr>
                <w:b/>
                <w:bCs/>
                <w:spacing w:val="-4"/>
                <w:sz w:val="24"/>
                <w:szCs w:val="24"/>
                <w:highlight w:val="none"/>
              </w:rPr>
              <w:t xml:space="preserve">评分</w:t>
            </w:r>
            <w:r/>
          </w:p>
        </w:tc>
        <w:tc>
          <w:tcPr>
            <w:tcW w:w="2996" w:type="dxa"/>
            <w:vAlign w:val="center"/>
            <w:textDirection w:val="lrTb"/>
            <w:noWrap w:val="false"/>
          </w:tcPr>
          <w:p>
            <w:pPr>
              <w:pStyle w:val="707"/>
              <w:ind w:left="680" w:right="689"/>
              <w:jc w:val="center"/>
              <w:spacing w:before="128" w:line="257" w:lineRule="auto"/>
              <w:rPr>
                <w:sz w:val="24"/>
                <w:szCs w:val="24"/>
                <w:highlight w:val="none"/>
              </w:rPr>
            </w:pPr>
            <w:r>
              <w:rPr>
                <w:b/>
                <w:bCs/>
                <w:spacing w:val="-6"/>
                <w:sz w:val="24"/>
                <w:szCs w:val="24"/>
                <w:highlight w:val="none"/>
              </w:rPr>
              <w:t xml:space="preserve">评价</w:t>
            </w:r>
            <w:r>
              <w:rPr>
                <w:b/>
                <w:bCs/>
                <w:spacing w:val="-7"/>
                <w:sz w:val="24"/>
                <w:szCs w:val="24"/>
                <w:highlight w:val="none"/>
              </w:rPr>
              <w:t xml:space="preserve">方式</w:t>
            </w:r>
            <w:r/>
          </w:p>
        </w:tc>
      </w:tr>
      <w:tr>
        <w:trPr>
          <w:trHeight w:val="3317"/>
        </w:trPr>
        <w:tc>
          <w:tcPr>
            <w:tcW w:w="1969"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pStyle w:val="707"/>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1.遵纪守法(3分)</w:t>
            </w:r>
            <w:r/>
          </w:p>
        </w:tc>
        <w:tc>
          <w:tcPr>
            <w:tcW w:w="3296" w:type="dxa"/>
            <w:vAlign w:val="center"/>
            <w:textDirection w:val="lrTb"/>
            <w:noWrap w:val="false"/>
          </w:tcPr>
          <w:p>
            <w:pPr>
              <w:pStyle w:val="707"/>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*严格遵守《中华人民共和国残疾</w:t>
            </w:r>
            <w:r>
              <w:rPr>
                <w:spacing w:val="-3"/>
                <w:sz w:val="24"/>
                <w:szCs w:val="24"/>
                <w:highlight w:val="none"/>
              </w:rPr>
              <w:t xml:space="preserve">人保障法》</w:t>
            </w:r>
            <w:r/>
          </w:p>
          <w:p>
            <w:pPr>
              <w:pStyle w:val="707"/>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*维护残疾人的合法权益，发展</w:t>
            </w:r>
            <w:r>
              <w:rPr>
                <w:spacing w:val="3"/>
                <w:sz w:val="24"/>
                <w:szCs w:val="24"/>
                <w:highlight w:val="none"/>
              </w:rPr>
              <w:t xml:space="preserve">残疾人事业，保障残疾人平等地</w:t>
            </w:r>
            <w:r>
              <w:rPr>
                <w:spacing w:val="5"/>
                <w:sz w:val="24"/>
                <w:szCs w:val="24"/>
                <w:highlight w:val="none"/>
              </w:rPr>
              <w:t xml:space="preserve">充分参与社会生活，共享社会物</w:t>
            </w:r>
            <w:r>
              <w:rPr>
                <w:spacing w:val="-1"/>
                <w:sz w:val="24"/>
                <w:szCs w:val="24"/>
                <w:highlight w:val="none"/>
              </w:rPr>
              <w:t xml:space="preserve">质文化成果。</w:t>
            </w:r>
            <w:r/>
          </w:p>
          <w:p>
            <w:pPr>
              <w:pStyle w:val="707"/>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*禁正基于残疾的歧视，禁止侮</w:t>
            </w:r>
            <w:r>
              <w:rPr>
                <w:spacing w:val="2"/>
                <w:sz w:val="24"/>
                <w:szCs w:val="24"/>
                <w:highlight w:val="none"/>
              </w:rPr>
              <w:t xml:space="preserve">辱、侵害残疾人。禁止通过大众</w:t>
            </w:r>
            <w:r>
              <w:rPr>
                <w:spacing w:val="1"/>
                <w:sz w:val="24"/>
                <w:szCs w:val="24"/>
                <w:highlight w:val="none"/>
              </w:rPr>
              <w:t xml:space="preserve">传播媒介或者其他方式贬低损</w:t>
            </w:r>
            <w:r>
              <w:rPr>
                <w:sz w:val="24"/>
                <w:szCs w:val="24"/>
                <w:highlight w:val="none"/>
              </w:rPr>
              <w:t xml:space="preserve">害残疾人人格。</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707"/>
              <w:ind w:left="0" w:right="0" w:firstLine="0"/>
              <w:jc w:val="both"/>
              <w:keepLines w:val="0"/>
              <w:keepNext w:val="0"/>
              <w:pageBreakBefore w:val="0"/>
              <w:spacing w:before="0" w:line="320" w:lineRule="exact"/>
              <w:widowControl w:val="off"/>
              <w:rPr>
                <w:sz w:val="24"/>
                <w:szCs w:val="24"/>
                <w:highlight w:val="none"/>
              </w:rPr>
            </w:pPr>
            <w:r>
              <w:rPr>
                <w:spacing w:val="5"/>
                <w:sz w:val="24"/>
                <w:szCs w:val="24"/>
                <w:highlight w:val="none"/>
              </w:rPr>
              <w:t xml:space="preserve">各镇(区、街道)</w:t>
            </w:r>
            <w:r>
              <w:rPr>
                <w:spacing w:val="-1"/>
                <w:sz w:val="24"/>
                <w:szCs w:val="24"/>
                <w:highlight w:val="none"/>
              </w:rPr>
              <w:t xml:space="preserve">残联依据回访及</w:t>
            </w:r>
            <w:r/>
          </w:p>
          <w:p>
            <w:pPr>
              <w:pStyle w:val="707"/>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信访情况评分，</w:t>
            </w:r>
            <w:r>
              <w:rPr>
                <w:spacing w:val="11"/>
                <w:sz w:val="24"/>
                <w:szCs w:val="24"/>
                <w:highlight w:val="none"/>
              </w:rPr>
              <w:t xml:space="preserve">出现一起此类案</w:t>
            </w:r>
            <w:r>
              <w:rPr>
                <w:sz w:val="24"/>
                <w:szCs w:val="24"/>
                <w:highlight w:val="none"/>
              </w:rPr>
              <w:t xml:space="preserve">件不得分。</w:t>
            </w:r>
            <w:r/>
          </w:p>
        </w:tc>
      </w:tr>
      <w:tr>
        <w:trPr>
          <w:trHeight w:val="2018"/>
        </w:trPr>
        <w:tc>
          <w:tcPr>
            <w:tcW w:w="1969" w:type="dxa"/>
            <w:vAlign w:val="center"/>
            <w:textDirection w:val="lrTb"/>
            <w:noWrap w:val="false"/>
          </w:tcPr>
          <w:p>
            <w:pPr>
              <w:pStyle w:val="707"/>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2.制度管理(2分)</w:t>
            </w:r>
            <w:r/>
          </w:p>
        </w:tc>
        <w:tc>
          <w:tcPr>
            <w:tcW w:w="3296" w:type="dxa"/>
            <w:vAlign w:val="center"/>
            <w:textDirection w:val="lrTb"/>
            <w:noWrap w:val="false"/>
          </w:tcPr>
          <w:p>
            <w:pPr>
              <w:pStyle w:val="707"/>
              <w:ind w:left="0" w:right="0" w:firstLine="0"/>
              <w:jc w:val="both"/>
              <w:keepLines w:val="0"/>
              <w:keepNext w:val="0"/>
              <w:pageBreakBefore w:val="0"/>
              <w:spacing w:before="0" w:line="320" w:lineRule="exact"/>
              <w:widowControl w:val="off"/>
              <w:rPr>
                <w:sz w:val="24"/>
                <w:szCs w:val="24"/>
                <w:highlight w:val="none"/>
              </w:rPr>
            </w:pPr>
            <w:r>
              <w:rPr>
                <w:spacing w:val="7"/>
                <w:sz w:val="24"/>
                <w:szCs w:val="24"/>
                <w:highlight w:val="none"/>
              </w:rPr>
              <w:t xml:space="preserve">*有健全的管理制度，如接待、</w:t>
            </w:r>
            <w:r>
              <w:rPr>
                <w:spacing w:val="-1"/>
                <w:sz w:val="24"/>
                <w:szCs w:val="24"/>
                <w:highlight w:val="none"/>
              </w:rPr>
              <w:t xml:space="preserve">服务、投诉处理机制。</w:t>
            </w:r>
            <w:r/>
          </w:p>
          <w:p>
            <w:pPr>
              <w:pStyle w:val="707"/>
              <w:ind w:left="0" w:right="0" w:firstLine="0"/>
              <w:jc w:val="both"/>
              <w:keepLines w:val="0"/>
              <w:keepNext w:val="0"/>
              <w:pageBreakBefore w:val="0"/>
              <w:spacing w:before="0" w:line="320" w:lineRule="exact"/>
              <w:widowControl w:val="off"/>
              <w:rPr>
                <w:sz w:val="24"/>
                <w:szCs w:val="24"/>
                <w:highlight w:val="none"/>
              </w:rPr>
            </w:pPr>
            <w:r>
              <w:rPr>
                <w:sz w:val="24"/>
                <w:szCs w:val="24"/>
                <w:highlight w:val="none"/>
              </w:rPr>
              <w:t xml:space="preserve">*服务回访制度和档案管理、固定</w:t>
            </w:r>
            <w:r>
              <w:rPr>
                <w:spacing w:val="-1"/>
                <w:sz w:val="24"/>
                <w:szCs w:val="24"/>
                <w:highlight w:val="none"/>
              </w:rPr>
              <w:t xml:space="preserve">资产管理制度等。</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707"/>
              <w:ind w:left="0" w:right="0" w:firstLine="0"/>
              <w:jc w:val="both"/>
              <w:keepLines w:val="0"/>
              <w:keepNext w:val="0"/>
              <w:pageBreakBefore w:val="0"/>
              <w:spacing w:before="0" w:line="320" w:lineRule="exact"/>
              <w:widowControl w:val="off"/>
              <w:rPr>
                <w:sz w:val="24"/>
                <w:szCs w:val="24"/>
                <w:highlight w:val="none"/>
              </w:rPr>
            </w:pPr>
            <w:r>
              <w:rPr>
                <w:spacing w:val="5"/>
                <w:sz w:val="24"/>
                <w:szCs w:val="24"/>
                <w:highlight w:val="none"/>
              </w:rPr>
              <w:t xml:space="preserve">各镇(区、街道)</w:t>
            </w:r>
            <w:r>
              <w:rPr>
                <w:spacing w:val="10"/>
                <w:sz w:val="24"/>
                <w:szCs w:val="24"/>
                <w:highlight w:val="none"/>
              </w:rPr>
              <w:t xml:space="preserve">残联依据回访及</w:t>
            </w:r>
            <w:r>
              <w:rPr>
                <w:spacing w:val="14"/>
                <w:sz w:val="24"/>
                <w:szCs w:val="24"/>
                <w:highlight w:val="none"/>
              </w:rPr>
              <w:t xml:space="preserve">信访评分，如出</w:t>
            </w:r>
            <w:r>
              <w:rPr>
                <w:spacing w:val="-10"/>
                <w:sz w:val="24"/>
                <w:szCs w:val="24"/>
                <w:highlight w:val="none"/>
              </w:rPr>
              <w:t xml:space="preserve">现一起信访7天</w:t>
            </w:r>
            <w:r>
              <w:rPr>
                <w:spacing w:val="13"/>
                <w:sz w:val="24"/>
                <w:szCs w:val="24"/>
                <w:highlight w:val="none"/>
              </w:rPr>
              <w:t xml:space="preserve">内未进行处理扣</w:t>
            </w:r>
            <w:r>
              <w:rPr>
                <w:spacing w:val="10"/>
                <w:sz w:val="24"/>
                <w:szCs w:val="24"/>
                <w:highlight w:val="none"/>
              </w:rPr>
              <w:t xml:space="preserve">1分。</w:t>
            </w:r>
            <w:r/>
          </w:p>
        </w:tc>
      </w:tr>
      <w:tr>
        <w:trPr>
          <w:trHeight w:val="3617"/>
        </w:trPr>
        <w:tc>
          <w:tcPr>
            <w:tcW w:w="1969" w:type="dxa"/>
            <w:vAlign w:val="center"/>
            <w:textDirection w:val="lrTb"/>
            <w:noWrap w:val="false"/>
          </w:tcPr>
          <w:p>
            <w:pPr>
              <w:pStyle w:val="707"/>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3.档案管理(2分)</w:t>
            </w:r>
            <w:r/>
          </w:p>
        </w:tc>
        <w:tc>
          <w:tcPr>
            <w:tcW w:w="3296" w:type="dxa"/>
            <w:vAlign w:val="center"/>
            <w:textDirection w:val="lrTb"/>
            <w:noWrap w:val="false"/>
          </w:tcPr>
          <w:p>
            <w:pPr>
              <w:pStyle w:val="707"/>
              <w:ind w:left="0" w:right="0" w:firstLine="0"/>
              <w:jc w:val="both"/>
              <w:keepLines w:val="0"/>
              <w:keepNext w:val="0"/>
              <w:pageBreakBefore w:val="0"/>
              <w:spacing w:before="0" w:line="320" w:lineRule="exact"/>
              <w:widowControl w:val="off"/>
              <w:rPr>
                <w:rFonts w:hint="eastAsia" w:eastAsia="仿宋"/>
                <w:sz w:val="24"/>
                <w:szCs w:val="24"/>
                <w:highlight w:val="none"/>
                <w:lang w:eastAsia="zh-CN"/>
              </w:rPr>
            </w:pPr>
            <w:r>
              <w:rPr>
                <w:spacing w:val="1"/>
                <w:sz w:val="24"/>
                <w:szCs w:val="24"/>
                <w:highlight w:val="none"/>
              </w:rPr>
              <w:t xml:space="preserve">*按托养协议妥善保管服务对象的</w:t>
            </w:r>
            <w:r>
              <w:rPr>
                <w:spacing w:val="-1"/>
                <w:sz w:val="24"/>
                <w:szCs w:val="24"/>
                <w:highlight w:val="none"/>
              </w:rPr>
              <w:t xml:space="preserve">个人信息，尊重其个人隐私</w:t>
            </w:r>
            <w:r>
              <w:rPr>
                <w:rFonts w:hint="eastAsia"/>
                <w:spacing w:val="-1"/>
                <w:sz w:val="24"/>
                <w:szCs w:val="24"/>
                <w:highlight w:val="none"/>
                <w:lang w:eastAsia="zh-CN"/>
              </w:rPr>
              <w:t xml:space="preserve">。</w:t>
            </w:r>
            <w:r/>
          </w:p>
          <w:p>
            <w:pPr>
              <w:pStyle w:val="707"/>
              <w:ind w:left="0" w:right="0" w:firstLine="0"/>
              <w:jc w:val="both"/>
              <w:keepLines w:val="0"/>
              <w:keepNext w:val="0"/>
              <w:pageBreakBefore w:val="0"/>
              <w:spacing w:before="0" w:line="320" w:lineRule="exact"/>
              <w:widowControl w:val="off"/>
              <w:rPr>
                <w:sz w:val="24"/>
                <w:szCs w:val="24"/>
                <w:highlight w:val="none"/>
              </w:rPr>
            </w:pPr>
            <w:r>
              <w:rPr>
                <w:spacing w:val="-7"/>
                <w:sz w:val="24"/>
                <w:szCs w:val="24"/>
                <w:highlight w:val="none"/>
              </w:rPr>
              <w:t xml:space="preserve">*建立服务对象个人档案，包括个人基本情况、托养服务协议书、健</w:t>
            </w:r>
            <w:r>
              <w:rPr>
                <w:spacing w:val="-9"/>
                <w:sz w:val="24"/>
                <w:szCs w:val="24"/>
                <w:highlight w:val="none"/>
              </w:rPr>
              <w:t xml:space="preserve">康情况、医疗记录、综合评估报告、</w:t>
            </w:r>
            <w:r>
              <w:rPr>
                <w:sz w:val="24"/>
                <w:szCs w:val="24"/>
                <w:highlight w:val="none"/>
              </w:rPr>
              <w:t xml:space="preserve">个别化托养方案、托养服务内容</w:t>
            </w:r>
            <w:r>
              <w:rPr>
                <w:spacing w:val="4"/>
                <w:sz w:val="24"/>
                <w:szCs w:val="24"/>
                <w:highlight w:val="none"/>
              </w:rPr>
              <w:t xml:space="preserve">开展情况等。</w:t>
            </w:r>
            <w:r/>
          </w:p>
          <w:p>
            <w:pPr>
              <w:pStyle w:val="707"/>
              <w:ind w:left="0" w:right="0" w:firstLine="0"/>
              <w:jc w:val="both"/>
              <w:keepLines w:val="0"/>
              <w:keepNext w:val="0"/>
              <w:pageBreakBefore w:val="0"/>
              <w:spacing w:before="0" w:line="320" w:lineRule="exact"/>
              <w:widowControl w:val="off"/>
              <w:rPr>
                <w:sz w:val="24"/>
                <w:szCs w:val="24"/>
                <w:highlight w:val="none"/>
              </w:rPr>
            </w:pPr>
            <w:r>
              <w:rPr>
                <w:spacing w:val="-1"/>
                <w:sz w:val="24"/>
                <w:szCs w:val="24"/>
                <w:highlight w:val="none"/>
              </w:rPr>
              <w:t xml:space="preserve">*托养服务有阶段性调整方案，并及时更新、动态管理。</w:t>
            </w:r>
            <w:r/>
          </w:p>
        </w:tc>
        <w:tc>
          <w:tcPr>
            <w:tcW w:w="938"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707"/>
              <w:ind w:left="0" w:right="0" w:firstLine="0"/>
              <w:jc w:val="both"/>
              <w:keepLines w:val="0"/>
              <w:keepNext w:val="0"/>
              <w:pageBreakBefore w:val="0"/>
              <w:spacing w:before="0" w:line="320" w:lineRule="exact"/>
              <w:widowControl w:val="off"/>
              <w:rPr>
                <w:rFonts w:hint="eastAsia" w:eastAsia="仿宋"/>
                <w:sz w:val="24"/>
                <w:szCs w:val="24"/>
                <w:highlight w:val="none"/>
                <w:lang w:eastAsia="zh-CN"/>
              </w:rPr>
            </w:pPr>
            <w:r>
              <w:rPr>
                <w:spacing w:val="5"/>
                <w:sz w:val="24"/>
                <w:szCs w:val="24"/>
                <w:highlight w:val="none"/>
              </w:rPr>
              <w:t xml:space="preserve">各镇(区、街道)</w:t>
            </w:r>
            <w:r>
              <w:rPr>
                <w:spacing w:val="4"/>
                <w:sz w:val="24"/>
                <w:szCs w:val="24"/>
                <w:highlight w:val="none"/>
              </w:rPr>
              <w:t xml:space="preserve">残联查看当月服</w:t>
            </w:r>
            <w:r>
              <w:rPr>
                <w:spacing w:val="9"/>
                <w:sz w:val="24"/>
                <w:szCs w:val="24"/>
                <w:highlight w:val="none"/>
              </w:rPr>
              <w:t xml:space="preserve">务人员档案，出</w:t>
            </w:r>
            <w:r>
              <w:rPr>
                <w:spacing w:val="4"/>
                <w:sz w:val="24"/>
                <w:szCs w:val="24"/>
                <w:highlight w:val="none"/>
              </w:rPr>
              <w:t xml:space="preserve">现一起档案记录错误，记录不全</w:t>
            </w:r>
            <w:r>
              <w:rPr>
                <w:spacing w:val="-2"/>
                <w:sz w:val="24"/>
                <w:szCs w:val="24"/>
                <w:highlight w:val="none"/>
              </w:rPr>
              <w:t xml:space="preserve">等情况扣1分</w:t>
            </w:r>
            <w:r>
              <w:rPr>
                <w:rFonts w:hint="eastAsia"/>
                <w:spacing w:val="-2"/>
                <w:sz w:val="24"/>
                <w:szCs w:val="24"/>
                <w:highlight w:val="none"/>
                <w:lang w:eastAsia="zh-CN"/>
              </w:rPr>
              <w:t xml:space="preserve">。</w:t>
            </w:r>
            <w:r/>
          </w:p>
        </w:tc>
      </w:tr>
      <w:tr>
        <w:trPr>
          <w:trHeight w:val="2498"/>
        </w:trPr>
        <w:tc>
          <w:tcPr>
            <w:tcW w:w="1969" w:type="dxa"/>
            <w:vAlign w:val="top"/>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p>
            <w:pPr>
              <w:pStyle w:val="707"/>
              <w:ind w:left="0" w:right="0" w:firstLine="0"/>
              <w:jc w:val="center"/>
              <w:keepLines w:val="0"/>
              <w:keepNext w:val="0"/>
              <w:pageBreakBefore w:val="0"/>
              <w:spacing w:before="0" w:line="320" w:lineRule="exact"/>
              <w:widowControl w:val="off"/>
              <w:rPr>
                <w:sz w:val="24"/>
                <w:szCs w:val="24"/>
                <w:highlight w:val="none"/>
              </w:rPr>
            </w:pPr>
            <w:r>
              <w:rPr>
                <w:spacing w:val="4"/>
                <w:sz w:val="24"/>
                <w:szCs w:val="24"/>
                <w:highlight w:val="none"/>
              </w:rPr>
              <w:t xml:space="preserve">4.定期随访(3分)</w:t>
            </w:r>
            <w:r/>
          </w:p>
        </w:tc>
        <w:tc>
          <w:tcPr>
            <w:tcW w:w="3296" w:type="dxa"/>
            <w:vAlign w:val="center"/>
            <w:textDirection w:val="lrTb"/>
            <w:noWrap w:val="false"/>
          </w:tcPr>
          <w:p>
            <w:pPr>
              <w:pStyle w:val="707"/>
              <w:ind w:left="0" w:right="0" w:firstLine="0"/>
              <w:jc w:val="both"/>
              <w:keepLines w:val="0"/>
              <w:keepNext w:val="0"/>
              <w:pageBreakBefore w:val="0"/>
              <w:spacing w:before="0" w:line="320" w:lineRule="exact"/>
              <w:widowControl w:val="off"/>
              <w:rPr>
                <w:rFonts w:hint="eastAsia" w:eastAsia="仿宋"/>
                <w:spacing w:val="1"/>
                <w:sz w:val="24"/>
                <w:szCs w:val="24"/>
                <w:highlight w:val="none"/>
                <w:lang w:eastAsia="zh-CN"/>
              </w:rPr>
            </w:pPr>
            <w:r>
              <w:rPr>
                <w:spacing w:val="-1"/>
                <w:sz w:val="24"/>
                <w:szCs w:val="24"/>
                <w:highlight w:val="none"/>
              </w:rPr>
              <w:t xml:space="preserve">*通过电话、家访、网络等途径及时</w:t>
            </w:r>
            <w:r>
              <w:rPr>
                <w:spacing w:val="1"/>
                <w:sz w:val="24"/>
                <w:szCs w:val="24"/>
                <w:highlight w:val="none"/>
              </w:rPr>
              <w:t xml:space="preserve">收集服务反馈意见</w:t>
            </w:r>
            <w:r>
              <w:rPr>
                <w:rFonts w:hint="eastAsia"/>
                <w:spacing w:val="1"/>
                <w:sz w:val="24"/>
                <w:szCs w:val="24"/>
                <w:highlight w:val="none"/>
                <w:lang w:eastAsia="zh-CN"/>
              </w:rPr>
              <w:t xml:space="preserve">。</w:t>
            </w:r>
            <w:r/>
          </w:p>
          <w:p>
            <w:pPr>
              <w:pStyle w:val="707"/>
              <w:ind w:left="0" w:right="0" w:firstLine="0"/>
              <w:jc w:val="both"/>
              <w:keepLines w:val="0"/>
              <w:keepNext w:val="0"/>
              <w:pageBreakBefore w:val="0"/>
              <w:spacing w:before="0" w:line="320" w:lineRule="exact"/>
              <w:widowControl w:val="off"/>
              <w:rPr>
                <w:rFonts w:hint="default" w:eastAsia="仿宋"/>
                <w:spacing w:val="1"/>
                <w:sz w:val="24"/>
                <w:szCs w:val="24"/>
                <w:highlight w:val="none"/>
                <w:lang w:val="en-US" w:eastAsia="zh-CN"/>
              </w:rPr>
            </w:pPr>
            <w:r>
              <w:rPr>
                <w:spacing w:val="-1"/>
                <w:sz w:val="24"/>
                <w:szCs w:val="24"/>
                <w:highlight w:val="none"/>
              </w:rPr>
              <w:t xml:space="preserve">*</w:t>
            </w:r>
            <w:r>
              <w:rPr>
                <w:rFonts w:hint="eastAsia"/>
                <w:spacing w:val="-1"/>
                <w:sz w:val="24"/>
                <w:szCs w:val="24"/>
                <w:highlight w:val="none"/>
                <w:lang w:val="en-US" w:eastAsia="zh-CN"/>
              </w:rPr>
              <w:t xml:space="preserve">服务内容符合合同相关要求。</w:t>
            </w:r>
            <w:r/>
          </w:p>
        </w:tc>
        <w:tc>
          <w:tcPr>
            <w:tcW w:w="938"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default" w:ascii="Arial"/>
                <w:sz w:val="24"/>
                <w:szCs w:val="24"/>
                <w:highlight w:val="none"/>
              </w:rPr>
              <w:suppressLineNumbers w:val="0"/>
            </w:pPr>
            <w:r>
              <w:rPr>
                <w:rFonts w:hint="default" w:ascii="Arial"/>
                <w:sz w:val="24"/>
                <w:szCs w:val="24"/>
                <w:highlight w:val="none"/>
              </w:rPr>
            </w:r>
            <w:r/>
          </w:p>
        </w:tc>
        <w:tc>
          <w:tcPr>
            <w:tcW w:w="2996" w:type="dxa"/>
            <w:vAlign w:val="center"/>
            <w:textDirection w:val="lrTb"/>
            <w:noWrap w:val="false"/>
          </w:tcPr>
          <w:p>
            <w:pPr>
              <w:pStyle w:val="707"/>
              <w:ind w:left="0" w:right="0" w:firstLine="0"/>
              <w:jc w:val="left"/>
              <w:keepLines w:val="0"/>
              <w:keepNext w:val="0"/>
              <w:pageBreakBefore w:val="0"/>
              <w:spacing w:before="0" w:line="320" w:lineRule="exact"/>
              <w:widowControl w:val="off"/>
              <w:rPr>
                <w:spacing w:val="7"/>
                <w:sz w:val="24"/>
                <w:szCs w:val="24"/>
                <w:highlight w:val="none"/>
              </w:rPr>
            </w:pPr>
            <w:r>
              <w:rPr>
                <w:spacing w:val="5"/>
                <w:sz w:val="24"/>
                <w:szCs w:val="24"/>
                <w:highlight w:val="none"/>
              </w:rPr>
              <w:t xml:space="preserve">各镇(区、街道)</w:t>
            </w:r>
            <w:r>
              <w:rPr>
                <w:spacing w:val="11"/>
                <w:sz w:val="24"/>
                <w:szCs w:val="24"/>
                <w:highlight w:val="none"/>
              </w:rPr>
              <w:t xml:space="preserve">残联抽取服务对</w:t>
            </w:r>
            <w:r>
              <w:rPr>
                <w:spacing w:val="4"/>
                <w:sz w:val="24"/>
                <w:szCs w:val="24"/>
                <w:highlight w:val="none"/>
              </w:rPr>
              <w:t xml:space="preserve">象10人。满意度：</w:t>
            </w:r>
            <w:r>
              <w:rPr>
                <w:spacing w:val="12"/>
                <w:sz w:val="24"/>
                <w:szCs w:val="24"/>
                <w:highlight w:val="none"/>
              </w:rPr>
              <w:t xml:space="preserve">≥95%计3分；≥</w:t>
            </w:r>
            <w:r>
              <w:rPr>
                <w:spacing w:val="-13"/>
                <w:sz w:val="24"/>
                <w:szCs w:val="24"/>
                <w:highlight w:val="none"/>
              </w:rPr>
              <w:t xml:space="preserve">90%计2分；≥</w:t>
            </w:r>
            <w:r>
              <w:rPr>
                <w:spacing w:val="7"/>
                <w:sz w:val="24"/>
                <w:szCs w:val="24"/>
                <w:highlight w:val="none"/>
              </w:rPr>
              <w:t xml:space="preserve">80%计1分；&lt;80%不得分。</w:t>
            </w:r>
            <w:r/>
          </w:p>
          <w:p>
            <w:pPr>
              <w:pStyle w:val="707"/>
              <w:ind w:left="0" w:right="0" w:firstLine="0"/>
              <w:jc w:val="left"/>
              <w:keepLines w:val="0"/>
              <w:keepNext w:val="0"/>
              <w:pageBreakBefore w:val="0"/>
              <w:spacing w:before="0" w:line="320" w:lineRule="exact"/>
              <w:widowControl w:val="off"/>
              <w:rPr>
                <w:rFonts w:hint="default"/>
                <w:sz w:val="24"/>
                <w:szCs w:val="24"/>
                <w:highlight w:val="none"/>
                <w:lang w:val="en-US"/>
              </w:rPr>
            </w:pPr>
            <w:r>
              <w:rPr>
                <w:spacing w:val="5"/>
                <w:sz w:val="24"/>
                <w:szCs w:val="24"/>
                <w:highlight w:val="none"/>
              </w:rPr>
              <w:t xml:space="preserve">各镇(区、街道)</w:t>
            </w:r>
            <w:r>
              <w:rPr>
                <w:spacing w:val="11"/>
                <w:sz w:val="24"/>
                <w:szCs w:val="24"/>
                <w:highlight w:val="none"/>
              </w:rPr>
              <w:t xml:space="preserve">残联抽取服务对</w:t>
            </w:r>
            <w:r>
              <w:rPr>
                <w:spacing w:val="4"/>
                <w:sz w:val="24"/>
                <w:szCs w:val="24"/>
                <w:highlight w:val="none"/>
              </w:rPr>
              <w:t xml:space="preserve">象10人</w:t>
            </w:r>
            <w:r>
              <w:rPr>
                <w:rFonts w:hint="eastAsia"/>
                <w:spacing w:val="4"/>
                <w:sz w:val="24"/>
                <w:szCs w:val="24"/>
                <w:highlight w:val="none"/>
                <w:lang w:eastAsia="zh-CN"/>
              </w:rPr>
              <w:t xml:space="preserve">，</w:t>
            </w:r>
            <w:r>
              <w:rPr>
                <w:rFonts w:hint="eastAsia"/>
                <w:spacing w:val="4"/>
                <w:sz w:val="24"/>
                <w:szCs w:val="24"/>
                <w:highlight w:val="none"/>
                <w:lang w:val="en-US" w:eastAsia="zh-CN"/>
              </w:rPr>
              <w:t xml:space="preserve">如发现</w:t>
            </w:r>
            <w:r>
              <w:rPr>
                <w:rFonts w:hint="eastAsia"/>
                <w:spacing w:val="-1"/>
                <w:sz w:val="24"/>
                <w:szCs w:val="24"/>
                <w:highlight w:val="none"/>
                <w:lang w:val="en-US" w:eastAsia="zh-CN"/>
              </w:rPr>
              <w:t xml:space="preserve">服务内容不符合合同相关要求扣3分。</w:t>
            </w:r>
            <w:r/>
          </w:p>
        </w:tc>
      </w:tr>
    </w:tbl>
    <w:p>
      <w:pPr>
        <w:jc w:val="left"/>
        <w:widowControl/>
        <w:rPr>
          <w:rFonts w:ascii="仿宋" w:hAnsi="仿宋" w:eastAsia="仿宋"/>
          <w:szCs w:val="21"/>
          <w:highlight w:val="none"/>
        </w:rPr>
      </w:pPr>
      <w:r>
        <w:rPr>
          <w:rFonts w:ascii="仿宋" w:hAnsi="仿宋" w:eastAsia="仿宋"/>
          <w:szCs w:val="21"/>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公文小标宋">
    <w:panose1 w:val="020B0503020202020204"/>
  </w:font>
  <w:font w:name="Wingdings">
    <w:panose1 w:val="05000000000000000000"/>
  </w:font>
  <w:font w:name="仿宋">
    <w:panose1 w:val="02010609060101010101"/>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rPr>
        <w:rStyle w:val="684"/>
      </w:rPr>
      <w:framePr w:wrap="around" w:vAnchor="text" w:hAnchor="margin" w:xAlign="center" w:y="1"/>
    </w:pPr>
    <w:r>
      <w:fldChar w:fldCharType="begin"/>
    </w:r>
    <w:r>
      <w:rPr>
        <w:rStyle w:val="684"/>
      </w:rPr>
      <w:instrText xml:space="preserve">PAGE  </w:instrText>
    </w:r>
    <w:r>
      <w:fldChar w:fldCharType="separate"/>
    </w:r>
    <w:r>
      <w:rPr>
        <w:rStyle w:val="684"/>
      </w:rPr>
      <w:t xml:space="preserve">6</w:t>
    </w:r>
    <w:r>
      <w:fldChar w:fldCharType="end"/>
    </w:r>
    <w:r/>
  </w:p>
  <w:p>
    <w:pPr>
      <w:pStyle w:val="6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rPr>
        <w:rStyle w:val="684"/>
      </w:rPr>
      <w:framePr w:wrap="around" w:vAnchor="text" w:hAnchor="margin" w:xAlign="center" w:y="1"/>
    </w:pPr>
    <w:r>
      <w:fldChar w:fldCharType="begin"/>
    </w:r>
    <w:r>
      <w:rPr>
        <w:rStyle w:val="684"/>
      </w:rPr>
      <w:instrText xml:space="preserve">PAGE  </w:instrText>
    </w:r>
    <w:r>
      <w:fldChar w:fldCharType="end"/>
    </w:r>
    <w:r/>
  </w:p>
  <w:p>
    <w:pPr>
      <w:pStyle w:val="6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3"/>
  </w:num>
  <w:num w:numId="5">
    <w:abstractNumId w:val="6"/>
  </w:num>
  <w:num w:numId="6">
    <w:abstractNumId w:val="8"/>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64"/>
    <w:uiPriority w:val="9"/>
    <w:rPr>
      <w:rFonts w:ascii="Arial" w:hAnsi="Arial" w:eastAsia="Arial" w:cs="Arial"/>
      <w:sz w:val="40"/>
      <w:szCs w:val="40"/>
    </w:rPr>
  </w:style>
  <w:style w:type="character" w:styleId="15">
    <w:name w:val="Heading 2 Char"/>
    <w:basedOn w:val="668"/>
    <w:link w:val="665"/>
    <w:uiPriority w:val="9"/>
    <w:rPr>
      <w:rFonts w:ascii="Arial" w:hAnsi="Arial" w:eastAsia="Arial" w:cs="Arial"/>
      <w:sz w:val="34"/>
    </w:rPr>
  </w:style>
  <w:style w:type="character" w:styleId="17">
    <w:name w:val="Heading 3 Char"/>
    <w:basedOn w:val="668"/>
    <w:link w:val="666"/>
    <w:uiPriority w:val="9"/>
    <w:rPr>
      <w:rFonts w:ascii="Arial" w:hAnsi="Arial" w:eastAsia="Arial" w:cs="Arial"/>
      <w:sz w:val="30"/>
      <w:szCs w:val="30"/>
    </w:rPr>
  </w:style>
  <w:style w:type="character" w:styleId="19">
    <w:name w:val="Heading 4 Char"/>
    <w:basedOn w:val="668"/>
    <w:link w:val="667"/>
    <w:uiPriority w:val="9"/>
    <w:rPr>
      <w:rFonts w:ascii="Arial" w:hAnsi="Arial" w:eastAsia="Arial" w:cs="Arial"/>
      <w:b/>
      <w:bCs/>
      <w:sz w:val="26"/>
      <w:szCs w:val="26"/>
    </w:rPr>
  </w:style>
  <w:style w:type="paragraph" w:styleId="20">
    <w:name w:val="Heading 5"/>
    <w:basedOn w:val="663"/>
    <w:next w:val="6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8"/>
    <w:link w:val="20"/>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8"/>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8"/>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8"/>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8"/>
    <w:link w:val="28"/>
    <w:uiPriority w:val="9"/>
    <w:rPr>
      <w:rFonts w:ascii="Arial" w:hAnsi="Arial" w:eastAsia="Arial" w:cs="Arial"/>
      <w:i/>
      <w:iCs/>
      <w:sz w:val="21"/>
      <w:szCs w:val="21"/>
    </w:rPr>
  </w:style>
  <w:style w:type="paragraph" w:styleId="30">
    <w:name w:val="List Paragraph"/>
    <w:basedOn w:val="66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668"/>
    <w:link w:val="33"/>
    <w:uiPriority w:val="10"/>
    <w:rPr>
      <w:sz w:val="48"/>
      <w:szCs w:val="48"/>
    </w:rPr>
  </w:style>
  <w:style w:type="paragraph" w:styleId="35">
    <w:name w:val="Subtitle"/>
    <w:basedOn w:val="663"/>
    <w:next w:val="663"/>
    <w:link w:val="36"/>
    <w:uiPriority w:val="11"/>
    <w:qFormat/>
    <w:pPr>
      <w:spacing w:before="200" w:after="200"/>
    </w:pPr>
    <w:rPr>
      <w:sz w:val="24"/>
      <w:szCs w:val="24"/>
    </w:rPr>
  </w:style>
  <w:style w:type="character" w:styleId="36">
    <w:name w:val="Subtitle Char"/>
    <w:basedOn w:val="668"/>
    <w:link w:val="3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8"/>
    <w:link w:val="677"/>
    <w:uiPriority w:val="99"/>
  </w:style>
  <w:style w:type="character" w:styleId="44">
    <w:name w:val="Footer Char"/>
    <w:basedOn w:val="668"/>
    <w:link w:val="676"/>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676"/>
    <w:uiPriority w:val="99"/>
  </w:style>
  <w:style w:type="table" w:styleId="48">
    <w:name w:val="Table Grid Light"/>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8"/>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8"/>
    <w:uiPriority w:val="99"/>
    <w:semiHidden/>
    <w:unhideWhenUsed/>
    <w:rPr>
      <w:vertAlign w:val="superscript"/>
    </w:rPr>
  </w:style>
  <w:style w:type="paragraph" w:styleId="180">
    <w:name w:val="toc 1"/>
    <w:basedOn w:val="663"/>
    <w:next w:val="663"/>
    <w:uiPriority w:val="39"/>
    <w:unhideWhenUsed/>
    <w:pPr>
      <w:ind w:left="0" w:right="0" w:firstLine="0"/>
      <w:spacing w:after="57"/>
    </w:pPr>
  </w:style>
  <w:style w:type="paragraph" w:styleId="181">
    <w:name w:val="toc 2"/>
    <w:basedOn w:val="663"/>
    <w:next w:val="663"/>
    <w:uiPriority w:val="39"/>
    <w:unhideWhenUsed/>
    <w:pPr>
      <w:ind w:left="283" w:right="0" w:firstLine="0"/>
      <w:spacing w:after="57"/>
    </w:pPr>
  </w:style>
  <w:style w:type="paragraph" w:styleId="182">
    <w:name w:val="toc 3"/>
    <w:basedOn w:val="663"/>
    <w:next w:val="663"/>
    <w:uiPriority w:val="39"/>
    <w:unhideWhenUsed/>
    <w:pPr>
      <w:ind w:left="567" w:right="0" w:firstLine="0"/>
      <w:spacing w:after="57"/>
    </w:pPr>
  </w:style>
  <w:style w:type="paragraph" w:styleId="183">
    <w:name w:val="toc 4"/>
    <w:basedOn w:val="663"/>
    <w:next w:val="663"/>
    <w:uiPriority w:val="39"/>
    <w:unhideWhenUsed/>
    <w:pPr>
      <w:ind w:left="850" w:right="0" w:firstLine="0"/>
      <w:spacing w:after="57"/>
    </w:pPr>
  </w:style>
  <w:style w:type="paragraph" w:styleId="184">
    <w:name w:val="toc 5"/>
    <w:basedOn w:val="663"/>
    <w:next w:val="663"/>
    <w:uiPriority w:val="39"/>
    <w:unhideWhenUsed/>
    <w:pPr>
      <w:ind w:left="1134" w:right="0" w:firstLine="0"/>
      <w:spacing w:after="57"/>
    </w:pPr>
  </w:style>
  <w:style w:type="paragraph" w:styleId="185">
    <w:name w:val="toc 6"/>
    <w:basedOn w:val="663"/>
    <w:next w:val="663"/>
    <w:uiPriority w:val="39"/>
    <w:unhideWhenUsed/>
    <w:pPr>
      <w:ind w:left="1417" w:right="0" w:firstLine="0"/>
      <w:spacing w:after="57"/>
    </w:pPr>
  </w:style>
  <w:style w:type="paragraph" w:styleId="186">
    <w:name w:val="toc 7"/>
    <w:basedOn w:val="663"/>
    <w:next w:val="663"/>
    <w:uiPriority w:val="39"/>
    <w:unhideWhenUsed/>
    <w:pPr>
      <w:ind w:left="1701" w:right="0" w:firstLine="0"/>
      <w:spacing w:after="57"/>
    </w:pPr>
  </w:style>
  <w:style w:type="paragraph" w:styleId="187">
    <w:name w:val="toc 8"/>
    <w:basedOn w:val="663"/>
    <w:next w:val="663"/>
    <w:uiPriority w:val="39"/>
    <w:unhideWhenUsed/>
    <w:pPr>
      <w:ind w:left="1984" w:right="0" w:firstLine="0"/>
      <w:spacing w:after="57"/>
    </w:pPr>
  </w:style>
  <w:style w:type="paragraph" w:styleId="188">
    <w:name w:val="toc 9"/>
    <w:basedOn w:val="663"/>
    <w:next w:val="6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4">
    <w:name w:val="Heading 1"/>
    <w:basedOn w:val="663"/>
    <w:next w:val="663"/>
    <w:uiPriority w:val="0"/>
    <w:qFormat/>
    <w:pPr>
      <w:keepLines/>
      <w:keepNext/>
      <w:spacing w:before="340" w:after="330" w:line="578" w:lineRule="auto"/>
      <w:outlineLvl w:val="0"/>
    </w:pPr>
    <w:rPr>
      <w:b/>
      <w:bCs/>
      <w:sz w:val="44"/>
      <w:szCs w:val="44"/>
    </w:rPr>
  </w:style>
  <w:style w:type="paragraph" w:styleId="665">
    <w:name w:val="Heading 2"/>
    <w:basedOn w:val="663"/>
    <w:next w:val="663"/>
    <w:link w:val="706"/>
    <w:uiPriority w:val="0"/>
    <w:qFormat/>
    <w:pPr>
      <w:keepLines/>
      <w:keepNext/>
      <w:spacing w:before="260" w:after="260" w:line="416" w:lineRule="auto"/>
      <w:outlineLvl w:val="1"/>
    </w:pPr>
    <w:rPr>
      <w:rFonts w:ascii="Arial" w:hAnsi="Arial" w:eastAsia="黑体"/>
      <w:b/>
      <w:bCs/>
      <w:sz w:val="32"/>
      <w:szCs w:val="32"/>
    </w:rPr>
  </w:style>
  <w:style w:type="paragraph" w:styleId="666">
    <w:name w:val="Heading 3"/>
    <w:basedOn w:val="663"/>
    <w:next w:val="670"/>
    <w:link w:val="691"/>
    <w:uiPriority w:val="0"/>
    <w:qFormat/>
    <w:pPr>
      <w:keepLines/>
      <w:keepNext/>
      <w:spacing w:before="260" w:after="260" w:line="416" w:lineRule="auto"/>
      <w:outlineLvl w:val="2"/>
    </w:pPr>
    <w:rPr>
      <w:b/>
      <w:sz w:val="32"/>
      <w:szCs w:val="20"/>
    </w:rPr>
  </w:style>
  <w:style w:type="paragraph" w:styleId="667">
    <w:name w:val="Heading 4"/>
    <w:basedOn w:val="663"/>
    <w:next w:val="663"/>
    <w:link w:val="692"/>
    <w:uiPriority w:val="0"/>
    <w:qFormat/>
    <w:pPr>
      <w:keepLines/>
      <w:keepNext/>
      <w:spacing w:before="280" w:after="290" w:line="376" w:lineRule="auto"/>
      <w:outlineLvl w:val="3"/>
    </w:pPr>
    <w:rPr>
      <w:rFonts w:ascii="Arial" w:hAnsi="Arial" w:eastAsia="黑体"/>
      <w:b/>
      <w:bCs/>
      <w:sz w:val="28"/>
      <w:szCs w:val="28"/>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Normal Indent"/>
    <w:basedOn w:val="663"/>
    <w:link w:val="697"/>
    <w:uiPriority w:val="0"/>
    <w:qFormat/>
    <w:pPr>
      <w:ind w:firstLine="420"/>
    </w:pPr>
  </w:style>
  <w:style w:type="paragraph" w:styleId="671">
    <w:name w:val="Document Map"/>
    <w:basedOn w:val="663"/>
    <w:uiPriority w:val="0"/>
    <w:semiHidden/>
    <w:qFormat/>
    <w:pPr>
      <w:shd w:val="clear" w:color="auto" w:fill="000080"/>
    </w:pPr>
  </w:style>
  <w:style w:type="paragraph" w:styleId="672">
    <w:name w:val="Body Text Indent"/>
    <w:basedOn w:val="663"/>
    <w:uiPriority w:val="0"/>
    <w:qFormat/>
    <w:pPr>
      <w:ind w:left="420"/>
      <w:spacing w:after="120"/>
    </w:pPr>
  </w:style>
  <w:style w:type="paragraph" w:styleId="673">
    <w:name w:val="Plain Text"/>
    <w:basedOn w:val="663"/>
    <w:link w:val="696"/>
    <w:uiPriority w:val="0"/>
    <w:qFormat/>
    <w:pPr>
      <w:jc w:val="left"/>
      <w:spacing w:after="200" w:line="252" w:lineRule="auto"/>
      <w:widowControl/>
    </w:pPr>
    <w:rPr>
      <w:rFonts w:ascii="宋体" w:hAnsi="Courier New"/>
      <w:szCs w:val="20"/>
    </w:rPr>
  </w:style>
  <w:style w:type="paragraph" w:styleId="674">
    <w:name w:val="Date"/>
    <w:basedOn w:val="663"/>
    <w:next w:val="663"/>
    <w:link w:val="687"/>
    <w:uiPriority w:val="0"/>
    <w:qFormat/>
    <w:rPr>
      <w:sz w:val="24"/>
      <w:szCs w:val="20"/>
    </w:rPr>
  </w:style>
  <w:style w:type="paragraph" w:styleId="675">
    <w:name w:val="Balloon Text"/>
    <w:basedOn w:val="663"/>
    <w:link w:val="689"/>
    <w:uiPriority w:val="0"/>
    <w:qFormat/>
    <w:rPr>
      <w:sz w:val="18"/>
      <w:szCs w:val="18"/>
    </w:rPr>
  </w:style>
  <w:style w:type="paragraph" w:styleId="676">
    <w:name w:val="Footer"/>
    <w:basedOn w:val="663"/>
    <w:uiPriority w:val="0"/>
    <w:qFormat/>
    <w:pPr>
      <w:jc w:val="left"/>
      <w:tabs>
        <w:tab w:val="center" w:pos="4153" w:leader="none"/>
        <w:tab w:val="right" w:pos="8306" w:leader="none"/>
      </w:tabs>
    </w:pPr>
    <w:rPr>
      <w:sz w:val="18"/>
      <w:szCs w:val="18"/>
    </w:rPr>
  </w:style>
  <w:style w:type="paragraph" w:styleId="677">
    <w:name w:val="Header"/>
    <w:basedOn w:val="663"/>
    <w:link w:val="698"/>
    <w:uiPriority w:val="99"/>
    <w:qFormat/>
    <w:pPr>
      <w:jc w:val="center"/>
      <w:tabs>
        <w:tab w:val="center" w:pos="4153" w:leader="none"/>
        <w:tab w:val="right" w:pos="8306" w:leader="none"/>
      </w:tabs>
      <w:pBdr>
        <w:bottom w:val="single" w:color="auto" w:sz="6" w:space="1"/>
      </w:pBdr>
    </w:pPr>
    <w:rPr>
      <w:sz w:val="18"/>
      <w:szCs w:val="18"/>
    </w:rPr>
  </w:style>
  <w:style w:type="paragraph" w:styleId="678">
    <w:name w:val="List"/>
    <w:basedOn w:val="663"/>
    <w:uiPriority w:val="0"/>
    <w:qFormat/>
    <w:pPr>
      <w:contextualSpacing/>
      <w:ind w:left="200" w:hanging="200"/>
      <w:jc w:val="left"/>
      <w:keepLines w:val="0"/>
      <w:keepNext w:val="0"/>
      <w:widowControl w:val="off"/>
      <w:suppressLineNumbers w:val="0"/>
    </w:pPr>
    <w:rPr>
      <w:rFonts w:hint="default" w:ascii="Arial" w:hAnsi="Arial" w:eastAsia="宋体" w:cs="Arial"/>
      <w:color w:val="000000"/>
      <w:sz w:val="21"/>
      <w:szCs w:val="21"/>
      <w:lang w:val="en-US" w:eastAsia="zh-CN" w:bidi="ar"/>
    </w:rPr>
  </w:style>
  <w:style w:type="paragraph" w:styleId="679">
    <w:name w:val="Body Text Indent 3"/>
    <w:basedOn w:val="663"/>
    <w:link w:val="688"/>
    <w:uiPriority w:val="0"/>
    <w:qFormat/>
    <w:pPr>
      <w:ind w:left="420"/>
      <w:spacing w:after="120"/>
    </w:pPr>
    <w:rPr>
      <w:sz w:val="16"/>
      <w:szCs w:val="16"/>
    </w:rPr>
  </w:style>
  <w:style w:type="paragraph" w:styleId="680">
    <w:name w:val="Normal (Web)"/>
    <w:basedOn w:val="663"/>
    <w:uiPriority w:val="99"/>
    <w:unhideWhenUsed/>
    <w:qFormat/>
    <w:pPr>
      <w:jc w:val="left"/>
      <w:spacing w:before="100" w:beforeAutospacing="1" w:after="100" w:afterAutospacing="1"/>
      <w:widowControl/>
    </w:pPr>
    <w:rPr>
      <w:rFonts w:ascii="宋体" w:hAnsi="宋体" w:cs="宋体"/>
      <w:sz w:val="24"/>
    </w:rPr>
  </w:style>
  <w:style w:type="paragraph" w:styleId="681">
    <w:name w:val="Body Text First Indent"/>
    <w:basedOn w:val="663"/>
    <w:next w:val="678"/>
    <w:uiPriority w:val="0"/>
    <w:qFormat/>
    <w:pPr>
      <w:ind w:left="0" w:right="0" w:firstLine="420"/>
      <w:jc w:val="left"/>
      <w:spacing w:before="0" w:beforeAutospacing="0" w:after="0" w:afterAutospacing="0"/>
      <w:widowControl/>
    </w:pPr>
    <w:rPr>
      <w:rFonts w:hint="default" w:ascii="Calibri" w:hAnsi="Calibri" w:eastAsia="宋体" w:cs="Times New Roman"/>
      <w:color w:val="000000"/>
      <w:sz w:val="28"/>
      <w:szCs w:val="28"/>
      <w:lang w:val="en-US" w:eastAsia="zh-CN" w:bidi="ar"/>
    </w:rPr>
  </w:style>
  <w:style w:type="table" w:styleId="682">
    <w:name w:val="Table Grid"/>
    <w:basedOn w:val="6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Strong"/>
    <w:basedOn w:val="668"/>
    <w:uiPriority w:val="22"/>
    <w:qFormat/>
    <w:rPr>
      <w:b/>
      <w:bCs/>
    </w:rPr>
  </w:style>
  <w:style w:type="character" w:styleId="684">
    <w:name w:val="page number"/>
    <w:basedOn w:val="668"/>
    <w:uiPriority w:val="0"/>
    <w:qFormat/>
  </w:style>
  <w:style w:type="character" w:styleId="685">
    <w:name w:val="Emphasis"/>
    <w:basedOn w:val="668"/>
    <w:uiPriority w:val="20"/>
    <w:qFormat/>
    <w:rPr>
      <w:i/>
      <w:iCs/>
    </w:rPr>
  </w:style>
  <w:style w:type="character" w:styleId="686">
    <w:name w:val="Hyperlink"/>
    <w:basedOn w:val="668"/>
    <w:uiPriority w:val="0"/>
    <w:qFormat/>
    <w:rPr>
      <w:color w:val="0000ff"/>
      <w:u w:val="single"/>
    </w:rPr>
  </w:style>
  <w:style w:type="character" w:styleId="687" w:customStyle="1">
    <w:name w:val="日期 Char"/>
    <w:basedOn w:val="668"/>
    <w:link w:val="674"/>
    <w:uiPriority w:val="0"/>
    <w:qFormat/>
    <w:rPr>
      <w:sz w:val="24"/>
    </w:rPr>
  </w:style>
  <w:style w:type="character" w:styleId="688" w:customStyle="1">
    <w:name w:val="正文文本缩进 3 Char"/>
    <w:basedOn w:val="668"/>
    <w:link w:val="679"/>
    <w:uiPriority w:val="0"/>
    <w:qFormat/>
    <w:rPr>
      <w:sz w:val="16"/>
      <w:szCs w:val="16"/>
    </w:rPr>
  </w:style>
  <w:style w:type="character" w:styleId="689" w:customStyle="1">
    <w:name w:val="批注框文本 Char"/>
    <w:basedOn w:val="668"/>
    <w:link w:val="675"/>
    <w:uiPriority w:val="0"/>
    <w:qFormat/>
    <w:rPr>
      <w:sz w:val="18"/>
      <w:szCs w:val="18"/>
    </w:rPr>
  </w:style>
  <w:style w:type="character" w:styleId="690" w:customStyle="1">
    <w:name w:val="纯文本 Char"/>
    <w:uiPriority w:val="99"/>
    <w:qFormat/>
    <w:rPr>
      <w:rFonts w:ascii="宋体" w:hAnsi="Courier New"/>
      <w:sz w:val="21"/>
    </w:rPr>
  </w:style>
  <w:style w:type="character" w:styleId="691" w:customStyle="1">
    <w:name w:val="标题 3 Char"/>
    <w:basedOn w:val="668"/>
    <w:link w:val="666"/>
    <w:uiPriority w:val="0"/>
    <w:qFormat/>
    <w:rPr>
      <w:b/>
      <w:sz w:val="32"/>
    </w:rPr>
  </w:style>
  <w:style w:type="character" w:styleId="692" w:customStyle="1">
    <w:name w:val="标题 4 Char"/>
    <w:basedOn w:val="668"/>
    <w:link w:val="667"/>
    <w:uiPriority w:val="0"/>
    <w:qFormat/>
    <w:rPr>
      <w:rFonts w:ascii="Arial" w:hAnsi="Arial" w:eastAsia="黑体"/>
      <w:b/>
      <w:bCs/>
      <w:sz w:val="28"/>
      <w:szCs w:val="28"/>
    </w:rPr>
  </w:style>
  <w:style w:type="character" w:styleId="693" w:customStyle="1">
    <w:name w:val="正文缩进2格 Char"/>
    <w:link w:val="694"/>
    <w:uiPriority w:val="0"/>
    <w:qFormat/>
    <w:rPr>
      <w:rFonts w:ascii="仿宋_GB2312" w:hAnsi="宋体" w:eastAsia="仿宋_GB2312"/>
      <w:sz w:val="31"/>
      <w:szCs w:val="28"/>
      <w:lang w:bidi="ar-SA"/>
    </w:rPr>
  </w:style>
  <w:style w:type="paragraph" w:styleId="694" w:customStyle="1">
    <w:name w:val="正文缩进2格"/>
    <w:basedOn w:val="663"/>
    <w:link w:val="693"/>
    <w:uiPriority w:val="0"/>
    <w:qFormat/>
    <w:pPr>
      <w:ind w:firstLine="639"/>
      <w:spacing w:line="600" w:lineRule="exact"/>
    </w:pPr>
    <w:rPr>
      <w:rFonts w:ascii="仿宋_GB2312" w:hAnsi="宋体" w:eastAsia="仿宋_GB2312"/>
      <w:sz w:val="31"/>
      <w:szCs w:val="28"/>
    </w:rPr>
  </w:style>
  <w:style w:type="character" w:styleId="695" w:customStyle="1">
    <w:name w:val="纯文本 Char2"/>
    <w:basedOn w:val="668"/>
    <w:uiPriority w:val="0"/>
    <w:qFormat/>
    <w:rPr>
      <w:rFonts w:ascii="宋体" w:hAnsi="Courier New" w:eastAsia="宋体"/>
      <w:sz w:val="24"/>
      <w:lang w:val="en-US" w:eastAsia="zh-CN" w:bidi="ar-SA"/>
    </w:rPr>
  </w:style>
  <w:style w:type="character" w:styleId="696" w:customStyle="1">
    <w:name w:val="纯文本 Char1"/>
    <w:basedOn w:val="668"/>
    <w:link w:val="673"/>
    <w:uiPriority w:val="0"/>
    <w:qFormat/>
    <w:rPr>
      <w:rFonts w:ascii="宋体" w:hAnsi="Courier New" w:cs="Courier New"/>
      <w:sz w:val="21"/>
      <w:szCs w:val="21"/>
    </w:rPr>
  </w:style>
  <w:style w:type="character" w:styleId="697" w:customStyle="1">
    <w:name w:val="正文缩进 Char"/>
    <w:link w:val="670"/>
    <w:uiPriority w:val="0"/>
    <w:qFormat/>
    <w:rPr>
      <w:rFonts w:eastAsia="宋体"/>
      <w:sz w:val="21"/>
      <w:szCs w:val="24"/>
      <w:lang w:val="en-US" w:eastAsia="zh-CN" w:bidi="ar-SA"/>
    </w:rPr>
  </w:style>
  <w:style w:type="character" w:styleId="698" w:customStyle="1">
    <w:name w:val="页眉 Char"/>
    <w:link w:val="677"/>
    <w:uiPriority w:val="99"/>
    <w:qFormat/>
    <w:rPr>
      <w:sz w:val="18"/>
      <w:szCs w:val="18"/>
    </w:rPr>
  </w:style>
  <w:style w:type="paragraph" w:styleId="699" w:customStyle="1">
    <w:name w:val="Char"/>
    <w:basedOn w:val="671"/>
    <w:uiPriority w:val="0"/>
    <w:qFormat/>
    <w:rPr>
      <w:rFonts w:ascii="Tahoma" w:hAnsi="Tahoma"/>
      <w:sz w:val="24"/>
    </w:rPr>
  </w:style>
  <w:style w:type="paragraph" w:styleId="700" w:customStyle="1">
    <w:name w:val="普通正文"/>
    <w:basedOn w:val="663"/>
    <w:uiPriority w:val="0"/>
    <w:qFormat/>
    <w:pPr>
      <w:ind w:firstLine="480"/>
      <w:jc w:val="left"/>
      <w:spacing w:before="120" w:after="120" w:line="360" w:lineRule="auto"/>
    </w:pPr>
    <w:rPr>
      <w:rFonts w:ascii="Arial" w:hAnsi="Arial"/>
      <w:sz w:val="24"/>
    </w:rPr>
  </w:style>
  <w:style w:type="paragraph" w:styleId="701" w:customStyle="1">
    <w:name w:val="msonormalcxspmiddle"/>
    <w:basedOn w:val="663"/>
    <w:uiPriority w:val="0"/>
    <w:qFormat/>
    <w:pPr>
      <w:jc w:val="left"/>
      <w:spacing w:before="100" w:beforeAutospacing="1" w:after="100" w:afterAutospacing="1"/>
      <w:widowControl/>
    </w:pPr>
    <w:rPr>
      <w:rFonts w:ascii="宋体" w:hAnsi="宋体" w:cs="宋体"/>
      <w:sz w:val="24"/>
    </w:rPr>
  </w:style>
  <w:style w:type="paragraph" w:styleId="702" w:customStyle="1">
    <w:name w:val="Char1"/>
    <w:basedOn w:val="663"/>
    <w:uiPriority w:val="0"/>
    <w:qFormat/>
    <w:pPr>
      <w:tabs>
        <w:tab w:val="left" w:pos="360" w:leader="none"/>
      </w:tabs>
    </w:pPr>
    <w:rPr>
      <w:color w:val="000000"/>
      <w:sz w:val="24"/>
    </w:rPr>
  </w:style>
  <w:style w:type="paragraph" w:styleId="703" w:customStyle="1">
    <w:name w:val="Char Char Char Char"/>
    <w:basedOn w:val="671"/>
    <w:uiPriority w:val="0"/>
    <w:qFormat/>
    <w:pPr>
      <w:spacing w:line="360" w:lineRule="auto"/>
    </w:pPr>
    <w:rPr>
      <w:szCs w:val="20"/>
    </w:rPr>
  </w:style>
  <w:style w:type="character" w:styleId="704" w:customStyle="1">
    <w:name w:val="p0 Char"/>
    <w:link w:val="705"/>
    <w:uiPriority w:val="0"/>
    <w:qFormat/>
    <w:rPr>
      <w:sz w:val="21"/>
      <w:szCs w:val="21"/>
    </w:rPr>
  </w:style>
  <w:style w:type="paragraph" w:styleId="705" w:customStyle="1">
    <w:name w:val="p0"/>
    <w:basedOn w:val="663"/>
    <w:link w:val="704"/>
    <w:uiPriority w:val="0"/>
    <w:qFormat/>
    <w:pPr>
      <w:widowControl/>
    </w:pPr>
    <w:rPr>
      <w:szCs w:val="21"/>
    </w:rPr>
  </w:style>
  <w:style w:type="character" w:styleId="706" w:customStyle="1">
    <w:name w:val="标题 2 Char"/>
    <w:link w:val="665"/>
    <w:uiPriority w:val="0"/>
    <w:qFormat/>
    <w:rPr>
      <w:rFonts w:ascii="Arial" w:hAnsi="Arial" w:eastAsia="黑体"/>
      <w:b/>
      <w:bCs/>
      <w:sz w:val="32"/>
      <w:szCs w:val="32"/>
    </w:rPr>
  </w:style>
  <w:style w:type="paragraph" w:styleId="707" w:customStyle="1">
    <w:name w:val="Table Text"/>
    <w:basedOn w:val="663"/>
    <w:uiPriority w:val="0"/>
    <w:qFormat/>
    <w:pPr>
      <w:ind w:left="0" w:right="0"/>
      <w:jc w:val="left"/>
      <w:keepLines w:val="0"/>
      <w:keepNext w:val="0"/>
      <w:spacing w:before="0" w:beforeAutospacing="0" w:after="0" w:afterAutospacing="0"/>
      <w:widowControl w:val="off"/>
      <w:suppressLineNumbers w:val="0"/>
    </w:pPr>
    <w:rPr>
      <w:rFonts w:hint="eastAsia" w:ascii="仿宋" w:hAnsi="仿宋" w:eastAsia="仿宋" w:cs="仿宋"/>
      <w:color w:val="000000"/>
      <w:sz w:val="19"/>
      <w:szCs w:val="19"/>
      <w:lang w:val="en-US" w:eastAsia="zh-CN" w:bidi="ar"/>
    </w:rPr>
  </w:style>
  <w:style w:type="table" w:styleId="708" w:customStyle="1">
    <w:name w:val="Table Normal"/>
    <w:basedOn w:val="66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paragraph" w:styleId="709" w:customStyle="1">
    <w:name w:val="正文首行缩进 21"/>
    <w:uiPriority w:val="0"/>
    <w:qFormat/>
    <w:pPr>
      <w:ind w:left="420" w:firstLine="200"/>
      <w:jc w:val="left"/>
      <w:keepLines w:val="0"/>
      <w:keepNext w:val="0"/>
      <w:spacing w:after="120" w:afterAutospacing="0"/>
      <w:widowControl w:val="off"/>
      <w:suppressLineNumbers w:val="0"/>
    </w:pPr>
    <w:rPr>
      <w:rFonts w:hint="default" w:ascii="Arial" w:hAnsi="Arial" w:eastAsia="宋体" w:cs="Arial"/>
      <w:color w:val="000000"/>
      <w:sz w:val="21"/>
      <w:szCs w:val="21"/>
      <w:lang w:val="en-US" w:eastAsia="zh-CN" w:bidi="ar"/>
    </w:rPr>
  </w:style>
  <w:style w:type="numbering" w:styleId="107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530a19eb-4abe-42ae-875a-19ea5c7a2456</errorID>
      <errorWord>;</errorWord>
      <group>L1_Format</group>
      <groupName>格式问题</groupName>
      <ability>L2_HalfPunc</ability>
      <abilityName>全半角检查</abilityName>
      <candidateList>
        <item>；</item>
      </candidateList>
      <explain>文本全半角错误。</explain>
      <paraID>7C98C84A</paraID>
      <start>16</start>
      <end>17</end>
      <status>unmodified</status>
      <modifiedWord/>
      <trackRevisions>false</trackRevisions>
    </reviewItem>
    <reviewItem>
      <errorID>b71d5c8e-d703-4aae-99eb-ce2080f883d1</errorID>
      <errorWord>;</errorWord>
      <group>L1_Format</group>
      <groupName>格式问题</groupName>
      <ability>L2_HalfPunc</ability>
      <abilityName>全半角检查</abilityName>
      <candidateList>
        <item>；</item>
      </candidateList>
      <explain>文本全半角错误。</explain>
      <paraID>40B5ED52</paraID>
      <start>22</start>
      <end>23</end>
      <status>unmodified</status>
      <modifiedWord/>
      <trackRevisions>false</trackRevisions>
    </reviewItem>
    <reviewItem>
      <errorID>07288aa3-c6f9-4189-9c73-8c15f9e4e9b4</errorID>
      <errorWord>;</errorWord>
      <group>L1_Format</group>
      <groupName>格式问题</groupName>
      <ability>L2_HalfPunc</ability>
      <abilityName>全半角检查</abilityName>
      <candidateList>
        <item>；</item>
      </candidateList>
      <explain>文本全半角错误。</explain>
      <paraID>274F5B15</paraID>
      <start>22</start>
      <end>23</end>
      <status>unmodified</status>
      <modifiedWord/>
      <trackRevisions>false</trackRevisions>
    </reviewItem>
    <reviewItem>
      <errorID>9396f968-cbd5-449d-906d-302376544ead</errorID>
      <errorWord>;</errorWord>
      <group>L1_Format</group>
      <groupName>格式问题</groupName>
      <ability>L2_HalfPunc</ability>
      <abilityName>全半角检查</abilityName>
      <candidateList>
        <item>；</item>
      </candidateList>
      <explain>文本全半角错误。</explain>
      <paraID>40CEBBDF</paraID>
      <start>22</start>
      <end>23</end>
      <status>unmodified</status>
      <modifiedWord/>
      <trackRevisions>false</trackRevisions>
    </reviewItem>
    <reviewItem>
      <errorID>67f06c33-0afa-4def-83a3-68b6c444cbeb</errorID>
      <errorWord>;</errorWord>
      <group>L1_Format</group>
      <groupName>格式问题</groupName>
      <ability>L2_HalfPunc</ability>
      <abilityName>全半角检查</abilityName>
      <candidateList>
        <item>；</item>
      </candidateList>
      <explain>文本全半角错误。</explain>
      <paraID>7CE200E6</paraID>
      <start>30</start>
      <end>31</end>
      <status>unmodified</status>
      <modifiedWord/>
      <trackRevisions>false</trackRevisions>
    </reviewItem>
    <reviewItem>
      <errorID>09846f16-690d-4de2-b255-eba4d642ad4f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18E78BD6</paraID>
      <start>13</start>
      <end>16</end>
      <status>unmodified</status>
      <modifiedWord/>
      <trackRevisions>false</trackRevisions>
    </reviewItem>
    <reviewItem>
      <errorID>416f572a-720c-4c6f-9ff2-108a2d405845</errorID>
      <errorWord>国家发改委</errorWord>
      <group>L1_Knowledge</group>
      <groupName>知识性问题</groupName>
      <ability>L2_Knowledge</ability>
      <abilityName>其他知识</abilityName>
      <candidateList>
        <item>国家发展改革委</item>
      </candidateList>
      <explain/>
      <paraID>759666BE</paraID>
      <start>13</start>
      <end>18</end>
      <status>unmodified</status>
      <modifiedWord/>
      <trackRevisions>false</trackRevisions>
    </reviewItem>
    <reviewItem>
      <errorID>74adf0d5-426b-4443-8143-98f48518af82</errorID>
      <errorWord>,</errorWord>
      <group>L1_Format</group>
      <groupName>格式问题</groupName>
      <ability>L2_HalfPunc</ability>
      <abilityName>全半角检查</abilityName>
      <candidateList>
        <item>，</item>
      </candidateList>
      <explain>文本全半角错误。</explain>
      <paraID>759666BE</paraID>
      <start>71</start>
      <end>72</end>
      <status>unmodified</status>
      <modifiedWord/>
      <trackRevisions>false</trackRevisions>
    </reviewItem>
    <reviewItem>
      <errorID>689e88f6-a397-4376-90aa-5745a37ebfd5</errorID>
      <errorWord>,</errorWord>
      <group>L1_Format</group>
      <groupName>格式问题</groupName>
      <ability>L2_HalfPunc</ability>
      <abilityName>全半角检查</abilityName>
      <candidateList>
        <item>，</item>
      </candidateList>
      <explain>文本全半角错误。</explain>
      <paraID>3C9678EE</paraID>
      <start>75</start>
      <end>76</end>
      <status>unmodified</status>
      <modifiedWord/>
      <trackRevisions>false</trackRevisions>
    </reviewItem>
    <reviewItem>
      <errorID>8c09829c-c16d-4b31-9e90-2f1747bc5a99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5B1C63E5</paraID>
      <start>33</start>
      <end>36</end>
      <status>unmodified</status>
      <modifiedWord/>
      <trackRevisions>false</trackRevisions>
    </reviewItem>
    <reviewItem>
      <errorID>a8661f93-0df0-4cc3-85cd-919390d986e2</errorID>
      <errorWord>:</errorWord>
      <group>L1_Format</group>
      <groupName>格式问题</groupName>
      <ability>L2_HalfPunc</ability>
      <abilityName>全半角检查</abilityName>
      <candidateList>
        <item>：</item>
      </candidateList>
      <explain>文本全半角错误。</explain>
      <paraID>491F1122</paraID>
      <start>2</start>
      <end>3</end>
      <status>unmodified</status>
      <modifiedWord/>
      <trackRevisions>false</trackRevisions>
    </reviewItem>
    <reviewItem>
      <errorID>a5e66a5c-9b0c-4a9c-bdd9-94326e6759c4</errorID>
      <errorWord>、以及</errorWord>
      <group>L1_Punc</group>
      <groupName>标点问题</groupName>
      <ability>L2_Punc</ability>
      <abilityName>标点符号检查</abilityName>
      <candidateList>
        <item>，以及</item>
      </candidateList>
      <explain>连接词前后不宜使用顿号，建议使用逗号。</explain>
      <paraID>3F7F22B5</paraID>
      <start>79</start>
      <end>82</end>
      <status>unmodified</status>
      <modifiedWord/>
      <trackRevisions>false</trackRevisions>
    </reviewItem>
    <reviewItem>
      <errorID>9d5b4eb9-2149-48fb-bd21-3473cba12f04</errorID>
      <errorWord>“.</errorWord>
      <group>L1_Punc</group>
      <groupName>标点问题</groupName>
      <ability>L2_Punc</ability>
      <abilityName>标点符号检查</abilityName>
      <candidateList>
        <item>“</item>
      </candidateList>
      <explain/>
      <paraID>43ABC36C</paraID>
      <start>175</start>
      <end>177</end>
      <status>unmodified</status>
      <modifiedWord/>
      <trackRevisions>false</trackRevisions>
    </reviewItem>
    <reviewItem>
      <errorID>1832c41c-a610-42b8-a3e4-d4c431e467d2</errorID>
      <errorWord>结果</errorWord>
      <group>L1_Word</group>
      <groupName>字词问题</groupName>
      <ability>L2_Typo</ability>
      <abilityName>字词错误</abilityName>
      <candidateList>
        <item>后果</item>
      </candidateList>
      <explain/>
      <paraID>1DC909AD</paraID>
      <start>31</start>
      <end>33</end>
      <status>unmodified</status>
      <modifiedWord/>
      <trackRevisions>false</trackRevisions>
    </reviewItem>
    <reviewItem>
      <errorID>25caf594-1048-491d-b7de-753b269da756</errorID>
      <errorWord>小组在</errorWord>
      <group>L1_Word</group>
      <groupName>字词问题</groupName>
      <ability>L2_Typo</ability>
      <abilityName>字词错误</abilityName>
      <candidateList>
        <item>小组</item>
      </candidateList>
      <explain/>
      <paraID>537F127D</paraID>
      <start>33</start>
      <end>36</end>
      <status>unmodified</status>
      <modifiedWord/>
      <trackRevisions>false</trackRevisions>
    </reviewItem>
    <reviewItem>
      <errorID>fed0b07b-2287-4991-86b2-78f9f0274b95</errorID>
      <errorWord>查</errorWord>
      <group>L1_Word</group>
      <groupName>字词问题</groupName>
      <ability>L2_Typo</ability>
      <abilityName>字词错误</abilityName>
      <candidateList>
        <item>查中</item>
      </candidateList>
      <explain/>
      <paraID>537F127D</paraID>
      <start>37</start>
      <end>38</end>
      <status>unmodified</status>
      <modifiedWord/>
      <trackRevisions>false</trackRevisions>
    </reviewItem>
    <reviewItem>
      <errorID>ee09f196-4e8c-4077-9354-59bd342bf1e4</errorID>
      <errorWord>做出</errorWord>
      <group>L1_Word</group>
      <groupName>字词问题</groupName>
      <ability>L2_Typo</ability>
      <abilityName>字词错误</abilityName>
      <candidateList>
        <item>作出</item>
      </candidateList>
      <explain/>
      <paraID>7DD5C370</paraID>
      <start>27</start>
      <end>29</end>
      <status>unmodified</status>
      <modifiedWord/>
      <trackRevisions>false</trackRevisions>
    </reviewItem>
    <reviewItem>
      <errorID>b614e416-7446-48af-b041-9d1af7e2df7b</errorID>
      <errorWord>保持通讯畅通</errorWord>
      <group>L1_Word</group>
      <groupName>字词问题</groupName>
      <ability>L2_Typo</ability>
      <abilityName>字词错误</abilityName>
      <candidateList>
        <item>保持通信畅通</item>
      </candidateList>
      <explain/>
      <paraID>68A46284</paraID>
      <start>15</start>
      <end>21</end>
      <status>unmodified</status>
      <modifiedWord/>
      <trackRevisions>false</trackRevisions>
    </reviewItem>
    <reviewItem>
      <errorID>0865cf5e-e0b7-4b17-8842-7e2b54323fa9</errorID>
      <errorWord>&lt;</errorWord>
      <group>L1_Format</group>
      <groupName>格式问题</groupName>
      <ability>L2_HalfPunc</ability>
      <abilityName>全半角检查</abilityName>
      <candidateList>
        <item>〈</item>
      </candidateList>
      <explain>文本全半角错误。</explain>
      <paraID>6102A70F</paraID>
      <start>42</start>
      <end>43</end>
      <status>unmodified</status>
      <modifiedWord/>
      <trackRevisions>false</trackRevisions>
    </reviewItem>
    <reviewItem>
      <errorID>b60586c6-9be0-4848-a006-802a9ed7f18c</errorID>
      <errorWord>&lt;</errorWord>
      <group>L1_Format</group>
      <groupName>格式问题</groupName>
      <ability>L2_HalfPunc</ability>
      <abilityName>全半角检查</abilityName>
      <candidateList>
        <item>〈</item>
      </candidateList>
      <explain>文本全半角错误。</explain>
      <paraID>516C323E</paraID>
      <start>41</start>
      <end>42</end>
      <status>unmodified</status>
      <modifiedWord/>
      <trackRevisions>false</trackRevisions>
    </reviewItem>
    <reviewItem>
      <errorID>6a77e834-67be-4aa5-94f3-e1b1be7461ad</errorID>
      <errorWord>&lt;</errorWord>
      <group>L1_Format</group>
      <groupName>格式问题</groupName>
      <ability>L2_HalfPunc</ability>
      <abilityName>全半角检查</abilityName>
      <candidateList>
        <item>〈</item>
      </candidateList>
      <explain>文本全半角错误。</explain>
      <paraID>6E736585</paraID>
      <start>30</start>
      <end>31</end>
      <status>unmodified</status>
      <modifiedWord/>
      <trackRevisions>false</trackRevisions>
    </reviewItem>
    <reviewItem>
      <errorID>5f66d3ee-a9d2-4747-8dfe-919a1f3e0e8a</errorID>
      <errorWord>，</errorWord>
      <group>L1_Word</group>
      <groupName>字词问题</groupName>
      <ability>L2_Typo</ability>
      <abilityName>字词错误</abilityName>
      <candidateList>
        <item>，并</item>
      </candidateList>
      <explain/>
      <paraID>2E6427B5</paraID>
      <start>59</start>
      <end>60</end>
      <status>unmodified</status>
      <modifiedWord/>
      <trackRevisions>false</trackRevisions>
    </reviewItem>
    <reviewItem>
      <errorID>59184627-1644-4f64-8fc9-365dccb34e80</errorID>
      <errorWord>、或者</errorWord>
      <group>L1_Word</group>
      <groupName>字词问题</groupName>
      <ability>L2_Typo</ability>
      <abilityName>字词错误</abilityName>
      <candidateList>
        <item>，或者</item>
      </candidateList>
      <explain/>
      <paraID>6F78F8F3</paraID>
      <start>45</start>
      <end>48</end>
      <status>unmodified</status>
      <modifiedWord/>
      <trackRevisions>false</trackRevisions>
    </reviewItem>
    <reviewItem>
      <errorID>587a244a-71f2-4495-b46f-b2f50f7002e7</errorID>
      <errorWord>须</errorWord>
      <group>L1_Word</group>
      <groupName>字词问题</groupName>
      <ability>L2_Typo</ability>
      <abilityName>字词错误</abilityName>
      <candidateList>
        <item>需</item>
      </candidateList>
      <explain>存在发音相同字词的误用。</explain>
      <paraID>1DA7A1A1</paraID>
      <start>38</start>
      <end>39</end>
      <status>unmodified</status>
      <modifiedWord/>
      <trackRevisions>false</trackRevisions>
    </reviewItem>
    <reviewItem>
      <errorID>d16c6578-c1a1-4ff5-a5db-a809f136b1c0</errorID>
      <errorWord>（</errorWord>
      <group>L1_Punc</group>
      <groupName>标点问题</groupName>
      <ability>L2_Punc</ability>
      <abilityName>标点符号检查</abilityName>
      <candidateList/>
      <explain>同一形式括号套用。</explain>
      <paraID>16299EBC</paraID>
      <start>54</start>
      <end>55</end>
      <status>unmodified</status>
      <modifiedWord/>
      <trackRevisions>false</trackRevisions>
    </reviewItem>
    <reviewItem>
      <errorID>85e0de0f-c3cb-480d-9721-9407a75b6fd8</errorID>
      <errorWord>）</errorWord>
      <group>L1_Punc</group>
      <groupName>标点问题</groupName>
      <ability>L2_Punc</ability>
      <abilityName>标点符号检查</abilityName>
      <candidateList/>
      <explain>同一形式括号套用。</explain>
      <paraID>16299EBC</paraID>
      <start>59</start>
      <end>60</end>
      <status>unmodified</status>
      <modifiedWord/>
      <trackRevisions>false</trackRevisions>
    </reviewItem>
    <reviewItem>
      <errorID>716b29cf-56c6-497d-84c7-8320a1172c55</errorID>
      <errorWord>(</errorWord>
      <group>L1_Format</group>
      <groupName>格式问题</groupName>
      <ability>L2_HalfPunc</ability>
      <abilityName>全半角检查</abilityName>
      <candidateList>
        <item>（</item>
      </candidateList>
      <explain>文本全半角错误。</explain>
      <paraID>27C81F83</paraID>
      <start>93</start>
      <end>94</end>
      <status>unmodified</status>
      <modifiedWord/>
      <trackRevisions>false</trackRevisions>
    </reviewItem>
    <reviewItem>
      <errorID>59119534-dcf5-4397-a872-28042f42a97e</errorID>
      <errorWord>)</errorWord>
      <group>L1_Format</group>
      <groupName>格式问题</groupName>
      <ability>L2_HalfPunc</ability>
      <abilityName>全半角检查</abilityName>
      <candidateList>
        <item>）</item>
      </candidateList>
      <explain>文本全半角错误。</explain>
      <paraID>27C81F83</paraID>
      <start>98</start>
      <end>99</end>
      <status>unmodified</status>
      <modifiedWord/>
      <trackRevisions>false</trackRevisions>
    </reviewItem>
    <reviewItem>
      <errorID>bf81c6c6-2ae5-4cd9-a705-f4f037c60995</errorID>
      <errorWord>(</errorWord>
      <group>L1_Format</group>
      <groupName>格式问题</groupName>
      <ability>L2_HalfPunc</ability>
      <abilityName>全半角检查</abilityName>
      <candidateList>
        <item>（</item>
      </candidateList>
      <explain>文本全半角错误。</explain>
      <paraID>28881D63</paraID>
      <start>40</start>
      <end>41</end>
      <status>unmodified</status>
      <modifiedWord/>
      <trackRevisions>false</trackRevisions>
    </reviewItem>
    <reviewItem>
      <errorID>83422992-b0dd-49e6-8a3a-563030014f46</errorID>
      <errorWord>)</errorWord>
      <group>L1_Format</group>
      <groupName>格式问题</groupName>
      <ability>L2_HalfPunc</ability>
      <abilityName>全半角检查</abilityName>
      <candidateList>
        <item>）</item>
      </candidateList>
      <explain>文本全半角错误。</explain>
      <paraID>28881D63</paraID>
      <start>50</start>
      <end>51</end>
      <status>unmodified</status>
      <modifiedWord/>
      <trackRevisions>false</trackRevisions>
    </reviewItem>
    <reviewItem>
      <errorID>0e733455-5ded-4f88-8a9e-69f12fb27624</errorID>
      <errorWord>法律、法规</errorWord>
      <group>L1_Word</group>
      <groupName>字词问题</groupName>
      <ability>L2_Typo</ability>
      <abilityName>字词错误</abilityName>
      <candidateList>
        <item>法律法规</item>
      </candidateList>
      <explain/>
      <paraID> C370339</paraID>
      <start>9</start>
      <end>14</end>
      <status>unmodified</status>
      <modifiedWord/>
      <trackRevisions>false</trackRevisions>
    </reviewItem>
    <reviewItem>
      <errorID>e4d534d3-de4d-461a-b9b4-157a02de1751</errorID>
      <errorWord>国家发改委</errorWord>
      <group>L1_Knowledge</group>
      <groupName>知识性问题</groupName>
      <ability>L2_Knowledge</ability>
      <abilityName>其他知识</abilityName>
      <candidateList>
        <item>国家发展改革委</item>
      </candidateList>
      <explain/>
      <paraID> 9D34377</paraID>
      <start>18</start>
      <end>23</end>
      <status>unmodified</status>
      <modifiedWord/>
      <trackRevisions>false</trackRevisions>
    </reviewItem>
    <reviewItem>
      <errorID>7cfcdfa1-a630-46b6-b369-fe7cd6635a7b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9D34377</paraID>
      <start>41</start>
      <end>44</end>
      <status>unmodified</status>
      <modifiedWord/>
      <trackRevisions>false</trackRevisions>
    </reviewItem>
    <reviewItem>
      <errorID>b4376158-94f0-4006-8a8b-eafe2d3d811d</errorID>
      <errorWord>,</errorWord>
      <group>L1_Format</group>
      <groupName>格式问题</groupName>
      <ability>L2_HalfPunc</ability>
      <abilityName>全半角检查</abilityName>
      <candidateList>
        <item>，</item>
      </candidateList>
      <explain>文本全半角错误。</explain>
      <paraID>2D9BC211</paraID>
      <start>21</start>
      <end>22</end>
      <status>unmodified</status>
      <modifiedWord/>
      <trackRevisions>false</trackRevisions>
    </reviewItem>
    <reviewItem>
      <errorID>a65d9337-bd1b-43bd-a15b-61995d947eff</errorID>
      <errorWord>法律、法规</errorWord>
      <group>L1_Word</group>
      <groupName>字词问题</groupName>
      <ability>L2_Typo</ability>
      <abilityName>字词错误</abilityName>
      <candidateList>
        <item>法律法规</item>
      </candidateList>
      <explain/>
      <paraID>4A0F9C41</paraID>
      <start>8</start>
      <end>13</end>
      <status>unmodified</status>
      <modifiedWord/>
      <trackRevisions>false</trackRevisions>
    </reviewItem>
    <reviewItem>
      <errorID>51785798-f461-45ed-af0b-649749d8fd7d</errorID>
      <errorWord>(</errorWord>
      <group>L1_Format</group>
      <groupName>格式问题</groupName>
      <ability>L2_HalfPunc</ability>
      <abilityName>全半角检查</abilityName>
      <candidateList>
        <item>（</item>
      </candidateList>
      <explain>文本全半角错误。</explain>
      <paraID>1B36B2CC</paraID>
      <start>2</start>
      <end>3</end>
      <status>unmodified</status>
      <modifiedWord/>
      <trackRevisions>false</trackRevisions>
    </reviewItem>
    <reviewItem>
      <errorID>cb2b45bb-166b-4ea2-8bea-6e89edc99e03</errorID>
      <errorWord>)</errorWord>
      <group>L1_Format</group>
      <groupName>格式问题</groupName>
      <ability>L2_HalfPunc</ability>
      <abilityName>全半角检查</abilityName>
      <candidateList>
        <item>）</item>
      </candidateList>
      <explain>文本全半角错误。</explain>
      <paraID>1B36B2CC</paraID>
      <start>5</start>
      <end>6</end>
      <status>unmodified</status>
      <modifiedWord/>
      <trackRevisions>false</trackRevisions>
    </reviewItem>
    <reviewItem>
      <errorID>92202fd5-11f4-4426-8980-12ba2e7ecbbe</errorID>
      <errorWord>,</errorWord>
      <group>L1_Format</group>
      <groupName>格式问题</groupName>
      <ability>L2_HalfPunc</ability>
      <abilityName>全半角检查</abilityName>
      <candidateList>
        <item>，</item>
      </candidateList>
      <explain>文本全半角错误。</explain>
      <paraID>4A5F0CAD</paraID>
      <start>11</start>
      <end>12</end>
      <status>unmodified</status>
      <modifiedWord/>
      <trackRevisions>false</trackRevisions>
    </reviewItem>
    <reviewItem>
      <errorID>767e44bc-bbec-456a-9b02-1d4de538344e</errorID>
      <errorWord>,</errorWord>
      <group>L1_Format</group>
      <groupName>格式问题</groupName>
      <ability>L2_HalfPunc</ability>
      <abilityName>全半角检查</abilityName>
      <candidateList>
        <item>，</item>
      </candidateList>
      <explain>文本全半角错误。</explain>
      <paraID>3E04387B</paraID>
      <start>11</start>
      <end>12</end>
      <status>unmodified</status>
      <modifiedWord/>
      <trackRevisions>false</trackRevisions>
    </reviewItem>
    <reviewItem>
      <errorID>7e5d730f-9b85-42ab-a4ab-2fd1733c5347</errorID>
      <errorWord>:</errorWord>
      <group>L1_Format</group>
      <groupName>格式问题</groupName>
      <ability>L2_HalfPunc</ability>
      <abilityName>全半角检查</abilityName>
      <candidateList>
        <item>：</item>
      </candidateList>
      <explain>文本全半角错误。</explain>
      <paraID> F58FBC8</paraID>
      <start>6</start>
      <end>7</end>
      <status>unmodified</status>
      <modifiedWord/>
      <trackRevisions>false</trackRevisions>
    </reviewItem>
    <reviewItem>
      <errorID>4fb43407-7497-4399-bc74-1f8e3143e2cd</errorID>
      <errorWord>:</errorWord>
      <group>L1_Format</group>
      <groupName>格式问题</groupName>
      <ability>L2_HalfPunc</ability>
      <abilityName>全半角检查</abilityName>
      <candidateList>
        <item>：</item>
      </candidateList>
      <explain>文本全半角错误。</explain>
      <paraID>44756944</paraID>
      <start>6</start>
      <end>7</end>
      <status>unmodified</status>
      <modifiedWord/>
      <trackRevisions>false</trackRevisions>
    </reviewItem>
    <reviewItem>
      <errorID>7294caad-a8f0-4c5d-938f-f27fd97d1c9e</errorID>
      <errorWord>,</errorWord>
      <group>L1_Format</group>
      <groupName>格式问题</groupName>
      <ability>L2_HalfPunc</ability>
      <abilityName>全半角检查</abilityName>
      <candidateList>
        <item>，</item>
      </candidateList>
      <explain>文本全半角错误。</explain>
      <paraID>294AEB3C</paraID>
      <start>7</start>
      <end>8</end>
      <status>unmodified</status>
      <modifiedWord/>
      <trackRevisions>false</trackRevisions>
    </reviewItem>
    <reviewItem>
      <errorID>eba741f4-5b9b-472b-b3dc-7e8fe7e10e4f</errorID>
      <errorWord>,</errorWord>
      <group>L1_Format</group>
      <groupName>格式问题</groupName>
      <ability>L2_HalfPunc</ability>
      <abilityName>全半角检查</abilityName>
      <candidateList>
        <item>，</item>
      </candidateList>
      <explain>文本全半角错误。</explain>
      <paraID>1C1BD504</paraID>
      <start>12</start>
      <end>13</end>
      <status>unmodified</status>
      <modifiedWord/>
      <trackRevisions>false</trackRevisions>
    </reviewItem>
    <reviewItem>
      <errorID>bc01feac-e82b-4c2a-aa81-f2bd6a34a1d9</errorID>
      <errorWord>(</errorWord>
      <group>L1_Format</group>
      <groupName>格式问题</groupName>
      <ability>L2_HalfPunc</ability>
      <abilityName>全半角检查</abilityName>
      <candidateList>
        <item>（</item>
      </candidateList>
      <explain>文本全半角错误。</explain>
      <paraID>3D6FC34D</paraID>
      <start>2</start>
      <end>3</end>
      <status>unmodified</status>
      <modifiedWord/>
      <trackRevisions>false</trackRevisions>
    </reviewItem>
    <reviewItem>
      <errorID>3b03cd0e-e708-4ba5-a97e-61777ba3df78</errorID>
      <errorWord>)</errorWord>
      <group>L1_Format</group>
      <groupName>格式问题</groupName>
      <ability>L2_HalfPunc</ability>
      <abilityName>全半角检查</abilityName>
      <candidateList>
        <item>）</item>
      </candidateList>
      <explain>文本全半角错误。</explain>
      <paraID>3D6FC34D</paraID>
      <start>5</start>
      <end>6</end>
      <status>unmodified</status>
      <modifiedWord/>
      <trackRevisions>false</trackRevisions>
    </reviewItem>
    <reviewItem>
      <errorID>e8c39ac3-d625-4f5e-8476-f9a13b916ace</errorID>
      <errorWord>-</errorWord>
      <group>L1_Format</group>
      <groupName>格式问题</groupName>
      <ability>L2_HalfPunc</ability>
      <abilityName>全半角检查</abilityName>
      <candidateList>
        <item>－</item>
      </candidateList>
      <explain>文本全半角错误。</explain>
      <paraID>579540A6</paraID>
      <start>67</start>
      <end>68</end>
      <status>unmodified</status>
      <modifiedWord/>
      <trackRevisions>false</trackRevisions>
    </reviewItem>
    <reviewItem>
      <errorID>2261824c-fc3f-42bf-ba77-2635fd8e0630</errorID>
      <errorWord>-</errorWord>
      <group>L1_Format</group>
      <groupName>格式问题</groupName>
      <ability>L2_HalfPunc</ability>
      <abilityName>全半角检查</abilityName>
      <candidateList>
        <item>－</item>
      </candidateList>
      <explain>文本全半角错误。</explain>
      <paraID>579540A6</paraID>
      <start>75</start>
      <end>76</end>
      <status>unmodified</status>
      <modifiedWord/>
      <trackRevisions>false</trackRevisions>
    </reviewItem>
    <reviewItem>
      <errorID>217839f5-a485-42be-9bb2-4d9bd74fa65d</errorID>
      <errorWord>（</errorWord>
      <group>L1_Punc</group>
      <groupName>标点问题</groupName>
      <ability>L2_Punc</ability>
      <abilityName>标点符号检查</abilityName>
      <candidateList/>
      <explain>同一形式括号套用。</explain>
      <paraID>31A4F51E</paraID>
      <start>82</start>
      <end>83</end>
      <status>unmodified</status>
      <modifiedWord/>
      <trackRevisions>false</trackRevisions>
    </reviewItem>
    <reviewItem>
      <errorID>f4ba9d57-a19b-42a4-985f-19cbcd605e7d</errorID>
      <errorWord>）</errorWord>
      <group>L1_Punc</group>
      <groupName>标点问题</groupName>
      <ability>L2_Punc</ability>
      <abilityName>标点符号检查</abilityName>
      <candidateList/>
      <explain>同一形式括号套用。</explain>
      <paraID>31A4F51E</paraID>
      <start>84</start>
      <end>85</end>
      <status>unmodified</status>
      <modifiedWord/>
      <trackRevisions>false</trackRevisions>
    </reviewItem>
    <reviewItem>
      <errorID>7f4daee7-70b1-42f2-8c13-522f8b4543cf</errorID>
      <errorWord>~</errorWord>
      <group>L1_Format</group>
      <groupName>格式问题</groupName>
      <ability>L2_HalfPunc</ability>
      <abilityName>全半角检查</abilityName>
      <candidateList>
        <item>～</item>
      </candidateList>
      <explain>文本全半角错误。</explain>
      <paraID>31A4F51E</paraID>
      <start>102</start>
      <end>103</end>
      <status>unmodified</status>
      <modifiedWord/>
      <trackRevisions>false</trackRevisions>
    </reviewItem>
    <reviewItem>
      <errorID>c219509f-8ae8-4f67-9df2-9d3461978bf5</errorID>
      <errorWord>（</errorWord>
      <group>L1_Punc</group>
      <groupName>标点问题</groupName>
      <ability>L2_Punc</ability>
      <abilityName>标点符号检查</abilityName>
      <candidateList/>
      <explain>同一形式括号套用。</explain>
      <paraID>31A4F51E</paraID>
      <start>109</start>
      <end>110</end>
      <status>unmodified</status>
      <modifiedWord/>
      <trackRevisions>false</trackRevisions>
    </reviewItem>
    <reviewItem>
      <errorID>44ef9c6c-b9ff-4469-a7d7-ded400cb1b1e</errorID>
      <errorWord>）</errorWord>
      <group>L1_Punc</group>
      <groupName>标点问题</groupName>
      <ability>L2_Punc</ability>
      <abilityName>标点符号检查</abilityName>
      <candidateList/>
      <explain>同一形式括号套用。</explain>
      <paraID>31A4F51E</paraID>
      <start>111</start>
      <end>112</end>
      <status>unmodified</status>
      <modifiedWord/>
      <trackRevisions>false</trackRevisions>
    </reviewItem>
    <reviewItem>
      <errorID>27817814-915d-464b-ac09-e83c936d6ebd</errorID>
      <errorWord>~</errorWord>
      <group>L1_Format</group>
      <groupName>格式问题</groupName>
      <ability>L2_HalfPunc</ability>
      <abilityName>全半角检查</abilityName>
      <candidateList>
        <item>～</item>
      </candidateList>
      <explain>文本全半角错误。</explain>
      <paraID>31A4F51E</paraID>
      <start>128</start>
      <end>129</end>
      <status>unmodified</status>
      <modifiedWord/>
      <trackRevisions>false</trackRevisions>
    </reviewItem>
    <reviewItem>
      <errorID>1d37d79b-1057-4d0c-87a5-8772f19560e1</errorID>
      <errorWord>（</errorWord>
      <group>L1_Punc</group>
      <groupName>标点问题</groupName>
      <ability>L2_Punc</ability>
      <abilityName>标点符号检查</abilityName>
      <candidateList/>
      <explain>同一形式括号套用。</explain>
      <paraID>31A4F51E</paraID>
      <start>136</start>
      <end>137</end>
      <status>unmodified</status>
      <modifiedWord/>
      <trackRevisions>false</trackRevisions>
    </reviewItem>
    <reviewItem>
      <errorID>84d4a9d7-6b66-4bf1-b81c-bc67c32abac7</errorID>
      <errorWord>）</errorWord>
      <group>L1_Punc</group>
      <groupName>标点问题</groupName>
      <ability>L2_Punc</ability>
      <abilityName>标点符号检查</abilityName>
      <candidateList/>
      <explain>同一形式括号套用。</explain>
      <paraID>31A4F51E</paraID>
      <start>138</start>
      <end>139</end>
      <status>unmodified</status>
      <modifiedWord/>
      <trackRevisions>false</trackRevisions>
    </reviewItem>
    <reviewItem>
      <errorID>33a5030a-017b-4d85-bed7-3a14222b7a3a</errorID>
      <errorWord>,</errorWord>
      <group>L1_Format</group>
      <groupName>格式问题</groupName>
      <ability>L2_HalfPunc</ability>
      <abilityName>全半角检查</abilityName>
      <candidateList>
        <item>，</item>
      </candidateList>
      <explain>文本全半角错误。</explain>
      <paraID>31A4F51E</paraID>
      <start>141</start>
      <end>142</end>
      <status>unmodified</status>
      <modifiedWord/>
      <trackRevisions>false</trackRevisions>
    </reviewItem>
    <reviewItem>
      <errorID>dbd8d0e3-4299-45b1-8d16-8073c206bf3b</errorID>
      <errorWord>~</errorWord>
      <group>L1_Format</group>
      <groupName>格式问题</groupName>
      <ability>L2_HalfPunc</ability>
      <abilityName>全半角检查</abilityName>
      <candidateList>
        <item>～</item>
      </candidateList>
      <explain>文本全半角错误。</explain>
      <paraID>31A4F51E</paraID>
      <start>156</start>
      <end>157</end>
      <status>unmodified</status>
      <modifiedWord/>
      <trackRevisions>false</trackRevisions>
    </reviewItem>
    <reviewItem>
      <errorID>52ae540b-c2c2-4fcf-bd19-95411d0dd88c</errorID>
      <errorWord>（</errorWord>
      <group>L1_Punc</group>
      <groupName>标点问题</groupName>
      <ability>L2_Punc</ability>
      <abilityName>标点符号检查</abilityName>
      <candidateList/>
      <explain>同一形式括号套用。</explain>
      <paraID>31A4F51E</paraID>
      <start>164</start>
      <end>165</end>
      <status>unmodified</status>
      <modifiedWord/>
      <trackRevisions>false</trackRevisions>
    </reviewItem>
    <reviewItem>
      <errorID>ace81034-0204-4cef-b562-2e941192b38e</errorID>
      <errorWord>）</errorWord>
      <group>L1_Punc</group>
      <groupName>标点问题</groupName>
      <ability>L2_Punc</ability>
      <abilityName>标点符号检查</abilityName>
      <candidateList/>
      <explain>同一形式括号套用。</explain>
      <paraID>31A4F51E</paraID>
      <start>166</start>
      <end>167</end>
      <status>unmodified</status>
      <modifiedWord/>
      <trackRevisions>false</trackRevisions>
    </reviewItem>
    <reviewItem>
      <errorID>f2f9bcfd-6a8b-4ba7-bc4d-a2d809033af8</errorID>
      <errorWord>,</errorWord>
      <group>L1_Format</group>
      <groupName>格式问题</groupName>
      <ability>L2_HalfPunc</ability>
      <abilityName>全半角检查</abilityName>
      <candidateList>
        <item>，</item>
      </candidateList>
      <explain>文本全半角错误。</explain>
      <paraID>31A4F51E</paraID>
      <start>169</start>
      <end>170</end>
      <status>unmodified</status>
      <modifiedWord/>
      <trackRevisions>false</trackRevisions>
    </reviewItem>
    <reviewItem>
      <errorID>5226969f-8a2b-424d-9217-e03b4c2daba9</errorID>
      <errorWord>~</errorWord>
      <group>L1_Format</group>
      <groupName>格式问题</groupName>
      <ability>L2_HalfPunc</ability>
      <abilityName>全半角检查</abilityName>
      <candidateList>
        <item>～</item>
      </candidateList>
      <explain>文本全半角错误。</explain>
      <paraID>31A4F51E</paraID>
      <start>184</start>
      <end>185</end>
      <status>unmodified</status>
      <modifiedWord/>
      <trackRevisions>false</trackRevisions>
    </reviewItem>
    <reviewItem>
      <errorID>4f8620b6-64d6-4179-b1d1-f2ee92585075</errorID>
      <errorWord>（</errorWord>
      <group>L1_Punc</group>
      <groupName>标点问题</groupName>
      <ability>L2_Punc</ability>
      <abilityName>标点符号检查</abilityName>
      <candidateList/>
      <explain>同一形式括号套用。</explain>
      <paraID>31A4F51E</paraID>
      <start>188</start>
      <end>189</end>
      <status>unmodified</status>
      <modifiedWord/>
      <trackRevisions>false</trackRevisions>
    </reviewItem>
    <reviewItem>
      <errorID>98f784d6-b208-4b43-8d7f-ba7cbe2f8580</errorID>
      <errorWord>）</errorWord>
      <group>L1_Punc</group>
      <groupName>标点问题</groupName>
      <ability>L2_Punc</ability>
      <abilityName>标点符号检查</abilityName>
      <candidateList/>
      <explain>同一形式括号套用。</explain>
      <paraID>31A4F51E</paraID>
      <start>190</start>
      <end>191</end>
      <status>unmodified</status>
      <modifiedWord/>
      <trackRevisions>false</trackRevisions>
    </reviewItem>
    <reviewItem>
      <errorID>978e493e-a1cc-4714-8dbb-286d8faab7b2</errorID>
      <errorWord>,</errorWord>
      <group>L1_Format</group>
      <groupName>格式问题</groupName>
      <ability>L2_HalfPunc</ability>
      <abilityName>全半角检查</abilityName>
      <candidateList>
        <item>，</item>
      </candidateList>
      <explain>文本全半角错误。</explain>
      <paraID>31A4F51E</paraID>
      <start>193</start>
      <end>194</end>
      <status>unmodified</status>
      <modifiedWord/>
      <trackRevisions>false</trackRevisions>
    </reviewItem>
    <reviewItem>
      <errorID>04f967cb-1dca-47c0-809d-1962cff0b3fa</errorID>
      <errorWord>~</errorWord>
      <group>L1_Format</group>
      <groupName>格式问题</groupName>
      <ability>L2_HalfPunc</ability>
      <abilityName>全半角检查</abilityName>
      <candidateList>
        <item>～</item>
      </candidateList>
      <explain>文本全半角错误。</explain>
      <paraID>31A4F51E</paraID>
      <start>206</start>
      <end>207</end>
      <status>unmodified</status>
      <modifiedWord/>
      <trackRevisions>false</trackRevisions>
    </reviewItem>
    <reviewItem>
      <errorID>27c3158c-b614-4ed0-bd42-dd47fa6dfd30</errorID>
      <errorWord>（</errorWord>
      <group>L1_Punc</group>
      <groupName>标点问题</groupName>
      <ability>L2_Punc</ability>
      <abilityName>标点符号检查</abilityName>
      <candidateList/>
      <explain>同一形式括号套用。</explain>
      <paraID>31A4F51E</paraID>
      <start>211</start>
      <end>212</end>
      <status>unmodified</status>
      <modifiedWord/>
      <trackRevisions>false</trackRevisions>
    </reviewItem>
    <reviewItem>
      <errorID>547eb8c5-e9ef-4772-9245-b47c4d79a1e8</errorID>
      <errorWord>）</errorWord>
      <group>L1_Punc</group>
      <groupName>标点问题</groupName>
      <ability>L2_Punc</ability>
      <abilityName>标点符号检查</abilityName>
      <candidateList/>
      <explain>同一形式括号套用。</explain>
      <paraID>31A4F51E</paraID>
      <start>213</start>
      <end>214</end>
      <status>unmodified</status>
      <modifiedWord/>
      <trackRevisions>false</trackRevisions>
    </reviewItem>
    <reviewItem>
      <errorID>843e3c0e-296e-4842-9acd-182ef67407c9</errorID>
      <errorWord>,</errorWord>
      <group>L1_Format</group>
      <groupName>格式问题</groupName>
      <ability>L2_HalfPunc</ability>
      <abilityName>全半角检查</abilityName>
      <candidateList>
        <item>，</item>
      </candidateList>
      <explain>文本全半角错误。</explain>
      <paraID>31A4F51E</paraID>
      <start>216</start>
      <end>217</end>
      <status>unmodified</status>
      <modifiedWord/>
      <trackRevisions>false</trackRevisions>
    </reviewItem>
    <reviewItem>
      <errorID>22e013a8-d4aa-4124-bd1c-6c7e716a4639</errorID>
      <errorWord>~</errorWord>
      <group>L1_Format</group>
      <groupName>格式问题</groupName>
      <ability>L2_HalfPunc</ability>
      <abilityName>全半角检查</abilityName>
      <candidateList>
        <item>～</item>
      </candidateList>
      <explain>文本全半角错误。</explain>
      <paraID>31A4F51E</paraID>
      <start>230</start>
      <end>231</end>
      <status>unmodified</status>
      <modifiedWord/>
      <trackRevisions>false</trackRevisions>
    </reviewItem>
    <reviewItem>
      <errorID>3271f555-6a29-4ae7-a459-a8a2a4cedbf3</errorID>
      <errorWord>（</errorWord>
      <group>L1_Punc</group>
      <groupName>标点问题</groupName>
      <ability>L2_Punc</ability>
      <abilityName>标点符号检查</abilityName>
      <candidateList/>
      <explain>同一形式括号套用。</explain>
      <paraID>31A4F51E</paraID>
      <start>235</start>
      <end>236</end>
      <status>unmodified</status>
      <modifiedWord/>
      <trackRevisions>false</trackRevisions>
    </reviewItem>
    <reviewItem>
      <errorID>212f5f6f-b240-427a-a27e-fc90c3423d1e</errorID>
      <errorWord>）</errorWord>
      <group>L1_Punc</group>
      <groupName>标点问题</groupName>
      <ability>L2_Punc</ability>
      <abilityName>标点符号检查</abilityName>
      <candidateList/>
      <explain>同一形式括号套用。</explain>
      <paraID>31A4F51E</paraID>
      <start>237</start>
      <end>238</end>
      <status>unmodified</status>
      <modifiedWord/>
      <trackRevisions>false</trackRevisions>
    </reviewItem>
    <reviewItem>
      <errorID>f3613de3-b22d-4a32-8ab9-4e9132932e89</errorID>
      <errorWord>,</errorWord>
      <group>L1_Format</group>
      <groupName>格式问题</groupName>
      <ability>L2_HalfPunc</ability>
      <abilityName>全半角检查</abilityName>
      <candidateList>
        <item>，</item>
      </candidateList>
      <explain>文本全半角错误。</explain>
      <paraID>31A4F51E</paraID>
      <start>240</start>
      <end>241</end>
      <status>unmodified</status>
      <modifiedWord/>
      <trackRevisions>false</trackRevisions>
    </reviewItem>
    <reviewItem>
      <errorID>3f9eb426-3cc0-4b12-9d08-8224b2fa245a</errorID>
      <errorWord>仟</errorWord>
      <group>L1_Word</group>
      <groupName>字词问题</groupName>
      <ability>L2_Typo</ability>
      <abilityName>字词错误</abilityName>
      <candidateList>
        <item>仟元</item>
      </candidateList>
      <explain/>
      <paraID>31A4F51E</paraID>
      <start>280</start>
      <end>281</end>
      <status>unmodified</status>
      <modifiedWord/>
      <trackRevisions>false</trackRevisions>
    </reviewItem>
    <reviewItem>
      <errorID>dc3f694b-14a2-427c-b24e-1765b93e8795</errorID>
      <errorWord>:</errorWord>
      <group>L1_Format</group>
      <groupName>格式问题</groupName>
      <ability>L2_HalfPunc</ability>
      <abilityName>全半角检查</abilityName>
      <candidateList>
        <item>：</item>
      </candidateList>
      <explain>文本全半角错误。</explain>
      <paraID>6CC172CC</paraID>
      <start>37</start>
      <end>38</end>
      <status>unmodified</status>
      <modifiedWord/>
      <trackRevisions>false</trackRevisions>
    </reviewItem>
    <reviewItem>
      <errorID>256a6737-0171-42b6-b44d-3e2ce1d37134</errorID>
      <errorWord>;</errorWord>
      <group>L1_Format</group>
      <groupName>格式问题</groupName>
      <ability>L2_HalfPunc</ability>
      <abilityName>全半角检查</abilityName>
      <candidateList>
        <item>；</item>
      </candidateList>
      <explain>文本全半角错误。</explain>
      <paraID>6CC172CC</paraID>
      <start>84</start>
      <end>85</end>
      <status>unmodified</status>
      <modifiedWord/>
      <trackRevisions>false</trackRevisions>
    </reviewItem>
    <reviewItem>
      <errorID>d4497b5a-7a0a-4ad8-b2fe-c420fa38071a</errorID>
      <errorWord>应有</errorWord>
      <group>L1_Word</group>
      <groupName>字词问题</groupName>
      <ability>L2_Typo</ability>
      <abilityName>字词错误</abilityName>
      <candidateList>
        <item>应</item>
      </candidateList>
      <explain/>
      <paraID>4A3153BB</paraID>
      <start>28</start>
      <end>30</end>
      <status>unmodified</status>
      <modifiedWord/>
      <trackRevisions>false</trackRevisions>
    </reviewItem>
    <reviewItem>
      <errorID>9f2a97c2-3b6a-4916-b51d-f51456ca2773</errorID>
      <errorWord>须</errorWord>
      <group>L1_Word</group>
      <groupName>字词问题</groupName>
      <ability>L2_Typo</ability>
      <abilityName>字词错误</abilityName>
      <candidateList>
        <item>需</item>
      </candidateList>
      <explain>存在发音相同字词的误用。</explain>
      <paraID>300A8AE6</paraID>
      <start>74</start>
      <end>75</end>
      <status>unmodified</status>
      <modifiedWord/>
      <trackRevisions>false</trackRevisions>
    </reviewItem>
    <reviewItem>
      <errorID>1c339a22-f68b-469b-86de-44c3e6bcbb89</errorID>
      <errorWord>法律、法规</errorWord>
      <group>L1_Word</group>
      <groupName>字词问题</groupName>
      <ability>L2_Typo</ability>
      <abilityName>字词错误</abilityName>
      <candidateList>
        <item>法律法规</item>
      </candidateList>
      <explain/>
      <paraID>300A8AE6</paraID>
      <start>108</start>
      <end>113</end>
      <status>unmodified</status>
      <modifiedWord/>
      <trackRevisions>false</trackRevisions>
    </reviewItem>
    <reviewItem>
      <errorID>d7cff850-e978-426a-a527-cc79663a3815</errorID>
      <errorWord>至少参加1次以上</errorWord>
      <group>L1_Grammar</group>
      <groupName>语法问题</groupName>
      <ability>L2_Grammar</ability>
      <abilityName>语法错误</abilityName>
      <candidateList>
        <item>至少参加1次</item>
      </candidateList>
      <explain/>
      <paraID>300A8AE6</paraID>
      <start>160</start>
      <end>168</end>
      <status>unmodified</status>
      <modifiedWord/>
      <trackRevisions>false</trackRevisions>
    </reviewItem>
    <reviewItem>
      <errorID>b4b64a11-6c31-48a3-baf8-37c30a4ab09c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5C4836C9</paraID>
      <start>0</start>
      <end>2</end>
      <status>unmodified</status>
      <modifiedWord/>
      <trackRevisions>false</trackRevisions>
    </reviewItem>
    <reviewItem>
      <errorID>51969504-ff89-47dd-b7fc-f7546db51950</errorID>
      <errorWord>;</errorWord>
      <group>L1_Format</group>
      <groupName>格式问题</groupName>
      <ability>L2_HalfPunc</ability>
      <abilityName>全半角检查</abilityName>
      <candidateList>
        <item>；</item>
      </candidateList>
      <explain>文本全半角错误。</explain>
      <paraID>5C4836C9</paraID>
      <start>139</start>
      <end>140</end>
      <status>unmodified</status>
      <modifiedWord/>
      <trackRevisions>false</trackRevisions>
    </reviewItem>
    <reviewItem>
      <errorID>45ee4346-c5d7-4579-89ea-755649434f82</errorID>
      <errorWord>；</errorWord>
      <group>L1_Punc</group>
      <groupName>标点问题</groupName>
      <ability>L2_Punc</ability>
      <abilityName>标点符号检查</abilityName>
      <candidateList/>
      <explain/>
      <paraID>36003600</paraID>
      <start>0</start>
      <end>1</end>
      <status>unmodified</status>
      <modifiedWord/>
      <trackRevisions>false</trackRevisions>
    </reviewItem>
    <reviewItem>
      <errorID>0623aa41-2d05-4302-8c43-11bb1c1754ad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50EA5FF4</paraID>
      <start>0</start>
      <end>3</end>
      <status>unmodified</status>
      <modifiedWord/>
      <trackRevisions>false</trackRevisions>
    </reviewItem>
    <reviewItem>
      <errorID>adacc074-7b47-4c93-ad63-4c0e2fc96259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7123BEAE</paraID>
      <start>0</start>
      <end>3</end>
      <status>unmodified</status>
      <modifiedWord/>
      <trackRevisions>false</trackRevisions>
    </reviewItem>
    <reviewItem>
      <errorID>47da9319-a71f-4ef7-82fb-61cfa6780cfb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219A9300</paraID>
      <start>0</start>
      <end>3</end>
      <status>unmodified</status>
      <modifiedWord/>
      <trackRevisions>false</trackRevisions>
    </reviewItem>
    <reviewItem>
      <errorID>18dc19a9-9acc-4e8f-9f0b-6d4faa5861d2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74AD920E</paraID>
      <start>0</start>
      <end>3</end>
      <status>unmodified</status>
      <modifiedWord/>
      <trackRevisions>false</trackRevisions>
    </reviewItem>
    <reviewItem>
      <errorID>3830cafa-c98e-4633-b10a-3a4002db7bd6</errorID>
      <errorWord>期</errorWord>
      <group>L1_Word</group>
      <groupName>字词问题</groupName>
      <ability>L2_Typo</ability>
      <abilityName>字词错误</abilityName>
      <candidateList>
        <item>期为</item>
      </candidateList>
      <explain/>
      <paraID>1E173D99</paraID>
      <start>12</start>
      <end>13</end>
      <status>unmodified</status>
      <modifiedWord/>
      <trackRevisions>false</trackRevisions>
    </reviewItem>
    <reviewItem>
      <errorID>f6e8a7af-41af-4c8f-a63a-42d6a584d700</errorID>
      <errorWord>(</errorWord>
      <group>L1_Format</group>
      <groupName>格式问题</groupName>
      <ability>L2_HalfPunc</ability>
      <abilityName>全半角检查</abilityName>
      <candidateList>
        <item>（</item>
      </candidateList>
      <explain>文本全半角错误。</explain>
      <paraID>47675F8B</paraID>
      <start>85</start>
      <end>86</end>
      <status>unmodified</status>
      <modifiedWord/>
      <trackRevisions>false</trackRevisions>
    </reviewItem>
    <reviewItem>
      <errorID>2fe442c3-5844-4f14-8f58-d2edcc1373e7</errorID>
      <errorWord>)</errorWord>
      <group>L1_Format</group>
      <groupName>格式问题</groupName>
      <ability>L2_HalfPunc</ability>
      <abilityName>全半角检查</abilityName>
      <candidateList>
        <item>）</item>
      </candidateList>
      <explain>文本全半角错误。</explain>
      <paraID>47675F8B</paraID>
      <start>111</start>
      <end>112</end>
      <status>unmodified</status>
      <modifiedWord/>
      <trackRevisions>false</trackRevisions>
    </reviewItem>
    <reviewItem>
      <errorID>774c566e-5dd6-47d0-9841-c3159082218c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452BBA41</paraID>
      <start>12</start>
      <end>15</end>
      <status>unmodified</status>
      <modifiedWord/>
      <trackRevisions>false</trackRevisions>
    </reviewItem>
    <reviewItem>
      <errorID>ed702f2c-7b79-4bcf-9ff8-c244b4ddf592</errorID>
      <errorWord>应有</errorWord>
      <group>L1_Word</group>
      <groupName>字词问题</groupName>
      <ability>L2_Typo</ability>
      <abilityName>字词错误</abilityName>
      <candidateList>
        <item>应</item>
      </candidateList>
      <explain/>
      <paraID>51E6BA38</paraID>
      <start>26</start>
      <end>28</end>
      <status>unmodified</status>
      <modifiedWord/>
      <trackRevisions>false</trackRevisions>
    </reviewItem>
    <reviewItem>
      <errorID>c1746858-af58-4fec-8058-14b3a80018a9</errorID>
      <errorWord>须</errorWord>
      <group>L1_Word</group>
      <groupName>字词问题</groupName>
      <ability>L2_Typo</ability>
      <abilityName>字词错误</abilityName>
      <candidateList>
        <item>需</item>
      </candidateList>
      <explain>存在发音相同字词的误用。</explain>
      <paraID>49551932</paraID>
      <start>74</start>
      <end>75</end>
      <status>unmodified</status>
      <modifiedWord/>
      <trackRevisions>false</trackRevisions>
    </reviewItem>
    <reviewItem>
      <errorID>4e75522d-3eca-4de6-8550-09f1356cd2d0</errorID>
      <errorWord>法律、法规</errorWord>
      <group>L1_Word</group>
      <groupName>字词问题</groupName>
      <ability>L2_Typo</ability>
      <abilityName>字词错误</abilityName>
      <candidateList>
        <item>法律法规</item>
      </candidateList>
      <explain/>
      <paraID>49551932</paraID>
      <start>108</start>
      <end>113</end>
      <status>unmodified</status>
      <modifiedWord/>
      <trackRevisions>false</trackRevisions>
    </reviewItem>
    <reviewItem>
      <errorID>30597e29-6c59-461f-8be5-7934fe8fd060</errorID>
      <errorWord>至少参加1次以上</errorWord>
      <group>L1_Grammar</group>
      <groupName>语法问题</groupName>
      <ability>L2_Grammar</ability>
      <abilityName>语法错误</abilityName>
      <candidateList>
        <item>至少参加1次</item>
      </candidateList>
      <explain/>
      <paraID>49551932</paraID>
      <start>160</start>
      <end>168</end>
      <status>unmodified</status>
      <modifiedWord/>
      <trackRevisions>false</trackRevisions>
    </reviewItem>
    <reviewItem>
      <errorID>3d7e4127-75da-4680-a1bb-53d5143018df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7A5460A</paraID>
      <start>0</start>
      <end>2</end>
      <status>unmodified</status>
      <modifiedWord/>
      <trackRevisions>false</trackRevisions>
    </reviewItem>
    <reviewItem>
      <errorID>192b58c7-6615-4fc1-a06e-4bbef44788e0</errorID>
      <errorWord>;</errorWord>
      <group>L1_Format</group>
      <groupName>格式问题</groupName>
      <ability>L2_HalfPunc</ability>
      <abilityName>全半角检查</abilityName>
      <candidateList>
        <item>；</item>
      </candidateList>
      <explain>文本全半角错误。</explain>
      <paraID> 7A5460A</paraID>
      <start>139</start>
      <end>140</end>
      <status>unmodified</status>
      <modifiedWord/>
      <trackRevisions>false</trackRevisions>
    </reviewItem>
    <reviewItem>
      <errorID>3fc7f61b-ee7f-42ec-ac71-c9322c650c2c</errorID>
      <errorWord>；</errorWord>
      <group>L1_Punc</group>
      <groupName>标点问题</groupName>
      <ability>L2_Punc</ability>
      <abilityName>标点符号检查</abilityName>
      <candidateList/>
      <explain/>
      <paraID>242FA95C</paraID>
      <start>0</start>
      <end>1</end>
      <status>unmodified</status>
      <modifiedWord/>
      <trackRevisions>false</trackRevisions>
    </reviewItem>
    <reviewItem>
      <errorID>67cf03c0-61b3-449b-a31d-3b375729d3ee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77FF6B92</paraID>
      <start>0</start>
      <end>3</end>
      <status>unmodified</status>
      <modifiedWord/>
      <trackRevisions>false</trackRevisions>
    </reviewItem>
    <reviewItem>
      <errorID>a88a5175-5114-4e4b-814d-fce56cb8d28f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22237399</paraID>
      <start>0</start>
      <end>3</end>
      <status>unmodified</status>
      <modifiedWord/>
      <trackRevisions>false</trackRevisions>
    </reviewItem>
    <reviewItem>
      <errorID>591272a5-08a2-41d9-a73a-eeb8f497dd1f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50984A2E</paraID>
      <start>0</start>
      <end>3</end>
      <status>unmodified</status>
      <modifiedWord/>
      <trackRevisions>false</trackRevisions>
    </reviewItem>
    <reviewItem>
      <errorID>ae85f1b5-c137-41d7-b8e2-1a075bdba23e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62EE5E32</paraID>
      <start>0</start>
      <end>3</end>
      <status>unmodified</status>
      <modifiedWord/>
      <trackRevisions>false</trackRevisions>
    </reviewItem>
    <reviewItem>
      <errorID>7819d034-ea1a-416d-bc4f-0fcf43eb7ad7</errorID>
      <errorWord>(</errorWord>
      <group>L1_Format</group>
      <groupName>格式问题</groupName>
      <ability>L2_HalfPunc</ability>
      <abilityName>全半角检查</abilityName>
      <candidateList>
        <item>（</item>
      </candidateList>
      <explain>文本全半角错误。</explain>
      <paraID>1F97D11E</paraID>
      <start>85</start>
      <end>86</end>
      <status>unmodified</status>
      <modifiedWord/>
      <trackRevisions>false</trackRevisions>
    </reviewItem>
    <reviewItem>
      <errorID>efd7af2a-b8a3-4868-851c-647020db1aff</errorID>
      <errorWord>)</errorWord>
      <group>L1_Format</group>
      <groupName>格式问题</groupName>
      <ability>L2_HalfPunc</ability>
      <abilityName>全半角检查</abilityName>
      <candidateList>
        <item>）</item>
      </candidateList>
      <explain>文本全半角错误。</explain>
      <paraID>1F97D11E</paraID>
      <start>111</start>
      <end>112</end>
      <status>unmodified</status>
      <modifiedWord/>
      <trackRevisions>false</trackRevisions>
    </reviewItem>
    <reviewItem>
      <errorID>e64b28a9-a34f-482f-a4bd-09d36b6599b1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51D245E</paraID>
      <start>9</start>
      <end>11</end>
      <status>unmodified</status>
      <modifiedWord/>
      <trackRevisions>false</trackRevisions>
    </reviewItem>
    <reviewItem>
      <errorID>d68f8660-84da-44bf-965b-72c2a1c60de4</errorID>
      <errorWord>《政府采购法》</errorWord>
      <group>L1_Word</group>
      <groupName>字词问题</groupName>
      <ability>L2_Typo</ability>
      <abilityName>字词错误</abilityName>
      <candidateList>
        <item>《中华人民共和国政府采购法》</item>
      </candidateList>
      <explain/>
      <paraID>33923CA3</paraID>
      <start>7</start>
      <end>14</end>
      <status>unmodified</status>
      <modifiedWord/>
      <trackRevisions>false</trackRevisions>
    </reviewItem>
    <reviewItem>
      <errorID>abb54a4c-c13c-4453-87af-e1397a7b285e</errorID>
      <errorWord>第49条</errorWord>
      <group>L1_Knowledge</group>
      <groupName>知识性问题</groupName>
      <ability>L2_Knowledge</ability>
      <abilityName>其他知识</abilityName>
      <candidateList>
        <item>第四十九条</item>
      </candidateList>
      <explain/>
      <paraID>33923CA3</paraID>
      <start>14</start>
      <end>18</end>
      <status>unmodified</status>
      <modifiedWord/>
      <trackRevisions>false</trackRevisions>
    </reviewItem>
    <reviewItem>
      <errorID>63125e86-0494-45cc-8df2-60cf5aa9e305</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4D9F3F64</paraID>
      <start>2</start>
      <end>4</end>
      <status>unmodified</status>
      <modifiedWord/>
      <trackRevisions>false</trackRevisions>
    </reviewItem>
    <reviewItem>
      <errorID>33ec325a-dfb4-41a6-a3a3-67f6362ca700</errorID>
      <errorWord>《民法典》</errorWord>
      <group>L1_Word</group>
      <groupName>字词问题</groupName>
      <ability>L2_Typo</ability>
      <abilityName>字词错误</abilityName>
      <candidateList>
        <item>《中华人民共和国民法典》</item>
      </candidateList>
      <explain/>
      <paraID>4D9F3F64</paraID>
      <start>10</start>
      <end>15</end>
      <status>unmodified</status>
      <modifiedWord/>
      <trackRevisions>false</trackRevisions>
    </reviewItem>
    <reviewItem>
      <errorID>62b1edf1-c383-4959-9dab-e90b89cc5ee3</errorID>
      <errorWord>《政府采购法》</errorWord>
      <group>L1_Word</group>
      <groupName>字词问题</groupName>
      <ability>L2_Typo</ability>
      <abilityName>字词错误</abilityName>
      <candidateList>
        <item>《中华人民共和国政府采购法》</item>
      </candidateList>
      <explain/>
      <paraID>4D9F3F64</paraID>
      <start>16</start>
      <end>23</end>
      <status>unmodified</status>
      <modifiedWord/>
      <trackRevisions>false</trackRevisions>
    </reviewItem>
    <reviewItem>
      <errorID>14130c59-19fd-4551-bfb9-0266266fefcb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7566EB88</paraID>
      <start>5</start>
      <end>7</end>
      <status>unmodified</status>
      <modifiedWord/>
      <trackRevisions>false</trackRevisions>
    </reviewItem>
    <reviewItem>
      <errorID>a58c03b5-f0e5-4c47-90ad-a39f20891792</errorID>
      <errorWord>《政府采购法》</errorWord>
      <group>L1_Word</group>
      <groupName>字词问题</groupName>
      <ability>L2_Typo</ability>
      <abilityName>字词错误</abilityName>
      <candidateList>
        <item>《中华人民共和国政府采购法》</item>
      </candidateList>
      <explain/>
      <paraID>32B1A4CE</paraID>
      <start>2</start>
      <end>9</end>
      <status>unmodified</status>
      <modifiedWord/>
      <trackRevisions>false</trackRevisions>
    </reviewItem>
    <reviewItem>
      <errorID>2281566b-8500-40c5-bc9e-dd04fa31c264</errorID>
      <errorWord>第49条</errorWord>
      <group>L1_Knowledge</group>
      <groupName>知识性问题</groupName>
      <ability>L2_Knowledge</ability>
      <abilityName>其他知识</abilityName>
      <candidateList>
        <item>第四十九条</item>
      </candidateList>
      <explain/>
      <paraID>32B1A4CE</paraID>
      <start>9</start>
      <end>13</end>
      <status>unmodified</status>
      <modifiedWord/>
      <trackRevisions>false</trackRevisions>
    </reviewItem>
    <reviewItem>
      <errorID>d56876fd-1cac-4ca2-9bcc-205e752af302</errorID>
      <errorWord>(</errorWord>
      <group>L1_Format</group>
      <groupName>格式问题</groupName>
      <ability>L2_HalfPunc</ability>
      <abilityName>全半角检查</abilityName>
      <candidateList>
        <item>（</item>
      </candidateList>
      <explain>文本全半角错误。</explain>
      <paraID>35B1ED21</paraID>
      <start>60</start>
      <end>61</end>
      <status>unmodified</status>
      <modifiedWord/>
      <trackRevisions>false</trackRevisions>
    </reviewItem>
    <reviewItem>
      <errorID>4f432bae-38fe-4d77-ba3b-ce7bffaf34a1</errorID>
      <errorWord>)</errorWord>
      <group>L1_Format</group>
      <groupName>格式问题</groupName>
      <ability>L2_HalfPunc</ability>
      <abilityName>全半角检查</abilityName>
      <candidateList>
        <item>）</item>
      </candidateList>
      <explain>文本全半角错误。</explain>
      <paraID>35B1ED21</paraID>
      <start>70</start>
      <end>71</end>
      <status>unmodified</status>
      <modifiedWord/>
      <trackRevisions>false</trackRevisions>
    </reviewItem>
    <reviewItem>
      <errorID>7d61f3dd-4a32-44f8-b7ad-209cdcd8475c</errorID>
      <errorWord>(</errorWord>
      <group>L1_Format</group>
      <groupName>格式问题</groupName>
      <ability>L2_HalfPunc</ability>
      <abilityName>全半角检查</abilityName>
      <candidateList>
        <item>（</item>
      </candidateList>
      <explain>文本全半角错误。</explain>
      <paraID>35B1ED21</paraID>
      <start>90</start>
      <end>91</end>
      <status>unmodified</status>
      <modifiedWord/>
      <trackRevisions>false</trackRevisions>
    </reviewItem>
    <reviewItem>
      <errorID>0022ceeb-913c-4987-aaab-2a8018f98d77</errorID>
      <errorWord>)</errorWord>
      <group>L1_Format</group>
      <groupName>格式问题</groupName>
      <ability>L2_HalfPunc</ability>
      <abilityName>全半角检查</abilityName>
      <candidateList>
        <item>）</item>
      </candidateList>
      <explain>文本全半角错误。</explain>
      <paraID>35B1ED21</paraID>
      <start>97</start>
      <end>98</end>
      <status>unmodified</status>
      <modifiedWord/>
      <trackRevisions>false</trackRevisions>
    </reviewItem>
    <reviewItem>
      <errorID>77d4822f-0f4d-4540-8e11-4939ed8fd9a0</errorID>
      <errorWord>(</errorWord>
      <group>L1_Format</group>
      <groupName>格式问题</groupName>
      <ability>L2_HalfPunc</ability>
      <abilityName>全半角检查</abilityName>
      <candidateList>
        <item>（</item>
      </candidateList>
      <explain>文本全半角错误。</explain>
      <paraID>49E509ED</paraID>
      <start>7</start>
      <end>8</end>
      <status>unmodified</status>
      <modifiedWord/>
      <trackRevisions>false</trackRevisions>
    </reviewItem>
    <reviewItem>
      <errorID>9c81fcf5-f438-461a-983e-8f79f4e2f6fe</errorID>
      <errorWord>)</errorWord>
      <group>L1_Format</group>
      <groupName>格式问题</groupName>
      <ability>L2_HalfPunc</ability>
      <abilityName>全半角检查</abilityName>
      <candidateList>
        <item>）</item>
      </candidateList>
      <explain>文本全半角错误。</explain>
      <paraID>49E509ED</paraID>
      <start>18</start>
      <end>19</end>
      <status>unmodified</status>
      <modifiedWord/>
      <trackRevisions>false</trackRevisions>
    </reviewItem>
    <reviewItem>
      <errorID>c44db1fe-92b5-40a4-9890-9b63b807dc25</errorID>
      <errorWord>(</errorWord>
      <group>L1_Format</group>
      <groupName>格式问题</groupName>
      <ability>L2_HalfPunc</ability>
      <abilityName>全半角检查</abilityName>
      <candidateList>
        <item>（</item>
      </candidateList>
      <explain>文本全半角错误。</explain>
      <paraID>5F2B0C2D</paraID>
      <start>7</start>
      <end>8</end>
      <status>unmodified</status>
      <modifiedWord/>
      <trackRevisions>false</trackRevisions>
    </reviewItem>
    <reviewItem>
      <errorID>cf0085d0-ad6b-4c5e-ad9b-f0d6e1ca76ba</errorID>
      <errorWord>)</errorWord>
      <group>L1_Format</group>
      <groupName>格式问题</groupName>
      <ability>L2_HalfPunc</ability>
      <abilityName>全半角检查</abilityName>
      <candidateList>
        <item>）</item>
      </candidateList>
      <explain>文本全半角错误。</explain>
      <paraID>5F2B0C2D</paraID>
      <start>18</start>
      <end>19</end>
      <status>unmodified</status>
      <modifiedWord/>
      <trackRevisions>false</trackRevisions>
    </reviewItem>
    <reviewItem>
      <errorID>76fadfd2-0fb5-4e42-8903-86df3d6e8851</errorID>
      <errorWord>生搬硬造</errorWord>
      <group>L1_Word</group>
      <groupName>字词问题</groupName>
      <ability>L2_Typo</ability>
      <abilityName>字词错误</abilityName>
      <candidateList>
        <item>生搬硬套</item>
      </candidateList>
      <explain>不顾实际情况机械地搬用别人的方法、经验等。</explain>
      <paraID>41DA1EA4</paraID>
      <start>27</start>
      <end>31</end>
      <status>unmodified</status>
      <modifiedWord/>
      <trackRevisions>false</trackRevisions>
    </reviewItem>
    <reviewItem>
      <errorID>01b8f9b5-3ad2-465b-b838-058ad215b58a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5FFE42B8</paraID>
      <start>149</start>
      <end>150</end>
      <status>unmodified</status>
      <modifiedWord/>
      <trackRevisions>false</trackRevisions>
    </reviewItem>
    <reviewItem>
      <errorID>340a9b2e-3b64-4913-8913-5929b80d4acd</errorID>
      <errorWord>-</errorWord>
      <group>L1_Format</group>
      <groupName>格式问题</groupName>
      <ability>L2_HalfPunc</ability>
      <abilityName>全半角检查</abilityName>
      <candidateList>
        <item>－</item>
      </candidateList>
      <explain>文本全半角错误。</explain>
      <paraID>48CCBDCB</paraID>
      <start>10</start>
      <end>11</end>
      <status>unmodified</status>
      <modifiedWord/>
      <trackRevisions>false</trackRevisions>
    </reviewItem>
    <reviewItem>
      <errorID>0c7c3da2-26dd-43c1-a9ff-e2be2b0d5f46</errorID>
      <errorWord>-</errorWord>
      <group>L1_Format</group>
      <groupName>格式问题</groupName>
      <ability>L2_HalfPunc</ability>
      <abilityName>全半角检查</abilityName>
      <candidateList>
        <item>－</item>
      </candidateList>
      <explain>文本全半角错误。</explain>
      <paraID>48CCBDCB</paraID>
      <start>12</start>
      <end>13</end>
      <status>unmodified</status>
      <modifiedWord/>
      <trackRevisions>false</trackRevisions>
    </reviewItem>
    <reviewItem>
      <errorID>e368a2f2-d50b-4f84-9ddf-c1dc2707dcee</errorID>
      <errorWord>;</errorWord>
      <group>L1_Format</group>
      <groupName>格式问题</groupName>
      <ability>L2_HalfPunc</ability>
      <abilityName>全半角检查</abilityName>
      <candidateList>
        <item>；</item>
      </candidateList>
      <explain>文本全半角错误。</explain>
      <paraID>32004758</paraID>
      <start>21</start>
      <end>22</end>
      <status>unmodified</status>
      <modifiedWord/>
      <trackRevisions>false</trackRevisions>
    </reviewItem>
    <reviewItem>
      <errorID>1be980e3-291b-4b50-956e-92e466b358e1</errorID>
      <errorWord>;</errorWord>
      <group>L1_Format</group>
      <groupName>格式问题</groupName>
      <ability>L2_HalfPunc</ability>
      <abilityName>全半角检查</abilityName>
      <candidateList>
        <item>；</item>
      </candidateList>
      <explain>文本全半角错误。</explain>
      <paraID>1EB72E02</paraID>
      <start>22</start>
      <end>23</end>
      <status>unmodified</status>
      <modifiedWord/>
      <trackRevisions>false</trackRevisions>
    </reviewItem>
    <reviewItem>
      <errorID>703277f6-ce42-44c6-88e7-4da39067161e</errorID>
      <errorWord>帐号密码</errorWord>
      <group>L1_Word</group>
      <groupName>字词问题</groupName>
      <ability>L2_Alias</ability>
      <abilityName>也作/曾用词</abilityName>
      <candidateList>
        <item>账号密码</item>
      </candidateList>
      <explain>词汇[帐号密码]为不规范表述或旧称，其规范书面表述为[账号密码]。</explain>
      <paraID>1A89758D</paraID>
      <start>46</start>
      <end>50</end>
      <status>unmodified</status>
      <modifiedWord/>
      <trackRevisions>false</trackRevisions>
    </reviewItem>
    <reviewItem>
      <errorID>acbb609a-5e46-4b53-a23a-d918b4baf66d</errorID>
      <errorWord>:</errorWord>
      <group>L1_Format</group>
      <groupName>格式问题</groupName>
      <ability>L2_HalfPunc</ability>
      <abilityName>全半角检查</abilityName>
      <candidateList>
        <item>：</item>
      </candidateList>
      <explain>文本全半角错误。</explain>
      <paraID> D7EC532</paraID>
      <start>83</start>
      <end>84</end>
      <status>unmodified</status>
      <modifiedWord/>
      <trackRevisions>false</trackRevisions>
    </reviewItem>
    <reviewItem>
      <errorID>6b09700a-fb5e-429a-a83d-107cfa392a84</errorID>
      <errorWord>(</errorWord>
      <group>L1_Format</group>
      <groupName>格式问题</groupName>
      <ability>L2_HalfPunc</ability>
      <abilityName>全半角检查</abilityName>
      <candidateList>
        <item>（</item>
      </candidateList>
      <explain>文本全半角错误。</explain>
      <paraID>73B645F8</paraID>
      <start>48</start>
      <end>49</end>
      <status>unmodified</status>
      <modifiedWord/>
      <trackRevisions>false</trackRevisions>
    </reviewItem>
    <reviewItem>
      <errorID>044bfa78-9595-4362-8ab1-2c10459a7543</errorID>
      <errorWord>)</errorWord>
      <group>L1_Format</group>
      <groupName>格式问题</groupName>
      <ability>L2_HalfPunc</ability>
      <abilityName>全半角检查</abilityName>
      <candidateList>
        <item>）</item>
      </candidateList>
      <explain>文本全半角错误。</explain>
      <paraID>73B645F8</paraID>
      <start>54</start>
      <end>55</end>
      <status>unmodified</status>
      <modifiedWord/>
      <trackRevisions>false</trackRevisions>
    </reviewItem>
    <reviewItem>
      <errorID>25e3ba1b-eeac-4a0b-80f6-9d4350228a45</errorID>
      <errorWord>间</errorWord>
      <group>L1_Word</group>
      <groupName>字词问题</groupName>
      <ability>L2_Typo</ability>
      <abilityName>字词错误</abilityName>
      <candidateList>
        <item>间内</item>
      </candidateList>
      <explain/>
      <paraID>15D2CCCD</paraID>
      <start>43</start>
      <end>44</end>
      <status>unmodified</status>
      <modifiedWord/>
      <trackRevisions>false</trackRevisions>
    </reviewItem>
    <reviewItem>
      <errorID>3ccb0441-3a7e-4543-b097-95feff6e9287</errorID>
      <errorWord>须</errorWord>
      <group>L1_Word</group>
      <groupName>字词问题</groupName>
      <ability>L2_Typo</ability>
      <abilityName>字词错误</abilityName>
      <candidateList>
        <item>需</item>
      </candidateList>
      <explain>存在发音相同字词的误用。</explain>
      <paraID>34AB7CE9</paraID>
      <start>66</start>
      <end>67</end>
      <status>unmodified</status>
      <modifiedWord/>
      <trackRevisions>false</trackRevisions>
    </reviewItem>
    <reviewItem>
      <errorID>ce6bd614-5994-4896-b061-2886aa155d7d</errorID>
      <errorWord>(</errorWord>
      <group>L1_Format</group>
      <groupName>格式问题</groupName>
      <ability>L2_HalfPunc</ability>
      <abilityName>全半角检查</abilityName>
      <candidateList>
        <item>（</item>
      </candidateList>
      <explain>文本全半角错误。</explain>
      <paraID>73763528</paraID>
      <start>85</start>
      <end>86</end>
      <status>unmodified</status>
      <modifiedWord/>
      <trackRevisions>false</trackRevisions>
    </reviewItem>
    <reviewItem>
      <errorID>88b5b903-5014-4e49-aa12-3afed530cc59</errorID>
      <errorWord>)</errorWord>
      <group>L1_Format</group>
      <groupName>格式问题</groupName>
      <ability>L2_HalfPunc</ability>
      <abilityName>全半角检查</abilityName>
      <candidateList>
        <item>）</item>
      </candidateList>
      <explain>文本全半角错误。</explain>
      <paraID>73763528</paraID>
      <start>111</start>
      <end>112</end>
      <status>unmodified</status>
      <modifiedWord/>
      <trackRevisions>false</trackRevisions>
    </reviewItem>
    <reviewItem>
      <errorID>9e85e0ff-0e2d-4eb9-946d-eacc5683b6a8</errorID>
      <errorWord>〔2017〕 141号</errorWord>
      <group>L1_Knowledge</group>
      <groupName>知识性问题</groupName>
      <ability>L2_Knowledge</ability>
      <abilityName>其他知识</abilityName>
      <candidateList>
        <item>〔2017〕141号</item>
      </candidateList>
      <explain>发文字号格式错误。</explain>
      <paraID>3E896332</paraID>
      <start>49</start>
      <end>60</end>
      <status>unmodified</status>
      <modifiedWord/>
      <trackRevisions>false</trackRevisions>
    </reviewItem>
    <reviewItem>
      <errorID>2f2bbc0e-834f-4310-93da-a8c0206eaef2</errorID>
      <errorWord>：）</errorWord>
      <group>L1_Punc</group>
      <groupName>标点问题</groupName>
      <ability>L2_Punc</ability>
      <abilityName>标点符号检查</abilityName>
      <candidateList>
        <item>）</item>
      </candidateList>
      <explain/>
      <paraID>3E7635F2</paraID>
      <start>41</start>
      <end>43</end>
      <status>unmodified</status>
      <modifiedWord/>
      <trackRevisions>false</trackRevisions>
    </reviewItem>
    <reviewItem>
      <errorID>07addae9-984a-4eaf-9d67-4e844349c3c0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65988F99</paraID>
      <start>19</start>
      <end>22</end>
      <status>unmodified</status>
      <modifiedWord/>
      <trackRevisions>false</trackRevisions>
    </reviewItem>
    <reviewItem>
      <errorID>2e2d06a7-dc30-4fca-9930-a6bd35c50112</errorID>
      <errorWord>:</errorWord>
      <group>L1_Format</group>
      <groupName>格式问题</groupName>
      <ability>L2_HalfPunc</ability>
      <abilityName>全半角检查</abilityName>
      <candidateList>
        <item>：</item>
      </candidateList>
      <explain>文本全半角错误。</explain>
      <paraID>4AC59AC3</paraID>
      <start>73</start>
      <end>74</end>
      <status>unmodified</status>
      <modifiedWord/>
      <trackRevisions>false</trackRevisions>
    </reviewItem>
    <reviewItem>
      <errorID>c6d62a06-746c-4895-8644-128ac7e7d948</errorID>
      <errorWord>(</errorWord>
      <group>L1_Format</group>
      <groupName>格式问题</groupName>
      <ability>L2_HalfPunc</ability>
      <abilityName>全半角检查</abilityName>
      <candidateList>
        <item>（</item>
      </candidateList>
      <explain>文本全半角错误。</explain>
      <paraID>431146F5</paraID>
      <start>15</start>
      <end>16</end>
      <status>unmodified</status>
      <modifiedWord/>
      <trackRevisions>false</trackRevisions>
    </reviewItem>
    <reviewItem>
      <errorID>4bc0a111-9c2c-47e3-9f84-5dc8cda6bf14</errorID>
      <errorWord>)</errorWord>
      <group>L1_Format</group>
      <groupName>格式问题</groupName>
      <ability>L2_HalfPunc</ability>
      <abilityName>全半角检查</abilityName>
      <candidateList>
        <item>）</item>
      </candidateList>
      <explain>文本全半角错误。</explain>
      <paraID>431146F5</paraID>
      <start>21</start>
      <end>22</end>
      <status>unmodified</status>
      <modifiedWord/>
      <trackRevisions>false</trackRevisions>
    </reviewItem>
    <reviewItem>
      <errorID>b873d53b-0e4c-42f0-a550-4c3334ab4fb9</errorID>
      <errorWord>(</errorWord>
      <group>L1_Format</group>
      <groupName>格式问题</groupName>
      <ability>L2_HalfPunc</ability>
      <abilityName>全半角检查</abilityName>
      <candidateList>
        <item>（</item>
      </candidateList>
      <explain>文本全半角错误。</explain>
      <paraID>403EBFBE</paraID>
      <start>17</start>
      <end>18</end>
      <status>unmodified</status>
      <modifiedWord/>
      <trackRevisions>false</trackRevisions>
    </reviewItem>
    <reviewItem>
      <errorID>01dc0ac7-1096-4da2-b05c-e69727849a38</errorID>
      <errorWord>)</errorWord>
      <group>L1_Format</group>
      <groupName>格式问题</groupName>
      <ability>L2_HalfPunc</ability>
      <abilityName>全半角检查</abilityName>
      <candidateList>
        <item>）</item>
      </candidateList>
      <explain>文本全半角错误。</explain>
      <paraID>403EBFBE</paraID>
      <start>22</start>
      <end>23</end>
      <status>unmodified</status>
      <modifiedWord/>
      <trackRevisions>false</trackRevisions>
    </reviewItem>
    <reviewItem>
      <errorID>156c76ee-898f-4e00-b191-7965b42527a1</errorID>
      <errorWord>(</errorWord>
      <group>L1_Format</group>
      <groupName>格式问题</groupName>
      <ability>L2_HalfPunc</ability>
      <abilityName>全半角检查</abilityName>
      <candidateList>
        <item>（</item>
      </candidateList>
      <explain>文本全半角错误。</explain>
      <paraID>5D69F73C</paraID>
      <start>45</start>
      <end>46</end>
      <status>unmodified</status>
      <modifiedWord/>
      <trackRevisions>false</trackRevisions>
    </reviewItem>
    <reviewItem>
      <errorID>01c5f853-7cbc-4a9e-baa5-459f2c38d655</errorID>
      <errorWord>)</errorWord>
      <group>L1_Format</group>
      <groupName>格式问题</groupName>
      <ability>L2_HalfPunc</ability>
      <abilityName>全半角检查</abilityName>
      <candidateList>
        <item>）</item>
      </candidateList>
      <explain>文本全半角错误。</explain>
      <paraID>5D69F73C</paraID>
      <start>50</start>
      <end>51</end>
      <status>unmodified</status>
      <modifiedWord/>
      <trackRevisions>false</trackRevisions>
    </reviewItem>
    <reviewItem>
      <errorID>3952f96e-a70e-44b7-a88b-aea1cd0a661c</errorID>
      <errorWord>(</errorWord>
      <group>L1_Format</group>
      <groupName>格式问题</groupName>
      <ability>L2_HalfPunc</ability>
      <abilityName>全半角检查</abilityName>
      <candidateList>
        <item>（</item>
      </candidateList>
      <explain>文本全半角错误。</explain>
      <paraID>5D69F73C</paraID>
      <start>54</start>
      <end>55</end>
      <status>unmodified</status>
      <modifiedWord/>
      <trackRevisions>false</trackRevisions>
    </reviewItem>
    <reviewItem>
      <errorID>d7a7721c-bfaf-4dae-b973-3c1f111d9fae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5D69F73C</paraID>
      <start>56</start>
      <end>57</end>
      <status>unmodified</status>
      <modifiedWord/>
      <trackRevisions>false</trackRevisions>
    </reviewItem>
    <reviewItem>
      <errorID>f3e3b9a7-b1a1-4adb-9d4e-1cc2232e1607</errorID>
      <errorWord>)</errorWord>
      <group>L1_Format</group>
      <groupName>格式问题</groupName>
      <ability>L2_HalfPunc</ability>
      <abilityName>全半角检查</abilityName>
      <candidateList>
        <item>）</item>
      </candidateList>
      <explain>文本全半角错误。</explain>
      <paraID>5D69F73C</paraID>
      <start>59</start>
      <end>60</end>
      <status>unmodified</status>
      <modifiedWord/>
      <trackRevisions>false</trackRevisions>
    </reviewItem>
    <reviewItem>
      <errorID>d36cdf77-c8c6-44f6-84b9-10074b09b95e</errorID>
      <errorWord>(</errorWord>
      <group>L1_Format</group>
      <groupName>格式问题</groupName>
      <ability>L2_HalfPunc</ability>
      <abilityName>全半角检查</abilityName>
      <candidateList>
        <item>（</item>
      </candidateList>
      <explain>文本全半角错误。</explain>
      <paraID>5D69F73C</paraID>
      <start>64</start>
      <end>65</end>
      <status>unmodified</status>
      <modifiedWord/>
      <trackRevisions>false</trackRevisions>
    </reviewItem>
    <reviewItem>
      <errorID>1ff3f702-23ac-4ccc-abe6-b193e714cfde</errorID>
      <errorWord>)</errorWord>
      <group>L1_Format</group>
      <groupName>格式问题</groupName>
      <ability>L2_HalfPunc</ability>
      <abilityName>全半角检查</abilityName>
      <candidateList>
        <item>）</item>
      </candidateList>
      <explain>文本全半角错误。</explain>
      <paraID>5D69F73C</paraID>
      <start>69</start>
      <end>70</end>
      <status>unmodified</status>
      <modifiedWord/>
      <trackRevisions>false</trackRevisions>
    </reviewItem>
    <reviewItem>
      <errorID>94a7b6c7-4449-433c-b578-9043f07952f5</errorID>
      <errorWord>(</errorWord>
      <group>L1_Format</group>
      <groupName>格式问题</groupName>
      <ability>L2_HalfPunc</ability>
      <abilityName>全半角检查</abilityName>
      <candidateList>
        <item>（</item>
      </candidateList>
      <explain>文本全半角错误。</explain>
      <paraID>37B24672</paraID>
      <start>6</start>
      <end>7</end>
      <status>unmodified</status>
      <modifiedWord/>
      <trackRevisions>false</trackRevisions>
    </reviewItem>
    <reviewItem>
      <errorID>c0c4bae2-d94e-4ca5-876b-9c0d8d4e8a84</errorID>
      <errorWord>)</errorWord>
      <group>L1_Format</group>
      <groupName>格式问题</groupName>
      <ability>L2_HalfPunc</ability>
      <abilityName>全半角检查</abilityName>
      <candidateList>
        <item>）</item>
      </candidateList>
      <explain>文本全半角错误。</explain>
      <paraID>37B24672</paraID>
      <start>9</start>
      <end>10</end>
      <status>unmodified</status>
      <modifiedWord/>
      <trackRevisions>false</trackRevisions>
    </reviewItem>
    <reviewItem>
      <errorID>305745a2-e939-4fb6-bf42-09042b50916a</errorID>
      <errorWord>*</errorWord>
      <group>L1_Punc</group>
      <groupName>标点问题</groupName>
      <ability>L2_Punc</ability>
      <abilityName>标点符号检查</abilityName>
      <candidateList/>
      <explain/>
      <paraID>70627895</paraID>
      <start>0</start>
      <end>1</end>
      <status>unmodified</status>
      <modifiedWord/>
      <trackRevisions>false</trackRevisions>
    </reviewItem>
    <reviewItem>
      <errorID>e2f06b9e-8671-4f12-b088-027c2cc249f3</errorID>
      <errorWord>*</errorWord>
      <group>L1_Punc</group>
      <groupName>标点问题</groupName>
      <ability>L2_Punc</ability>
      <abilityName>标点符号检查</abilityName>
      <candidateList/>
      <explain/>
      <paraID>7BBE7BAB</paraID>
      <start>0</start>
      <end>1</end>
      <status>unmodified</status>
      <modifiedWord/>
      <trackRevisions>false</trackRevisions>
    </reviewItem>
    <reviewItem>
      <errorID>e8a641ef-86fd-403d-b1cb-9ec13e86f64d</errorID>
      <errorWord>*</errorWord>
      <group>L1_Punc</group>
      <groupName>标点问题</groupName>
      <ability>L2_Punc</ability>
      <abilityName>标点符号检查</abilityName>
      <candidateList/>
      <explain/>
      <paraID>3B6A6F2A</paraID>
      <start>0</start>
      <end>1</end>
      <status>unmodified</status>
      <modifiedWord/>
      <trackRevisions>false</trackRevisions>
    </reviewItem>
    <reviewItem>
      <errorID>41c4a121-eb4c-441b-850d-1fa800581cf2</errorID>
      <errorWord>禁正</errorWord>
      <group>L1_Word</group>
      <groupName>字词问题</groupName>
      <ability>L2_Typo</ability>
      <abilityName>字词错误</abilityName>
      <candidateList>
        <item>禁止</item>
      </candidateList>
      <explain/>
      <paraID>3B6A6F2A</paraID>
      <start>1</start>
      <end>3</end>
      <status>unmodified</status>
      <modifiedWord/>
      <trackRevisions>false</trackRevisions>
    </reviewItem>
    <reviewItem>
      <errorID>33f4bdb1-d026-4ccb-bf5d-e9f60ca18f6c</errorID>
      <errorWord>(</errorWord>
      <group>L1_Format</group>
      <groupName>格式问题</groupName>
      <ability>L2_HalfPunc</ability>
      <abilityName>全半角检查</abilityName>
      <candidateList>
        <item>（</item>
      </candidateList>
      <explain>文本全半角错误。</explain>
      <paraID>4DF913C6</paraID>
      <start>2</start>
      <end>3</end>
      <status>unmodified</status>
      <modifiedWord/>
      <trackRevisions>false</trackRevisions>
    </reviewItem>
    <reviewItem>
      <errorID>57a17d3b-eeb5-4cfd-86c7-72e01ff5474b</errorID>
      <errorWord>)</errorWord>
      <group>L1_Format</group>
      <groupName>格式问题</groupName>
      <ability>L2_HalfPunc</ability>
      <abilityName>全半角检查</abilityName>
      <candidateList>
        <item>）</item>
      </candidateList>
      <explain>文本全半角错误。</explain>
      <paraID>4DF913C6</paraID>
      <start>7</start>
      <end>8</end>
      <status>unmodified</status>
      <modifiedWord/>
      <trackRevisions>false</trackRevisions>
    </reviewItem>
    <reviewItem>
      <errorID>9baf1c21-3bad-4d19-9635-93e6ebaa222c</errorID>
      <errorWord>(</errorWord>
      <group>L1_Format</group>
      <groupName>格式问题</groupName>
      <ability>L2_HalfPunc</ability>
      <abilityName>全半角检查</abilityName>
      <candidateList>
        <item>（</item>
      </candidateList>
      <explain>文本全半角错误。</explain>
      <paraID>656041E1</paraID>
      <start>6</start>
      <end>7</end>
      <status>unmodified</status>
      <modifiedWord/>
      <trackRevisions>false</trackRevisions>
    </reviewItem>
    <reviewItem>
      <errorID>422beb74-3297-4178-875b-3967ca7fe7d2</errorID>
      <errorWord>)</errorWord>
      <group>L1_Format</group>
      <groupName>格式问题</groupName>
      <ability>L2_HalfPunc</ability>
      <abilityName>全半角检查</abilityName>
      <candidateList>
        <item>）</item>
      </candidateList>
      <explain>文本全半角错误。</explain>
      <paraID>656041E1</paraID>
      <start>9</start>
      <end>10</end>
      <status>unmodified</status>
      <modifiedWord/>
      <trackRevisions>false</trackRevisions>
    </reviewItem>
    <reviewItem>
      <errorID>2ee7df61-4862-4290-8ec3-21d91e4f2253</errorID>
      <errorWord>*</errorWord>
      <group>L1_Punc</group>
      <groupName>标点问题</groupName>
      <ability>L2_Punc</ability>
      <abilityName>标点符号检查</abilityName>
      <candidateList/>
      <explain/>
      <paraID>20FCAA15</paraID>
      <start>0</start>
      <end>1</end>
      <status>unmodified</status>
      <modifiedWord/>
      <trackRevisions>false</trackRevisions>
    </reviewItem>
    <reviewItem>
      <errorID>ced9c0be-f2e7-4e95-bd34-73845b389184</errorID>
      <errorWord>*</errorWord>
      <group>L1_Punc</group>
      <groupName>标点问题</groupName>
      <ability>L2_Punc</ability>
      <abilityName>标点符号检查</abilityName>
      <candidateList/>
      <explain/>
      <paraID>5EC9249E</paraID>
      <start>0</start>
      <end>1</end>
      <status>unmodified</status>
      <modifiedWord/>
      <trackRevisions>false</trackRevisions>
    </reviewItem>
    <reviewItem>
      <errorID>a86a317d-3e14-4f18-bfda-2a29662a8ba5</errorID>
      <errorWord>(</errorWord>
      <group>L1_Format</group>
      <groupName>格式问题</groupName>
      <ability>L2_HalfPunc</ability>
      <abilityName>全半角检查</abilityName>
      <candidateList>
        <item>（</item>
      </candidateList>
      <explain>文本全半角错误。</explain>
      <paraID>4D1D4FBB</paraID>
      <start>2</start>
      <end>3</end>
      <status>unmodified</status>
      <modifiedWord/>
      <trackRevisions>false</trackRevisions>
    </reviewItem>
    <reviewItem>
      <errorID>3387c5e9-203d-441a-9edf-e3d06b763e5e</errorID>
      <errorWord>)</errorWord>
      <group>L1_Format</group>
      <groupName>格式问题</groupName>
      <ability>L2_HalfPunc</ability>
      <abilityName>全半角检查</abilityName>
      <candidateList>
        <item>）</item>
      </candidateList>
      <explain>文本全半角错误。</explain>
      <paraID>4D1D4FBB</paraID>
      <start>7</start>
      <end>8</end>
      <status>unmodified</status>
      <modifiedWord/>
      <trackRevisions>false</trackRevisions>
    </reviewItem>
    <reviewItem>
      <errorID>d423b895-8559-43f8-9839-92521b0d2f08</errorID>
      <errorWord>(</errorWord>
      <group>L1_Format</group>
      <groupName>格式问题</groupName>
      <ability>L2_HalfPunc</ability>
      <abilityName>全半角检查</abilityName>
      <candidateList>
        <item>（</item>
      </candidateList>
      <explain>文本全半角错误。</explain>
      <paraID>525BEDAA</paraID>
      <start>6</start>
      <end>7</end>
      <status>unmodified</status>
      <modifiedWord/>
      <trackRevisions>false</trackRevisions>
    </reviewItem>
    <reviewItem>
      <errorID>94208df8-5aaf-4482-b9da-f6e2f7226d16</errorID>
      <errorWord>)</errorWord>
      <group>L1_Format</group>
      <groupName>格式问题</groupName>
      <ability>L2_HalfPunc</ability>
      <abilityName>全半角检查</abilityName>
      <candidateList>
        <item>）</item>
      </candidateList>
      <explain>文本全半角错误。</explain>
      <paraID>525BEDAA</paraID>
      <start>9</start>
      <end>10</end>
      <status>unmodified</status>
      <modifiedWord/>
      <trackRevisions>false</trackRevisions>
    </reviewItem>
    <reviewItem>
      <errorID>21c786fe-6cc5-4e9f-beb2-ba07a2a9a650</errorID>
      <errorWord>*</errorWord>
      <group>L1_Punc</group>
      <groupName>标点问题</groupName>
      <ability>L2_Punc</ability>
      <abilityName>标点符号检查</abilityName>
      <candidateList/>
      <explain/>
      <paraID> A9C1043</paraID>
      <start>0</start>
      <end>1</end>
      <status>unmodified</status>
      <modifiedWord/>
      <trackRevisions>false</trackRevisions>
    </reviewItem>
    <reviewItem>
      <errorID>38ca5f0a-2752-4bd9-b0b8-a3b6ee8326f5</errorID>
      <errorWord>*</errorWord>
      <group>L1_Punc</group>
      <groupName>标点问题</groupName>
      <ability>L2_Punc</ability>
      <abilityName>标点符号检查</abilityName>
      <candidateList/>
      <explain/>
      <paraID>75DA8B0E</paraID>
      <start>0</start>
      <end>1</end>
      <status>unmodified</status>
      <modifiedWord/>
      <trackRevisions>false</trackRevisions>
    </reviewItem>
    <reviewItem>
      <errorID>2c384c8d-0847-4f2c-9d30-93bf9d1a0e2d</errorID>
      <errorWord>*</errorWord>
      <group>L1_Punc</group>
      <groupName>标点问题</groupName>
      <ability>L2_Punc</ability>
      <abilityName>标点符号检查</abilityName>
      <candidateList/>
      <explain/>
      <paraID>3F79909B</paraID>
      <start>0</start>
      <end>1</end>
      <status>unmodified</status>
      <modifiedWord/>
      <trackRevisions>false</trackRevisions>
    </reviewItem>
    <reviewItem>
      <errorID>50a6d996-717e-4bef-b3f5-c42130be5e68</errorID>
      <errorWord>(</errorWord>
      <group>L1_Format</group>
      <groupName>格式问题</groupName>
      <ability>L2_HalfPunc</ability>
      <abilityName>全半角检查</abilityName>
      <candidateList>
        <item>（</item>
      </candidateList>
      <explain>文本全半角错误。</explain>
      <paraID>14888505</paraID>
      <start>2</start>
      <end>3</end>
      <status>unmodified</status>
      <modifiedWord/>
      <trackRevisions>false</trackRevisions>
    </reviewItem>
    <reviewItem>
      <errorID>4c1d9d0b-620f-442f-b00d-cec753373005</errorID>
      <errorWord>)</errorWord>
      <group>L1_Format</group>
      <groupName>格式问题</groupName>
      <ability>L2_HalfPunc</ability>
      <abilityName>全半角检查</abilityName>
      <candidateList>
        <item>）</item>
      </candidateList>
      <explain>文本全半角错误。</explain>
      <paraID>14888505</paraID>
      <start>7</start>
      <end>8</end>
      <status>unmodified</status>
      <modifiedWord/>
      <trackRevisions>false</trackRevisions>
    </reviewItem>
    <reviewItem>
      <errorID>d007314b-f893-4dff-977b-a8d12bd7d0f4</errorID>
      <errorWord>(</errorWord>
      <group>L1_Format</group>
      <groupName>格式问题</groupName>
      <ability>L2_HalfPunc</ability>
      <abilityName>全半角检查</abilityName>
      <candidateList>
        <item>（</item>
      </candidateList>
      <explain>文本全半角错误。</explain>
      <paraID>4EA903EE</paraID>
      <start>6</start>
      <end>7</end>
      <status>unmodified</status>
      <modifiedWord/>
      <trackRevisions>false</trackRevisions>
    </reviewItem>
    <reviewItem>
      <errorID>4802f46a-84c3-4bd5-b361-79d870f4a92a</errorID>
      <errorWord>)</errorWord>
      <group>L1_Format</group>
      <groupName>格式问题</groupName>
      <ability>L2_HalfPunc</ability>
      <abilityName>全半角检查</abilityName>
      <candidateList>
        <item>）</item>
      </candidateList>
      <explain>文本全半角错误。</explain>
      <paraID>4EA903EE</paraID>
      <start>9</start>
      <end>10</end>
      <status>unmodified</status>
      <modifiedWord/>
      <trackRevisions>false</trackRevisions>
    </reviewItem>
    <reviewItem>
      <errorID>bea0dbf0-23c6-45be-9639-5906bb0dcefb</errorID>
      <errorWord>*</errorWord>
      <group>L1_Punc</group>
      <groupName>标点问题</groupName>
      <ability>L2_Punc</ability>
      <abilityName>标点符号检查</abilityName>
      <candidateList/>
      <explain/>
      <paraID>7E941F02</paraID>
      <start>0</start>
      <end>1</end>
      <status>unmodified</status>
      <modifiedWord/>
      <trackRevisions>false</trackRevisions>
    </reviewItem>
    <reviewItem>
      <errorID>06ec5c48-a6bd-449f-bbf2-98a0b7332d6a</errorID>
      <errorWord>*</errorWord>
      <group>L1_Punc</group>
      <groupName>标点问题</groupName>
      <ability>L2_Punc</ability>
      <abilityName>标点符号检查</abilityName>
      <candidateList/>
      <explain/>
      <paraID>422F5ED6</paraID>
      <start>0</start>
      <end>1</end>
      <status>unmodified</status>
      <modifiedWord/>
      <trackRevisions>false</trackRevisions>
    </reviewItem>
    <reviewItem>
      <errorID>aae13c59-3269-4e48-98f5-12c714e49e10</errorID>
      <errorWord>(</errorWord>
      <group>L1_Format</group>
      <groupName>格式问题</groupName>
      <ability>L2_HalfPunc</ability>
      <abilityName>全半角检查</abilityName>
      <candidateList>
        <item>（</item>
      </candidateList>
      <explain>文本全半角错误。</explain>
      <paraID>36B85F10</paraID>
      <start>2</start>
      <end>3</end>
      <status>unmodified</status>
      <modifiedWord/>
      <trackRevisions>false</trackRevisions>
    </reviewItem>
    <reviewItem>
      <errorID>b087c29c-bb2f-42b2-b218-9535cc5f3eaa</errorID>
      <errorWord>)</errorWord>
      <group>L1_Format</group>
      <groupName>格式问题</groupName>
      <ability>L2_HalfPunc</ability>
      <abilityName>全半角检查</abilityName>
      <candidateList>
        <item>）</item>
      </candidateList>
      <explain>文本全半角错误。</explain>
      <paraID>36B85F10</paraID>
      <start>7</start>
      <end>8</end>
      <status>unmodified</status>
      <modifiedWord/>
      <trackRevisions>false</trackRevisions>
    </reviewItem>
    <reviewItem>
      <errorID>db873de7-c0b3-4e57-986f-76947a745fcb</errorID>
      <errorWord>(</errorWord>
      <group>L1_Format</group>
      <groupName>格式问题</groupName>
      <ability>L2_HalfPunc</ability>
      <abilityName>全半角检查</abilityName>
      <candidateList>
        <item>（</item>
      </candidateList>
      <explain>文本全半角错误。</explain>
      <paraID>530F7F96</paraID>
      <start>2</start>
      <end>3</end>
      <status>unmodified</status>
      <modifiedWord/>
      <trackRevisions>false</trackRevisions>
    </reviewItem>
    <reviewItem>
      <errorID>367124d7-ea05-4051-a43d-169086bb9b1c</errorID>
      <errorWord>)</errorWord>
      <group>L1_Format</group>
      <groupName>格式问题</groupName>
      <ability>L2_HalfPunc</ability>
      <abilityName>全半角检查</abilityName>
      <candidateList>
        <item>）</item>
      </candidateList>
      <explain>文本全半角错误。</explain>
      <paraID>530F7F96</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4B2A91CA-4993-4BA3-AF9F-960283D95EB1}"/>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26</cp:revision>
  <dcterms:created xsi:type="dcterms:W3CDTF">2023-07-31T00:19:00Z</dcterms:created>
  <dcterms:modified xsi:type="dcterms:W3CDTF">2026-05-12T01:12:40Z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EE829E9F39C54D83A5B2669174848D70_12</vt:lpwstr>
  </property>
  <property fmtid="{D5CDD505-2E9C-101B-9397-08002B2CF9AE}" pid="4" name="KSOTemplateDocerSaveRecord">
    <vt:lpwstr>eyJoZGlkIjoiNzY5YjliMzE1OTk1ZGNlMGI1MzExZWVmYjc3YzFlOWQiLCJ1c2VySWQiOiI3MDk5NjYxMDgifQ==</vt:lpwstr>
  </property>
</Properties>
</file>